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mc:AlternateContent>
          <mc:Choice Requires="wps">
            <w:drawing>
              <wp:anchor distT="0" distB="0" distL="0" distR="0" allowOverlap="1" layoutInCell="1" locked="0" behindDoc="1" simplePos="0" relativeHeight="473062400">
                <wp:simplePos x="0" y="0"/>
                <wp:positionH relativeFrom="page">
                  <wp:posOffset>812800</wp:posOffset>
                </wp:positionH>
                <wp:positionV relativeFrom="page">
                  <wp:posOffset>292100</wp:posOffset>
                </wp:positionV>
                <wp:extent cx="5934710" cy="99631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34710" cy="9963150"/>
                          <a:chExt cx="5934710" cy="9963150"/>
                        </a:xfrm>
                      </wpg:grpSpPr>
                      <pic:pic>
                        <pic:nvPicPr>
                          <pic:cNvPr id="2" name="Image 2" descr="logo bpkp ukuran sedang.jpg"/>
                          <pic:cNvPicPr/>
                        </pic:nvPicPr>
                        <pic:blipFill>
                          <a:blip r:embed="rId5" cstate="print"/>
                          <a:stretch>
                            <a:fillRect/>
                          </a:stretch>
                        </pic:blipFill>
                        <pic:spPr>
                          <a:xfrm>
                            <a:off x="1643379" y="394970"/>
                            <a:ext cx="2644140" cy="1117600"/>
                          </a:xfrm>
                          <a:prstGeom prst="rect">
                            <a:avLst/>
                          </a:prstGeom>
                        </pic:spPr>
                      </pic:pic>
                      <wps:wsp>
                        <wps:cNvPr id="3" name="Graphic 3"/>
                        <wps:cNvSpPr/>
                        <wps:spPr>
                          <a:xfrm>
                            <a:off x="14604" y="14604"/>
                            <a:ext cx="5905500" cy="9933940"/>
                          </a:xfrm>
                          <a:custGeom>
                            <a:avLst/>
                            <a:gdLst/>
                            <a:ahLst/>
                            <a:cxnLst/>
                            <a:rect l="l" t="t" r="r" b="b"/>
                            <a:pathLst>
                              <a:path w="5905500" h="9933940">
                                <a:moveTo>
                                  <a:pt x="0" y="9933940"/>
                                </a:moveTo>
                                <a:lnTo>
                                  <a:pt x="5905500" y="9933940"/>
                                </a:lnTo>
                                <a:lnTo>
                                  <a:pt x="5905500" y="0"/>
                                </a:lnTo>
                                <a:lnTo>
                                  <a:pt x="0" y="0"/>
                                </a:lnTo>
                                <a:lnTo>
                                  <a:pt x="0" y="9933940"/>
                                </a:lnTo>
                                <a:close/>
                              </a:path>
                            </a:pathLst>
                          </a:custGeom>
                          <a:ln w="292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pt;margin-top:23.000025pt;width:467.3pt;height:784.5pt;mso-position-horizontal-relative:page;mso-position-vertical-relative:page;z-index:-30254080" id="docshapegroup1" coordorigin="1280,460" coordsize="9346,15690">
                <v:shape style="position:absolute;left:3868;top:1082;width:4164;height:1760" type="#_x0000_t75" id="docshape2" alt="logo bpkp ukuran sedang.jpg" stroked="false">
                  <v:imagedata r:id="rId5" o:title=""/>
                </v:shape>
                <v:rect style="position:absolute;left:1303;top:483;width:9300;height:15644" id="docshape3" filled="false" stroked="true" strokeweight="2.3pt" strokecolor="#000000">
                  <v:stroke dashstyle="solid"/>
                </v:rect>
                <w10:wrap type="none"/>
              </v:group>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98"/>
        <w:rPr>
          <w:rFonts w:ascii="Times New Roman"/>
          <w:sz w:val="28"/>
        </w:rPr>
      </w:pPr>
    </w:p>
    <w:p>
      <w:pPr>
        <w:pStyle w:val="Title"/>
      </w:pPr>
      <w:r>
        <w:rPr/>
        <w:t>BADAN</w:t>
      </w:r>
      <w:r>
        <w:rPr>
          <w:spacing w:val="-8"/>
        </w:rPr>
        <w:t> </w:t>
      </w:r>
      <w:r>
        <w:rPr/>
        <w:t>PENGAWASAN</w:t>
      </w:r>
      <w:r>
        <w:rPr>
          <w:spacing w:val="-10"/>
        </w:rPr>
        <w:t> </w:t>
      </w:r>
      <w:r>
        <w:rPr/>
        <w:t>KEUANGAN</w:t>
      </w:r>
      <w:r>
        <w:rPr>
          <w:spacing w:val="-10"/>
        </w:rPr>
        <w:t> </w:t>
      </w:r>
      <w:r>
        <w:rPr/>
        <w:t>DAN</w:t>
      </w:r>
      <w:r>
        <w:rPr>
          <w:spacing w:val="-10"/>
        </w:rPr>
        <w:t> </w:t>
      </w:r>
      <w:r>
        <w:rPr/>
        <w:t>PEMBANGUNAN PERWAKILAN PROVINSI KALIMANTAN TENGAH</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2"/>
        <w:rPr>
          <w:b/>
        </w:rPr>
      </w:pPr>
    </w:p>
    <w:p>
      <w:pPr>
        <w:pStyle w:val="Heading1"/>
        <w:spacing w:line="379" w:lineRule="auto"/>
        <w:ind w:left="1554" w:right="864" w:firstLine="744"/>
      </w:pPr>
      <w:r>
        <w:rPr/>
        <w:t>LAPORAN EVALUASI PENYELENGGARAAN SPAM PERPIPAAN</w:t>
      </w:r>
      <w:r>
        <w:rPr>
          <w:spacing w:val="-7"/>
        </w:rPr>
        <w:t> </w:t>
      </w:r>
      <w:r>
        <w:rPr/>
        <w:t>PERKOTAAN</w:t>
      </w:r>
      <w:r>
        <w:rPr>
          <w:spacing w:val="-7"/>
        </w:rPr>
        <w:t> </w:t>
      </w:r>
      <w:r>
        <w:rPr/>
        <w:t>PADA</w:t>
      </w:r>
      <w:r>
        <w:rPr>
          <w:spacing w:val="-15"/>
        </w:rPr>
        <w:t> </w:t>
      </w:r>
      <w:r>
        <w:rPr/>
        <w:t>PERUMDAM</w:t>
      </w:r>
      <w:r>
        <w:rPr>
          <w:spacing w:val="-8"/>
        </w:rPr>
        <w:t> </w:t>
      </w:r>
      <w:r>
        <w:rPr/>
        <w:t>PALANGKARAYA</w:t>
      </w:r>
    </w:p>
    <w:p>
      <w:pPr>
        <w:spacing w:before="0"/>
        <w:ind w:left="4112" w:right="0" w:firstLine="0"/>
        <w:jc w:val="left"/>
        <w:rPr>
          <w:b/>
          <w:sz w:val="24"/>
        </w:rPr>
      </w:pPr>
      <w:r>
        <w:rPr>
          <w:b/>
          <w:sz w:val="24"/>
        </w:rPr>
        <w:t>TAHUN</w:t>
      </w:r>
      <w:r>
        <w:rPr>
          <w:b/>
          <w:spacing w:val="-4"/>
          <w:sz w:val="24"/>
        </w:rPr>
        <w:t> </w:t>
      </w:r>
      <w:r>
        <w:rPr>
          <w:b/>
          <w:sz w:val="24"/>
        </w:rPr>
        <w:t>BUKU </w:t>
      </w:r>
      <w:r>
        <w:rPr>
          <w:b/>
          <w:spacing w:val="-4"/>
          <w:sz w:val="24"/>
        </w:rPr>
        <w:t>2024</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5"/>
        <w:rPr>
          <w:b/>
        </w:rPr>
      </w:pPr>
    </w:p>
    <w:p>
      <w:pPr>
        <w:tabs>
          <w:tab w:pos="4180" w:val="left" w:leader="none"/>
        </w:tabs>
        <w:spacing w:before="0"/>
        <w:ind w:left="2862" w:right="2496" w:firstLine="0"/>
        <w:jc w:val="left"/>
        <w:rPr>
          <w:b/>
          <w:sz w:val="24"/>
        </w:rPr>
      </w:pPr>
      <w:r>
        <w:rPr>
          <w:b/>
          <w:spacing w:val="-2"/>
          <w:sz w:val="24"/>
        </w:rPr>
        <w:t>NOMOR</w:t>
      </w:r>
      <w:r>
        <w:rPr>
          <w:b/>
          <w:sz w:val="24"/>
        </w:rPr>
        <w:tab/>
        <w:t>:</w:t>
      </w:r>
      <w:r>
        <w:rPr>
          <w:b/>
          <w:spacing w:val="-17"/>
          <w:sz w:val="24"/>
        </w:rPr>
        <w:t> </w:t>
      </w:r>
      <w:r>
        <w:rPr>
          <w:b/>
          <w:sz w:val="24"/>
        </w:rPr>
        <w:t>PE.09.03/LHP-226/PW15/4/2025 TANGGAL</w:t>
      </w:r>
      <w:r>
        <w:rPr>
          <w:b/>
          <w:spacing w:val="40"/>
          <w:sz w:val="24"/>
        </w:rPr>
        <w:t> </w:t>
      </w:r>
      <w:r>
        <w:rPr>
          <w:b/>
          <w:sz w:val="24"/>
        </w:rPr>
        <w:t>: 30 Juni 2025</w:t>
      </w:r>
    </w:p>
    <w:p>
      <w:pPr>
        <w:spacing w:after="0"/>
        <w:jc w:val="left"/>
        <w:rPr>
          <w:sz w:val="24"/>
        </w:rPr>
        <w:sectPr>
          <w:type w:val="continuous"/>
          <w:pgSz w:w="11910" w:h="16840"/>
          <w:pgMar w:top="440" w:bottom="280" w:left="740" w:right="800"/>
        </w:sectPr>
      </w:pPr>
    </w:p>
    <w:p>
      <w:pPr>
        <w:pStyle w:val="Heading1"/>
        <w:spacing w:before="75"/>
        <w:jc w:val="center"/>
      </w:pPr>
      <w:r>
        <w:rPr/>
        <w:t>DAFTAR</w:t>
      </w:r>
      <w:r>
        <w:rPr>
          <w:spacing w:val="-5"/>
        </w:rPr>
        <w:t> ISI</w:t>
      </w:r>
    </w:p>
    <w:sdt>
      <w:sdtPr>
        <w:docPartObj>
          <w:docPartGallery w:val="Table of Contents"/>
          <w:docPartUnique/>
        </w:docPartObj>
      </w:sdtPr>
      <w:sdtEndPr/>
      <w:sdtContent>
        <w:p>
          <w:pPr>
            <w:pStyle w:val="TOC1"/>
            <w:tabs>
              <w:tab w:pos="10023" w:val="right" w:leader="dot"/>
            </w:tabs>
            <w:spacing w:before="378"/>
          </w:pPr>
          <w:hyperlink w:history="true" w:anchor="_bookmark0">
            <w:r>
              <w:rPr/>
              <w:t>BAB</w:t>
            </w:r>
            <w:r>
              <w:rPr>
                <w:spacing w:val="20"/>
              </w:rPr>
              <w:t> </w:t>
            </w:r>
            <w:r>
              <w:rPr/>
              <w:t>I</w:t>
            </w:r>
            <w:r>
              <w:rPr>
                <w:spacing w:val="23"/>
              </w:rPr>
              <w:t> </w:t>
            </w:r>
            <w:r>
              <w:rPr/>
              <w:t>SIMPULAN</w:t>
            </w:r>
            <w:r>
              <w:rPr>
                <w:spacing w:val="25"/>
              </w:rPr>
              <w:t> </w:t>
            </w:r>
            <w:r>
              <w:rPr/>
              <w:t>DAN</w:t>
            </w:r>
            <w:r>
              <w:rPr>
                <w:spacing w:val="23"/>
              </w:rPr>
              <w:t> </w:t>
            </w:r>
            <w:r>
              <w:rPr>
                <w:spacing w:val="-2"/>
              </w:rPr>
              <w:t>REKOMENDASI</w:t>
            </w:r>
            <w:r>
              <w:rPr/>
              <w:tab/>
            </w:r>
            <w:r>
              <w:rPr>
                <w:spacing w:val="-10"/>
              </w:rPr>
              <w:t>2</w:t>
            </w:r>
          </w:hyperlink>
        </w:p>
        <w:p>
          <w:pPr>
            <w:pStyle w:val="TOC2"/>
            <w:numPr>
              <w:ilvl w:val="0"/>
              <w:numId w:val="1"/>
            </w:numPr>
            <w:tabs>
              <w:tab w:pos="961" w:val="left" w:leader="none"/>
              <w:tab w:pos="10023" w:val="right" w:leader="dot"/>
            </w:tabs>
            <w:spacing w:line="240" w:lineRule="auto" w:before="121" w:after="0"/>
            <w:ind w:left="961" w:right="0" w:hanging="283"/>
            <w:jc w:val="left"/>
          </w:pPr>
          <w:hyperlink w:history="true" w:anchor="_bookmark1">
            <w:r>
              <w:rPr>
                <w:spacing w:val="-2"/>
              </w:rPr>
              <w:t>SIMPULAN</w:t>
            </w:r>
            <w:r>
              <w:rPr/>
              <w:tab/>
            </w:r>
            <w:r>
              <w:rPr>
                <w:spacing w:val="-10"/>
              </w:rPr>
              <w:t>2</w:t>
            </w:r>
          </w:hyperlink>
        </w:p>
        <w:p>
          <w:pPr>
            <w:pStyle w:val="TOC3"/>
            <w:numPr>
              <w:ilvl w:val="1"/>
              <w:numId w:val="1"/>
            </w:numPr>
            <w:tabs>
              <w:tab w:pos="1274" w:val="left" w:leader="none"/>
              <w:tab w:pos="10023" w:val="right" w:leader="dot"/>
            </w:tabs>
            <w:spacing w:line="240" w:lineRule="auto" w:before="122" w:after="0"/>
            <w:ind w:left="1274" w:right="0" w:hanging="440"/>
            <w:jc w:val="left"/>
          </w:pPr>
          <w:hyperlink w:history="true" w:anchor="_bookmark2">
            <w:r>
              <w:rPr/>
              <w:t>Capaian</w:t>
            </w:r>
            <w:r>
              <w:rPr>
                <w:spacing w:val="38"/>
              </w:rPr>
              <w:t> </w:t>
            </w:r>
            <w:r>
              <w:rPr/>
              <w:t>Target</w:t>
            </w:r>
            <w:r>
              <w:rPr>
                <w:spacing w:val="39"/>
              </w:rPr>
              <w:t> </w:t>
            </w:r>
            <w:r>
              <w:rPr/>
              <w:t>Kegiatan</w:t>
            </w:r>
            <w:r>
              <w:rPr>
                <w:spacing w:val="38"/>
              </w:rPr>
              <w:t> </w:t>
            </w:r>
            <w:r>
              <w:rPr/>
              <w:t>Prioritas</w:t>
            </w:r>
            <w:r>
              <w:rPr>
                <w:spacing w:val="35"/>
              </w:rPr>
              <w:t> </w:t>
            </w:r>
            <w:r>
              <w:rPr/>
              <w:t>Nasional</w:t>
            </w:r>
            <w:r>
              <w:rPr>
                <w:spacing w:val="38"/>
              </w:rPr>
              <w:t> </w:t>
            </w:r>
            <w:r>
              <w:rPr/>
              <w:t>Penyediaan</w:t>
            </w:r>
            <w:r>
              <w:rPr>
                <w:spacing w:val="39"/>
              </w:rPr>
              <w:t> </w:t>
            </w:r>
            <w:r>
              <w:rPr/>
              <w:t>Akses</w:t>
            </w:r>
            <w:r>
              <w:rPr>
                <w:spacing w:val="34"/>
              </w:rPr>
              <w:t> </w:t>
            </w:r>
            <w:r>
              <w:rPr/>
              <w:t>Air</w:t>
            </w:r>
            <w:r>
              <w:rPr>
                <w:spacing w:val="37"/>
              </w:rPr>
              <w:t> </w:t>
            </w:r>
            <w:r>
              <w:rPr>
                <w:spacing w:val="-2"/>
              </w:rPr>
              <w:t>Minum</w:t>
            </w:r>
            <w:r>
              <w:rPr/>
              <w:tab/>
            </w:r>
            <w:r>
              <w:rPr>
                <w:spacing w:val="-10"/>
              </w:rPr>
              <w:t>2</w:t>
            </w:r>
          </w:hyperlink>
        </w:p>
        <w:p>
          <w:pPr>
            <w:pStyle w:val="TOC3"/>
            <w:numPr>
              <w:ilvl w:val="1"/>
              <w:numId w:val="1"/>
            </w:numPr>
            <w:tabs>
              <w:tab w:pos="1274" w:val="left" w:leader="none"/>
              <w:tab w:pos="10023" w:val="right" w:leader="dot"/>
            </w:tabs>
            <w:spacing w:line="240" w:lineRule="auto" w:before="121" w:after="0"/>
            <w:ind w:left="1274" w:right="0" w:hanging="440"/>
            <w:jc w:val="left"/>
          </w:pPr>
          <w:hyperlink w:history="true" w:anchor="_bookmark3">
            <w:r>
              <w:rPr/>
              <w:t>Capaian</w:t>
            </w:r>
            <w:r>
              <w:rPr>
                <w:spacing w:val="36"/>
              </w:rPr>
              <w:t> </w:t>
            </w:r>
            <w:r>
              <w:rPr/>
              <w:t>Target</w:t>
            </w:r>
            <w:r>
              <w:rPr>
                <w:spacing w:val="38"/>
              </w:rPr>
              <w:t> </w:t>
            </w:r>
            <w:r>
              <w:rPr/>
              <w:t>Proyek</w:t>
            </w:r>
            <w:r>
              <w:rPr>
                <w:spacing w:val="38"/>
              </w:rPr>
              <w:t> </w:t>
            </w:r>
            <w:r>
              <w:rPr/>
              <w:t>Prioritas</w:t>
            </w:r>
            <w:r>
              <w:rPr>
                <w:spacing w:val="32"/>
              </w:rPr>
              <w:t> </w:t>
            </w:r>
            <w:r>
              <w:rPr/>
              <w:t>Nasional</w:t>
            </w:r>
            <w:r>
              <w:rPr>
                <w:spacing w:val="36"/>
              </w:rPr>
              <w:t> </w:t>
            </w:r>
            <w:r>
              <w:rPr/>
              <w:t>Penyediaan</w:t>
            </w:r>
            <w:r>
              <w:rPr>
                <w:spacing w:val="37"/>
              </w:rPr>
              <w:t> </w:t>
            </w:r>
            <w:r>
              <w:rPr/>
              <w:t>Akses</w:t>
            </w:r>
            <w:r>
              <w:rPr>
                <w:spacing w:val="32"/>
              </w:rPr>
              <w:t> </w:t>
            </w:r>
            <w:r>
              <w:rPr/>
              <w:t>Air</w:t>
            </w:r>
            <w:r>
              <w:rPr>
                <w:spacing w:val="38"/>
              </w:rPr>
              <w:t> </w:t>
            </w:r>
            <w:r>
              <w:rPr>
                <w:spacing w:val="-2"/>
              </w:rPr>
              <w:t>Minum</w:t>
            </w:r>
            <w:r>
              <w:rPr/>
              <w:tab/>
            </w:r>
            <w:r>
              <w:rPr>
                <w:spacing w:val="-10"/>
              </w:rPr>
              <w:t>3</w:t>
            </w:r>
          </w:hyperlink>
        </w:p>
        <w:p>
          <w:pPr>
            <w:pStyle w:val="TOC3"/>
            <w:numPr>
              <w:ilvl w:val="1"/>
              <w:numId w:val="1"/>
            </w:numPr>
            <w:tabs>
              <w:tab w:pos="1274" w:val="left" w:leader="none"/>
              <w:tab w:pos="10023" w:val="right" w:leader="dot"/>
            </w:tabs>
            <w:spacing w:line="240" w:lineRule="auto" w:before="121" w:after="0"/>
            <w:ind w:left="1274" w:right="0" w:hanging="440"/>
            <w:jc w:val="left"/>
          </w:pPr>
          <w:hyperlink w:history="true" w:anchor="_bookmark4">
            <w:r>
              <w:rPr/>
              <w:t>Penyelenggaraan</w:t>
            </w:r>
            <w:r>
              <w:rPr>
                <w:spacing w:val="37"/>
              </w:rPr>
              <w:t> </w:t>
            </w:r>
            <w:r>
              <w:rPr/>
              <w:t>SPAM</w:t>
            </w:r>
            <w:r>
              <w:rPr>
                <w:spacing w:val="36"/>
              </w:rPr>
              <w:t> </w:t>
            </w:r>
            <w:r>
              <w:rPr/>
              <w:t>Jaringan</w:t>
            </w:r>
            <w:r>
              <w:rPr>
                <w:spacing w:val="40"/>
              </w:rPr>
              <w:t> </w:t>
            </w:r>
            <w:r>
              <w:rPr/>
              <w:t>Perpipaan</w:t>
            </w:r>
            <w:r>
              <w:rPr>
                <w:spacing w:val="38"/>
              </w:rPr>
              <w:t> </w:t>
            </w:r>
            <w:r>
              <w:rPr>
                <w:spacing w:val="-2"/>
              </w:rPr>
              <w:t>Perkotaan</w:t>
            </w:r>
            <w:r>
              <w:rPr/>
              <w:tab/>
            </w:r>
            <w:r>
              <w:rPr>
                <w:spacing w:val="-10"/>
              </w:rPr>
              <w:t>6</w:t>
            </w:r>
          </w:hyperlink>
        </w:p>
        <w:p>
          <w:pPr>
            <w:pStyle w:val="TOC3"/>
            <w:numPr>
              <w:ilvl w:val="1"/>
              <w:numId w:val="1"/>
            </w:numPr>
            <w:tabs>
              <w:tab w:pos="1274" w:val="left" w:leader="none"/>
              <w:tab w:pos="10025" w:val="right" w:leader="dot"/>
            </w:tabs>
            <w:spacing w:line="240" w:lineRule="auto" w:before="122" w:after="0"/>
            <w:ind w:left="1274" w:right="0" w:hanging="440"/>
            <w:jc w:val="left"/>
          </w:pPr>
          <w:hyperlink w:history="true" w:anchor="_bookmark5">
            <w:r>
              <w:rPr/>
              <w:t>Penyusunan</w:t>
            </w:r>
            <w:r>
              <w:rPr>
                <w:spacing w:val="32"/>
              </w:rPr>
              <w:t> </w:t>
            </w:r>
            <w:r>
              <w:rPr/>
              <w:t>dan</w:t>
            </w:r>
            <w:r>
              <w:rPr>
                <w:spacing w:val="34"/>
              </w:rPr>
              <w:t> </w:t>
            </w:r>
            <w:r>
              <w:rPr/>
              <w:t>Pelaksanaan</w:t>
            </w:r>
            <w:r>
              <w:rPr>
                <w:spacing w:val="32"/>
              </w:rPr>
              <w:t> </w:t>
            </w:r>
            <w:r>
              <w:rPr/>
              <w:t>Rencana</w:t>
            </w:r>
            <w:r>
              <w:rPr>
                <w:spacing w:val="28"/>
              </w:rPr>
              <w:t> </w:t>
            </w:r>
            <w:r>
              <w:rPr/>
              <w:t>Kerja</w:t>
            </w:r>
            <w:r>
              <w:rPr>
                <w:spacing w:val="29"/>
              </w:rPr>
              <w:t> </w:t>
            </w:r>
            <w:r>
              <w:rPr/>
              <w:t>dan</w:t>
            </w:r>
            <w:r>
              <w:rPr>
                <w:spacing w:val="32"/>
              </w:rPr>
              <w:t> </w:t>
            </w:r>
            <w:r>
              <w:rPr/>
              <w:t>Anggaran</w:t>
            </w:r>
            <w:r>
              <w:rPr>
                <w:spacing w:val="30"/>
              </w:rPr>
              <w:t> </w:t>
            </w:r>
            <w:r>
              <w:rPr/>
              <w:t>(RKA)</w:t>
            </w:r>
            <w:r>
              <w:rPr>
                <w:spacing w:val="31"/>
              </w:rPr>
              <w:t> </w:t>
            </w:r>
            <w:r>
              <w:rPr/>
              <w:t>BUMD</w:t>
            </w:r>
            <w:r>
              <w:rPr>
                <w:spacing w:val="28"/>
              </w:rPr>
              <w:t> </w:t>
            </w:r>
            <w:r>
              <w:rPr/>
              <w:t>Air</w:t>
            </w:r>
            <w:r>
              <w:rPr>
                <w:spacing w:val="36"/>
              </w:rPr>
              <w:t> </w:t>
            </w:r>
            <w:r>
              <w:rPr>
                <w:spacing w:val="-2"/>
              </w:rPr>
              <w:t>Minum</w:t>
            </w:r>
            <w:r>
              <w:rPr/>
              <w:tab/>
            </w:r>
            <w:r>
              <w:rPr>
                <w:spacing w:val="-5"/>
              </w:rPr>
              <w:t>10</w:t>
            </w:r>
          </w:hyperlink>
        </w:p>
        <w:p>
          <w:pPr>
            <w:pStyle w:val="TOC3"/>
            <w:numPr>
              <w:ilvl w:val="1"/>
              <w:numId w:val="1"/>
            </w:numPr>
            <w:tabs>
              <w:tab w:pos="1274" w:val="left" w:leader="none"/>
              <w:tab w:pos="10025" w:val="right" w:leader="dot"/>
            </w:tabs>
            <w:spacing w:line="240" w:lineRule="auto" w:before="121" w:after="0"/>
            <w:ind w:left="1274" w:right="0" w:hanging="440"/>
            <w:jc w:val="left"/>
          </w:pPr>
          <w:hyperlink w:history="true" w:anchor="_bookmark6">
            <w:r>
              <w:rPr/>
              <w:t>Penyertaan</w:t>
            </w:r>
            <w:r>
              <w:rPr>
                <w:spacing w:val="35"/>
              </w:rPr>
              <w:t> </w:t>
            </w:r>
            <w:r>
              <w:rPr/>
              <w:t>Modal,</w:t>
            </w:r>
            <w:r>
              <w:rPr>
                <w:spacing w:val="34"/>
              </w:rPr>
              <w:t> </w:t>
            </w:r>
            <w:r>
              <w:rPr/>
              <w:t>Subsidi,</w:t>
            </w:r>
            <w:r>
              <w:rPr>
                <w:spacing w:val="36"/>
              </w:rPr>
              <w:t> </w:t>
            </w:r>
            <w:r>
              <w:rPr/>
              <w:t>dan</w:t>
            </w:r>
            <w:r>
              <w:rPr>
                <w:spacing w:val="36"/>
              </w:rPr>
              <w:t> </w:t>
            </w:r>
            <w:r>
              <w:rPr/>
              <w:t>Hibah</w:t>
            </w:r>
            <w:r>
              <w:rPr>
                <w:spacing w:val="34"/>
              </w:rPr>
              <w:t> </w:t>
            </w:r>
            <w:r>
              <w:rPr/>
              <w:t>Pemerintah</w:t>
            </w:r>
            <w:r>
              <w:rPr>
                <w:spacing w:val="36"/>
              </w:rPr>
              <w:t> </w:t>
            </w:r>
            <w:r>
              <w:rPr>
                <w:spacing w:val="-2"/>
              </w:rPr>
              <w:t>Daerah</w:t>
            </w:r>
            <w:r>
              <w:rPr/>
              <w:tab/>
            </w:r>
            <w:r>
              <w:rPr>
                <w:spacing w:val="-5"/>
              </w:rPr>
              <w:t>10</w:t>
            </w:r>
          </w:hyperlink>
        </w:p>
        <w:p>
          <w:pPr>
            <w:pStyle w:val="TOC3"/>
            <w:numPr>
              <w:ilvl w:val="1"/>
              <w:numId w:val="1"/>
            </w:numPr>
            <w:tabs>
              <w:tab w:pos="1274" w:val="left" w:leader="none"/>
              <w:tab w:pos="10025" w:val="right" w:leader="dot"/>
            </w:tabs>
            <w:spacing w:line="240" w:lineRule="auto" w:before="122" w:after="0"/>
            <w:ind w:left="1274" w:right="0" w:hanging="440"/>
            <w:jc w:val="left"/>
          </w:pPr>
          <w:hyperlink w:history="true" w:anchor="_bookmark7">
            <w:r>
              <w:rPr/>
              <w:t>Bantuan</w:t>
            </w:r>
            <w:r>
              <w:rPr>
                <w:spacing w:val="38"/>
              </w:rPr>
              <w:t> </w:t>
            </w:r>
            <w:r>
              <w:rPr/>
              <w:t>Pemerintah</w:t>
            </w:r>
            <w:r>
              <w:rPr>
                <w:spacing w:val="40"/>
              </w:rPr>
              <w:t> </w:t>
            </w:r>
            <w:r>
              <w:rPr/>
              <w:t>yang</w:t>
            </w:r>
            <w:r>
              <w:rPr>
                <w:spacing w:val="36"/>
              </w:rPr>
              <w:t> </w:t>
            </w:r>
            <w:r>
              <w:rPr/>
              <w:t>Belum</w:t>
            </w:r>
            <w:r>
              <w:rPr>
                <w:spacing w:val="36"/>
              </w:rPr>
              <w:t> </w:t>
            </w:r>
            <w:r>
              <w:rPr/>
              <w:t>Ditetapkan</w:t>
            </w:r>
            <w:r>
              <w:rPr>
                <w:spacing w:val="39"/>
              </w:rPr>
              <w:t> </w:t>
            </w:r>
            <w:r>
              <w:rPr/>
              <w:t>Statusnya</w:t>
            </w:r>
            <w:r>
              <w:rPr>
                <w:spacing w:val="34"/>
              </w:rPr>
              <w:t> </w:t>
            </w:r>
            <w:r>
              <w:rPr>
                <w:spacing w:val="-2"/>
              </w:rPr>
              <w:t>(BPYBDS)</w:t>
            </w:r>
            <w:r>
              <w:rPr/>
              <w:tab/>
            </w:r>
            <w:r>
              <w:rPr>
                <w:spacing w:val="-5"/>
              </w:rPr>
              <w:t>10</w:t>
            </w:r>
          </w:hyperlink>
        </w:p>
        <w:p>
          <w:pPr>
            <w:pStyle w:val="TOC3"/>
            <w:numPr>
              <w:ilvl w:val="1"/>
              <w:numId w:val="1"/>
            </w:numPr>
            <w:tabs>
              <w:tab w:pos="1274" w:val="left" w:leader="none"/>
              <w:tab w:pos="10025" w:val="right" w:leader="dot"/>
            </w:tabs>
            <w:spacing w:line="240" w:lineRule="auto" w:before="121" w:after="0"/>
            <w:ind w:left="1274" w:right="0" w:hanging="440"/>
            <w:jc w:val="left"/>
          </w:pPr>
          <w:hyperlink w:history="true" w:anchor="_bookmark8">
            <w:r>
              <w:rPr>
                <w:spacing w:val="2"/>
              </w:rPr>
              <w:t>Kontribusi</w:t>
            </w:r>
            <w:r>
              <w:rPr>
                <w:spacing w:val="24"/>
              </w:rPr>
              <w:t> </w:t>
            </w:r>
            <w:r>
              <w:rPr>
                <w:spacing w:val="2"/>
              </w:rPr>
              <w:t>Fiskal/Laba</w:t>
            </w:r>
            <w:r>
              <w:rPr>
                <w:spacing w:val="24"/>
              </w:rPr>
              <w:t> </w:t>
            </w:r>
            <w:r>
              <w:rPr>
                <w:spacing w:val="2"/>
              </w:rPr>
              <w:t>kepada</w:t>
            </w:r>
            <w:r>
              <w:rPr>
                <w:spacing w:val="25"/>
              </w:rPr>
              <w:t> </w:t>
            </w:r>
            <w:r>
              <w:rPr>
                <w:spacing w:val="2"/>
              </w:rPr>
              <w:t>Pemerintah</w:t>
            </w:r>
            <w:r>
              <w:rPr>
                <w:spacing w:val="28"/>
              </w:rPr>
              <w:t> </w:t>
            </w:r>
            <w:r>
              <w:rPr>
                <w:spacing w:val="2"/>
              </w:rPr>
              <w:t>Pusat</w:t>
            </w:r>
            <w:r>
              <w:rPr>
                <w:spacing w:val="28"/>
              </w:rPr>
              <w:t> </w:t>
            </w:r>
            <w:r>
              <w:rPr>
                <w:spacing w:val="2"/>
              </w:rPr>
              <w:t>dan</w:t>
            </w:r>
            <w:r>
              <w:rPr>
                <w:spacing w:val="29"/>
              </w:rPr>
              <w:t> </w:t>
            </w:r>
            <w:r>
              <w:rPr>
                <w:spacing w:val="2"/>
              </w:rPr>
              <w:t>Pemerintah</w:t>
            </w:r>
            <w:r>
              <w:rPr>
                <w:spacing w:val="28"/>
              </w:rPr>
              <w:t> </w:t>
            </w:r>
            <w:r>
              <w:rPr>
                <w:spacing w:val="-2"/>
              </w:rPr>
              <w:t>Daerah</w:t>
            </w:r>
            <w:r>
              <w:rPr/>
              <w:tab/>
            </w:r>
            <w:r>
              <w:rPr>
                <w:spacing w:val="-5"/>
              </w:rPr>
              <w:t>11</w:t>
            </w:r>
          </w:hyperlink>
        </w:p>
        <w:p>
          <w:pPr>
            <w:pStyle w:val="TOC3"/>
            <w:numPr>
              <w:ilvl w:val="1"/>
              <w:numId w:val="1"/>
            </w:numPr>
            <w:tabs>
              <w:tab w:pos="1274" w:val="left" w:leader="none"/>
              <w:tab w:pos="10025" w:val="right" w:leader="dot"/>
            </w:tabs>
            <w:spacing w:line="240" w:lineRule="auto" w:before="122" w:after="0"/>
            <w:ind w:left="1274" w:right="0" w:hanging="440"/>
            <w:jc w:val="left"/>
          </w:pPr>
          <w:hyperlink w:history="true" w:anchor="_bookmark9">
            <w:r>
              <w:rPr>
                <w:spacing w:val="2"/>
              </w:rPr>
              <w:t>Kerja</w:t>
            </w:r>
            <w:r>
              <w:rPr>
                <w:spacing w:val="24"/>
              </w:rPr>
              <w:t> </w:t>
            </w:r>
            <w:r>
              <w:rPr>
                <w:spacing w:val="2"/>
              </w:rPr>
              <w:t>Sama</w:t>
            </w:r>
            <w:r>
              <w:rPr>
                <w:spacing w:val="27"/>
              </w:rPr>
              <w:t> </w:t>
            </w:r>
            <w:r>
              <w:rPr>
                <w:spacing w:val="2"/>
              </w:rPr>
              <w:t>Penyelenggaraan</w:t>
            </w:r>
            <w:r>
              <w:rPr>
                <w:spacing w:val="29"/>
              </w:rPr>
              <w:t> </w:t>
            </w:r>
            <w:r>
              <w:rPr>
                <w:spacing w:val="-4"/>
              </w:rPr>
              <w:t>SPAM</w:t>
            </w:r>
            <w:r>
              <w:rPr/>
              <w:tab/>
            </w:r>
            <w:r>
              <w:rPr>
                <w:spacing w:val="-5"/>
              </w:rPr>
              <w:t>11</w:t>
            </w:r>
          </w:hyperlink>
        </w:p>
        <w:p>
          <w:pPr>
            <w:pStyle w:val="TOC3"/>
            <w:numPr>
              <w:ilvl w:val="1"/>
              <w:numId w:val="1"/>
            </w:numPr>
            <w:tabs>
              <w:tab w:pos="1274" w:val="left" w:leader="none"/>
              <w:tab w:pos="10025" w:val="right" w:leader="dot"/>
            </w:tabs>
            <w:spacing w:line="240" w:lineRule="auto" w:before="121" w:after="0"/>
            <w:ind w:left="1274" w:right="0" w:hanging="440"/>
            <w:jc w:val="left"/>
          </w:pPr>
          <w:hyperlink w:history="true" w:anchor="_bookmark10">
            <w:r>
              <w:rPr/>
              <w:t>Pengelolaan</w:t>
            </w:r>
            <w:r>
              <w:rPr>
                <w:spacing w:val="38"/>
              </w:rPr>
              <w:t> </w:t>
            </w:r>
            <w:r>
              <w:rPr/>
              <w:t>Aset</w:t>
            </w:r>
            <w:r>
              <w:rPr>
                <w:spacing w:val="38"/>
              </w:rPr>
              <w:t> </w:t>
            </w:r>
            <w:r>
              <w:rPr/>
              <w:t>dan</w:t>
            </w:r>
            <w:r>
              <w:rPr>
                <w:spacing w:val="39"/>
              </w:rPr>
              <w:t> </w:t>
            </w:r>
            <w:r>
              <w:rPr/>
              <w:t>Penyelesaian</w:t>
            </w:r>
            <w:r>
              <w:rPr>
                <w:spacing w:val="38"/>
              </w:rPr>
              <w:t> </w:t>
            </w:r>
            <w:r>
              <w:rPr/>
              <w:t>Utang</w:t>
            </w:r>
            <w:r>
              <w:rPr>
                <w:spacing w:val="41"/>
              </w:rPr>
              <w:t> </w:t>
            </w:r>
            <w:r>
              <w:rPr/>
              <w:t>kepada</w:t>
            </w:r>
            <w:r>
              <w:rPr>
                <w:spacing w:val="34"/>
              </w:rPr>
              <w:t> </w:t>
            </w:r>
            <w:r>
              <w:rPr/>
              <w:t>Pemerintah</w:t>
            </w:r>
            <w:r>
              <w:rPr>
                <w:spacing w:val="39"/>
              </w:rPr>
              <w:t> </w:t>
            </w:r>
            <w:r>
              <w:rPr>
                <w:spacing w:val="-2"/>
              </w:rPr>
              <w:t>Pusat</w:t>
            </w:r>
            <w:r>
              <w:rPr/>
              <w:tab/>
            </w:r>
            <w:r>
              <w:rPr>
                <w:spacing w:val="-5"/>
              </w:rPr>
              <w:t>11</w:t>
            </w:r>
          </w:hyperlink>
        </w:p>
        <w:p>
          <w:pPr>
            <w:pStyle w:val="TOC3"/>
            <w:numPr>
              <w:ilvl w:val="1"/>
              <w:numId w:val="1"/>
            </w:numPr>
            <w:tabs>
              <w:tab w:pos="1494" w:val="left" w:leader="none"/>
              <w:tab w:pos="10025" w:val="right" w:leader="dot"/>
            </w:tabs>
            <w:spacing w:line="240" w:lineRule="auto" w:before="122" w:after="0"/>
            <w:ind w:left="1494" w:right="0" w:hanging="660"/>
            <w:jc w:val="left"/>
          </w:pPr>
          <w:hyperlink w:history="true" w:anchor="_bookmark11">
            <w:r>
              <w:rPr/>
              <w:t>Hal-Hal</w:t>
            </w:r>
            <w:r>
              <w:rPr>
                <w:spacing w:val="30"/>
              </w:rPr>
              <w:t> </w:t>
            </w:r>
            <w:r>
              <w:rPr/>
              <w:t>Lainnya</w:t>
            </w:r>
            <w:r>
              <w:rPr>
                <w:spacing w:val="28"/>
              </w:rPr>
              <w:t> </w:t>
            </w:r>
            <w:r>
              <w:rPr/>
              <w:t>yang</w:t>
            </w:r>
            <w:r>
              <w:rPr>
                <w:spacing w:val="34"/>
              </w:rPr>
              <w:t> </w:t>
            </w:r>
            <w:r>
              <w:rPr/>
              <w:t>Perlu</w:t>
            </w:r>
            <w:r>
              <w:rPr>
                <w:spacing w:val="31"/>
              </w:rPr>
              <w:t> </w:t>
            </w:r>
            <w:r>
              <w:rPr/>
              <w:t>Mendapat</w:t>
            </w:r>
            <w:r>
              <w:rPr>
                <w:spacing w:val="32"/>
              </w:rPr>
              <w:t> </w:t>
            </w:r>
            <w:r>
              <w:rPr>
                <w:spacing w:val="-2"/>
              </w:rPr>
              <w:t>Perhatian</w:t>
            </w:r>
            <w:r>
              <w:rPr/>
              <w:tab/>
            </w:r>
            <w:r>
              <w:rPr>
                <w:spacing w:val="-5"/>
              </w:rPr>
              <w:t>11</w:t>
            </w:r>
          </w:hyperlink>
        </w:p>
        <w:p>
          <w:pPr>
            <w:pStyle w:val="TOC2"/>
            <w:numPr>
              <w:ilvl w:val="0"/>
              <w:numId w:val="1"/>
            </w:numPr>
            <w:tabs>
              <w:tab w:pos="962" w:val="left" w:leader="none"/>
              <w:tab w:pos="10025" w:val="right" w:leader="dot"/>
            </w:tabs>
            <w:spacing w:line="240" w:lineRule="auto" w:before="121" w:after="0"/>
            <w:ind w:left="962" w:right="0" w:hanging="284"/>
            <w:jc w:val="left"/>
          </w:pPr>
          <w:hyperlink w:history="true" w:anchor="_bookmark12">
            <w:r>
              <w:rPr>
                <w:spacing w:val="-2"/>
              </w:rPr>
              <w:t>REKOMENDASI</w:t>
            </w:r>
            <w:r>
              <w:rPr/>
              <w:tab/>
            </w:r>
            <w:r>
              <w:rPr>
                <w:spacing w:val="-5"/>
              </w:rPr>
              <w:t>12</w:t>
            </w:r>
          </w:hyperlink>
        </w:p>
        <w:p>
          <w:pPr>
            <w:pStyle w:val="TOC1"/>
            <w:tabs>
              <w:tab w:pos="10025" w:val="right" w:leader="dot"/>
            </w:tabs>
          </w:pPr>
          <w:hyperlink w:history="true" w:anchor="_bookmark13">
            <w:r>
              <w:rPr>
                <w:w w:val="105"/>
              </w:rPr>
              <w:t>BAB</w:t>
            </w:r>
            <w:r>
              <w:rPr>
                <w:spacing w:val="1"/>
                <w:w w:val="105"/>
              </w:rPr>
              <w:t> </w:t>
            </w:r>
            <w:r>
              <w:rPr>
                <w:w w:val="105"/>
              </w:rPr>
              <w:t>II</w:t>
            </w:r>
            <w:r>
              <w:rPr>
                <w:spacing w:val="4"/>
                <w:w w:val="105"/>
              </w:rPr>
              <w:t> </w:t>
            </w:r>
            <w:r>
              <w:rPr>
                <w:w w:val="105"/>
              </w:rPr>
              <w:t>URAIAN</w:t>
            </w:r>
            <w:r>
              <w:rPr>
                <w:spacing w:val="3"/>
                <w:w w:val="105"/>
              </w:rPr>
              <w:t> </w:t>
            </w:r>
            <w:r>
              <w:rPr>
                <w:w w:val="105"/>
              </w:rPr>
              <w:t>HASIL </w:t>
            </w:r>
            <w:r>
              <w:rPr>
                <w:spacing w:val="-2"/>
                <w:w w:val="105"/>
              </w:rPr>
              <w:t>EVALUASI</w:t>
            </w:r>
            <w:r>
              <w:rPr/>
              <w:tab/>
            </w:r>
            <w:r>
              <w:rPr>
                <w:spacing w:val="-5"/>
                <w:w w:val="110"/>
              </w:rPr>
              <w:t>15</w:t>
            </w:r>
          </w:hyperlink>
        </w:p>
        <w:p>
          <w:pPr>
            <w:pStyle w:val="TOC2"/>
            <w:numPr>
              <w:ilvl w:val="0"/>
              <w:numId w:val="2"/>
            </w:numPr>
            <w:tabs>
              <w:tab w:pos="961" w:val="left" w:leader="none"/>
              <w:tab w:pos="10025" w:val="right" w:leader="dot"/>
            </w:tabs>
            <w:spacing w:line="240" w:lineRule="auto" w:before="121" w:after="0"/>
            <w:ind w:left="961" w:right="0" w:hanging="283"/>
            <w:jc w:val="left"/>
          </w:pPr>
          <w:hyperlink w:history="true" w:anchor="_bookmark14">
            <w:r>
              <w:rPr>
                <w:w w:val="110"/>
              </w:rPr>
              <w:t>Dasar</w:t>
            </w:r>
            <w:r>
              <w:rPr>
                <w:spacing w:val="-13"/>
                <w:w w:val="110"/>
              </w:rPr>
              <w:t> </w:t>
            </w:r>
            <w:r>
              <w:rPr>
                <w:spacing w:val="-2"/>
                <w:w w:val="110"/>
              </w:rPr>
              <w:t>Evaluasi</w:t>
            </w:r>
            <w:r>
              <w:rPr/>
              <w:tab/>
            </w:r>
            <w:r>
              <w:rPr>
                <w:spacing w:val="-5"/>
                <w:w w:val="110"/>
              </w:rPr>
              <w:t>15</w:t>
            </w:r>
          </w:hyperlink>
        </w:p>
        <w:p>
          <w:pPr>
            <w:pStyle w:val="TOC2"/>
            <w:numPr>
              <w:ilvl w:val="0"/>
              <w:numId w:val="2"/>
            </w:numPr>
            <w:tabs>
              <w:tab w:pos="962" w:val="left" w:leader="none"/>
              <w:tab w:pos="10025" w:val="right" w:leader="dot"/>
            </w:tabs>
            <w:spacing w:line="240" w:lineRule="auto" w:before="122" w:after="0"/>
            <w:ind w:left="962" w:right="0" w:hanging="284"/>
            <w:jc w:val="left"/>
          </w:pPr>
          <w:hyperlink w:history="true" w:anchor="_bookmark15">
            <w:r>
              <w:rPr/>
              <w:t>Tujuan</w:t>
            </w:r>
            <w:r>
              <w:rPr>
                <w:spacing w:val="26"/>
              </w:rPr>
              <w:t> </w:t>
            </w:r>
            <w:r>
              <w:rPr/>
              <w:t>dan</w:t>
            </w:r>
            <w:r>
              <w:rPr>
                <w:spacing w:val="26"/>
              </w:rPr>
              <w:t> </w:t>
            </w:r>
            <w:r>
              <w:rPr/>
              <w:t>Ruang</w:t>
            </w:r>
            <w:r>
              <w:rPr>
                <w:spacing w:val="23"/>
              </w:rPr>
              <w:t> </w:t>
            </w:r>
            <w:r>
              <w:rPr/>
              <w:t>Lingkup</w:t>
            </w:r>
            <w:r>
              <w:rPr>
                <w:spacing w:val="24"/>
              </w:rPr>
              <w:t> </w:t>
            </w:r>
            <w:r>
              <w:rPr>
                <w:spacing w:val="-2"/>
              </w:rPr>
              <w:t>Evaluasi</w:t>
            </w:r>
            <w:r>
              <w:rPr/>
              <w:tab/>
            </w:r>
            <w:r>
              <w:rPr>
                <w:spacing w:val="-5"/>
              </w:rPr>
              <w:t>18</w:t>
            </w:r>
          </w:hyperlink>
        </w:p>
        <w:p>
          <w:pPr>
            <w:pStyle w:val="TOC2"/>
            <w:numPr>
              <w:ilvl w:val="0"/>
              <w:numId w:val="2"/>
            </w:numPr>
            <w:tabs>
              <w:tab w:pos="960" w:val="left" w:leader="none"/>
              <w:tab w:pos="10025" w:val="right" w:leader="dot"/>
            </w:tabs>
            <w:spacing w:line="240" w:lineRule="auto" w:before="121" w:after="0"/>
            <w:ind w:left="960" w:right="0" w:hanging="282"/>
            <w:jc w:val="left"/>
          </w:pPr>
          <w:hyperlink w:history="true" w:anchor="_bookmark16">
            <w:r>
              <w:rPr>
                <w:spacing w:val="2"/>
              </w:rPr>
              <w:t>Informasi</w:t>
            </w:r>
            <w:r>
              <w:rPr>
                <w:spacing w:val="23"/>
              </w:rPr>
              <w:t> </w:t>
            </w:r>
            <w:r>
              <w:rPr>
                <w:spacing w:val="-4"/>
              </w:rPr>
              <w:t>Umum</w:t>
            </w:r>
            <w:r>
              <w:rPr/>
              <w:tab/>
            </w:r>
            <w:r>
              <w:rPr>
                <w:spacing w:val="-5"/>
              </w:rPr>
              <w:t>20</w:t>
            </w:r>
          </w:hyperlink>
        </w:p>
        <w:p>
          <w:pPr>
            <w:pStyle w:val="TOC3"/>
            <w:numPr>
              <w:ilvl w:val="1"/>
              <w:numId w:val="2"/>
            </w:numPr>
            <w:tabs>
              <w:tab w:pos="1274" w:val="left" w:leader="none"/>
              <w:tab w:pos="10025" w:val="right" w:leader="dot"/>
            </w:tabs>
            <w:spacing w:line="240" w:lineRule="auto" w:before="120" w:after="0"/>
            <w:ind w:left="1274" w:right="0" w:hanging="440"/>
            <w:jc w:val="left"/>
          </w:pPr>
          <w:hyperlink w:history="true" w:anchor="_bookmark17">
            <w:r>
              <w:rPr>
                <w:spacing w:val="2"/>
              </w:rPr>
              <w:t>Uraian</w:t>
            </w:r>
            <w:r>
              <w:rPr>
                <w:spacing w:val="25"/>
              </w:rPr>
              <w:t> </w:t>
            </w:r>
            <w:r>
              <w:rPr>
                <w:spacing w:val="2"/>
              </w:rPr>
              <w:t>Ringkas</w:t>
            </w:r>
            <w:r>
              <w:rPr>
                <w:spacing w:val="23"/>
              </w:rPr>
              <w:t> </w:t>
            </w:r>
            <w:r>
              <w:rPr>
                <w:spacing w:val="2"/>
              </w:rPr>
              <w:t>Penyelenggaraan</w:t>
            </w:r>
            <w:r>
              <w:rPr>
                <w:spacing w:val="26"/>
              </w:rPr>
              <w:t> </w:t>
            </w:r>
            <w:r>
              <w:rPr>
                <w:spacing w:val="2"/>
              </w:rPr>
              <w:t>SPAM</w:t>
            </w:r>
            <w:r>
              <w:rPr>
                <w:spacing w:val="27"/>
              </w:rPr>
              <w:t> </w:t>
            </w:r>
            <w:r>
              <w:rPr>
                <w:spacing w:val="2"/>
              </w:rPr>
              <w:t>Perpipaan</w:t>
            </w:r>
            <w:r>
              <w:rPr>
                <w:spacing w:val="25"/>
              </w:rPr>
              <w:t> </w:t>
            </w:r>
            <w:r>
              <w:rPr>
                <w:spacing w:val="2"/>
              </w:rPr>
              <w:t>Perkotaan</w:t>
            </w:r>
            <w:r>
              <w:rPr>
                <w:spacing w:val="25"/>
              </w:rPr>
              <w:t> </w:t>
            </w:r>
            <w:r>
              <w:rPr>
                <w:spacing w:val="2"/>
              </w:rPr>
              <w:t>Kota</w:t>
            </w:r>
            <w:r>
              <w:rPr>
                <w:spacing w:val="22"/>
              </w:rPr>
              <w:t> </w:t>
            </w:r>
            <w:r>
              <w:rPr>
                <w:spacing w:val="2"/>
              </w:rPr>
              <w:t>Palangka</w:t>
            </w:r>
            <w:r>
              <w:rPr>
                <w:spacing w:val="22"/>
              </w:rPr>
              <w:t> </w:t>
            </w:r>
            <w:r>
              <w:rPr>
                <w:spacing w:val="-4"/>
              </w:rPr>
              <w:t>Raya</w:t>
            </w:r>
            <w:r>
              <w:rPr/>
              <w:tab/>
            </w:r>
            <w:r>
              <w:rPr>
                <w:spacing w:val="-5"/>
              </w:rPr>
              <w:t>20</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18">
            <w:r>
              <w:rPr>
                <w:spacing w:val="2"/>
              </w:rPr>
              <w:t>Uraian</w:t>
            </w:r>
            <w:r>
              <w:rPr>
                <w:spacing w:val="27"/>
              </w:rPr>
              <w:t> </w:t>
            </w:r>
            <w:r>
              <w:rPr>
                <w:spacing w:val="2"/>
              </w:rPr>
              <w:t>Ringkas</w:t>
            </w:r>
            <w:r>
              <w:rPr>
                <w:spacing w:val="28"/>
              </w:rPr>
              <w:t> </w:t>
            </w:r>
            <w:r>
              <w:rPr>
                <w:spacing w:val="2"/>
              </w:rPr>
              <w:t>Perumdam</w:t>
            </w:r>
            <w:r>
              <w:rPr>
                <w:spacing w:val="26"/>
              </w:rPr>
              <w:t> </w:t>
            </w:r>
            <w:r>
              <w:rPr>
                <w:spacing w:val="2"/>
              </w:rPr>
              <w:t>Palangka</w:t>
            </w:r>
            <w:r>
              <w:rPr>
                <w:spacing w:val="25"/>
              </w:rPr>
              <w:t> </w:t>
            </w:r>
            <w:r>
              <w:rPr>
                <w:spacing w:val="2"/>
              </w:rPr>
              <w:t>Raya</w:t>
            </w:r>
            <w:r>
              <w:rPr>
                <w:spacing w:val="29"/>
              </w:rPr>
              <w:t> </w:t>
            </w:r>
            <w:r>
              <w:rPr>
                <w:spacing w:val="2"/>
              </w:rPr>
              <w:t>Kota</w:t>
            </w:r>
            <w:r>
              <w:rPr>
                <w:spacing w:val="24"/>
              </w:rPr>
              <w:t> </w:t>
            </w:r>
            <w:r>
              <w:rPr>
                <w:spacing w:val="2"/>
              </w:rPr>
              <w:t>Palangka</w:t>
            </w:r>
            <w:r>
              <w:rPr>
                <w:spacing w:val="25"/>
              </w:rPr>
              <w:t> </w:t>
            </w:r>
            <w:r>
              <w:rPr>
                <w:spacing w:val="-4"/>
              </w:rPr>
              <w:t>Raya</w:t>
            </w:r>
            <w:r>
              <w:rPr/>
              <w:tab/>
            </w:r>
            <w:r>
              <w:rPr>
                <w:spacing w:val="-5"/>
              </w:rPr>
              <w:t>20</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19">
            <w:r>
              <w:rPr/>
              <w:t>Tujuan</w:t>
            </w:r>
            <w:r>
              <w:rPr>
                <w:spacing w:val="36"/>
              </w:rPr>
              <w:t> </w:t>
            </w:r>
            <w:r>
              <w:rPr/>
              <w:t>dan</w:t>
            </w:r>
            <w:r>
              <w:rPr>
                <w:spacing w:val="37"/>
              </w:rPr>
              <w:t> </w:t>
            </w:r>
            <w:r>
              <w:rPr/>
              <w:t>Fungsi</w:t>
            </w:r>
            <w:r>
              <w:rPr>
                <w:spacing w:val="38"/>
              </w:rPr>
              <w:t> </w:t>
            </w:r>
            <w:r>
              <w:rPr/>
              <w:t>Perumdam</w:t>
            </w:r>
            <w:r>
              <w:rPr>
                <w:spacing w:val="35"/>
              </w:rPr>
              <w:t> </w:t>
            </w:r>
            <w:r>
              <w:rPr/>
              <w:t>Palangka</w:t>
            </w:r>
            <w:r>
              <w:rPr>
                <w:spacing w:val="33"/>
              </w:rPr>
              <w:t> </w:t>
            </w:r>
            <w:r>
              <w:rPr/>
              <w:t>Raya</w:t>
            </w:r>
            <w:r>
              <w:rPr>
                <w:spacing w:val="32"/>
              </w:rPr>
              <w:t> </w:t>
            </w:r>
            <w:r>
              <w:rPr/>
              <w:t>Kota</w:t>
            </w:r>
            <w:r>
              <w:rPr>
                <w:spacing w:val="33"/>
              </w:rPr>
              <w:t> </w:t>
            </w:r>
            <w:r>
              <w:rPr/>
              <w:t>Palangka</w:t>
            </w:r>
            <w:r>
              <w:rPr>
                <w:spacing w:val="33"/>
              </w:rPr>
              <w:t> </w:t>
            </w:r>
            <w:r>
              <w:rPr>
                <w:spacing w:val="-4"/>
              </w:rPr>
              <w:t>Raya</w:t>
            </w:r>
            <w:r>
              <w:rPr/>
              <w:tab/>
            </w:r>
            <w:r>
              <w:rPr>
                <w:spacing w:val="-5"/>
              </w:rPr>
              <w:t>21</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20">
            <w:r>
              <w:rPr/>
              <w:t>Struktur</w:t>
            </w:r>
            <w:r>
              <w:rPr>
                <w:spacing w:val="21"/>
              </w:rPr>
              <w:t> </w:t>
            </w:r>
            <w:r>
              <w:rPr>
                <w:spacing w:val="-2"/>
              </w:rPr>
              <w:t>Organisasi</w:t>
            </w:r>
            <w:r>
              <w:rPr/>
              <w:tab/>
            </w:r>
            <w:r>
              <w:rPr>
                <w:spacing w:val="-5"/>
              </w:rPr>
              <w:t>22</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21">
            <w:r>
              <w:rPr>
                <w:spacing w:val="2"/>
              </w:rPr>
              <w:t>Laporan</w:t>
            </w:r>
            <w:r>
              <w:rPr>
                <w:spacing w:val="30"/>
              </w:rPr>
              <w:t> </w:t>
            </w:r>
            <w:r>
              <w:rPr>
                <w:spacing w:val="2"/>
              </w:rPr>
              <w:t>Keuangan</w:t>
            </w:r>
            <w:r>
              <w:rPr>
                <w:spacing w:val="31"/>
              </w:rPr>
              <w:t> </w:t>
            </w:r>
            <w:r>
              <w:rPr>
                <w:spacing w:val="2"/>
              </w:rPr>
              <w:t>Perumdam</w:t>
            </w:r>
            <w:r>
              <w:rPr>
                <w:spacing w:val="29"/>
              </w:rPr>
              <w:t> </w:t>
            </w:r>
            <w:r>
              <w:rPr>
                <w:spacing w:val="2"/>
              </w:rPr>
              <w:t>Palangka</w:t>
            </w:r>
            <w:r>
              <w:rPr>
                <w:spacing w:val="26"/>
              </w:rPr>
              <w:t> </w:t>
            </w:r>
            <w:r>
              <w:rPr>
                <w:spacing w:val="2"/>
              </w:rPr>
              <w:t>Raya</w:t>
            </w:r>
            <w:r>
              <w:rPr>
                <w:spacing w:val="27"/>
              </w:rPr>
              <w:t> </w:t>
            </w:r>
            <w:r>
              <w:rPr>
                <w:spacing w:val="2"/>
              </w:rPr>
              <w:t>Kota</w:t>
            </w:r>
            <w:r>
              <w:rPr>
                <w:spacing w:val="26"/>
              </w:rPr>
              <w:t> </w:t>
            </w:r>
            <w:r>
              <w:rPr>
                <w:spacing w:val="2"/>
              </w:rPr>
              <w:t>Palangka</w:t>
            </w:r>
            <w:r>
              <w:rPr>
                <w:spacing w:val="27"/>
              </w:rPr>
              <w:t> </w:t>
            </w:r>
            <w:r>
              <w:rPr>
                <w:spacing w:val="-4"/>
              </w:rPr>
              <w:t>Raya</w:t>
            </w:r>
            <w:r>
              <w:rPr/>
              <w:tab/>
            </w:r>
            <w:r>
              <w:rPr>
                <w:spacing w:val="-5"/>
              </w:rPr>
              <w:t>24</w:t>
            </w:r>
          </w:hyperlink>
        </w:p>
        <w:p>
          <w:pPr>
            <w:pStyle w:val="TOC2"/>
            <w:numPr>
              <w:ilvl w:val="0"/>
              <w:numId w:val="2"/>
            </w:numPr>
            <w:tabs>
              <w:tab w:pos="961" w:val="left" w:leader="none"/>
              <w:tab w:pos="10025" w:val="right" w:leader="dot"/>
            </w:tabs>
            <w:spacing w:line="240" w:lineRule="auto" w:before="121" w:after="0"/>
            <w:ind w:left="961" w:right="0" w:hanging="283"/>
            <w:jc w:val="left"/>
          </w:pPr>
          <w:hyperlink w:history="true" w:anchor="_bookmark22">
            <w:r>
              <w:rPr/>
              <w:t>Hasil</w:t>
            </w:r>
            <w:r>
              <w:rPr>
                <w:spacing w:val="34"/>
              </w:rPr>
              <w:t> </w:t>
            </w:r>
            <w:r>
              <w:rPr/>
              <w:t>Evaluasi</w:t>
            </w:r>
            <w:r>
              <w:rPr>
                <w:spacing w:val="39"/>
              </w:rPr>
              <w:t> </w:t>
            </w:r>
            <w:r>
              <w:rPr/>
              <w:t>Penyelenggaraan</w:t>
            </w:r>
            <w:r>
              <w:rPr>
                <w:spacing w:val="37"/>
              </w:rPr>
              <w:t> </w:t>
            </w:r>
            <w:r>
              <w:rPr/>
              <w:t>SPAM</w:t>
            </w:r>
            <w:r>
              <w:rPr>
                <w:spacing w:val="35"/>
              </w:rPr>
              <w:t> </w:t>
            </w:r>
            <w:r>
              <w:rPr/>
              <w:t>Perpipaan</w:t>
            </w:r>
            <w:r>
              <w:rPr>
                <w:spacing w:val="36"/>
              </w:rPr>
              <w:t> </w:t>
            </w:r>
            <w:r>
              <w:rPr/>
              <w:t>Perkotaan</w:t>
            </w:r>
            <w:r>
              <w:rPr>
                <w:spacing w:val="37"/>
              </w:rPr>
              <w:t> </w:t>
            </w:r>
            <w:r>
              <w:rPr/>
              <w:t>BUMD</w:t>
            </w:r>
            <w:r>
              <w:rPr>
                <w:spacing w:val="35"/>
              </w:rPr>
              <w:t> </w:t>
            </w:r>
            <w:r>
              <w:rPr/>
              <w:t>Air</w:t>
            </w:r>
            <w:r>
              <w:rPr>
                <w:spacing w:val="40"/>
              </w:rPr>
              <w:t> </w:t>
            </w:r>
            <w:r>
              <w:rPr>
                <w:spacing w:val="-2"/>
              </w:rPr>
              <w:t>Minum</w:t>
            </w:r>
            <w:r>
              <w:rPr/>
              <w:tab/>
            </w:r>
            <w:r>
              <w:rPr>
                <w:spacing w:val="-5"/>
              </w:rPr>
              <w:t>25</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23">
            <w:r>
              <w:rPr/>
              <w:t>Capaian</w:t>
            </w:r>
            <w:r>
              <w:rPr>
                <w:spacing w:val="38"/>
              </w:rPr>
              <w:t> </w:t>
            </w:r>
            <w:r>
              <w:rPr/>
              <w:t>Target</w:t>
            </w:r>
            <w:r>
              <w:rPr>
                <w:spacing w:val="39"/>
              </w:rPr>
              <w:t> </w:t>
            </w:r>
            <w:r>
              <w:rPr/>
              <w:t>Kegiatan</w:t>
            </w:r>
            <w:r>
              <w:rPr>
                <w:spacing w:val="38"/>
              </w:rPr>
              <w:t> </w:t>
            </w:r>
            <w:r>
              <w:rPr/>
              <w:t>Prioritas</w:t>
            </w:r>
            <w:r>
              <w:rPr>
                <w:spacing w:val="35"/>
              </w:rPr>
              <w:t> </w:t>
            </w:r>
            <w:r>
              <w:rPr/>
              <w:t>Nasional</w:t>
            </w:r>
            <w:r>
              <w:rPr>
                <w:spacing w:val="38"/>
              </w:rPr>
              <w:t> </w:t>
            </w:r>
            <w:r>
              <w:rPr/>
              <w:t>Penyediaan</w:t>
            </w:r>
            <w:r>
              <w:rPr>
                <w:spacing w:val="39"/>
              </w:rPr>
              <w:t> </w:t>
            </w:r>
            <w:r>
              <w:rPr/>
              <w:t>Akses</w:t>
            </w:r>
            <w:r>
              <w:rPr>
                <w:spacing w:val="34"/>
              </w:rPr>
              <w:t> </w:t>
            </w:r>
            <w:r>
              <w:rPr/>
              <w:t>Air</w:t>
            </w:r>
            <w:r>
              <w:rPr>
                <w:spacing w:val="37"/>
              </w:rPr>
              <w:t> </w:t>
            </w:r>
            <w:r>
              <w:rPr>
                <w:spacing w:val="-2"/>
              </w:rPr>
              <w:t>Minum</w:t>
            </w:r>
            <w:r>
              <w:rPr/>
              <w:tab/>
            </w:r>
            <w:r>
              <w:rPr>
                <w:spacing w:val="-5"/>
              </w:rPr>
              <w:t>25</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24">
            <w:r>
              <w:rPr/>
              <w:t>Capaian</w:t>
            </w:r>
            <w:r>
              <w:rPr>
                <w:spacing w:val="36"/>
              </w:rPr>
              <w:t> </w:t>
            </w:r>
            <w:r>
              <w:rPr/>
              <w:t>Target</w:t>
            </w:r>
            <w:r>
              <w:rPr>
                <w:spacing w:val="38"/>
              </w:rPr>
              <w:t> </w:t>
            </w:r>
            <w:r>
              <w:rPr/>
              <w:t>Proyek</w:t>
            </w:r>
            <w:r>
              <w:rPr>
                <w:spacing w:val="38"/>
              </w:rPr>
              <w:t> </w:t>
            </w:r>
            <w:r>
              <w:rPr/>
              <w:t>Prioritas</w:t>
            </w:r>
            <w:r>
              <w:rPr>
                <w:spacing w:val="32"/>
              </w:rPr>
              <w:t> </w:t>
            </w:r>
            <w:r>
              <w:rPr/>
              <w:t>Nasional</w:t>
            </w:r>
            <w:r>
              <w:rPr>
                <w:spacing w:val="36"/>
              </w:rPr>
              <w:t> </w:t>
            </w:r>
            <w:r>
              <w:rPr/>
              <w:t>Penyediaan</w:t>
            </w:r>
            <w:r>
              <w:rPr>
                <w:spacing w:val="37"/>
              </w:rPr>
              <w:t> </w:t>
            </w:r>
            <w:r>
              <w:rPr/>
              <w:t>Akses</w:t>
            </w:r>
            <w:r>
              <w:rPr>
                <w:spacing w:val="32"/>
              </w:rPr>
              <w:t> </w:t>
            </w:r>
            <w:r>
              <w:rPr/>
              <w:t>Air</w:t>
            </w:r>
            <w:r>
              <w:rPr>
                <w:spacing w:val="38"/>
              </w:rPr>
              <w:t> </w:t>
            </w:r>
            <w:r>
              <w:rPr>
                <w:spacing w:val="-2"/>
              </w:rPr>
              <w:t>Minum</w:t>
            </w:r>
            <w:r>
              <w:rPr/>
              <w:tab/>
            </w:r>
            <w:r>
              <w:rPr>
                <w:spacing w:val="-5"/>
              </w:rPr>
              <w:t>33</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25">
            <w:r>
              <w:rPr/>
              <w:t>Penyelenggaraan</w:t>
            </w:r>
            <w:r>
              <w:rPr>
                <w:spacing w:val="37"/>
              </w:rPr>
              <w:t> </w:t>
            </w:r>
            <w:r>
              <w:rPr/>
              <w:t>SPAM</w:t>
            </w:r>
            <w:r>
              <w:rPr>
                <w:spacing w:val="36"/>
              </w:rPr>
              <w:t> </w:t>
            </w:r>
            <w:r>
              <w:rPr/>
              <w:t>Jaringan</w:t>
            </w:r>
            <w:r>
              <w:rPr>
                <w:spacing w:val="40"/>
              </w:rPr>
              <w:t> </w:t>
            </w:r>
            <w:r>
              <w:rPr/>
              <w:t>Perpipaan</w:t>
            </w:r>
            <w:r>
              <w:rPr>
                <w:spacing w:val="38"/>
              </w:rPr>
              <w:t> </w:t>
            </w:r>
            <w:r>
              <w:rPr>
                <w:spacing w:val="-2"/>
              </w:rPr>
              <w:t>Perkotaan</w:t>
            </w:r>
            <w:r>
              <w:rPr/>
              <w:tab/>
            </w:r>
            <w:r>
              <w:rPr>
                <w:spacing w:val="-5"/>
              </w:rPr>
              <w:t>43</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26">
            <w:r>
              <w:rPr/>
              <w:t>Penyusunan</w:t>
            </w:r>
            <w:r>
              <w:rPr>
                <w:spacing w:val="32"/>
              </w:rPr>
              <w:t> </w:t>
            </w:r>
            <w:r>
              <w:rPr/>
              <w:t>dan</w:t>
            </w:r>
            <w:r>
              <w:rPr>
                <w:spacing w:val="34"/>
              </w:rPr>
              <w:t> </w:t>
            </w:r>
            <w:r>
              <w:rPr/>
              <w:t>Pelaksanaan</w:t>
            </w:r>
            <w:r>
              <w:rPr>
                <w:spacing w:val="32"/>
              </w:rPr>
              <w:t> </w:t>
            </w:r>
            <w:r>
              <w:rPr/>
              <w:t>Rencana</w:t>
            </w:r>
            <w:r>
              <w:rPr>
                <w:spacing w:val="28"/>
              </w:rPr>
              <w:t> </w:t>
            </w:r>
            <w:r>
              <w:rPr/>
              <w:t>Kerja</w:t>
            </w:r>
            <w:r>
              <w:rPr>
                <w:spacing w:val="29"/>
              </w:rPr>
              <w:t> </w:t>
            </w:r>
            <w:r>
              <w:rPr/>
              <w:t>dan</w:t>
            </w:r>
            <w:r>
              <w:rPr>
                <w:spacing w:val="32"/>
              </w:rPr>
              <w:t> </w:t>
            </w:r>
            <w:r>
              <w:rPr/>
              <w:t>Anggaran</w:t>
            </w:r>
            <w:r>
              <w:rPr>
                <w:spacing w:val="30"/>
              </w:rPr>
              <w:t> </w:t>
            </w:r>
            <w:r>
              <w:rPr/>
              <w:t>(RKA)</w:t>
            </w:r>
            <w:r>
              <w:rPr>
                <w:spacing w:val="31"/>
              </w:rPr>
              <w:t> </w:t>
            </w:r>
            <w:r>
              <w:rPr/>
              <w:t>BUMD</w:t>
            </w:r>
            <w:r>
              <w:rPr>
                <w:spacing w:val="28"/>
              </w:rPr>
              <w:t> </w:t>
            </w:r>
            <w:r>
              <w:rPr/>
              <w:t>Air</w:t>
            </w:r>
            <w:r>
              <w:rPr>
                <w:spacing w:val="36"/>
              </w:rPr>
              <w:t> </w:t>
            </w:r>
            <w:r>
              <w:rPr>
                <w:spacing w:val="-2"/>
              </w:rPr>
              <w:t>Minum</w:t>
            </w:r>
            <w:r>
              <w:rPr/>
              <w:tab/>
            </w:r>
            <w:r>
              <w:rPr>
                <w:spacing w:val="-5"/>
              </w:rPr>
              <w:t>56</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27">
            <w:r>
              <w:rPr/>
              <w:t>Penyertaan</w:t>
            </w:r>
            <w:r>
              <w:rPr>
                <w:spacing w:val="35"/>
              </w:rPr>
              <w:t> </w:t>
            </w:r>
            <w:r>
              <w:rPr/>
              <w:t>Modal,</w:t>
            </w:r>
            <w:r>
              <w:rPr>
                <w:spacing w:val="36"/>
              </w:rPr>
              <w:t> </w:t>
            </w:r>
            <w:r>
              <w:rPr/>
              <w:t>Subsidi,</w:t>
            </w:r>
            <w:r>
              <w:rPr>
                <w:spacing w:val="36"/>
              </w:rPr>
              <w:t> </w:t>
            </w:r>
            <w:r>
              <w:rPr/>
              <w:t>dan</w:t>
            </w:r>
            <w:r>
              <w:rPr>
                <w:spacing w:val="36"/>
              </w:rPr>
              <w:t> </w:t>
            </w:r>
            <w:r>
              <w:rPr/>
              <w:t>Hibah</w:t>
            </w:r>
            <w:r>
              <w:rPr>
                <w:spacing w:val="34"/>
              </w:rPr>
              <w:t> </w:t>
            </w:r>
            <w:r>
              <w:rPr/>
              <w:t>Pemerintah</w:t>
            </w:r>
            <w:r>
              <w:rPr>
                <w:spacing w:val="36"/>
              </w:rPr>
              <w:t> </w:t>
            </w:r>
            <w:r>
              <w:rPr>
                <w:spacing w:val="-2"/>
              </w:rPr>
              <w:t>Daerah</w:t>
            </w:r>
            <w:r>
              <w:rPr/>
              <w:tab/>
            </w:r>
            <w:r>
              <w:rPr>
                <w:spacing w:val="-5"/>
              </w:rPr>
              <w:t>58</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28">
            <w:r>
              <w:rPr/>
              <w:t>Bantuan</w:t>
            </w:r>
            <w:r>
              <w:rPr>
                <w:spacing w:val="38"/>
              </w:rPr>
              <w:t> </w:t>
            </w:r>
            <w:r>
              <w:rPr/>
              <w:t>Pemerintah</w:t>
            </w:r>
            <w:r>
              <w:rPr>
                <w:spacing w:val="40"/>
              </w:rPr>
              <w:t> </w:t>
            </w:r>
            <w:r>
              <w:rPr/>
              <w:t>yang</w:t>
            </w:r>
            <w:r>
              <w:rPr>
                <w:spacing w:val="36"/>
              </w:rPr>
              <w:t> </w:t>
            </w:r>
            <w:r>
              <w:rPr/>
              <w:t>Belum</w:t>
            </w:r>
            <w:r>
              <w:rPr>
                <w:spacing w:val="36"/>
              </w:rPr>
              <w:t> </w:t>
            </w:r>
            <w:r>
              <w:rPr/>
              <w:t>Ditetapkan</w:t>
            </w:r>
            <w:r>
              <w:rPr>
                <w:spacing w:val="39"/>
              </w:rPr>
              <w:t> </w:t>
            </w:r>
            <w:r>
              <w:rPr/>
              <w:t>Statusnya</w:t>
            </w:r>
            <w:r>
              <w:rPr>
                <w:spacing w:val="34"/>
              </w:rPr>
              <w:t> </w:t>
            </w:r>
            <w:r>
              <w:rPr>
                <w:spacing w:val="-2"/>
              </w:rPr>
              <w:t>(BPYBDS)</w:t>
            </w:r>
            <w:r>
              <w:rPr/>
              <w:tab/>
            </w:r>
            <w:r>
              <w:rPr>
                <w:spacing w:val="-5"/>
              </w:rPr>
              <w:t>59</w:t>
            </w:r>
          </w:hyperlink>
        </w:p>
        <w:p>
          <w:pPr>
            <w:pStyle w:val="TOC3"/>
            <w:numPr>
              <w:ilvl w:val="1"/>
              <w:numId w:val="2"/>
            </w:numPr>
            <w:tabs>
              <w:tab w:pos="1274" w:val="left" w:leader="none"/>
              <w:tab w:pos="10025" w:val="right" w:leader="dot"/>
            </w:tabs>
            <w:spacing w:line="240" w:lineRule="auto" w:before="122" w:after="0"/>
            <w:ind w:left="1274" w:right="0" w:hanging="440"/>
            <w:jc w:val="left"/>
          </w:pPr>
          <w:hyperlink w:history="true" w:anchor="_bookmark29">
            <w:r>
              <w:rPr>
                <w:spacing w:val="2"/>
              </w:rPr>
              <w:t>Kontribusi</w:t>
            </w:r>
            <w:r>
              <w:rPr>
                <w:spacing w:val="24"/>
              </w:rPr>
              <w:t> </w:t>
            </w:r>
            <w:r>
              <w:rPr>
                <w:spacing w:val="2"/>
              </w:rPr>
              <w:t>Fiskal/Laba</w:t>
            </w:r>
            <w:r>
              <w:rPr>
                <w:spacing w:val="24"/>
              </w:rPr>
              <w:t> </w:t>
            </w:r>
            <w:r>
              <w:rPr>
                <w:spacing w:val="2"/>
              </w:rPr>
              <w:t>kepada</w:t>
            </w:r>
            <w:r>
              <w:rPr>
                <w:spacing w:val="25"/>
              </w:rPr>
              <w:t> </w:t>
            </w:r>
            <w:r>
              <w:rPr>
                <w:spacing w:val="2"/>
              </w:rPr>
              <w:t>Pemerintah</w:t>
            </w:r>
            <w:r>
              <w:rPr>
                <w:spacing w:val="28"/>
              </w:rPr>
              <w:t> </w:t>
            </w:r>
            <w:r>
              <w:rPr>
                <w:spacing w:val="2"/>
              </w:rPr>
              <w:t>Pusat</w:t>
            </w:r>
            <w:r>
              <w:rPr>
                <w:spacing w:val="28"/>
              </w:rPr>
              <w:t> </w:t>
            </w:r>
            <w:r>
              <w:rPr>
                <w:spacing w:val="2"/>
              </w:rPr>
              <w:t>dan</w:t>
            </w:r>
            <w:r>
              <w:rPr>
                <w:spacing w:val="29"/>
              </w:rPr>
              <w:t> </w:t>
            </w:r>
            <w:r>
              <w:rPr>
                <w:spacing w:val="2"/>
              </w:rPr>
              <w:t>Pemerintah</w:t>
            </w:r>
            <w:r>
              <w:rPr>
                <w:spacing w:val="28"/>
              </w:rPr>
              <w:t> </w:t>
            </w:r>
            <w:r>
              <w:rPr>
                <w:spacing w:val="-2"/>
              </w:rPr>
              <w:t>Daerah</w:t>
            </w:r>
            <w:r>
              <w:rPr/>
              <w:tab/>
            </w:r>
            <w:r>
              <w:rPr>
                <w:spacing w:val="-5"/>
              </w:rPr>
              <w:t>60</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30">
            <w:r>
              <w:rPr>
                <w:spacing w:val="2"/>
              </w:rPr>
              <w:t>Kerja</w:t>
            </w:r>
            <w:r>
              <w:rPr>
                <w:spacing w:val="24"/>
              </w:rPr>
              <w:t> </w:t>
            </w:r>
            <w:r>
              <w:rPr>
                <w:spacing w:val="2"/>
              </w:rPr>
              <w:t>Sama</w:t>
            </w:r>
            <w:r>
              <w:rPr>
                <w:spacing w:val="27"/>
              </w:rPr>
              <w:t> </w:t>
            </w:r>
            <w:r>
              <w:rPr>
                <w:spacing w:val="2"/>
              </w:rPr>
              <w:t>Penyelenggaraan</w:t>
            </w:r>
            <w:r>
              <w:rPr>
                <w:spacing w:val="29"/>
              </w:rPr>
              <w:t> </w:t>
            </w:r>
            <w:r>
              <w:rPr>
                <w:spacing w:val="-4"/>
              </w:rPr>
              <w:t>SPAM</w:t>
            </w:r>
            <w:r>
              <w:rPr/>
              <w:tab/>
            </w:r>
            <w:r>
              <w:rPr>
                <w:spacing w:val="-5"/>
              </w:rPr>
              <w:t>60</w:t>
            </w:r>
          </w:hyperlink>
        </w:p>
        <w:p>
          <w:pPr>
            <w:pStyle w:val="TOC3"/>
            <w:numPr>
              <w:ilvl w:val="1"/>
              <w:numId w:val="2"/>
            </w:numPr>
            <w:tabs>
              <w:tab w:pos="1274" w:val="left" w:leader="none"/>
              <w:tab w:pos="10025" w:val="right" w:leader="dot"/>
            </w:tabs>
            <w:spacing w:line="240" w:lineRule="auto" w:before="121" w:after="0"/>
            <w:ind w:left="1274" w:right="0" w:hanging="440"/>
            <w:jc w:val="left"/>
          </w:pPr>
          <w:hyperlink w:history="true" w:anchor="_bookmark31">
            <w:r>
              <w:rPr/>
              <w:t>Pengelolaan</w:t>
            </w:r>
            <w:r>
              <w:rPr>
                <w:spacing w:val="38"/>
              </w:rPr>
              <w:t> </w:t>
            </w:r>
            <w:r>
              <w:rPr/>
              <w:t>Aset</w:t>
            </w:r>
            <w:r>
              <w:rPr>
                <w:spacing w:val="39"/>
              </w:rPr>
              <w:t> </w:t>
            </w:r>
            <w:r>
              <w:rPr/>
              <w:t>dan</w:t>
            </w:r>
            <w:r>
              <w:rPr>
                <w:spacing w:val="39"/>
              </w:rPr>
              <w:t> </w:t>
            </w:r>
            <w:r>
              <w:rPr/>
              <w:t>Penyelesaian</w:t>
            </w:r>
            <w:r>
              <w:rPr>
                <w:spacing w:val="38"/>
              </w:rPr>
              <w:t> </w:t>
            </w:r>
            <w:r>
              <w:rPr/>
              <w:t>Utang</w:t>
            </w:r>
            <w:r>
              <w:rPr>
                <w:spacing w:val="37"/>
              </w:rPr>
              <w:t> </w:t>
            </w:r>
            <w:r>
              <w:rPr/>
              <w:t>kepada</w:t>
            </w:r>
            <w:r>
              <w:rPr>
                <w:spacing w:val="35"/>
              </w:rPr>
              <w:t> </w:t>
            </w:r>
            <w:r>
              <w:rPr/>
              <w:t>Pemerintah</w:t>
            </w:r>
            <w:r>
              <w:rPr>
                <w:spacing w:val="39"/>
              </w:rPr>
              <w:t> </w:t>
            </w:r>
            <w:r>
              <w:rPr>
                <w:spacing w:val="-2"/>
              </w:rPr>
              <w:t>Pusat</w:t>
            </w:r>
            <w:r>
              <w:rPr/>
              <w:tab/>
            </w:r>
            <w:r>
              <w:rPr>
                <w:spacing w:val="-5"/>
              </w:rPr>
              <w:t>61</w:t>
            </w:r>
          </w:hyperlink>
        </w:p>
        <w:p>
          <w:pPr>
            <w:pStyle w:val="TOC3"/>
            <w:numPr>
              <w:ilvl w:val="1"/>
              <w:numId w:val="2"/>
            </w:numPr>
            <w:tabs>
              <w:tab w:pos="1494" w:val="left" w:leader="none"/>
              <w:tab w:pos="10025" w:val="right" w:leader="dot"/>
            </w:tabs>
            <w:spacing w:line="240" w:lineRule="auto" w:before="122" w:after="0"/>
            <w:ind w:left="1494" w:right="0" w:hanging="660"/>
            <w:jc w:val="left"/>
          </w:pPr>
          <w:hyperlink w:history="true" w:anchor="_bookmark32">
            <w:r>
              <w:rPr/>
              <w:t>Hal-Hal</w:t>
            </w:r>
            <w:r>
              <w:rPr>
                <w:spacing w:val="30"/>
              </w:rPr>
              <w:t> </w:t>
            </w:r>
            <w:r>
              <w:rPr/>
              <w:t>Lainnya</w:t>
            </w:r>
            <w:r>
              <w:rPr>
                <w:spacing w:val="28"/>
              </w:rPr>
              <w:t> </w:t>
            </w:r>
            <w:r>
              <w:rPr/>
              <w:t>yang</w:t>
            </w:r>
            <w:r>
              <w:rPr>
                <w:spacing w:val="34"/>
              </w:rPr>
              <w:t> </w:t>
            </w:r>
            <w:r>
              <w:rPr/>
              <w:t>Perlu</w:t>
            </w:r>
            <w:r>
              <w:rPr>
                <w:spacing w:val="31"/>
              </w:rPr>
              <w:t> </w:t>
            </w:r>
            <w:r>
              <w:rPr/>
              <w:t>Mendapat</w:t>
            </w:r>
            <w:r>
              <w:rPr>
                <w:spacing w:val="32"/>
              </w:rPr>
              <w:t> </w:t>
            </w:r>
            <w:r>
              <w:rPr>
                <w:spacing w:val="-2"/>
              </w:rPr>
              <w:t>Perhatian</w:t>
            </w:r>
            <w:r>
              <w:rPr/>
              <w:tab/>
            </w:r>
            <w:r>
              <w:rPr>
                <w:spacing w:val="-5"/>
              </w:rPr>
              <w:t>61</w:t>
            </w:r>
          </w:hyperlink>
        </w:p>
      </w:sdtContent>
    </w:sdt>
    <w:p>
      <w:pPr>
        <w:pStyle w:val="BodyText"/>
        <w:rPr>
          <w:rFonts w:ascii="Calibri"/>
          <w:sz w:val="22"/>
        </w:rPr>
      </w:pPr>
    </w:p>
    <w:p>
      <w:pPr>
        <w:pStyle w:val="BodyText"/>
        <w:rPr>
          <w:rFonts w:ascii="Calibri"/>
          <w:sz w:val="22"/>
        </w:rPr>
      </w:pPr>
    </w:p>
    <w:p>
      <w:pPr>
        <w:pStyle w:val="BodyText"/>
        <w:spacing w:before="208"/>
        <w:rPr>
          <w:rFonts w:ascii="Calibri"/>
          <w:sz w:val="22"/>
        </w:rPr>
      </w:pPr>
    </w:p>
    <w:p>
      <w:pPr>
        <w:spacing w:before="0"/>
        <w:ind w:left="0" w:right="332" w:firstLine="0"/>
        <w:jc w:val="right"/>
        <w:rPr>
          <w:rFonts w:ascii="Calibri"/>
          <w:sz w:val="22"/>
        </w:rPr>
      </w:pPr>
      <w:r>
        <w:rPr>
          <w:rFonts w:ascii="Calibri"/>
          <w:spacing w:val="-5"/>
          <w:w w:val="105"/>
          <w:sz w:val="22"/>
        </w:rPr>
        <w:t>ii</w:t>
      </w:r>
    </w:p>
    <w:p>
      <w:pPr>
        <w:spacing w:after="0"/>
        <w:jc w:val="right"/>
        <w:rPr>
          <w:rFonts w:ascii="Calibri"/>
          <w:sz w:val="22"/>
        </w:rPr>
        <w:sectPr>
          <w:pgSz w:w="11910" w:h="16840"/>
          <w:pgMar w:top="1340" w:bottom="280" w:left="740" w:right="800"/>
        </w:sectPr>
      </w:pPr>
    </w:p>
    <w:p>
      <w:pPr>
        <w:spacing w:before="77"/>
        <w:ind w:left="394" w:right="0" w:firstLine="0"/>
        <w:jc w:val="left"/>
        <w:rPr>
          <w:sz w:val="22"/>
        </w:rPr>
      </w:pPr>
      <w:r>
        <w:rPr>
          <w:spacing w:val="-2"/>
          <w:sz w:val="22"/>
        </w:rPr>
        <w:t>Lampiran:</w:t>
      </w:r>
    </w:p>
    <w:p>
      <w:pPr>
        <w:pStyle w:val="ListParagraph"/>
        <w:numPr>
          <w:ilvl w:val="0"/>
          <w:numId w:val="3"/>
        </w:numPr>
        <w:tabs>
          <w:tab w:pos="819" w:val="left" w:leader="none"/>
        </w:tabs>
        <w:spacing w:line="240" w:lineRule="auto" w:before="127" w:after="0"/>
        <w:ind w:left="819" w:right="0" w:hanging="425"/>
        <w:jc w:val="left"/>
        <w:rPr>
          <w:sz w:val="22"/>
        </w:rPr>
      </w:pPr>
      <w:r>
        <w:rPr>
          <w:spacing w:val="-2"/>
          <w:sz w:val="22"/>
        </w:rPr>
        <w:t>Neraca</w:t>
      </w:r>
      <w:r>
        <w:rPr>
          <w:spacing w:val="-4"/>
          <w:sz w:val="22"/>
        </w:rPr>
        <w:t> </w:t>
      </w:r>
      <w:r>
        <w:rPr>
          <w:spacing w:val="-2"/>
          <w:sz w:val="22"/>
        </w:rPr>
        <w:t>Komparatif</w:t>
      </w:r>
    </w:p>
    <w:p>
      <w:pPr>
        <w:pStyle w:val="ListParagraph"/>
        <w:numPr>
          <w:ilvl w:val="0"/>
          <w:numId w:val="3"/>
        </w:numPr>
        <w:tabs>
          <w:tab w:pos="819" w:val="left" w:leader="none"/>
        </w:tabs>
        <w:spacing w:line="252" w:lineRule="exact" w:before="2" w:after="0"/>
        <w:ind w:left="819" w:right="0" w:hanging="425"/>
        <w:jc w:val="left"/>
        <w:rPr>
          <w:sz w:val="22"/>
        </w:rPr>
      </w:pPr>
      <w:r>
        <w:rPr>
          <w:spacing w:val="-2"/>
          <w:sz w:val="22"/>
        </w:rPr>
        <w:t>Laporan</w:t>
      </w:r>
      <w:r>
        <w:rPr>
          <w:spacing w:val="-7"/>
          <w:sz w:val="22"/>
        </w:rPr>
        <w:t> </w:t>
      </w:r>
      <w:r>
        <w:rPr>
          <w:spacing w:val="-2"/>
          <w:sz w:val="22"/>
        </w:rPr>
        <w:t>Laba</w:t>
      </w:r>
      <w:r>
        <w:rPr>
          <w:spacing w:val="-5"/>
          <w:sz w:val="22"/>
        </w:rPr>
        <w:t> </w:t>
      </w:r>
      <w:r>
        <w:rPr>
          <w:spacing w:val="-2"/>
          <w:sz w:val="22"/>
        </w:rPr>
        <w:t>Rugi</w:t>
      </w:r>
      <w:r>
        <w:rPr>
          <w:spacing w:val="-5"/>
          <w:sz w:val="22"/>
        </w:rPr>
        <w:t> </w:t>
      </w:r>
      <w:r>
        <w:rPr>
          <w:spacing w:val="-2"/>
          <w:sz w:val="22"/>
        </w:rPr>
        <w:t>Komparatif</w:t>
      </w:r>
    </w:p>
    <w:p>
      <w:pPr>
        <w:pStyle w:val="ListParagraph"/>
        <w:numPr>
          <w:ilvl w:val="0"/>
          <w:numId w:val="3"/>
        </w:numPr>
        <w:tabs>
          <w:tab w:pos="819" w:val="left" w:leader="none"/>
        </w:tabs>
        <w:spacing w:line="252" w:lineRule="exact" w:before="0" w:after="0"/>
        <w:ind w:left="819" w:right="0" w:hanging="425"/>
        <w:jc w:val="left"/>
        <w:rPr>
          <w:sz w:val="22"/>
        </w:rPr>
      </w:pPr>
      <w:r>
        <w:rPr>
          <w:spacing w:val="-2"/>
          <w:sz w:val="22"/>
        </w:rPr>
        <w:t>Laporan</w:t>
      </w:r>
      <w:r>
        <w:rPr>
          <w:spacing w:val="-5"/>
          <w:sz w:val="22"/>
        </w:rPr>
        <w:t> </w:t>
      </w:r>
      <w:r>
        <w:rPr>
          <w:spacing w:val="-2"/>
          <w:sz w:val="22"/>
        </w:rPr>
        <w:t>Perubahan Ekuitas</w:t>
      </w:r>
      <w:r>
        <w:rPr>
          <w:spacing w:val="-3"/>
          <w:sz w:val="22"/>
        </w:rPr>
        <w:t> </w:t>
      </w:r>
      <w:r>
        <w:rPr>
          <w:spacing w:val="-2"/>
          <w:sz w:val="22"/>
        </w:rPr>
        <w:t>Komparatif</w:t>
      </w:r>
    </w:p>
    <w:p>
      <w:pPr>
        <w:pStyle w:val="ListParagraph"/>
        <w:numPr>
          <w:ilvl w:val="0"/>
          <w:numId w:val="3"/>
        </w:numPr>
        <w:tabs>
          <w:tab w:pos="819" w:val="left" w:leader="none"/>
        </w:tabs>
        <w:spacing w:line="252" w:lineRule="exact" w:before="1" w:after="0"/>
        <w:ind w:left="819" w:right="0" w:hanging="425"/>
        <w:jc w:val="left"/>
        <w:rPr>
          <w:sz w:val="22"/>
        </w:rPr>
      </w:pPr>
      <w:r>
        <w:rPr>
          <w:sz w:val="22"/>
        </w:rPr>
        <w:t>Laporan</w:t>
      </w:r>
      <w:r>
        <w:rPr>
          <w:spacing w:val="-13"/>
          <w:sz w:val="22"/>
        </w:rPr>
        <w:t> </w:t>
      </w:r>
      <w:r>
        <w:rPr>
          <w:sz w:val="22"/>
        </w:rPr>
        <w:t>Arus</w:t>
      </w:r>
      <w:r>
        <w:rPr>
          <w:spacing w:val="-12"/>
          <w:sz w:val="22"/>
        </w:rPr>
        <w:t> </w:t>
      </w:r>
      <w:r>
        <w:rPr>
          <w:sz w:val="22"/>
        </w:rPr>
        <w:t>Kas</w:t>
      </w:r>
      <w:r>
        <w:rPr>
          <w:spacing w:val="-11"/>
          <w:sz w:val="22"/>
        </w:rPr>
        <w:t> </w:t>
      </w:r>
      <w:r>
        <w:rPr>
          <w:spacing w:val="-2"/>
          <w:sz w:val="22"/>
        </w:rPr>
        <w:t>Komparatif</w:t>
      </w:r>
    </w:p>
    <w:p>
      <w:pPr>
        <w:pStyle w:val="ListParagraph"/>
        <w:numPr>
          <w:ilvl w:val="0"/>
          <w:numId w:val="3"/>
        </w:numPr>
        <w:tabs>
          <w:tab w:pos="819" w:val="left" w:leader="none"/>
        </w:tabs>
        <w:spacing w:line="252" w:lineRule="exact" w:before="0" w:after="0"/>
        <w:ind w:left="819" w:right="0" w:hanging="425"/>
        <w:jc w:val="left"/>
        <w:rPr>
          <w:sz w:val="22"/>
        </w:rPr>
      </w:pPr>
      <w:r>
        <w:rPr>
          <w:sz w:val="22"/>
        </w:rPr>
        <w:t>Penilaian</w:t>
      </w:r>
      <w:r>
        <w:rPr>
          <w:spacing w:val="-16"/>
          <w:sz w:val="22"/>
        </w:rPr>
        <w:t> </w:t>
      </w:r>
      <w:r>
        <w:rPr>
          <w:sz w:val="22"/>
        </w:rPr>
        <w:t>Tingkat</w:t>
      </w:r>
      <w:r>
        <w:rPr>
          <w:spacing w:val="-15"/>
          <w:sz w:val="22"/>
        </w:rPr>
        <w:t> </w:t>
      </w:r>
      <w:r>
        <w:rPr>
          <w:sz w:val="22"/>
        </w:rPr>
        <w:t>Kinerja</w:t>
      </w:r>
      <w:r>
        <w:rPr>
          <w:spacing w:val="-15"/>
          <w:sz w:val="22"/>
        </w:rPr>
        <w:t> </w:t>
      </w:r>
      <w:r>
        <w:rPr>
          <w:sz w:val="22"/>
        </w:rPr>
        <w:t>Berdasarkan</w:t>
      </w:r>
      <w:r>
        <w:rPr>
          <w:spacing w:val="-13"/>
          <w:sz w:val="22"/>
        </w:rPr>
        <w:t> </w:t>
      </w:r>
      <w:r>
        <w:rPr>
          <w:sz w:val="22"/>
        </w:rPr>
        <w:t>Indikator</w:t>
      </w:r>
      <w:r>
        <w:rPr>
          <w:spacing w:val="-11"/>
          <w:sz w:val="22"/>
        </w:rPr>
        <w:t> </w:t>
      </w:r>
      <w:r>
        <w:rPr>
          <w:sz w:val="22"/>
        </w:rPr>
        <w:t>Kementerian</w:t>
      </w:r>
      <w:r>
        <w:rPr>
          <w:spacing w:val="-14"/>
          <w:sz w:val="22"/>
        </w:rPr>
        <w:t> </w:t>
      </w:r>
      <w:r>
        <w:rPr>
          <w:spacing w:val="-4"/>
          <w:sz w:val="22"/>
        </w:rPr>
        <w:t>PUPR</w:t>
      </w:r>
    </w:p>
    <w:p>
      <w:pPr>
        <w:pStyle w:val="ListParagraph"/>
        <w:numPr>
          <w:ilvl w:val="0"/>
          <w:numId w:val="3"/>
        </w:numPr>
        <w:tabs>
          <w:tab w:pos="819" w:val="left" w:leader="none"/>
        </w:tabs>
        <w:spacing w:line="252" w:lineRule="exact" w:before="1" w:after="0"/>
        <w:ind w:left="819" w:right="0" w:hanging="425"/>
        <w:jc w:val="left"/>
        <w:rPr>
          <w:sz w:val="22"/>
        </w:rPr>
      </w:pPr>
      <w:r>
        <w:rPr>
          <w:spacing w:val="-2"/>
          <w:sz w:val="22"/>
        </w:rPr>
        <w:t>Perhitungan</w:t>
      </w:r>
      <w:r>
        <w:rPr>
          <w:spacing w:val="-4"/>
          <w:sz w:val="22"/>
        </w:rPr>
        <w:t> </w:t>
      </w:r>
      <w:r>
        <w:rPr>
          <w:spacing w:val="-2"/>
          <w:sz w:val="22"/>
        </w:rPr>
        <w:t>Kinerja Berdasarkan</w:t>
      </w:r>
      <w:r>
        <w:rPr>
          <w:spacing w:val="-6"/>
          <w:sz w:val="22"/>
        </w:rPr>
        <w:t> </w:t>
      </w:r>
      <w:r>
        <w:rPr>
          <w:spacing w:val="-2"/>
          <w:sz w:val="22"/>
        </w:rPr>
        <w:t>Indikator</w:t>
      </w:r>
      <w:r>
        <w:rPr>
          <w:spacing w:val="-4"/>
          <w:sz w:val="22"/>
        </w:rPr>
        <w:t> </w:t>
      </w:r>
      <w:r>
        <w:rPr>
          <w:spacing w:val="-2"/>
          <w:sz w:val="22"/>
        </w:rPr>
        <w:t>Kepmendagri</w:t>
      </w:r>
      <w:r>
        <w:rPr>
          <w:spacing w:val="-4"/>
          <w:sz w:val="22"/>
        </w:rPr>
        <w:t> </w:t>
      </w:r>
      <w:r>
        <w:rPr>
          <w:spacing w:val="-2"/>
          <w:sz w:val="22"/>
        </w:rPr>
        <w:t>Nomor</w:t>
      </w:r>
      <w:r>
        <w:rPr>
          <w:spacing w:val="-5"/>
          <w:sz w:val="22"/>
        </w:rPr>
        <w:t> </w:t>
      </w:r>
      <w:r>
        <w:rPr>
          <w:spacing w:val="-2"/>
          <w:sz w:val="22"/>
        </w:rPr>
        <w:t>47</w:t>
      </w:r>
      <w:r>
        <w:rPr>
          <w:spacing w:val="-8"/>
          <w:sz w:val="22"/>
        </w:rPr>
        <w:t> </w:t>
      </w:r>
      <w:r>
        <w:rPr>
          <w:spacing w:val="-2"/>
          <w:sz w:val="22"/>
        </w:rPr>
        <w:t>Tahun</w:t>
      </w:r>
      <w:r>
        <w:rPr>
          <w:spacing w:val="-7"/>
          <w:sz w:val="22"/>
        </w:rPr>
        <w:t> </w:t>
      </w:r>
      <w:r>
        <w:rPr>
          <w:spacing w:val="-4"/>
          <w:sz w:val="22"/>
        </w:rPr>
        <w:t>1999</w:t>
      </w:r>
    </w:p>
    <w:p>
      <w:pPr>
        <w:pStyle w:val="ListParagraph"/>
        <w:numPr>
          <w:ilvl w:val="0"/>
          <w:numId w:val="3"/>
        </w:numPr>
        <w:tabs>
          <w:tab w:pos="819" w:val="left" w:leader="none"/>
        </w:tabs>
        <w:spacing w:line="252" w:lineRule="exact" w:before="0" w:after="0"/>
        <w:ind w:left="819" w:right="0" w:hanging="425"/>
        <w:jc w:val="left"/>
        <w:rPr>
          <w:sz w:val="22"/>
        </w:rPr>
      </w:pPr>
      <w:r>
        <w:rPr>
          <w:spacing w:val="-2"/>
          <w:sz w:val="22"/>
        </w:rPr>
        <w:t>Ringkasan</w:t>
      </w:r>
      <w:r>
        <w:rPr>
          <w:spacing w:val="-3"/>
          <w:sz w:val="22"/>
        </w:rPr>
        <w:t> </w:t>
      </w:r>
      <w:r>
        <w:rPr>
          <w:spacing w:val="-2"/>
          <w:sz w:val="22"/>
        </w:rPr>
        <w:t>Penyelesaian</w:t>
      </w:r>
      <w:r>
        <w:rPr>
          <w:spacing w:val="2"/>
          <w:sz w:val="22"/>
        </w:rPr>
        <w:t> </w:t>
      </w:r>
      <w:r>
        <w:rPr>
          <w:spacing w:val="-2"/>
          <w:sz w:val="22"/>
        </w:rPr>
        <w:t>Hutang</w:t>
      </w:r>
      <w:r>
        <w:rPr>
          <w:spacing w:val="2"/>
          <w:sz w:val="22"/>
        </w:rPr>
        <w:t> </w:t>
      </w:r>
      <w:r>
        <w:rPr>
          <w:spacing w:val="-2"/>
          <w:sz w:val="22"/>
        </w:rPr>
        <w:t>kepada</w:t>
      </w:r>
      <w:r>
        <w:rPr>
          <w:spacing w:val="1"/>
          <w:sz w:val="22"/>
        </w:rPr>
        <w:t> </w:t>
      </w:r>
      <w:r>
        <w:rPr>
          <w:spacing w:val="-2"/>
          <w:sz w:val="22"/>
        </w:rPr>
        <w:t>Pemerintah</w:t>
      </w:r>
      <w:r>
        <w:rPr>
          <w:spacing w:val="-1"/>
          <w:sz w:val="22"/>
        </w:rPr>
        <w:t> </w:t>
      </w:r>
      <w:r>
        <w:rPr>
          <w:spacing w:val="-2"/>
          <w:sz w:val="22"/>
        </w:rPr>
        <w:t>Pusat</w:t>
      </w:r>
    </w:p>
    <w:p>
      <w:pPr>
        <w:pStyle w:val="ListParagraph"/>
        <w:numPr>
          <w:ilvl w:val="0"/>
          <w:numId w:val="3"/>
        </w:numPr>
        <w:tabs>
          <w:tab w:pos="819" w:val="left" w:leader="none"/>
        </w:tabs>
        <w:spacing w:line="252" w:lineRule="exact" w:before="1" w:after="0"/>
        <w:ind w:left="819" w:right="0" w:hanging="425"/>
        <w:jc w:val="left"/>
        <w:rPr>
          <w:sz w:val="22"/>
        </w:rPr>
      </w:pPr>
      <w:r>
        <w:rPr>
          <w:sz w:val="22"/>
        </w:rPr>
        <w:t>Penyertaan</w:t>
      </w:r>
      <w:r>
        <w:rPr>
          <w:spacing w:val="-9"/>
          <w:sz w:val="22"/>
        </w:rPr>
        <w:t> </w:t>
      </w:r>
      <w:r>
        <w:rPr>
          <w:sz w:val="22"/>
        </w:rPr>
        <w:t>Modal</w:t>
      </w:r>
      <w:r>
        <w:rPr>
          <w:spacing w:val="-14"/>
          <w:sz w:val="22"/>
        </w:rPr>
        <w:t> </w:t>
      </w:r>
      <w:r>
        <w:rPr>
          <w:sz w:val="22"/>
        </w:rPr>
        <w:t>dan</w:t>
      </w:r>
      <w:r>
        <w:rPr>
          <w:spacing w:val="-15"/>
          <w:sz w:val="22"/>
        </w:rPr>
        <w:t> </w:t>
      </w:r>
      <w:r>
        <w:rPr>
          <w:sz w:val="22"/>
        </w:rPr>
        <w:t>Subsidi</w:t>
      </w:r>
      <w:r>
        <w:rPr>
          <w:spacing w:val="-11"/>
          <w:sz w:val="22"/>
        </w:rPr>
        <w:t> </w:t>
      </w:r>
      <w:r>
        <w:rPr>
          <w:sz w:val="22"/>
        </w:rPr>
        <w:t>Pemerintah</w:t>
      </w:r>
      <w:r>
        <w:rPr>
          <w:spacing w:val="-14"/>
          <w:sz w:val="22"/>
        </w:rPr>
        <w:t> </w:t>
      </w:r>
      <w:r>
        <w:rPr>
          <w:sz w:val="22"/>
        </w:rPr>
        <w:t>Daerah</w:t>
      </w:r>
      <w:r>
        <w:rPr>
          <w:spacing w:val="-12"/>
          <w:sz w:val="22"/>
        </w:rPr>
        <w:t> </w:t>
      </w:r>
      <w:r>
        <w:rPr>
          <w:sz w:val="22"/>
        </w:rPr>
        <w:t>serta</w:t>
      </w:r>
      <w:r>
        <w:rPr>
          <w:spacing w:val="-13"/>
          <w:sz w:val="22"/>
        </w:rPr>
        <w:t> </w:t>
      </w:r>
      <w:r>
        <w:rPr>
          <w:spacing w:val="-2"/>
          <w:sz w:val="22"/>
        </w:rPr>
        <w:t>Hibah</w:t>
      </w:r>
    </w:p>
    <w:p>
      <w:pPr>
        <w:pStyle w:val="ListParagraph"/>
        <w:numPr>
          <w:ilvl w:val="0"/>
          <w:numId w:val="3"/>
        </w:numPr>
        <w:tabs>
          <w:tab w:pos="819" w:val="left" w:leader="none"/>
        </w:tabs>
        <w:spacing w:line="252" w:lineRule="exact" w:before="0" w:after="0"/>
        <w:ind w:left="819" w:right="0" w:hanging="425"/>
        <w:jc w:val="left"/>
        <w:rPr>
          <w:sz w:val="22"/>
        </w:rPr>
      </w:pPr>
      <w:r>
        <w:rPr>
          <w:sz w:val="22"/>
        </w:rPr>
        <w:t>Bantuan</w:t>
      </w:r>
      <w:r>
        <w:rPr>
          <w:spacing w:val="-16"/>
          <w:sz w:val="22"/>
        </w:rPr>
        <w:t> </w:t>
      </w:r>
      <w:r>
        <w:rPr>
          <w:sz w:val="22"/>
        </w:rPr>
        <w:t>Pemerintah</w:t>
      </w:r>
      <w:r>
        <w:rPr>
          <w:spacing w:val="-8"/>
          <w:sz w:val="22"/>
        </w:rPr>
        <w:t> </w:t>
      </w:r>
      <w:r>
        <w:rPr>
          <w:sz w:val="22"/>
        </w:rPr>
        <w:t>Yang</w:t>
      </w:r>
      <w:r>
        <w:rPr>
          <w:spacing w:val="-15"/>
          <w:sz w:val="22"/>
        </w:rPr>
        <w:t> </w:t>
      </w:r>
      <w:r>
        <w:rPr>
          <w:sz w:val="22"/>
        </w:rPr>
        <w:t>Belum</w:t>
      </w:r>
      <w:r>
        <w:rPr>
          <w:spacing w:val="-14"/>
          <w:sz w:val="22"/>
        </w:rPr>
        <w:t> </w:t>
      </w:r>
      <w:r>
        <w:rPr>
          <w:sz w:val="22"/>
        </w:rPr>
        <w:t>Ditetapkan</w:t>
      </w:r>
      <w:r>
        <w:rPr>
          <w:spacing w:val="-14"/>
          <w:sz w:val="22"/>
        </w:rPr>
        <w:t> </w:t>
      </w:r>
      <w:r>
        <w:rPr>
          <w:spacing w:val="-2"/>
          <w:sz w:val="22"/>
        </w:rPr>
        <w:t>Statusnya</w:t>
      </w:r>
    </w:p>
    <w:p>
      <w:pPr>
        <w:pStyle w:val="ListParagraph"/>
        <w:numPr>
          <w:ilvl w:val="0"/>
          <w:numId w:val="3"/>
        </w:numPr>
        <w:tabs>
          <w:tab w:pos="818" w:val="left" w:leader="none"/>
        </w:tabs>
        <w:spacing w:line="252" w:lineRule="exact" w:before="1" w:after="0"/>
        <w:ind w:left="818" w:right="0" w:hanging="424"/>
        <w:jc w:val="left"/>
        <w:rPr>
          <w:sz w:val="22"/>
        </w:rPr>
      </w:pPr>
      <w:r>
        <w:rPr>
          <w:spacing w:val="-2"/>
          <w:sz w:val="22"/>
        </w:rPr>
        <w:t>Perhitungan</w:t>
      </w:r>
      <w:r>
        <w:rPr>
          <w:spacing w:val="-1"/>
          <w:sz w:val="22"/>
        </w:rPr>
        <w:t> </w:t>
      </w:r>
      <w:r>
        <w:rPr>
          <w:spacing w:val="-2"/>
          <w:sz w:val="22"/>
        </w:rPr>
        <w:t>Cakupan</w:t>
      </w:r>
      <w:r>
        <w:rPr>
          <w:spacing w:val="1"/>
          <w:sz w:val="22"/>
        </w:rPr>
        <w:t> </w:t>
      </w:r>
      <w:r>
        <w:rPr>
          <w:spacing w:val="-2"/>
          <w:sz w:val="22"/>
        </w:rPr>
        <w:t>Pelayanan</w:t>
      </w:r>
    </w:p>
    <w:p>
      <w:pPr>
        <w:pStyle w:val="ListParagraph"/>
        <w:numPr>
          <w:ilvl w:val="0"/>
          <w:numId w:val="3"/>
        </w:numPr>
        <w:tabs>
          <w:tab w:pos="818" w:val="left" w:leader="none"/>
        </w:tabs>
        <w:spacing w:line="252" w:lineRule="exact" w:before="0" w:after="0"/>
        <w:ind w:left="818" w:right="0" w:hanging="424"/>
        <w:jc w:val="left"/>
        <w:rPr>
          <w:sz w:val="22"/>
        </w:rPr>
      </w:pPr>
      <w:r>
        <w:rPr>
          <w:sz w:val="22"/>
        </w:rPr>
        <w:t>Data</w:t>
      </w:r>
      <w:r>
        <w:rPr>
          <w:spacing w:val="-11"/>
          <w:sz w:val="22"/>
        </w:rPr>
        <w:t> </w:t>
      </w:r>
      <w:r>
        <w:rPr>
          <w:sz w:val="22"/>
        </w:rPr>
        <w:t>Uji</w:t>
      </w:r>
      <w:r>
        <w:rPr>
          <w:spacing w:val="-9"/>
          <w:sz w:val="22"/>
        </w:rPr>
        <w:t> </w:t>
      </w:r>
      <w:r>
        <w:rPr>
          <w:sz w:val="22"/>
        </w:rPr>
        <w:t>Kualitas</w:t>
      </w:r>
      <w:r>
        <w:rPr>
          <w:spacing w:val="-7"/>
          <w:sz w:val="22"/>
        </w:rPr>
        <w:t> </w:t>
      </w:r>
      <w:r>
        <w:rPr>
          <w:sz w:val="22"/>
        </w:rPr>
        <w:t>dan</w:t>
      </w:r>
      <w:r>
        <w:rPr>
          <w:spacing w:val="-11"/>
          <w:sz w:val="22"/>
        </w:rPr>
        <w:t> </w:t>
      </w:r>
      <w:r>
        <w:rPr>
          <w:sz w:val="22"/>
        </w:rPr>
        <w:t>Tempat</w:t>
      </w:r>
      <w:r>
        <w:rPr>
          <w:spacing w:val="-8"/>
          <w:sz w:val="22"/>
        </w:rPr>
        <w:t> </w:t>
      </w:r>
      <w:r>
        <w:rPr>
          <w:sz w:val="22"/>
        </w:rPr>
        <w:t>Uji</w:t>
      </w:r>
      <w:r>
        <w:rPr>
          <w:spacing w:val="-9"/>
          <w:sz w:val="22"/>
        </w:rPr>
        <w:t> </w:t>
      </w:r>
      <w:r>
        <w:rPr>
          <w:sz w:val="22"/>
        </w:rPr>
        <w:t>Kualitas</w:t>
      </w:r>
      <w:r>
        <w:rPr>
          <w:spacing w:val="-6"/>
          <w:sz w:val="22"/>
        </w:rPr>
        <w:t> </w:t>
      </w:r>
      <w:r>
        <w:rPr>
          <w:spacing w:val="-5"/>
          <w:sz w:val="22"/>
        </w:rPr>
        <w:t>Air</w:t>
      </w:r>
    </w:p>
    <w:p>
      <w:pPr>
        <w:pStyle w:val="ListParagraph"/>
        <w:numPr>
          <w:ilvl w:val="0"/>
          <w:numId w:val="3"/>
        </w:numPr>
        <w:tabs>
          <w:tab w:pos="818" w:val="left" w:leader="none"/>
        </w:tabs>
        <w:spacing w:line="240" w:lineRule="auto" w:before="1" w:after="0"/>
        <w:ind w:left="818" w:right="0" w:hanging="424"/>
        <w:jc w:val="left"/>
        <w:rPr>
          <w:sz w:val="22"/>
        </w:rPr>
      </w:pPr>
      <w:r>
        <w:rPr>
          <w:sz w:val="22"/>
        </w:rPr>
        <w:t>Pendapatan</w:t>
      </w:r>
      <w:r>
        <w:rPr>
          <w:spacing w:val="-14"/>
          <w:sz w:val="22"/>
        </w:rPr>
        <w:t> </w:t>
      </w:r>
      <w:r>
        <w:rPr>
          <w:sz w:val="22"/>
        </w:rPr>
        <w:t>Air,</w:t>
      </w:r>
      <w:r>
        <w:rPr>
          <w:spacing w:val="-13"/>
          <w:sz w:val="22"/>
        </w:rPr>
        <w:t> </w:t>
      </w:r>
      <w:r>
        <w:rPr>
          <w:sz w:val="22"/>
        </w:rPr>
        <w:t>Tarif,</w:t>
      </w:r>
      <w:r>
        <w:rPr>
          <w:spacing w:val="-14"/>
          <w:sz w:val="22"/>
        </w:rPr>
        <w:t> </w:t>
      </w:r>
      <w:r>
        <w:rPr>
          <w:sz w:val="22"/>
        </w:rPr>
        <w:t>dan</w:t>
      </w:r>
      <w:r>
        <w:rPr>
          <w:spacing w:val="-15"/>
          <w:sz w:val="22"/>
        </w:rPr>
        <w:t> </w:t>
      </w:r>
      <w:r>
        <w:rPr>
          <w:sz w:val="22"/>
        </w:rPr>
        <w:t>Pemakaian</w:t>
      </w:r>
      <w:r>
        <w:rPr>
          <w:spacing w:val="-11"/>
          <w:sz w:val="22"/>
        </w:rPr>
        <w:t> </w:t>
      </w:r>
      <w:r>
        <w:rPr>
          <w:sz w:val="22"/>
        </w:rPr>
        <w:t>Rata-</w:t>
      </w:r>
      <w:r>
        <w:rPr>
          <w:spacing w:val="-4"/>
          <w:sz w:val="22"/>
        </w:rPr>
        <w:t>Rata</w:t>
      </w:r>
    </w:p>
    <w:p>
      <w:pPr>
        <w:pStyle w:val="ListParagraph"/>
        <w:numPr>
          <w:ilvl w:val="0"/>
          <w:numId w:val="3"/>
        </w:numPr>
        <w:tabs>
          <w:tab w:pos="818" w:val="left" w:leader="none"/>
        </w:tabs>
        <w:spacing w:line="252" w:lineRule="exact" w:before="1" w:after="0"/>
        <w:ind w:left="818" w:right="0" w:hanging="424"/>
        <w:jc w:val="left"/>
        <w:rPr>
          <w:sz w:val="22"/>
        </w:rPr>
      </w:pPr>
      <w:r>
        <w:rPr>
          <w:sz w:val="22"/>
        </w:rPr>
        <w:t>Struktur</w:t>
      </w:r>
      <w:r>
        <w:rPr>
          <w:spacing w:val="-10"/>
          <w:sz w:val="22"/>
        </w:rPr>
        <w:t> </w:t>
      </w:r>
      <w:r>
        <w:rPr>
          <w:sz w:val="22"/>
        </w:rPr>
        <w:t>Harga</w:t>
      </w:r>
      <w:r>
        <w:rPr>
          <w:spacing w:val="-11"/>
          <w:sz w:val="22"/>
        </w:rPr>
        <w:t> </w:t>
      </w:r>
      <w:r>
        <w:rPr>
          <w:spacing w:val="-4"/>
          <w:sz w:val="22"/>
        </w:rPr>
        <w:t>Pokok</w:t>
      </w:r>
    </w:p>
    <w:p>
      <w:pPr>
        <w:pStyle w:val="ListParagraph"/>
        <w:numPr>
          <w:ilvl w:val="0"/>
          <w:numId w:val="3"/>
        </w:numPr>
        <w:tabs>
          <w:tab w:pos="818" w:val="left" w:leader="none"/>
        </w:tabs>
        <w:spacing w:line="252" w:lineRule="exact" w:before="0" w:after="0"/>
        <w:ind w:left="818" w:right="0" w:hanging="424"/>
        <w:jc w:val="left"/>
        <w:rPr>
          <w:sz w:val="22"/>
        </w:rPr>
      </w:pPr>
      <w:r>
        <w:rPr>
          <w:spacing w:val="-2"/>
          <w:sz w:val="22"/>
        </w:rPr>
        <w:t>Rincian</w:t>
      </w:r>
      <w:r>
        <w:rPr>
          <w:spacing w:val="-4"/>
          <w:sz w:val="22"/>
        </w:rPr>
        <w:t> </w:t>
      </w:r>
      <w:r>
        <w:rPr>
          <w:spacing w:val="-2"/>
          <w:sz w:val="22"/>
        </w:rPr>
        <w:t>Beban</w:t>
      </w:r>
      <w:r>
        <w:rPr>
          <w:spacing w:val="-3"/>
          <w:sz w:val="22"/>
        </w:rPr>
        <w:t> </w:t>
      </w:r>
      <w:r>
        <w:rPr>
          <w:spacing w:val="-4"/>
          <w:sz w:val="22"/>
        </w:rPr>
        <w:t>Usaha</w:t>
      </w:r>
    </w:p>
    <w:p>
      <w:pPr>
        <w:pStyle w:val="ListParagraph"/>
        <w:numPr>
          <w:ilvl w:val="0"/>
          <w:numId w:val="3"/>
        </w:numPr>
        <w:tabs>
          <w:tab w:pos="818" w:val="left" w:leader="none"/>
        </w:tabs>
        <w:spacing w:line="253" w:lineRule="exact" w:before="1" w:after="0"/>
        <w:ind w:left="818" w:right="0" w:hanging="424"/>
        <w:jc w:val="left"/>
        <w:rPr>
          <w:sz w:val="22"/>
        </w:rPr>
      </w:pPr>
      <w:r>
        <w:rPr>
          <w:sz w:val="22"/>
        </w:rPr>
        <w:t>Aspek</w:t>
      </w:r>
      <w:r>
        <w:rPr>
          <w:spacing w:val="-7"/>
          <w:sz w:val="22"/>
        </w:rPr>
        <w:t> </w:t>
      </w:r>
      <w:r>
        <w:rPr>
          <w:sz w:val="22"/>
        </w:rPr>
        <w:t>Manajemen</w:t>
      </w:r>
      <w:r>
        <w:rPr>
          <w:spacing w:val="-9"/>
          <w:sz w:val="22"/>
        </w:rPr>
        <w:t> </w:t>
      </w:r>
      <w:r>
        <w:rPr>
          <w:sz w:val="22"/>
        </w:rPr>
        <w:t>dan</w:t>
      </w:r>
      <w:r>
        <w:rPr>
          <w:spacing w:val="-12"/>
          <w:sz w:val="22"/>
        </w:rPr>
        <w:t> </w:t>
      </w:r>
      <w:r>
        <w:rPr>
          <w:spacing w:val="-2"/>
          <w:sz w:val="22"/>
        </w:rPr>
        <w:t>Teknis</w:t>
      </w:r>
    </w:p>
    <w:p>
      <w:pPr>
        <w:pStyle w:val="ListParagraph"/>
        <w:numPr>
          <w:ilvl w:val="0"/>
          <w:numId w:val="3"/>
        </w:numPr>
        <w:tabs>
          <w:tab w:pos="818" w:val="left" w:leader="none"/>
        </w:tabs>
        <w:spacing w:line="253" w:lineRule="exact" w:before="0" w:after="0"/>
        <w:ind w:left="818" w:right="0" w:hanging="424"/>
        <w:jc w:val="left"/>
        <w:rPr>
          <w:sz w:val="22"/>
        </w:rPr>
      </w:pPr>
      <w:r>
        <w:rPr>
          <w:sz w:val="22"/>
        </w:rPr>
        <w:t>Rincian</w:t>
      </w:r>
      <w:r>
        <w:rPr>
          <w:spacing w:val="-12"/>
          <w:sz w:val="22"/>
        </w:rPr>
        <w:t> </w:t>
      </w:r>
      <w:r>
        <w:rPr>
          <w:sz w:val="22"/>
        </w:rPr>
        <w:t>Produksi</w:t>
      </w:r>
      <w:r>
        <w:rPr>
          <w:spacing w:val="-12"/>
          <w:sz w:val="22"/>
        </w:rPr>
        <w:t> </w:t>
      </w:r>
      <w:r>
        <w:rPr>
          <w:sz w:val="22"/>
        </w:rPr>
        <w:t>Air</w:t>
      </w:r>
      <w:r>
        <w:rPr>
          <w:spacing w:val="-7"/>
          <w:sz w:val="22"/>
        </w:rPr>
        <w:t> </w:t>
      </w:r>
      <w:r>
        <w:rPr>
          <w:spacing w:val="-2"/>
          <w:sz w:val="22"/>
        </w:rPr>
        <w:t>Minum</w:t>
      </w:r>
    </w:p>
    <w:p>
      <w:pPr>
        <w:pStyle w:val="ListParagraph"/>
        <w:numPr>
          <w:ilvl w:val="0"/>
          <w:numId w:val="3"/>
        </w:numPr>
        <w:tabs>
          <w:tab w:pos="818" w:val="left" w:leader="none"/>
        </w:tabs>
        <w:spacing w:line="252" w:lineRule="exact" w:before="1" w:after="0"/>
        <w:ind w:left="818" w:right="0" w:hanging="424"/>
        <w:jc w:val="left"/>
        <w:rPr>
          <w:sz w:val="22"/>
        </w:rPr>
      </w:pPr>
      <w:r>
        <w:rPr>
          <w:sz w:val="22"/>
        </w:rPr>
        <w:t>Kerja</w:t>
      </w:r>
      <w:r>
        <w:rPr>
          <w:spacing w:val="74"/>
          <w:sz w:val="22"/>
        </w:rPr>
        <w:t> </w:t>
      </w:r>
      <w:r>
        <w:rPr>
          <w:sz w:val="22"/>
        </w:rPr>
        <w:t>Sama</w:t>
      </w:r>
      <w:r>
        <w:rPr>
          <w:spacing w:val="-2"/>
          <w:sz w:val="22"/>
        </w:rPr>
        <w:t> </w:t>
      </w:r>
      <w:r>
        <w:rPr>
          <w:sz w:val="22"/>
        </w:rPr>
        <w:t>PDAM</w:t>
      </w:r>
      <w:r>
        <w:rPr>
          <w:spacing w:val="75"/>
          <w:sz w:val="22"/>
        </w:rPr>
        <w:t> </w:t>
      </w:r>
      <w:r>
        <w:rPr>
          <w:sz w:val="22"/>
        </w:rPr>
        <w:t>dan/atau</w:t>
      </w:r>
      <w:r>
        <w:rPr>
          <w:spacing w:val="75"/>
          <w:sz w:val="22"/>
        </w:rPr>
        <w:t> </w:t>
      </w:r>
      <w:r>
        <w:rPr>
          <w:sz w:val="22"/>
        </w:rPr>
        <w:t>Pemerintah</w:t>
      </w:r>
      <w:r>
        <w:rPr>
          <w:spacing w:val="-2"/>
          <w:sz w:val="22"/>
        </w:rPr>
        <w:t> </w:t>
      </w:r>
      <w:r>
        <w:rPr>
          <w:sz w:val="22"/>
        </w:rPr>
        <w:t>dengan</w:t>
      </w:r>
      <w:r>
        <w:rPr>
          <w:spacing w:val="74"/>
          <w:sz w:val="22"/>
        </w:rPr>
        <w:t> </w:t>
      </w:r>
      <w:r>
        <w:rPr>
          <w:sz w:val="22"/>
        </w:rPr>
        <w:t>Badan</w:t>
      </w:r>
      <w:r>
        <w:rPr>
          <w:spacing w:val="-2"/>
          <w:sz w:val="22"/>
        </w:rPr>
        <w:t> Usaha</w:t>
      </w:r>
    </w:p>
    <w:p>
      <w:pPr>
        <w:pStyle w:val="ListParagraph"/>
        <w:numPr>
          <w:ilvl w:val="0"/>
          <w:numId w:val="3"/>
        </w:numPr>
        <w:tabs>
          <w:tab w:pos="818" w:val="left" w:leader="none"/>
        </w:tabs>
        <w:spacing w:line="252" w:lineRule="exact" w:before="0" w:after="0"/>
        <w:ind w:left="818" w:right="0" w:hanging="424"/>
        <w:jc w:val="left"/>
        <w:rPr>
          <w:sz w:val="22"/>
        </w:rPr>
      </w:pPr>
      <w:r>
        <w:rPr>
          <w:sz w:val="22"/>
        </w:rPr>
        <w:t>Penerapan</w:t>
      </w:r>
      <w:r>
        <w:rPr>
          <w:spacing w:val="-7"/>
          <w:sz w:val="22"/>
        </w:rPr>
        <w:t> </w:t>
      </w:r>
      <w:r>
        <w:rPr>
          <w:spacing w:val="-5"/>
          <w:sz w:val="22"/>
        </w:rPr>
        <w:t>GRC</w:t>
      </w:r>
    </w:p>
    <w:p>
      <w:pPr>
        <w:pStyle w:val="ListParagraph"/>
        <w:numPr>
          <w:ilvl w:val="0"/>
          <w:numId w:val="3"/>
        </w:numPr>
        <w:tabs>
          <w:tab w:pos="818" w:val="left" w:leader="none"/>
        </w:tabs>
        <w:spacing w:line="252" w:lineRule="exact" w:before="1" w:after="0"/>
        <w:ind w:left="818" w:right="0" w:hanging="424"/>
        <w:jc w:val="left"/>
        <w:rPr>
          <w:i/>
          <w:sz w:val="22"/>
        </w:rPr>
      </w:pPr>
      <w:r>
        <w:rPr>
          <w:sz w:val="22"/>
        </w:rPr>
        <w:t>Analisa</w:t>
      </w:r>
      <w:r>
        <w:rPr>
          <w:spacing w:val="-6"/>
          <w:sz w:val="22"/>
        </w:rPr>
        <w:t> </w:t>
      </w:r>
      <w:r>
        <w:rPr>
          <w:i/>
          <w:spacing w:val="-2"/>
          <w:sz w:val="22"/>
        </w:rPr>
        <w:t>Springgate</w:t>
      </w:r>
    </w:p>
    <w:p>
      <w:pPr>
        <w:pStyle w:val="ListParagraph"/>
        <w:numPr>
          <w:ilvl w:val="0"/>
          <w:numId w:val="3"/>
        </w:numPr>
        <w:tabs>
          <w:tab w:pos="818" w:val="left" w:leader="none"/>
        </w:tabs>
        <w:spacing w:line="252" w:lineRule="exact" w:before="0" w:after="0"/>
        <w:ind w:left="818" w:right="0" w:hanging="424"/>
        <w:jc w:val="left"/>
        <w:rPr>
          <w:sz w:val="22"/>
        </w:rPr>
      </w:pPr>
      <w:r>
        <w:rPr>
          <w:sz w:val="22"/>
        </w:rPr>
        <w:t>Perda</w:t>
      </w:r>
      <w:r>
        <w:rPr>
          <w:spacing w:val="-6"/>
          <w:sz w:val="22"/>
        </w:rPr>
        <w:t> </w:t>
      </w:r>
      <w:r>
        <w:rPr>
          <w:spacing w:val="-2"/>
          <w:sz w:val="22"/>
        </w:rPr>
        <w:t>Tarif</w:t>
      </w:r>
    </w:p>
    <w:p>
      <w:pPr>
        <w:pStyle w:val="ListParagraph"/>
        <w:numPr>
          <w:ilvl w:val="0"/>
          <w:numId w:val="3"/>
        </w:numPr>
        <w:tabs>
          <w:tab w:pos="818" w:val="left" w:leader="none"/>
        </w:tabs>
        <w:spacing w:line="240" w:lineRule="auto" w:before="1" w:after="0"/>
        <w:ind w:left="818" w:right="0" w:hanging="424"/>
        <w:jc w:val="left"/>
        <w:rPr>
          <w:sz w:val="22"/>
        </w:rPr>
      </w:pPr>
      <w:r>
        <w:rPr>
          <w:sz w:val="22"/>
        </w:rPr>
        <w:t>Simpulan</w:t>
      </w:r>
      <w:r>
        <w:rPr>
          <w:spacing w:val="-5"/>
          <w:sz w:val="22"/>
        </w:rPr>
        <w:t> </w:t>
      </w:r>
      <w:r>
        <w:rPr>
          <w:sz w:val="22"/>
        </w:rPr>
        <w:t>Evaluasi</w:t>
      </w:r>
      <w:r>
        <w:rPr>
          <w:spacing w:val="-6"/>
          <w:sz w:val="22"/>
        </w:rPr>
        <w:t> </w:t>
      </w:r>
      <w:r>
        <w:rPr>
          <w:sz w:val="22"/>
        </w:rPr>
        <w:t>Penyelenggaraan</w:t>
      </w:r>
      <w:r>
        <w:rPr>
          <w:spacing w:val="-6"/>
          <w:sz w:val="22"/>
        </w:rPr>
        <w:t> </w:t>
      </w:r>
      <w:r>
        <w:rPr>
          <w:sz w:val="22"/>
        </w:rPr>
        <w:t>SPAM</w:t>
      </w:r>
      <w:r>
        <w:rPr>
          <w:spacing w:val="-6"/>
          <w:sz w:val="22"/>
        </w:rPr>
        <w:t> </w:t>
      </w:r>
      <w:r>
        <w:rPr>
          <w:sz w:val="22"/>
        </w:rPr>
        <w:t>Perpipaan</w:t>
      </w:r>
      <w:r>
        <w:rPr>
          <w:spacing w:val="-5"/>
          <w:sz w:val="22"/>
        </w:rPr>
        <w:t> </w:t>
      </w:r>
      <w:r>
        <w:rPr>
          <w:sz w:val="22"/>
        </w:rPr>
        <w:t>Perkotaan</w:t>
      </w:r>
      <w:r>
        <w:rPr>
          <w:spacing w:val="-6"/>
          <w:sz w:val="22"/>
        </w:rPr>
        <w:t> </w:t>
      </w:r>
      <w:r>
        <w:rPr>
          <w:sz w:val="22"/>
        </w:rPr>
        <w:t>BUMD</w:t>
      </w:r>
      <w:r>
        <w:rPr>
          <w:spacing w:val="-5"/>
          <w:sz w:val="22"/>
        </w:rPr>
        <w:t> </w:t>
      </w:r>
      <w:r>
        <w:rPr>
          <w:sz w:val="22"/>
        </w:rPr>
        <w:t>Air</w:t>
      </w:r>
      <w:r>
        <w:rPr>
          <w:spacing w:val="-4"/>
          <w:sz w:val="22"/>
        </w:rPr>
        <w:t> </w:t>
      </w:r>
      <w:r>
        <w:rPr>
          <w:spacing w:val="-2"/>
          <w:sz w:val="22"/>
        </w:rPr>
        <w:t>Minum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15"/>
        <w:rPr>
          <w:sz w:val="22"/>
        </w:rPr>
      </w:pPr>
    </w:p>
    <w:p>
      <w:pPr>
        <w:spacing w:before="1"/>
        <w:ind w:left="0" w:right="332" w:firstLine="0"/>
        <w:jc w:val="right"/>
        <w:rPr>
          <w:rFonts w:ascii="Calibri"/>
          <w:sz w:val="22"/>
        </w:rPr>
      </w:pPr>
      <w:r>
        <w:rPr>
          <w:rFonts w:ascii="Calibri"/>
          <w:spacing w:val="-5"/>
          <w:w w:val="105"/>
          <w:sz w:val="22"/>
        </w:rPr>
        <w:t>iii</w:t>
      </w:r>
    </w:p>
    <w:p>
      <w:pPr>
        <w:spacing w:after="0"/>
        <w:jc w:val="right"/>
        <w:rPr>
          <w:rFonts w:ascii="Calibri"/>
          <w:sz w:val="22"/>
        </w:rPr>
        <w:sectPr>
          <w:pgSz w:w="11910" w:h="16840"/>
          <w:pgMar w:top="1340" w:bottom="280" w:left="740" w:right="800"/>
        </w:sectPr>
      </w:pPr>
    </w:p>
    <w:p>
      <w:pPr>
        <w:pStyle w:val="Heading1"/>
        <w:spacing w:before="71"/>
        <w:ind w:left="3322" w:right="864" w:hanging="568"/>
      </w:pPr>
      <w:r>
        <w:rPr/>
        <w:drawing>
          <wp:anchor distT="0" distB="0" distL="0" distR="0" allowOverlap="1" layoutInCell="1" locked="0" behindDoc="0" simplePos="0" relativeHeight="15729664">
            <wp:simplePos x="0" y="0"/>
            <wp:positionH relativeFrom="page">
              <wp:posOffset>786130</wp:posOffset>
            </wp:positionH>
            <wp:positionV relativeFrom="paragraph">
              <wp:posOffset>-2540</wp:posOffset>
            </wp:positionV>
            <wp:extent cx="1241188" cy="71065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241188" cy="710657"/>
                    </a:xfrm>
                    <a:prstGeom prst="rect">
                      <a:avLst/>
                    </a:prstGeom>
                  </pic:spPr>
                </pic:pic>
              </a:graphicData>
            </a:graphic>
          </wp:anchor>
        </w:drawing>
      </w:r>
      <w:r>
        <w:rPr/>
        <w:t>BADAN</w:t>
      </w:r>
      <w:r>
        <w:rPr>
          <w:spacing w:val="-10"/>
        </w:rPr>
        <w:t> </w:t>
      </w:r>
      <w:r>
        <w:rPr/>
        <w:t>PENGAWASAN</w:t>
      </w:r>
      <w:r>
        <w:rPr>
          <w:spacing w:val="-11"/>
        </w:rPr>
        <w:t> </w:t>
      </w:r>
      <w:r>
        <w:rPr/>
        <w:t>KEUANGAN</w:t>
      </w:r>
      <w:r>
        <w:rPr>
          <w:spacing w:val="-12"/>
        </w:rPr>
        <w:t> </w:t>
      </w:r>
      <w:r>
        <w:rPr/>
        <w:t>DAN</w:t>
      </w:r>
      <w:r>
        <w:rPr>
          <w:spacing w:val="-11"/>
        </w:rPr>
        <w:t> </w:t>
      </w:r>
      <w:r>
        <w:rPr/>
        <w:t>PEMBANGUNAN PERWAKILAN PROVINSI KALIMANTAN TENGAH</w:t>
      </w:r>
    </w:p>
    <w:p>
      <w:pPr>
        <w:spacing w:before="1"/>
        <w:ind w:left="3362" w:right="1206" w:firstLine="357"/>
        <w:jc w:val="left"/>
        <w:rPr>
          <w:sz w:val="20"/>
        </w:rPr>
      </w:pPr>
      <w:r>
        <w:rPr>
          <w:sz w:val="20"/>
        </w:rPr>
        <w:t>Jalan Adonis Samad Nomor 18 Palangka Raya 73111 Telepon</w:t>
      </w:r>
      <w:r>
        <w:rPr>
          <w:spacing w:val="-6"/>
          <w:sz w:val="20"/>
        </w:rPr>
        <w:t> </w:t>
      </w:r>
      <w:r>
        <w:rPr>
          <w:sz w:val="20"/>
        </w:rPr>
        <w:t>(0536)</w:t>
      </w:r>
      <w:r>
        <w:rPr>
          <w:spacing w:val="-7"/>
          <w:sz w:val="20"/>
        </w:rPr>
        <w:t> </w:t>
      </w:r>
      <w:r>
        <w:rPr>
          <w:sz w:val="20"/>
        </w:rPr>
        <w:t>3225107,</w:t>
      </w:r>
      <w:r>
        <w:rPr>
          <w:spacing w:val="-8"/>
          <w:sz w:val="20"/>
        </w:rPr>
        <w:t> </w:t>
      </w:r>
      <w:r>
        <w:rPr>
          <w:sz w:val="20"/>
        </w:rPr>
        <w:t>3229626,</w:t>
      </w:r>
      <w:r>
        <w:rPr>
          <w:spacing w:val="-6"/>
          <w:sz w:val="20"/>
        </w:rPr>
        <w:t> </w:t>
      </w:r>
      <w:r>
        <w:rPr>
          <w:sz w:val="20"/>
        </w:rPr>
        <w:t>Faksimile</w:t>
      </w:r>
      <w:r>
        <w:rPr>
          <w:spacing w:val="-6"/>
          <w:sz w:val="20"/>
        </w:rPr>
        <w:t> </w:t>
      </w:r>
      <w:r>
        <w:rPr>
          <w:sz w:val="20"/>
        </w:rPr>
        <w:t>(0536)</w:t>
      </w:r>
      <w:r>
        <w:rPr>
          <w:spacing w:val="-7"/>
          <w:sz w:val="20"/>
        </w:rPr>
        <w:t> </w:t>
      </w:r>
      <w:r>
        <w:rPr>
          <w:sz w:val="20"/>
        </w:rPr>
        <w:t>3226664</w:t>
      </w:r>
    </w:p>
    <w:p>
      <w:pPr>
        <w:spacing w:before="3"/>
        <w:ind w:left="3824" w:right="0" w:firstLine="0"/>
        <w:jc w:val="left"/>
        <w:rPr>
          <w:sz w:val="20"/>
        </w:rPr>
      </w:pPr>
      <w:r>
        <w:rPr>
          <w:sz w:val="20"/>
        </w:rPr>
        <w:t>E-mail:</w:t>
      </w:r>
      <w:r>
        <w:rPr>
          <w:spacing w:val="-5"/>
          <w:sz w:val="20"/>
        </w:rPr>
        <w:t> </w:t>
      </w:r>
      <w:hyperlink r:id="rId7">
        <w:r>
          <w:rPr>
            <w:sz w:val="20"/>
          </w:rPr>
          <w:t>kalteng@bpkp.go.id</w:t>
        </w:r>
      </w:hyperlink>
      <w:r>
        <w:rPr>
          <w:spacing w:val="-5"/>
          <w:sz w:val="20"/>
        </w:rPr>
        <w:t> </w:t>
      </w:r>
      <w:r>
        <w:rPr>
          <w:sz w:val="20"/>
        </w:rPr>
        <w:t>Situs:</w:t>
      </w:r>
      <w:r>
        <w:rPr>
          <w:spacing w:val="-5"/>
          <w:sz w:val="20"/>
        </w:rPr>
        <w:t> </w:t>
      </w:r>
      <w:hyperlink r:id="rId8">
        <w:r>
          <w:rPr>
            <w:spacing w:val="-2"/>
            <w:sz w:val="20"/>
          </w:rPr>
          <w:t>www.bpkp.go.id</w:t>
        </w:r>
      </w:hyperlink>
    </w:p>
    <w:p>
      <w:pPr>
        <w:pStyle w:val="BodyText"/>
        <w:spacing w:before="4"/>
        <w:rPr>
          <w:sz w:val="13"/>
        </w:rPr>
      </w:pPr>
      <w:r>
        <w:rPr/>
        <mc:AlternateContent>
          <mc:Choice Requires="wps">
            <w:drawing>
              <wp:anchor distT="0" distB="0" distL="0" distR="0" allowOverlap="1" layoutInCell="1" locked="0" behindDoc="1" simplePos="0" relativeHeight="487588352">
                <wp:simplePos x="0" y="0"/>
                <wp:positionH relativeFrom="page">
                  <wp:posOffset>707390</wp:posOffset>
                </wp:positionH>
                <wp:positionV relativeFrom="paragraph">
                  <wp:posOffset>112715</wp:posOffset>
                </wp:positionV>
                <wp:extent cx="6135370" cy="2794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35370" cy="27940"/>
                        </a:xfrm>
                        <a:custGeom>
                          <a:avLst/>
                          <a:gdLst/>
                          <a:ahLst/>
                          <a:cxnLst/>
                          <a:rect l="l" t="t" r="r" b="b"/>
                          <a:pathLst>
                            <a:path w="6135370" h="27940">
                              <a:moveTo>
                                <a:pt x="6135116" y="0"/>
                              </a:moveTo>
                              <a:lnTo>
                                <a:pt x="1109091" y="0"/>
                              </a:lnTo>
                              <a:lnTo>
                                <a:pt x="1089977" y="0"/>
                              </a:lnTo>
                              <a:lnTo>
                                <a:pt x="1081151" y="0"/>
                              </a:lnTo>
                              <a:lnTo>
                                <a:pt x="0" y="0"/>
                              </a:lnTo>
                              <a:lnTo>
                                <a:pt x="0" y="27940"/>
                              </a:lnTo>
                              <a:lnTo>
                                <a:pt x="1081151" y="27940"/>
                              </a:lnTo>
                              <a:lnTo>
                                <a:pt x="1089977" y="27940"/>
                              </a:lnTo>
                              <a:lnTo>
                                <a:pt x="1109091" y="27940"/>
                              </a:lnTo>
                              <a:lnTo>
                                <a:pt x="6135116" y="27940"/>
                              </a:lnTo>
                              <a:lnTo>
                                <a:pt x="6135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5.700001pt;margin-top:8.875239pt;width:483.1pt;height:2.2pt;mso-position-horizontal-relative:page;mso-position-vertical-relative:paragraph;z-index:-15728128;mso-wrap-distance-left:0;mso-wrap-distance-right:0" id="docshape4" coordorigin="1114,178" coordsize="9662,44" path="m10776,178l2861,178,2831,178,2817,178,1114,178,1114,222,2817,222,2831,222,2861,222,10776,222,10776,178xe" filled="true" fillcolor="#000000" stroked="false">
                <v:path arrowok="t"/>
                <v:fill type="solid"/>
                <w10:wrap type="topAndBottom"/>
              </v:shape>
            </w:pict>
          </mc:Fallback>
        </mc:AlternateContent>
      </w:r>
    </w:p>
    <w:p>
      <w:pPr>
        <w:pStyle w:val="BodyText"/>
        <w:tabs>
          <w:tab w:pos="1954" w:val="left" w:leader="none"/>
          <w:tab w:pos="8647" w:val="left" w:leader="none"/>
        </w:tabs>
        <w:spacing w:before="71"/>
        <w:ind w:left="394"/>
        <w:jc w:val="both"/>
      </w:pPr>
      <w:r>
        <w:rPr>
          <w:spacing w:val="-2"/>
        </w:rPr>
        <w:t>Nomor</w:t>
      </w:r>
      <w:r>
        <w:rPr/>
        <w:tab/>
        <w:t>:</w:t>
      </w:r>
      <w:r>
        <w:rPr>
          <w:spacing w:val="34"/>
        </w:rPr>
        <w:t>  </w:t>
      </w:r>
      <w:r>
        <w:rPr/>
        <w:t>PE.09.03/LHP-</w:t>
      </w:r>
      <w:r>
        <w:rPr>
          <w:spacing w:val="-2"/>
        </w:rPr>
        <w:t>226/PW15/4/2025</w:t>
      </w:r>
      <w:r>
        <w:rPr/>
        <w:tab/>
        <w:t>30</w:t>
      </w:r>
      <w:r>
        <w:rPr>
          <w:spacing w:val="-4"/>
        </w:rPr>
        <w:t> </w:t>
      </w:r>
      <w:r>
        <w:rPr/>
        <w:t>Juni</w:t>
      </w:r>
      <w:r>
        <w:rPr>
          <w:spacing w:val="-2"/>
        </w:rPr>
        <w:t> </w:t>
      </w:r>
      <w:r>
        <w:rPr>
          <w:spacing w:val="-4"/>
        </w:rPr>
        <w:t>2025</w:t>
      </w:r>
    </w:p>
    <w:p>
      <w:pPr>
        <w:pStyle w:val="BodyText"/>
        <w:spacing w:before="22"/>
        <w:ind w:left="394"/>
        <w:jc w:val="both"/>
      </w:pPr>
      <w:r>
        <w:rPr/>
        <w:t>Lampiran</w:t>
      </w:r>
      <w:r>
        <w:rPr>
          <w:spacing w:val="70"/>
        </w:rPr>
        <w:t>    </w:t>
      </w:r>
      <w:r>
        <w:rPr/>
        <w:t>:</w:t>
      </w:r>
      <w:r>
        <w:rPr>
          <w:spacing w:val="39"/>
        </w:rPr>
        <w:t>  </w:t>
      </w:r>
      <w:r>
        <w:rPr/>
        <w:t>21</w:t>
      </w:r>
      <w:r>
        <w:rPr>
          <w:spacing w:val="-3"/>
        </w:rPr>
        <w:t> </w:t>
      </w:r>
      <w:r>
        <w:rPr/>
        <w:t>(Dua</w:t>
      </w:r>
      <w:r>
        <w:rPr>
          <w:spacing w:val="-1"/>
        </w:rPr>
        <w:t> </w:t>
      </w:r>
      <w:r>
        <w:rPr/>
        <w:t>Puluh</w:t>
      </w:r>
      <w:r>
        <w:rPr>
          <w:spacing w:val="-1"/>
        </w:rPr>
        <w:t> </w:t>
      </w:r>
      <w:r>
        <w:rPr/>
        <w:t>Satu)</w:t>
      </w:r>
      <w:r>
        <w:rPr>
          <w:spacing w:val="-2"/>
        </w:rPr>
        <w:t> </w:t>
      </w:r>
      <w:r>
        <w:rPr>
          <w:spacing w:val="-5"/>
        </w:rPr>
        <w:t>set</w:t>
      </w:r>
    </w:p>
    <w:p>
      <w:pPr>
        <w:pStyle w:val="BodyText"/>
        <w:tabs>
          <w:tab w:pos="1954" w:val="left" w:leader="none"/>
        </w:tabs>
        <w:spacing w:line="259" w:lineRule="auto" w:before="22"/>
        <w:ind w:left="2236" w:right="2883" w:hanging="1843"/>
        <w:jc w:val="both"/>
      </w:pPr>
      <w:r>
        <w:rPr>
          <w:spacing w:val="-4"/>
        </w:rPr>
        <w:t>Hal</w:t>
      </w:r>
      <w:r>
        <w:rPr/>
        <w:tab/>
        <w:t>: Laporan Evaluasi Penyelenggaraan SPAM Perpipaan Perkotaan pada Perumdam Palangka Raya Tahun Buku 2024</w:t>
      </w:r>
    </w:p>
    <w:p>
      <w:pPr>
        <w:pStyle w:val="BodyText"/>
      </w:pPr>
    </w:p>
    <w:p>
      <w:pPr>
        <w:pStyle w:val="BodyText"/>
      </w:pPr>
    </w:p>
    <w:p>
      <w:pPr>
        <w:pStyle w:val="BodyText"/>
      </w:pPr>
    </w:p>
    <w:p>
      <w:pPr>
        <w:pStyle w:val="BodyText"/>
      </w:pPr>
    </w:p>
    <w:p>
      <w:pPr>
        <w:pStyle w:val="BodyText"/>
      </w:pPr>
    </w:p>
    <w:p>
      <w:pPr>
        <w:pStyle w:val="BodyText"/>
        <w:spacing w:before="211"/>
      </w:pPr>
    </w:p>
    <w:p>
      <w:pPr>
        <w:pStyle w:val="BodyText"/>
        <w:spacing w:line="360" w:lineRule="auto" w:before="1"/>
        <w:ind w:left="394" w:right="286"/>
        <w:jc w:val="both"/>
      </w:pPr>
      <w:r>
        <w:rPr/>
        <w:t>Laporan</w:t>
      </w:r>
      <w:r>
        <w:rPr>
          <w:spacing w:val="-17"/>
        </w:rPr>
        <w:t> </w:t>
      </w:r>
      <w:r>
        <w:rPr/>
        <w:t>Evaluasi</w:t>
      </w:r>
      <w:r>
        <w:rPr>
          <w:spacing w:val="-17"/>
        </w:rPr>
        <w:t> </w:t>
      </w:r>
      <w:r>
        <w:rPr/>
        <w:t>Penyelenggaraan</w:t>
      </w:r>
      <w:r>
        <w:rPr>
          <w:spacing w:val="-16"/>
        </w:rPr>
        <w:t> </w:t>
      </w:r>
      <w:r>
        <w:rPr/>
        <w:t>SPAM</w:t>
      </w:r>
      <w:r>
        <w:rPr>
          <w:spacing w:val="-17"/>
        </w:rPr>
        <w:t> </w:t>
      </w:r>
      <w:r>
        <w:rPr/>
        <w:t>Perpipaan</w:t>
      </w:r>
      <w:r>
        <w:rPr>
          <w:spacing w:val="-17"/>
        </w:rPr>
        <w:t> </w:t>
      </w:r>
      <w:r>
        <w:rPr/>
        <w:t>Perkotaan</w:t>
      </w:r>
      <w:r>
        <w:rPr>
          <w:spacing w:val="-14"/>
        </w:rPr>
        <w:t> </w:t>
      </w:r>
      <w:r>
        <w:rPr/>
        <w:t>pada</w:t>
      </w:r>
      <w:r>
        <w:rPr>
          <w:spacing w:val="-16"/>
        </w:rPr>
        <w:t> </w:t>
      </w:r>
      <w:r>
        <w:rPr/>
        <w:t>Perumdam</w:t>
      </w:r>
      <w:r>
        <w:rPr>
          <w:spacing w:val="-17"/>
        </w:rPr>
        <w:t> </w:t>
      </w:r>
      <w:r>
        <w:rPr/>
        <w:t>Palangka Raya Tahun Buku 2024, kami sajikan dengan susunan sebagai berikut:</w:t>
      </w:r>
    </w:p>
    <w:p>
      <w:pPr>
        <w:pStyle w:val="BodyText"/>
      </w:pPr>
    </w:p>
    <w:p>
      <w:pPr>
        <w:pStyle w:val="BodyText"/>
      </w:pPr>
    </w:p>
    <w:p>
      <w:pPr>
        <w:pStyle w:val="BodyText"/>
        <w:spacing w:before="248"/>
      </w:pPr>
    </w:p>
    <w:p>
      <w:pPr>
        <w:pStyle w:val="BodyText"/>
        <w:spacing w:line="499" w:lineRule="auto"/>
        <w:ind w:left="1954" w:right="3754" w:hanging="2"/>
      </w:pPr>
      <w:r>
        <w:rPr/>
        <w:t>BAB</w:t>
      </w:r>
      <w:r>
        <w:rPr>
          <w:spacing w:val="40"/>
        </w:rPr>
        <w:t> </w:t>
      </w:r>
      <w:r>
        <w:rPr/>
        <w:t>I</w:t>
      </w:r>
      <w:r>
        <w:rPr>
          <w:spacing w:val="80"/>
        </w:rPr>
        <w:t> </w:t>
      </w:r>
      <w:r>
        <w:rPr/>
        <w:t>:</w:t>
      </w:r>
      <w:r>
        <w:rPr>
          <w:spacing w:val="-3"/>
        </w:rPr>
        <w:t> </w:t>
      </w:r>
      <w:r>
        <w:rPr/>
        <w:t>SIMPULAN</w:t>
      </w:r>
      <w:r>
        <w:rPr>
          <w:spacing w:val="-4"/>
        </w:rPr>
        <w:t> </w:t>
      </w:r>
      <w:r>
        <w:rPr/>
        <w:t>DAN</w:t>
      </w:r>
      <w:r>
        <w:rPr>
          <w:spacing w:val="-3"/>
        </w:rPr>
        <w:t> </w:t>
      </w:r>
      <w:r>
        <w:rPr/>
        <w:t>REKOMENDASI BAB</w:t>
      </w:r>
      <w:r>
        <w:rPr>
          <w:spacing w:val="40"/>
        </w:rPr>
        <w:t> </w:t>
      </w:r>
      <w:r>
        <w:rPr/>
        <w:t>II</w:t>
      </w:r>
      <w:r>
        <w:rPr>
          <w:spacing w:val="40"/>
        </w:rPr>
        <w:t> </w:t>
      </w:r>
      <w:r>
        <w:rPr/>
        <w:t>: URAIAN HASIL EVALUASI</w:t>
      </w:r>
    </w:p>
    <w:p>
      <w:pPr>
        <w:spacing w:after="0" w:line="499" w:lineRule="auto"/>
        <w:sectPr>
          <w:pgSz w:w="11910" w:h="16840"/>
          <w:pgMar w:top="1040" w:bottom="280" w:left="740" w:right="800"/>
        </w:sectPr>
      </w:pPr>
    </w:p>
    <w:p>
      <w:pPr>
        <w:spacing w:before="265"/>
        <w:ind w:left="59" w:right="0" w:firstLine="0"/>
        <w:jc w:val="center"/>
        <w:rPr>
          <w:b/>
          <w:sz w:val="24"/>
        </w:rPr>
      </w:pPr>
      <w:bookmarkStart w:name="_bookmark0" w:id="1"/>
      <w:bookmarkEnd w:id="1"/>
      <w:r>
        <w:rPr/>
      </w:r>
      <w:r>
        <w:rPr>
          <w:b/>
          <w:sz w:val="24"/>
        </w:rPr>
        <w:t>BAB</w:t>
      </w:r>
      <w:r>
        <w:rPr>
          <w:b/>
          <w:spacing w:val="-5"/>
          <w:sz w:val="24"/>
        </w:rPr>
        <w:t> </w:t>
      </w:r>
      <w:r>
        <w:rPr>
          <w:b/>
          <w:spacing w:val="-10"/>
          <w:sz w:val="24"/>
        </w:rPr>
        <w:t>I</w:t>
      </w:r>
    </w:p>
    <w:p>
      <w:pPr>
        <w:spacing w:before="22"/>
        <w:ind w:left="59" w:right="2" w:firstLine="0"/>
        <w:jc w:val="center"/>
        <w:rPr>
          <w:b/>
          <w:sz w:val="24"/>
        </w:rPr>
      </w:pPr>
      <w:r>
        <w:rPr>
          <w:b/>
          <w:sz w:val="24"/>
        </w:rPr>
        <w:t>SIMPULAN</w:t>
      </w:r>
      <w:r>
        <w:rPr>
          <w:b/>
          <w:spacing w:val="-4"/>
          <w:sz w:val="24"/>
        </w:rPr>
        <w:t> </w:t>
      </w:r>
      <w:r>
        <w:rPr>
          <w:b/>
          <w:sz w:val="24"/>
        </w:rPr>
        <w:t>DAN</w:t>
      </w:r>
      <w:r>
        <w:rPr>
          <w:b/>
          <w:spacing w:val="-2"/>
          <w:sz w:val="24"/>
        </w:rPr>
        <w:t> REKOMENDASI</w:t>
      </w:r>
    </w:p>
    <w:p>
      <w:pPr>
        <w:pStyle w:val="BodyText"/>
        <w:spacing w:before="202"/>
        <w:rPr>
          <w:b/>
        </w:rPr>
      </w:pPr>
    </w:p>
    <w:p>
      <w:pPr>
        <w:pStyle w:val="Heading1"/>
        <w:numPr>
          <w:ilvl w:val="0"/>
          <w:numId w:val="4"/>
        </w:numPr>
        <w:tabs>
          <w:tab w:pos="819" w:val="left" w:leader="none"/>
        </w:tabs>
        <w:spacing w:line="240" w:lineRule="auto" w:before="0" w:after="0"/>
        <w:ind w:left="819" w:right="0" w:hanging="425"/>
        <w:jc w:val="left"/>
      </w:pPr>
      <w:bookmarkStart w:name="_bookmark1" w:id="2"/>
      <w:bookmarkEnd w:id="2"/>
      <w:r>
        <w:rPr>
          <w:b w:val="0"/>
        </w:rPr>
      </w:r>
      <w:r>
        <w:rPr>
          <w:spacing w:val="-2"/>
        </w:rPr>
        <w:t>SIMPULAN</w:t>
      </w:r>
    </w:p>
    <w:p>
      <w:pPr>
        <w:pStyle w:val="BodyText"/>
        <w:spacing w:line="360" w:lineRule="auto" w:before="138"/>
        <w:ind w:left="820" w:right="329"/>
        <w:jc w:val="both"/>
      </w:pPr>
      <w:r>
        <w:rPr/>
        <w:t>Kami telah melakukan Evaluasi Penyelenggaraan SPAM Perpipaan Perkotaan pada Perumdam Palangka Raya Tahun Buku 2024.</w:t>
      </w:r>
    </w:p>
    <w:p>
      <w:pPr>
        <w:pStyle w:val="BodyText"/>
        <w:spacing w:line="360" w:lineRule="auto"/>
        <w:ind w:left="820" w:right="333"/>
        <w:jc w:val="both"/>
      </w:pPr>
      <w:r>
        <w:rPr/>
        <w:t>Penilaian Kinerja aspek keuangan BUMD Air Minum sebagai bagian dari Evaluasi Penyelenggaraan SPAM Perpipaan Perkotaan pada Perumdam Palangka Raya didasarkan pada angka-angka yang disajikan dalam laporan keuangan yang telah diaudit oleh auditor independen.</w:t>
      </w:r>
    </w:p>
    <w:p>
      <w:pPr>
        <w:pStyle w:val="BodyText"/>
        <w:spacing w:line="360" w:lineRule="auto" w:after="7"/>
        <w:ind w:left="820" w:right="328"/>
        <w:jc w:val="both"/>
      </w:pPr>
      <w:r>
        <w:rPr/>
        <w:t>Berdasarkan hasil Evaluasi Penyelenggaraan SPAM Perpipaan Perkotaan pada Perumdam Palangka Raya, secara umum dapat disimpulkan bahwa Perumdam Palangka Raya belum dapat menyelenggarakan sistem penyediaan air minum perpipaan</w:t>
      </w:r>
      <w:r>
        <w:rPr>
          <w:spacing w:val="-12"/>
        </w:rPr>
        <w:t> </w:t>
      </w:r>
      <w:r>
        <w:rPr/>
        <w:t>perkotaan</w:t>
      </w:r>
      <w:r>
        <w:rPr>
          <w:spacing w:val="-11"/>
        </w:rPr>
        <w:t> </w:t>
      </w:r>
      <w:r>
        <w:rPr/>
        <w:t>bagi</w:t>
      </w:r>
      <w:r>
        <w:rPr>
          <w:spacing w:val="-11"/>
        </w:rPr>
        <w:t> </w:t>
      </w:r>
      <w:r>
        <w:rPr/>
        <w:t>masyarakat</w:t>
      </w:r>
      <w:r>
        <w:rPr>
          <w:spacing w:val="-12"/>
        </w:rPr>
        <w:t> </w:t>
      </w:r>
      <w:r>
        <w:rPr/>
        <w:t>Kota</w:t>
      </w:r>
      <w:r>
        <w:rPr>
          <w:spacing w:val="-9"/>
        </w:rPr>
        <w:t> </w:t>
      </w:r>
      <w:r>
        <w:rPr/>
        <w:t>Palangka</w:t>
      </w:r>
      <w:r>
        <w:rPr>
          <w:spacing w:val="-11"/>
        </w:rPr>
        <w:t> </w:t>
      </w:r>
      <w:r>
        <w:rPr/>
        <w:t>Raya</w:t>
      </w:r>
      <w:r>
        <w:rPr>
          <w:spacing w:val="-9"/>
        </w:rPr>
        <w:t> </w:t>
      </w:r>
      <w:r>
        <w:rPr/>
        <w:t>dengan</w:t>
      </w:r>
      <w:r>
        <w:rPr>
          <w:spacing w:val="-11"/>
        </w:rPr>
        <w:t> </w:t>
      </w:r>
      <w:r>
        <w:rPr/>
        <w:t>baik</w:t>
      </w:r>
      <w:r>
        <w:rPr>
          <w:spacing w:val="-12"/>
        </w:rPr>
        <w:t> </w:t>
      </w:r>
      <w:r>
        <w:rPr/>
        <w:t>sesuai</w:t>
      </w:r>
      <w:r>
        <w:rPr>
          <w:spacing w:val="-11"/>
        </w:rPr>
        <w:t> </w:t>
      </w:r>
      <w:r>
        <w:rPr/>
        <w:t>standar dan target yang ditetapkan dalam RPJMN maupun Rencana Bisnis Perumdam Palangka Raya. Hal ini ditandai dengan capaian indikator utama sebagai berikut:</w:t>
      </w:r>
    </w:p>
    <w:tbl>
      <w:tblPr>
        <w:tblW w:w="0" w:type="auto"/>
        <w:jc w:val="left"/>
        <w:tblInd w:w="9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6"/>
        <w:gridCol w:w="2218"/>
        <w:gridCol w:w="2792"/>
        <w:gridCol w:w="2504"/>
        <w:gridCol w:w="1038"/>
      </w:tblGrid>
      <w:tr>
        <w:trPr>
          <w:trHeight w:val="375" w:hRule="atLeast"/>
        </w:trPr>
        <w:tc>
          <w:tcPr>
            <w:tcW w:w="476" w:type="dxa"/>
          </w:tcPr>
          <w:p>
            <w:pPr>
              <w:pStyle w:val="TableParagraph"/>
              <w:spacing w:before="26"/>
              <w:ind w:right="27"/>
              <w:jc w:val="right"/>
              <w:rPr>
                <w:rFonts w:ascii="Arial"/>
                <w:b/>
                <w:sz w:val="24"/>
              </w:rPr>
            </w:pPr>
            <w:r>
              <w:rPr>
                <w:rFonts w:ascii="Arial"/>
                <w:b/>
                <w:spacing w:val="-5"/>
                <w:sz w:val="24"/>
              </w:rPr>
              <w:t>No.</w:t>
            </w:r>
          </w:p>
        </w:tc>
        <w:tc>
          <w:tcPr>
            <w:tcW w:w="2218" w:type="dxa"/>
          </w:tcPr>
          <w:p>
            <w:pPr>
              <w:pStyle w:val="TableParagraph"/>
              <w:spacing w:before="26"/>
              <w:ind w:left="600"/>
              <w:rPr>
                <w:rFonts w:ascii="Arial"/>
                <w:b/>
                <w:sz w:val="24"/>
              </w:rPr>
            </w:pPr>
            <w:r>
              <w:rPr>
                <w:rFonts w:ascii="Arial"/>
                <w:b/>
                <w:spacing w:val="-2"/>
                <w:sz w:val="24"/>
              </w:rPr>
              <w:t>Indikator</w:t>
            </w:r>
          </w:p>
        </w:tc>
        <w:tc>
          <w:tcPr>
            <w:tcW w:w="2792" w:type="dxa"/>
          </w:tcPr>
          <w:p>
            <w:pPr>
              <w:pStyle w:val="TableParagraph"/>
              <w:spacing w:before="26"/>
              <w:ind w:left="12"/>
              <w:jc w:val="center"/>
              <w:rPr>
                <w:rFonts w:ascii="Arial"/>
                <w:b/>
                <w:sz w:val="24"/>
              </w:rPr>
            </w:pPr>
            <w:r>
              <w:rPr>
                <w:rFonts w:ascii="Arial"/>
                <w:b/>
                <w:spacing w:val="-2"/>
                <w:sz w:val="24"/>
              </w:rPr>
              <w:t>Target</w:t>
            </w:r>
          </w:p>
        </w:tc>
        <w:tc>
          <w:tcPr>
            <w:tcW w:w="2504" w:type="dxa"/>
          </w:tcPr>
          <w:p>
            <w:pPr>
              <w:pStyle w:val="TableParagraph"/>
              <w:spacing w:before="26"/>
              <w:ind w:left="785"/>
              <w:rPr>
                <w:rFonts w:ascii="Arial"/>
                <w:b/>
                <w:sz w:val="24"/>
              </w:rPr>
            </w:pPr>
            <w:r>
              <w:rPr>
                <w:rFonts w:ascii="Arial"/>
                <w:b/>
                <w:spacing w:val="-2"/>
                <w:sz w:val="24"/>
              </w:rPr>
              <w:t>Capaian</w:t>
            </w:r>
          </w:p>
        </w:tc>
        <w:tc>
          <w:tcPr>
            <w:tcW w:w="1038" w:type="dxa"/>
          </w:tcPr>
          <w:p>
            <w:pPr>
              <w:pStyle w:val="TableParagraph"/>
              <w:spacing w:before="26"/>
              <w:ind w:left="13"/>
              <w:jc w:val="center"/>
              <w:rPr>
                <w:rFonts w:ascii="Arial"/>
                <w:b/>
                <w:sz w:val="24"/>
              </w:rPr>
            </w:pPr>
            <w:r>
              <w:rPr>
                <w:rFonts w:ascii="Arial"/>
                <w:b/>
                <w:spacing w:val="-10"/>
                <w:sz w:val="24"/>
              </w:rPr>
              <w:t>%</w:t>
            </w:r>
          </w:p>
        </w:tc>
      </w:tr>
      <w:tr>
        <w:trPr>
          <w:trHeight w:val="375" w:hRule="atLeast"/>
        </w:trPr>
        <w:tc>
          <w:tcPr>
            <w:tcW w:w="476" w:type="dxa"/>
          </w:tcPr>
          <w:p>
            <w:pPr>
              <w:pStyle w:val="TableParagraph"/>
              <w:spacing w:before="26"/>
              <w:ind w:right="27"/>
              <w:jc w:val="right"/>
              <w:rPr>
                <w:rFonts w:ascii="Arial"/>
                <w:sz w:val="24"/>
              </w:rPr>
            </w:pPr>
            <w:r>
              <w:rPr>
                <w:rFonts w:ascii="Arial"/>
                <w:spacing w:val="-10"/>
                <w:sz w:val="24"/>
              </w:rPr>
              <w:t>1</w:t>
            </w:r>
          </w:p>
        </w:tc>
        <w:tc>
          <w:tcPr>
            <w:tcW w:w="2218" w:type="dxa"/>
          </w:tcPr>
          <w:p>
            <w:pPr>
              <w:pStyle w:val="TableParagraph"/>
              <w:spacing w:before="26"/>
              <w:ind w:left="44"/>
              <w:rPr>
                <w:rFonts w:ascii="Arial"/>
                <w:sz w:val="24"/>
              </w:rPr>
            </w:pPr>
            <w:r>
              <w:rPr>
                <w:rFonts w:ascii="Arial"/>
                <w:spacing w:val="-5"/>
                <w:sz w:val="24"/>
              </w:rPr>
              <w:t>3K</w:t>
            </w:r>
          </w:p>
        </w:tc>
        <w:tc>
          <w:tcPr>
            <w:tcW w:w="2792" w:type="dxa"/>
          </w:tcPr>
          <w:p>
            <w:pPr>
              <w:pStyle w:val="TableParagraph"/>
              <w:rPr>
                <w:rFonts w:ascii="Times New Roman"/>
                <w:sz w:val="24"/>
              </w:rPr>
            </w:pPr>
          </w:p>
        </w:tc>
        <w:tc>
          <w:tcPr>
            <w:tcW w:w="2504" w:type="dxa"/>
          </w:tcPr>
          <w:p>
            <w:pPr>
              <w:pStyle w:val="TableParagraph"/>
              <w:rPr>
                <w:rFonts w:ascii="Times New Roman"/>
                <w:sz w:val="24"/>
              </w:rPr>
            </w:pPr>
          </w:p>
        </w:tc>
        <w:tc>
          <w:tcPr>
            <w:tcW w:w="1038" w:type="dxa"/>
          </w:tcPr>
          <w:p>
            <w:pPr>
              <w:pStyle w:val="TableParagraph"/>
              <w:rPr>
                <w:rFonts w:ascii="Times New Roman"/>
                <w:sz w:val="24"/>
              </w:rPr>
            </w:pPr>
          </w:p>
        </w:tc>
      </w:tr>
      <w:tr>
        <w:trPr>
          <w:trHeight w:val="375" w:hRule="atLeast"/>
        </w:trPr>
        <w:tc>
          <w:tcPr>
            <w:tcW w:w="476" w:type="dxa"/>
          </w:tcPr>
          <w:p>
            <w:pPr>
              <w:pStyle w:val="TableParagraph"/>
              <w:rPr>
                <w:rFonts w:ascii="Times New Roman"/>
                <w:sz w:val="24"/>
              </w:rPr>
            </w:pPr>
          </w:p>
        </w:tc>
        <w:tc>
          <w:tcPr>
            <w:tcW w:w="2218" w:type="dxa"/>
          </w:tcPr>
          <w:p>
            <w:pPr>
              <w:pStyle w:val="TableParagraph"/>
              <w:spacing w:before="26"/>
              <w:ind w:left="44"/>
              <w:rPr>
                <w:rFonts w:ascii="Arial"/>
                <w:sz w:val="24"/>
              </w:rPr>
            </w:pPr>
            <w:r>
              <w:rPr>
                <w:rFonts w:ascii="Arial"/>
                <w:spacing w:val="-2"/>
                <w:sz w:val="24"/>
              </w:rPr>
              <w:t>Kuantitas</w:t>
            </w:r>
          </w:p>
        </w:tc>
        <w:tc>
          <w:tcPr>
            <w:tcW w:w="2792" w:type="dxa"/>
          </w:tcPr>
          <w:p>
            <w:pPr>
              <w:pStyle w:val="TableParagraph"/>
              <w:spacing w:before="26"/>
              <w:ind w:right="29"/>
              <w:jc w:val="right"/>
              <w:rPr>
                <w:rFonts w:ascii="Arial"/>
                <w:sz w:val="24"/>
              </w:rPr>
            </w:pPr>
            <w:r>
              <w:rPr>
                <w:rFonts w:ascii="Arial"/>
                <w:sz w:val="24"/>
              </w:rPr>
              <w:t>150</w:t>
            </w:r>
            <w:r>
              <w:rPr>
                <w:rFonts w:ascii="Arial"/>
                <w:spacing w:val="-6"/>
                <w:sz w:val="24"/>
              </w:rPr>
              <w:t> </w:t>
            </w:r>
            <w:r>
              <w:rPr>
                <w:rFonts w:ascii="Arial"/>
                <w:spacing w:val="-2"/>
                <w:sz w:val="24"/>
              </w:rPr>
              <w:t>Liter/orang/hari</w:t>
            </w:r>
          </w:p>
        </w:tc>
        <w:tc>
          <w:tcPr>
            <w:tcW w:w="2504" w:type="dxa"/>
          </w:tcPr>
          <w:p>
            <w:pPr>
              <w:pStyle w:val="TableParagraph"/>
              <w:spacing w:before="26"/>
              <w:ind w:right="25"/>
              <w:jc w:val="right"/>
              <w:rPr>
                <w:rFonts w:ascii="Arial"/>
                <w:sz w:val="24"/>
              </w:rPr>
            </w:pPr>
            <w:r>
              <w:rPr>
                <w:rFonts w:ascii="Arial"/>
                <w:sz w:val="24"/>
              </w:rPr>
              <w:t>149.95</w:t>
            </w:r>
            <w:r>
              <w:rPr>
                <w:rFonts w:ascii="Arial"/>
                <w:spacing w:val="-8"/>
                <w:sz w:val="24"/>
              </w:rPr>
              <w:t> </w:t>
            </w:r>
            <w:r>
              <w:rPr>
                <w:rFonts w:ascii="Arial"/>
                <w:spacing w:val="-2"/>
                <w:sz w:val="24"/>
              </w:rPr>
              <w:t>Liter/orang/hari</w:t>
            </w:r>
          </w:p>
        </w:tc>
        <w:tc>
          <w:tcPr>
            <w:tcW w:w="1038" w:type="dxa"/>
          </w:tcPr>
          <w:p>
            <w:pPr>
              <w:pStyle w:val="TableParagraph"/>
              <w:spacing w:before="26"/>
              <w:ind w:right="26"/>
              <w:jc w:val="right"/>
              <w:rPr>
                <w:rFonts w:ascii="Arial"/>
                <w:sz w:val="24"/>
              </w:rPr>
            </w:pPr>
            <w:r>
              <w:rPr>
                <w:rFonts w:ascii="Arial"/>
                <w:spacing w:val="-4"/>
                <w:sz w:val="24"/>
              </w:rPr>
              <w:t>99.97</w:t>
            </w:r>
          </w:p>
        </w:tc>
      </w:tr>
      <w:tr>
        <w:trPr>
          <w:trHeight w:val="375" w:hRule="atLeast"/>
        </w:trPr>
        <w:tc>
          <w:tcPr>
            <w:tcW w:w="476" w:type="dxa"/>
          </w:tcPr>
          <w:p>
            <w:pPr>
              <w:pStyle w:val="TableParagraph"/>
              <w:rPr>
                <w:rFonts w:ascii="Times New Roman"/>
                <w:sz w:val="24"/>
              </w:rPr>
            </w:pPr>
          </w:p>
        </w:tc>
        <w:tc>
          <w:tcPr>
            <w:tcW w:w="2218" w:type="dxa"/>
          </w:tcPr>
          <w:p>
            <w:pPr>
              <w:pStyle w:val="TableParagraph"/>
              <w:spacing w:before="26"/>
              <w:ind w:left="44"/>
              <w:rPr>
                <w:rFonts w:ascii="Arial"/>
                <w:sz w:val="24"/>
              </w:rPr>
            </w:pPr>
            <w:r>
              <w:rPr>
                <w:rFonts w:ascii="Arial"/>
                <w:spacing w:val="-2"/>
                <w:sz w:val="24"/>
              </w:rPr>
              <w:t>Kualitas</w:t>
            </w:r>
          </w:p>
        </w:tc>
        <w:tc>
          <w:tcPr>
            <w:tcW w:w="2792" w:type="dxa"/>
          </w:tcPr>
          <w:p>
            <w:pPr>
              <w:pStyle w:val="TableParagraph"/>
              <w:spacing w:before="26"/>
              <w:ind w:right="27"/>
              <w:jc w:val="right"/>
              <w:rPr>
                <w:rFonts w:ascii="Arial"/>
                <w:sz w:val="24"/>
              </w:rPr>
            </w:pPr>
            <w:r>
              <w:rPr>
                <w:rFonts w:ascii="Arial"/>
                <w:spacing w:val="-5"/>
                <w:sz w:val="24"/>
              </w:rPr>
              <w:t>N/A</w:t>
            </w:r>
          </w:p>
        </w:tc>
        <w:tc>
          <w:tcPr>
            <w:tcW w:w="2504" w:type="dxa"/>
          </w:tcPr>
          <w:p>
            <w:pPr>
              <w:pStyle w:val="TableParagraph"/>
              <w:spacing w:before="26"/>
              <w:ind w:right="24"/>
              <w:jc w:val="right"/>
              <w:rPr>
                <w:rFonts w:ascii="Arial"/>
                <w:sz w:val="24"/>
              </w:rPr>
            </w:pPr>
            <w:r>
              <w:rPr>
                <w:rFonts w:ascii="Arial"/>
                <w:spacing w:val="-4"/>
                <w:sz w:val="24"/>
              </w:rPr>
              <w:t>MSAB</w:t>
            </w:r>
          </w:p>
        </w:tc>
        <w:tc>
          <w:tcPr>
            <w:tcW w:w="1038" w:type="dxa"/>
          </w:tcPr>
          <w:p>
            <w:pPr>
              <w:pStyle w:val="TableParagraph"/>
              <w:spacing w:before="26"/>
              <w:ind w:right="27"/>
              <w:jc w:val="right"/>
              <w:rPr>
                <w:rFonts w:ascii="Arial"/>
                <w:sz w:val="24"/>
              </w:rPr>
            </w:pPr>
            <w:r>
              <w:rPr>
                <w:rFonts w:ascii="Arial"/>
                <w:spacing w:val="-5"/>
                <w:sz w:val="24"/>
              </w:rPr>
              <w:t>N/A</w:t>
            </w:r>
          </w:p>
        </w:tc>
      </w:tr>
      <w:tr>
        <w:trPr>
          <w:trHeight w:val="375" w:hRule="atLeast"/>
        </w:trPr>
        <w:tc>
          <w:tcPr>
            <w:tcW w:w="476" w:type="dxa"/>
          </w:tcPr>
          <w:p>
            <w:pPr>
              <w:pStyle w:val="TableParagraph"/>
              <w:rPr>
                <w:rFonts w:ascii="Times New Roman"/>
                <w:sz w:val="24"/>
              </w:rPr>
            </w:pPr>
          </w:p>
        </w:tc>
        <w:tc>
          <w:tcPr>
            <w:tcW w:w="2218" w:type="dxa"/>
          </w:tcPr>
          <w:p>
            <w:pPr>
              <w:pStyle w:val="TableParagraph"/>
              <w:spacing w:before="26"/>
              <w:ind w:left="44"/>
              <w:rPr>
                <w:rFonts w:ascii="Arial"/>
                <w:sz w:val="24"/>
              </w:rPr>
            </w:pPr>
            <w:r>
              <w:rPr>
                <w:rFonts w:ascii="Arial"/>
                <w:spacing w:val="-2"/>
                <w:sz w:val="24"/>
              </w:rPr>
              <w:t>Kontinuitas</w:t>
            </w:r>
          </w:p>
        </w:tc>
        <w:tc>
          <w:tcPr>
            <w:tcW w:w="2792" w:type="dxa"/>
          </w:tcPr>
          <w:p>
            <w:pPr>
              <w:pStyle w:val="TableParagraph"/>
              <w:spacing w:before="26"/>
              <w:ind w:right="27"/>
              <w:jc w:val="right"/>
              <w:rPr>
                <w:rFonts w:ascii="Arial"/>
                <w:sz w:val="24"/>
              </w:rPr>
            </w:pPr>
            <w:r>
              <w:rPr>
                <w:rFonts w:ascii="Arial"/>
                <w:spacing w:val="-5"/>
                <w:sz w:val="24"/>
              </w:rPr>
              <w:t>N/A</w:t>
            </w:r>
          </w:p>
        </w:tc>
        <w:tc>
          <w:tcPr>
            <w:tcW w:w="2504" w:type="dxa"/>
          </w:tcPr>
          <w:p>
            <w:pPr>
              <w:pStyle w:val="TableParagraph"/>
              <w:spacing w:before="26"/>
              <w:ind w:right="23"/>
              <w:jc w:val="right"/>
              <w:rPr>
                <w:rFonts w:ascii="Arial"/>
                <w:sz w:val="24"/>
              </w:rPr>
            </w:pPr>
            <w:r>
              <w:rPr>
                <w:rFonts w:ascii="Arial"/>
                <w:sz w:val="24"/>
              </w:rPr>
              <w:t>23.47</w:t>
            </w:r>
            <w:r>
              <w:rPr>
                <w:rFonts w:ascii="Arial"/>
                <w:spacing w:val="-8"/>
                <w:sz w:val="24"/>
              </w:rPr>
              <w:t> </w:t>
            </w:r>
            <w:r>
              <w:rPr>
                <w:rFonts w:ascii="Arial"/>
                <w:spacing w:val="-5"/>
                <w:sz w:val="24"/>
              </w:rPr>
              <w:t>Jam</w:t>
            </w:r>
          </w:p>
        </w:tc>
        <w:tc>
          <w:tcPr>
            <w:tcW w:w="1038" w:type="dxa"/>
          </w:tcPr>
          <w:p>
            <w:pPr>
              <w:pStyle w:val="TableParagraph"/>
              <w:spacing w:before="26"/>
              <w:ind w:right="27"/>
              <w:jc w:val="right"/>
              <w:rPr>
                <w:rFonts w:ascii="Arial"/>
                <w:sz w:val="24"/>
              </w:rPr>
            </w:pPr>
            <w:r>
              <w:rPr>
                <w:rFonts w:ascii="Arial"/>
                <w:spacing w:val="-5"/>
                <w:sz w:val="24"/>
              </w:rPr>
              <w:t>N/A</w:t>
            </w:r>
          </w:p>
        </w:tc>
      </w:tr>
      <w:tr>
        <w:trPr>
          <w:trHeight w:val="375" w:hRule="atLeast"/>
        </w:trPr>
        <w:tc>
          <w:tcPr>
            <w:tcW w:w="476" w:type="dxa"/>
          </w:tcPr>
          <w:p>
            <w:pPr>
              <w:pStyle w:val="TableParagraph"/>
              <w:spacing w:before="26"/>
              <w:ind w:right="27"/>
              <w:jc w:val="right"/>
              <w:rPr>
                <w:rFonts w:ascii="Arial"/>
                <w:sz w:val="24"/>
              </w:rPr>
            </w:pPr>
            <w:r>
              <w:rPr>
                <w:rFonts w:ascii="Arial"/>
                <w:spacing w:val="-10"/>
                <w:sz w:val="24"/>
              </w:rPr>
              <w:t>2</w:t>
            </w:r>
          </w:p>
        </w:tc>
        <w:tc>
          <w:tcPr>
            <w:tcW w:w="2218" w:type="dxa"/>
          </w:tcPr>
          <w:p>
            <w:pPr>
              <w:pStyle w:val="TableParagraph"/>
              <w:spacing w:before="26"/>
              <w:ind w:left="44"/>
              <w:rPr>
                <w:rFonts w:ascii="Arial"/>
                <w:sz w:val="24"/>
              </w:rPr>
            </w:pPr>
            <w:r>
              <w:rPr>
                <w:rFonts w:ascii="Arial"/>
                <w:spacing w:val="-2"/>
                <w:sz w:val="24"/>
              </w:rPr>
              <w:t>Cakupan</w:t>
            </w:r>
          </w:p>
        </w:tc>
        <w:tc>
          <w:tcPr>
            <w:tcW w:w="2792" w:type="dxa"/>
          </w:tcPr>
          <w:p>
            <w:pPr>
              <w:pStyle w:val="TableParagraph"/>
              <w:spacing w:before="26"/>
              <w:ind w:right="26"/>
              <w:jc w:val="right"/>
              <w:rPr>
                <w:rFonts w:ascii="Arial"/>
                <w:sz w:val="24"/>
              </w:rPr>
            </w:pPr>
            <w:r>
              <w:rPr>
                <w:rFonts w:ascii="Arial"/>
                <w:spacing w:val="-2"/>
                <w:sz w:val="24"/>
              </w:rPr>
              <w:t>33,00%</w:t>
            </w:r>
          </w:p>
        </w:tc>
        <w:tc>
          <w:tcPr>
            <w:tcW w:w="2504" w:type="dxa"/>
          </w:tcPr>
          <w:p>
            <w:pPr>
              <w:pStyle w:val="TableParagraph"/>
              <w:spacing w:before="26"/>
              <w:ind w:right="23"/>
              <w:jc w:val="right"/>
              <w:rPr>
                <w:rFonts w:ascii="Arial"/>
                <w:sz w:val="24"/>
              </w:rPr>
            </w:pPr>
            <w:r>
              <w:rPr>
                <w:rFonts w:ascii="Arial"/>
                <w:spacing w:val="-2"/>
                <w:sz w:val="24"/>
              </w:rPr>
              <w:t>11,59%</w:t>
            </w:r>
          </w:p>
        </w:tc>
        <w:tc>
          <w:tcPr>
            <w:tcW w:w="1038" w:type="dxa"/>
          </w:tcPr>
          <w:p>
            <w:pPr>
              <w:pStyle w:val="TableParagraph"/>
              <w:spacing w:before="26"/>
              <w:ind w:right="25"/>
              <w:jc w:val="right"/>
              <w:rPr>
                <w:rFonts w:ascii="Arial"/>
                <w:sz w:val="24"/>
              </w:rPr>
            </w:pPr>
            <w:r>
              <w:rPr>
                <w:rFonts w:ascii="Arial"/>
                <w:spacing w:val="-2"/>
                <w:sz w:val="24"/>
              </w:rPr>
              <w:t>35,12</w:t>
            </w:r>
          </w:p>
        </w:tc>
      </w:tr>
      <w:tr>
        <w:trPr>
          <w:trHeight w:val="375" w:hRule="atLeast"/>
        </w:trPr>
        <w:tc>
          <w:tcPr>
            <w:tcW w:w="476" w:type="dxa"/>
          </w:tcPr>
          <w:p>
            <w:pPr>
              <w:pStyle w:val="TableParagraph"/>
              <w:spacing w:before="26"/>
              <w:ind w:right="27"/>
              <w:jc w:val="right"/>
              <w:rPr>
                <w:rFonts w:ascii="Arial"/>
                <w:sz w:val="24"/>
              </w:rPr>
            </w:pPr>
            <w:r>
              <w:rPr>
                <w:rFonts w:ascii="Arial"/>
                <w:spacing w:val="-10"/>
                <w:sz w:val="24"/>
              </w:rPr>
              <w:t>3</w:t>
            </w:r>
          </w:p>
        </w:tc>
        <w:tc>
          <w:tcPr>
            <w:tcW w:w="2218" w:type="dxa"/>
          </w:tcPr>
          <w:p>
            <w:pPr>
              <w:pStyle w:val="TableParagraph"/>
              <w:spacing w:before="26"/>
              <w:ind w:left="44"/>
              <w:rPr>
                <w:rFonts w:ascii="Arial"/>
                <w:sz w:val="24"/>
              </w:rPr>
            </w:pPr>
            <w:r>
              <w:rPr>
                <w:rFonts w:ascii="Arial"/>
                <w:spacing w:val="-5"/>
                <w:sz w:val="24"/>
              </w:rPr>
              <w:t>NRW</w:t>
            </w:r>
          </w:p>
        </w:tc>
        <w:tc>
          <w:tcPr>
            <w:tcW w:w="2792" w:type="dxa"/>
          </w:tcPr>
          <w:p>
            <w:pPr>
              <w:pStyle w:val="TableParagraph"/>
              <w:spacing w:before="26"/>
              <w:ind w:right="26"/>
              <w:jc w:val="right"/>
              <w:rPr>
                <w:rFonts w:ascii="Arial"/>
                <w:sz w:val="24"/>
              </w:rPr>
            </w:pPr>
            <w:r>
              <w:rPr>
                <w:rFonts w:ascii="Arial"/>
                <w:spacing w:val="-2"/>
                <w:sz w:val="24"/>
              </w:rPr>
              <w:t>25,00%</w:t>
            </w:r>
          </w:p>
        </w:tc>
        <w:tc>
          <w:tcPr>
            <w:tcW w:w="2504" w:type="dxa"/>
          </w:tcPr>
          <w:p>
            <w:pPr>
              <w:pStyle w:val="TableParagraph"/>
              <w:spacing w:before="26"/>
              <w:ind w:right="24"/>
              <w:jc w:val="right"/>
              <w:rPr>
                <w:rFonts w:ascii="Arial"/>
                <w:sz w:val="24"/>
              </w:rPr>
            </w:pPr>
            <w:r>
              <w:rPr>
                <w:rFonts w:ascii="Arial"/>
                <w:spacing w:val="-2"/>
                <w:sz w:val="24"/>
              </w:rPr>
              <w:t>52,59%</w:t>
            </w:r>
          </w:p>
        </w:tc>
        <w:tc>
          <w:tcPr>
            <w:tcW w:w="1038" w:type="dxa"/>
          </w:tcPr>
          <w:p>
            <w:pPr>
              <w:pStyle w:val="TableParagraph"/>
              <w:spacing w:before="26"/>
              <w:ind w:right="25"/>
              <w:jc w:val="right"/>
              <w:rPr>
                <w:rFonts w:ascii="Arial"/>
                <w:sz w:val="24"/>
              </w:rPr>
            </w:pPr>
            <w:r>
              <w:rPr>
                <w:rFonts w:ascii="Arial"/>
                <w:spacing w:val="-2"/>
                <w:sz w:val="24"/>
              </w:rPr>
              <w:t>47,54</w:t>
            </w:r>
          </w:p>
        </w:tc>
      </w:tr>
      <w:tr>
        <w:trPr>
          <w:trHeight w:val="375" w:hRule="atLeast"/>
        </w:trPr>
        <w:tc>
          <w:tcPr>
            <w:tcW w:w="476" w:type="dxa"/>
          </w:tcPr>
          <w:p>
            <w:pPr>
              <w:pStyle w:val="TableParagraph"/>
              <w:spacing w:before="26"/>
              <w:ind w:right="27"/>
              <w:jc w:val="right"/>
              <w:rPr>
                <w:rFonts w:ascii="Arial"/>
                <w:sz w:val="24"/>
              </w:rPr>
            </w:pPr>
            <w:r>
              <w:rPr>
                <w:rFonts w:ascii="Arial"/>
                <w:spacing w:val="-10"/>
                <w:sz w:val="24"/>
              </w:rPr>
              <w:t>4</w:t>
            </w:r>
          </w:p>
        </w:tc>
        <w:tc>
          <w:tcPr>
            <w:tcW w:w="2218" w:type="dxa"/>
          </w:tcPr>
          <w:p>
            <w:pPr>
              <w:pStyle w:val="TableParagraph"/>
              <w:spacing w:before="28"/>
              <w:ind w:left="44"/>
              <w:rPr>
                <w:rFonts w:ascii="Arial"/>
                <w:i/>
                <w:sz w:val="24"/>
              </w:rPr>
            </w:pPr>
            <w:r>
              <w:rPr>
                <w:rFonts w:ascii="Arial"/>
                <w:i/>
                <w:sz w:val="24"/>
              </w:rPr>
              <w:t>Full</w:t>
            </w:r>
            <w:r>
              <w:rPr>
                <w:rFonts w:ascii="Arial"/>
                <w:i/>
                <w:spacing w:val="1"/>
                <w:sz w:val="24"/>
              </w:rPr>
              <w:t> </w:t>
            </w:r>
            <w:r>
              <w:rPr>
                <w:rFonts w:ascii="Arial"/>
                <w:i/>
                <w:sz w:val="24"/>
              </w:rPr>
              <w:t>Cost</w:t>
            </w:r>
            <w:r>
              <w:rPr>
                <w:rFonts w:ascii="Arial"/>
                <w:i/>
                <w:spacing w:val="-1"/>
                <w:sz w:val="24"/>
              </w:rPr>
              <w:t> </w:t>
            </w:r>
            <w:r>
              <w:rPr>
                <w:rFonts w:ascii="Arial"/>
                <w:i/>
                <w:spacing w:val="-2"/>
                <w:sz w:val="24"/>
              </w:rPr>
              <w:t>Recovery</w:t>
            </w:r>
          </w:p>
        </w:tc>
        <w:tc>
          <w:tcPr>
            <w:tcW w:w="2792" w:type="dxa"/>
          </w:tcPr>
          <w:p>
            <w:pPr>
              <w:pStyle w:val="TableParagraph"/>
              <w:spacing w:before="26"/>
              <w:ind w:right="26"/>
              <w:jc w:val="right"/>
              <w:rPr>
                <w:rFonts w:ascii="Arial"/>
                <w:sz w:val="24"/>
              </w:rPr>
            </w:pPr>
            <w:r>
              <w:rPr>
                <w:rFonts w:ascii="Arial"/>
                <w:spacing w:val="-2"/>
                <w:sz w:val="24"/>
              </w:rPr>
              <w:t>Rp12.166</w:t>
            </w:r>
          </w:p>
        </w:tc>
        <w:tc>
          <w:tcPr>
            <w:tcW w:w="2504" w:type="dxa"/>
          </w:tcPr>
          <w:p>
            <w:pPr>
              <w:pStyle w:val="TableParagraph"/>
              <w:spacing w:before="26"/>
              <w:ind w:right="23"/>
              <w:jc w:val="right"/>
              <w:rPr>
                <w:rFonts w:ascii="Arial"/>
                <w:sz w:val="24"/>
              </w:rPr>
            </w:pPr>
            <w:r>
              <w:rPr>
                <w:rFonts w:ascii="Arial"/>
                <w:spacing w:val="-2"/>
                <w:sz w:val="24"/>
              </w:rPr>
              <w:t>Rp8.327</w:t>
            </w:r>
          </w:p>
        </w:tc>
        <w:tc>
          <w:tcPr>
            <w:tcW w:w="1038" w:type="dxa"/>
          </w:tcPr>
          <w:p>
            <w:pPr>
              <w:pStyle w:val="TableParagraph"/>
              <w:spacing w:before="26"/>
              <w:ind w:right="25"/>
              <w:jc w:val="right"/>
              <w:rPr>
                <w:rFonts w:ascii="Arial"/>
                <w:sz w:val="24"/>
              </w:rPr>
            </w:pPr>
            <w:r>
              <w:rPr>
                <w:rFonts w:ascii="Arial"/>
                <w:spacing w:val="-2"/>
                <w:sz w:val="24"/>
              </w:rPr>
              <w:t>68,45</w:t>
            </w:r>
          </w:p>
        </w:tc>
      </w:tr>
      <w:tr>
        <w:trPr>
          <w:trHeight w:val="375" w:hRule="atLeast"/>
        </w:trPr>
        <w:tc>
          <w:tcPr>
            <w:tcW w:w="476" w:type="dxa"/>
          </w:tcPr>
          <w:p>
            <w:pPr>
              <w:pStyle w:val="TableParagraph"/>
              <w:spacing w:before="26"/>
              <w:ind w:right="27"/>
              <w:jc w:val="right"/>
              <w:rPr>
                <w:rFonts w:ascii="Arial"/>
                <w:sz w:val="24"/>
              </w:rPr>
            </w:pPr>
            <w:r>
              <w:rPr>
                <w:rFonts w:ascii="Arial"/>
                <w:spacing w:val="-10"/>
                <w:sz w:val="24"/>
              </w:rPr>
              <w:t>5</w:t>
            </w:r>
          </w:p>
        </w:tc>
        <w:tc>
          <w:tcPr>
            <w:tcW w:w="2218" w:type="dxa"/>
          </w:tcPr>
          <w:p>
            <w:pPr>
              <w:pStyle w:val="TableParagraph"/>
              <w:spacing w:before="26"/>
              <w:ind w:left="44"/>
              <w:rPr>
                <w:rFonts w:ascii="Arial"/>
                <w:sz w:val="24"/>
              </w:rPr>
            </w:pPr>
            <w:r>
              <w:rPr>
                <w:rFonts w:ascii="Arial"/>
                <w:spacing w:val="-2"/>
                <w:sz w:val="24"/>
              </w:rPr>
              <w:t>Dividen</w:t>
            </w:r>
          </w:p>
        </w:tc>
        <w:tc>
          <w:tcPr>
            <w:tcW w:w="2792" w:type="dxa"/>
          </w:tcPr>
          <w:p>
            <w:pPr>
              <w:pStyle w:val="TableParagraph"/>
              <w:spacing w:before="26"/>
              <w:ind w:right="28"/>
              <w:jc w:val="right"/>
              <w:rPr>
                <w:rFonts w:ascii="Arial"/>
                <w:sz w:val="24"/>
              </w:rPr>
            </w:pPr>
            <w:r>
              <w:rPr>
                <w:rFonts w:ascii="Arial"/>
                <w:spacing w:val="-10"/>
                <w:sz w:val="24"/>
              </w:rPr>
              <w:t>-</w:t>
            </w:r>
          </w:p>
        </w:tc>
        <w:tc>
          <w:tcPr>
            <w:tcW w:w="2504" w:type="dxa"/>
          </w:tcPr>
          <w:p>
            <w:pPr>
              <w:pStyle w:val="TableParagraph"/>
              <w:spacing w:before="26"/>
              <w:ind w:right="25"/>
              <w:jc w:val="right"/>
              <w:rPr>
                <w:rFonts w:ascii="Arial"/>
                <w:sz w:val="24"/>
              </w:rPr>
            </w:pPr>
            <w:r>
              <w:rPr>
                <w:rFonts w:ascii="Arial"/>
                <w:spacing w:val="-10"/>
                <w:sz w:val="24"/>
              </w:rPr>
              <w:t>-</w:t>
            </w:r>
          </w:p>
        </w:tc>
        <w:tc>
          <w:tcPr>
            <w:tcW w:w="1038" w:type="dxa"/>
          </w:tcPr>
          <w:p>
            <w:pPr>
              <w:pStyle w:val="TableParagraph"/>
              <w:spacing w:before="26"/>
              <w:ind w:right="27"/>
              <w:jc w:val="right"/>
              <w:rPr>
                <w:rFonts w:ascii="Arial"/>
                <w:sz w:val="24"/>
              </w:rPr>
            </w:pPr>
            <w:r>
              <w:rPr>
                <w:rFonts w:ascii="Arial"/>
                <w:spacing w:val="-10"/>
                <w:sz w:val="24"/>
              </w:rPr>
              <w:t>-</w:t>
            </w:r>
          </w:p>
        </w:tc>
      </w:tr>
      <w:tr>
        <w:trPr>
          <w:trHeight w:val="377" w:hRule="atLeast"/>
        </w:trPr>
        <w:tc>
          <w:tcPr>
            <w:tcW w:w="476" w:type="dxa"/>
          </w:tcPr>
          <w:p>
            <w:pPr>
              <w:pStyle w:val="TableParagraph"/>
              <w:spacing w:before="26"/>
              <w:ind w:right="27"/>
              <w:jc w:val="right"/>
              <w:rPr>
                <w:rFonts w:ascii="Arial"/>
                <w:sz w:val="24"/>
              </w:rPr>
            </w:pPr>
            <w:r>
              <w:rPr>
                <w:rFonts w:ascii="Arial"/>
                <w:spacing w:val="-10"/>
                <w:sz w:val="24"/>
              </w:rPr>
              <w:t>6</w:t>
            </w:r>
          </w:p>
        </w:tc>
        <w:tc>
          <w:tcPr>
            <w:tcW w:w="2218" w:type="dxa"/>
          </w:tcPr>
          <w:p>
            <w:pPr>
              <w:pStyle w:val="TableParagraph"/>
              <w:spacing w:before="26"/>
              <w:ind w:left="44"/>
              <w:rPr>
                <w:rFonts w:ascii="Arial"/>
                <w:sz w:val="24"/>
              </w:rPr>
            </w:pPr>
            <w:r>
              <w:rPr>
                <w:rFonts w:ascii="Arial"/>
                <w:spacing w:val="-2"/>
                <w:sz w:val="24"/>
              </w:rPr>
              <w:t>Kinerja</w:t>
            </w:r>
          </w:p>
        </w:tc>
        <w:tc>
          <w:tcPr>
            <w:tcW w:w="2792" w:type="dxa"/>
          </w:tcPr>
          <w:p>
            <w:pPr>
              <w:pStyle w:val="TableParagraph"/>
              <w:spacing w:before="26"/>
              <w:ind w:right="27"/>
              <w:jc w:val="right"/>
              <w:rPr>
                <w:rFonts w:ascii="Arial"/>
                <w:sz w:val="24"/>
              </w:rPr>
            </w:pPr>
            <w:r>
              <w:rPr>
                <w:rFonts w:ascii="Arial"/>
                <w:spacing w:val="-5"/>
                <w:sz w:val="24"/>
              </w:rPr>
              <w:t>N/A</w:t>
            </w:r>
          </w:p>
        </w:tc>
        <w:tc>
          <w:tcPr>
            <w:tcW w:w="2504" w:type="dxa"/>
          </w:tcPr>
          <w:p>
            <w:pPr>
              <w:pStyle w:val="TableParagraph"/>
              <w:spacing w:before="26"/>
              <w:ind w:right="25"/>
              <w:jc w:val="right"/>
              <w:rPr>
                <w:rFonts w:ascii="Arial"/>
                <w:sz w:val="24"/>
              </w:rPr>
            </w:pPr>
            <w:r>
              <w:rPr>
                <w:rFonts w:ascii="Arial"/>
                <w:spacing w:val="-2"/>
                <w:sz w:val="24"/>
              </w:rPr>
              <w:t>Cukup</w:t>
            </w:r>
          </w:p>
        </w:tc>
        <w:tc>
          <w:tcPr>
            <w:tcW w:w="1038" w:type="dxa"/>
          </w:tcPr>
          <w:p>
            <w:pPr>
              <w:pStyle w:val="TableParagraph"/>
              <w:spacing w:before="26"/>
              <w:ind w:right="27"/>
              <w:jc w:val="right"/>
              <w:rPr>
                <w:rFonts w:ascii="Arial"/>
                <w:sz w:val="24"/>
              </w:rPr>
            </w:pPr>
            <w:r>
              <w:rPr>
                <w:rFonts w:ascii="Arial"/>
                <w:spacing w:val="-5"/>
                <w:sz w:val="24"/>
              </w:rPr>
              <w:t>N/A</w:t>
            </w:r>
          </w:p>
        </w:tc>
      </w:tr>
    </w:tbl>
    <w:p>
      <w:pPr>
        <w:pStyle w:val="BodyText"/>
        <w:ind w:left="820"/>
        <w:jc w:val="both"/>
      </w:pPr>
      <w:r>
        <w:rPr/>
        <w:t>Rincian</w:t>
      </w:r>
      <w:r>
        <w:rPr>
          <w:spacing w:val="-5"/>
        </w:rPr>
        <w:t> </w:t>
      </w:r>
      <w:r>
        <w:rPr/>
        <w:t>lebih</w:t>
      </w:r>
      <w:r>
        <w:rPr>
          <w:spacing w:val="-4"/>
        </w:rPr>
        <w:t> </w:t>
      </w:r>
      <w:r>
        <w:rPr/>
        <w:t>lanjut</w:t>
      </w:r>
      <w:r>
        <w:rPr>
          <w:spacing w:val="-7"/>
        </w:rPr>
        <w:t> </w:t>
      </w:r>
      <w:r>
        <w:rPr/>
        <w:t>capaian</w:t>
      </w:r>
      <w:r>
        <w:rPr>
          <w:spacing w:val="-4"/>
        </w:rPr>
        <w:t> </w:t>
      </w:r>
      <w:r>
        <w:rPr/>
        <w:t>indikator</w:t>
      </w:r>
      <w:r>
        <w:rPr>
          <w:spacing w:val="-7"/>
        </w:rPr>
        <w:t> </w:t>
      </w:r>
      <w:r>
        <w:rPr/>
        <w:t>utama</w:t>
      </w:r>
      <w:r>
        <w:rPr>
          <w:spacing w:val="-2"/>
        </w:rPr>
        <w:t> </w:t>
      </w:r>
      <w:r>
        <w:rPr/>
        <w:t>diuraikan</w:t>
      </w:r>
      <w:r>
        <w:rPr>
          <w:spacing w:val="-5"/>
        </w:rPr>
        <w:t> </w:t>
      </w:r>
      <w:r>
        <w:rPr/>
        <w:t>sebagai</w:t>
      </w:r>
      <w:r>
        <w:rPr>
          <w:spacing w:val="-4"/>
        </w:rPr>
        <w:t> </w:t>
      </w:r>
      <w:r>
        <w:rPr>
          <w:spacing w:val="-2"/>
        </w:rPr>
        <w:t>berikut:</w:t>
      </w:r>
    </w:p>
    <w:p>
      <w:pPr>
        <w:pStyle w:val="BodyText"/>
        <w:spacing w:before="16"/>
      </w:pPr>
    </w:p>
    <w:p>
      <w:pPr>
        <w:pStyle w:val="ListParagraph"/>
        <w:numPr>
          <w:ilvl w:val="1"/>
          <w:numId w:val="4"/>
        </w:numPr>
        <w:tabs>
          <w:tab w:pos="1246" w:val="left" w:leader="none"/>
          <w:tab w:pos="2775" w:val="left" w:leader="none"/>
          <w:tab w:pos="3595" w:val="left" w:leader="none"/>
          <w:tab w:pos="5738" w:val="left" w:leader="none"/>
          <w:tab w:pos="6533" w:val="left" w:leader="none"/>
          <w:tab w:pos="7996" w:val="left" w:leader="none"/>
          <w:tab w:pos="9154" w:val="left" w:leader="none"/>
        </w:tabs>
        <w:spacing w:line="352" w:lineRule="auto" w:before="0" w:after="0"/>
        <w:ind w:left="1246" w:right="328" w:hanging="427"/>
        <w:jc w:val="left"/>
        <w:rPr>
          <w:b/>
          <w:sz w:val="24"/>
        </w:rPr>
      </w:pPr>
      <w:bookmarkStart w:name="_bookmark2" w:id="3"/>
      <w:bookmarkEnd w:id="3"/>
      <w:r>
        <w:rPr/>
      </w:r>
      <w:r>
        <w:rPr>
          <w:b/>
          <w:sz w:val="24"/>
        </w:rPr>
        <w:t>Capaian Target Kegiatan Prioritas Nasional Penyediaan Akses Air Minum </w:t>
      </w:r>
      <w:r>
        <w:rPr>
          <w:sz w:val="24"/>
        </w:rPr>
        <w:t>Untuk</w:t>
      </w:r>
      <w:r>
        <w:rPr>
          <w:spacing w:val="80"/>
          <w:sz w:val="24"/>
        </w:rPr>
        <w:t> </w:t>
      </w:r>
      <w:r>
        <w:rPr>
          <w:sz w:val="24"/>
        </w:rPr>
        <w:t>mendukung</w:t>
      </w:r>
      <w:r>
        <w:rPr>
          <w:spacing w:val="80"/>
          <w:sz w:val="24"/>
        </w:rPr>
        <w:t> </w:t>
      </w:r>
      <w:r>
        <w:rPr>
          <w:sz w:val="24"/>
        </w:rPr>
        <w:t>target</w:t>
      </w:r>
      <w:r>
        <w:rPr>
          <w:spacing w:val="80"/>
          <w:sz w:val="24"/>
        </w:rPr>
        <w:t> </w:t>
      </w:r>
      <w:r>
        <w:rPr>
          <w:sz w:val="24"/>
        </w:rPr>
        <w:t>nasional,</w:t>
      </w:r>
      <w:r>
        <w:rPr>
          <w:spacing w:val="80"/>
          <w:sz w:val="24"/>
        </w:rPr>
        <w:t> </w:t>
      </w:r>
      <w:r>
        <w:rPr>
          <w:sz w:val="24"/>
        </w:rPr>
        <w:t>Pemerintah</w:t>
      </w:r>
      <w:r>
        <w:rPr>
          <w:spacing w:val="80"/>
          <w:sz w:val="24"/>
        </w:rPr>
        <w:t> </w:t>
      </w:r>
      <w:r>
        <w:rPr>
          <w:sz w:val="24"/>
        </w:rPr>
        <w:t>Kota</w:t>
      </w:r>
      <w:r>
        <w:rPr>
          <w:spacing w:val="80"/>
          <w:sz w:val="24"/>
        </w:rPr>
        <w:t> </w:t>
      </w:r>
      <w:r>
        <w:rPr>
          <w:sz w:val="24"/>
        </w:rPr>
        <w:t>Palangka</w:t>
      </w:r>
      <w:r>
        <w:rPr>
          <w:spacing w:val="80"/>
          <w:sz w:val="24"/>
        </w:rPr>
        <w:t> </w:t>
      </w:r>
      <w:r>
        <w:rPr>
          <w:sz w:val="24"/>
        </w:rPr>
        <w:t>Raya</w:t>
      </w:r>
      <w:r>
        <w:rPr>
          <w:spacing w:val="80"/>
          <w:sz w:val="24"/>
        </w:rPr>
        <w:t> </w:t>
      </w:r>
      <w:r>
        <w:rPr>
          <w:sz w:val="24"/>
        </w:rPr>
        <w:t>telah</w:t>
      </w:r>
      <w:r>
        <w:rPr>
          <w:spacing w:val="80"/>
          <w:w w:val="150"/>
          <w:sz w:val="24"/>
        </w:rPr>
        <w:t> </w:t>
      </w:r>
      <w:r>
        <w:rPr>
          <w:spacing w:val="-2"/>
          <w:sz w:val="24"/>
        </w:rPr>
        <w:t>menetapkan</w:t>
      </w:r>
      <w:r>
        <w:rPr>
          <w:sz w:val="24"/>
        </w:rPr>
        <w:tab/>
      </w:r>
      <w:r>
        <w:rPr>
          <w:spacing w:val="-2"/>
          <w:sz w:val="24"/>
        </w:rPr>
        <w:t>target</w:t>
      </w:r>
      <w:r>
        <w:rPr>
          <w:sz w:val="24"/>
        </w:rPr>
        <w:tab/>
      </w:r>
      <w:r>
        <w:rPr>
          <w:spacing w:val="-2"/>
          <w:sz w:val="24"/>
        </w:rPr>
        <w:t>Program/Kegiatan</w:t>
      </w:r>
      <w:r>
        <w:rPr>
          <w:sz w:val="24"/>
        </w:rPr>
        <w:tab/>
      </w:r>
      <w:r>
        <w:rPr>
          <w:spacing w:val="-2"/>
          <w:sz w:val="24"/>
        </w:rPr>
        <w:t>untuk</w:t>
      </w:r>
      <w:r>
        <w:rPr>
          <w:sz w:val="24"/>
        </w:rPr>
        <w:tab/>
      </w:r>
      <w:r>
        <w:rPr>
          <w:spacing w:val="-2"/>
          <w:sz w:val="24"/>
        </w:rPr>
        <w:t>mendukung</w:t>
      </w:r>
      <w:r>
        <w:rPr>
          <w:sz w:val="24"/>
        </w:rPr>
        <w:tab/>
      </w:r>
      <w:r>
        <w:rPr>
          <w:spacing w:val="-2"/>
          <w:sz w:val="24"/>
        </w:rPr>
        <w:t>Kegiatan</w:t>
      </w:r>
      <w:r>
        <w:rPr>
          <w:sz w:val="24"/>
        </w:rPr>
        <w:tab/>
      </w:r>
      <w:r>
        <w:rPr>
          <w:spacing w:val="-2"/>
          <w:sz w:val="24"/>
        </w:rPr>
        <w:t>Prioritas </w:t>
      </w:r>
      <w:r>
        <w:rPr>
          <w:sz w:val="24"/>
        </w:rPr>
        <w:t>Nasional</w:t>
      </w:r>
      <w:r>
        <w:rPr>
          <w:spacing w:val="80"/>
          <w:sz w:val="24"/>
        </w:rPr>
        <w:t> </w:t>
      </w:r>
      <w:r>
        <w:rPr>
          <w:sz w:val="24"/>
        </w:rPr>
        <w:t>Penyediaan</w:t>
      </w:r>
      <w:r>
        <w:rPr>
          <w:spacing w:val="80"/>
          <w:sz w:val="24"/>
        </w:rPr>
        <w:t> </w:t>
      </w:r>
      <w:r>
        <w:rPr>
          <w:sz w:val="24"/>
        </w:rPr>
        <w:t>Akses</w:t>
      </w:r>
      <w:r>
        <w:rPr>
          <w:spacing w:val="80"/>
          <w:sz w:val="24"/>
        </w:rPr>
        <w:t> </w:t>
      </w:r>
      <w:r>
        <w:rPr>
          <w:sz w:val="24"/>
        </w:rPr>
        <w:t>Air</w:t>
      </w:r>
      <w:r>
        <w:rPr>
          <w:spacing w:val="80"/>
          <w:sz w:val="24"/>
        </w:rPr>
        <w:t> </w:t>
      </w:r>
      <w:r>
        <w:rPr>
          <w:sz w:val="24"/>
        </w:rPr>
        <w:t>Minum</w:t>
      </w:r>
      <w:r>
        <w:rPr>
          <w:spacing w:val="80"/>
          <w:sz w:val="24"/>
        </w:rPr>
        <w:t> </w:t>
      </w:r>
      <w:r>
        <w:rPr>
          <w:sz w:val="24"/>
        </w:rPr>
        <w:t>Tahun</w:t>
      </w:r>
      <w:r>
        <w:rPr>
          <w:spacing w:val="80"/>
          <w:sz w:val="24"/>
        </w:rPr>
        <w:t> </w:t>
      </w:r>
      <w:r>
        <w:rPr>
          <w:sz w:val="24"/>
        </w:rPr>
        <w:t>2024</w:t>
      </w:r>
      <w:r>
        <w:rPr>
          <w:spacing w:val="80"/>
          <w:sz w:val="24"/>
        </w:rPr>
        <w:t> </w:t>
      </w:r>
      <w:r>
        <w:rPr>
          <w:sz w:val="24"/>
        </w:rPr>
        <w:t>pada</w:t>
      </w:r>
      <w:r>
        <w:rPr>
          <w:spacing w:val="80"/>
          <w:sz w:val="24"/>
        </w:rPr>
        <w:t> </w:t>
      </w:r>
      <w:r>
        <w:rPr>
          <w:sz w:val="24"/>
        </w:rPr>
        <w:t>Dokumen</w:t>
      </w:r>
      <w:r>
        <w:rPr>
          <w:spacing w:val="80"/>
          <w:w w:val="150"/>
          <w:sz w:val="24"/>
        </w:rPr>
        <w:t> </w:t>
      </w:r>
      <w:r>
        <w:rPr>
          <w:sz w:val="24"/>
        </w:rPr>
        <w:t>RKA</w:t>
      </w:r>
      <w:r>
        <w:rPr>
          <w:spacing w:val="80"/>
          <w:sz w:val="24"/>
        </w:rPr>
        <w:t> </w:t>
      </w:r>
      <w:r>
        <w:rPr>
          <w:sz w:val="24"/>
        </w:rPr>
        <w:t>Perumdam Palangka Raya dengan realisasi sebagai berikut:</w:t>
      </w:r>
    </w:p>
    <w:p>
      <w:pPr>
        <w:pStyle w:val="ListParagraph"/>
        <w:numPr>
          <w:ilvl w:val="2"/>
          <w:numId w:val="4"/>
        </w:numPr>
        <w:tabs>
          <w:tab w:pos="1524" w:val="left" w:leader="none"/>
        </w:tabs>
        <w:spacing w:line="240" w:lineRule="auto" w:before="4" w:after="0"/>
        <w:ind w:left="1524" w:right="0" w:hanging="280"/>
        <w:jc w:val="left"/>
        <w:rPr>
          <w:sz w:val="24"/>
        </w:rPr>
      </w:pPr>
      <w:r>
        <w:rPr>
          <w:sz w:val="24"/>
        </w:rPr>
        <w:t>Jumlah</w:t>
      </w:r>
      <w:r>
        <w:rPr>
          <w:spacing w:val="-6"/>
          <w:sz w:val="24"/>
        </w:rPr>
        <w:t> </w:t>
      </w:r>
      <w:r>
        <w:rPr>
          <w:sz w:val="24"/>
        </w:rPr>
        <w:t>rumah</w:t>
      </w:r>
      <w:r>
        <w:rPr>
          <w:spacing w:val="-3"/>
          <w:sz w:val="24"/>
        </w:rPr>
        <w:t> </w:t>
      </w:r>
      <w:r>
        <w:rPr>
          <w:sz w:val="24"/>
        </w:rPr>
        <w:t>tangga</w:t>
      </w:r>
      <w:r>
        <w:rPr>
          <w:spacing w:val="-3"/>
          <w:sz w:val="24"/>
        </w:rPr>
        <w:t> </w:t>
      </w:r>
      <w:r>
        <w:rPr>
          <w:sz w:val="24"/>
        </w:rPr>
        <w:t>dengan</w:t>
      </w:r>
      <w:r>
        <w:rPr>
          <w:spacing w:val="-4"/>
          <w:sz w:val="24"/>
        </w:rPr>
        <w:t> </w:t>
      </w:r>
      <w:r>
        <w:rPr>
          <w:sz w:val="24"/>
        </w:rPr>
        <w:t>akses</w:t>
      </w:r>
      <w:r>
        <w:rPr>
          <w:spacing w:val="-6"/>
          <w:sz w:val="24"/>
        </w:rPr>
        <w:t> </w:t>
      </w:r>
      <w:r>
        <w:rPr>
          <w:sz w:val="24"/>
        </w:rPr>
        <w:t>air</w:t>
      </w:r>
      <w:r>
        <w:rPr>
          <w:spacing w:val="-3"/>
          <w:sz w:val="24"/>
        </w:rPr>
        <w:t> </w:t>
      </w:r>
      <w:r>
        <w:rPr>
          <w:sz w:val="24"/>
        </w:rPr>
        <w:t>minum</w:t>
      </w:r>
      <w:r>
        <w:rPr>
          <w:spacing w:val="-3"/>
          <w:sz w:val="24"/>
        </w:rPr>
        <w:t> </w:t>
      </w:r>
      <w:r>
        <w:rPr>
          <w:sz w:val="24"/>
        </w:rPr>
        <w:t>jaringan</w:t>
      </w:r>
      <w:r>
        <w:rPr>
          <w:spacing w:val="-5"/>
          <w:sz w:val="24"/>
        </w:rPr>
        <w:t> </w:t>
      </w:r>
      <w:r>
        <w:rPr>
          <w:spacing w:val="-2"/>
          <w:sz w:val="24"/>
        </w:rPr>
        <w:t>perpipaan</w:t>
      </w:r>
    </w:p>
    <w:p>
      <w:pPr>
        <w:pStyle w:val="BodyText"/>
        <w:spacing w:line="360" w:lineRule="auto" w:before="138"/>
        <w:ind w:left="1526"/>
      </w:pPr>
      <w:r>
        <w:rPr/>
        <w:t>Jumlah</w:t>
      </w:r>
      <w:r>
        <w:rPr>
          <w:spacing w:val="-5"/>
        </w:rPr>
        <w:t> </w:t>
      </w:r>
      <w:r>
        <w:rPr/>
        <w:t>rumah</w:t>
      </w:r>
      <w:r>
        <w:rPr>
          <w:spacing w:val="-6"/>
        </w:rPr>
        <w:t> </w:t>
      </w:r>
      <w:r>
        <w:rPr/>
        <w:t>tangga</w:t>
      </w:r>
      <w:r>
        <w:rPr>
          <w:spacing w:val="-6"/>
        </w:rPr>
        <w:t> </w:t>
      </w:r>
      <w:r>
        <w:rPr/>
        <w:t>dengan</w:t>
      </w:r>
      <w:r>
        <w:rPr>
          <w:spacing w:val="-6"/>
        </w:rPr>
        <w:t> </w:t>
      </w:r>
      <w:r>
        <w:rPr/>
        <w:t>akses</w:t>
      </w:r>
      <w:r>
        <w:rPr>
          <w:spacing w:val="-8"/>
        </w:rPr>
        <w:t> </w:t>
      </w:r>
      <w:r>
        <w:rPr/>
        <w:t>air</w:t>
      </w:r>
      <w:r>
        <w:rPr>
          <w:spacing w:val="-6"/>
        </w:rPr>
        <w:t> </w:t>
      </w:r>
      <w:r>
        <w:rPr/>
        <w:t>minum</w:t>
      </w:r>
      <w:r>
        <w:rPr>
          <w:spacing w:val="-6"/>
        </w:rPr>
        <w:t> </w:t>
      </w:r>
      <w:r>
        <w:rPr/>
        <w:t>jaringan</w:t>
      </w:r>
      <w:r>
        <w:rPr>
          <w:spacing w:val="-7"/>
        </w:rPr>
        <w:t> </w:t>
      </w:r>
      <w:r>
        <w:rPr/>
        <w:t>perpipaan</w:t>
      </w:r>
      <w:r>
        <w:rPr>
          <w:spacing w:val="-3"/>
        </w:rPr>
        <w:t> </w:t>
      </w:r>
      <w:r>
        <w:rPr/>
        <w:t>yang</w:t>
      </w:r>
      <w:r>
        <w:rPr>
          <w:spacing w:val="-6"/>
        </w:rPr>
        <w:t> </w:t>
      </w:r>
      <w:r>
        <w:rPr/>
        <w:t>dilayani oleh</w:t>
      </w:r>
      <w:r>
        <w:rPr>
          <w:spacing w:val="6"/>
        </w:rPr>
        <w:t> </w:t>
      </w:r>
      <w:r>
        <w:rPr/>
        <w:t>Perumdam</w:t>
      </w:r>
      <w:r>
        <w:rPr>
          <w:spacing w:val="5"/>
        </w:rPr>
        <w:t> </w:t>
      </w:r>
      <w:r>
        <w:rPr/>
        <w:t>Palangka</w:t>
      </w:r>
      <w:r>
        <w:rPr>
          <w:spacing w:val="6"/>
        </w:rPr>
        <w:t> </w:t>
      </w:r>
      <w:r>
        <w:rPr/>
        <w:t>Raya</w:t>
      </w:r>
      <w:r>
        <w:rPr>
          <w:spacing w:val="5"/>
        </w:rPr>
        <w:t> </w:t>
      </w:r>
      <w:r>
        <w:rPr/>
        <w:t>Kota</w:t>
      </w:r>
      <w:r>
        <w:rPr>
          <w:spacing w:val="6"/>
        </w:rPr>
        <w:t> </w:t>
      </w:r>
      <w:r>
        <w:rPr/>
        <w:t>Palangka</w:t>
      </w:r>
      <w:r>
        <w:rPr>
          <w:spacing w:val="6"/>
        </w:rPr>
        <w:t> </w:t>
      </w:r>
      <w:r>
        <w:rPr/>
        <w:t>Raya</w:t>
      </w:r>
      <w:r>
        <w:rPr>
          <w:spacing w:val="11"/>
        </w:rPr>
        <w:t> </w:t>
      </w:r>
      <w:r>
        <w:rPr/>
        <w:t>sebanyak</w:t>
      </w:r>
      <w:r>
        <w:rPr>
          <w:spacing w:val="8"/>
        </w:rPr>
        <w:t> </w:t>
      </w:r>
      <w:r>
        <w:rPr/>
        <w:t>9.795</w:t>
      </w:r>
      <w:r>
        <w:rPr>
          <w:spacing w:val="6"/>
        </w:rPr>
        <w:t> </w:t>
      </w:r>
      <w:r>
        <w:rPr/>
        <w:t>RT</w:t>
      </w:r>
      <w:r>
        <w:rPr>
          <w:spacing w:val="79"/>
        </w:rPr>
        <w:t> </w:t>
      </w:r>
      <w:r>
        <w:rPr>
          <w:spacing w:val="-4"/>
        </w:rPr>
        <w:t>atau</w:t>
      </w:r>
    </w:p>
    <w:p>
      <w:pPr>
        <w:spacing w:after="0" w:line="360" w:lineRule="auto"/>
        <w:sectPr>
          <w:headerReference w:type="default" r:id="rId9"/>
          <w:pgSz w:w="11910" w:h="16840"/>
          <w:pgMar w:header="719" w:footer="0" w:top="980" w:bottom="280" w:left="740" w:right="800"/>
          <w:pgNumType w:start="2"/>
        </w:sectPr>
      </w:pPr>
    </w:p>
    <w:p>
      <w:pPr>
        <w:pStyle w:val="BodyText"/>
        <w:spacing w:line="360" w:lineRule="auto" w:before="265" w:after="6"/>
        <w:ind w:left="1526" w:right="329"/>
        <w:jc w:val="both"/>
      </w:pPr>
      <w:r>
        <w:rPr/>
        <w:t>90,31% dari target sebanyak 10.846 RT sesuai dengan Dokumen RKA Perumdam Palangka Raya. Di sisi lain jumlah realisasi tersebut menurun dari capaian tahun 2023 sebanyak 634 RT atau 6,07 % dari realisasi tahun 2023 sebesar</w:t>
      </w:r>
      <w:r>
        <w:rPr>
          <w:spacing w:val="-4"/>
        </w:rPr>
        <w:t> </w:t>
      </w:r>
      <w:r>
        <w:rPr/>
        <w:t>10.429</w:t>
      </w:r>
      <w:r>
        <w:rPr>
          <w:spacing w:val="-3"/>
        </w:rPr>
        <w:t> </w:t>
      </w:r>
      <w:r>
        <w:rPr/>
        <w:t>RT.</w:t>
      </w:r>
      <w:r>
        <w:rPr>
          <w:spacing w:val="-5"/>
        </w:rPr>
        <w:t> </w:t>
      </w:r>
      <w:r>
        <w:rPr/>
        <w:t>Rincian</w:t>
      </w:r>
      <w:r>
        <w:rPr>
          <w:spacing w:val="-5"/>
        </w:rPr>
        <w:t> </w:t>
      </w:r>
      <w:r>
        <w:rPr/>
        <w:t>data</w:t>
      </w:r>
      <w:r>
        <w:rPr>
          <w:spacing w:val="-4"/>
        </w:rPr>
        <w:t> </w:t>
      </w:r>
      <w:r>
        <w:rPr/>
        <w:t>jumlah</w:t>
      </w:r>
      <w:r>
        <w:rPr>
          <w:spacing w:val="-3"/>
        </w:rPr>
        <w:t> </w:t>
      </w:r>
      <w:r>
        <w:rPr/>
        <w:t>rumah</w:t>
      </w:r>
      <w:r>
        <w:rPr>
          <w:spacing w:val="-3"/>
        </w:rPr>
        <w:t> </w:t>
      </w:r>
      <w:r>
        <w:rPr/>
        <w:t>tangga</w:t>
      </w:r>
      <w:r>
        <w:rPr>
          <w:spacing w:val="-3"/>
        </w:rPr>
        <w:t> </w:t>
      </w:r>
      <w:r>
        <w:rPr/>
        <w:t>dengan</w:t>
      </w:r>
      <w:r>
        <w:rPr>
          <w:spacing w:val="-6"/>
        </w:rPr>
        <w:t> </w:t>
      </w:r>
      <w:r>
        <w:rPr/>
        <w:t>akses</w:t>
      </w:r>
      <w:r>
        <w:rPr>
          <w:spacing w:val="-4"/>
        </w:rPr>
        <w:t> </w:t>
      </w:r>
      <w:r>
        <w:rPr/>
        <w:t>air</w:t>
      </w:r>
      <w:r>
        <w:rPr>
          <w:spacing w:val="-3"/>
        </w:rPr>
        <w:t> </w:t>
      </w:r>
      <w:r>
        <w:rPr/>
        <w:t>minum jaringan perpipaan perkotaan yang dilayani pada wilayah Kabupaten/Kota per Tahun 2024 dan Tahun 2023 adalah sebagai berikut:</w:t>
      </w:r>
    </w:p>
    <w:tbl>
      <w:tblPr>
        <w:tblW w:w="0" w:type="auto"/>
        <w:jc w:val="left"/>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8"/>
        <w:gridCol w:w="3970"/>
      </w:tblGrid>
      <w:tr>
        <w:trPr>
          <w:trHeight w:val="742" w:hRule="atLeast"/>
        </w:trPr>
        <w:tc>
          <w:tcPr>
            <w:tcW w:w="3968" w:type="dxa"/>
          </w:tcPr>
          <w:p>
            <w:pPr>
              <w:pStyle w:val="TableParagraph"/>
              <w:spacing w:line="256" w:lineRule="auto"/>
              <w:ind w:left="260" w:right="251" w:hanging="3"/>
              <w:jc w:val="center"/>
              <w:rPr>
                <w:rFonts w:ascii="Arial Narrow"/>
                <w:sz w:val="20"/>
              </w:rPr>
            </w:pPr>
            <w:r>
              <w:rPr>
                <w:rFonts w:ascii="Arial Narrow"/>
                <w:sz w:val="20"/>
              </w:rPr>
              <w:t>Jumlah</w:t>
            </w:r>
            <w:r>
              <w:rPr>
                <w:rFonts w:ascii="Arial Narrow"/>
                <w:spacing w:val="-1"/>
                <w:sz w:val="20"/>
              </w:rPr>
              <w:t> </w:t>
            </w:r>
            <w:r>
              <w:rPr>
                <w:rFonts w:ascii="Arial Narrow"/>
                <w:sz w:val="20"/>
              </w:rPr>
              <w:t>rumah</w:t>
            </w:r>
            <w:r>
              <w:rPr>
                <w:rFonts w:ascii="Arial Narrow"/>
                <w:spacing w:val="-3"/>
                <w:sz w:val="20"/>
              </w:rPr>
              <w:t> </w:t>
            </w:r>
            <w:r>
              <w:rPr>
                <w:rFonts w:ascii="Arial Narrow"/>
                <w:sz w:val="20"/>
              </w:rPr>
              <w:t>tangga</w:t>
            </w:r>
            <w:r>
              <w:rPr>
                <w:rFonts w:ascii="Arial Narrow"/>
                <w:spacing w:val="-1"/>
                <w:sz w:val="20"/>
              </w:rPr>
              <w:t> </w:t>
            </w:r>
            <w:r>
              <w:rPr>
                <w:rFonts w:ascii="Arial Narrow"/>
                <w:sz w:val="20"/>
              </w:rPr>
              <w:t>dengan</w:t>
            </w:r>
            <w:r>
              <w:rPr>
                <w:rFonts w:ascii="Arial Narrow"/>
                <w:spacing w:val="-1"/>
                <w:sz w:val="20"/>
              </w:rPr>
              <w:t> </w:t>
            </w:r>
            <w:r>
              <w:rPr>
                <w:rFonts w:ascii="Arial Narrow"/>
                <w:sz w:val="20"/>
              </w:rPr>
              <w:t>akses</w:t>
            </w:r>
            <w:r>
              <w:rPr>
                <w:rFonts w:ascii="Arial Narrow"/>
                <w:spacing w:val="-2"/>
                <w:sz w:val="20"/>
              </w:rPr>
              <w:t> </w:t>
            </w:r>
            <w:r>
              <w:rPr>
                <w:rFonts w:ascii="Arial Narrow"/>
                <w:sz w:val="20"/>
              </w:rPr>
              <w:t>air</w:t>
            </w:r>
            <w:r>
              <w:rPr>
                <w:rFonts w:ascii="Arial Narrow"/>
                <w:spacing w:val="-2"/>
                <w:sz w:val="20"/>
              </w:rPr>
              <w:t> </w:t>
            </w:r>
            <w:r>
              <w:rPr>
                <w:rFonts w:ascii="Arial Narrow"/>
                <w:sz w:val="20"/>
              </w:rPr>
              <w:t>minum jaringan</w:t>
            </w:r>
            <w:r>
              <w:rPr>
                <w:rFonts w:ascii="Arial Narrow"/>
                <w:spacing w:val="-8"/>
                <w:sz w:val="20"/>
              </w:rPr>
              <w:t> </w:t>
            </w:r>
            <w:r>
              <w:rPr>
                <w:rFonts w:ascii="Arial Narrow"/>
                <w:sz w:val="20"/>
              </w:rPr>
              <w:t>perpipaan</w:t>
            </w:r>
            <w:r>
              <w:rPr>
                <w:rFonts w:ascii="Arial Narrow"/>
                <w:spacing w:val="-4"/>
                <w:sz w:val="20"/>
              </w:rPr>
              <w:t> </w:t>
            </w:r>
            <w:r>
              <w:rPr>
                <w:rFonts w:ascii="Arial Narrow"/>
                <w:sz w:val="20"/>
              </w:rPr>
              <w:t>perkotaan</w:t>
            </w:r>
            <w:r>
              <w:rPr>
                <w:rFonts w:ascii="Arial Narrow"/>
                <w:spacing w:val="-4"/>
                <w:sz w:val="20"/>
              </w:rPr>
              <w:t> </w:t>
            </w:r>
            <w:r>
              <w:rPr>
                <w:rFonts w:ascii="Arial Narrow"/>
                <w:sz w:val="20"/>
              </w:rPr>
              <w:t>BUMD</w:t>
            </w:r>
            <w:r>
              <w:rPr>
                <w:rFonts w:ascii="Arial Narrow"/>
                <w:spacing w:val="-5"/>
                <w:sz w:val="20"/>
              </w:rPr>
              <w:t> </w:t>
            </w:r>
            <w:r>
              <w:rPr>
                <w:rFonts w:ascii="Arial Narrow"/>
                <w:sz w:val="20"/>
              </w:rPr>
              <w:t>Air</w:t>
            </w:r>
            <w:r>
              <w:rPr>
                <w:rFonts w:ascii="Arial Narrow"/>
                <w:spacing w:val="-4"/>
                <w:sz w:val="20"/>
              </w:rPr>
              <w:t> </w:t>
            </w:r>
            <w:r>
              <w:rPr>
                <w:rFonts w:ascii="Arial Narrow"/>
                <w:spacing w:val="-2"/>
                <w:sz w:val="20"/>
              </w:rPr>
              <w:t>Minum</w:t>
            </w:r>
          </w:p>
          <w:p>
            <w:pPr>
              <w:pStyle w:val="TableParagraph"/>
              <w:ind w:left="10"/>
              <w:jc w:val="center"/>
              <w:rPr>
                <w:rFonts w:ascii="Arial Narrow"/>
                <w:sz w:val="20"/>
              </w:rPr>
            </w:pPr>
            <w:r>
              <w:rPr>
                <w:rFonts w:ascii="Arial Narrow"/>
                <w:sz w:val="20"/>
              </w:rPr>
              <w:t>Tahun</w:t>
            </w:r>
            <w:r>
              <w:rPr>
                <w:rFonts w:ascii="Arial Narrow"/>
                <w:spacing w:val="-5"/>
                <w:sz w:val="20"/>
              </w:rPr>
              <w:t> </w:t>
            </w:r>
            <w:r>
              <w:rPr>
                <w:rFonts w:ascii="Arial Narrow"/>
                <w:sz w:val="20"/>
              </w:rPr>
              <w:t>2024 </w:t>
            </w:r>
            <w:r>
              <w:rPr>
                <w:rFonts w:ascii="Arial Narrow"/>
                <w:spacing w:val="-4"/>
                <w:sz w:val="20"/>
              </w:rPr>
              <w:t>(RT)</w:t>
            </w:r>
          </w:p>
        </w:tc>
        <w:tc>
          <w:tcPr>
            <w:tcW w:w="3970" w:type="dxa"/>
          </w:tcPr>
          <w:p>
            <w:pPr>
              <w:pStyle w:val="TableParagraph"/>
              <w:spacing w:line="256" w:lineRule="auto"/>
              <w:ind w:left="263" w:right="251" w:firstLine="1"/>
              <w:jc w:val="center"/>
              <w:rPr>
                <w:rFonts w:ascii="Arial Narrow"/>
                <w:sz w:val="20"/>
              </w:rPr>
            </w:pPr>
            <w:r>
              <w:rPr>
                <w:rFonts w:ascii="Arial Narrow"/>
                <w:sz w:val="20"/>
              </w:rPr>
              <w:t>Jumlah</w:t>
            </w:r>
            <w:r>
              <w:rPr>
                <w:rFonts w:ascii="Arial Narrow"/>
                <w:spacing w:val="-2"/>
                <w:sz w:val="20"/>
              </w:rPr>
              <w:t> </w:t>
            </w:r>
            <w:r>
              <w:rPr>
                <w:rFonts w:ascii="Arial Narrow"/>
                <w:sz w:val="20"/>
              </w:rPr>
              <w:t>rumah</w:t>
            </w:r>
            <w:r>
              <w:rPr>
                <w:rFonts w:ascii="Arial Narrow"/>
                <w:spacing w:val="-4"/>
                <w:sz w:val="20"/>
              </w:rPr>
              <w:t> </w:t>
            </w:r>
            <w:r>
              <w:rPr>
                <w:rFonts w:ascii="Arial Narrow"/>
                <w:sz w:val="20"/>
              </w:rPr>
              <w:t>tangga</w:t>
            </w:r>
            <w:r>
              <w:rPr>
                <w:rFonts w:ascii="Arial Narrow"/>
                <w:spacing w:val="-2"/>
                <w:sz w:val="20"/>
              </w:rPr>
              <w:t> </w:t>
            </w:r>
            <w:r>
              <w:rPr>
                <w:rFonts w:ascii="Arial Narrow"/>
                <w:sz w:val="20"/>
              </w:rPr>
              <w:t>dengan</w:t>
            </w:r>
            <w:r>
              <w:rPr>
                <w:rFonts w:ascii="Arial Narrow"/>
                <w:spacing w:val="-2"/>
                <w:sz w:val="20"/>
              </w:rPr>
              <w:t> </w:t>
            </w:r>
            <w:r>
              <w:rPr>
                <w:rFonts w:ascii="Arial Narrow"/>
                <w:sz w:val="20"/>
              </w:rPr>
              <w:t>akses</w:t>
            </w:r>
            <w:r>
              <w:rPr>
                <w:rFonts w:ascii="Arial Narrow"/>
                <w:spacing w:val="-3"/>
                <w:sz w:val="20"/>
              </w:rPr>
              <w:t> </w:t>
            </w:r>
            <w:r>
              <w:rPr>
                <w:rFonts w:ascii="Arial Narrow"/>
                <w:sz w:val="20"/>
              </w:rPr>
              <w:t>air</w:t>
            </w:r>
            <w:r>
              <w:rPr>
                <w:rFonts w:ascii="Arial Narrow"/>
                <w:spacing w:val="-3"/>
                <w:sz w:val="20"/>
              </w:rPr>
              <w:t> </w:t>
            </w:r>
            <w:r>
              <w:rPr>
                <w:rFonts w:ascii="Arial Narrow"/>
                <w:sz w:val="20"/>
              </w:rPr>
              <w:t>minum jaringan</w:t>
            </w:r>
            <w:r>
              <w:rPr>
                <w:rFonts w:ascii="Arial Narrow"/>
                <w:spacing w:val="-8"/>
                <w:sz w:val="20"/>
              </w:rPr>
              <w:t> </w:t>
            </w:r>
            <w:r>
              <w:rPr>
                <w:rFonts w:ascii="Arial Narrow"/>
                <w:sz w:val="20"/>
              </w:rPr>
              <w:t>perpipaan</w:t>
            </w:r>
            <w:r>
              <w:rPr>
                <w:rFonts w:ascii="Arial Narrow"/>
                <w:spacing w:val="-4"/>
                <w:sz w:val="20"/>
              </w:rPr>
              <w:t> </w:t>
            </w:r>
            <w:r>
              <w:rPr>
                <w:rFonts w:ascii="Arial Narrow"/>
                <w:sz w:val="20"/>
              </w:rPr>
              <w:t>perkotaan</w:t>
            </w:r>
            <w:r>
              <w:rPr>
                <w:rFonts w:ascii="Arial Narrow"/>
                <w:spacing w:val="-4"/>
                <w:sz w:val="20"/>
              </w:rPr>
              <w:t> </w:t>
            </w:r>
            <w:r>
              <w:rPr>
                <w:rFonts w:ascii="Arial Narrow"/>
                <w:sz w:val="20"/>
              </w:rPr>
              <w:t>BUMD</w:t>
            </w:r>
            <w:r>
              <w:rPr>
                <w:rFonts w:ascii="Arial Narrow"/>
                <w:spacing w:val="-5"/>
                <w:sz w:val="20"/>
              </w:rPr>
              <w:t> </w:t>
            </w:r>
            <w:r>
              <w:rPr>
                <w:rFonts w:ascii="Arial Narrow"/>
                <w:sz w:val="20"/>
              </w:rPr>
              <w:t>Air</w:t>
            </w:r>
            <w:r>
              <w:rPr>
                <w:rFonts w:ascii="Arial Narrow"/>
                <w:spacing w:val="-4"/>
                <w:sz w:val="20"/>
              </w:rPr>
              <w:t> </w:t>
            </w:r>
            <w:r>
              <w:rPr>
                <w:rFonts w:ascii="Arial Narrow"/>
                <w:spacing w:val="-2"/>
                <w:sz w:val="20"/>
              </w:rPr>
              <w:t>Minum</w:t>
            </w:r>
          </w:p>
          <w:p>
            <w:pPr>
              <w:pStyle w:val="TableParagraph"/>
              <w:ind w:left="18"/>
              <w:jc w:val="center"/>
              <w:rPr>
                <w:rFonts w:ascii="Arial Narrow"/>
                <w:sz w:val="20"/>
              </w:rPr>
            </w:pPr>
            <w:r>
              <w:rPr>
                <w:rFonts w:ascii="Arial Narrow"/>
                <w:sz w:val="20"/>
              </w:rPr>
              <w:t>Tahun</w:t>
            </w:r>
            <w:r>
              <w:rPr>
                <w:rFonts w:ascii="Arial Narrow"/>
                <w:spacing w:val="-5"/>
                <w:sz w:val="20"/>
              </w:rPr>
              <w:t> </w:t>
            </w:r>
            <w:r>
              <w:rPr>
                <w:rFonts w:ascii="Arial Narrow"/>
                <w:sz w:val="20"/>
              </w:rPr>
              <w:t>2023 </w:t>
            </w:r>
            <w:r>
              <w:rPr>
                <w:rFonts w:ascii="Arial Narrow"/>
                <w:spacing w:val="-4"/>
                <w:sz w:val="20"/>
              </w:rPr>
              <w:t>(RT)</w:t>
            </w:r>
          </w:p>
        </w:tc>
      </w:tr>
      <w:tr>
        <w:trPr>
          <w:trHeight w:val="247" w:hRule="atLeast"/>
        </w:trPr>
        <w:tc>
          <w:tcPr>
            <w:tcW w:w="3968" w:type="dxa"/>
          </w:tcPr>
          <w:p>
            <w:pPr>
              <w:pStyle w:val="TableParagraph"/>
              <w:spacing w:line="224" w:lineRule="exact"/>
              <w:ind w:right="19"/>
              <w:jc w:val="right"/>
              <w:rPr>
                <w:rFonts w:ascii="Arial Narrow"/>
                <w:sz w:val="20"/>
              </w:rPr>
            </w:pPr>
            <w:r>
              <w:rPr>
                <w:rFonts w:ascii="Arial Narrow"/>
                <w:spacing w:val="-2"/>
                <w:sz w:val="20"/>
              </w:rPr>
              <w:t>9.795</w:t>
            </w:r>
          </w:p>
        </w:tc>
        <w:tc>
          <w:tcPr>
            <w:tcW w:w="3970" w:type="dxa"/>
          </w:tcPr>
          <w:p>
            <w:pPr>
              <w:pStyle w:val="TableParagraph"/>
              <w:spacing w:line="224" w:lineRule="exact"/>
              <w:ind w:right="17"/>
              <w:jc w:val="right"/>
              <w:rPr>
                <w:rFonts w:ascii="Arial Narrow"/>
                <w:sz w:val="20"/>
              </w:rPr>
            </w:pPr>
            <w:r>
              <w:rPr>
                <w:rFonts w:ascii="Arial Narrow"/>
                <w:spacing w:val="-2"/>
                <w:sz w:val="20"/>
              </w:rPr>
              <w:t>10.429</w:t>
            </w:r>
          </w:p>
        </w:tc>
      </w:tr>
    </w:tbl>
    <w:p>
      <w:pPr>
        <w:pStyle w:val="ListParagraph"/>
        <w:numPr>
          <w:ilvl w:val="2"/>
          <w:numId w:val="4"/>
        </w:numPr>
        <w:tabs>
          <w:tab w:pos="1524" w:val="left" w:leader="none"/>
        </w:tabs>
        <w:spacing w:line="240" w:lineRule="auto" w:before="0" w:after="0"/>
        <w:ind w:left="1524" w:right="0" w:hanging="280"/>
        <w:jc w:val="both"/>
        <w:rPr>
          <w:sz w:val="24"/>
        </w:rPr>
      </w:pPr>
      <w:r>
        <w:rPr>
          <w:sz w:val="24"/>
        </w:rPr>
        <w:t>Jumlah</w:t>
      </w:r>
      <w:r>
        <w:rPr>
          <w:spacing w:val="-3"/>
          <w:sz w:val="24"/>
        </w:rPr>
        <w:t> </w:t>
      </w:r>
      <w:r>
        <w:rPr>
          <w:sz w:val="24"/>
        </w:rPr>
        <w:t>rumah</w:t>
      </w:r>
      <w:r>
        <w:rPr>
          <w:spacing w:val="-3"/>
          <w:sz w:val="24"/>
        </w:rPr>
        <w:t> </w:t>
      </w:r>
      <w:r>
        <w:rPr>
          <w:sz w:val="24"/>
        </w:rPr>
        <w:t>tangga</w:t>
      </w:r>
      <w:r>
        <w:rPr>
          <w:spacing w:val="-3"/>
          <w:sz w:val="24"/>
        </w:rPr>
        <w:t> </w:t>
      </w:r>
      <w:r>
        <w:rPr>
          <w:sz w:val="24"/>
        </w:rPr>
        <w:t>dengan</w:t>
      </w:r>
      <w:r>
        <w:rPr>
          <w:spacing w:val="-3"/>
          <w:sz w:val="24"/>
        </w:rPr>
        <w:t> </w:t>
      </w:r>
      <w:r>
        <w:rPr>
          <w:sz w:val="24"/>
        </w:rPr>
        <w:t>akses</w:t>
      </w:r>
      <w:r>
        <w:rPr>
          <w:spacing w:val="-6"/>
          <w:sz w:val="24"/>
        </w:rPr>
        <w:t> </w:t>
      </w:r>
      <w:r>
        <w:rPr>
          <w:sz w:val="24"/>
        </w:rPr>
        <w:t>air</w:t>
      </w:r>
      <w:r>
        <w:rPr>
          <w:spacing w:val="-3"/>
          <w:sz w:val="24"/>
        </w:rPr>
        <w:t> </w:t>
      </w:r>
      <w:r>
        <w:rPr>
          <w:sz w:val="24"/>
        </w:rPr>
        <w:t>minum</w:t>
      </w:r>
      <w:r>
        <w:rPr>
          <w:spacing w:val="-2"/>
          <w:sz w:val="24"/>
        </w:rPr>
        <w:t> </w:t>
      </w:r>
      <w:r>
        <w:rPr>
          <w:spacing w:val="-4"/>
          <w:sz w:val="24"/>
        </w:rPr>
        <w:t>aman</w:t>
      </w:r>
    </w:p>
    <w:p>
      <w:pPr>
        <w:pStyle w:val="BodyText"/>
        <w:spacing w:line="360" w:lineRule="auto" w:before="134"/>
        <w:ind w:left="1526" w:right="329"/>
        <w:jc w:val="both"/>
      </w:pPr>
      <w:r>
        <w:rPr/>
        <w:t>Jumlah</w:t>
      </w:r>
      <w:r>
        <w:rPr>
          <w:spacing w:val="-17"/>
        </w:rPr>
        <w:t> </w:t>
      </w:r>
      <w:r>
        <w:rPr/>
        <w:t>rumah</w:t>
      </w:r>
      <w:r>
        <w:rPr>
          <w:spacing w:val="-17"/>
        </w:rPr>
        <w:t> </w:t>
      </w:r>
      <w:r>
        <w:rPr/>
        <w:t>tangga</w:t>
      </w:r>
      <w:r>
        <w:rPr>
          <w:spacing w:val="-16"/>
        </w:rPr>
        <w:t> </w:t>
      </w:r>
      <w:r>
        <w:rPr/>
        <w:t>pada</w:t>
      </w:r>
      <w:r>
        <w:rPr>
          <w:spacing w:val="-17"/>
        </w:rPr>
        <w:t> </w:t>
      </w:r>
      <w:r>
        <w:rPr/>
        <w:t>Kota</w:t>
      </w:r>
      <w:r>
        <w:rPr>
          <w:spacing w:val="-17"/>
        </w:rPr>
        <w:t> </w:t>
      </w:r>
      <w:r>
        <w:rPr/>
        <w:t>Palangka</w:t>
      </w:r>
      <w:r>
        <w:rPr>
          <w:spacing w:val="-17"/>
        </w:rPr>
        <w:t> </w:t>
      </w:r>
      <w:r>
        <w:rPr/>
        <w:t>Raya</w:t>
      </w:r>
      <w:r>
        <w:rPr>
          <w:spacing w:val="-16"/>
        </w:rPr>
        <w:t> </w:t>
      </w:r>
      <w:r>
        <w:rPr/>
        <w:t>pada</w:t>
      </w:r>
      <w:r>
        <w:rPr>
          <w:spacing w:val="-17"/>
        </w:rPr>
        <w:t> </w:t>
      </w:r>
      <w:r>
        <w:rPr/>
        <w:t>Tahun</w:t>
      </w:r>
      <w:r>
        <w:rPr>
          <w:spacing w:val="-17"/>
        </w:rPr>
        <w:t> </w:t>
      </w:r>
      <w:r>
        <w:rPr/>
        <w:t>2024</w:t>
      </w:r>
      <w:r>
        <w:rPr>
          <w:spacing w:val="-16"/>
        </w:rPr>
        <w:t> </w:t>
      </w:r>
      <w:r>
        <w:rPr/>
        <w:t>dengan</w:t>
      </w:r>
      <w:r>
        <w:rPr>
          <w:spacing w:val="-17"/>
        </w:rPr>
        <w:t> </w:t>
      </w:r>
      <w:r>
        <w:rPr/>
        <w:t>akses air minum aman yang dilayani oleh SPAM Perpipaan Perkotaan BUMD Air Minum adalah sebanyak 9.287 RT atau 94,81% dari total RT yang menjadi pelanggan BUMD Air Minum.</w:t>
      </w:r>
    </w:p>
    <w:p>
      <w:pPr>
        <w:pStyle w:val="ListParagraph"/>
        <w:numPr>
          <w:ilvl w:val="2"/>
          <w:numId w:val="4"/>
        </w:numPr>
        <w:tabs>
          <w:tab w:pos="1525" w:val="left" w:leader="none"/>
        </w:tabs>
        <w:spacing w:line="240" w:lineRule="auto" w:before="0" w:after="0"/>
        <w:ind w:left="1525" w:right="0" w:hanging="281"/>
        <w:jc w:val="both"/>
        <w:rPr>
          <w:sz w:val="24"/>
        </w:rPr>
      </w:pPr>
      <w:r>
        <w:rPr>
          <w:sz w:val="24"/>
        </w:rPr>
        <w:t>Persentase</w:t>
      </w:r>
      <w:r>
        <w:rPr>
          <w:spacing w:val="-5"/>
          <w:sz w:val="24"/>
        </w:rPr>
        <w:t> </w:t>
      </w:r>
      <w:r>
        <w:rPr>
          <w:sz w:val="24"/>
        </w:rPr>
        <w:t>PDAM</w:t>
      </w:r>
      <w:r>
        <w:rPr>
          <w:spacing w:val="-7"/>
          <w:sz w:val="24"/>
        </w:rPr>
        <w:t> </w:t>
      </w:r>
      <w:r>
        <w:rPr>
          <w:sz w:val="24"/>
        </w:rPr>
        <w:t>dengan</w:t>
      </w:r>
      <w:r>
        <w:rPr>
          <w:spacing w:val="-5"/>
          <w:sz w:val="24"/>
        </w:rPr>
        <w:t> </w:t>
      </w:r>
      <w:r>
        <w:rPr>
          <w:sz w:val="24"/>
        </w:rPr>
        <w:t>kinerja</w:t>
      </w:r>
      <w:r>
        <w:rPr>
          <w:spacing w:val="-5"/>
          <w:sz w:val="24"/>
        </w:rPr>
        <w:t> </w:t>
      </w:r>
      <w:r>
        <w:rPr>
          <w:spacing w:val="-2"/>
          <w:sz w:val="24"/>
        </w:rPr>
        <w:t>sehat</w:t>
      </w:r>
    </w:p>
    <w:p>
      <w:pPr>
        <w:pStyle w:val="BodyText"/>
        <w:spacing w:line="360" w:lineRule="auto" w:before="138"/>
        <w:ind w:left="1526" w:right="334"/>
        <w:jc w:val="both"/>
      </w:pPr>
      <w:r>
        <w:rPr/>
        <w:t>Kondisi kinerja BUMD Air Minum diketahui melalui pengujian pemenuhan berbagai indikator kinerja. Pengukuran kinerja BUMD Air Minum dilakukan berdasarkan indikator kinerja BPPSPAM dan Keputusan Menteri Dalam Negeri Nomor 47 Tahun 1999.</w:t>
      </w:r>
    </w:p>
    <w:p>
      <w:pPr>
        <w:pStyle w:val="BodyText"/>
        <w:spacing w:line="360" w:lineRule="auto" w:before="1"/>
        <w:ind w:left="1526" w:right="331"/>
        <w:jc w:val="both"/>
      </w:pPr>
      <w:r>
        <w:rPr/>
        <w:t>Nilai kinerja Perumdam Palangka Raya Kota Palangka Raya Tahun Buku 2024 berdasarkan indikator kinerja Dirjen Cipta Karya Kementerian PUPR, sebesar 2,86</w:t>
      </w:r>
      <w:r>
        <w:rPr>
          <w:spacing w:val="-12"/>
        </w:rPr>
        <w:t> </w:t>
      </w:r>
      <w:r>
        <w:rPr/>
        <w:t>dengan</w:t>
      </w:r>
      <w:r>
        <w:rPr>
          <w:spacing w:val="-12"/>
        </w:rPr>
        <w:t> </w:t>
      </w:r>
      <w:r>
        <w:rPr/>
        <w:t>kategori</w:t>
      </w:r>
      <w:r>
        <w:rPr>
          <w:spacing w:val="-12"/>
        </w:rPr>
        <w:t> </w:t>
      </w:r>
      <w:r>
        <w:rPr/>
        <w:t>“</w:t>
      </w:r>
      <w:r>
        <w:rPr>
          <w:b/>
        </w:rPr>
        <w:t>Sehat</w:t>
      </w:r>
      <w:r>
        <w:rPr/>
        <w:t>”.</w:t>
      </w:r>
      <w:r>
        <w:rPr>
          <w:spacing w:val="-14"/>
        </w:rPr>
        <w:t> </w:t>
      </w:r>
      <w:r>
        <w:rPr/>
        <w:t>Dibandingkan</w:t>
      </w:r>
      <w:r>
        <w:rPr>
          <w:spacing w:val="-11"/>
        </w:rPr>
        <w:t> </w:t>
      </w:r>
      <w:r>
        <w:rPr/>
        <w:t>dengan</w:t>
      </w:r>
      <w:r>
        <w:rPr>
          <w:spacing w:val="-13"/>
        </w:rPr>
        <w:t> </w:t>
      </w:r>
      <w:r>
        <w:rPr/>
        <w:t>Tahun</w:t>
      </w:r>
      <w:r>
        <w:rPr>
          <w:spacing w:val="-12"/>
        </w:rPr>
        <w:t> </w:t>
      </w:r>
      <w:r>
        <w:rPr/>
        <w:t>Buku</w:t>
      </w:r>
      <w:r>
        <w:rPr>
          <w:spacing w:val="-12"/>
        </w:rPr>
        <w:t> </w:t>
      </w:r>
      <w:r>
        <w:rPr/>
        <w:t>2023,</w:t>
      </w:r>
      <w:r>
        <w:rPr>
          <w:spacing w:val="-13"/>
        </w:rPr>
        <w:t> </w:t>
      </w:r>
      <w:r>
        <w:rPr/>
        <w:t>terdapat kenaikan nilai kinerja dari 2,61 menjadi 2,86.</w:t>
      </w:r>
    </w:p>
    <w:p>
      <w:pPr>
        <w:pStyle w:val="BodyText"/>
        <w:spacing w:line="360" w:lineRule="auto"/>
        <w:ind w:left="1526" w:right="330"/>
        <w:jc w:val="both"/>
      </w:pPr>
      <w:r>
        <w:rPr/>
        <w:t>Nilai kinerja Perumdam Palangka Raya berdasarkan indikator kinerja sesuai dengan</w:t>
      </w:r>
      <w:r>
        <w:rPr>
          <w:spacing w:val="-13"/>
        </w:rPr>
        <w:t> </w:t>
      </w:r>
      <w:r>
        <w:rPr/>
        <w:t>Keputusan</w:t>
      </w:r>
      <w:r>
        <w:rPr>
          <w:spacing w:val="-13"/>
        </w:rPr>
        <w:t> </w:t>
      </w:r>
      <w:r>
        <w:rPr/>
        <w:t>Menteri</w:t>
      </w:r>
      <w:r>
        <w:rPr>
          <w:spacing w:val="-13"/>
        </w:rPr>
        <w:t> </w:t>
      </w:r>
      <w:r>
        <w:rPr/>
        <w:t>Dalam</w:t>
      </w:r>
      <w:r>
        <w:rPr>
          <w:spacing w:val="-13"/>
        </w:rPr>
        <w:t> </w:t>
      </w:r>
      <w:r>
        <w:rPr/>
        <w:t>Negeri</w:t>
      </w:r>
      <w:r>
        <w:rPr>
          <w:spacing w:val="-13"/>
        </w:rPr>
        <w:t> </w:t>
      </w:r>
      <w:r>
        <w:rPr/>
        <w:t>Nomor</w:t>
      </w:r>
      <w:r>
        <w:rPr>
          <w:spacing w:val="-13"/>
        </w:rPr>
        <w:t> </w:t>
      </w:r>
      <w:r>
        <w:rPr/>
        <w:t>47</w:t>
      </w:r>
      <w:r>
        <w:rPr>
          <w:spacing w:val="-12"/>
        </w:rPr>
        <w:t> </w:t>
      </w:r>
      <w:r>
        <w:rPr/>
        <w:t>Tahun</w:t>
      </w:r>
      <w:r>
        <w:rPr>
          <w:spacing w:val="-12"/>
        </w:rPr>
        <w:t> </w:t>
      </w:r>
      <w:r>
        <w:rPr/>
        <w:t>1999</w:t>
      </w:r>
      <w:r>
        <w:rPr>
          <w:spacing w:val="-13"/>
        </w:rPr>
        <w:t> </w:t>
      </w:r>
      <w:r>
        <w:rPr/>
        <w:t>adalah</w:t>
      </w:r>
      <w:r>
        <w:rPr>
          <w:spacing w:val="-12"/>
        </w:rPr>
        <w:t> </w:t>
      </w:r>
      <w:r>
        <w:rPr/>
        <w:t>sebesar 55,55 atau masuk kategori </w:t>
      </w:r>
      <w:r>
        <w:rPr>
          <w:b/>
        </w:rPr>
        <w:t>“Cukup”</w:t>
      </w:r>
      <w:r>
        <w:rPr/>
        <w:t>.</w:t>
      </w:r>
      <w:r>
        <w:rPr>
          <w:spacing w:val="-1"/>
        </w:rPr>
        <w:t> </w:t>
      </w:r>
      <w:r>
        <w:rPr/>
        <w:t>Dibandingkan Tahun Buku 2023, terdapat kenaikan nilai kinerja dari</w:t>
      </w:r>
      <w:r>
        <w:rPr>
          <w:spacing w:val="40"/>
        </w:rPr>
        <w:t> </w:t>
      </w:r>
      <w:r>
        <w:rPr/>
        <w:t>50,95 menjadi 55,55.</w:t>
      </w:r>
    </w:p>
    <w:p>
      <w:pPr>
        <w:pStyle w:val="ListParagraph"/>
        <w:numPr>
          <w:ilvl w:val="1"/>
          <w:numId w:val="4"/>
        </w:numPr>
        <w:tabs>
          <w:tab w:pos="1246" w:val="left" w:leader="none"/>
        </w:tabs>
        <w:spacing w:line="348" w:lineRule="auto" w:before="160" w:after="0"/>
        <w:ind w:left="1246" w:right="331" w:hanging="427"/>
        <w:jc w:val="left"/>
        <w:rPr>
          <w:b/>
          <w:sz w:val="24"/>
        </w:rPr>
      </w:pPr>
      <w:bookmarkStart w:name="_bookmark3" w:id="4"/>
      <w:bookmarkEnd w:id="4"/>
      <w:r>
        <w:rPr/>
      </w:r>
      <w:r>
        <w:rPr>
          <w:b/>
          <w:sz w:val="24"/>
        </w:rPr>
        <w:t>Capaian Target Proyek Prioritas Nasional Penyediaan Akses Air Minum</w:t>
      </w:r>
      <w:r>
        <w:rPr>
          <w:b/>
          <w:spacing w:val="40"/>
          <w:sz w:val="24"/>
        </w:rPr>
        <w:t> </w:t>
      </w:r>
      <w:r>
        <w:rPr>
          <w:sz w:val="24"/>
        </w:rPr>
        <w:t>Untuk</w:t>
      </w:r>
      <w:r>
        <w:rPr>
          <w:spacing w:val="80"/>
          <w:sz w:val="24"/>
        </w:rPr>
        <w:t> </w:t>
      </w:r>
      <w:r>
        <w:rPr>
          <w:sz w:val="24"/>
        </w:rPr>
        <w:t>mendukung</w:t>
      </w:r>
      <w:r>
        <w:rPr>
          <w:spacing w:val="80"/>
          <w:sz w:val="24"/>
        </w:rPr>
        <w:t> </w:t>
      </w:r>
      <w:r>
        <w:rPr>
          <w:sz w:val="24"/>
        </w:rPr>
        <w:t>target</w:t>
      </w:r>
      <w:r>
        <w:rPr>
          <w:spacing w:val="80"/>
          <w:sz w:val="24"/>
        </w:rPr>
        <w:t> </w:t>
      </w:r>
      <w:r>
        <w:rPr>
          <w:sz w:val="24"/>
        </w:rPr>
        <w:t>nasional,</w:t>
      </w:r>
      <w:r>
        <w:rPr>
          <w:spacing w:val="80"/>
          <w:sz w:val="24"/>
        </w:rPr>
        <w:t> </w:t>
      </w:r>
      <w:r>
        <w:rPr>
          <w:sz w:val="24"/>
        </w:rPr>
        <w:t>Pemerintah</w:t>
      </w:r>
      <w:r>
        <w:rPr>
          <w:spacing w:val="80"/>
          <w:sz w:val="24"/>
        </w:rPr>
        <w:t> </w:t>
      </w:r>
      <w:r>
        <w:rPr>
          <w:sz w:val="24"/>
        </w:rPr>
        <w:t>Kota</w:t>
      </w:r>
      <w:r>
        <w:rPr>
          <w:spacing w:val="80"/>
          <w:sz w:val="24"/>
        </w:rPr>
        <w:t> </w:t>
      </w:r>
      <w:r>
        <w:rPr>
          <w:sz w:val="24"/>
        </w:rPr>
        <w:t>Palangka</w:t>
      </w:r>
      <w:r>
        <w:rPr>
          <w:spacing w:val="80"/>
          <w:sz w:val="24"/>
        </w:rPr>
        <w:t> </w:t>
      </w:r>
      <w:r>
        <w:rPr>
          <w:sz w:val="24"/>
        </w:rPr>
        <w:t>Raya</w:t>
      </w:r>
      <w:r>
        <w:rPr>
          <w:spacing w:val="80"/>
          <w:sz w:val="24"/>
        </w:rPr>
        <w:t> </w:t>
      </w:r>
      <w:r>
        <w:rPr>
          <w:sz w:val="24"/>
        </w:rPr>
        <w:t>telah</w:t>
      </w:r>
      <w:r>
        <w:rPr>
          <w:spacing w:val="80"/>
          <w:w w:val="150"/>
          <w:sz w:val="24"/>
        </w:rPr>
        <w:t> </w:t>
      </w:r>
      <w:r>
        <w:rPr>
          <w:sz w:val="24"/>
        </w:rPr>
        <w:t>menetapkan</w:t>
      </w:r>
      <w:r>
        <w:rPr>
          <w:spacing w:val="80"/>
          <w:sz w:val="24"/>
        </w:rPr>
        <w:t> </w:t>
      </w:r>
      <w:r>
        <w:rPr>
          <w:sz w:val="24"/>
        </w:rPr>
        <w:t>target</w:t>
      </w:r>
      <w:r>
        <w:rPr>
          <w:spacing w:val="80"/>
          <w:sz w:val="24"/>
        </w:rPr>
        <w:t> </w:t>
      </w:r>
      <w:r>
        <w:rPr>
          <w:sz w:val="24"/>
        </w:rPr>
        <w:t>Program/Kegiatan</w:t>
      </w:r>
      <w:r>
        <w:rPr>
          <w:spacing w:val="80"/>
          <w:sz w:val="24"/>
        </w:rPr>
        <w:t> </w:t>
      </w:r>
      <w:r>
        <w:rPr>
          <w:sz w:val="24"/>
        </w:rPr>
        <w:t>untuk</w:t>
      </w:r>
      <w:r>
        <w:rPr>
          <w:spacing w:val="80"/>
          <w:sz w:val="24"/>
        </w:rPr>
        <w:t> </w:t>
      </w:r>
      <w:r>
        <w:rPr>
          <w:sz w:val="24"/>
        </w:rPr>
        <w:t>mendukung</w:t>
      </w:r>
      <w:r>
        <w:rPr>
          <w:spacing w:val="80"/>
          <w:sz w:val="24"/>
        </w:rPr>
        <w:t> </w:t>
      </w:r>
      <w:r>
        <w:rPr>
          <w:sz w:val="24"/>
        </w:rPr>
        <w:t>pencapaian</w:t>
      </w:r>
      <w:r>
        <w:rPr>
          <w:spacing w:val="80"/>
          <w:sz w:val="24"/>
        </w:rPr>
        <w:t> </w:t>
      </w:r>
      <w:r>
        <w:rPr>
          <w:sz w:val="24"/>
        </w:rPr>
        <w:t>Proyek Prioritas</w:t>
      </w:r>
      <w:r>
        <w:rPr>
          <w:spacing w:val="69"/>
          <w:sz w:val="24"/>
        </w:rPr>
        <w:t> </w:t>
      </w:r>
      <w:r>
        <w:rPr>
          <w:sz w:val="24"/>
        </w:rPr>
        <w:t>Nasional</w:t>
      </w:r>
      <w:r>
        <w:rPr>
          <w:spacing w:val="68"/>
          <w:sz w:val="24"/>
        </w:rPr>
        <w:t> </w:t>
      </w:r>
      <w:r>
        <w:rPr>
          <w:sz w:val="24"/>
        </w:rPr>
        <w:t>Penyediaan</w:t>
      </w:r>
      <w:r>
        <w:rPr>
          <w:spacing w:val="70"/>
          <w:sz w:val="24"/>
        </w:rPr>
        <w:t> </w:t>
      </w:r>
      <w:r>
        <w:rPr>
          <w:sz w:val="24"/>
        </w:rPr>
        <w:t>Akses</w:t>
      </w:r>
      <w:r>
        <w:rPr>
          <w:spacing w:val="69"/>
          <w:sz w:val="24"/>
        </w:rPr>
        <w:t> </w:t>
      </w:r>
      <w:r>
        <w:rPr>
          <w:sz w:val="24"/>
        </w:rPr>
        <w:t>Air</w:t>
      </w:r>
      <w:r>
        <w:rPr>
          <w:spacing w:val="69"/>
          <w:sz w:val="24"/>
        </w:rPr>
        <w:t> </w:t>
      </w:r>
      <w:r>
        <w:rPr>
          <w:sz w:val="24"/>
        </w:rPr>
        <w:t>Minum</w:t>
      </w:r>
      <w:r>
        <w:rPr>
          <w:spacing w:val="69"/>
          <w:sz w:val="24"/>
        </w:rPr>
        <w:t> </w:t>
      </w:r>
      <w:r>
        <w:rPr>
          <w:sz w:val="24"/>
        </w:rPr>
        <w:t>Tahun</w:t>
      </w:r>
      <w:r>
        <w:rPr>
          <w:spacing w:val="70"/>
          <w:sz w:val="24"/>
        </w:rPr>
        <w:t> </w:t>
      </w:r>
      <w:r>
        <w:rPr>
          <w:sz w:val="24"/>
        </w:rPr>
        <w:t>2024</w:t>
      </w:r>
      <w:r>
        <w:rPr>
          <w:spacing w:val="70"/>
          <w:sz w:val="24"/>
        </w:rPr>
        <w:t> </w:t>
      </w:r>
      <w:r>
        <w:rPr>
          <w:sz w:val="24"/>
        </w:rPr>
        <w:t>pada</w:t>
      </w:r>
      <w:r>
        <w:rPr>
          <w:spacing w:val="70"/>
          <w:sz w:val="24"/>
        </w:rPr>
        <w:t> </w:t>
      </w:r>
      <w:r>
        <w:rPr>
          <w:sz w:val="24"/>
        </w:rPr>
        <w:t>Dokumen</w:t>
      </w:r>
    </w:p>
    <w:p>
      <w:pPr>
        <w:pStyle w:val="BodyText"/>
        <w:spacing w:before="18"/>
        <w:ind w:left="1246"/>
      </w:pPr>
      <w:r>
        <w:rPr/>
        <w:t>RISPAM,</w:t>
      </w:r>
      <w:r>
        <w:rPr>
          <w:spacing w:val="-5"/>
        </w:rPr>
        <w:t> </w:t>
      </w:r>
      <w:r>
        <w:rPr/>
        <w:t>Renbis,</w:t>
      </w:r>
      <w:r>
        <w:rPr>
          <w:spacing w:val="-5"/>
        </w:rPr>
        <w:t> </w:t>
      </w:r>
      <w:r>
        <w:rPr/>
        <w:t>dan</w:t>
      </w:r>
      <w:r>
        <w:rPr>
          <w:spacing w:val="-4"/>
        </w:rPr>
        <w:t> </w:t>
      </w:r>
      <w:r>
        <w:rPr/>
        <w:t>RKA</w:t>
      </w:r>
      <w:r>
        <w:rPr>
          <w:spacing w:val="-3"/>
        </w:rPr>
        <w:t> </w:t>
      </w:r>
      <w:r>
        <w:rPr/>
        <w:t>dengan</w:t>
      </w:r>
      <w:r>
        <w:rPr>
          <w:spacing w:val="-4"/>
        </w:rPr>
        <w:t> </w:t>
      </w:r>
      <w:r>
        <w:rPr/>
        <w:t>realisasi</w:t>
      </w:r>
      <w:r>
        <w:rPr>
          <w:spacing w:val="-4"/>
        </w:rPr>
        <w:t> </w:t>
      </w:r>
      <w:r>
        <w:rPr/>
        <w:t>sebagai</w:t>
      </w:r>
      <w:r>
        <w:rPr>
          <w:spacing w:val="-4"/>
        </w:rPr>
        <w:t> </w:t>
      </w:r>
      <w:r>
        <w:rPr>
          <w:spacing w:val="-2"/>
        </w:rPr>
        <w:t>berikut:</w:t>
      </w:r>
    </w:p>
    <w:p>
      <w:pPr>
        <w:spacing w:after="0"/>
        <w:sectPr>
          <w:pgSz w:w="11910" w:h="16840"/>
          <w:pgMar w:header="719" w:footer="0" w:top="980" w:bottom="280" w:left="740" w:right="800"/>
        </w:sectPr>
      </w:pPr>
    </w:p>
    <w:p>
      <w:pPr>
        <w:pStyle w:val="BodyText"/>
        <w:spacing w:before="40"/>
        <w:rPr>
          <w:sz w:val="20"/>
        </w:rPr>
      </w:pPr>
    </w:p>
    <w:tbl>
      <w:tblPr>
        <w:tblW w:w="0" w:type="auto"/>
        <w:jc w:val="left"/>
        <w:tblInd w:w="1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76"/>
        <w:gridCol w:w="1422"/>
        <w:gridCol w:w="3302"/>
        <w:gridCol w:w="916"/>
        <w:gridCol w:w="914"/>
        <w:gridCol w:w="916"/>
        <w:gridCol w:w="914"/>
      </w:tblGrid>
      <w:tr>
        <w:trPr>
          <w:trHeight w:val="744" w:hRule="atLeast"/>
        </w:trPr>
        <w:tc>
          <w:tcPr>
            <w:tcW w:w="376" w:type="dxa"/>
          </w:tcPr>
          <w:p>
            <w:pPr>
              <w:pStyle w:val="TableParagraph"/>
              <w:spacing w:before="20"/>
              <w:rPr>
                <w:rFonts w:ascii="Arial"/>
                <w:sz w:val="20"/>
              </w:rPr>
            </w:pPr>
          </w:p>
          <w:p>
            <w:pPr>
              <w:pStyle w:val="TableParagraph"/>
              <w:ind w:left="19" w:right="3"/>
              <w:jc w:val="center"/>
              <w:rPr>
                <w:rFonts w:ascii="Arial Narrow"/>
                <w:sz w:val="20"/>
              </w:rPr>
            </w:pPr>
            <w:r>
              <w:rPr>
                <w:rFonts w:ascii="Arial Narrow"/>
                <w:spacing w:val="-5"/>
                <w:sz w:val="20"/>
              </w:rPr>
              <w:t>No</w:t>
            </w:r>
          </w:p>
        </w:tc>
        <w:tc>
          <w:tcPr>
            <w:tcW w:w="1422" w:type="dxa"/>
          </w:tcPr>
          <w:p>
            <w:pPr>
              <w:pStyle w:val="TableParagraph"/>
              <w:spacing w:before="136"/>
              <w:ind w:left="472" w:right="109" w:hanging="345"/>
              <w:rPr>
                <w:rFonts w:ascii="Arial Narrow"/>
                <w:sz w:val="20"/>
              </w:rPr>
            </w:pPr>
            <w:r>
              <w:rPr>
                <w:rFonts w:ascii="Arial Narrow"/>
                <w:sz w:val="20"/>
              </w:rPr>
              <w:t>Proyek</w:t>
            </w:r>
            <w:r>
              <w:rPr>
                <w:rFonts w:ascii="Arial Narrow"/>
                <w:spacing w:val="-12"/>
                <w:sz w:val="20"/>
              </w:rPr>
              <w:t> </w:t>
            </w:r>
            <w:r>
              <w:rPr>
                <w:rFonts w:ascii="Arial Narrow"/>
                <w:sz w:val="20"/>
              </w:rPr>
              <w:t>Prioritas </w:t>
            </w:r>
            <w:r>
              <w:rPr>
                <w:rFonts w:ascii="Arial Narrow"/>
                <w:spacing w:val="-2"/>
                <w:sz w:val="20"/>
              </w:rPr>
              <w:t>(ProP)</w:t>
            </w:r>
          </w:p>
        </w:tc>
        <w:tc>
          <w:tcPr>
            <w:tcW w:w="3302" w:type="dxa"/>
          </w:tcPr>
          <w:p>
            <w:pPr>
              <w:pStyle w:val="TableParagraph"/>
              <w:spacing w:before="20"/>
              <w:rPr>
                <w:rFonts w:ascii="Arial"/>
                <w:sz w:val="20"/>
              </w:rPr>
            </w:pPr>
          </w:p>
          <w:p>
            <w:pPr>
              <w:pStyle w:val="TableParagraph"/>
              <w:ind w:left="19" w:right="2"/>
              <w:jc w:val="center"/>
              <w:rPr>
                <w:rFonts w:ascii="Arial Narrow"/>
                <w:sz w:val="20"/>
              </w:rPr>
            </w:pPr>
            <w:r>
              <w:rPr>
                <w:rFonts w:ascii="Arial Narrow"/>
                <w:spacing w:val="-2"/>
                <w:sz w:val="20"/>
              </w:rPr>
              <w:t>Indikator</w:t>
            </w:r>
          </w:p>
        </w:tc>
        <w:tc>
          <w:tcPr>
            <w:tcW w:w="916" w:type="dxa"/>
          </w:tcPr>
          <w:p>
            <w:pPr>
              <w:pStyle w:val="TableParagraph"/>
              <w:spacing w:before="22"/>
              <w:ind w:left="136" w:right="117" w:hanging="1"/>
              <w:jc w:val="center"/>
              <w:rPr>
                <w:rFonts w:ascii="Arial Narrow"/>
                <w:sz w:val="20"/>
              </w:rPr>
            </w:pPr>
            <w:r>
              <w:rPr>
                <w:rFonts w:ascii="Arial Narrow"/>
                <w:spacing w:val="-2"/>
                <w:sz w:val="20"/>
              </w:rPr>
              <w:t>Target Nasional </w:t>
            </w:r>
            <w:r>
              <w:rPr>
                <w:rFonts w:ascii="Arial Narrow"/>
                <w:spacing w:val="-4"/>
                <w:sz w:val="20"/>
              </w:rPr>
              <w:t>2024</w:t>
            </w:r>
          </w:p>
        </w:tc>
        <w:tc>
          <w:tcPr>
            <w:tcW w:w="914" w:type="dxa"/>
          </w:tcPr>
          <w:p>
            <w:pPr>
              <w:pStyle w:val="TableParagraph"/>
              <w:spacing w:before="22"/>
              <w:ind w:left="34" w:right="17" w:hanging="2"/>
              <w:jc w:val="center"/>
              <w:rPr>
                <w:rFonts w:ascii="Arial Narrow"/>
                <w:sz w:val="20"/>
              </w:rPr>
            </w:pPr>
            <w:r>
              <w:rPr>
                <w:rFonts w:ascii="Arial Narrow"/>
                <w:spacing w:val="-2"/>
                <w:sz w:val="20"/>
              </w:rPr>
              <w:t>Target Kabupaten/ </w:t>
            </w:r>
            <w:r>
              <w:rPr>
                <w:rFonts w:ascii="Arial Narrow"/>
                <w:sz w:val="20"/>
              </w:rPr>
              <w:t>Kota 2024</w:t>
            </w:r>
          </w:p>
        </w:tc>
        <w:tc>
          <w:tcPr>
            <w:tcW w:w="916" w:type="dxa"/>
          </w:tcPr>
          <w:p>
            <w:pPr>
              <w:pStyle w:val="TableParagraph"/>
              <w:spacing w:before="22"/>
              <w:ind w:left="36" w:right="16" w:firstLine="2"/>
              <w:jc w:val="center"/>
              <w:rPr>
                <w:rFonts w:ascii="Arial Narrow"/>
                <w:sz w:val="20"/>
              </w:rPr>
            </w:pPr>
            <w:r>
              <w:rPr>
                <w:rFonts w:ascii="Arial Narrow"/>
                <w:spacing w:val="-2"/>
                <w:sz w:val="20"/>
              </w:rPr>
              <w:t>Realisasi Kabupaten/ </w:t>
            </w:r>
            <w:r>
              <w:rPr>
                <w:rFonts w:ascii="Arial Narrow"/>
                <w:sz w:val="20"/>
              </w:rPr>
              <w:t>Kota</w:t>
            </w:r>
            <w:r>
              <w:rPr>
                <w:rFonts w:ascii="Arial Narrow"/>
                <w:spacing w:val="40"/>
                <w:sz w:val="20"/>
              </w:rPr>
              <w:t> </w:t>
            </w:r>
            <w:r>
              <w:rPr>
                <w:rFonts w:ascii="Arial Narrow"/>
                <w:sz w:val="20"/>
              </w:rPr>
              <w:t>2024</w:t>
            </w:r>
          </w:p>
        </w:tc>
        <w:tc>
          <w:tcPr>
            <w:tcW w:w="914" w:type="dxa"/>
          </w:tcPr>
          <w:p>
            <w:pPr>
              <w:pStyle w:val="TableParagraph"/>
              <w:spacing w:before="20"/>
              <w:rPr>
                <w:rFonts w:ascii="Arial"/>
                <w:sz w:val="20"/>
              </w:rPr>
            </w:pPr>
          </w:p>
          <w:p>
            <w:pPr>
              <w:pStyle w:val="TableParagraph"/>
              <w:ind w:right="34"/>
              <w:jc w:val="right"/>
              <w:rPr>
                <w:rFonts w:ascii="Arial Narrow"/>
                <w:sz w:val="20"/>
              </w:rPr>
            </w:pPr>
            <w:r>
              <w:rPr>
                <w:rFonts w:ascii="Arial Narrow"/>
                <w:sz w:val="20"/>
              </w:rPr>
              <w:t>%</w:t>
            </w:r>
            <w:r>
              <w:rPr>
                <w:rFonts w:ascii="Arial Narrow"/>
                <w:spacing w:val="-2"/>
                <w:sz w:val="20"/>
              </w:rPr>
              <w:t> Capaian</w:t>
            </w:r>
          </w:p>
        </w:tc>
      </w:tr>
      <w:tr>
        <w:trPr>
          <w:trHeight w:val="286" w:hRule="atLeast"/>
        </w:trPr>
        <w:tc>
          <w:tcPr>
            <w:tcW w:w="376" w:type="dxa"/>
          </w:tcPr>
          <w:p>
            <w:pPr>
              <w:pStyle w:val="TableParagraph"/>
              <w:spacing w:before="23"/>
              <w:ind w:left="19" w:right="3"/>
              <w:jc w:val="center"/>
              <w:rPr>
                <w:rFonts w:ascii="Arial Narrow"/>
                <w:sz w:val="20"/>
              </w:rPr>
            </w:pPr>
            <w:r>
              <w:rPr>
                <w:rFonts w:ascii="Arial Narrow"/>
                <w:spacing w:val="-5"/>
                <w:sz w:val="20"/>
              </w:rPr>
              <w:t>(1)</w:t>
            </w:r>
          </w:p>
        </w:tc>
        <w:tc>
          <w:tcPr>
            <w:tcW w:w="1422" w:type="dxa"/>
          </w:tcPr>
          <w:p>
            <w:pPr>
              <w:pStyle w:val="TableParagraph"/>
              <w:spacing w:before="23"/>
              <w:ind w:left="14"/>
              <w:jc w:val="center"/>
              <w:rPr>
                <w:rFonts w:ascii="Arial Narrow"/>
                <w:sz w:val="20"/>
              </w:rPr>
            </w:pPr>
            <w:r>
              <w:rPr>
                <w:rFonts w:ascii="Arial Narrow"/>
                <w:spacing w:val="-5"/>
                <w:sz w:val="20"/>
              </w:rPr>
              <w:t>(2)</w:t>
            </w:r>
          </w:p>
        </w:tc>
        <w:tc>
          <w:tcPr>
            <w:tcW w:w="3302" w:type="dxa"/>
          </w:tcPr>
          <w:p>
            <w:pPr>
              <w:pStyle w:val="TableParagraph"/>
              <w:spacing w:before="23"/>
              <w:ind w:left="19"/>
              <w:jc w:val="center"/>
              <w:rPr>
                <w:rFonts w:ascii="Arial Narrow"/>
                <w:sz w:val="20"/>
              </w:rPr>
            </w:pPr>
            <w:r>
              <w:rPr>
                <w:rFonts w:ascii="Arial Narrow"/>
                <w:spacing w:val="-5"/>
                <w:sz w:val="20"/>
              </w:rPr>
              <w:t>(3)</w:t>
            </w:r>
          </w:p>
        </w:tc>
        <w:tc>
          <w:tcPr>
            <w:tcW w:w="916" w:type="dxa"/>
          </w:tcPr>
          <w:p>
            <w:pPr>
              <w:pStyle w:val="TableParagraph"/>
              <w:spacing w:before="23"/>
              <w:ind w:left="18" w:right="1"/>
              <w:jc w:val="center"/>
              <w:rPr>
                <w:rFonts w:ascii="Arial Narrow"/>
                <w:sz w:val="20"/>
              </w:rPr>
            </w:pPr>
            <w:r>
              <w:rPr>
                <w:rFonts w:ascii="Arial Narrow"/>
                <w:spacing w:val="-5"/>
                <w:sz w:val="20"/>
              </w:rPr>
              <w:t>(4)</w:t>
            </w:r>
          </w:p>
        </w:tc>
        <w:tc>
          <w:tcPr>
            <w:tcW w:w="914" w:type="dxa"/>
          </w:tcPr>
          <w:p>
            <w:pPr>
              <w:pStyle w:val="TableParagraph"/>
              <w:spacing w:before="23"/>
              <w:ind w:left="16" w:right="1"/>
              <w:jc w:val="center"/>
              <w:rPr>
                <w:rFonts w:ascii="Arial Narrow"/>
                <w:sz w:val="20"/>
              </w:rPr>
            </w:pPr>
            <w:r>
              <w:rPr>
                <w:rFonts w:ascii="Arial Narrow"/>
                <w:spacing w:val="-5"/>
                <w:sz w:val="20"/>
              </w:rPr>
              <w:t>(5)</w:t>
            </w:r>
          </w:p>
        </w:tc>
        <w:tc>
          <w:tcPr>
            <w:tcW w:w="916" w:type="dxa"/>
          </w:tcPr>
          <w:p>
            <w:pPr>
              <w:pStyle w:val="TableParagraph"/>
              <w:spacing w:before="23"/>
              <w:ind w:left="18"/>
              <w:jc w:val="center"/>
              <w:rPr>
                <w:rFonts w:ascii="Arial Narrow"/>
                <w:sz w:val="20"/>
              </w:rPr>
            </w:pPr>
            <w:r>
              <w:rPr>
                <w:rFonts w:ascii="Arial Narrow"/>
                <w:spacing w:val="-5"/>
                <w:sz w:val="20"/>
              </w:rPr>
              <w:t>(6)</w:t>
            </w:r>
          </w:p>
        </w:tc>
        <w:tc>
          <w:tcPr>
            <w:tcW w:w="914" w:type="dxa"/>
          </w:tcPr>
          <w:p>
            <w:pPr>
              <w:pStyle w:val="TableParagraph"/>
              <w:spacing w:before="23"/>
              <w:ind w:right="64"/>
              <w:jc w:val="right"/>
              <w:rPr>
                <w:rFonts w:ascii="Arial Narrow"/>
                <w:sz w:val="20"/>
              </w:rPr>
            </w:pPr>
            <w:r>
              <w:rPr>
                <w:rFonts w:ascii="Arial Narrow"/>
                <w:spacing w:val="-2"/>
                <w:sz w:val="20"/>
              </w:rPr>
              <w:t>(7)=(6)/(5)</w:t>
            </w:r>
          </w:p>
        </w:tc>
      </w:tr>
      <w:tr>
        <w:trPr>
          <w:trHeight w:val="332" w:hRule="atLeast"/>
        </w:trPr>
        <w:tc>
          <w:tcPr>
            <w:tcW w:w="376" w:type="dxa"/>
            <w:vMerge w:val="restart"/>
          </w:tcPr>
          <w:p>
            <w:pPr>
              <w:pStyle w:val="TableParagraph"/>
              <w:spacing w:before="22"/>
              <w:ind w:left="19"/>
              <w:jc w:val="center"/>
              <w:rPr>
                <w:rFonts w:ascii="Arial Narrow"/>
                <w:sz w:val="20"/>
              </w:rPr>
            </w:pPr>
            <w:r>
              <w:rPr>
                <w:rFonts w:ascii="Arial Narrow"/>
                <w:spacing w:val="-10"/>
                <w:sz w:val="20"/>
              </w:rPr>
              <w:t>1</w:t>
            </w:r>
          </w:p>
        </w:tc>
        <w:tc>
          <w:tcPr>
            <w:tcW w:w="1422" w:type="dxa"/>
            <w:vMerge w:val="restart"/>
          </w:tcPr>
          <w:p>
            <w:pPr>
              <w:pStyle w:val="TableParagraph"/>
              <w:spacing w:before="22"/>
              <w:ind w:left="53" w:right="57"/>
              <w:rPr>
                <w:rFonts w:ascii="Arial Narrow"/>
                <w:sz w:val="20"/>
              </w:rPr>
            </w:pPr>
            <w:r>
              <w:rPr>
                <w:rFonts w:ascii="Arial Narrow"/>
                <w:spacing w:val="-2"/>
                <w:sz w:val="20"/>
              </w:rPr>
              <w:t>Pengembangan Sistem Penyelenggaraan </w:t>
            </w:r>
            <w:r>
              <w:rPr>
                <w:rFonts w:ascii="Arial Narrow"/>
                <w:sz w:val="20"/>
              </w:rPr>
              <w:t>Air Minum Layak dan Aman</w:t>
            </w:r>
          </w:p>
        </w:tc>
        <w:tc>
          <w:tcPr>
            <w:tcW w:w="3302" w:type="dxa"/>
          </w:tcPr>
          <w:p>
            <w:pPr>
              <w:pStyle w:val="TableParagraph"/>
              <w:spacing w:before="22"/>
              <w:ind w:left="54"/>
              <w:rPr>
                <w:rFonts w:ascii="Arial Narrow"/>
                <w:sz w:val="20"/>
              </w:rPr>
            </w:pPr>
            <w:r>
              <w:rPr>
                <w:rFonts w:ascii="Arial Narrow"/>
                <w:sz w:val="20"/>
              </w:rPr>
              <w:t>Pembangunan</w:t>
            </w:r>
            <w:r>
              <w:rPr>
                <w:rFonts w:ascii="Arial Narrow"/>
                <w:spacing w:val="-5"/>
                <w:sz w:val="20"/>
              </w:rPr>
              <w:t> </w:t>
            </w:r>
            <w:r>
              <w:rPr>
                <w:rFonts w:ascii="Arial Narrow"/>
                <w:sz w:val="20"/>
              </w:rPr>
              <w:t>SPAM</w:t>
            </w:r>
            <w:r>
              <w:rPr>
                <w:rFonts w:ascii="Arial Narrow"/>
                <w:spacing w:val="-5"/>
                <w:sz w:val="20"/>
              </w:rPr>
              <w:t> </w:t>
            </w:r>
            <w:r>
              <w:rPr>
                <w:rFonts w:ascii="Arial Narrow"/>
                <w:sz w:val="20"/>
              </w:rPr>
              <w:t>Regional</w:t>
            </w:r>
            <w:r>
              <w:rPr>
                <w:rFonts w:ascii="Arial Narrow"/>
                <w:spacing w:val="-5"/>
                <w:sz w:val="20"/>
              </w:rPr>
              <w:t> </w:t>
            </w:r>
            <w:r>
              <w:rPr>
                <w:rFonts w:ascii="Arial Narrow"/>
                <w:spacing w:val="-2"/>
                <w:sz w:val="20"/>
              </w:rPr>
              <w:t>(lpd)</w:t>
            </w:r>
          </w:p>
        </w:tc>
        <w:tc>
          <w:tcPr>
            <w:tcW w:w="916" w:type="dxa"/>
          </w:tcPr>
          <w:p>
            <w:pPr>
              <w:pStyle w:val="TableParagraph"/>
              <w:spacing w:before="22"/>
              <w:ind w:right="32"/>
              <w:jc w:val="right"/>
              <w:rPr>
                <w:rFonts w:ascii="Arial Narrow"/>
                <w:sz w:val="20"/>
              </w:rPr>
            </w:pPr>
            <w:r>
              <w:rPr>
                <w:rFonts w:ascii="Arial Narrow"/>
                <w:spacing w:val="-4"/>
                <w:sz w:val="20"/>
              </w:rPr>
              <w:t>2030</w:t>
            </w:r>
          </w:p>
        </w:tc>
        <w:tc>
          <w:tcPr>
            <w:tcW w:w="914" w:type="dxa"/>
          </w:tcPr>
          <w:p>
            <w:pPr>
              <w:pStyle w:val="TableParagraph"/>
              <w:spacing w:before="22"/>
              <w:ind w:right="33"/>
              <w:jc w:val="right"/>
              <w:rPr>
                <w:rFonts w:ascii="Arial Narrow"/>
                <w:sz w:val="20"/>
              </w:rPr>
            </w:pPr>
            <w:r>
              <w:rPr>
                <w:rFonts w:ascii="Arial Narrow"/>
                <w:spacing w:val="-10"/>
                <w:sz w:val="20"/>
              </w:rPr>
              <w:t>0</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4" w:type="dxa"/>
          </w:tcPr>
          <w:p>
            <w:pPr>
              <w:pStyle w:val="TableParagraph"/>
              <w:spacing w:before="22"/>
              <w:ind w:right="30"/>
              <w:jc w:val="right"/>
              <w:rPr>
                <w:rFonts w:ascii="Arial Narrow"/>
                <w:sz w:val="20"/>
              </w:rPr>
            </w:pPr>
            <w:r>
              <w:rPr>
                <w:rFonts w:ascii="Arial Narrow"/>
                <w:spacing w:val="-2"/>
                <w:sz w:val="20"/>
              </w:rPr>
              <w:t>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4" w:right="111"/>
              <w:rPr>
                <w:rFonts w:ascii="Arial Narrow"/>
                <w:sz w:val="20"/>
              </w:rPr>
            </w:pPr>
            <w:r>
              <w:rPr>
                <w:rFonts w:ascii="Arial Narrow"/>
                <w:sz w:val="20"/>
              </w:rPr>
              <w:t>Pembangunan</w:t>
            </w:r>
            <w:r>
              <w:rPr>
                <w:rFonts w:ascii="Arial Narrow"/>
                <w:spacing w:val="-12"/>
                <w:sz w:val="20"/>
              </w:rPr>
              <w:t> </w:t>
            </w:r>
            <w:r>
              <w:rPr>
                <w:rFonts w:ascii="Arial Narrow"/>
                <w:sz w:val="20"/>
              </w:rPr>
              <w:t>dan</w:t>
            </w:r>
            <w:r>
              <w:rPr>
                <w:rFonts w:ascii="Arial Narrow"/>
                <w:spacing w:val="-11"/>
                <w:sz w:val="20"/>
              </w:rPr>
              <w:t> </w:t>
            </w:r>
            <w:r>
              <w:rPr>
                <w:rFonts w:ascii="Arial Narrow"/>
                <w:sz w:val="20"/>
              </w:rPr>
              <w:t>Peningkatan</w:t>
            </w:r>
            <w:r>
              <w:rPr>
                <w:rFonts w:ascii="Arial Narrow"/>
                <w:spacing w:val="-12"/>
                <w:sz w:val="20"/>
              </w:rPr>
              <w:t> </w:t>
            </w:r>
            <w:r>
              <w:rPr>
                <w:rFonts w:ascii="Arial Narrow"/>
                <w:sz w:val="20"/>
              </w:rPr>
              <w:t>SPAM </w:t>
            </w:r>
            <w:r>
              <w:rPr>
                <w:rFonts w:ascii="Arial Narrow"/>
                <w:spacing w:val="-2"/>
                <w:sz w:val="20"/>
              </w:rPr>
              <w:t>(lpd)</w:t>
            </w:r>
          </w:p>
        </w:tc>
        <w:tc>
          <w:tcPr>
            <w:tcW w:w="916" w:type="dxa"/>
          </w:tcPr>
          <w:p>
            <w:pPr>
              <w:pStyle w:val="TableParagraph"/>
              <w:spacing w:before="22"/>
              <w:ind w:right="33"/>
              <w:jc w:val="right"/>
              <w:rPr>
                <w:rFonts w:ascii="Arial Narrow"/>
                <w:sz w:val="20"/>
              </w:rPr>
            </w:pPr>
            <w:r>
              <w:rPr>
                <w:rFonts w:ascii="Arial Narrow"/>
                <w:spacing w:val="-2"/>
                <w:sz w:val="20"/>
              </w:rPr>
              <w:t>12.124,8</w:t>
            </w:r>
          </w:p>
        </w:tc>
        <w:tc>
          <w:tcPr>
            <w:tcW w:w="914" w:type="dxa"/>
          </w:tcPr>
          <w:p>
            <w:pPr>
              <w:pStyle w:val="TableParagraph"/>
              <w:spacing w:before="22"/>
              <w:ind w:right="31"/>
              <w:jc w:val="right"/>
              <w:rPr>
                <w:rFonts w:ascii="Arial Narrow"/>
                <w:sz w:val="20"/>
              </w:rPr>
            </w:pPr>
            <w:r>
              <w:rPr>
                <w:rFonts w:ascii="Arial Narrow"/>
                <w:spacing w:val="-5"/>
                <w:sz w:val="20"/>
              </w:rPr>
              <w:t>235</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4" w:type="dxa"/>
          </w:tcPr>
          <w:p>
            <w:pPr>
              <w:pStyle w:val="TableParagraph"/>
              <w:spacing w:before="22"/>
              <w:ind w:right="30"/>
              <w:jc w:val="right"/>
              <w:rPr>
                <w:rFonts w:ascii="Arial Narrow"/>
                <w:sz w:val="20"/>
              </w:rPr>
            </w:pPr>
            <w:r>
              <w:rPr>
                <w:rFonts w:ascii="Arial Narrow"/>
                <w:spacing w:val="-2"/>
                <w:sz w:val="20"/>
              </w:rPr>
              <w:t>0,00%</w:t>
            </w:r>
          </w:p>
        </w:tc>
      </w:tr>
      <w:tr>
        <w:trPr>
          <w:trHeight w:val="367"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4"/>
              <w:rPr>
                <w:rFonts w:ascii="Arial Narrow"/>
                <w:sz w:val="20"/>
              </w:rPr>
            </w:pPr>
            <w:r>
              <w:rPr>
                <w:rFonts w:ascii="Arial Narrow"/>
                <w:sz w:val="20"/>
              </w:rPr>
              <w:t>Perluasan</w:t>
            </w:r>
            <w:r>
              <w:rPr>
                <w:rFonts w:ascii="Arial Narrow"/>
                <w:spacing w:val="-4"/>
                <w:sz w:val="20"/>
              </w:rPr>
              <w:t> </w:t>
            </w:r>
            <w:r>
              <w:rPr>
                <w:rFonts w:ascii="Arial Narrow"/>
                <w:sz w:val="20"/>
              </w:rPr>
              <w:t>SPAM</w:t>
            </w:r>
            <w:r>
              <w:rPr>
                <w:rFonts w:ascii="Arial Narrow"/>
                <w:spacing w:val="-4"/>
                <w:sz w:val="20"/>
              </w:rPr>
              <w:t> (SR)</w:t>
            </w:r>
          </w:p>
        </w:tc>
        <w:tc>
          <w:tcPr>
            <w:tcW w:w="916" w:type="dxa"/>
          </w:tcPr>
          <w:p>
            <w:pPr>
              <w:pStyle w:val="TableParagraph"/>
              <w:spacing w:before="22"/>
              <w:ind w:right="33"/>
              <w:jc w:val="right"/>
              <w:rPr>
                <w:rFonts w:ascii="Arial Narrow"/>
                <w:sz w:val="20"/>
              </w:rPr>
            </w:pPr>
            <w:r>
              <w:rPr>
                <w:rFonts w:ascii="Arial Narrow"/>
                <w:spacing w:val="-2"/>
                <w:sz w:val="20"/>
              </w:rPr>
              <w:t>866.135</w:t>
            </w:r>
          </w:p>
        </w:tc>
        <w:tc>
          <w:tcPr>
            <w:tcW w:w="914" w:type="dxa"/>
          </w:tcPr>
          <w:p>
            <w:pPr>
              <w:pStyle w:val="TableParagraph"/>
              <w:spacing w:before="22"/>
              <w:ind w:right="32"/>
              <w:jc w:val="right"/>
              <w:rPr>
                <w:rFonts w:ascii="Arial Narrow"/>
                <w:sz w:val="20"/>
              </w:rPr>
            </w:pPr>
            <w:r>
              <w:rPr>
                <w:rFonts w:ascii="Arial Narrow"/>
                <w:spacing w:val="-4"/>
                <w:sz w:val="20"/>
              </w:rPr>
              <w:t>1000</w:t>
            </w:r>
          </w:p>
        </w:tc>
        <w:tc>
          <w:tcPr>
            <w:tcW w:w="916" w:type="dxa"/>
          </w:tcPr>
          <w:p>
            <w:pPr>
              <w:pStyle w:val="TableParagraph"/>
              <w:spacing w:before="22"/>
              <w:ind w:right="30"/>
              <w:jc w:val="right"/>
              <w:rPr>
                <w:rFonts w:ascii="Arial Narrow"/>
                <w:sz w:val="20"/>
              </w:rPr>
            </w:pPr>
            <w:r>
              <w:rPr>
                <w:rFonts w:ascii="Arial Narrow"/>
                <w:spacing w:val="-5"/>
                <w:sz w:val="20"/>
              </w:rPr>
              <w:t>122</w:t>
            </w:r>
          </w:p>
        </w:tc>
        <w:tc>
          <w:tcPr>
            <w:tcW w:w="914" w:type="dxa"/>
          </w:tcPr>
          <w:p>
            <w:pPr>
              <w:pStyle w:val="TableParagraph"/>
              <w:spacing w:before="22"/>
              <w:ind w:right="31"/>
              <w:jc w:val="right"/>
              <w:rPr>
                <w:rFonts w:ascii="Arial Narrow"/>
                <w:sz w:val="20"/>
              </w:rPr>
            </w:pPr>
            <w:r>
              <w:rPr>
                <w:rFonts w:ascii="Arial Narrow"/>
                <w:spacing w:val="-2"/>
                <w:sz w:val="20"/>
              </w:rPr>
              <w:t>12,20%</w:t>
            </w:r>
          </w:p>
        </w:tc>
      </w:tr>
      <w:tr>
        <w:trPr>
          <w:trHeight w:val="513"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4"/>
              <w:rPr>
                <w:rFonts w:ascii="Arial Narrow"/>
                <w:sz w:val="20"/>
              </w:rPr>
            </w:pPr>
            <w:r>
              <w:rPr>
                <w:rFonts w:ascii="Arial Narrow"/>
                <w:sz w:val="20"/>
              </w:rPr>
              <w:t>Penurunan</w:t>
            </w:r>
            <w:r>
              <w:rPr>
                <w:rFonts w:ascii="Arial Narrow"/>
                <w:spacing w:val="-12"/>
                <w:sz w:val="20"/>
              </w:rPr>
              <w:t> </w:t>
            </w:r>
            <w:r>
              <w:rPr>
                <w:rFonts w:ascii="Arial Narrow"/>
                <w:sz w:val="20"/>
              </w:rPr>
              <w:t>Non</w:t>
            </w:r>
            <w:r>
              <w:rPr>
                <w:rFonts w:ascii="Arial Narrow"/>
                <w:spacing w:val="-10"/>
                <w:sz w:val="20"/>
              </w:rPr>
              <w:t> </w:t>
            </w:r>
            <w:r>
              <w:rPr>
                <w:rFonts w:ascii="Arial Narrow"/>
                <w:sz w:val="20"/>
              </w:rPr>
              <w:t>Revenue</w:t>
            </w:r>
            <w:r>
              <w:rPr>
                <w:rFonts w:ascii="Arial Narrow"/>
                <w:spacing w:val="-12"/>
                <w:sz w:val="20"/>
              </w:rPr>
              <w:t> </w:t>
            </w:r>
            <w:r>
              <w:rPr>
                <w:rFonts w:ascii="Arial Narrow"/>
                <w:sz w:val="20"/>
              </w:rPr>
              <w:t>Water</w:t>
            </w:r>
            <w:r>
              <w:rPr>
                <w:rFonts w:ascii="Arial Narrow"/>
                <w:spacing w:val="-10"/>
                <w:sz w:val="20"/>
              </w:rPr>
              <w:t> </w:t>
            </w:r>
            <w:r>
              <w:rPr>
                <w:rFonts w:ascii="Arial Narrow"/>
                <w:sz w:val="20"/>
              </w:rPr>
              <w:t>(NRW) BUMD Air Minum (%)</w:t>
            </w:r>
          </w:p>
        </w:tc>
        <w:tc>
          <w:tcPr>
            <w:tcW w:w="916" w:type="dxa"/>
          </w:tcPr>
          <w:p>
            <w:pPr>
              <w:pStyle w:val="TableParagraph"/>
              <w:spacing w:before="22"/>
              <w:ind w:right="5"/>
              <w:jc w:val="right"/>
              <w:rPr>
                <w:rFonts w:ascii="Arial Narrow"/>
                <w:sz w:val="20"/>
              </w:rPr>
            </w:pPr>
            <w:r>
              <w:rPr>
                <w:rFonts w:ascii="Arial Narrow"/>
                <w:spacing w:val="-5"/>
                <w:sz w:val="20"/>
              </w:rPr>
              <w:t>25</w:t>
            </w:r>
          </w:p>
        </w:tc>
        <w:tc>
          <w:tcPr>
            <w:tcW w:w="914" w:type="dxa"/>
          </w:tcPr>
          <w:p>
            <w:pPr>
              <w:pStyle w:val="TableParagraph"/>
              <w:spacing w:before="22"/>
              <w:ind w:right="30"/>
              <w:jc w:val="right"/>
              <w:rPr>
                <w:rFonts w:ascii="Arial Narrow"/>
                <w:sz w:val="20"/>
              </w:rPr>
            </w:pPr>
            <w:r>
              <w:rPr>
                <w:rFonts w:ascii="Arial Narrow"/>
                <w:spacing w:val="-5"/>
                <w:sz w:val="20"/>
              </w:rPr>
              <w:t>25</w:t>
            </w:r>
          </w:p>
        </w:tc>
        <w:tc>
          <w:tcPr>
            <w:tcW w:w="916" w:type="dxa"/>
          </w:tcPr>
          <w:p>
            <w:pPr>
              <w:pStyle w:val="TableParagraph"/>
              <w:spacing w:before="22"/>
              <w:ind w:right="31"/>
              <w:jc w:val="right"/>
              <w:rPr>
                <w:rFonts w:ascii="Arial Narrow"/>
                <w:sz w:val="20"/>
              </w:rPr>
            </w:pPr>
            <w:r>
              <w:rPr>
                <w:rFonts w:ascii="Arial Narrow"/>
                <w:spacing w:val="-2"/>
                <w:sz w:val="20"/>
              </w:rPr>
              <w:t>52,59</w:t>
            </w:r>
          </w:p>
        </w:tc>
        <w:tc>
          <w:tcPr>
            <w:tcW w:w="914" w:type="dxa"/>
          </w:tcPr>
          <w:p>
            <w:pPr>
              <w:pStyle w:val="TableParagraph"/>
              <w:spacing w:before="22"/>
              <w:ind w:right="31"/>
              <w:jc w:val="right"/>
              <w:rPr>
                <w:rFonts w:ascii="Arial Narrow"/>
                <w:sz w:val="20"/>
              </w:rPr>
            </w:pPr>
            <w:r>
              <w:rPr>
                <w:rFonts w:ascii="Arial Narrow"/>
                <w:spacing w:val="-2"/>
                <w:sz w:val="20"/>
              </w:rPr>
              <w:t>47,54%</w:t>
            </w:r>
          </w:p>
        </w:tc>
      </w:tr>
      <w:tr>
        <w:trPr>
          <w:trHeight w:val="744"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2</w:t>
            </w:r>
          </w:p>
        </w:tc>
        <w:tc>
          <w:tcPr>
            <w:tcW w:w="1422" w:type="dxa"/>
            <w:vMerge w:val="restart"/>
          </w:tcPr>
          <w:p>
            <w:pPr>
              <w:pStyle w:val="TableParagraph"/>
              <w:spacing w:before="22"/>
              <w:ind w:left="25" w:right="57"/>
              <w:rPr>
                <w:rFonts w:ascii="Arial Narrow"/>
                <w:sz w:val="20"/>
              </w:rPr>
            </w:pPr>
            <w:r>
              <w:rPr>
                <w:rFonts w:ascii="Arial Narrow"/>
                <w:spacing w:val="-2"/>
                <w:sz w:val="20"/>
              </w:rPr>
              <w:t>Pembinaan Penyelenggaraan </w:t>
            </w:r>
            <w:r>
              <w:rPr>
                <w:rFonts w:ascii="Arial Narrow"/>
                <w:sz w:val="20"/>
              </w:rPr>
              <w:t>Air Minum dan Sanitasi</w:t>
            </w:r>
            <w:r>
              <w:rPr>
                <w:rFonts w:ascii="Arial Narrow"/>
                <w:spacing w:val="-1"/>
                <w:sz w:val="20"/>
              </w:rPr>
              <w:t> </w:t>
            </w:r>
            <w:r>
              <w:rPr>
                <w:rFonts w:ascii="Arial Narrow"/>
                <w:sz w:val="20"/>
              </w:rPr>
              <w:t>Layak dan Aman</w:t>
            </w:r>
          </w:p>
        </w:tc>
        <w:tc>
          <w:tcPr>
            <w:tcW w:w="3302" w:type="dxa"/>
          </w:tcPr>
          <w:p>
            <w:pPr>
              <w:pStyle w:val="TableParagraph"/>
              <w:spacing w:before="22"/>
              <w:ind w:left="25" w:right="111"/>
              <w:rPr>
                <w:rFonts w:ascii="Arial Narrow"/>
                <w:sz w:val="20"/>
              </w:rPr>
            </w:pPr>
            <w:r>
              <w:rPr>
                <w:rFonts w:ascii="Arial Narrow"/>
                <w:sz w:val="20"/>
              </w:rPr>
              <w:t>Persentase</w:t>
            </w:r>
            <w:r>
              <w:rPr>
                <w:rFonts w:ascii="Arial Narrow"/>
                <w:spacing w:val="-11"/>
                <w:sz w:val="20"/>
              </w:rPr>
              <w:t> </w:t>
            </w:r>
            <w:r>
              <w:rPr>
                <w:rFonts w:ascii="Arial Narrow"/>
                <w:sz w:val="20"/>
              </w:rPr>
              <w:t>PDAM</w:t>
            </w:r>
            <w:r>
              <w:rPr>
                <w:rFonts w:ascii="Arial Narrow"/>
                <w:spacing w:val="-10"/>
                <w:sz w:val="20"/>
              </w:rPr>
              <w:t> </w:t>
            </w:r>
            <w:r>
              <w:rPr>
                <w:rFonts w:ascii="Arial Narrow"/>
                <w:sz w:val="20"/>
              </w:rPr>
              <w:t>yang</w:t>
            </w:r>
            <w:r>
              <w:rPr>
                <w:rFonts w:ascii="Arial Narrow"/>
                <w:spacing w:val="-9"/>
                <w:sz w:val="20"/>
              </w:rPr>
              <w:t> </w:t>
            </w:r>
            <w:r>
              <w:rPr>
                <w:rFonts w:ascii="Arial Narrow"/>
                <w:sz w:val="20"/>
              </w:rPr>
              <w:t>memiliki</w:t>
            </w:r>
            <w:r>
              <w:rPr>
                <w:rFonts w:ascii="Arial Narrow"/>
                <w:spacing w:val="-10"/>
                <w:sz w:val="20"/>
              </w:rPr>
              <w:t> </w:t>
            </w:r>
            <w:r>
              <w:rPr>
                <w:rFonts w:ascii="Arial Narrow"/>
                <w:sz w:val="20"/>
              </w:rPr>
              <w:t>Business Plan menuju akses 100% aman yang berlaku hingga tahun 2024 (%)</w:t>
            </w:r>
          </w:p>
        </w:tc>
        <w:tc>
          <w:tcPr>
            <w:tcW w:w="916" w:type="dxa"/>
          </w:tcPr>
          <w:p>
            <w:pPr>
              <w:pStyle w:val="TableParagraph"/>
              <w:spacing w:before="22"/>
              <w:ind w:right="5"/>
              <w:jc w:val="right"/>
              <w:rPr>
                <w:rFonts w:ascii="Arial Narrow"/>
                <w:sz w:val="20"/>
              </w:rPr>
            </w:pPr>
            <w:r>
              <w:rPr>
                <w:rFonts w:ascii="Arial Narrow"/>
                <w:spacing w:val="-5"/>
                <w:sz w:val="20"/>
              </w:rPr>
              <w:t>100</w:t>
            </w:r>
          </w:p>
        </w:tc>
        <w:tc>
          <w:tcPr>
            <w:tcW w:w="914" w:type="dxa"/>
          </w:tcPr>
          <w:p>
            <w:pPr>
              <w:pStyle w:val="TableParagraph"/>
              <w:spacing w:before="22"/>
              <w:ind w:right="31"/>
              <w:jc w:val="right"/>
              <w:rPr>
                <w:rFonts w:ascii="Arial Narrow"/>
                <w:sz w:val="20"/>
              </w:rPr>
            </w:pPr>
            <w:r>
              <w:rPr>
                <w:rFonts w:ascii="Arial Narrow"/>
                <w:spacing w:val="-5"/>
                <w:sz w:val="20"/>
              </w:rPr>
              <w:t>100</w:t>
            </w:r>
          </w:p>
        </w:tc>
        <w:tc>
          <w:tcPr>
            <w:tcW w:w="916" w:type="dxa"/>
          </w:tcPr>
          <w:p>
            <w:pPr>
              <w:pStyle w:val="TableParagraph"/>
              <w:spacing w:before="22"/>
              <w:ind w:right="30"/>
              <w:jc w:val="right"/>
              <w:rPr>
                <w:rFonts w:ascii="Arial Narrow"/>
                <w:sz w:val="20"/>
              </w:rPr>
            </w:pPr>
            <w:r>
              <w:rPr>
                <w:rFonts w:ascii="Arial Narrow"/>
                <w:spacing w:val="-5"/>
                <w:sz w:val="20"/>
              </w:rPr>
              <w:t>100</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515"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5"/>
              <w:rPr>
                <w:rFonts w:ascii="Arial Narrow"/>
                <w:sz w:val="20"/>
              </w:rPr>
            </w:pPr>
            <w:r>
              <w:rPr>
                <w:rFonts w:ascii="Arial Narrow"/>
                <w:sz w:val="20"/>
              </w:rPr>
              <w:t>Persentase</w:t>
            </w:r>
            <w:r>
              <w:rPr>
                <w:rFonts w:ascii="Arial Narrow"/>
                <w:spacing w:val="-9"/>
                <w:sz w:val="20"/>
              </w:rPr>
              <w:t> </w:t>
            </w:r>
            <w:r>
              <w:rPr>
                <w:rFonts w:ascii="Arial Narrow"/>
                <w:sz w:val="20"/>
              </w:rPr>
              <w:t>PDAM</w:t>
            </w:r>
            <w:r>
              <w:rPr>
                <w:rFonts w:ascii="Arial Narrow"/>
                <w:spacing w:val="-8"/>
                <w:sz w:val="20"/>
              </w:rPr>
              <w:t> </w:t>
            </w:r>
            <w:r>
              <w:rPr>
                <w:rFonts w:ascii="Arial Narrow"/>
                <w:sz w:val="20"/>
              </w:rPr>
              <w:t>dengan</w:t>
            </w:r>
            <w:r>
              <w:rPr>
                <w:rFonts w:ascii="Arial Narrow"/>
                <w:spacing w:val="-9"/>
                <w:sz w:val="20"/>
              </w:rPr>
              <w:t> </w:t>
            </w:r>
            <w:r>
              <w:rPr>
                <w:rFonts w:ascii="Arial Narrow"/>
                <w:sz w:val="20"/>
              </w:rPr>
              <w:t>Tarif</w:t>
            </w:r>
            <w:r>
              <w:rPr>
                <w:rFonts w:ascii="Arial Narrow"/>
                <w:spacing w:val="-4"/>
                <w:sz w:val="20"/>
              </w:rPr>
              <w:t> </w:t>
            </w:r>
            <w:r>
              <w:rPr>
                <w:rFonts w:ascii="Arial Narrow"/>
                <w:i/>
                <w:sz w:val="20"/>
              </w:rPr>
              <w:t>Full</w:t>
            </w:r>
            <w:r>
              <w:rPr>
                <w:rFonts w:ascii="Arial Narrow"/>
                <w:i/>
                <w:spacing w:val="-8"/>
                <w:sz w:val="20"/>
              </w:rPr>
              <w:t> </w:t>
            </w:r>
            <w:r>
              <w:rPr>
                <w:rFonts w:ascii="Arial Narrow"/>
                <w:i/>
                <w:sz w:val="20"/>
              </w:rPr>
              <w:t>Cost</w:t>
            </w:r>
            <w:r>
              <w:rPr>
                <w:rFonts w:ascii="Arial Narrow"/>
                <w:i/>
                <w:sz w:val="20"/>
              </w:rPr>
              <w:t> Recovery </w:t>
            </w:r>
            <w:r>
              <w:rPr>
                <w:rFonts w:ascii="Arial Narrow"/>
                <w:sz w:val="20"/>
              </w:rPr>
              <w:t>(%)</w:t>
            </w:r>
          </w:p>
        </w:tc>
        <w:tc>
          <w:tcPr>
            <w:tcW w:w="916" w:type="dxa"/>
          </w:tcPr>
          <w:p>
            <w:pPr>
              <w:pStyle w:val="TableParagraph"/>
              <w:spacing w:before="22"/>
              <w:ind w:right="5"/>
              <w:jc w:val="right"/>
              <w:rPr>
                <w:rFonts w:ascii="Arial Narrow"/>
                <w:sz w:val="20"/>
              </w:rPr>
            </w:pPr>
            <w:r>
              <w:rPr>
                <w:rFonts w:ascii="Arial Narrow"/>
                <w:spacing w:val="-5"/>
                <w:sz w:val="20"/>
              </w:rPr>
              <w:t>100</w:t>
            </w:r>
          </w:p>
        </w:tc>
        <w:tc>
          <w:tcPr>
            <w:tcW w:w="914" w:type="dxa"/>
          </w:tcPr>
          <w:p>
            <w:pPr>
              <w:pStyle w:val="TableParagraph"/>
              <w:spacing w:before="22"/>
              <w:ind w:right="31"/>
              <w:jc w:val="right"/>
              <w:rPr>
                <w:rFonts w:ascii="Arial Narrow"/>
                <w:sz w:val="20"/>
              </w:rPr>
            </w:pPr>
            <w:r>
              <w:rPr>
                <w:rFonts w:ascii="Arial Narrow"/>
                <w:spacing w:val="-5"/>
                <w:sz w:val="20"/>
              </w:rPr>
              <w:t>100</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4" w:type="dxa"/>
          </w:tcPr>
          <w:p>
            <w:pPr>
              <w:pStyle w:val="TableParagraph"/>
              <w:spacing w:before="22"/>
              <w:ind w:right="30"/>
              <w:jc w:val="right"/>
              <w:rPr>
                <w:rFonts w:ascii="Arial Narrow"/>
                <w:sz w:val="20"/>
              </w:rPr>
            </w:pPr>
            <w:r>
              <w:rPr>
                <w:rFonts w:ascii="Arial Narrow"/>
                <w:spacing w:val="-2"/>
                <w:sz w:val="20"/>
              </w:rPr>
              <w:t>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5"/>
              <w:rPr>
                <w:rFonts w:ascii="Arial Narrow"/>
                <w:sz w:val="20"/>
              </w:rPr>
            </w:pPr>
            <w:r>
              <w:rPr>
                <w:rFonts w:ascii="Arial Narrow"/>
                <w:sz w:val="20"/>
              </w:rPr>
              <w:t>Persentase</w:t>
            </w:r>
            <w:r>
              <w:rPr>
                <w:rFonts w:ascii="Arial Narrow"/>
                <w:spacing w:val="-12"/>
                <w:sz w:val="20"/>
              </w:rPr>
              <w:t> </w:t>
            </w:r>
            <w:r>
              <w:rPr>
                <w:rFonts w:ascii="Arial Narrow"/>
                <w:sz w:val="20"/>
              </w:rPr>
              <w:t>pengelola/operator</w:t>
            </w:r>
            <w:r>
              <w:rPr>
                <w:rFonts w:ascii="Arial Narrow"/>
                <w:spacing w:val="-11"/>
                <w:sz w:val="20"/>
              </w:rPr>
              <w:t> </w:t>
            </w:r>
            <w:r>
              <w:rPr>
                <w:rFonts w:ascii="Arial Narrow"/>
                <w:sz w:val="20"/>
              </w:rPr>
              <w:t>air</w:t>
            </w:r>
            <w:r>
              <w:rPr>
                <w:rFonts w:ascii="Arial Narrow"/>
                <w:spacing w:val="-12"/>
                <w:sz w:val="20"/>
              </w:rPr>
              <w:t> </w:t>
            </w:r>
            <w:r>
              <w:rPr>
                <w:rFonts w:ascii="Arial Narrow"/>
                <w:sz w:val="20"/>
              </w:rPr>
              <w:t>minum berkinerja sehat (PDAM) (%)</w:t>
            </w:r>
          </w:p>
        </w:tc>
        <w:tc>
          <w:tcPr>
            <w:tcW w:w="916" w:type="dxa"/>
          </w:tcPr>
          <w:p>
            <w:pPr>
              <w:pStyle w:val="TableParagraph"/>
              <w:spacing w:before="22"/>
              <w:ind w:right="5"/>
              <w:jc w:val="right"/>
              <w:rPr>
                <w:rFonts w:ascii="Arial Narrow"/>
                <w:sz w:val="20"/>
              </w:rPr>
            </w:pPr>
            <w:r>
              <w:rPr>
                <w:rFonts w:ascii="Arial Narrow"/>
                <w:spacing w:val="-5"/>
                <w:sz w:val="20"/>
              </w:rPr>
              <w:t>100</w:t>
            </w:r>
          </w:p>
        </w:tc>
        <w:tc>
          <w:tcPr>
            <w:tcW w:w="914" w:type="dxa"/>
          </w:tcPr>
          <w:p>
            <w:pPr>
              <w:pStyle w:val="TableParagraph"/>
              <w:spacing w:before="22"/>
              <w:ind w:right="31"/>
              <w:jc w:val="right"/>
              <w:rPr>
                <w:rFonts w:ascii="Arial Narrow"/>
                <w:sz w:val="20"/>
              </w:rPr>
            </w:pPr>
            <w:r>
              <w:rPr>
                <w:rFonts w:ascii="Arial Narrow"/>
                <w:spacing w:val="-5"/>
                <w:sz w:val="20"/>
              </w:rPr>
              <w:t>100</w:t>
            </w:r>
          </w:p>
        </w:tc>
        <w:tc>
          <w:tcPr>
            <w:tcW w:w="916" w:type="dxa"/>
          </w:tcPr>
          <w:p>
            <w:pPr>
              <w:pStyle w:val="TableParagraph"/>
              <w:spacing w:before="22"/>
              <w:ind w:right="30"/>
              <w:jc w:val="right"/>
              <w:rPr>
                <w:rFonts w:ascii="Arial Narrow"/>
                <w:sz w:val="20"/>
              </w:rPr>
            </w:pPr>
            <w:r>
              <w:rPr>
                <w:rFonts w:ascii="Arial Narrow"/>
                <w:spacing w:val="-5"/>
                <w:sz w:val="20"/>
              </w:rPr>
              <w:t>100</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515"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3</w:t>
            </w:r>
          </w:p>
        </w:tc>
        <w:tc>
          <w:tcPr>
            <w:tcW w:w="1422" w:type="dxa"/>
            <w:vMerge w:val="restart"/>
          </w:tcPr>
          <w:p>
            <w:pPr>
              <w:pStyle w:val="TableParagraph"/>
              <w:spacing w:before="22"/>
              <w:ind w:left="25" w:right="57"/>
              <w:rPr>
                <w:rFonts w:ascii="Arial Narrow"/>
                <w:sz w:val="20"/>
              </w:rPr>
            </w:pPr>
            <w:r>
              <w:rPr>
                <w:rFonts w:ascii="Arial Narrow"/>
                <w:spacing w:val="-2"/>
                <w:sz w:val="20"/>
              </w:rPr>
              <w:t>Pengaturan Penyelenggaraan </w:t>
            </w:r>
            <w:r>
              <w:rPr>
                <w:rFonts w:ascii="Arial Narrow"/>
                <w:sz w:val="20"/>
              </w:rPr>
              <w:t>Air Minum Layak dan Aman</w:t>
            </w:r>
          </w:p>
        </w:tc>
        <w:tc>
          <w:tcPr>
            <w:tcW w:w="3302" w:type="dxa"/>
          </w:tcPr>
          <w:p>
            <w:pPr>
              <w:pStyle w:val="TableParagraph"/>
              <w:spacing w:before="22"/>
              <w:ind w:left="25" w:right="111"/>
              <w:rPr>
                <w:rFonts w:ascii="Arial Narrow"/>
                <w:sz w:val="20"/>
              </w:rPr>
            </w:pPr>
            <w:r>
              <w:rPr>
                <w:rFonts w:ascii="Arial Narrow"/>
                <w:sz w:val="20"/>
              </w:rPr>
              <w:t>Jumlah</w:t>
            </w:r>
            <w:r>
              <w:rPr>
                <w:rFonts w:ascii="Arial Narrow"/>
                <w:spacing w:val="-7"/>
                <w:sz w:val="20"/>
              </w:rPr>
              <w:t> </w:t>
            </w:r>
            <w:r>
              <w:rPr>
                <w:rFonts w:ascii="Arial Narrow"/>
                <w:sz w:val="20"/>
              </w:rPr>
              <w:t>NSPK</w:t>
            </w:r>
            <w:r>
              <w:rPr>
                <w:rFonts w:ascii="Arial Narrow"/>
                <w:spacing w:val="-7"/>
                <w:sz w:val="20"/>
              </w:rPr>
              <w:t> </w:t>
            </w:r>
            <w:r>
              <w:rPr>
                <w:rFonts w:ascii="Arial Narrow"/>
                <w:sz w:val="20"/>
              </w:rPr>
              <w:t>terkait</w:t>
            </w:r>
            <w:r>
              <w:rPr>
                <w:rFonts w:ascii="Arial Narrow"/>
                <w:spacing w:val="-9"/>
                <w:sz w:val="20"/>
              </w:rPr>
              <w:t> </w:t>
            </w:r>
            <w:r>
              <w:rPr>
                <w:rFonts w:ascii="Arial Narrow"/>
                <w:sz w:val="20"/>
              </w:rPr>
              <w:t>air</w:t>
            </w:r>
            <w:r>
              <w:rPr>
                <w:rFonts w:ascii="Arial Narrow"/>
                <w:spacing w:val="-8"/>
                <w:sz w:val="20"/>
              </w:rPr>
              <w:t> </w:t>
            </w:r>
            <w:r>
              <w:rPr>
                <w:rFonts w:ascii="Arial Narrow"/>
                <w:sz w:val="20"/>
              </w:rPr>
              <w:t>minum</w:t>
            </w:r>
            <w:r>
              <w:rPr>
                <w:rFonts w:ascii="Arial Narrow"/>
                <w:spacing w:val="-8"/>
                <w:sz w:val="20"/>
              </w:rPr>
              <w:t> </w:t>
            </w:r>
            <w:r>
              <w:rPr>
                <w:rFonts w:ascii="Arial Narrow"/>
                <w:sz w:val="20"/>
              </w:rPr>
              <w:t>yang tersusun (NSPK)</w:t>
            </w:r>
          </w:p>
        </w:tc>
        <w:tc>
          <w:tcPr>
            <w:tcW w:w="916" w:type="dxa"/>
          </w:tcPr>
          <w:p>
            <w:pPr>
              <w:pStyle w:val="TableParagraph"/>
              <w:spacing w:before="22"/>
              <w:ind w:right="8"/>
              <w:jc w:val="right"/>
              <w:rPr>
                <w:rFonts w:ascii="Arial Narrow"/>
                <w:sz w:val="20"/>
              </w:rPr>
            </w:pPr>
            <w:r>
              <w:rPr>
                <w:rFonts w:ascii="Arial Narrow"/>
                <w:spacing w:val="-10"/>
                <w:sz w:val="20"/>
              </w:rPr>
              <w:t>2</w:t>
            </w:r>
          </w:p>
        </w:tc>
        <w:tc>
          <w:tcPr>
            <w:tcW w:w="914" w:type="dxa"/>
          </w:tcPr>
          <w:p>
            <w:pPr>
              <w:pStyle w:val="TableParagraph"/>
              <w:spacing w:before="22"/>
              <w:ind w:right="33"/>
              <w:jc w:val="right"/>
              <w:rPr>
                <w:rFonts w:ascii="Arial Narrow"/>
                <w:sz w:val="20"/>
              </w:rPr>
            </w:pPr>
            <w:r>
              <w:rPr>
                <w:rFonts w:ascii="Arial Narrow"/>
                <w:spacing w:val="-10"/>
                <w:sz w:val="20"/>
              </w:rPr>
              <w:t>3</w:t>
            </w:r>
          </w:p>
        </w:tc>
        <w:tc>
          <w:tcPr>
            <w:tcW w:w="916" w:type="dxa"/>
          </w:tcPr>
          <w:p>
            <w:pPr>
              <w:pStyle w:val="TableParagraph"/>
              <w:spacing w:before="22"/>
              <w:ind w:right="33"/>
              <w:jc w:val="right"/>
              <w:rPr>
                <w:rFonts w:ascii="Arial Narrow"/>
                <w:sz w:val="20"/>
              </w:rPr>
            </w:pPr>
            <w:r>
              <w:rPr>
                <w:rFonts w:ascii="Arial Narrow"/>
                <w:spacing w:val="-10"/>
                <w:sz w:val="20"/>
              </w:rPr>
              <w:t>3</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5" w:right="111"/>
              <w:rPr>
                <w:rFonts w:ascii="Arial Narrow"/>
                <w:sz w:val="20"/>
              </w:rPr>
            </w:pPr>
            <w:r>
              <w:rPr>
                <w:rFonts w:ascii="Arial Narrow"/>
                <w:sz w:val="20"/>
              </w:rPr>
              <w:t>Jumlah</w:t>
            </w:r>
            <w:r>
              <w:rPr>
                <w:rFonts w:ascii="Arial Narrow"/>
                <w:spacing w:val="-10"/>
                <w:sz w:val="20"/>
              </w:rPr>
              <w:t> </w:t>
            </w:r>
            <w:r>
              <w:rPr>
                <w:rFonts w:ascii="Arial Narrow"/>
                <w:sz w:val="20"/>
              </w:rPr>
              <w:t>Kab/Kota</w:t>
            </w:r>
            <w:r>
              <w:rPr>
                <w:rFonts w:ascii="Arial Narrow"/>
                <w:spacing w:val="-10"/>
                <w:sz w:val="20"/>
              </w:rPr>
              <w:t> </w:t>
            </w:r>
            <w:r>
              <w:rPr>
                <w:rFonts w:ascii="Arial Narrow"/>
                <w:sz w:val="20"/>
              </w:rPr>
              <w:t>yang</w:t>
            </w:r>
            <w:r>
              <w:rPr>
                <w:rFonts w:ascii="Arial Narrow"/>
                <w:spacing w:val="-10"/>
                <w:sz w:val="20"/>
              </w:rPr>
              <w:t> </w:t>
            </w:r>
            <w:r>
              <w:rPr>
                <w:rFonts w:ascii="Arial Narrow"/>
                <w:sz w:val="20"/>
              </w:rPr>
              <w:t>memiliki</w:t>
            </w:r>
            <w:r>
              <w:rPr>
                <w:rFonts w:ascii="Arial Narrow"/>
                <w:spacing w:val="-10"/>
                <w:sz w:val="20"/>
              </w:rPr>
              <w:t> </w:t>
            </w:r>
            <w:r>
              <w:rPr>
                <w:rFonts w:ascii="Arial Narrow"/>
                <w:sz w:val="20"/>
              </w:rPr>
              <w:t>Jakstrada air minum</w:t>
            </w:r>
            <w:r>
              <w:rPr>
                <w:rFonts w:ascii="Arial Narrow"/>
                <w:spacing w:val="40"/>
                <w:sz w:val="20"/>
              </w:rPr>
              <w:t> </w:t>
            </w:r>
            <w:r>
              <w:rPr>
                <w:rFonts w:ascii="Arial Narrow"/>
                <w:sz w:val="20"/>
              </w:rPr>
              <w:t>(Kab/Kota)</w:t>
            </w:r>
          </w:p>
        </w:tc>
        <w:tc>
          <w:tcPr>
            <w:tcW w:w="916" w:type="dxa"/>
          </w:tcPr>
          <w:p>
            <w:pPr>
              <w:pStyle w:val="TableParagraph"/>
              <w:spacing w:before="22"/>
              <w:ind w:right="5"/>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516"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5"/>
              <w:rPr>
                <w:rFonts w:ascii="Arial Narrow"/>
                <w:sz w:val="20"/>
              </w:rPr>
            </w:pPr>
            <w:r>
              <w:rPr>
                <w:rFonts w:ascii="Arial Narrow"/>
                <w:sz w:val="20"/>
              </w:rPr>
              <w:t>Jumlah</w:t>
            </w:r>
            <w:r>
              <w:rPr>
                <w:rFonts w:ascii="Arial Narrow"/>
                <w:spacing w:val="-10"/>
                <w:sz w:val="20"/>
              </w:rPr>
              <w:t> </w:t>
            </w:r>
            <w:r>
              <w:rPr>
                <w:rFonts w:ascii="Arial Narrow"/>
                <w:sz w:val="20"/>
              </w:rPr>
              <w:t>Kab/Kota</w:t>
            </w:r>
            <w:r>
              <w:rPr>
                <w:rFonts w:ascii="Arial Narrow"/>
                <w:spacing w:val="-11"/>
                <w:sz w:val="20"/>
              </w:rPr>
              <w:t> </w:t>
            </w:r>
            <w:r>
              <w:rPr>
                <w:rFonts w:ascii="Arial Narrow"/>
                <w:sz w:val="20"/>
              </w:rPr>
              <w:t>yang</w:t>
            </w:r>
            <w:r>
              <w:rPr>
                <w:rFonts w:ascii="Arial Narrow"/>
                <w:spacing w:val="-10"/>
                <w:sz w:val="20"/>
              </w:rPr>
              <w:t> </w:t>
            </w:r>
            <w:r>
              <w:rPr>
                <w:rFonts w:ascii="Arial Narrow"/>
                <w:sz w:val="20"/>
              </w:rPr>
              <w:t>memiliki</w:t>
            </w:r>
            <w:r>
              <w:rPr>
                <w:rFonts w:ascii="Arial Narrow"/>
                <w:spacing w:val="-11"/>
                <w:sz w:val="20"/>
              </w:rPr>
              <w:t> </w:t>
            </w:r>
            <w:r>
              <w:rPr>
                <w:rFonts w:ascii="Arial Narrow"/>
                <w:sz w:val="20"/>
              </w:rPr>
              <w:t>RISPAM </w:t>
            </w:r>
            <w:r>
              <w:rPr>
                <w:rFonts w:ascii="Arial Narrow"/>
                <w:spacing w:val="-2"/>
                <w:sz w:val="20"/>
              </w:rPr>
              <w:t>(Kab/Kota)</w:t>
            </w:r>
          </w:p>
        </w:tc>
        <w:tc>
          <w:tcPr>
            <w:tcW w:w="916" w:type="dxa"/>
          </w:tcPr>
          <w:p>
            <w:pPr>
              <w:pStyle w:val="TableParagraph"/>
              <w:spacing w:before="22"/>
              <w:ind w:right="5"/>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973"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4</w:t>
            </w:r>
          </w:p>
        </w:tc>
        <w:tc>
          <w:tcPr>
            <w:tcW w:w="1422" w:type="dxa"/>
            <w:vMerge w:val="restart"/>
          </w:tcPr>
          <w:p>
            <w:pPr>
              <w:pStyle w:val="TableParagraph"/>
              <w:spacing w:before="22"/>
              <w:ind w:left="25" w:right="109"/>
              <w:rPr>
                <w:rFonts w:ascii="Arial Narrow"/>
                <w:sz w:val="20"/>
              </w:rPr>
            </w:pPr>
            <w:r>
              <w:rPr>
                <w:rFonts w:ascii="Arial Narrow"/>
                <w:spacing w:val="-2"/>
                <w:sz w:val="20"/>
              </w:rPr>
              <w:t>Pengawasan </w:t>
            </w:r>
            <w:r>
              <w:rPr>
                <w:rFonts w:ascii="Arial Narrow"/>
                <w:sz w:val="20"/>
              </w:rPr>
              <w:t>Kualitas Air </w:t>
            </w:r>
            <w:r>
              <w:rPr>
                <w:rFonts w:ascii="Arial Narrow"/>
                <w:spacing w:val="-2"/>
                <w:sz w:val="20"/>
              </w:rPr>
              <w:t>Minum</w:t>
            </w:r>
          </w:p>
        </w:tc>
        <w:tc>
          <w:tcPr>
            <w:tcW w:w="3302" w:type="dxa"/>
          </w:tcPr>
          <w:p>
            <w:pPr>
              <w:pStyle w:val="TableParagraph"/>
              <w:spacing w:before="22"/>
              <w:ind w:left="25"/>
              <w:rPr>
                <w:rFonts w:ascii="Arial Narrow"/>
                <w:sz w:val="20"/>
              </w:rPr>
            </w:pPr>
            <w:r>
              <w:rPr>
                <w:rFonts w:ascii="Arial Narrow"/>
                <w:sz w:val="20"/>
              </w:rPr>
              <w:t>Jumlah kabupaten/kota dengan penyelenggara SPAM yang memiliki dokumen</w:t>
            </w:r>
            <w:r>
              <w:rPr>
                <w:rFonts w:ascii="Arial Narrow"/>
                <w:spacing w:val="-10"/>
                <w:sz w:val="20"/>
              </w:rPr>
              <w:t> </w:t>
            </w:r>
            <w:r>
              <w:rPr>
                <w:rFonts w:ascii="Arial Narrow"/>
                <w:sz w:val="20"/>
              </w:rPr>
              <w:t>Rencana</w:t>
            </w:r>
            <w:r>
              <w:rPr>
                <w:rFonts w:ascii="Arial Narrow"/>
                <w:spacing w:val="-10"/>
                <w:sz w:val="20"/>
              </w:rPr>
              <w:t> </w:t>
            </w:r>
            <w:r>
              <w:rPr>
                <w:rFonts w:ascii="Arial Narrow"/>
                <w:sz w:val="20"/>
              </w:rPr>
              <w:t>Pengamanan</w:t>
            </w:r>
            <w:r>
              <w:rPr>
                <w:rFonts w:ascii="Arial Narrow"/>
                <w:spacing w:val="-10"/>
                <w:sz w:val="20"/>
              </w:rPr>
              <w:t> </w:t>
            </w:r>
            <w:r>
              <w:rPr>
                <w:rFonts w:ascii="Arial Narrow"/>
                <w:sz w:val="20"/>
              </w:rPr>
              <w:t>Air</w:t>
            </w:r>
            <w:r>
              <w:rPr>
                <w:rFonts w:ascii="Arial Narrow"/>
                <w:spacing w:val="-10"/>
                <w:sz w:val="20"/>
              </w:rPr>
              <w:t> </w:t>
            </w:r>
            <w:r>
              <w:rPr>
                <w:rFonts w:ascii="Arial Narrow"/>
                <w:sz w:val="20"/>
              </w:rPr>
              <w:t>Minum </w:t>
            </w:r>
            <w:r>
              <w:rPr>
                <w:rFonts w:ascii="Arial Narrow"/>
                <w:spacing w:val="-2"/>
                <w:sz w:val="20"/>
              </w:rPr>
              <w:t>(RPAM)</w:t>
            </w:r>
          </w:p>
        </w:tc>
        <w:tc>
          <w:tcPr>
            <w:tcW w:w="916" w:type="dxa"/>
          </w:tcPr>
          <w:p>
            <w:pPr>
              <w:pStyle w:val="TableParagraph"/>
              <w:spacing w:before="22"/>
              <w:ind w:right="5"/>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4" w:type="dxa"/>
          </w:tcPr>
          <w:p>
            <w:pPr>
              <w:pStyle w:val="TableParagraph"/>
              <w:spacing w:before="22"/>
              <w:ind w:right="30"/>
              <w:jc w:val="right"/>
              <w:rPr>
                <w:rFonts w:ascii="Arial Narrow"/>
                <w:sz w:val="20"/>
              </w:rPr>
            </w:pPr>
            <w:r>
              <w:rPr>
                <w:rFonts w:ascii="Arial Narrow"/>
                <w:spacing w:val="-2"/>
                <w:sz w:val="20"/>
              </w:rPr>
              <w:t>100,00%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5"/>
              <w:rPr>
                <w:rFonts w:ascii="Arial Narrow"/>
                <w:sz w:val="20"/>
              </w:rPr>
            </w:pPr>
            <w:r>
              <w:rPr>
                <w:rFonts w:ascii="Arial Narrow"/>
                <w:sz w:val="20"/>
              </w:rPr>
              <w:t>Jumlah kab/kota yang melakukan pengawasan</w:t>
            </w:r>
            <w:r>
              <w:rPr>
                <w:rFonts w:ascii="Arial Narrow"/>
                <w:spacing w:val="-9"/>
                <w:sz w:val="20"/>
              </w:rPr>
              <w:t> </w:t>
            </w:r>
            <w:r>
              <w:rPr>
                <w:rFonts w:ascii="Arial Narrow"/>
                <w:sz w:val="20"/>
              </w:rPr>
              <w:t>kualitas</w:t>
            </w:r>
            <w:r>
              <w:rPr>
                <w:rFonts w:ascii="Arial Narrow"/>
                <w:spacing w:val="-11"/>
                <w:sz w:val="20"/>
              </w:rPr>
              <w:t> </w:t>
            </w:r>
            <w:r>
              <w:rPr>
                <w:rFonts w:ascii="Arial Narrow"/>
                <w:sz w:val="20"/>
              </w:rPr>
              <w:t>air</w:t>
            </w:r>
            <w:r>
              <w:rPr>
                <w:rFonts w:ascii="Arial Narrow"/>
                <w:spacing w:val="-10"/>
                <w:sz w:val="20"/>
              </w:rPr>
              <w:t> </w:t>
            </w:r>
            <w:r>
              <w:rPr>
                <w:rFonts w:ascii="Arial Narrow"/>
                <w:sz w:val="20"/>
              </w:rPr>
              <w:t>minum</w:t>
            </w:r>
            <w:r>
              <w:rPr>
                <w:rFonts w:ascii="Arial Narrow"/>
                <w:spacing w:val="-10"/>
                <w:sz w:val="20"/>
              </w:rPr>
              <w:t> </w:t>
            </w:r>
            <w:r>
              <w:rPr>
                <w:rFonts w:ascii="Arial Narrow"/>
                <w:sz w:val="20"/>
              </w:rPr>
              <w:t>(kab/kota)</w:t>
            </w:r>
          </w:p>
        </w:tc>
        <w:tc>
          <w:tcPr>
            <w:tcW w:w="916" w:type="dxa"/>
          </w:tcPr>
          <w:p>
            <w:pPr>
              <w:pStyle w:val="TableParagraph"/>
              <w:spacing w:before="22"/>
              <w:ind w:right="5"/>
              <w:jc w:val="right"/>
              <w:rPr>
                <w:rFonts w:ascii="Arial Narrow"/>
                <w:sz w:val="20"/>
              </w:rPr>
            </w:pPr>
            <w:r>
              <w:rPr>
                <w:rFonts w:ascii="Arial Narrow"/>
                <w:spacing w:val="-5"/>
                <w:sz w:val="20"/>
              </w:rPr>
              <w:t>514</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4" w:type="dxa"/>
          </w:tcPr>
          <w:p>
            <w:pPr>
              <w:pStyle w:val="TableParagraph"/>
              <w:spacing w:before="22"/>
              <w:ind w:right="30"/>
              <w:jc w:val="right"/>
              <w:rPr>
                <w:rFonts w:ascii="Arial Narrow"/>
                <w:sz w:val="20"/>
              </w:rPr>
            </w:pPr>
            <w:r>
              <w:rPr>
                <w:rFonts w:ascii="Arial Narrow"/>
                <w:spacing w:val="-2"/>
                <w:sz w:val="20"/>
              </w:rPr>
              <w:t>100,00%</w:t>
            </w:r>
          </w:p>
        </w:tc>
      </w:tr>
    </w:tbl>
    <w:p>
      <w:pPr>
        <w:pStyle w:val="BodyText"/>
        <w:spacing w:line="360" w:lineRule="auto" w:before="241"/>
        <w:ind w:left="1244" w:right="333"/>
        <w:jc w:val="both"/>
      </w:pPr>
      <w:r>
        <w:rPr/>
        <w:t>Tidak tercapainya target disebabkan Pemerintah Kota Palangka Raya dan Perumdam Palangka Raya belum menetapkan indikator Pembangunan SPAM Regional</w:t>
      </w:r>
      <w:r>
        <w:rPr>
          <w:spacing w:val="-2"/>
        </w:rPr>
        <w:t> </w:t>
      </w:r>
      <w:r>
        <w:rPr/>
        <w:t>pada</w:t>
      </w:r>
      <w:r>
        <w:rPr>
          <w:spacing w:val="-2"/>
        </w:rPr>
        <w:t> </w:t>
      </w:r>
      <w:r>
        <w:rPr/>
        <w:t>2024,</w:t>
      </w:r>
      <w:r>
        <w:rPr>
          <w:spacing w:val="-2"/>
        </w:rPr>
        <w:t> </w:t>
      </w:r>
      <w:r>
        <w:rPr/>
        <w:t>tidak</w:t>
      </w:r>
      <w:r>
        <w:rPr>
          <w:spacing w:val="-2"/>
        </w:rPr>
        <w:t> </w:t>
      </w:r>
      <w:r>
        <w:rPr/>
        <w:t>terdapat</w:t>
      </w:r>
      <w:r>
        <w:rPr>
          <w:spacing w:val="-3"/>
        </w:rPr>
        <w:t> </w:t>
      </w:r>
      <w:r>
        <w:rPr/>
        <w:t>pembangunan</w:t>
      </w:r>
      <w:r>
        <w:rPr>
          <w:spacing w:val="-2"/>
        </w:rPr>
        <w:t> </w:t>
      </w:r>
      <w:r>
        <w:rPr/>
        <w:t>dan</w:t>
      </w:r>
      <w:r>
        <w:rPr>
          <w:spacing w:val="-2"/>
        </w:rPr>
        <w:t> </w:t>
      </w:r>
      <w:r>
        <w:rPr/>
        <w:t>peningkatan</w:t>
      </w:r>
      <w:r>
        <w:rPr>
          <w:spacing w:val="-2"/>
        </w:rPr>
        <w:t> </w:t>
      </w:r>
      <w:r>
        <w:rPr/>
        <w:t>SPAM,</w:t>
      </w:r>
      <w:r>
        <w:rPr>
          <w:spacing w:val="-3"/>
        </w:rPr>
        <w:t> </w:t>
      </w:r>
      <w:r>
        <w:rPr/>
        <w:t>jumlah pelanggan menurun sehingga tidak mencapai perluasan SPAM, NRW yang meningkat, dan FCR yang tidak tercapai karena NRW yang tinggi.</w:t>
      </w:r>
    </w:p>
    <w:p>
      <w:pPr>
        <w:pStyle w:val="BodyText"/>
        <w:spacing w:line="360" w:lineRule="auto"/>
        <w:ind w:left="1244" w:right="329"/>
        <w:jc w:val="both"/>
      </w:pPr>
      <w:r>
        <w:rPr/>
        <w:t>Pada</w:t>
      </w:r>
      <w:r>
        <w:rPr>
          <w:spacing w:val="-10"/>
        </w:rPr>
        <w:t> </w:t>
      </w:r>
      <w:r>
        <w:rPr/>
        <w:t>Tahun</w:t>
      </w:r>
      <w:r>
        <w:rPr>
          <w:spacing w:val="-10"/>
        </w:rPr>
        <w:t> </w:t>
      </w:r>
      <w:r>
        <w:rPr/>
        <w:t>2024,</w:t>
      </w:r>
      <w:r>
        <w:rPr>
          <w:spacing w:val="-13"/>
        </w:rPr>
        <w:t> </w:t>
      </w:r>
      <w:r>
        <w:rPr/>
        <w:t>terdapat</w:t>
      </w:r>
      <w:r>
        <w:rPr>
          <w:spacing w:val="-10"/>
        </w:rPr>
        <w:t> </w:t>
      </w:r>
      <w:r>
        <w:rPr/>
        <w:t>pengembangan</w:t>
      </w:r>
      <w:r>
        <w:rPr>
          <w:spacing w:val="-10"/>
        </w:rPr>
        <w:t> </w:t>
      </w:r>
      <w:r>
        <w:rPr/>
        <w:t>Sistem</w:t>
      </w:r>
      <w:r>
        <w:rPr>
          <w:spacing w:val="-10"/>
        </w:rPr>
        <w:t> </w:t>
      </w:r>
      <w:r>
        <w:rPr/>
        <w:t>Penyediaan</w:t>
      </w:r>
      <w:r>
        <w:rPr>
          <w:spacing w:val="-10"/>
        </w:rPr>
        <w:t> </w:t>
      </w:r>
      <w:r>
        <w:rPr/>
        <w:t>Air</w:t>
      </w:r>
      <w:r>
        <w:rPr>
          <w:spacing w:val="-10"/>
        </w:rPr>
        <w:t> </w:t>
      </w:r>
      <w:r>
        <w:rPr/>
        <w:t>Minum</w:t>
      </w:r>
      <w:r>
        <w:rPr>
          <w:spacing w:val="-10"/>
        </w:rPr>
        <w:t> </w:t>
      </w:r>
      <w:r>
        <w:rPr/>
        <w:t>(SPAM) perpipaan perkotaan BUMD Air Minum di wilayah Kota Palangka Raya berupa perluasan SPAM sebanyak 122 SR.</w:t>
      </w:r>
    </w:p>
    <w:p>
      <w:pPr>
        <w:pStyle w:val="BodyText"/>
        <w:spacing w:line="360" w:lineRule="auto"/>
        <w:ind w:left="1244" w:right="329"/>
        <w:jc w:val="both"/>
      </w:pPr>
      <w:r>
        <w:rPr/>
        <w:t>Dari volume air yang didistribusikan ke pelanggan sebesar 5.872.345 m</w:t>
      </w:r>
      <w:r>
        <w:rPr>
          <w:position w:val="8"/>
          <w:sz w:val="16"/>
        </w:rPr>
        <w:t>3</w:t>
      </w:r>
      <w:r>
        <w:rPr/>
        <w:t>, volume air yang telah diterbitkan rekening kepada pelanggan sebesar 2.784.112 m</w:t>
      </w:r>
      <w:r>
        <w:rPr>
          <w:position w:val="8"/>
          <w:sz w:val="16"/>
        </w:rPr>
        <w:t>3</w:t>
      </w:r>
      <w:r>
        <w:rPr/>
        <w:t>, sehingga terdapat NRW distribusi sebesar 52,59%. Masih tingginya tingkat kehilangan air di unit distribusi Tahun Buku 2024 disebabkan karena pemakaian sendiri, water meter pelanggan yang tidak akurat, usia pipa, kebocoran yang tidak terdeteksi, dan terjadinya kerusakan instalasi distribusi pada pipa tersier dan sekunder</w:t>
      </w:r>
      <w:r>
        <w:rPr>
          <w:spacing w:val="80"/>
        </w:rPr>
        <w:t> </w:t>
      </w:r>
      <w:r>
        <w:rPr/>
        <w:t>karena</w:t>
      </w:r>
      <w:r>
        <w:rPr>
          <w:spacing w:val="80"/>
        </w:rPr>
        <w:t> </w:t>
      </w:r>
      <w:r>
        <w:rPr/>
        <w:t>proyek</w:t>
      </w:r>
      <w:r>
        <w:rPr>
          <w:spacing w:val="80"/>
        </w:rPr>
        <w:t> </w:t>
      </w:r>
      <w:r>
        <w:rPr/>
        <w:t>pemerintah</w:t>
      </w:r>
      <w:r>
        <w:rPr>
          <w:spacing w:val="80"/>
        </w:rPr>
        <w:t> </w:t>
      </w:r>
      <w:r>
        <w:rPr/>
        <w:t>seperti</w:t>
      </w:r>
      <w:r>
        <w:rPr>
          <w:spacing w:val="80"/>
        </w:rPr>
        <w:t> </w:t>
      </w:r>
      <w:r>
        <w:rPr/>
        <w:t>pelebaran</w:t>
      </w:r>
      <w:r>
        <w:rPr>
          <w:spacing w:val="80"/>
        </w:rPr>
        <w:t> </w:t>
      </w:r>
      <w:r>
        <w:rPr/>
        <w:t>jalan</w:t>
      </w:r>
      <w:r>
        <w:rPr>
          <w:spacing w:val="80"/>
        </w:rPr>
        <w:t> </w:t>
      </w:r>
      <w:r>
        <w:rPr/>
        <w:t>dan</w:t>
      </w:r>
      <w:r>
        <w:rPr>
          <w:spacing w:val="80"/>
        </w:rPr>
        <w:t> </w:t>
      </w:r>
      <w:r>
        <w:rPr/>
        <w:t>pembuatan</w:t>
      </w:r>
    </w:p>
    <w:p>
      <w:pPr>
        <w:spacing w:after="0" w:line="360" w:lineRule="auto"/>
        <w:jc w:val="both"/>
        <w:sectPr>
          <w:pgSz w:w="11910" w:h="16840"/>
          <w:pgMar w:header="719" w:footer="0" w:top="980" w:bottom="280" w:left="740" w:right="800"/>
        </w:sectPr>
      </w:pPr>
    </w:p>
    <w:p>
      <w:pPr>
        <w:pStyle w:val="BodyText"/>
        <w:spacing w:line="360" w:lineRule="auto" w:before="265"/>
        <w:ind w:left="1244" w:right="329"/>
        <w:jc w:val="both"/>
      </w:pPr>
      <w:r>
        <w:rPr/>
        <w:t>drainase serta selain itu karena pemasangan pipa internet. Perumdam Palangka Raya</w:t>
      </w:r>
      <w:r>
        <w:rPr>
          <w:spacing w:val="-3"/>
        </w:rPr>
        <w:t> </w:t>
      </w:r>
      <w:r>
        <w:rPr/>
        <w:t>telah</w:t>
      </w:r>
      <w:r>
        <w:rPr>
          <w:spacing w:val="-3"/>
        </w:rPr>
        <w:t> </w:t>
      </w:r>
      <w:r>
        <w:rPr/>
        <w:t>melakukan</w:t>
      </w:r>
      <w:r>
        <w:rPr>
          <w:spacing w:val="-3"/>
        </w:rPr>
        <w:t> </w:t>
      </w:r>
      <w:r>
        <w:rPr/>
        <w:t>upaya</w:t>
      </w:r>
      <w:r>
        <w:rPr>
          <w:spacing w:val="-3"/>
        </w:rPr>
        <w:t> </w:t>
      </w:r>
      <w:r>
        <w:rPr/>
        <w:t>menurunkan</w:t>
      </w:r>
      <w:r>
        <w:rPr>
          <w:spacing w:val="-3"/>
        </w:rPr>
        <w:t> </w:t>
      </w:r>
      <w:r>
        <w:rPr/>
        <w:t>NRW</w:t>
      </w:r>
      <w:r>
        <w:rPr>
          <w:spacing w:val="-1"/>
        </w:rPr>
        <w:t> </w:t>
      </w:r>
      <w:r>
        <w:rPr/>
        <w:t>distribusi</w:t>
      </w:r>
      <w:r>
        <w:rPr>
          <w:spacing w:val="-3"/>
        </w:rPr>
        <w:t> </w:t>
      </w:r>
      <w:r>
        <w:rPr/>
        <w:t>dengan</w:t>
      </w:r>
      <w:r>
        <w:rPr>
          <w:spacing w:val="-3"/>
        </w:rPr>
        <w:t> </w:t>
      </w:r>
      <w:r>
        <w:rPr/>
        <w:t>cara</w:t>
      </w:r>
      <w:r>
        <w:rPr>
          <w:spacing w:val="-3"/>
        </w:rPr>
        <w:t> </w:t>
      </w:r>
      <w:r>
        <w:rPr/>
        <w:t>melakukan tindakan responsif apabila diketahui ada kebocoran, memasang DMA, dan mengganti water meter pelanggan yang rusak.</w:t>
      </w:r>
    </w:p>
    <w:p>
      <w:pPr>
        <w:pStyle w:val="BodyText"/>
        <w:spacing w:line="360" w:lineRule="auto"/>
        <w:ind w:left="1246" w:right="329"/>
        <w:jc w:val="both"/>
      </w:pPr>
      <w:r>
        <w:rPr/>
        <w:t>Perumdam Palangka Raya telah menyusun Rencana Bisnis Tahun 2021 sampai dengan Tahun 2025 sesuai Peraturan Menteri Dalam Negeri Nomor 118 Tahun 2018. Rencana Bisnis Perumdam Palangka Raya belum disusun berdasarkan RPD/RISPAM dan belum memuat target akses air minum aman sebesar 100%. Di dalam dokumen RKA Perumdam Palangka Raya ditargetkan akses air minum perpipaan sebanyak 10.846 rumah tangga. Rencana Bisnis telah ditandatangani bersama oleh Direksi dengan Dewan Pengawas dan telah disahkan oleh Walikota Palangka</w:t>
      </w:r>
      <w:r>
        <w:rPr>
          <w:spacing w:val="-12"/>
        </w:rPr>
        <w:t> </w:t>
      </w:r>
      <w:r>
        <w:rPr/>
        <w:t>Raya.</w:t>
      </w:r>
      <w:r>
        <w:rPr>
          <w:spacing w:val="-13"/>
        </w:rPr>
        <w:t> </w:t>
      </w:r>
      <w:r>
        <w:rPr/>
        <w:t>Manajemen</w:t>
      </w:r>
      <w:r>
        <w:rPr>
          <w:spacing w:val="-10"/>
        </w:rPr>
        <w:t> </w:t>
      </w:r>
      <w:r>
        <w:rPr/>
        <w:t>Perumdam</w:t>
      </w:r>
      <w:r>
        <w:rPr>
          <w:spacing w:val="-12"/>
        </w:rPr>
        <w:t> </w:t>
      </w:r>
      <w:r>
        <w:rPr/>
        <w:t>Palangka</w:t>
      </w:r>
      <w:r>
        <w:rPr>
          <w:spacing w:val="-11"/>
        </w:rPr>
        <w:t> </w:t>
      </w:r>
      <w:r>
        <w:rPr/>
        <w:t>Raya</w:t>
      </w:r>
      <w:r>
        <w:rPr>
          <w:spacing w:val="-10"/>
        </w:rPr>
        <w:t> </w:t>
      </w:r>
      <w:r>
        <w:rPr/>
        <w:t>belum</w:t>
      </w:r>
      <w:r>
        <w:rPr>
          <w:spacing w:val="-10"/>
        </w:rPr>
        <w:t> </w:t>
      </w:r>
      <w:r>
        <w:rPr/>
        <w:t>melakukan</w:t>
      </w:r>
      <w:r>
        <w:rPr>
          <w:spacing w:val="-13"/>
        </w:rPr>
        <w:t> </w:t>
      </w:r>
      <w:r>
        <w:rPr/>
        <w:t>evaluasi terhadap pencapaian Rencana Bisnis sampai dengan Tahun 2024.</w:t>
      </w:r>
    </w:p>
    <w:p>
      <w:pPr>
        <w:pStyle w:val="BodyText"/>
        <w:spacing w:line="357" w:lineRule="auto"/>
        <w:ind w:left="1244" w:right="330"/>
        <w:jc w:val="both"/>
      </w:pPr>
      <w:r>
        <w:rPr/>
        <w:t>Rata-rata</w:t>
      </w:r>
      <w:r>
        <w:rPr>
          <w:spacing w:val="-6"/>
        </w:rPr>
        <w:t> </w:t>
      </w:r>
      <w:r>
        <w:rPr/>
        <w:t>tarif</w:t>
      </w:r>
      <w:r>
        <w:rPr>
          <w:spacing w:val="-6"/>
        </w:rPr>
        <w:t> </w:t>
      </w:r>
      <w:r>
        <w:rPr/>
        <w:t>air</w:t>
      </w:r>
      <w:r>
        <w:rPr>
          <w:spacing w:val="-6"/>
        </w:rPr>
        <w:t> </w:t>
      </w:r>
      <w:r>
        <w:rPr/>
        <w:t>sebesar</w:t>
      </w:r>
      <w:r>
        <w:rPr>
          <w:spacing w:val="-8"/>
        </w:rPr>
        <w:t> </w:t>
      </w:r>
      <w:r>
        <w:rPr/>
        <w:t>Rp7.231,44/m</w:t>
      </w:r>
      <w:r>
        <w:rPr>
          <w:position w:val="8"/>
          <w:sz w:val="16"/>
        </w:rPr>
        <w:t>3</w:t>
      </w:r>
      <w:r>
        <w:rPr/>
        <w:t>,</w:t>
      </w:r>
      <w:r>
        <w:rPr>
          <w:spacing w:val="-7"/>
        </w:rPr>
        <w:t> </w:t>
      </w:r>
      <w:r>
        <w:rPr/>
        <w:t>sedangkan</w:t>
      </w:r>
      <w:r>
        <w:rPr>
          <w:spacing w:val="-6"/>
        </w:rPr>
        <w:t> </w:t>
      </w:r>
      <w:r>
        <w:rPr/>
        <w:t>harga</w:t>
      </w:r>
      <w:r>
        <w:rPr>
          <w:spacing w:val="-5"/>
        </w:rPr>
        <w:t> </w:t>
      </w:r>
      <w:r>
        <w:rPr/>
        <w:t>pokok</w:t>
      </w:r>
      <w:r>
        <w:rPr>
          <w:spacing w:val="-8"/>
        </w:rPr>
        <w:t> </w:t>
      </w:r>
      <w:r>
        <w:rPr/>
        <w:t>air</w:t>
      </w:r>
      <w:r>
        <w:rPr>
          <w:spacing w:val="-8"/>
        </w:rPr>
        <w:t> </w:t>
      </w:r>
      <w:r>
        <w:rPr/>
        <w:t>berdasarkan tingkat kehilangan air standar 25% sebesar Rp5.447,00/m</w:t>
      </w:r>
      <w:r>
        <w:rPr>
          <w:position w:val="8"/>
          <w:sz w:val="16"/>
        </w:rPr>
        <w:t>3</w:t>
      </w:r>
      <w:r>
        <w:rPr>
          <w:spacing w:val="40"/>
          <w:position w:val="8"/>
          <w:sz w:val="16"/>
        </w:rPr>
        <w:t> </w:t>
      </w:r>
      <w:r>
        <w:rPr/>
        <w:t>dan harga pokok air berdasarkan tingkat kehilangan air riil 52,59% sebesar Rp9.025,14/m</w:t>
      </w:r>
      <w:r>
        <w:rPr>
          <w:position w:val="8"/>
          <w:sz w:val="16"/>
        </w:rPr>
        <w:t>3</w:t>
      </w:r>
      <w:r>
        <w:rPr/>
        <w:t>. Rata-rata tarif air yang berlaku tersebut belum dapat menutup biaya secara penuh (</w:t>
      </w:r>
      <w:r>
        <w:rPr>
          <w:i/>
        </w:rPr>
        <w:t>full cost</w:t>
      </w:r>
      <w:r>
        <w:rPr>
          <w:i/>
        </w:rPr>
        <w:t> recovery</w:t>
      </w:r>
      <w:r>
        <w:rPr/>
        <w:t>) bila menggunakan harga pokok dengan tingkat kehilangan air riil. ). Hal ini karena tingkat NRW distribusi Perumdam Palangka Raya yang masih sangat tinggi yaitu 52,59%.</w:t>
      </w:r>
    </w:p>
    <w:p>
      <w:pPr>
        <w:pStyle w:val="BodyText"/>
        <w:spacing w:line="360" w:lineRule="auto" w:before="4"/>
        <w:ind w:left="1244" w:right="329"/>
        <w:jc w:val="both"/>
      </w:pPr>
      <w:r>
        <w:rPr/>
        <w:t>Upaya Perumdam Palangka Raya untuk mencapai </w:t>
      </w:r>
      <w:r>
        <w:rPr>
          <w:i/>
        </w:rPr>
        <w:t>full cost recovery </w:t>
      </w:r>
      <w:r>
        <w:rPr/>
        <w:t>dengan berupaya menurunkan NRW distribusi dengan cara melakukan tindakan responsif apabila diketahui ada kebocoran, memasang DMA, dan mengganti water meter pelanggan yang rusak.</w:t>
      </w:r>
    </w:p>
    <w:p>
      <w:pPr>
        <w:pStyle w:val="BodyText"/>
        <w:spacing w:line="360" w:lineRule="auto"/>
        <w:ind w:left="1244" w:right="328"/>
        <w:jc w:val="both"/>
      </w:pPr>
      <w:r>
        <w:rPr/>
        <w:t>Pemerintah Kota Palangka Raya telah memiliki Kebijakan dan Strategi Kota Palangka</w:t>
      </w:r>
      <w:r>
        <w:rPr>
          <w:spacing w:val="-17"/>
        </w:rPr>
        <w:t> </w:t>
      </w:r>
      <w:r>
        <w:rPr/>
        <w:t>Raya</w:t>
      </w:r>
      <w:r>
        <w:rPr>
          <w:spacing w:val="-17"/>
        </w:rPr>
        <w:t> </w:t>
      </w:r>
      <w:r>
        <w:rPr/>
        <w:t>Penyelenggaraan</w:t>
      </w:r>
      <w:r>
        <w:rPr>
          <w:spacing w:val="-16"/>
        </w:rPr>
        <w:t> </w:t>
      </w:r>
      <w:r>
        <w:rPr/>
        <w:t>SPAM</w:t>
      </w:r>
      <w:r>
        <w:rPr>
          <w:spacing w:val="-17"/>
        </w:rPr>
        <w:t> </w:t>
      </w:r>
      <w:r>
        <w:rPr/>
        <w:t>(Jakstra</w:t>
      </w:r>
      <w:r>
        <w:rPr>
          <w:spacing w:val="-17"/>
        </w:rPr>
        <w:t> </w:t>
      </w:r>
      <w:r>
        <w:rPr/>
        <w:t>SPAM</w:t>
      </w:r>
      <w:r>
        <w:rPr>
          <w:spacing w:val="-17"/>
        </w:rPr>
        <w:t> </w:t>
      </w:r>
      <w:r>
        <w:rPr/>
        <w:t>Kota)</w:t>
      </w:r>
      <w:r>
        <w:rPr>
          <w:spacing w:val="-16"/>
        </w:rPr>
        <w:t> </w:t>
      </w:r>
      <w:r>
        <w:rPr/>
        <w:t>periode</w:t>
      </w:r>
      <w:r>
        <w:rPr>
          <w:spacing w:val="-17"/>
        </w:rPr>
        <w:t> </w:t>
      </w:r>
      <w:r>
        <w:rPr/>
        <w:t>Tahun</w:t>
      </w:r>
      <w:r>
        <w:rPr>
          <w:spacing w:val="-17"/>
        </w:rPr>
        <w:t> </w:t>
      </w:r>
      <w:r>
        <w:rPr/>
        <w:t>2023- 2027. Untuk penyusunan Jakstra SPAM Kota Palangka Raya tidak dibentuk Tim Khusus namun berdasarkan Peraturan Daerah Kota Palangka Raya Nomor 21 Tahun 2019 tentang Pembentukan Produk Hukum Daerah dalam membuat Peraturan Walikota Palangka Raya Nomor 28 tahun 2023 tentang Kebijakan dan Strategis daerah Sistem Penyediaan Air Minum Kota Palangka Raya tahun 2023- </w:t>
      </w:r>
      <w:r>
        <w:rPr>
          <w:spacing w:val="-2"/>
        </w:rPr>
        <w:t>2027.</w:t>
      </w:r>
    </w:p>
    <w:p>
      <w:pPr>
        <w:pStyle w:val="BodyText"/>
        <w:spacing w:line="360" w:lineRule="auto" w:before="1"/>
        <w:ind w:left="1244" w:right="333"/>
        <w:jc w:val="both"/>
      </w:pPr>
      <w:r>
        <w:rPr/>
        <w:t>Pemerintah Kota Palangka Raya telah memiliki Rencana Induk SPAM Kota Palangka Raya (RISPAM Kota) periode Tahun 2022 - 2042.</w:t>
      </w:r>
    </w:p>
    <w:p>
      <w:pPr>
        <w:pStyle w:val="BodyText"/>
        <w:ind w:left="1246"/>
        <w:jc w:val="both"/>
      </w:pPr>
      <w:r>
        <w:rPr/>
        <w:t>Pemerintah</w:t>
      </w:r>
      <w:r>
        <w:rPr>
          <w:spacing w:val="-4"/>
        </w:rPr>
        <w:t> </w:t>
      </w:r>
      <w:r>
        <w:rPr/>
        <w:t>Kota</w:t>
      </w:r>
      <w:r>
        <w:rPr>
          <w:spacing w:val="-4"/>
        </w:rPr>
        <w:t> </w:t>
      </w:r>
      <w:r>
        <w:rPr/>
        <w:t>Palangka</w:t>
      </w:r>
      <w:r>
        <w:rPr>
          <w:spacing w:val="-5"/>
        </w:rPr>
        <w:t> </w:t>
      </w:r>
      <w:r>
        <w:rPr/>
        <w:t>Raya</w:t>
      </w:r>
      <w:r>
        <w:rPr>
          <w:spacing w:val="-3"/>
        </w:rPr>
        <w:t> </w:t>
      </w:r>
      <w:r>
        <w:rPr/>
        <w:t>telah</w:t>
      </w:r>
      <w:r>
        <w:rPr>
          <w:spacing w:val="-4"/>
        </w:rPr>
        <w:t> </w:t>
      </w:r>
      <w:r>
        <w:rPr/>
        <w:t>memiliki</w:t>
      </w:r>
      <w:r>
        <w:rPr>
          <w:spacing w:val="-4"/>
        </w:rPr>
        <w:t> </w:t>
      </w:r>
      <w:r>
        <w:rPr/>
        <w:t>RPD</w:t>
      </w:r>
      <w:r>
        <w:rPr>
          <w:spacing w:val="-4"/>
        </w:rPr>
        <w:t> </w:t>
      </w:r>
      <w:r>
        <w:rPr/>
        <w:t>periode</w:t>
      </w:r>
      <w:r>
        <w:rPr>
          <w:spacing w:val="-3"/>
        </w:rPr>
        <w:t> </w:t>
      </w:r>
      <w:r>
        <w:rPr/>
        <w:t>Tahun</w:t>
      </w:r>
      <w:r>
        <w:rPr>
          <w:spacing w:val="-5"/>
        </w:rPr>
        <w:t> </w:t>
      </w:r>
      <w:r>
        <w:rPr/>
        <w:t>2024</w:t>
      </w:r>
      <w:r>
        <w:rPr>
          <w:spacing w:val="-7"/>
        </w:rPr>
        <w:t> </w:t>
      </w:r>
      <w:r>
        <w:rPr/>
        <w:t>–</w:t>
      </w:r>
      <w:r>
        <w:rPr>
          <w:spacing w:val="-5"/>
        </w:rPr>
        <w:t> </w:t>
      </w:r>
      <w:r>
        <w:rPr>
          <w:spacing w:val="-2"/>
        </w:rPr>
        <w:t>2026.</w:t>
      </w:r>
    </w:p>
    <w:p>
      <w:pPr>
        <w:spacing w:after="0"/>
        <w:jc w:val="both"/>
        <w:sectPr>
          <w:pgSz w:w="11910" w:h="16840"/>
          <w:pgMar w:header="719" w:footer="0" w:top="980" w:bottom="280" w:left="740" w:right="800"/>
        </w:sectPr>
      </w:pPr>
    </w:p>
    <w:p>
      <w:pPr>
        <w:pStyle w:val="BodyText"/>
        <w:spacing w:line="360" w:lineRule="auto" w:before="265"/>
        <w:ind w:left="1244" w:right="334"/>
        <w:jc w:val="both"/>
      </w:pPr>
      <w:r>
        <w:rPr/>
        <w:t>Pemerintah Kota Palangka Raya telah memiliki Dokumen Rencana Pengamanan Air Minum (RPAM).</w:t>
      </w:r>
    </w:p>
    <w:p>
      <w:pPr>
        <w:pStyle w:val="BodyText"/>
        <w:spacing w:line="360" w:lineRule="auto"/>
        <w:ind w:left="1244" w:right="329"/>
        <w:jc w:val="both"/>
      </w:pPr>
      <w:r>
        <w:rPr/>
        <w:t>Pemerintah Kota Palangka Raya telah melakukan pengawasan kualitas air minum atas Penyelenggaraan SPAM Perpipaan Perkotaan BUMD Air Minum. Hasil pengawasan ini telah dimuat dalam laporan hasil pengujian, namun belum memberikan rekomendasi.</w:t>
      </w:r>
    </w:p>
    <w:p>
      <w:pPr>
        <w:pStyle w:val="Heading2"/>
        <w:numPr>
          <w:ilvl w:val="1"/>
          <w:numId w:val="4"/>
        </w:numPr>
        <w:tabs>
          <w:tab w:pos="1245" w:val="left" w:leader="none"/>
        </w:tabs>
        <w:spacing w:line="240" w:lineRule="auto" w:before="160" w:after="0"/>
        <w:ind w:left="1245" w:right="0" w:hanging="425"/>
        <w:jc w:val="both"/>
      </w:pPr>
      <w:bookmarkStart w:name="_bookmark4" w:id="5"/>
      <w:bookmarkEnd w:id="5"/>
      <w:r>
        <w:rPr>
          <w:b w:val="0"/>
        </w:rPr>
      </w:r>
      <w:r>
        <w:rPr/>
        <w:t>Penyelenggaraan</w:t>
      </w:r>
      <w:r>
        <w:rPr>
          <w:spacing w:val="-4"/>
        </w:rPr>
        <w:t> </w:t>
      </w:r>
      <w:r>
        <w:rPr/>
        <w:t>SPAM</w:t>
      </w:r>
      <w:r>
        <w:rPr>
          <w:spacing w:val="-2"/>
        </w:rPr>
        <w:t> </w:t>
      </w:r>
      <w:r>
        <w:rPr/>
        <w:t>Jaringan</w:t>
      </w:r>
      <w:r>
        <w:rPr>
          <w:spacing w:val="-2"/>
        </w:rPr>
        <w:t> </w:t>
      </w:r>
      <w:r>
        <w:rPr/>
        <w:t>Perpipaan</w:t>
      </w:r>
      <w:r>
        <w:rPr>
          <w:spacing w:val="-3"/>
        </w:rPr>
        <w:t> </w:t>
      </w:r>
      <w:r>
        <w:rPr>
          <w:spacing w:val="-2"/>
        </w:rPr>
        <w:t>Perkotaan</w:t>
      </w:r>
    </w:p>
    <w:p>
      <w:pPr>
        <w:pStyle w:val="BodyText"/>
        <w:spacing w:line="360" w:lineRule="auto" w:before="100"/>
        <w:ind w:left="1244" w:right="329"/>
        <w:jc w:val="both"/>
      </w:pPr>
      <w:r>
        <w:rPr/>
        <w:t>Penyelenggaraan</w:t>
      </w:r>
      <w:r>
        <w:rPr>
          <w:spacing w:val="-17"/>
        </w:rPr>
        <w:t> </w:t>
      </w:r>
      <w:r>
        <w:rPr/>
        <w:t>SPAM</w:t>
      </w:r>
      <w:r>
        <w:rPr>
          <w:spacing w:val="-17"/>
        </w:rPr>
        <w:t> </w:t>
      </w:r>
      <w:r>
        <w:rPr/>
        <w:t>jaringan</w:t>
      </w:r>
      <w:r>
        <w:rPr>
          <w:spacing w:val="-16"/>
        </w:rPr>
        <w:t> </w:t>
      </w:r>
      <w:r>
        <w:rPr/>
        <w:t>perpipaan</w:t>
      </w:r>
      <w:r>
        <w:rPr>
          <w:spacing w:val="-17"/>
        </w:rPr>
        <w:t> </w:t>
      </w:r>
      <w:r>
        <w:rPr/>
        <w:t>perkotaan</w:t>
      </w:r>
      <w:r>
        <w:rPr>
          <w:spacing w:val="-17"/>
        </w:rPr>
        <w:t> </w:t>
      </w:r>
      <w:r>
        <w:rPr/>
        <w:t>di</w:t>
      </w:r>
      <w:r>
        <w:rPr>
          <w:spacing w:val="-17"/>
        </w:rPr>
        <w:t> </w:t>
      </w:r>
      <w:r>
        <w:rPr/>
        <w:t>Kota</w:t>
      </w:r>
      <w:r>
        <w:rPr>
          <w:spacing w:val="-16"/>
        </w:rPr>
        <w:t> </w:t>
      </w:r>
      <w:r>
        <w:rPr/>
        <w:t>Palangka</w:t>
      </w:r>
      <w:r>
        <w:rPr>
          <w:spacing w:val="-17"/>
        </w:rPr>
        <w:t> </w:t>
      </w:r>
      <w:r>
        <w:rPr/>
        <w:t>Raya</w:t>
      </w:r>
      <w:r>
        <w:rPr>
          <w:spacing w:val="-17"/>
        </w:rPr>
        <w:t> </w:t>
      </w:r>
      <w:r>
        <w:rPr/>
        <w:t>pada Tahun 2024 dilaksanakan hanya oleh Perumdam Palangka Raya. Jumlah pelanggan Perumdam Palangka Raya di wilayah Kota Palangka Raya adalah sebanyak 12.021 SR atau dengan cakupan pelayanan sebanyak 36.049 jiwa atau sebanyak</w:t>
      </w:r>
      <w:r>
        <w:rPr>
          <w:spacing w:val="-10"/>
        </w:rPr>
        <w:t> </w:t>
      </w:r>
      <w:r>
        <w:rPr/>
        <w:t>11,44%</w:t>
      </w:r>
      <w:r>
        <w:rPr>
          <w:spacing w:val="-9"/>
        </w:rPr>
        <w:t> </w:t>
      </w:r>
      <w:r>
        <w:rPr/>
        <w:t>dari</w:t>
      </w:r>
      <w:r>
        <w:rPr>
          <w:spacing w:val="-10"/>
        </w:rPr>
        <w:t> </w:t>
      </w:r>
      <w:r>
        <w:rPr/>
        <w:t>total</w:t>
      </w:r>
      <w:r>
        <w:rPr>
          <w:spacing w:val="-10"/>
        </w:rPr>
        <w:t> </w:t>
      </w:r>
      <w:r>
        <w:rPr/>
        <w:t>penduduk</w:t>
      </w:r>
      <w:r>
        <w:rPr>
          <w:spacing w:val="-12"/>
        </w:rPr>
        <w:t> </w:t>
      </w:r>
      <w:r>
        <w:rPr/>
        <w:t>Kota</w:t>
      </w:r>
      <w:r>
        <w:rPr>
          <w:spacing w:val="-9"/>
        </w:rPr>
        <w:t> </w:t>
      </w:r>
      <w:r>
        <w:rPr/>
        <w:t>Palangka</w:t>
      </w:r>
      <w:r>
        <w:rPr>
          <w:spacing w:val="-10"/>
        </w:rPr>
        <w:t> </w:t>
      </w:r>
      <w:r>
        <w:rPr/>
        <w:t>Raya</w:t>
      </w:r>
      <w:r>
        <w:rPr>
          <w:spacing w:val="-8"/>
        </w:rPr>
        <w:t> </w:t>
      </w:r>
      <w:r>
        <w:rPr/>
        <w:t>sebanyak</w:t>
      </w:r>
      <w:r>
        <w:rPr>
          <w:spacing w:val="-10"/>
        </w:rPr>
        <w:t> </w:t>
      </w:r>
      <w:r>
        <w:rPr/>
        <w:t>315.153</w:t>
      </w:r>
      <w:r>
        <w:rPr>
          <w:spacing w:val="-9"/>
        </w:rPr>
        <w:t> </w:t>
      </w:r>
      <w:r>
        <w:rPr/>
        <w:t>jiwa. BUMD Air Minum belum mampu menyediakan kuantitas, kualitas, kontinuitas, dan keterjangkauan (4K) air minum bagi seluruh pelanggannya.</w:t>
      </w:r>
    </w:p>
    <w:p>
      <w:pPr>
        <w:pStyle w:val="BodyText"/>
        <w:spacing w:line="360" w:lineRule="auto" w:before="1"/>
        <w:ind w:left="1244" w:right="329"/>
        <w:jc w:val="both"/>
      </w:pPr>
      <w:r>
        <w:rPr/>
        <w:t>Secara</w:t>
      </w:r>
      <w:r>
        <w:rPr>
          <w:spacing w:val="-2"/>
        </w:rPr>
        <w:t> </w:t>
      </w:r>
      <w:r>
        <w:rPr/>
        <w:t>umum</w:t>
      </w:r>
      <w:r>
        <w:rPr>
          <w:spacing w:val="-2"/>
        </w:rPr>
        <w:t> </w:t>
      </w:r>
      <w:r>
        <w:rPr/>
        <w:t>target</w:t>
      </w:r>
      <w:r>
        <w:rPr>
          <w:spacing w:val="-3"/>
        </w:rPr>
        <w:t> </w:t>
      </w:r>
      <w:r>
        <w:rPr/>
        <w:t>Penyelenggaraan</w:t>
      </w:r>
      <w:r>
        <w:rPr>
          <w:spacing w:val="-2"/>
        </w:rPr>
        <w:t> </w:t>
      </w:r>
      <w:r>
        <w:rPr/>
        <w:t>SPAM</w:t>
      </w:r>
      <w:r>
        <w:rPr>
          <w:spacing w:val="-2"/>
        </w:rPr>
        <w:t> </w:t>
      </w:r>
      <w:r>
        <w:rPr/>
        <w:t>pada</w:t>
      </w:r>
      <w:r>
        <w:rPr>
          <w:spacing w:val="-2"/>
        </w:rPr>
        <w:t> </w:t>
      </w:r>
      <w:r>
        <w:rPr/>
        <w:t>Dokumen</w:t>
      </w:r>
      <w:r>
        <w:rPr>
          <w:spacing w:val="-2"/>
        </w:rPr>
        <w:t> </w:t>
      </w:r>
      <w:r>
        <w:rPr/>
        <w:t>RPD</w:t>
      </w:r>
      <w:r>
        <w:rPr>
          <w:spacing w:val="-1"/>
        </w:rPr>
        <w:t> </w:t>
      </w:r>
      <w:r>
        <w:rPr/>
        <w:t>Kota Palangka Raya belum selaras dengan RPJMN dan Dokumen RPJMD Provinsi Kalimantan Tengah. Dokumen RPD Kota Palangka Raya belum mengakomodasi target-target Kegiatan Prioritas Akses Air Minum.</w:t>
      </w:r>
    </w:p>
    <w:p>
      <w:pPr>
        <w:pStyle w:val="BodyText"/>
        <w:spacing w:line="360" w:lineRule="auto"/>
        <w:ind w:left="1244" w:right="328"/>
        <w:jc w:val="both"/>
      </w:pPr>
      <w:r>
        <w:rPr/>
        <w:t>Realisasi pembiayaan yang digunakan dalam Pengembangan SPAM pada Pemerintah</w:t>
      </w:r>
      <w:r>
        <w:rPr>
          <w:spacing w:val="-17"/>
        </w:rPr>
        <w:t> </w:t>
      </w:r>
      <w:r>
        <w:rPr/>
        <w:t>Kota</w:t>
      </w:r>
      <w:r>
        <w:rPr>
          <w:spacing w:val="-17"/>
        </w:rPr>
        <w:t> </w:t>
      </w:r>
      <w:r>
        <w:rPr/>
        <w:t>Palangka</w:t>
      </w:r>
      <w:r>
        <w:rPr>
          <w:spacing w:val="-16"/>
        </w:rPr>
        <w:t> </w:t>
      </w:r>
      <w:r>
        <w:rPr/>
        <w:t>Raya</w:t>
      </w:r>
      <w:r>
        <w:rPr>
          <w:spacing w:val="-17"/>
        </w:rPr>
        <w:t> </w:t>
      </w:r>
      <w:r>
        <w:rPr/>
        <w:t>Tahun</w:t>
      </w:r>
      <w:r>
        <w:rPr>
          <w:spacing w:val="-17"/>
        </w:rPr>
        <w:t> </w:t>
      </w:r>
      <w:r>
        <w:rPr/>
        <w:t>2024</w:t>
      </w:r>
      <w:r>
        <w:rPr>
          <w:spacing w:val="-17"/>
        </w:rPr>
        <w:t> </w:t>
      </w:r>
      <w:r>
        <w:rPr/>
        <w:t>adalah</w:t>
      </w:r>
      <w:r>
        <w:rPr>
          <w:spacing w:val="-16"/>
        </w:rPr>
        <w:t> </w:t>
      </w:r>
      <w:r>
        <w:rPr/>
        <w:t>sebesar</w:t>
      </w:r>
      <w:r>
        <w:rPr>
          <w:spacing w:val="-17"/>
        </w:rPr>
        <w:t> </w:t>
      </w:r>
      <w:r>
        <w:rPr/>
        <w:t>Rp23.958.101.442,00 atau 93,88% dari target yang ada sebesar Rp25.518.450.442,00 dengan persentase terbesar berasal dari sumber pembiayaan Perumdam Palangka Raya sebesar 100% dengan nilai nominal Rp23.958.101.442,00.</w:t>
      </w:r>
    </w:p>
    <w:p>
      <w:pPr>
        <w:pStyle w:val="Heading2"/>
        <w:numPr>
          <w:ilvl w:val="2"/>
          <w:numId w:val="4"/>
        </w:numPr>
        <w:tabs>
          <w:tab w:pos="1524" w:val="left" w:leader="none"/>
        </w:tabs>
        <w:spacing w:line="240" w:lineRule="auto" w:before="0" w:after="0"/>
        <w:ind w:left="1524" w:right="0" w:hanging="280"/>
        <w:jc w:val="both"/>
      </w:pPr>
      <w:r>
        <w:rPr/>
        <w:t>Unit</w:t>
      </w:r>
      <w:r>
        <w:rPr>
          <w:spacing w:val="-3"/>
        </w:rPr>
        <w:t> </w:t>
      </w:r>
      <w:r>
        <w:rPr/>
        <w:t>Air</w:t>
      </w:r>
      <w:r>
        <w:rPr>
          <w:spacing w:val="-2"/>
        </w:rPr>
        <w:t> </w:t>
      </w:r>
      <w:r>
        <w:rPr>
          <w:spacing w:val="-4"/>
        </w:rPr>
        <w:t>Baku</w:t>
      </w:r>
    </w:p>
    <w:p>
      <w:pPr>
        <w:pStyle w:val="ListParagraph"/>
        <w:numPr>
          <w:ilvl w:val="3"/>
          <w:numId w:val="4"/>
        </w:numPr>
        <w:tabs>
          <w:tab w:pos="1811" w:val="left" w:leader="none"/>
        </w:tabs>
        <w:spacing w:line="240" w:lineRule="auto" w:before="138" w:after="0"/>
        <w:ind w:left="1811" w:right="0" w:hanging="283"/>
        <w:jc w:val="both"/>
        <w:rPr>
          <w:sz w:val="24"/>
        </w:rPr>
      </w:pPr>
      <w:r>
        <w:rPr>
          <w:sz w:val="24"/>
        </w:rPr>
        <w:t>Izin</w:t>
      </w:r>
      <w:r>
        <w:rPr>
          <w:spacing w:val="-1"/>
          <w:sz w:val="24"/>
        </w:rPr>
        <w:t> </w:t>
      </w:r>
      <w:r>
        <w:rPr>
          <w:sz w:val="24"/>
        </w:rPr>
        <w:t>Air </w:t>
      </w:r>
      <w:r>
        <w:rPr>
          <w:spacing w:val="-4"/>
          <w:sz w:val="24"/>
        </w:rPr>
        <w:t>Baku</w:t>
      </w:r>
    </w:p>
    <w:p>
      <w:pPr>
        <w:pStyle w:val="BodyText"/>
        <w:spacing w:line="360" w:lineRule="auto" w:before="139"/>
        <w:ind w:left="1812" w:right="329"/>
        <w:jc w:val="both"/>
      </w:pPr>
      <w:r>
        <w:rPr/>
        <w:t>Pengambilan air baku oleh Perumdam Palangka Raya dalam rangka penyelenggaraan</w:t>
      </w:r>
      <w:r>
        <w:rPr>
          <w:spacing w:val="-17"/>
        </w:rPr>
        <w:t> </w:t>
      </w:r>
      <w:r>
        <w:rPr/>
        <w:t>SPAM</w:t>
      </w:r>
      <w:r>
        <w:rPr>
          <w:spacing w:val="-17"/>
        </w:rPr>
        <w:t> </w:t>
      </w:r>
      <w:r>
        <w:rPr/>
        <w:t>Perpipaan</w:t>
      </w:r>
      <w:r>
        <w:rPr>
          <w:spacing w:val="-16"/>
        </w:rPr>
        <w:t> </w:t>
      </w:r>
      <w:r>
        <w:rPr/>
        <w:t>Perkotaan</w:t>
      </w:r>
      <w:r>
        <w:rPr>
          <w:spacing w:val="-17"/>
        </w:rPr>
        <w:t> </w:t>
      </w:r>
      <w:r>
        <w:rPr/>
        <w:t>tahun</w:t>
      </w:r>
      <w:r>
        <w:rPr>
          <w:spacing w:val="-17"/>
        </w:rPr>
        <w:t> </w:t>
      </w:r>
      <w:r>
        <w:rPr/>
        <w:t>2024</w:t>
      </w:r>
      <w:r>
        <w:rPr>
          <w:spacing w:val="-17"/>
        </w:rPr>
        <w:t> </w:t>
      </w:r>
      <w:r>
        <w:rPr/>
        <w:t>belum</w:t>
      </w:r>
      <w:r>
        <w:rPr>
          <w:spacing w:val="-16"/>
        </w:rPr>
        <w:t> </w:t>
      </w:r>
      <w:r>
        <w:rPr/>
        <w:t>berdasarkan izin berupa Surat izin Penggunaan Air (SIPA) atau Surat Izin Penggunaan Sumber Daya Air (SIPSDA).</w:t>
      </w:r>
    </w:p>
    <w:p>
      <w:pPr>
        <w:pStyle w:val="ListParagraph"/>
        <w:numPr>
          <w:ilvl w:val="3"/>
          <w:numId w:val="4"/>
        </w:numPr>
        <w:tabs>
          <w:tab w:pos="1811" w:val="left" w:leader="none"/>
        </w:tabs>
        <w:spacing w:line="240" w:lineRule="auto" w:before="0" w:after="0"/>
        <w:ind w:left="1811" w:right="0" w:hanging="283"/>
        <w:jc w:val="both"/>
        <w:rPr>
          <w:sz w:val="24"/>
        </w:rPr>
      </w:pPr>
      <w:r>
        <w:rPr>
          <w:sz w:val="24"/>
        </w:rPr>
        <w:t>Baku</w:t>
      </w:r>
      <w:r>
        <w:rPr>
          <w:spacing w:val="-2"/>
          <w:sz w:val="24"/>
        </w:rPr>
        <w:t> </w:t>
      </w:r>
      <w:r>
        <w:rPr>
          <w:sz w:val="24"/>
        </w:rPr>
        <w:t>Mutu</w:t>
      </w:r>
      <w:r>
        <w:rPr>
          <w:spacing w:val="-1"/>
          <w:sz w:val="24"/>
        </w:rPr>
        <w:t> </w:t>
      </w:r>
      <w:r>
        <w:rPr>
          <w:sz w:val="24"/>
        </w:rPr>
        <w:t>Air</w:t>
      </w:r>
      <w:r>
        <w:rPr>
          <w:spacing w:val="-1"/>
          <w:sz w:val="24"/>
        </w:rPr>
        <w:t> </w:t>
      </w:r>
      <w:r>
        <w:rPr>
          <w:spacing w:val="-4"/>
          <w:sz w:val="24"/>
        </w:rPr>
        <w:t>Baku</w:t>
      </w:r>
    </w:p>
    <w:p>
      <w:pPr>
        <w:pStyle w:val="BodyText"/>
        <w:spacing w:line="360" w:lineRule="auto" w:before="138"/>
        <w:ind w:left="1812" w:right="331"/>
        <w:jc w:val="both"/>
      </w:pPr>
      <w:r>
        <w:rPr/>
        <w:t>Baku mutu air baku yang digunakan Perumdam Palangka Raya seluruhnya telah memenuhi baku mutu sebagai air baku untuk air minum.</w:t>
      </w:r>
    </w:p>
    <w:p>
      <w:pPr>
        <w:spacing w:after="0" w:line="360" w:lineRule="auto"/>
        <w:jc w:val="both"/>
        <w:sectPr>
          <w:pgSz w:w="11910" w:h="16840"/>
          <w:pgMar w:header="719" w:footer="0" w:top="980" w:bottom="280" w:left="740" w:right="800"/>
        </w:sectPr>
      </w:pPr>
    </w:p>
    <w:p>
      <w:pPr>
        <w:pStyle w:val="ListParagraph"/>
        <w:numPr>
          <w:ilvl w:val="3"/>
          <w:numId w:val="4"/>
        </w:numPr>
        <w:tabs>
          <w:tab w:pos="1811" w:val="left" w:leader="none"/>
        </w:tabs>
        <w:spacing w:line="240" w:lineRule="auto" w:before="265" w:after="0"/>
        <w:ind w:left="1811" w:right="0" w:hanging="283"/>
        <w:jc w:val="both"/>
        <w:rPr>
          <w:i/>
          <w:sz w:val="24"/>
        </w:rPr>
      </w:pPr>
      <w:r>
        <w:rPr>
          <w:sz w:val="24"/>
        </w:rPr>
        <w:t>Kapasitas</w:t>
      </w:r>
      <w:r>
        <w:rPr>
          <w:spacing w:val="-8"/>
          <w:sz w:val="24"/>
        </w:rPr>
        <w:t> </w:t>
      </w:r>
      <w:r>
        <w:rPr>
          <w:sz w:val="24"/>
        </w:rPr>
        <w:t>Infrastruktur</w:t>
      </w:r>
      <w:r>
        <w:rPr>
          <w:spacing w:val="-5"/>
          <w:sz w:val="24"/>
        </w:rPr>
        <w:t> </w:t>
      </w:r>
      <w:r>
        <w:rPr>
          <w:i/>
          <w:spacing w:val="-2"/>
          <w:sz w:val="24"/>
        </w:rPr>
        <w:t>Intake</w:t>
      </w:r>
    </w:p>
    <w:p>
      <w:pPr>
        <w:pStyle w:val="BodyText"/>
        <w:spacing w:line="360" w:lineRule="auto" w:before="138"/>
        <w:ind w:left="1812" w:right="329"/>
        <w:jc w:val="both"/>
      </w:pPr>
      <w:r>
        <w:rPr/>
        <w:t>Total kapasitas air baku yang tersedia bagi Perumdam Palangka Raya sebesar 295 liter/detik telah memenuhi kebutuhan penyelenggaraan SPAM Perpipaan</w:t>
      </w:r>
      <w:r>
        <w:rPr>
          <w:spacing w:val="-10"/>
        </w:rPr>
        <w:t> </w:t>
      </w:r>
      <w:r>
        <w:rPr/>
        <w:t>Perkotaan</w:t>
      </w:r>
      <w:r>
        <w:rPr>
          <w:spacing w:val="-10"/>
        </w:rPr>
        <w:t> </w:t>
      </w:r>
      <w:r>
        <w:rPr/>
        <w:t>sebesar</w:t>
      </w:r>
      <w:r>
        <w:rPr>
          <w:spacing w:val="-11"/>
        </w:rPr>
        <w:t> </w:t>
      </w:r>
      <w:r>
        <w:rPr/>
        <w:t>untuk</w:t>
      </w:r>
      <w:r>
        <w:rPr>
          <w:spacing w:val="-11"/>
        </w:rPr>
        <w:t> </w:t>
      </w:r>
      <w:r>
        <w:rPr/>
        <w:t>cakupan</w:t>
      </w:r>
      <w:r>
        <w:rPr>
          <w:spacing w:val="-11"/>
        </w:rPr>
        <w:t> </w:t>
      </w:r>
      <w:r>
        <w:rPr/>
        <w:t>pelayanan</w:t>
      </w:r>
      <w:r>
        <w:rPr>
          <w:spacing w:val="-8"/>
        </w:rPr>
        <w:t> </w:t>
      </w:r>
      <w:r>
        <w:rPr/>
        <w:t>administratif</w:t>
      </w:r>
      <w:r>
        <w:rPr>
          <w:spacing w:val="-11"/>
        </w:rPr>
        <w:t> </w:t>
      </w:r>
      <w:r>
        <w:rPr/>
        <w:t>sebesar sebesar 11,44% pada 11.404 SR. Infrastruktur intake ke unit/instalasi pengolahan air (IPA) yang dimiliki oleh BUMD Air Minum sebesar 206 liter/detik. Dengan demikian, kemampuan unit </w:t>
      </w:r>
      <w:r>
        <w:rPr>
          <w:i/>
        </w:rPr>
        <w:t>intake </w:t>
      </w:r>
      <w:r>
        <w:rPr/>
        <w:t>Perumdam Palangka Raya dalam mengambil air baku adalah di bawah kapasitas riil IPA yang </w:t>
      </w:r>
      <w:r>
        <w:rPr>
          <w:spacing w:val="-2"/>
        </w:rPr>
        <w:t>dimiliki.</w:t>
      </w:r>
    </w:p>
    <w:p>
      <w:pPr>
        <w:pStyle w:val="ListParagraph"/>
        <w:numPr>
          <w:ilvl w:val="3"/>
          <w:numId w:val="4"/>
        </w:numPr>
        <w:tabs>
          <w:tab w:pos="1811" w:val="left" w:leader="none"/>
        </w:tabs>
        <w:spacing w:line="275" w:lineRule="exact" w:before="0" w:after="0"/>
        <w:ind w:left="1811" w:right="0" w:hanging="283"/>
        <w:jc w:val="both"/>
        <w:rPr>
          <w:sz w:val="24"/>
        </w:rPr>
      </w:pPr>
      <w:r>
        <w:rPr>
          <w:sz w:val="24"/>
        </w:rPr>
        <w:t>Potensi</w:t>
      </w:r>
      <w:r>
        <w:rPr>
          <w:spacing w:val="-4"/>
          <w:sz w:val="24"/>
        </w:rPr>
        <w:t> </w:t>
      </w:r>
      <w:r>
        <w:rPr>
          <w:sz w:val="24"/>
        </w:rPr>
        <w:t>Sumber</w:t>
      </w:r>
      <w:r>
        <w:rPr>
          <w:spacing w:val="-4"/>
          <w:sz w:val="24"/>
        </w:rPr>
        <w:t> </w:t>
      </w:r>
      <w:r>
        <w:rPr>
          <w:sz w:val="24"/>
        </w:rPr>
        <w:t>Air</w:t>
      </w:r>
      <w:r>
        <w:rPr>
          <w:spacing w:val="-3"/>
          <w:sz w:val="24"/>
        </w:rPr>
        <w:t> </w:t>
      </w:r>
      <w:r>
        <w:rPr>
          <w:spacing w:val="-4"/>
          <w:sz w:val="24"/>
        </w:rPr>
        <w:t>Baku</w:t>
      </w:r>
    </w:p>
    <w:p>
      <w:pPr>
        <w:pStyle w:val="BodyText"/>
        <w:spacing w:line="360" w:lineRule="auto" w:before="138"/>
        <w:ind w:left="1812" w:right="332"/>
        <w:jc w:val="both"/>
      </w:pPr>
      <w:r>
        <w:rPr/>
        <w:t>Pada</w:t>
      </w:r>
      <w:r>
        <w:rPr>
          <w:spacing w:val="-5"/>
        </w:rPr>
        <w:t> </w:t>
      </w:r>
      <w:r>
        <w:rPr/>
        <w:t>wilayah</w:t>
      </w:r>
      <w:r>
        <w:rPr>
          <w:spacing w:val="-5"/>
        </w:rPr>
        <w:t> </w:t>
      </w:r>
      <w:r>
        <w:rPr/>
        <w:t>teknis</w:t>
      </w:r>
      <w:r>
        <w:rPr>
          <w:spacing w:val="-7"/>
        </w:rPr>
        <w:t> </w:t>
      </w:r>
      <w:r>
        <w:rPr/>
        <w:t>dan</w:t>
      </w:r>
      <w:r>
        <w:rPr>
          <w:spacing w:val="-7"/>
        </w:rPr>
        <w:t> </w:t>
      </w:r>
      <w:r>
        <w:rPr/>
        <w:t>pelayanan</w:t>
      </w:r>
      <w:r>
        <w:rPr>
          <w:spacing w:val="-4"/>
        </w:rPr>
        <w:t> </w:t>
      </w:r>
      <w:r>
        <w:rPr/>
        <w:t>Perumdam</w:t>
      </w:r>
      <w:r>
        <w:rPr>
          <w:spacing w:val="-7"/>
        </w:rPr>
        <w:t> </w:t>
      </w:r>
      <w:r>
        <w:rPr/>
        <w:t>Palangka</w:t>
      </w:r>
      <w:r>
        <w:rPr>
          <w:spacing w:val="-7"/>
        </w:rPr>
        <w:t> </w:t>
      </w:r>
      <w:r>
        <w:rPr/>
        <w:t>Raya,</w:t>
      </w:r>
      <w:r>
        <w:rPr>
          <w:spacing w:val="-7"/>
        </w:rPr>
        <w:t> </w:t>
      </w:r>
      <w:r>
        <w:rPr/>
        <w:t>teridentifikasi tidak terdapat sumber air baku yang berpotensi untuk digunakan sebagai sumber air baku. Air baku masih memenuhi kebutuhan dalam rangka penyelenggaraan SPAM jaringan perpipaan perkotaan.</w:t>
      </w:r>
    </w:p>
    <w:p>
      <w:pPr>
        <w:pStyle w:val="ListParagraph"/>
        <w:numPr>
          <w:ilvl w:val="3"/>
          <w:numId w:val="4"/>
        </w:numPr>
        <w:tabs>
          <w:tab w:pos="1811" w:val="left" w:leader="none"/>
        </w:tabs>
        <w:spacing w:line="240" w:lineRule="auto" w:before="0" w:after="0"/>
        <w:ind w:left="1811" w:right="0" w:hanging="283"/>
        <w:jc w:val="both"/>
        <w:rPr>
          <w:sz w:val="24"/>
        </w:rPr>
      </w:pPr>
      <w:r>
        <w:rPr>
          <w:sz w:val="24"/>
        </w:rPr>
        <w:t>Pemanfaatan</w:t>
      </w:r>
      <w:r>
        <w:rPr>
          <w:spacing w:val="-8"/>
          <w:sz w:val="24"/>
        </w:rPr>
        <w:t> </w:t>
      </w:r>
      <w:r>
        <w:rPr>
          <w:spacing w:val="-2"/>
          <w:sz w:val="24"/>
        </w:rPr>
        <w:t>Bendungan</w:t>
      </w:r>
    </w:p>
    <w:p>
      <w:pPr>
        <w:pStyle w:val="BodyText"/>
        <w:spacing w:line="360" w:lineRule="auto" w:before="138"/>
        <w:ind w:left="1812" w:right="330"/>
        <w:jc w:val="both"/>
      </w:pPr>
      <w:r>
        <w:rPr/>
        <w:t>Pada wilayah Kota Palangka Raya tidak terdapat bendungan yang dibangun untuk Proyek Strategis Nasional (PSN). Tidak terdapat jaringan perpipaan Perumdam Palangka Raya yang sudah terhubung dengan bendungan yang telah dibangun.</w:t>
      </w:r>
    </w:p>
    <w:p>
      <w:pPr>
        <w:pStyle w:val="Heading2"/>
        <w:numPr>
          <w:ilvl w:val="2"/>
          <w:numId w:val="4"/>
        </w:numPr>
        <w:tabs>
          <w:tab w:pos="1524" w:val="left" w:leader="none"/>
        </w:tabs>
        <w:spacing w:line="240" w:lineRule="auto" w:before="1" w:after="0"/>
        <w:ind w:left="1524" w:right="0" w:hanging="280"/>
        <w:jc w:val="both"/>
      </w:pPr>
      <w:r>
        <w:rPr/>
        <w:t>Unit</w:t>
      </w:r>
      <w:r>
        <w:rPr>
          <w:spacing w:val="-2"/>
        </w:rPr>
        <w:t> Produksi</w:t>
      </w:r>
    </w:p>
    <w:p>
      <w:pPr>
        <w:pStyle w:val="ListParagraph"/>
        <w:numPr>
          <w:ilvl w:val="3"/>
          <w:numId w:val="4"/>
        </w:numPr>
        <w:tabs>
          <w:tab w:pos="1811" w:val="left" w:leader="none"/>
        </w:tabs>
        <w:spacing w:line="240" w:lineRule="auto" w:before="138" w:after="0"/>
        <w:ind w:left="1811" w:right="0" w:hanging="283"/>
        <w:jc w:val="both"/>
        <w:rPr>
          <w:sz w:val="24"/>
        </w:rPr>
      </w:pPr>
      <w:r>
        <w:rPr>
          <w:sz w:val="24"/>
        </w:rPr>
        <w:t>Unit</w:t>
      </w:r>
      <w:r>
        <w:rPr>
          <w:spacing w:val="-5"/>
          <w:sz w:val="24"/>
        </w:rPr>
        <w:t> </w:t>
      </w:r>
      <w:r>
        <w:rPr>
          <w:sz w:val="24"/>
        </w:rPr>
        <w:t>SPAM</w:t>
      </w:r>
      <w:r>
        <w:rPr>
          <w:spacing w:val="-2"/>
          <w:sz w:val="24"/>
        </w:rPr>
        <w:t> </w:t>
      </w:r>
      <w:r>
        <w:rPr>
          <w:sz w:val="24"/>
        </w:rPr>
        <w:t>yang</w:t>
      </w:r>
      <w:r>
        <w:rPr>
          <w:spacing w:val="-3"/>
          <w:sz w:val="24"/>
        </w:rPr>
        <w:t> </w:t>
      </w:r>
      <w:r>
        <w:rPr>
          <w:sz w:val="24"/>
        </w:rPr>
        <w:t>dikelola</w:t>
      </w:r>
      <w:r>
        <w:rPr>
          <w:spacing w:val="-3"/>
          <w:sz w:val="24"/>
        </w:rPr>
        <w:t> </w:t>
      </w:r>
      <w:r>
        <w:rPr>
          <w:sz w:val="24"/>
        </w:rPr>
        <w:t>BUMD</w:t>
      </w:r>
      <w:r>
        <w:rPr>
          <w:spacing w:val="-3"/>
          <w:sz w:val="24"/>
        </w:rPr>
        <w:t> </w:t>
      </w:r>
      <w:r>
        <w:rPr>
          <w:sz w:val="24"/>
        </w:rPr>
        <w:t>Air</w:t>
      </w:r>
      <w:r>
        <w:rPr>
          <w:spacing w:val="-3"/>
          <w:sz w:val="24"/>
        </w:rPr>
        <w:t> </w:t>
      </w:r>
      <w:r>
        <w:rPr>
          <w:spacing w:val="-4"/>
          <w:sz w:val="24"/>
        </w:rPr>
        <w:t>Minum</w:t>
      </w:r>
    </w:p>
    <w:p>
      <w:pPr>
        <w:pStyle w:val="BodyText"/>
        <w:spacing w:line="357" w:lineRule="auto" w:before="138"/>
        <w:ind w:left="1812" w:right="329"/>
        <w:jc w:val="both"/>
      </w:pPr>
      <w:r>
        <w:rPr/>
        <w:t>Kapasitas produksi terpasang sampai dengan Tahun Buku 2024 sebesar 8.041.680 m</w:t>
      </w:r>
      <w:r>
        <w:rPr>
          <w:position w:val="8"/>
          <w:sz w:val="16"/>
        </w:rPr>
        <w:t>3</w:t>
      </w:r>
      <w:r>
        <w:rPr/>
        <w:t>, dari jumlah ini sebesar 1.529.496 m</w:t>
      </w:r>
      <w:r>
        <w:rPr>
          <w:position w:val="8"/>
          <w:sz w:val="16"/>
        </w:rPr>
        <w:t>3</w:t>
      </w:r>
      <w:r>
        <w:rPr>
          <w:spacing w:val="40"/>
          <w:position w:val="8"/>
          <w:sz w:val="16"/>
        </w:rPr>
        <w:t> </w:t>
      </w:r>
      <w:r>
        <w:rPr/>
        <w:t>(19,02%) tidak dapat dimanfaatkan</w:t>
      </w:r>
      <w:r>
        <w:rPr>
          <w:spacing w:val="-4"/>
        </w:rPr>
        <w:t> </w:t>
      </w:r>
      <w:r>
        <w:rPr/>
        <w:t>dan</w:t>
      </w:r>
      <w:r>
        <w:rPr>
          <w:spacing w:val="-4"/>
        </w:rPr>
        <w:t> </w:t>
      </w:r>
      <w:r>
        <w:rPr/>
        <w:t>kapasitas</w:t>
      </w:r>
      <w:r>
        <w:rPr>
          <w:spacing w:val="-3"/>
        </w:rPr>
        <w:t> </w:t>
      </w:r>
      <w:r>
        <w:rPr/>
        <w:t>yang</w:t>
      </w:r>
      <w:r>
        <w:rPr>
          <w:spacing w:val="-4"/>
        </w:rPr>
        <w:t> </w:t>
      </w:r>
      <w:r>
        <w:rPr/>
        <w:t>dapat</w:t>
      </w:r>
      <w:r>
        <w:rPr>
          <w:spacing w:val="-6"/>
        </w:rPr>
        <w:t> </w:t>
      </w:r>
      <w:r>
        <w:rPr/>
        <w:t>dimanfaatkan</w:t>
      </w:r>
      <w:r>
        <w:rPr>
          <w:spacing w:val="-4"/>
        </w:rPr>
        <w:t> </w:t>
      </w:r>
      <w:r>
        <w:rPr/>
        <w:t>(kapasitas</w:t>
      </w:r>
      <w:r>
        <w:rPr>
          <w:spacing w:val="-5"/>
        </w:rPr>
        <w:t> </w:t>
      </w:r>
      <w:r>
        <w:rPr/>
        <w:t>riil)</w:t>
      </w:r>
      <w:r>
        <w:rPr>
          <w:spacing w:val="-4"/>
        </w:rPr>
        <w:t> </w:t>
      </w:r>
      <w:r>
        <w:rPr/>
        <w:t>sebesar</w:t>
      </w:r>
    </w:p>
    <w:p>
      <w:pPr>
        <w:pStyle w:val="BodyText"/>
        <w:spacing w:line="357" w:lineRule="auto"/>
        <w:ind w:left="1812" w:right="332"/>
        <w:jc w:val="both"/>
      </w:pPr>
      <w:r>
        <w:rPr/>
        <w:t>6.512.184 m</w:t>
      </w:r>
      <w:r>
        <w:rPr>
          <w:position w:val="8"/>
          <w:sz w:val="16"/>
        </w:rPr>
        <w:t>3</w:t>
      </w:r>
      <w:r>
        <w:rPr>
          <w:spacing w:val="40"/>
          <w:position w:val="8"/>
          <w:sz w:val="16"/>
        </w:rPr>
        <w:t> </w:t>
      </w:r>
      <w:r>
        <w:rPr/>
        <w:t>(80,98%). Jumlah volume air minum yang dihasilkan dari kapasitas riil ini adalah sebesar 6.008.492 m3 (92,27%), sehingga terdapat kapasitas IPA yang masih menganggur sebesar 503.692 m</w:t>
      </w:r>
      <w:r>
        <w:rPr>
          <w:position w:val="8"/>
          <w:sz w:val="16"/>
        </w:rPr>
        <w:t>3</w:t>
      </w:r>
      <w:r>
        <w:rPr>
          <w:spacing w:val="36"/>
          <w:position w:val="8"/>
          <w:sz w:val="16"/>
        </w:rPr>
        <w:t> </w:t>
      </w:r>
      <w:r>
        <w:rPr/>
        <w:t>(7,73%).</w:t>
      </w:r>
    </w:p>
    <w:p>
      <w:pPr>
        <w:pStyle w:val="ListParagraph"/>
        <w:numPr>
          <w:ilvl w:val="3"/>
          <w:numId w:val="4"/>
        </w:numPr>
        <w:tabs>
          <w:tab w:pos="1811" w:val="left" w:leader="none"/>
        </w:tabs>
        <w:spacing w:line="240" w:lineRule="auto" w:before="2" w:after="0"/>
        <w:ind w:left="1811" w:right="0" w:hanging="283"/>
        <w:jc w:val="both"/>
        <w:rPr>
          <w:sz w:val="24"/>
        </w:rPr>
      </w:pPr>
      <w:r>
        <w:rPr>
          <w:sz w:val="24"/>
        </w:rPr>
        <w:t>Unit</w:t>
      </w:r>
      <w:r>
        <w:rPr>
          <w:spacing w:val="-4"/>
          <w:sz w:val="24"/>
        </w:rPr>
        <w:t> </w:t>
      </w:r>
      <w:r>
        <w:rPr>
          <w:sz w:val="24"/>
        </w:rPr>
        <w:t>SPAM</w:t>
      </w:r>
      <w:r>
        <w:rPr>
          <w:spacing w:val="-3"/>
          <w:sz w:val="24"/>
        </w:rPr>
        <w:t> </w:t>
      </w:r>
      <w:r>
        <w:rPr>
          <w:sz w:val="24"/>
        </w:rPr>
        <w:t>dalam</w:t>
      </w:r>
      <w:r>
        <w:rPr>
          <w:spacing w:val="-3"/>
          <w:sz w:val="24"/>
        </w:rPr>
        <w:t> </w:t>
      </w:r>
      <w:r>
        <w:rPr>
          <w:sz w:val="24"/>
        </w:rPr>
        <w:t>tahap</w:t>
      </w:r>
      <w:r>
        <w:rPr>
          <w:spacing w:val="-2"/>
          <w:sz w:val="24"/>
        </w:rPr>
        <w:t> Pengembangan</w:t>
      </w:r>
    </w:p>
    <w:p>
      <w:pPr>
        <w:pStyle w:val="BodyText"/>
        <w:spacing w:line="360" w:lineRule="auto" w:before="138"/>
        <w:ind w:left="1812" w:right="331"/>
        <w:jc w:val="both"/>
      </w:pPr>
      <w:r>
        <w:rPr/>
        <w:t>Pada</w:t>
      </w:r>
      <w:r>
        <w:rPr>
          <w:spacing w:val="-10"/>
        </w:rPr>
        <w:t> </w:t>
      </w:r>
      <w:r>
        <w:rPr/>
        <w:t>Tahun</w:t>
      </w:r>
      <w:r>
        <w:rPr>
          <w:spacing w:val="-10"/>
        </w:rPr>
        <w:t> </w:t>
      </w:r>
      <w:r>
        <w:rPr/>
        <w:t>2024,</w:t>
      </w:r>
      <w:r>
        <w:rPr>
          <w:spacing w:val="-13"/>
        </w:rPr>
        <w:t> </w:t>
      </w:r>
      <w:r>
        <w:rPr/>
        <w:t>tidak</w:t>
      </w:r>
      <w:r>
        <w:rPr>
          <w:spacing w:val="-10"/>
        </w:rPr>
        <w:t> </w:t>
      </w:r>
      <w:r>
        <w:rPr/>
        <w:t>terdapat</w:t>
      </w:r>
      <w:r>
        <w:rPr>
          <w:spacing w:val="-10"/>
        </w:rPr>
        <w:t> </w:t>
      </w:r>
      <w:r>
        <w:rPr/>
        <w:t>Sistem</w:t>
      </w:r>
      <w:r>
        <w:rPr>
          <w:spacing w:val="-10"/>
        </w:rPr>
        <w:t> </w:t>
      </w:r>
      <w:r>
        <w:rPr/>
        <w:t>Penyediaan</w:t>
      </w:r>
      <w:r>
        <w:rPr>
          <w:spacing w:val="-10"/>
        </w:rPr>
        <w:t> </w:t>
      </w:r>
      <w:r>
        <w:rPr/>
        <w:t>Air</w:t>
      </w:r>
      <w:r>
        <w:rPr>
          <w:spacing w:val="-10"/>
        </w:rPr>
        <w:t> </w:t>
      </w:r>
      <w:r>
        <w:rPr/>
        <w:t>Minum</w:t>
      </w:r>
      <w:r>
        <w:rPr>
          <w:spacing w:val="-10"/>
        </w:rPr>
        <w:t> </w:t>
      </w:r>
      <w:r>
        <w:rPr/>
        <w:t>(SPAM)</w:t>
      </w:r>
      <w:r>
        <w:rPr>
          <w:spacing w:val="-10"/>
        </w:rPr>
        <w:t> </w:t>
      </w:r>
      <w:r>
        <w:rPr/>
        <w:t>pada Perumdam</w:t>
      </w:r>
      <w:r>
        <w:rPr>
          <w:spacing w:val="-5"/>
        </w:rPr>
        <w:t> </w:t>
      </w:r>
      <w:r>
        <w:rPr/>
        <w:t>Palangka</w:t>
      </w:r>
      <w:r>
        <w:rPr>
          <w:spacing w:val="-5"/>
        </w:rPr>
        <w:t> </w:t>
      </w:r>
      <w:r>
        <w:rPr/>
        <w:t>Raya</w:t>
      </w:r>
      <w:r>
        <w:rPr>
          <w:spacing w:val="-2"/>
        </w:rPr>
        <w:t> </w:t>
      </w:r>
      <w:r>
        <w:rPr/>
        <w:t>dalam</w:t>
      </w:r>
      <w:r>
        <w:rPr>
          <w:spacing w:val="-5"/>
        </w:rPr>
        <w:t> </w:t>
      </w:r>
      <w:r>
        <w:rPr/>
        <w:t>tahap</w:t>
      </w:r>
      <w:r>
        <w:rPr>
          <w:spacing w:val="-5"/>
        </w:rPr>
        <w:t> </w:t>
      </w:r>
      <w:r>
        <w:rPr/>
        <w:t>pengembangan</w:t>
      </w:r>
      <w:r>
        <w:rPr>
          <w:spacing w:val="-6"/>
        </w:rPr>
        <w:t> </w:t>
      </w:r>
      <w:r>
        <w:rPr/>
        <w:t>(baik</w:t>
      </w:r>
      <w:r>
        <w:rPr>
          <w:spacing w:val="-4"/>
        </w:rPr>
        <w:t> </w:t>
      </w:r>
      <w:r>
        <w:rPr/>
        <w:t>yang</w:t>
      </w:r>
      <w:r>
        <w:rPr>
          <w:spacing w:val="-5"/>
        </w:rPr>
        <w:t> </w:t>
      </w:r>
      <w:r>
        <w:rPr/>
        <w:t>dibangun oleh Perumdam Palangka Raya atau </w:t>
      </w:r>
      <w:r>
        <w:rPr>
          <w:i/>
        </w:rPr>
        <w:t>stakeholder </w:t>
      </w:r>
      <w:r>
        <w:rPr/>
        <w:t>yang lain).</w:t>
      </w:r>
    </w:p>
    <w:p>
      <w:pPr>
        <w:pStyle w:val="ListParagraph"/>
        <w:numPr>
          <w:ilvl w:val="3"/>
          <w:numId w:val="4"/>
        </w:numPr>
        <w:tabs>
          <w:tab w:pos="1811" w:val="left" w:leader="none"/>
        </w:tabs>
        <w:spacing w:line="240" w:lineRule="auto" w:before="0" w:after="0"/>
        <w:ind w:left="1811" w:right="0" w:hanging="283"/>
        <w:jc w:val="both"/>
        <w:rPr>
          <w:sz w:val="24"/>
        </w:rPr>
      </w:pPr>
      <w:r>
        <w:rPr>
          <w:sz w:val="24"/>
        </w:rPr>
        <w:t>Efisiensi</w:t>
      </w:r>
      <w:r>
        <w:rPr>
          <w:spacing w:val="-6"/>
          <w:sz w:val="24"/>
        </w:rPr>
        <w:t> </w:t>
      </w:r>
      <w:r>
        <w:rPr>
          <w:spacing w:val="-2"/>
          <w:sz w:val="24"/>
        </w:rPr>
        <w:t>Produksi</w:t>
      </w:r>
    </w:p>
    <w:p>
      <w:pPr>
        <w:pStyle w:val="BodyText"/>
        <w:spacing w:line="360" w:lineRule="auto" w:before="138"/>
        <w:ind w:left="1812" w:right="330"/>
        <w:jc w:val="both"/>
      </w:pPr>
      <w:r>
        <w:rPr/>
        <w:t>Efisiensi produksi Tahun Buku 2024 adalah sebesar 80,98%. Dibandingkan efisiensi</w:t>
      </w:r>
      <w:r>
        <w:rPr>
          <w:spacing w:val="-6"/>
        </w:rPr>
        <w:t> </w:t>
      </w:r>
      <w:r>
        <w:rPr/>
        <w:t>produksi</w:t>
      </w:r>
      <w:r>
        <w:rPr>
          <w:spacing w:val="-6"/>
        </w:rPr>
        <w:t> </w:t>
      </w:r>
      <w:r>
        <w:rPr/>
        <w:t>Tahun</w:t>
      </w:r>
      <w:r>
        <w:rPr>
          <w:spacing w:val="-6"/>
        </w:rPr>
        <w:t> </w:t>
      </w:r>
      <w:r>
        <w:rPr/>
        <w:t>Buku</w:t>
      </w:r>
      <w:r>
        <w:rPr>
          <w:spacing w:val="-5"/>
        </w:rPr>
        <w:t> </w:t>
      </w:r>
      <w:r>
        <w:rPr/>
        <w:t>2023</w:t>
      </w:r>
      <w:r>
        <w:rPr>
          <w:spacing w:val="-5"/>
        </w:rPr>
        <w:t> </w:t>
      </w:r>
      <w:r>
        <w:rPr/>
        <w:t>sebesar</w:t>
      </w:r>
      <w:r>
        <w:rPr>
          <w:spacing w:val="-6"/>
        </w:rPr>
        <w:t> </w:t>
      </w:r>
      <w:r>
        <w:rPr/>
        <w:t>63,40%,</w:t>
      </w:r>
      <w:r>
        <w:rPr>
          <w:spacing w:val="-7"/>
        </w:rPr>
        <w:t> </w:t>
      </w:r>
      <w:r>
        <w:rPr/>
        <w:t>maka</w:t>
      </w:r>
      <w:r>
        <w:rPr>
          <w:spacing w:val="-5"/>
        </w:rPr>
        <w:t> </w:t>
      </w:r>
      <w:r>
        <w:rPr/>
        <w:t>efisiensi</w:t>
      </w:r>
      <w:r>
        <w:rPr>
          <w:spacing w:val="-6"/>
        </w:rPr>
        <w:t> </w:t>
      </w:r>
      <w:r>
        <w:rPr/>
        <w:t>produksi Tahun Buku 2024 naik sebesar 17,58%.</w:t>
      </w:r>
    </w:p>
    <w:p>
      <w:pPr>
        <w:spacing w:after="0" w:line="360" w:lineRule="auto"/>
        <w:jc w:val="both"/>
        <w:sectPr>
          <w:pgSz w:w="11910" w:h="16840"/>
          <w:pgMar w:header="719" w:footer="0" w:top="980" w:bottom="280" w:left="740" w:right="800"/>
        </w:sectPr>
      </w:pPr>
    </w:p>
    <w:p>
      <w:pPr>
        <w:pStyle w:val="Heading2"/>
        <w:numPr>
          <w:ilvl w:val="2"/>
          <w:numId w:val="4"/>
        </w:numPr>
        <w:tabs>
          <w:tab w:pos="1524" w:val="left" w:leader="none"/>
        </w:tabs>
        <w:spacing w:line="240" w:lineRule="auto" w:before="265" w:after="0"/>
        <w:ind w:left="1524" w:right="0" w:hanging="280"/>
        <w:jc w:val="both"/>
      </w:pPr>
      <w:r>
        <w:rPr/>
        <w:t>Unit</w:t>
      </w:r>
      <w:r>
        <w:rPr>
          <w:spacing w:val="-2"/>
        </w:rPr>
        <w:t> Distribusi</w:t>
      </w:r>
    </w:p>
    <w:p>
      <w:pPr>
        <w:pStyle w:val="ListParagraph"/>
        <w:numPr>
          <w:ilvl w:val="3"/>
          <w:numId w:val="4"/>
        </w:numPr>
        <w:tabs>
          <w:tab w:pos="1811" w:val="left" w:leader="none"/>
        </w:tabs>
        <w:spacing w:line="240" w:lineRule="auto" w:before="138" w:after="0"/>
        <w:ind w:left="1811" w:right="0" w:hanging="283"/>
        <w:jc w:val="both"/>
        <w:rPr>
          <w:sz w:val="24"/>
        </w:rPr>
      </w:pPr>
      <w:r>
        <w:rPr>
          <w:sz w:val="24"/>
        </w:rPr>
        <w:t>Infrastruktur</w:t>
      </w:r>
      <w:r>
        <w:rPr>
          <w:spacing w:val="-1"/>
          <w:sz w:val="24"/>
        </w:rPr>
        <w:t> </w:t>
      </w:r>
      <w:r>
        <w:rPr>
          <w:spacing w:val="-2"/>
          <w:sz w:val="24"/>
        </w:rPr>
        <w:t>Distribusi</w:t>
      </w:r>
    </w:p>
    <w:p>
      <w:pPr>
        <w:pStyle w:val="BodyText"/>
        <w:spacing w:line="360" w:lineRule="auto" w:before="138"/>
        <w:ind w:left="1812" w:right="328"/>
        <w:jc w:val="both"/>
      </w:pPr>
      <w:r>
        <w:rPr/>
        <w:t>Jumlah reservoir yang dimiliki Perumdam Palangka Raya sebanyak 9 unit dengan total kapasitas 3,548 m3, berada pada 2 lokasi IPA. Sebagian unit reservoir</w:t>
      </w:r>
      <w:r>
        <w:rPr>
          <w:spacing w:val="-1"/>
        </w:rPr>
        <w:t> </w:t>
      </w:r>
      <w:r>
        <w:rPr/>
        <w:t>berada</w:t>
      </w:r>
      <w:r>
        <w:rPr>
          <w:spacing w:val="-1"/>
        </w:rPr>
        <w:t> </w:t>
      </w:r>
      <w:r>
        <w:rPr/>
        <w:t>dalam</w:t>
      </w:r>
      <w:r>
        <w:rPr>
          <w:spacing w:val="-1"/>
        </w:rPr>
        <w:t> </w:t>
      </w:r>
      <w:r>
        <w:rPr/>
        <w:t>kondisi</w:t>
      </w:r>
      <w:r>
        <w:rPr>
          <w:spacing w:val="-1"/>
        </w:rPr>
        <w:t> </w:t>
      </w:r>
      <w:r>
        <w:rPr/>
        <w:t>baik</w:t>
      </w:r>
      <w:r>
        <w:rPr>
          <w:spacing w:val="-1"/>
        </w:rPr>
        <w:t> </w:t>
      </w:r>
      <w:r>
        <w:rPr/>
        <w:t>dengan</w:t>
      </w:r>
      <w:r>
        <w:rPr>
          <w:spacing w:val="-1"/>
        </w:rPr>
        <w:t> </w:t>
      </w:r>
      <w:r>
        <w:rPr/>
        <w:t>kapasitas</w:t>
      </w:r>
      <w:r>
        <w:rPr>
          <w:spacing w:val="-1"/>
        </w:rPr>
        <w:t> </w:t>
      </w:r>
      <w:r>
        <w:rPr/>
        <w:t>sebesar 3.085 m3</w:t>
      </w:r>
      <w:r>
        <w:rPr>
          <w:spacing w:val="-1"/>
        </w:rPr>
        <w:t> </w:t>
      </w:r>
      <w:r>
        <w:rPr/>
        <w:t>dan rusak sebesar 463 m3. Dalam pengoperasiannya reservoir seluruhnya dilengkapi dengan water meter dengan kondisi water meter baik. Sampai dengan Tahun 2024 Perumdam Palangka Raya memiliki jaringan pipa distribusi sepanjang 777.493 meter dengan kondisi seluruhnya baik.</w:t>
      </w:r>
    </w:p>
    <w:p>
      <w:pPr>
        <w:pStyle w:val="ListParagraph"/>
        <w:numPr>
          <w:ilvl w:val="3"/>
          <w:numId w:val="4"/>
        </w:numPr>
        <w:tabs>
          <w:tab w:pos="1811" w:val="left" w:leader="none"/>
        </w:tabs>
        <w:spacing w:line="274" w:lineRule="exact" w:before="0" w:after="0"/>
        <w:ind w:left="1811" w:right="0" w:hanging="283"/>
        <w:jc w:val="both"/>
        <w:rPr>
          <w:sz w:val="24"/>
        </w:rPr>
      </w:pPr>
      <w:r>
        <w:rPr>
          <w:sz w:val="24"/>
        </w:rPr>
        <w:t>Sebaran</w:t>
      </w:r>
      <w:r>
        <w:rPr>
          <w:spacing w:val="-4"/>
          <w:sz w:val="24"/>
        </w:rPr>
        <w:t> </w:t>
      </w:r>
      <w:r>
        <w:rPr>
          <w:spacing w:val="-2"/>
          <w:sz w:val="24"/>
        </w:rPr>
        <w:t>Distribusi</w:t>
      </w:r>
    </w:p>
    <w:p>
      <w:pPr>
        <w:pStyle w:val="BodyText"/>
        <w:spacing w:line="360" w:lineRule="auto" w:before="138"/>
        <w:ind w:left="1812" w:right="329"/>
        <w:jc w:val="both"/>
      </w:pPr>
      <w:r>
        <w:rPr/>
        <w:t>Produksi air minum Perumdam Palangka Raya tahun 2024 mencapai 191 l/d atau</w:t>
      </w:r>
      <w:r>
        <w:rPr>
          <w:spacing w:val="-17"/>
        </w:rPr>
        <w:t> </w:t>
      </w:r>
      <w:r>
        <w:rPr/>
        <w:t>6.008.492</w:t>
      </w:r>
      <w:r>
        <w:rPr>
          <w:spacing w:val="-17"/>
        </w:rPr>
        <w:t> </w:t>
      </w:r>
      <w:r>
        <w:rPr/>
        <w:t>m3,</w:t>
      </w:r>
      <w:r>
        <w:rPr>
          <w:spacing w:val="-16"/>
        </w:rPr>
        <w:t> </w:t>
      </w:r>
      <w:r>
        <w:rPr/>
        <w:t>dari</w:t>
      </w:r>
      <w:r>
        <w:rPr>
          <w:spacing w:val="-17"/>
        </w:rPr>
        <w:t> </w:t>
      </w:r>
      <w:r>
        <w:rPr/>
        <w:t>jumlah</w:t>
      </w:r>
      <w:r>
        <w:rPr>
          <w:spacing w:val="-17"/>
        </w:rPr>
        <w:t> </w:t>
      </w:r>
      <w:r>
        <w:rPr/>
        <w:t>tersebut</w:t>
      </w:r>
      <w:r>
        <w:rPr>
          <w:spacing w:val="-17"/>
        </w:rPr>
        <w:t> </w:t>
      </w:r>
      <w:r>
        <w:rPr/>
        <w:t>berkurang</w:t>
      </w:r>
      <w:r>
        <w:rPr>
          <w:spacing w:val="-16"/>
        </w:rPr>
        <w:t> </w:t>
      </w:r>
      <w:r>
        <w:rPr/>
        <w:t>sebanyak</w:t>
      </w:r>
      <w:r>
        <w:rPr>
          <w:spacing w:val="-14"/>
        </w:rPr>
        <w:t> </w:t>
      </w:r>
      <w:r>
        <w:rPr/>
        <w:t>136.147</w:t>
      </w:r>
      <w:r>
        <w:rPr>
          <w:spacing w:val="-16"/>
        </w:rPr>
        <w:t> </w:t>
      </w:r>
      <w:r>
        <w:rPr/>
        <w:t>m3</w:t>
      </w:r>
      <w:r>
        <w:rPr>
          <w:spacing w:val="-17"/>
        </w:rPr>
        <w:t> </w:t>
      </w:r>
      <w:r>
        <w:rPr/>
        <w:t>atau 2,27%</w:t>
      </w:r>
      <w:r>
        <w:rPr>
          <w:spacing w:val="-5"/>
        </w:rPr>
        <w:t> </w:t>
      </w:r>
      <w:r>
        <w:rPr/>
        <w:t>untuk</w:t>
      </w:r>
      <w:r>
        <w:rPr>
          <w:spacing w:val="-5"/>
        </w:rPr>
        <w:t> </w:t>
      </w:r>
      <w:r>
        <w:rPr/>
        <w:t>keperluan</w:t>
      </w:r>
      <w:r>
        <w:rPr>
          <w:spacing w:val="-5"/>
        </w:rPr>
        <w:t> </w:t>
      </w:r>
      <w:r>
        <w:rPr/>
        <w:t>instalasi</w:t>
      </w:r>
      <w:r>
        <w:rPr>
          <w:spacing w:val="-5"/>
        </w:rPr>
        <w:t> </w:t>
      </w:r>
      <w:r>
        <w:rPr/>
        <w:t>antara</w:t>
      </w:r>
      <w:r>
        <w:rPr>
          <w:spacing w:val="-5"/>
        </w:rPr>
        <w:t> </w:t>
      </w:r>
      <w:r>
        <w:rPr/>
        <w:t>lain</w:t>
      </w:r>
      <w:r>
        <w:rPr>
          <w:spacing w:val="-5"/>
        </w:rPr>
        <w:t> </w:t>
      </w:r>
      <w:r>
        <w:rPr/>
        <w:t>pembersihan</w:t>
      </w:r>
      <w:r>
        <w:rPr>
          <w:spacing w:val="-7"/>
        </w:rPr>
        <w:t> </w:t>
      </w:r>
      <w:r>
        <w:rPr/>
        <w:t>di</w:t>
      </w:r>
      <w:r>
        <w:rPr>
          <w:spacing w:val="-4"/>
        </w:rPr>
        <w:t> </w:t>
      </w:r>
      <w:r>
        <w:rPr/>
        <w:t>area</w:t>
      </w:r>
      <w:r>
        <w:rPr>
          <w:spacing w:val="-5"/>
        </w:rPr>
        <w:t> </w:t>
      </w:r>
      <w:r>
        <w:rPr/>
        <w:t>instalasi dan kegagalan</w:t>
      </w:r>
      <w:r>
        <w:rPr>
          <w:spacing w:val="-4"/>
        </w:rPr>
        <w:t> </w:t>
      </w:r>
      <w:r>
        <w:rPr/>
        <w:t>proses</w:t>
      </w:r>
      <w:r>
        <w:rPr>
          <w:spacing w:val="-4"/>
        </w:rPr>
        <w:t> </w:t>
      </w:r>
      <w:r>
        <w:rPr/>
        <w:t>produksi,</w:t>
      </w:r>
      <w:r>
        <w:rPr>
          <w:spacing w:val="-6"/>
        </w:rPr>
        <w:t> </w:t>
      </w:r>
      <w:r>
        <w:rPr/>
        <w:t>selanjutnya</w:t>
      </w:r>
      <w:r>
        <w:rPr>
          <w:spacing w:val="-2"/>
        </w:rPr>
        <w:t> </w:t>
      </w:r>
      <w:r>
        <w:rPr/>
        <w:t>didistribusikan</w:t>
      </w:r>
      <w:r>
        <w:rPr>
          <w:spacing w:val="-4"/>
        </w:rPr>
        <w:t> </w:t>
      </w:r>
      <w:r>
        <w:rPr/>
        <w:t>sebanyak</w:t>
      </w:r>
      <w:r>
        <w:rPr>
          <w:spacing w:val="-2"/>
        </w:rPr>
        <w:t> </w:t>
      </w:r>
      <w:r>
        <w:rPr/>
        <w:t>186</w:t>
      </w:r>
      <w:r>
        <w:rPr>
          <w:spacing w:val="-5"/>
        </w:rPr>
        <w:t> </w:t>
      </w:r>
      <w:r>
        <w:rPr/>
        <w:t>l/d</w:t>
      </w:r>
      <w:r>
        <w:rPr>
          <w:spacing w:val="-5"/>
        </w:rPr>
        <w:t> </w:t>
      </w:r>
      <w:r>
        <w:rPr/>
        <w:t>atau </w:t>
      </w:r>
      <w:r>
        <w:rPr>
          <w:spacing w:val="-2"/>
        </w:rPr>
        <w:t>97,73%.</w:t>
      </w:r>
    </w:p>
    <w:p>
      <w:pPr>
        <w:pStyle w:val="ListParagraph"/>
        <w:numPr>
          <w:ilvl w:val="3"/>
          <w:numId w:val="4"/>
        </w:numPr>
        <w:tabs>
          <w:tab w:pos="1811" w:val="left" w:leader="none"/>
        </w:tabs>
        <w:spacing w:line="240" w:lineRule="auto" w:before="1" w:after="0"/>
        <w:ind w:left="1811" w:right="0" w:hanging="283"/>
        <w:jc w:val="both"/>
        <w:rPr>
          <w:sz w:val="24"/>
        </w:rPr>
      </w:pPr>
      <w:r>
        <w:rPr>
          <w:sz w:val="24"/>
        </w:rPr>
        <w:t>Sistem</w:t>
      </w:r>
      <w:r>
        <w:rPr>
          <w:spacing w:val="-3"/>
          <w:sz w:val="24"/>
        </w:rPr>
        <w:t> </w:t>
      </w:r>
      <w:r>
        <w:rPr>
          <w:sz w:val="24"/>
        </w:rPr>
        <w:t>Pengaliran</w:t>
      </w:r>
      <w:r>
        <w:rPr>
          <w:spacing w:val="-4"/>
          <w:sz w:val="24"/>
        </w:rPr>
        <w:t> </w:t>
      </w:r>
      <w:r>
        <w:rPr>
          <w:sz w:val="24"/>
        </w:rPr>
        <w:t>dan</w:t>
      </w:r>
      <w:r>
        <w:rPr>
          <w:spacing w:val="-2"/>
          <w:sz w:val="24"/>
        </w:rPr>
        <w:t> Reservoir</w:t>
      </w:r>
    </w:p>
    <w:p>
      <w:pPr>
        <w:pStyle w:val="BodyText"/>
        <w:spacing w:line="360" w:lineRule="auto" w:before="138"/>
        <w:ind w:left="1812" w:right="334"/>
        <w:jc w:val="both"/>
      </w:pPr>
      <w:r>
        <w:rPr/>
        <w:t>Sistem</w:t>
      </w:r>
      <w:r>
        <w:rPr>
          <w:spacing w:val="-12"/>
        </w:rPr>
        <w:t> </w:t>
      </w:r>
      <w:r>
        <w:rPr/>
        <w:t>Pengaliran</w:t>
      </w:r>
      <w:r>
        <w:rPr>
          <w:spacing w:val="-13"/>
        </w:rPr>
        <w:t> </w:t>
      </w:r>
      <w:r>
        <w:rPr/>
        <w:t>dari</w:t>
      </w:r>
      <w:r>
        <w:rPr>
          <w:spacing w:val="-12"/>
        </w:rPr>
        <w:t> </w:t>
      </w:r>
      <w:r>
        <w:rPr/>
        <w:t>IPA</w:t>
      </w:r>
      <w:r>
        <w:rPr>
          <w:spacing w:val="-10"/>
        </w:rPr>
        <w:t> </w:t>
      </w:r>
      <w:r>
        <w:rPr/>
        <w:t>yang</w:t>
      </w:r>
      <w:r>
        <w:rPr>
          <w:spacing w:val="-12"/>
        </w:rPr>
        <w:t> </w:t>
      </w:r>
      <w:r>
        <w:rPr/>
        <w:t>digunakan</w:t>
      </w:r>
      <w:r>
        <w:rPr>
          <w:spacing w:val="-11"/>
        </w:rPr>
        <w:t> </w:t>
      </w:r>
      <w:r>
        <w:rPr/>
        <w:t>sampai</w:t>
      </w:r>
      <w:r>
        <w:rPr>
          <w:spacing w:val="-12"/>
        </w:rPr>
        <w:t> </w:t>
      </w:r>
      <w:r>
        <w:rPr/>
        <w:t>dengan</w:t>
      </w:r>
      <w:r>
        <w:rPr>
          <w:spacing w:val="-12"/>
        </w:rPr>
        <w:t> </w:t>
      </w:r>
      <w:r>
        <w:rPr/>
        <w:t>Tahun</w:t>
      </w:r>
      <w:r>
        <w:rPr>
          <w:spacing w:val="-12"/>
        </w:rPr>
        <w:t> </w:t>
      </w:r>
      <w:r>
        <w:rPr/>
        <w:t>Buku</w:t>
      </w:r>
      <w:r>
        <w:rPr>
          <w:spacing w:val="-11"/>
        </w:rPr>
        <w:t> </w:t>
      </w:r>
      <w:r>
        <w:rPr/>
        <w:t>2024 adalah</w:t>
      </w:r>
      <w:r>
        <w:rPr>
          <w:spacing w:val="-6"/>
        </w:rPr>
        <w:t> </w:t>
      </w:r>
      <w:r>
        <w:rPr/>
        <w:t>perpompaan</w:t>
      </w:r>
      <w:r>
        <w:rPr>
          <w:spacing w:val="-6"/>
        </w:rPr>
        <w:t> </w:t>
      </w:r>
      <w:r>
        <w:rPr/>
        <w:t>pada</w:t>
      </w:r>
      <w:r>
        <w:rPr>
          <w:spacing w:val="-5"/>
        </w:rPr>
        <w:t> </w:t>
      </w:r>
      <w:r>
        <w:rPr/>
        <w:t>2</w:t>
      </w:r>
      <w:r>
        <w:rPr>
          <w:spacing w:val="-6"/>
        </w:rPr>
        <w:t> </w:t>
      </w:r>
      <w:r>
        <w:rPr/>
        <w:t>IPA.</w:t>
      </w:r>
      <w:r>
        <w:rPr>
          <w:spacing w:val="-7"/>
        </w:rPr>
        <w:t> </w:t>
      </w:r>
      <w:r>
        <w:rPr/>
        <w:t>Untuk</w:t>
      </w:r>
      <w:r>
        <w:rPr>
          <w:spacing w:val="-6"/>
        </w:rPr>
        <w:t> </w:t>
      </w:r>
      <w:r>
        <w:rPr/>
        <w:t>mendistribusikan</w:t>
      </w:r>
      <w:r>
        <w:rPr>
          <w:spacing w:val="-7"/>
        </w:rPr>
        <w:t> </w:t>
      </w:r>
      <w:r>
        <w:rPr/>
        <w:t>air</w:t>
      </w:r>
      <w:r>
        <w:rPr>
          <w:spacing w:val="-2"/>
        </w:rPr>
        <w:t> </w:t>
      </w:r>
      <w:r>
        <w:rPr/>
        <w:t>yang</w:t>
      </w:r>
      <w:r>
        <w:rPr>
          <w:spacing w:val="-6"/>
        </w:rPr>
        <w:t> </w:t>
      </w:r>
      <w:r>
        <w:rPr/>
        <w:t>telah</w:t>
      </w:r>
      <w:r>
        <w:rPr>
          <w:spacing w:val="-6"/>
        </w:rPr>
        <w:t> </w:t>
      </w:r>
      <w:r>
        <w:rPr/>
        <w:t>diolah ke pelanggan sampai dengan Tahun Buku 2024 Perumdam Palangka Raya memiliki jaringan pipa distribusi sepanjang 777.493 m.</w:t>
      </w:r>
    </w:p>
    <w:p>
      <w:pPr>
        <w:pStyle w:val="BodyText"/>
        <w:spacing w:line="360" w:lineRule="auto"/>
        <w:ind w:left="1812" w:right="338"/>
        <w:jc w:val="both"/>
      </w:pPr>
      <w:r>
        <w:rPr/>
        <w:t>Sistem Pengaliran dari reservoir yang digunakan Perumdam Palangka Raya sampai dengan Tahun Buku 2024 adalah gravitasi dan pompa pada 5 reservoir di Unit Induk dan pompa pada 4 reservoir di Unit IKK Tangkiling.</w:t>
      </w:r>
    </w:p>
    <w:p>
      <w:pPr>
        <w:pStyle w:val="ListParagraph"/>
        <w:numPr>
          <w:ilvl w:val="3"/>
          <w:numId w:val="4"/>
        </w:numPr>
        <w:tabs>
          <w:tab w:pos="1811" w:val="left" w:leader="none"/>
        </w:tabs>
        <w:spacing w:line="240" w:lineRule="auto" w:before="0" w:after="0"/>
        <w:ind w:left="1811" w:right="0" w:hanging="283"/>
        <w:jc w:val="both"/>
        <w:rPr>
          <w:sz w:val="24"/>
        </w:rPr>
      </w:pPr>
      <w:r>
        <w:rPr>
          <w:sz w:val="24"/>
        </w:rPr>
        <w:t>Tingkat</w:t>
      </w:r>
      <w:r>
        <w:rPr>
          <w:spacing w:val="-4"/>
          <w:sz w:val="24"/>
        </w:rPr>
        <w:t> </w:t>
      </w:r>
      <w:r>
        <w:rPr>
          <w:sz w:val="24"/>
        </w:rPr>
        <w:t>Kehilangan</w:t>
      </w:r>
      <w:r>
        <w:rPr>
          <w:spacing w:val="-2"/>
          <w:sz w:val="24"/>
        </w:rPr>
        <w:t> </w:t>
      </w:r>
      <w:r>
        <w:rPr>
          <w:sz w:val="24"/>
        </w:rPr>
        <w:t>Air/</w:t>
      </w:r>
      <w:r>
        <w:rPr>
          <w:i/>
          <w:sz w:val="24"/>
        </w:rPr>
        <w:t>Non</w:t>
      </w:r>
      <w:r>
        <w:rPr>
          <w:i/>
          <w:spacing w:val="-2"/>
          <w:sz w:val="24"/>
        </w:rPr>
        <w:t> </w:t>
      </w:r>
      <w:r>
        <w:rPr>
          <w:i/>
          <w:sz w:val="24"/>
        </w:rPr>
        <w:t>Revenue</w:t>
      </w:r>
      <w:r>
        <w:rPr>
          <w:i/>
          <w:spacing w:val="-4"/>
          <w:sz w:val="24"/>
        </w:rPr>
        <w:t> </w:t>
      </w:r>
      <w:r>
        <w:rPr>
          <w:i/>
          <w:sz w:val="24"/>
        </w:rPr>
        <w:t>Water</w:t>
      </w:r>
      <w:r>
        <w:rPr>
          <w:i/>
          <w:spacing w:val="-2"/>
          <w:sz w:val="24"/>
        </w:rPr>
        <w:t> </w:t>
      </w:r>
      <w:r>
        <w:rPr>
          <w:spacing w:val="-2"/>
          <w:sz w:val="24"/>
        </w:rPr>
        <w:t>(NRW)</w:t>
      </w:r>
    </w:p>
    <w:p>
      <w:pPr>
        <w:pStyle w:val="BodyText"/>
        <w:spacing w:line="360" w:lineRule="auto" w:before="138"/>
        <w:ind w:left="1812" w:right="333"/>
        <w:jc w:val="both"/>
      </w:pPr>
      <w:r>
        <w:rPr/>
        <w:t>Dalam pelayanan distribusi, Perumdam Palangka Raya mengalami NRW Distribusi, dimana dari volume air yang didistribusikan ke pelanggan sebesar</w:t>
      </w:r>
    </w:p>
    <w:p>
      <w:pPr>
        <w:pStyle w:val="BodyText"/>
        <w:spacing w:line="360" w:lineRule="auto" w:before="1"/>
        <w:ind w:left="1812" w:right="329"/>
        <w:jc w:val="both"/>
      </w:pPr>
      <w:r>
        <w:rPr/>
        <w:t>5.872.345 m3, volume air yang telah diterbitkan rekening kepada pelanggan sebanyak</w:t>
      </w:r>
      <w:r>
        <w:rPr>
          <w:spacing w:val="-2"/>
        </w:rPr>
        <w:t> </w:t>
      </w:r>
      <w:r>
        <w:rPr/>
        <w:t>2.784.112</w:t>
      </w:r>
      <w:r>
        <w:rPr>
          <w:spacing w:val="-2"/>
        </w:rPr>
        <w:t> </w:t>
      </w:r>
      <w:r>
        <w:rPr/>
        <w:t>m3,</w:t>
      </w:r>
      <w:r>
        <w:rPr>
          <w:spacing w:val="-3"/>
        </w:rPr>
        <w:t> </w:t>
      </w:r>
      <w:r>
        <w:rPr/>
        <w:t>sehingga</w:t>
      </w:r>
      <w:r>
        <w:rPr>
          <w:spacing w:val="-3"/>
        </w:rPr>
        <w:t> </w:t>
      </w:r>
      <w:r>
        <w:rPr/>
        <w:t>NRW distribusi</w:t>
      </w:r>
      <w:r>
        <w:rPr>
          <w:spacing w:val="-3"/>
        </w:rPr>
        <w:t> </w:t>
      </w:r>
      <w:r>
        <w:rPr/>
        <w:t>Tahun</w:t>
      </w:r>
      <w:r>
        <w:rPr>
          <w:spacing w:val="-3"/>
        </w:rPr>
        <w:t> </w:t>
      </w:r>
      <w:r>
        <w:rPr/>
        <w:t>Buku</w:t>
      </w:r>
      <w:r>
        <w:rPr>
          <w:spacing w:val="-3"/>
        </w:rPr>
        <w:t> </w:t>
      </w:r>
      <w:r>
        <w:rPr/>
        <w:t>2024</w:t>
      </w:r>
      <w:r>
        <w:rPr>
          <w:spacing w:val="-3"/>
        </w:rPr>
        <w:t> </w:t>
      </w:r>
      <w:r>
        <w:rPr/>
        <w:t>sebesar 52,59%. Jenis kehilangan air distribusi disebabkan paling banyak karena kebocoran</w:t>
      </w:r>
      <w:r>
        <w:rPr>
          <w:spacing w:val="-17"/>
        </w:rPr>
        <w:t> </w:t>
      </w:r>
      <w:r>
        <w:rPr/>
        <w:t>pada</w:t>
      </w:r>
      <w:r>
        <w:rPr>
          <w:spacing w:val="-15"/>
        </w:rPr>
        <w:t> </w:t>
      </w:r>
      <w:r>
        <w:rPr/>
        <w:t>transmisi</w:t>
      </w:r>
      <w:r>
        <w:rPr>
          <w:spacing w:val="-17"/>
        </w:rPr>
        <w:t> </w:t>
      </w:r>
      <w:r>
        <w:rPr/>
        <w:t>dan</w:t>
      </w:r>
      <w:r>
        <w:rPr>
          <w:spacing w:val="-16"/>
        </w:rPr>
        <w:t> </w:t>
      </w:r>
      <w:r>
        <w:rPr/>
        <w:t>distribusi</w:t>
      </w:r>
      <w:r>
        <w:rPr>
          <w:spacing w:val="-13"/>
        </w:rPr>
        <w:t> </w:t>
      </w:r>
      <w:r>
        <w:rPr/>
        <w:t>sebesar</w:t>
      </w:r>
      <w:r>
        <w:rPr>
          <w:spacing w:val="-17"/>
        </w:rPr>
        <w:t> </w:t>
      </w:r>
      <w:r>
        <w:rPr/>
        <w:t>1.604.349</w:t>
      </w:r>
      <w:r>
        <w:rPr>
          <w:spacing w:val="-14"/>
        </w:rPr>
        <w:t> </w:t>
      </w:r>
      <w:r>
        <w:rPr/>
        <w:t>m3</w:t>
      </w:r>
      <w:r>
        <w:rPr>
          <w:spacing w:val="-16"/>
        </w:rPr>
        <w:t> </w:t>
      </w:r>
      <w:r>
        <w:rPr/>
        <w:t>atau</w:t>
      </w:r>
      <w:r>
        <w:rPr>
          <w:spacing w:val="-16"/>
        </w:rPr>
        <w:t> </w:t>
      </w:r>
      <w:r>
        <w:rPr/>
        <w:t>mencapai 51,95% dari total NRW yang ada</w:t>
      </w:r>
      <w:r>
        <w:rPr>
          <w:color w:val="9900FF"/>
        </w:rPr>
        <w:t>.</w:t>
      </w:r>
    </w:p>
    <w:p>
      <w:pPr>
        <w:pStyle w:val="Heading2"/>
        <w:numPr>
          <w:ilvl w:val="2"/>
          <w:numId w:val="4"/>
        </w:numPr>
        <w:tabs>
          <w:tab w:pos="1524" w:val="left" w:leader="none"/>
        </w:tabs>
        <w:spacing w:line="240" w:lineRule="auto" w:before="0" w:after="0"/>
        <w:ind w:left="1524" w:right="0" w:hanging="280"/>
        <w:jc w:val="both"/>
      </w:pPr>
      <w:r>
        <w:rPr/>
        <w:t>Unit</w:t>
      </w:r>
      <w:r>
        <w:rPr>
          <w:spacing w:val="-2"/>
        </w:rPr>
        <w:t> Pelayanan</w:t>
      </w:r>
    </w:p>
    <w:p>
      <w:pPr>
        <w:pStyle w:val="ListParagraph"/>
        <w:numPr>
          <w:ilvl w:val="3"/>
          <w:numId w:val="4"/>
        </w:numPr>
        <w:tabs>
          <w:tab w:pos="1811" w:val="left" w:leader="none"/>
        </w:tabs>
        <w:spacing w:line="240" w:lineRule="auto" w:before="138" w:after="0"/>
        <w:ind w:left="1811" w:right="0" w:hanging="283"/>
        <w:jc w:val="both"/>
        <w:rPr>
          <w:sz w:val="24"/>
        </w:rPr>
      </w:pPr>
      <w:r>
        <w:rPr>
          <w:sz w:val="24"/>
        </w:rPr>
        <w:t>Cakupan</w:t>
      </w:r>
      <w:r>
        <w:rPr>
          <w:spacing w:val="-9"/>
          <w:sz w:val="24"/>
        </w:rPr>
        <w:t> </w:t>
      </w:r>
      <w:r>
        <w:rPr>
          <w:spacing w:val="-2"/>
          <w:sz w:val="24"/>
        </w:rPr>
        <w:t>Pelayanan</w:t>
      </w:r>
    </w:p>
    <w:p>
      <w:pPr>
        <w:pStyle w:val="BodyText"/>
        <w:spacing w:before="138"/>
        <w:ind w:left="1812"/>
        <w:jc w:val="both"/>
      </w:pPr>
      <w:r>
        <w:rPr/>
        <w:t>Sampai</w:t>
      </w:r>
      <w:r>
        <w:rPr>
          <w:spacing w:val="63"/>
        </w:rPr>
        <w:t> </w:t>
      </w:r>
      <w:r>
        <w:rPr/>
        <w:t>dengan</w:t>
      </w:r>
      <w:r>
        <w:rPr>
          <w:spacing w:val="62"/>
        </w:rPr>
        <w:t> </w:t>
      </w:r>
      <w:r>
        <w:rPr/>
        <w:t>31</w:t>
      </w:r>
      <w:r>
        <w:rPr>
          <w:spacing w:val="63"/>
        </w:rPr>
        <w:t> </w:t>
      </w:r>
      <w:r>
        <w:rPr/>
        <w:t>Desember</w:t>
      </w:r>
      <w:r>
        <w:rPr>
          <w:spacing w:val="66"/>
        </w:rPr>
        <w:t> </w:t>
      </w:r>
      <w:r>
        <w:rPr/>
        <w:t>2024</w:t>
      </w:r>
      <w:r>
        <w:rPr>
          <w:spacing w:val="62"/>
        </w:rPr>
        <w:t> </w:t>
      </w:r>
      <w:r>
        <w:rPr/>
        <w:t>Perumdam</w:t>
      </w:r>
      <w:r>
        <w:rPr>
          <w:spacing w:val="63"/>
        </w:rPr>
        <w:t> </w:t>
      </w:r>
      <w:r>
        <w:rPr/>
        <w:t>Palangka</w:t>
      </w:r>
      <w:r>
        <w:rPr>
          <w:spacing w:val="63"/>
        </w:rPr>
        <w:t> </w:t>
      </w:r>
      <w:r>
        <w:rPr/>
        <w:t>Raya</w:t>
      </w:r>
      <w:r>
        <w:rPr>
          <w:spacing w:val="62"/>
        </w:rPr>
        <w:t> </w:t>
      </w:r>
      <w:r>
        <w:rPr>
          <w:spacing w:val="-2"/>
        </w:rPr>
        <w:t>memiliki</w:t>
      </w:r>
    </w:p>
    <w:p>
      <w:pPr>
        <w:pStyle w:val="BodyText"/>
        <w:spacing w:before="138"/>
        <w:ind w:left="1812"/>
        <w:jc w:val="both"/>
      </w:pPr>
      <w:r>
        <w:rPr/>
        <w:t>12.021</w:t>
      </w:r>
      <w:r>
        <w:rPr>
          <w:spacing w:val="66"/>
          <w:w w:val="150"/>
        </w:rPr>
        <w:t> </w:t>
      </w:r>
      <w:r>
        <w:rPr/>
        <w:t>pelanggan,</w:t>
      </w:r>
      <w:r>
        <w:rPr>
          <w:spacing w:val="68"/>
          <w:w w:val="150"/>
        </w:rPr>
        <w:t> </w:t>
      </w:r>
      <w:r>
        <w:rPr/>
        <w:t>yang</w:t>
      </w:r>
      <w:r>
        <w:rPr>
          <w:spacing w:val="66"/>
          <w:w w:val="150"/>
        </w:rPr>
        <w:t> </w:t>
      </w:r>
      <w:r>
        <w:rPr/>
        <w:t>seluruhnya</w:t>
      </w:r>
      <w:r>
        <w:rPr>
          <w:spacing w:val="67"/>
          <w:w w:val="150"/>
        </w:rPr>
        <w:t> </w:t>
      </w:r>
      <w:r>
        <w:rPr/>
        <w:t>pelanggan</w:t>
      </w:r>
      <w:r>
        <w:rPr>
          <w:spacing w:val="67"/>
          <w:w w:val="150"/>
        </w:rPr>
        <w:t> </w:t>
      </w:r>
      <w:r>
        <w:rPr/>
        <w:t>aktif.</w:t>
      </w:r>
      <w:r>
        <w:rPr>
          <w:spacing w:val="65"/>
          <w:w w:val="150"/>
        </w:rPr>
        <w:t> </w:t>
      </w:r>
      <w:r>
        <w:rPr/>
        <w:t>Dari</w:t>
      </w:r>
      <w:r>
        <w:rPr>
          <w:spacing w:val="67"/>
          <w:w w:val="150"/>
        </w:rPr>
        <w:t> </w:t>
      </w:r>
      <w:r>
        <w:rPr/>
        <w:t>jumlah</w:t>
      </w:r>
      <w:r>
        <w:rPr>
          <w:spacing w:val="66"/>
          <w:w w:val="150"/>
        </w:rPr>
        <w:t> </w:t>
      </w:r>
      <w:r>
        <w:rPr>
          <w:spacing w:val="-2"/>
        </w:rPr>
        <w:t>total</w:t>
      </w:r>
    </w:p>
    <w:p>
      <w:pPr>
        <w:spacing w:after="0"/>
        <w:jc w:val="both"/>
        <w:sectPr>
          <w:pgSz w:w="11910" w:h="16840"/>
          <w:pgMar w:header="719" w:footer="0" w:top="980" w:bottom="280" w:left="740" w:right="800"/>
        </w:sectPr>
      </w:pPr>
    </w:p>
    <w:p>
      <w:pPr>
        <w:pStyle w:val="BodyText"/>
        <w:spacing w:before="265"/>
        <w:ind w:left="1812"/>
        <w:jc w:val="both"/>
      </w:pPr>
      <w:r>
        <w:rPr/>
        <w:t>pelanggan</w:t>
      </w:r>
      <w:r>
        <w:rPr>
          <w:spacing w:val="57"/>
        </w:rPr>
        <w:t> </w:t>
      </w:r>
      <w:r>
        <w:rPr/>
        <w:t>tersebut,</w:t>
      </w:r>
      <w:r>
        <w:rPr>
          <w:spacing w:val="58"/>
        </w:rPr>
        <w:t> </w:t>
      </w:r>
      <w:r>
        <w:rPr/>
        <w:t>10.139</w:t>
      </w:r>
      <w:r>
        <w:rPr>
          <w:spacing w:val="61"/>
        </w:rPr>
        <w:t> </w:t>
      </w:r>
      <w:r>
        <w:rPr/>
        <w:t>pelanggan</w:t>
      </w:r>
      <w:r>
        <w:rPr>
          <w:spacing w:val="58"/>
        </w:rPr>
        <w:t> </w:t>
      </w:r>
      <w:r>
        <w:rPr/>
        <w:t>berasal</w:t>
      </w:r>
      <w:r>
        <w:rPr>
          <w:spacing w:val="57"/>
        </w:rPr>
        <w:t> </w:t>
      </w:r>
      <w:r>
        <w:rPr/>
        <w:t>dari</w:t>
      </w:r>
      <w:r>
        <w:rPr>
          <w:spacing w:val="56"/>
        </w:rPr>
        <w:t> </w:t>
      </w:r>
      <w:r>
        <w:rPr/>
        <w:t>pemasangan</w:t>
      </w:r>
      <w:r>
        <w:rPr>
          <w:spacing w:val="58"/>
        </w:rPr>
        <w:t> </w:t>
      </w:r>
      <w:r>
        <w:rPr>
          <w:spacing w:val="-2"/>
        </w:rPr>
        <w:t>reguler,</w:t>
      </w:r>
    </w:p>
    <w:p>
      <w:pPr>
        <w:pStyle w:val="BodyText"/>
        <w:spacing w:line="360" w:lineRule="auto" w:before="138"/>
        <w:ind w:left="1812"/>
      </w:pPr>
      <w:r>
        <w:rPr/>
        <w:t>1.290 pelanggan berasal dari program MBR, dan 652 pelanggan berasal</w:t>
      </w:r>
      <w:r>
        <w:rPr>
          <w:spacing w:val="-2"/>
        </w:rPr>
        <w:t> </w:t>
      </w:r>
      <w:r>
        <w:rPr/>
        <w:t>dari </w:t>
      </w:r>
      <w:r>
        <w:rPr>
          <w:spacing w:val="-4"/>
        </w:rPr>
        <w:t>DAK.</w:t>
      </w:r>
    </w:p>
    <w:p>
      <w:pPr>
        <w:pStyle w:val="BodyText"/>
        <w:spacing w:line="360" w:lineRule="auto"/>
        <w:ind w:left="1812" w:right="330"/>
        <w:jc w:val="both"/>
      </w:pPr>
      <w:r>
        <w:rPr/>
        <w:t>Pelanggan yang digunakan untuk perhitungan cakupan pelayanan administratif dan teknis merupakan pelanggan domestik dengan jumlah sebanyak 11.404 pelanggan. Berdasarkan data </w:t>
      </w:r>
      <w:r>
        <w:rPr>
          <w:i/>
        </w:rPr>
        <w:t>Geographic Information</w:t>
      </w:r>
      <w:r>
        <w:rPr>
          <w:i/>
        </w:rPr>
        <w:t> System </w:t>
      </w:r>
      <w:r>
        <w:rPr/>
        <w:t>(GIS)</w:t>
      </w:r>
      <w:r>
        <w:rPr/>
        <w:t> Kependudukan</w:t>
      </w:r>
      <w:r>
        <w:rPr/>
        <w:t> dan</w:t>
      </w:r>
      <w:r>
        <w:rPr/>
        <w:t> Catatan Sipil, jumlah penduduk yang terlayani di wilayah administrasi sebanyak 36.049 jiwa atau 11,44% dari jumlah penduduk sebanyak 315.153 jiwa. Sedangkan penduduk di wilayah teknis yang terlayani sebanyak 36.043 jiwa atau 11,59 % dari jumlah penduduk yang ada jaringan pipa Perumdam Palangka Raya sebanyak 310.936 jiwa.</w:t>
      </w:r>
    </w:p>
    <w:p>
      <w:pPr>
        <w:pStyle w:val="BodyText"/>
        <w:spacing w:line="360" w:lineRule="auto"/>
        <w:ind w:left="1812" w:right="330"/>
        <w:jc w:val="both"/>
      </w:pPr>
      <w:r>
        <w:rPr/>
        <w:t>Dengan</w:t>
      </w:r>
      <w:r>
        <w:rPr>
          <w:spacing w:val="-17"/>
        </w:rPr>
        <w:t> </w:t>
      </w:r>
      <w:r>
        <w:rPr/>
        <w:t>memperhatikan</w:t>
      </w:r>
      <w:r>
        <w:rPr>
          <w:spacing w:val="-17"/>
        </w:rPr>
        <w:t> </w:t>
      </w:r>
      <w:r>
        <w:rPr/>
        <w:t>realisasi</w:t>
      </w:r>
      <w:r>
        <w:rPr>
          <w:spacing w:val="-16"/>
        </w:rPr>
        <w:t> </w:t>
      </w:r>
      <w:r>
        <w:rPr/>
        <w:t>cakupan</w:t>
      </w:r>
      <w:r>
        <w:rPr>
          <w:spacing w:val="-17"/>
        </w:rPr>
        <w:t> </w:t>
      </w:r>
      <w:r>
        <w:rPr/>
        <w:t>pelayanan</w:t>
      </w:r>
      <w:r>
        <w:rPr>
          <w:spacing w:val="-17"/>
        </w:rPr>
        <w:t> </w:t>
      </w:r>
      <w:r>
        <w:rPr/>
        <w:t>administratif</w:t>
      </w:r>
      <w:r>
        <w:rPr>
          <w:spacing w:val="-17"/>
        </w:rPr>
        <w:t> </w:t>
      </w:r>
      <w:r>
        <w:rPr/>
        <w:t>selama</w:t>
      </w:r>
      <w:r>
        <w:rPr>
          <w:spacing w:val="-16"/>
        </w:rPr>
        <w:t> </w:t>
      </w:r>
      <w:r>
        <w:rPr/>
        <w:t>tiga tahun terakhir, yaitu Tahun Buku 2022 sebesar 12,93%, Tahun Buku 2023 sebesar 12,60% dan Tahun Buku 2024 sebesar 11,44% dapat disimpulkan bahwa</w:t>
      </w:r>
      <w:r>
        <w:rPr>
          <w:spacing w:val="-6"/>
        </w:rPr>
        <w:t> </w:t>
      </w:r>
      <w:r>
        <w:rPr/>
        <w:t>Perumdam</w:t>
      </w:r>
      <w:r>
        <w:rPr>
          <w:spacing w:val="-7"/>
        </w:rPr>
        <w:t> </w:t>
      </w:r>
      <w:r>
        <w:rPr/>
        <w:t>Palangka</w:t>
      </w:r>
      <w:r>
        <w:rPr>
          <w:spacing w:val="-7"/>
        </w:rPr>
        <w:t> </w:t>
      </w:r>
      <w:r>
        <w:rPr/>
        <w:t>Raya</w:t>
      </w:r>
      <w:r>
        <w:rPr>
          <w:spacing w:val="-7"/>
        </w:rPr>
        <w:t> </w:t>
      </w:r>
      <w:r>
        <w:rPr/>
        <w:t>belum</w:t>
      </w:r>
      <w:r>
        <w:rPr>
          <w:spacing w:val="-5"/>
        </w:rPr>
        <w:t> </w:t>
      </w:r>
      <w:r>
        <w:rPr/>
        <w:t>siap</w:t>
      </w:r>
      <w:r>
        <w:rPr>
          <w:spacing w:val="-6"/>
        </w:rPr>
        <w:t> </w:t>
      </w:r>
      <w:r>
        <w:rPr/>
        <w:t>mendukung</w:t>
      </w:r>
      <w:r>
        <w:rPr>
          <w:spacing w:val="-7"/>
        </w:rPr>
        <w:t> </w:t>
      </w:r>
      <w:r>
        <w:rPr/>
        <w:t>target</w:t>
      </w:r>
      <w:r>
        <w:rPr>
          <w:spacing w:val="-8"/>
        </w:rPr>
        <w:t> </w:t>
      </w:r>
      <w:r>
        <w:rPr/>
        <w:t>100%</w:t>
      </w:r>
      <w:r>
        <w:rPr>
          <w:spacing w:val="-8"/>
        </w:rPr>
        <w:t> </w:t>
      </w:r>
      <w:r>
        <w:rPr/>
        <w:t>akses air minum nasional dan target 30,45% akses air minum jaringan perpipaan karena jumlah pelanggan dan cakupan pelayanan yang menurun selama 3 tahun terakhir.</w:t>
      </w:r>
    </w:p>
    <w:p>
      <w:pPr>
        <w:pStyle w:val="BodyText"/>
        <w:spacing w:line="360" w:lineRule="auto"/>
        <w:ind w:left="1812" w:right="331"/>
        <w:jc w:val="both"/>
      </w:pPr>
      <w:r>
        <w:rPr/>
        <w:t>Upaya Perumdam Palangka Raya untuk meningkatkan jumlah pelanggan melalui kerja sama dengan Perkumpulan Penyandang Disabilitas Indonesia (PPDI) dan Pimpinan Daerah Aisyiyah (organisasi perempuan Muhammadiyah tingkat daerah) serta promosi air Perumdam Palangka Raya dalam acara-acara yang diselenggarakan Pemerintah Kota Palangka Raya.</w:t>
      </w:r>
    </w:p>
    <w:p>
      <w:pPr>
        <w:pStyle w:val="ListParagraph"/>
        <w:numPr>
          <w:ilvl w:val="3"/>
          <w:numId w:val="4"/>
        </w:numPr>
        <w:tabs>
          <w:tab w:pos="1811" w:val="left" w:leader="none"/>
        </w:tabs>
        <w:spacing w:line="240" w:lineRule="auto" w:before="0" w:after="0"/>
        <w:ind w:left="1811" w:right="0" w:hanging="283"/>
        <w:jc w:val="both"/>
        <w:rPr>
          <w:sz w:val="24"/>
        </w:rPr>
      </w:pPr>
      <w:r>
        <w:rPr>
          <w:sz w:val="24"/>
        </w:rPr>
        <w:t>Kualitas,</w:t>
      </w:r>
      <w:r>
        <w:rPr>
          <w:spacing w:val="-5"/>
          <w:sz w:val="24"/>
        </w:rPr>
        <w:t> </w:t>
      </w:r>
      <w:r>
        <w:rPr>
          <w:sz w:val="24"/>
        </w:rPr>
        <w:t>Kuantitas,</w:t>
      </w:r>
      <w:r>
        <w:rPr>
          <w:spacing w:val="-6"/>
          <w:sz w:val="24"/>
        </w:rPr>
        <w:t> </w:t>
      </w:r>
      <w:r>
        <w:rPr>
          <w:sz w:val="24"/>
        </w:rPr>
        <w:t>Kontinuitas,</w:t>
      </w:r>
      <w:r>
        <w:rPr>
          <w:spacing w:val="-5"/>
          <w:sz w:val="24"/>
        </w:rPr>
        <w:t> </w:t>
      </w:r>
      <w:r>
        <w:rPr>
          <w:sz w:val="24"/>
        </w:rPr>
        <w:t>dan</w:t>
      </w:r>
      <w:r>
        <w:rPr>
          <w:spacing w:val="-4"/>
          <w:sz w:val="24"/>
        </w:rPr>
        <w:t> </w:t>
      </w:r>
      <w:r>
        <w:rPr>
          <w:sz w:val="24"/>
        </w:rPr>
        <w:t>Keterjangkauan</w:t>
      </w:r>
      <w:r>
        <w:rPr>
          <w:spacing w:val="-5"/>
          <w:sz w:val="24"/>
        </w:rPr>
        <w:t> </w:t>
      </w:r>
      <w:r>
        <w:rPr>
          <w:sz w:val="24"/>
        </w:rPr>
        <w:t>(4K)</w:t>
      </w:r>
      <w:r>
        <w:rPr>
          <w:spacing w:val="-5"/>
          <w:sz w:val="24"/>
        </w:rPr>
        <w:t> </w:t>
      </w:r>
      <w:r>
        <w:rPr>
          <w:sz w:val="24"/>
        </w:rPr>
        <w:t>Air</w:t>
      </w:r>
      <w:r>
        <w:rPr>
          <w:spacing w:val="-4"/>
          <w:sz w:val="24"/>
        </w:rPr>
        <w:t> </w:t>
      </w:r>
      <w:r>
        <w:rPr>
          <w:spacing w:val="-2"/>
          <w:sz w:val="24"/>
        </w:rPr>
        <w:t>Minum</w:t>
      </w:r>
    </w:p>
    <w:p>
      <w:pPr>
        <w:pStyle w:val="BodyText"/>
        <w:spacing w:line="360" w:lineRule="auto" w:before="138"/>
        <w:ind w:left="1812" w:right="331"/>
        <w:jc w:val="both"/>
      </w:pPr>
      <w:r>
        <w:rPr/>
        <w:t>Saat</w:t>
      </w:r>
      <w:r>
        <w:rPr>
          <w:spacing w:val="-7"/>
        </w:rPr>
        <w:t> </w:t>
      </w:r>
      <w:r>
        <w:rPr/>
        <w:t>ini</w:t>
      </w:r>
      <w:r>
        <w:rPr>
          <w:spacing w:val="-4"/>
        </w:rPr>
        <w:t> </w:t>
      </w:r>
      <w:r>
        <w:rPr/>
        <w:t>Palangka</w:t>
      </w:r>
      <w:r>
        <w:rPr>
          <w:spacing w:val="-5"/>
        </w:rPr>
        <w:t> </w:t>
      </w:r>
      <w:r>
        <w:rPr/>
        <w:t>Raya</w:t>
      </w:r>
      <w:r>
        <w:rPr>
          <w:spacing w:val="-4"/>
        </w:rPr>
        <w:t> </w:t>
      </w:r>
      <w:r>
        <w:rPr/>
        <w:t>belum</w:t>
      </w:r>
      <w:r>
        <w:rPr>
          <w:spacing w:val="-5"/>
        </w:rPr>
        <w:t> </w:t>
      </w:r>
      <w:r>
        <w:rPr/>
        <w:t>dapat</w:t>
      </w:r>
      <w:r>
        <w:rPr>
          <w:spacing w:val="-7"/>
        </w:rPr>
        <w:t> </w:t>
      </w:r>
      <w:r>
        <w:rPr/>
        <w:t>memenuhi</w:t>
      </w:r>
      <w:r>
        <w:rPr>
          <w:spacing w:val="-6"/>
        </w:rPr>
        <w:t> </w:t>
      </w:r>
      <w:r>
        <w:rPr/>
        <w:t>kepastian</w:t>
      </w:r>
      <w:r>
        <w:rPr>
          <w:spacing w:val="-5"/>
        </w:rPr>
        <w:t> </w:t>
      </w:r>
      <w:r>
        <w:rPr/>
        <w:t>mengenai</w:t>
      </w:r>
      <w:r>
        <w:rPr>
          <w:spacing w:val="-6"/>
        </w:rPr>
        <w:t> </w:t>
      </w:r>
      <w:r>
        <w:rPr/>
        <w:t>kualitas, kuantitas, kontinuitas, dan keterjangkauan (4K) air minum. Tidak tercapainya standar kualitas karena pengujian kualitas air belum berpedoman pada Permenkes Nomor 2 Tahun 2023 tentang Peraturan Pelaksanaan Peraturan Pemerintah Nomor 66 Tahun 2014 tentang Kesehatan Lingkungan. Tidak tercapai standar kontinuitas disebabkan adanya gangguan teknis pada operasional pompa distribusi.</w:t>
      </w:r>
    </w:p>
    <w:p>
      <w:pPr>
        <w:pStyle w:val="ListParagraph"/>
        <w:numPr>
          <w:ilvl w:val="3"/>
          <w:numId w:val="4"/>
        </w:numPr>
        <w:tabs>
          <w:tab w:pos="1811" w:val="left" w:leader="none"/>
        </w:tabs>
        <w:spacing w:line="240" w:lineRule="auto" w:before="0" w:after="0"/>
        <w:ind w:left="1811" w:right="0" w:hanging="283"/>
        <w:jc w:val="both"/>
        <w:rPr>
          <w:sz w:val="24"/>
        </w:rPr>
      </w:pPr>
      <w:r>
        <w:rPr>
          <w:sz w:val="24"/>
        </w:rPr>
        <w:t>Tekanan</w:t>
      </w:r>
      <w:r>
        <w:rPr>
          <w:spacing w:val="-4"/>
          <w:sz w:val="24"/>
        </w:rPr>
        <w:t> </w:t>
      </w:r>
      <w:r>
        <w:rPr>
          <w:sz w:val="24"/>
        </w:rPr>
        <w:t>Air</w:t>
      </w:r>
      <w:r>
        <w:rPr>
          <w:spacing w:val="-4"/>
          <w:sz w:val="24"/>
        </w:rPr>
        <w:t> </w:t>
      </w:r>
      <w:r>
        <w:rPr>
          <w:sz w:val="24"/>
        </w:rPr>
        <w:t>pada</w:t>
      </w:r>
      <w:r>
        <w:rPr>
          <w:spacing w:val="-4"/>
          <w:sz w:val="24"/>
        </w:rPr>
        <w:t> </w:t>
      </w:r>
      <w:r>
        <w:rPr>
          <w:sz w:val="24"/>
        </w:rPr>
        <w:t>Sambungan</w:t>
      </w:r>
      <w:r>
        <w:rPr>
          <w:spacing w:val="-4"/>
          <w:sz w:val="24"/>
        </w:rPr>
        <w:t> </w:t>
      </w:r>
      <w:r>
        <w:rPr>
          <w:spacing w:val="-2"/>
          <w:sz w:val="24"/>
        </w:rPr>
        <w:t>Pelanggan</w:t>
      </w:r>
    </w:p>
    <w:p>
      <w:pPr>
        <w:pStyle w:val="BodyText"/>
        <w:spacing w:line="360" w:lineRule="auto" w:before="138"/>
        <w:ind w:left="1812" w:right="330"/>
        <w:jc w:val="both"/>
      </w:pPr>
      <w:r>
        <w:rPr/>
        <w:t>Tekanan air sebesar 0,7 bar terdapat pada 10.809 sambungan rumah pelanggan domestik atau 94,78 % dari total pelanggan domestik.</w:t>
      </w:r>
    </w:p>
    <w:p>
      <w:pPr>
        <w:spacing w:after="0" w:line="360" w:lineRule="auto"/>
        <w:jc w:val="both"/>
        <w:sectPr>
          <w:pgSz w:w="11910" w:h="16840"/>
          <w:pgMar w:header="719" w:footer="0" w:top="980" w:bottom="280" w:left="740" w:right="800"/>
        </w:sectPr>
      </w:pPr>
    </w:p>
    <w:p>
      <w:pPr>
        <w:pStyle w:val="Heading2"/>
        <w:numPr>
          <w:ilvl w:val="1"/>
          <w:numId w:val="4"/>
        </w:numPr>
        <w:tabs>
          <w:tab w:pos="1244" w:val="left" w:leader="none"/>
          <w:tab w:pos="1246" w:val="left" w:leader="none"/>
        </w:tabs>
        <w:spacing w:line="259" w:lineRule="auto" w:before="265" w:after="0"/>
        <w:ind w:left="1246" w:right="729" w:hanging="427"/>
        <w:jc w:val="both"/>
      </w:pPr>
      <w:bookmarkStart w:name="_bookmark5" w:id="6"/>
      <w:bookmarkEnd w:id="6"/>
      <w:r>
        <w:rPr>
          <w:b w:val="0"/>
        </w:rPr>
      </w:r>
      <w:r>
        <w:rPr/>
        <w:t>Penyusunan</w:t>
      </w:r>
      <w:r>
        <w:rPr>
          <w:spacing w:val="-4"/>
        </w:rPr>
        <w:t> </w:t>
      </w:r>
      <w:r>
        <w:rPr/>
        <w:t>dan</w:t>
      </w:r>
      <w:r>
        <w:rPr>
          <w:spacing w:val="-3"/>
        </w:rPr>
        <w:t> </w:t>
      </w:r>
      <w:r>
        <w:rPr/>
        <w:t>Pelaksanaan</w:t>
      </w:r>
      <w:r>
        <w:rPr>
          <w:spacing w:val="-6"/>
        </w:rPr>
        <w:t> </w:t>
      </w:r>
      <w:r>
        <w:rPr/>
        <w:t>Rencana</w:t>
      </w:r>
      <w:r>
        <w:rPr>
          <w:spacing w:val="-6"/>
        </w:rPr>
        <w:t> </w:t>
      </w:r>
      <w:r>
        <w:rPr/>
        <w:t>Kerja</w:t>
      </w:r>
      <w:r>
        <w:rPr>
          <w:spacing w:val="-5"/>
        </w:rPr>
        <w:t> </w:t>
      </w:r>
      <w:r>
        <w:rPr/>
        <w:t>dan Anggaran</w:t>
      </w:r>
      <w:r>
        <w:rPr>
          <w:spacing w:val="-7"/>
        </w:rPr>
        <w:t> </w:t>
      </w:r>
      <w:r>
        <w:rPr/>
        <w:t>(RKA)</w:t>
      </w:r>
      <w:r>
        <w:rPr>
          <w:spacing w:val="-4"/>
        </w:rPr>
        <w:t> </w:t>
      </w:r>
      <w:r>
        <w:rPr/>
        <w:t>BUMD Air Minum</w:t>
      </w:r>
    </w:p>
    <w:p>
      <w:pPr>
        <w:pStyle w:val="BodyText"/>
        <w:spacing w:line="360" w:lineRule="auto" w:before="77"/>
        <w:ind w:left="1246" w:right="329"/>
        <w:jc w:val="both"/>
      </w:pPr>
      <w:r>
        <w:rPr/>
        <w:t>Penyusunan</w:t>
      </w:r>
      <w:r>
        <w:rPr>
          <w:spacing w:val="-5"/>
        </w:rPr>
        <w:t> </w:t>
      </w:r>
      <w:r>
        <w:rPr/>
        <w:t>RKA</w:t>
      </w:r>
      <w:r>
        <w:rPr>
          <w:spacing w:val="-5"/>
        </w:rPr>
        <w:t> </w:t>
      </w:r>
      <w:r>
        <w:rPr/>
        <w:t>Perumdam</w:t>
      </w:r>
      <w:r>
        <w:rPr>
          <w:spacing w:val="-5"/>
        </w:rPr>
        <w:t> </w:t>
      </w:r>
      <w:r>
        <w:rPr/>
        <w:t>Palangka</w:t>
      </w:r>
      <w:r>
        <w:rPr>
          <w:spacing w:val="-5"/>
        </w:rPr>
        <w:t> </w:t>
      </w:r>
      <w:r>
        <w:rPr/>
        <w:t>Raya</w:t>
      </w:r>
      <w:r>
        <w:rPr>
          <w:spacing w:val="-5"/>
        </w:rPr>
        <w:t> </w:t>
      </w:r>
      <w:r>
        <w:rPr/>
        <w:t>Tahun</w:t>
      </w:r>
      <w:r>
        <w:rPr>
          <w:spacing w:val="-5"/>
        </w:rPr>
        <w:t> </w:t>
      </w:r>
      <w:r>
        <w:rPr/>
        <w:t>2024</w:t>
      </w:r>
      <w:r>
        <w:rPr>
          <w:spacing w:val="-3"/>
        </w:rPr>
        <w:t> </w:t>
      </w:r>
      <w:r>
        <w:rPr/>
        <w:t>belum</w:t>
      </w:r>
      <w:r>
        <w:rPr>
          <w:spacing w:val="-5"/>
        </w:rPr>
        <w:t> </w:t>
      </w:r>
      <w:r>
        <w:rPr/>
        <w:t>memenuhi</w:t>
      </w:r>
      <w:r>
        <w:rPr>
          <w:spacing w:val="-5"/>
        </w:rPr>
        <w:t> </w:t>
      </w:r>
      <w:r>
        <w:rPr/>
        <w:t>aspek sesuai Peraturan Menteri Dalam Negeri Nomor 118 Tahun 2018. Rencana Kerja dan Anggaran (RKA) Perumdam Palangka Raya Tahun Buku 2024 telah ditandatangani bersama oleh Direksi dan Dewan Pengawas serta telah disahkan oleh Pejabat Walikota.</w:t>
      </w:r>
    </w:p>
    <w:p>
      <w:pPr>
        <w:pStyle w:val="BodyText"/>
        <w:spacing w:line="360" w:lineRule="auto" w:before="1"/>
        <w:ind w:left="1246" w:right="331"/>
        <w:jc w:val="both"/>
      </w:pPr>
      <w:r>
        <w:rPr/>
        <w:t>Rencana</w:t>
      </w:r>
      <w:r>
        <w:rPr>
          <w:spacing w:val="-14"/>
        </w:rPr>
        <w:t> </w:t>
      </w:r>
      <w:r>
        <w:rPr/>
        <w:t>Kerja</w:t>
      </w:r>
      <w:r>
        <w:rPr>
          <w:spacing w:val="-14"/>
        </w:rPr>
        <w:t> </w:t>
      </w:r>
      <w:r>
        <w:rPr/>
        <w:t>dan</w:t>
      </w:r>
      <w:r>
        <w:rPr>
          <w:spacing w:val="-16"/>
        </w:rPr>
        <w:t> </w:t>
      </w:r>
      <w:r>
        <w:rPr/>
        <w:t>Anggaran</w:t>
      </w:r>
      <w:r>
        <w:rPr>
          <w:spacing w:val="-13"/>
        </w:rPr>
        <w:t> </w:t>
      </w:r>
      <w:r>
        <w:rPr/>
        <w:t>(RKA)</w:t>
      </w:r>
      <w:r>
        <w:rPr>
          <w:spacing w:val="-14"/>
        </w:rPr>
        <w:t> </w:t>
      </w:r>
      <w:r>
        <w:rPr/>
        <w:t>Perumdam</w:t>
      </w:r>
      <w:r>
        <w:rPr>
          <w:spacing w:val="-11"/>
        </w:rPr>
        <w:t> </w:t>
      </w:r>
      <w:r>
        <w:rPr/>
        <w:t>Palangka</w:t>
      </w:r>
      <w:r>
        <w:rPr>
          <w:spacing w:val="-14"/>
        </w:rPr>
        <w:t> </w:t>
      </w:r>
      <w:r>
        <w:rPr/>
        <w:t>Raya</w:t>
      </w:r>
      <w:r>
        <w:rPr>
          <w:spacing w:val="-12"/>
        </w:rPr>
        <w:t> </w:t>
      </w:r>
      <w:r>
        <w:rPr/>
        <w:t>Tahun</w:t>
      </w:r>
      <w:r>
        <w:rPr>
          <w:spacing w:val="-14"/>
        </w:rPr>
        <w:t> </w:t>
      </w:r>
      <w:r>
        <w:rPr/>
        <w:t>2024</w:t>
      </w:r>
      <w:r>
        <w:rPr>
          <w:spacing w:val="-13"/>
        </w:rPr>
        <w:t> </w:t>
      </w:r>
      <w:r>
        <w:rPr/>
        <w:t>belum mengacu kepada Rencana Bisnis Perumdam Palangka Raya. Manajemen Perumdam Palangka Raya telah melakukan evaluasi terhadap pencapaian RKA Tahun Buku 2024.</w:t>
      </w:r>
    </w:p>
    <w:p>
      <w:pPr>
        <w:pStyle w:val="BodyText"/>
        <w:spacing w:line="360" w:lineRule="auto"/>
        <w:ind w:left="1246" w:right="328"/>
        <w:jc w:val="both"/>
      </w:pPr>
      <w:r>
        <w:rPr/>
        <w:t>Realisasi</w:t>
      </w:r>
      <w:r>
        <w:rPr>
          <w:spacing w:val="-8"/>
        </w:rPr>
        <w:t> </w:t>
      </w:r>
      <w:r>
        <w:rPr/>
        <w:t>pendapatan</w:t>
      </w:r>
      <w:r>
        <w:rPr>
          <w:spacing w:val="-9"/>
        </w:rPr>
        <w:t> </w:t>
      </w:r>
      <w:r>
        <w:rPr/>
        <w:t>operasi</w:t>
      </w:r>
      <w:r>
        <w:rPr>
          <w:spacing w:val="-9"/>
        </w:rPr>
        <w:t> </w:t>
      </w:r>
      <w:r>
        <w:rPr/>
        <w:t>Tahun</w:t>
      </w:r>
      <w:r>
        <w:rPr>
          <w:spacing w:val="-11"/>
        </w:rPr>
        <w:t> </w:t>
      </w:r>
      <w:r>
        <w:rPr/>
        <w:t>Buku</w:t>
      </w:r>
      <w:r>
        <w:rPr>
          <w:spacing w:val="-5"/>
        </w:rPr>
        <w:t> </w:t>
      </w:r>
      <w:r>
        <w:rPr/>
        <w:t>2024</w:t>
      </w:r>
      <w:r>
        <w:rPr>
          <w:spacing w:val="-8"/>
        </w:rPr>
        <w:t> </w:t>
      </w:r>
      <w:r>
        <w:rPr/>
        <w:t>sebesar</w:t>
      </w:r>
      <w:r>
        <w:rPr>
          <w:spacing w:val="-9"/>
        </w:rPr>
        <w:t> </w:t>
      </w:r>
      <w:r>
        <w:rPr/>
        <w:t>Rp3.831.716.999,00</w:t>
      </w:r>
      <w:r>
        <w:rPr>
          <w:spacing w:val="-7"/>
        </w:rPr>
        <w:t> </w:t>
      </w:r>
      <w:r>
        <w:rPr/>
        <w:t>atau 15,65% di bawah anggaran. Perumdam Palangka Raya mengalami penurunan pelanggan</w:t>
      </w:r>
      <w:r>
        <w:rPr>
          <w:spacing w:val="-10"/>
        </w:rPr>
        <w:t> </w:t>
      </w:r>
      <w:r>
        <w:rPr/>
        <w:t>pada</w:t>
      </w:r>
      <w:r>
        <w:rPr>
          <w:spacing w:val="-8"/>
        </w:rPr>
        <w:t> </w:t>
      </w:r>
      <w:r>
        <w:rPr/>
        <w:t>tahun</w:t>
      </w:r>
      <w:r>
        <w:rPr>
          <w:spacing w:val="-9"/>
        </w:rPr>
        <w:t> </w:t>
      </w:r>
      <w:r>
        <w:rPr/>
        <w:t>2024.</w:t>
      </w:r>
      <w:r>
        <w:rPr>
          <w:spacing w:val="-8"/>
        </w:rPr>
        <w:t> </w:t>
      </w:r>
      <w:r>
        <w:rPr/>
        <w:t>Sedangkan</w:t>
      </w:r>
      <w:r>
        <w:rPr>
          <w:spacing w:val="-8"/>
        </w:rPr>
        <w:t> </w:t>
      </w:r>
      <w:r>
        <w:rPr/>
        <w:t>realisasi</w:t>
      </w:r>
      <w:r>
        <w:rPr>
          <w:spacing w:val="-10"/>
        </w:rPr>
        <w:t> </w:t>
      </w:r>
      <w:r>
        <w:rPr/>
        <w:t>beban</w:t>
      </w:r>
      <w:r>
        <w:rPr>
          <w:spacing w:val="-9"/>
        </w:rPr>
        <w:t> </w:t>
      </w:r>
      <w:r>
        <w:rPr/>
        <w:t>operasi</w:t>
      </w:r>
      <w:r>
        <w:rPr>
          <w:spacing w:val="-9"/>
        </w:rPr>
        <w:t> </w:t>
      </w:r>
      <w:r>
        <w:rPr/>
        <w:t>Tahun</w:t>
      </w:r>
      <w:r>
        <w:rPr>
          <w:spacing w:val="-9"/>
        </w:rPr>
        <w:t> </w:t>
      </w:r>
      <w:r>
        <w:rPr/>
        <w:t>Buku</w:t>
      </w:r>
      <w:r>
        <w:rPr>
          <w:spacing w:val="-5"/>
        </w:rPr>
        <w:t> </w:t>
      </w:r>
      <w:r>
        <w:rPr/>
        <w:t>2024 dibandingkan dengan anggarannya adalah Rp6.936.747.989,00 atau 22,03% di bawah anggarannya.</w:t>
      </w:r>
    </w:p>
    <w:p>
      <w:pPr>
        <w:pStyle w:val="Heading2"/>
        <w:numPr>
          <w:ilvl w:val="1"/>
          <w:numId w:val="4"/>
        </w:numPr>
        <w:tabs>
          <w:tab w:pos="1245" w:val="left" w:leader="none"/>
        </w:tabs>
        <w:spacing w:line="240" w:lineRule="auto" w:before="161" w:after="0"/>
        <w:ind w:left="1245" w:right="0" w:hanging="425"/>
        <w:jc w:val="both"/>
      </w:pPr>
      <w:bookmarkStart w:name="_bookmark6" w:id="7"/>
      <w:bookmarkEnd w:id="7"/>
      <w:r>
        <w:rPr>
          <w:b w:val="0"/>
        </w:rPr>
      </w:r>
      <w:r>
        <w:rPr/>
        <w:t>Penyertaan</w:t>
      </w:r>
      <w:r>
        <w:rPr>
          <w:spacing w:val="-5"/>
        </w:rPr>
        <w:t> </w:t>
      </w:r>
      <w:r>
        <w:rPr/>
        <w:t>Modal,</w:t>
      </w:r>
      <w:r>
        <w:rPr>
          <w:spacing w:val="-3"/>
        </w:rPr>
        <w:t> </w:t>
      </w:r>
      <w:r>
        <w:rPr/>
        <w:t>Subsidi,</w:t>
      </w:r>
      <w:r>
        <w:rPr>
          <w:spacing w:val="-2"/>
        </w:rPr>
        <w:t> </w:t>
      </w:r>
      <w:r>
        <w:rPr/>
        <w:t>dan Hibah</w:t>
      </w:r>
      <w:r>
        <w:rPr>
          <w:spacing w:val="-2"/>
        </w:rPr>
        <w:t> </w:t>
      </w:r>
      <w:r>
        <w:rPr/>
        <w:t>Pemerintah</w:t>
      </w:r>
      <w:r>
        <w:rPr>
          <w:spacing w:val="-2"/>
        </w:rPr>
        <w:t> Daerah</w:t>
      </w:r>
    </w:p>
    <w:p>
      <w:pPr>
        <w:pStyle w:val="BodyText"/>
        <w:spacing w:line="360" w:lineRule="auto" w:before="102"/>
        <w:ind w:left="1246" w:right="329"/>
        <w:jc w:val="both"/>
      </w:pPr>
      <w:r>
        <w:rPr/>
        <w:t>Pada Tahun Buku 2024, tidak terdapat tambahan Penyertaan Modal Pemerintah Daerah kepada Perumdam Palangka Raya, sehingga sampai dengan akhir Tahun Buku 2024 total nilai Penyertaan Modal Pemerintah dan Pemerintah Daerah tetap sebesar Rp48.800.961.412,00.</w:t>
      </w:r>
    </w:p>
    <w:p>
      <w:pPr>
        <w:pStyle w:val="BodyText"/>
        <w:spacing w:line="360" w:lineRule="auto"/>
        <w:ind w:left="1246" w:right="334"/>
        <w:jc w:val="both"/>
      </w:pPr>
      <w:r>
        <w:rPr/>
        <w:t>Pada Tahun Buku 2024, Perumdam Palangka Raya tidak menerima subsidi baik dari Pemerintah Provinsi ataupun Pemerintah Kota.</w:t>
      </w:r>
    </w:p>
    <w:p>
      <w:pPr>
        <w:pStyle w:val="BodyText"/>
        <w:spacing w:line="360" w:lineRule="auto"/>
        <w:ind w:left="1246" w:right="329"/>
        <w:jc w:val="both"/>
      </w:pPr>
      <w:r>
        <w:rPr/>
        <w:t>Pada Tahun Buku Buku 2024, Perumdam Palangka Raya tidak menerima hibah dari Pemerintah Pusat dan/atau Pemerintah Daerah. Sehingga sampai dengan akhir Tahun Buku 2024 nilai hibah tetap sebesar Rp1.407.214.760,00 berupa sarana peningkatan air bersih dan peralatan pendukung program HAMBK (Hibah Air Minum Berbasis Kinerja).</w:t>
      </w:r>
    </w:p>
    <w:p>
      <w:pPr>
        <w:pStyle w:val="Heading2"/>
        <w:numPr>
          <w:ilvl w:val="1"/>
          <w:numId w:val="4"/>
        </w:numPr>
        <w:tabs>
          <w:tab w:pos="1245" w:val="left" w:leader="none"/>
        </w:tabs>
        <w:spacing w:line="240" w:lineRule="auto" w:before="161" w:after="0"/>
        <w:ind w:left="1245" w:right="0" w:hanging="425"/>
        <w:jc w:val="both"/>
      </w:pPr>
      <w:bookmarkStart w:name="_bookmark7" w:id="8"/>
      <w:bookmarkEnd w:id="8"/>
      <w:r>
        <w:rPr>
          <w:b w:val="0"/>
        </w:rPr>
      </w:r>
      <w:r>
        <w:rPr/>
        <w:t>Bantuan</w:t>
      </w:r>
      <w:r>
        <w:rPr>
          <w:spacing w:val="-4"/>
        </w:rPr>
        <w:t> </w:t>
      </w:r>
      <w:r>
        <w:rPr/>
        <w:t>Pemerintah</w:t>
      </w:r>
      <w:r>
        <w:rPr>
          <w:spacing w:val="-1"/>
        </w:rPr>
        <w:t> </w:t>
      </w:r>
      <w:r>
        <w:rPr/>
        <w:t>yang</w:t>
      </w:r>
      <w:r>
        <w:rPr>
          <w:spacing w:val="-1"/>
        </w:rPr>
        <w:t> </w:t>
      </w:r>
      <w:r>
        <w:rPr/>
        <w:t>Belum</w:t>
      </w:r>
      <w:r>
        <w:rPr>
          <w:spacing w:val="-2"/>
        </w:rPr>
        <w:t> </w:t>
      </w:r>
      <w:r>
        <w:rPr/>
        <w:t>Ditetapkan</w:t>
      </w:r>
      <w:r>
        <w:rPr>
          <w:spacing w:val="-3"/>
        </w:rPr>
        <w:t> </w:t>
      </w:r>
      <w:r>
        <w:rPr/>
        <w:t>Statusnya </w:t>
      </w:r>
      <w:r>
        <w:rPr>
          <w:spacing w:val="-2"/>
        </w:rPr>
        <w:t>(BPYBDS)</w:t>
      </w:r>
    </w:p>
    <w:p>
      <w:pPr>
        <w:pStyle w:val="BodyText"/>
        <w:spacing w:line="360" w:lineRule="auto" w:before="102"/>
        <w:ind w:left="1246" w:right="327"/>
        <w:jc w:val="both"/>
      </w:pPr>
      <w:r>
        <w:rPr/>
        <w:t>Nilai Bantuan Pemerintah Pusat yang Belum Ditetapkan Statusnya (BPPYBDS) pada Perumdam Palangka Raya per akhir Tahun Buku 2024 sebesar. Rp49.534.301.716,00. Dari jumlah tersebut BPYBDS tersebut seluruhnya telah dicatat dalam neraca sebesar Rp49.534.301.716,00.</w:t>
      </w:r>
    </w:p>
    <w:p>
      <w:pPr>
        <w:spacing w:after="0" w:line="360" w:lineRule="auto"/>
        <w:jc w:val="both"/>
        <w:sectPr>
          <w:pgSz w:w="11910" w:h="16840"/>
          <w:pgMar w:header="719" w:footer="0" w:top="980" w:bottom="280" w:left="740" w:right="800"/>
        </w:sectPr>
      </w:pPr>
    </w:p>
    <w:p>
      <w:pPr>
        <w:pStyle w:val="BodyText"/>
        <w:spacing w:line="360" w:lineRule="auto" w:before="265"/>
        <w:ind w:left="1246" w:right="331"/>
        <w:jc w:val="both"/>
      </w:pPr>
      <w:r>
        <w:rPr/>
        <w:t>Bentuk BPYBDS tersebut berupa pembuatan IPA 200 liter/detik, jaringan pipa, mobil</w:t>
      </w:r>
      <w:r>
        <w:rPr>
          <w:spacing w:val="-16"/>
        </w:rPr>
        <w:t> </w:t>
      </w:r>
      <w:r>
        <w:rPr/>
        <w:t>tangki</w:t>
      </w:r>
      <w:r>
        <w:rPr>
          <w:spacing w:val="-15"/>
        </w:rPr>
        <w:t> </w:t>
      </w:r>
      <w:r>
        <w:rPr/>
        <w:t>kapasitas</w:t>
      </w:r>
      <w:r>
        <w:rPr>
          <w:spacing w:val="-15"/>
        </w:rPr>
        <w:t> </w:t>
      </w:r>
      <w:r>
        <w:rPr/>
        <w:t>3.000</w:t>
      </w:r>
      <w:r>
        <w:rPr>
          <w:spacing w:val="-15"/>
        </w:rPr>
        <w:t> </w:t>
      </w:r>
      <w:r>
        <w:rPr/>
        <w:t>liter,</w:t>
      </w:r>
      <w:r>
        <w:rPr>
          <w:spacing w:val="-16"/>
        </w:rPr>
        <w:t> </w:t>
      </w:r>
      <w:r>
        <w:rPr/>
        <w:t>sambungan</w:t>
      </w:r>
      <w:r>
        <w:rPr>
          <w:spacing w:val="-12"/>
        </w:rPr>
        <w:t> </w:t>
      </w:r>
      <w:r>
        <w:rPr/>
        <w:t>rumah</w:t>
      </w:r>
      <w:r>
        <w:rPr>
          <w:spacing w:val="-15"/>
        </w:rPr>
        <w:t> </w:t>
      </w:r>
      <w:r>
        <w:rPr/>
        <w:t>dan</w:t>
      </w:r>
      <w:r>
        <w:rPr>
          <w:spacing w:val="-17"/>
        </w:rPr>
        <w:t> </w:t>
      </w:r>
      <w:r>
        <w:rPr/>
        <w:t>sarana</w:t>
      </w:r>
      <w:r>
        <w:rPr>
          <w:spacing w:val="-14"/>
        </w:rPr>
        <w:t> </w:t>
      </w:r>
      <w:r>
        <w:rPr/>
        <w:t>prasarana</w:t>
      </w:r>
      <w:r>
        <w:rPr>
          <w:spacing w:val="-14"/>
        </w:rPr>
        <w:t> </w:t>
      </w:r>
      <w:r>
        <w:rPr/>
        <w:t>dengan kondisi baik dan dimanfaatkan.</w:t>
      </w:r>
    </w:p>
    <w:p>
      <w:pPr>
        <w:pStyle w:val="ListParagraph"/>
        <w:numPr>
          <w:ilvl w:val="1"/>
          <w:numId w:val="4"/>
        </w:numPr>
        <w:tabs>
          <w:tab w:pos="1246" w:val="left" w:leader="none"/>
        </w:tabs>
        <w:spacing w:line="348" w:lineRule="auto" w:before="160" w:after="0"/>
        <w:ind w:left="1246" w:right="330" w:hanging="427"/>
        <w:jc w:val="left"/>
        <w:rPr>
          <w:b/>
          <w:sz w:val="24"/>
        </w:rPr>
      </w:pPr>
      <w:bookmarkStart w:name="_bookmark8" w:id="9"/>
      <w:bookmarkEnd w:id="9"/>
      <w:r>
        <w:rPr/>
      </w:r>
      <w:r>
        <w:rPr>
          <w:b/>
          <w:sz w:val="24"/>
        </w:rPr>
        <w:t>Kontribusi Fiskal/Laba kepada Pemerintah Pusat dan Pemerintah Daerah </w:t>
      </w:r>
      <w:r>
        <w:rPr>
          <w:sz w:val="24"/>
        </w:rPr>
        <w:t>Pada Tahun Buku 2024, Perumdam Palangka Raya telah memberikan kontribusi fiskal kepada Pemerintah Pusat dan Pemerintah Daerah. Nilai penyetoran pajak</w:t>
      </w:r>
      <w:r>
        <w:rPr>
          <w:spacing w:val="40"/>
          <w:sz w:val="24"/>
        </w:rPr>
        <w:t> </w:t>
      </w:r>
      <w:r>
        <w:rPr>
          <w:sz w:val="24"/>
        </w:rPr>
        <w:t>kepada</w:t>
      </w:r>
      <w:r>
        <w:rPr>
          <w:spacing w:val="-8"/>
          <w:sz w:val="24"/>
        </w:rPr>
        <w:t> </w:t>
      </w:r>
      <w:r>
        <w:rPr>
          <w:sz w:val="24"/>
        </w:rPr>
        <w:t>Pemerintah</w:t>
      </w:r>
      <w:r>
        <w:rPr>
          <w:spacing w:val="-8"/>
          <w:sz w:val="24"/>
        </w:rPr>
        <w:t> </w:t>
      </w:r>
      <w:r>
        <w:rPr>
          <w:sz w:val="24"/>
        </w:rPr>
        <w:t>Pusat</w:t>
      </w:r>
      <w:r>
        <w:rPr>
          <w:spacing w:val="-9"/>
          <w:sz w:val="24"/>
        </w:rPr>
        <w:t> </w:t>
      </w:r>
      <w:r>
        <w:rPr>
          <w:sz w:val="24"/>
        </w:rPr>
        <w:t>sebesar</w:t>
      </w:r>
      <w:r>
        <w:rPr>
          <w:spacing w:val="-6"/>
          <w:sz w:val="24"/>
        </w:rPr>
        <w:t> </w:t>
      </w:r>
      <w:r>
        <w:rPr>
          <w:sz w:val="24"/>
        </w:rPr>
        <w:t>Rp292.461.219,00</w:t>
      </w:r>
      <w:r>
        <w:rPr>
          <w:spacing w:val="-5"/>
          <w:sz w:val="24"/>
        </w:rPr>
        <w:t> </w:t>
      </w:r>
      <w:r>
        <w:rPr>
          <w:sz w:val="24"/>
        </w:rPr>
        <w:t>yang</w:t>
      </w:r>
      <w:r>
        <w:rPr>
          <w:spacing w:val="-8"/>
          <w:sz w:val="24"/>
        </w:rPr>
        <w:t> </w:t>
      </w:r>
      <w:r>
        <w:rPr>
          <w:sz w:val="24"/>
        </w:rPr>
        <w:t>berasal</w:t>
      </w:r>
      <w:r>
        <w:rPr>
          <w:spacing w:val="-8"/>
          <w:sz w:val="24"/>
        </w:rPr>
        <w:t> </w:t>
      </w:r>
      <w:r>
        <w:rPr>
          <w:sz w:val="24"/>
        </w:rPr>
        <w:t>dari</w:t>
      </w:r>
      <w:r>
        <w:rPr>
          <w:spacing w:val="-8"/>
          <w:sz w:val="24"/>
        </w:rPr>
        <w:t> </w:t>
      </w:r>
      <w:r>
        <w:rPr>
          <w:sz w:val="24"/>
        </w:rPr>
        <w:t>PPh</w:t>
      </w:r>
      <w:r>
        <w:rPr>
          <w:spacing w:val="-8"/>
          <w:sz w:val="24"/>
        </w:rPr>
        <w:t> </w:t>
      </w:r>
      <w:r>
        <w:rPr>
          <w:sz w:val="24"/>
        </w:rPr>
        <w:t>Pasal</w:t>
      </w:r>
    </w:p>
    <w:p>
      <w:pPr>
        <w:pStyle w:val="BodyText"/>
        <w:spacing w:line="360" w:lineRule="auto" w:before="17"/>
        <w:ind w:left="1246" w:right="328"/>
        <w:jc w:val="both"/>
      </w:pPr>
      <w:r>
        <w:rPr/>
        <w:t>21 sebesar Rp275.970.899,00 dan PPN sebesar Rp16.490.320,00. Sedangkan nilai penyetoran pajak kepada Pemerintah Provinsi Kalimantan Tengah sebesar Rp67.830.850,00 yang berasal dari pajak air permukaan. Nilai penyetoran pajak kepada Pemerintah Kota Palangka Raya sebesar Rp18.936.823,00 yang berasal dari PBB. Pada Tahun Buku 2024 Perumdam Palangka Raya belum menyetorkan bagian laba bersih yang diperoleh dari tahun sebelumnya kepada Pemerintah Daerah karena Perumdam Palangka</w:t>
      </w:r>
      <w:r>
        <w:rPr>
          <w:spacing w:val="-2"/>
        </w:rPr>
        <w:t> </w:t>
      </w:r>
      <w:r>
        <w:rPr/>
        <w:t>Raya belum menghasilkan laba.</w:t>
      </w:r>
      <w:r>
        <w:rPr>
          <w:spacing w:val="-1"/>
        </w:rPr>
        <w:t> </w:t>
      </w:r>
      <w:r>
        <w:rPr/>
        <w:t>Pada Tahun Buku 2024 instansi yang berwenang belum melakukan pemeriksaan pajak Perumdam Palangka Raya.</w:t>
      </w:r>
    </w:p>
    <w:p>
      <w:pPr>
        <w:pStyle w:val="Heading2"/>
        <w:numPr>
          <w:ilvl w:val="1"/>
          <w:numId w:val="4"/>
        </w:numPr>
        <w:tabs>
          <w:tab w:pos="1245" w:val="left" w:leader="none"/>
        </w:tabs>
        <w:spacing w:line="240" w:lineRule="auto" w:before="161" w:after="0"/>
        <w:ind w:left="1245" w:right="0" w:hanging="425"/>
        <w:jc w:val="both"/>
      </w:pPr>
      <w:bookmarkStart w:name="_bookmark9" w:id="10"/>
      <w:bookmarkEnd w:id="10"/>
      <w:r>
        <w:rPr>
          <w:b w:val="0"/>
        </w:rPr>
      </w:r>
      <w:r>
        <w:rPr/>
        <w:t>Kerja</w:t>
      </w:r>
      <w:r>
        <w:rPr>
          <w:spacing w:val="-1"/>
        </w:rPr>
        <w:t> </w:t>
      </w:r>
      <w:r>
        <w:rPr/>
        <w:t>Sama</w:t>
      </w:r>
      <w:r>
        <w:rPr>
          <w:spacing w:val="-2"/>
        </w:rPr>
        <w:t> </w:t>
      </w:r>
      <w:r>
        <w:rPr/>
        <w:t>Penyelenggaraan</w:t>
      </w:r>
      <w:r>
        <w:rPr>
          <w:spacing w:val="-1"/>
        </w:rPr>
        <w:t> </w:t>
      </w:r>
      <w:r>
        <w:rPr>
          <w:spacing w:val="-4"/>
        </w:rPr>
        <w:t>SPAM</w:t>
      </w:r>
    </w:p>
    <w:p>
      <w:pPr>
        <w:pStyle w:val="BodyText"/>
        <w:spacing w:line="360" w:lineRule="auto" w:before="102"/>
        <w:ind w:left="1246" w:right="331"/>
        <w:jc w:val="both"/>
      </w:pPr>
      <w:r>
        <w:rPr/>
        <w:t>Pada Tahun Buku 2024, tidak terdapat kerja sama penyelenggaraan SPAM Perpipaan Perkotaan BUMD Air Minum.</w:t>
      </w:r>
    </w:p>
    <w:p>
      <w:pPr>
        <w:pStyle w:val="ListParagraph"/>
        <w:numPr>
          <w:ilvl w:val="1"/>
          <w:numId w:val="4"/>
        </w:numPr>
        <w:tabs>
          <w:tab w:pos="1246" w:val="left" w:leader="none"/>
        </w:tabs>
        <w:spacing w:line="352" w:lineRule="auto" w:before="160" w:after="0"/>
        <w:ind w:left="1246" w:right="330" w:hanging="427"/>
        <w:jc w:val="left"/>
        <w:rPr>
          <w:b/>
          <w:sz w:val="24"/>
        </w:rPr>
      </w:pPr>
      <w:bookmarkStart w:name="_bookmark10" w:id="11"/>
      <w:bookmarkEnd w:id="11"/>
      <w:r>
        <w:rPr/>
      </w:r>
      <w:r>
        <w:rPr>
          <w:b/>
          <w:sz w:val="24"/>
        </w:rPr>
        <w:t>Pengelolaan Aset dan Penyelesaian Utang kepada Pemerintah Pusat </w:t>
      </w:r>
      <w:r>
        <w:rPr>
          <w:sz w:val="24"/>
        </w:rPr>
        <w:t>Perumdam</w:t>
      </w:r>
      <w:r>
        <w:rPr>
          <w:spacing w:val="40"/>
          <w:sz w:val="24"/>
        </w:rPr>
        <w:t> </w:t>
      </w:r>
      <w:r>
        <w:rPr>
          <w:sz w:val="24"/>
        </w:rPr>
        <w:t>Palangka</w:t>
      </w:r>
      <w:r>
        <w:rPr>
          <w:spacing w:val="40"/>
          <w:sz w:val="24"/>
        </w:rPr>
        <w:t> </w:t>
      </w:r>
      <w:r>
        <w:rPr>
          <w:sz w:val="24"/>
        </w:rPr>
        <w:t>Raya</w:t>
      </w:r>
      <w:r>
        <w:rPr>
          <w:spacing w:val="40"/>
          <w:sz w:val="24"/>
        </w:rPr>
        <w:t> </w:t>
      </w:r>
      <w:r>
        <w:rPr>
          <w:sz w:val="24"/>
        </w:rPr>
        <w:t>belum</w:t>
      </w:r>
      <w:r>
        <w:rPr>
          <w:spacing w:val="40"/>
          <w:sz w:val="24"/>
        </w:rPr>
        <w:t> </w:t>
      </w:r>
      <w:r>
        <w:rPr>
          <w:sz w:val="24"/>
        </w:rPr>
        <w:t>menerapkan</w:t>
      </w:r>
      <w:r>
        <w:rPr>
          <w:spacing w:val="40"/>
          <w:sz w:val="24"/>
        </w:rPr>
        <w:t> </w:t>
      </w:r>
      <w:r>
        <w:rPr>
          <w:sz w:val="24"/>
        </w:rPr>
        <w:t>pengelolaan</w:t>
      </w:r>
      <w:r>
        <w:rPr>
          <w:spacing w:val="40"/>
          <w:sz w:val="24"/>
        </w:rPr>
        <w:t> </w:t>
      </w:r>
      <w:r>
        <w:rPr>
          <w:sz w:val="24"/>
        </w:rPr>
        <w:t>aset</w:t>
      </w:r>
      <w:r>
        <w:rPr>
          <w:spacing w:val="40"/>
          <w:sz w:val="24"/>
        </w:rPr>
        <w:t> </w:t>
      </w:r>
      <w:r>
        <w:rPr>
          <w:sz w:val="24"/>
        </w:rPr>
        <w:t>yang</w:t>
      </w:r>
      <w:r>
        <w:rPr>
          <w:spacing w:val="40"/>
          <w:sz w:val="24"/>
        </w:rPr>
        <w:t> </w:t>
      </w:r>
      <w:r>
        <w:rPr>
          <w:sz w:val="24"/>
        </w:rPr>
        <w:t>ditandai dengan belum adanya kebijakan manajemen aset Perumdam Palangka Raya dan belum</w:t>
      </w:r>
      <w:r>
        <w:rPr>
          <w:spacing w:val="40"/>
          <w:sz w:val="24"/>
        </w:rPr>
        <w:t> </w:t>
      </w:r>
      <w:r>
        <w:rPr>
          <w:sz w:val="24"/>
        </w:rPr>
        <w:t>memiliki</w:t>
      </w:r>
      <w:r>
        <w:rPr>
          <w:spacing w:val="40"/>
          <w:sz w:val="24"/>
        </w:rPr>
        <w:t> </w:t>
      </w:r>
      <w:r>
        <w:rPr>
          <w:sz w:val="24"/>
        </w:rPr>
        <w:t>suatu</w:t>
      </w:r>
      <w:r>
        <w:rPr>
          <w:spacing w:val="40"/>
          <w:sz w:val="24"/>
        </w:rPr>
        <w:t> </w:t>
      </w:r>
      <w:r>
        <w:rPr>
          <w:i/>
          <w:sz w:val="24"/>
        </w:rPr>
        <w:t>Geographic</w:t>
      </w:r>
      <w:r>
        <w:rPr>
          <w:i/>
          <w:spacing w:val="40"/>
          <w:sz w:val="24"/>
        </w:rPr>
        <w:t> </w:t>
      </w:r>
      <w:r>
        <w:rPr>
          <w:i/>
          <w:sz w:val="24"/>
        </w:rPr>
        <w:t>Information</w:t>
      </w:r>
      <w:r>
        <w:rPr>
          <w:i/>
          <w:spacing w:val="40"/>
          <w:sz w:val="24"/>
        </w:rPr>
        <w:t> </w:t>
      </w:r>
      <w:r>
        <w:rPr>
          <w:i/>
          <w:sz w:val="24"/>
        </w:rPr>
        <w:t>System</w:t>
      </w:r>
      <w:r>
        <w:rPr>
          <w:i/>
          <w:spacing w:val="40"/>
          <w:sz w:val="24"/>
        </w:rPr>
        <w:t> </w:t>
      </w:r>
      <w:r>
        <w:rPr>
          <w:sz w:val="24"/>
        </w:rPr>
        <w:t>(GIS)</w:t>
      </w:r>
      <w:r>
        <w:rPr>
          <w:spacing w:val="40"/>
          <w:sz w:val="24"/>
        </w:rPr>
        <w:t> </w:t>
      </w:r>
      <w:r>
        <w:rPr>
          <w:sz w:val="24"/>
        </w:rPr>
        <w:t>atau</w:t>
      </w:r>
      <w:r>
        <w:rPr>
          <w:spacing w:val="40"/>
          <w:sz w:val="24"/>
        </w:rPr>
        <w:t> </w:t>
      </w:r>
      <w:r>
        <w:rPr>
          <w:sz w:val="24"/>
        </w:rPr>
        <w:t>peta</w:t>
      </w:r>
      <w:r>
        <w:rPr>
          <w:spacing w:val="40"/>
          <w:sz w:val="24"/>
        </w:rPr>
        <w:t> </w:t>
      </w:r>
      <w:r>
        <w:rPr>
          <w:sz w:val="24"/>
        </w:rPr>
        <w:t>jaringan perpipaan yang memudahkan dalam penerapan pengelolaan aset.</w:t>
      </w:r>
    </w:p>
    <w:p>
      <w:pPr>
        <w:pStyle w:val="Heading2"/>
        <w:numPr>
          <w:ilvl w:val="1"/>
          <w:numId w:val="4"/>
        </w:numPr>
        <w:tabs>
          <w:tab w:pos="1245" w:val="left" w:leader="none"/>
        </w:tabs>
        <w:spacing w:line="240" w:lineRule="auto" w:before="166" w:after="0"/>
        <w:ind w:left="1245" w:right="0" w:hanging="425"/>
        <w:jc w:val="left"/>
      </w:pPr>
      <w:bookmarkStart w:name="_bookmark11" w:id="12"/>
      <w:bookmarkEnd w:id="12"/>
      <w:r>
        <w:rPr>
          <w:b w:val="0"/>
        </w:rPr>
      </w:r>
      <w:r>
        <w:rPr/>
        <w:t>Hal-Hal</w:t>
      </w:r>
      <w:r>
        <w:rPr>
          <w:spacing w:val="-3"/>
        </w:rPr>
        <w:t> </w:t>
      </w:r>
      <w:r>
        <w:rPr/>
        <w:t>Lainnya</w:t>
      </w:r>
      <w:r>
        <w:rPr>
          <w:spacing w:val="1"/>
        </w:rPr>
        <w:t> </w:t>
      </w:r>
      <w:r>
        <w:rPr/>
        <w:t>yang</w:t>
      </w:r>
      <w:r>
        <w:rPr>
          <w:spacing w:val="-3"/>
        </w:rPr>
        <w:t> </w:t>
      </w:r>
      <w:r>
        <w:rPr/>
        <w:t>Perlu</w:t>
      </w:r>
      <w:r>
        <w:rPr>
          <w:spacing w:val="-4"/>
        </w:rPr>
        <w:t> </w:t>
      </w:r>
      <w:r>
        <w:rPr/>
        <w:t>Mendapat</w:t>
      </w:r>
      <w:r>
        <w:rPr>
          <w:spacing w:val="-2"/>
        </w:rPr>
        <w:t> Perhatian</w:t>
      </w:r>
    </w:p>
    <w:p>
      <w:pPr>
        <w:pStyle w:val="ListParagraph"/>
        <w:numPr>
          <w:ilvl w:val="2"/>
          <w:numId w:val="4"/>
        </w:numPr>
        <w:tabs>
          <w:tab w:pos="1526" w:val="left" w:leader="none"/>
          <w:tab w:pos="1528" w:val="left" w:leader="none"/>
        </w:tabs>
        <w:spacing w:line="360" w:lineRule="auto" w:before="102" w:after="0"/>
        <w:ind w:left="1528" w:right="333" w:hanging="282"/>
        <w:jc w:val="left"/>
        <w:rPr>
          <w:b/>
          <w:sz w:val="24"/>
        </w:rPr>
      </w:pPr>
      <w:r>
        <w:rPr>
          <w:b/>
          <w:sz w:val="24"/>
        </w:rPr>
        <w:t>Kualitas</w:t>
      </w:r>
      <w:r>
        <w:rPr>
          <w:b/>
          <w:spacing w:val="-17"/>
          <w:sz w:val="24"/>
        </w:rPr>
        <w:t> </w:t>
      </w:r>
      <w:r>
        <w:rPr>
          <w:b/>
          <w:sz w:val="24"/>
        </w:rPr>
        <w:t>Penerapan</w:t>
      </w:r>
      <w:r>
        <w:rPr>
          <w:b/>
          <w:spacing w:val="-16"/>
          <w:sz w:val="24"/>
        </w:rPr>
        <w:t> </w:t>
      </w:r>
      <w:r>
        <w:rPr>
          <w:b/>
          <w:sz w:val="24"/>
        </w:rPr>
        <w:t>Tata</w:t>
      </w:r>
      <w:r>
        <w:rPr>
          <w:b/>
          <w:spacing w:val="-16"/>
          <w:sz w:val="24"/>
        </w:rPr>
        <w:t> </w:t>
      </w:r>
      <w:r>
        <w:rPr>
          <w:b/>
          <w:sz w:val="24"/>
        </w:rPr>
        <w:t>Kelola,</w:t>
      </w:r>
      <w:r>
        <w:rPr>
          <w:b/>
          <w:spacing w:val="-17"/>
          <w:sz w:val="24"/>
        </w:rPr>
        <w:t> </w:t>
      </w:r>
      <w:r>
        <w:rPr>
          <w:b/>
          <w:sz w:val="24"/>
        </w:rPr>
        <w:t>Manajemen</w:t>
      </w:r>
      <w:r>
        <w:rPr>
          <w:b/>
          <w:spacing w:val="-16"/>
          <w:sz w:val="24"/>
        </w:rPr>
        <w:t> </w:t>
      </w:r>
      <w:r>
        <w:rPr>
          <w:b/>
          <w:sz w:val="24"/>
        </w:rPr>
        <w:t>Risiko,</w:t>
      </w:r>
      <w:r>
        <w:rPr>
          <w:b/>
          <w:spacing w:val="-17"/>
          <w:sz w:val="24"/>
        </w:rPr>
        <w:t> </w:t>
      </w:r>
      <w:r>
        <w:rPr>
          <w:b/>
          <w:sz w:val="24"/>
        </w:rPr>
        <w:t>Kepatuhan,</w:t>
      </w:r>
      <w:r>
        <w:rPr>
          <w:b/>
          <w:spacing w:val="-17"/>
          <w:sz w:val="24"/>
        </w:rPr>
        <w:t> </w:t>
      </w:r>
      <w:r>
        <w:rPr>
          <w:b/>
          <w:sz w:val="24"/>
        </w:rPr>
        <w:t>dan</w:t>
      </w:r>
      <w:r>
        <w:rPr>
          <w:b/>
          <w:spacing w:val="-16"/>
          <w:sz w:val="24"/>
        </w:rPr>
        <w:t> </w:t>
      </w:r>
      <w:r>
        <w:rPr>
          <w:b/>
          <w:sz w:val="24"/>
        </w:rPr>
        <w:t>Satuan Pengawas Internal BUMD Air Minum</w:t>
      </w:r>
    </w:p>
    <w:p>
      <w:pPr>
        <w:spacing w:before="1"/>
        <w:ind w:left="1528" w:right="0" w:firstLine="0"/>
        <w:jc w:val="left"/>
        <w:rPr>
          <w:i/>
          <w:sz w:val="24"/>
        </w:rPr>
      </w:pPr>
      <w:r>
        <w:rPr>
          <w:sz w:val="24"/>
        </w:rPr>
        <w:t>Implementasi</w:t>
      </w:r>
      <w:r>
        <w:rPr>
          <w:spacing w:val="1"/>
          <w:sz w:val="24"/>
        </w:rPr>
        <w:t> </w:t>
      </w:r>
      <w:r>
        <w:rPr>
          <w:sz w:val="24"/>
        </w:rPr>
        <w:t>Tata</w:t>
      </w:r>
      <w:r>
        <w:rPr>
          <w:spacing w:val="5"/>
          <w:sz w:val="24"/>
        </w:rPr>
        <w:t> </w:t>
      </w:r>
      <w:r>
        <w:rPr>
          <w:sz w:val="24"/>
        </w:rPr>
        <w:t>Kelola</w:t>
      </w:r>
      <w:r>
        <w:rPr>
          <w:spacing w:val="4"/>
          <w:sz w:val="24"/>
        </w:rPr>
        <w:t> </w:t>
      </w:r>
      <w:r>
        <w:rPr>
          <w:sz w:val="24"/>
        </w:rPr>
        <w:t>Perusahaan</w:t>
      </w:r>
      <w:r>
        <w:rPr>
          <w:spacing w:val="7"/>
          <w:sz w:val="24"/>
        </w:rPr>
        <w:t> </w:t>
      </w:r>
      <w:r>
        <w:rPr>
          <w:sz w:val="24"/>
        </w:rPr>
        <w:t>yang</w:t>
      </w:r>
      <w:r>
        <w:rPr>
          <w:spacing w:val="5"/>
          <w:sz w:val="24"/>
        </w:rPr>
        <w:t> </w:t>
      </w:r>
      <w:r>
        <w:rPr>
          <w:sz w:val="24"/>
        </w:rPr>
        <w:t>Baik</w:t>
      </w:r>
      <w:r>
        <w:rPr>
          <w:spacing w:val="5"/>
          <w:sz w:val="24"/>
        </w:rPr>
        <w:t> </w:t>
      </w:r>
      <w:r>
        <w:rPr>
          <w:sz w:val="24"/>
        </w:rPr>
        <w:t>(</w:t>
      </w:r>
      <w:r>
        <w:rPr>
          <w:i/>
          <w:sz w:val="24"/>
        </w:rPr>
        <w:t>Good</w:t>
      </w:r>
      <w:r>
        <w:rPr>
          <w:i/>
          <w:spacing w:val="5"/>
          <w:sz w:val="24"/>
        </w:rPr>
        <w:t> </w:t>
      </w:r>
      <w:r>
        <w:rPr>
          <w:i/>
          <w:sz w:val="24"/>
        </w:rPr>
        <w:t>Corporate</w:t>
      </w:r>
      <w:r>
        <w:rPr>
          <w:i/>
          <w:spacing w:val="5"/>
          <w:sz w:val="24"/>
        </w:rPr>
        <w:t> </w:t>
      </w:r>
      <w:r>
        <w:rPr>
          <w:i/>
          <w:spacing w:val="-2"/>
          <w:sz w:val="24"/>
        </w:rPr>
        <w:t>Governance</w:t>
      </w:r>
    </w:p>
    <w:p>
      <w:pPr>
        <w:pStyle w:val="BodyText"/>
        <w:spacing w:line="360" w:lineRule="auto" w:before="138"/>
        <w:ind w:left="1528"/>
      </w:pPr>
      <w:r>
        <w:rPr/>
        <w:t>– GCG) Perumdam Palangka Raya Tahun 2024 belum dilakukan penilaian. Maturitas</w:t>
      </w:r>
      <w:r>
        <w:rPr>
          <w:spacing w:val="40"/>
        </w:rPr>
        <w:t> </w:t>
      </w:r>
      <w:r>
        <w:rPr/>
        <w:t>Manajemen</w:t>
      </w:r>
      <w:r>
        <w:rPr>
          <w:spacing w:val="40"/>
        </w:rPr>
        <w:t> </w:t>
      </w:r>
      <w:r>
        <w:rPr/>
        <w:t>Risiko</w:t>
      </w:r>
      <w:r>
        <w:rPr>
          <w:spacing w:val="40"/>
        </w:rPr>
        <w:t> </w:t>
      </w:r>
      <w:r>
        <w:rPr/>
        <w:t>BUMD</w:t>
      </w:r>
      <w:r>
        <w:rPr>
          <w:spacing w:val="40"/>
        </w:rPr>
        <w:t> </w:t>
      </w:r>
      <w:r>
        <w:rPr/>
        <w:t>Air</w:t>
      </w:r>
      <w:r>
        <w:rPr>
          <w:spacing w:val="40"/>
        </w:rPr>
        <w:t> </w:t>
      </w:r>
      <w:r>
        <w:rPr/>
        <w:t>Minum</w:t>
      </w:r>
      <w:r>
        <w:rPr>
          <w:spacing w:val="40"/>
        </w:rPr>
        <w:t> </w:t>
      </w:r>
      <w:r>
        <w:rPr/>
        <w:t>Tahun</w:t>
      </w:r>
      <w:r>
        <w:rPr>
          <w:spacing w:val="40"/>
        </w:rPr>
        <w:t> </w:t>
      </w:r>
      <w:r>
        <w:rPr/>
        <w:t>2024</w:t>
      </w:r>
      <w:r>
        <w:rPr>
          <w:spacing w:val="40"/>
        </w:rPr>
        <w:t> </w:t>
      </w:r>
      <w:r>
        <w:rPr/>
        <w:t>belum</w:t>
      </w:r>
      <w:r>
        <w:rPr>
          <w:spacing w:val="40"/>
        </w:rPr>
        <w:t> </w:t>
      </w:r>
      <w:r>
        <w:rPr/>
        <w:t>dilakukan </w:t>
      </w:r>
      <w:r>
        <w:rPr>
          <w:spacing w:val="-2"/>
        </w:rPr>
        <w:t>penilaian.</w:t>
      </w:r>
    </w:p>
    <w:p>
      <w:pPr>
        <w:pStyle w:val="BodyText"/>
        <w:spacing w:line="360" w:lineRule="auto"/>
        <w:ind w:left="1528"/>
      </w:pPr>
      <w:r>
        <w:rPr/>
        <w:t>BUMD Air Minum belum mematuhi ketentuan regulasi Penyelenggaraan SPAM Perpipaan Perkotaan dan pengukuran kinerja.</w:t>
      </w:r>
    </w:p>
    <w:p>
      <w:pPr>
        <w:pStyle w:val="BodyText"/>
        <w:ind w:left="1528"/>
      </w:pPr>
      <w:r>
        <w:rPr/>
        <w:t>Belum</w:t>
      </w:r>
      <w:r>
        <w:rPr>
          <w:spacing w:val="-5"/>
        </w:rPr>
        <w:t> </w:t>
      </w:r>
      <w:r>
        <w:rPr/>
        <w:t>dilakukan</w:t>
      </w:r>
      <w:r>
        <w:rPr>
          <w:spacing w:val="-4"/>
        </w:rPr>
        <w:t> </w:t>
      </w:r>
      <w:r>
        <w:rPr/>
        <w:t>penilaian</w:t>
      </w:r>
      <w:r>
        <w:rPr>
          <w:spacing w:val="-5"/>
        </w:rPr>
        <w:t> </w:t>
      </w:r>
      <w:r>
        <w:rPr/>
        <w:t>atas</w:t>
      </w:r>
      <w:r>
        <w:rPr>
          <w:spacing w:val="-2"/>
        </w:rPr>
        <w:t> </w:t>
      </w:r>
      <w:r>
        <w:rPr/>
        <w:t>kapabilitas</w:t>
      </w:r>
      <w:r>
        <w:rPr>
          <w:spacing w:val="-5"/>
        </w:rPr>
        <w:t> </w:t>
      </w:r>
      <w:r>
        <w:rPr>
          <w:spacing w:val="-4"/>
        </w:rPr>
        <w:t>SPI.</w:t>
      </w:r>
    </w:p>
    <w:p>
      <w:pPr>
        <w:spacing w:after="0"/>
        <w:sectPr>
          <w:pgSz w:w="11910" w:h="16840"/>
          <w:pgMar w:header="719" w:footer="0" w:top="980" w:bottom="280" w:left="740" w:right="800"/>
        </w:sectPr>
      </w:pPr>
    </w:p>
    <w:p>
      <w:pPr>
        <w:pStyle w:val="Heading2"/>
        <w:numPr>
          <w:ilvl w:val="2"/>
          <w:numId w:val="4"/>
        </w:numPr>
        <w:tabs>
          <w:tab w:pos="1526" w:val="left" w:leader="none"/>
        </w:tabs>
        <w:spacing w:line="240" w:lineRule="auto" w:before="265" w:after="0"/>
        <w:ind w:left="1526" w:right="0" w:hanging="280"/>
        <w:jc w:val="both"/>
      </w:pPr>
      <w:r>
        <w:rPr/>
        <w:t>Identifikasi</w:t>
      </w:r>
      <w:r>
        <w:rPr>
          <w:spacing w:val="-4"/>
        </w:rPr>
        <w:t> </w:t>
      </w:r>
      <w:r>
        <w:rPr>
          <w:i/>
        </w:rPr>
        <w:t>Fraud</w:t>
      </w:r>
      <w:r>
        <w:rPr>
          <w:i/>
          <w:spacing w:val="-3"/>
        </w:rPr>
        <w:t> </w:t>
      </w:r>
      <w:r>
        <w:rPr/>
        <w:t>pada</w:t>
      </w:r>
      <w:r>
        <w:rPr>
          <w:spacing w:val="-2"/>
        </w:rPr>
        <w:t> </w:t>
      </w:r>
      <w:r>
        <w:rPr/>
        <w:t>BUMD</w:t>
      </w:r>
      <w:r>
        <w:rPr>
          <w:spacing w:val="2"/>
        </w:rPr>
        <w:t> </w:t>
      </w:r>
      <w:r>
        <w:rPr/>
        <w:t>Air</w:t>
      </w:r>
      <w:r>
        <w:rPr>
          <w:spacing w:val="-1"/>
        </w:rPr>
        <w:t> </w:t>
      </w:r>
      <w:r>
        <w:rPr>
          <w:spacing w:val="-4"/>
        </w:rPr>
        <w:t>Minum</w:t>
      </w:r>
    </w:p>
    <w:p>
      <w:pPr>
        <w:pStyle w:val="BodyText"/>
        <w:spacing w:line="360" w:lineRule="auto" w:before="138"/>
        <w:ind w:left="1528" w:right="330"/>
        <w:jc w:val="both"/>
      </w:pPr>
      <w:r>
        <w:rPr/>
        <w:t>Perumdam</w:t>
      </w:r>
      <w:r>
        <w:rPr>
          <w:spacing w:val="-17"/>
        </w:rPr>
        <w:t> </w:t>
      </w:r>
      <w:r>
        <w:rPr/>
        <w:t>Palangka</w:t>
      </w:r>
      <w:r>
        <w:rPr>
          <w:spacing w:val="-17"/>
        </w:rPr>
        <w:t> </w:t>
      </w:r>
      <w:r>
        <w:rPr/>
        <w:t>Raya</w:t>
      </w:r>
      <w:r>
        <w:rPr>
          <w:spacing w:val="-16"/>
        </w:rPr>
        <w:t> </w:t>
      </w:r>
      <w:r>
        <w:rPr/>
        <w:t>telah</w:t>
      </w:r>
      <w:r>
        <w:rPr>
          <w:spacing w:val="-17"/>
        </w:rPr>
        <w:t> </w:t>
      </w:r>
      <w:r>
        <w:rPr/>
        <w:t>melakukan</w:t>
      </w:r>
      <w:r>
        <w:rPr>
          <w:spacing w:val="-17"/>
        </w:rPr>
        <w:t> </w:t>
      </w:r>
      <w:r>
        <w:rPr/>
        <w:t>identifikasi</w:t>
      </w:r>
      <w:r>
        <w:rPr>
          <w:spacing w:val="-17"/>
        </w:rPr>
        <w:t> </w:t>
      </w:r>
      <w:r>
        <w:rPr/>
        <w:t>risiko</w:t>
      </w:r>
      <w:r>
        <w:rPr>
          <w:spacing w:val="-16"/>
        </w:rPr>
        <w:t> </w:t>
      </w:r>
      <w:r>
        <w:rPr>
          <w:i/>
        </w:rPr>
        <w:t>fraud.</w:t>
      </w:r>
      <w:r>
        <w:rPr>
          <w:i/>
          <w:spacing w:val="-17"/>
        </w:rPr>
        <w:t> </w:t>
      </w:r>
      <w:r>
        <w:rPr/>
        <w:t>Jumlah</w:t>
      </w:r>
      <w:r>
        <w:rPr>
          <w:spacing w:val="-17"/>
        </w:rPr>
        <w:t> </w:t>
      </w:r>
      <w:r>
        <w:rPr/>
        <w:t>risiko </w:t>
      </w:r>
      <w:r>
        <w:rPr>
          <w:i/>
        </w:rPr>
        <w:t>fraud </w:t>
      </w:r>
      <w:r>
        <w:rPr/>
        <w:t>yang telah teridentifikasi pada </w:t>
      </w:r>
      <w:r>
        <w:rPr>
          <w:i/>
        </w:rPr>
        <w:t>risk register </w:t>
      </w:r>
      <w:r>
        <w:rPr/>
        <w:t>Perumdam Palangka Raya sebanyak 3 risiko.</w:t>
      </w:r>
    </w:p>
    <w:p>
      <w:pPr>
        <w:pStyle w:val="Heading2"/>
        <w:numPr>
          <w:ilvl w:val="2"/>
          <w:numId w:val="4"/>
        </w:numPr>
        <w:tabs>
          <w:tab w:pos="1526" w:val="left" w:leader="none"/>
        </w:tabs>
        <w:spacing w:line="240" w:lineRule="auto" w:before="0" w:after="0"/>
        <w:ind w:left="1526" w:right="0" w:hanging="280"/>
        <w:jc w:val="both"/>
      </w:pPr>
      <w:r>
        <w:rPr/>
        <w:t>Informasi</w:t>
      </w:r>
      <w:r>
        <w:rPr>
          <w:spacing w:val="-6"/>
        </w:rPr>
        <w:t> </w:t>
      </w:r>
      <w:r>
        <w:rPr/>
        <w:t>Going</w:t>
      </w:r>
      <w:r>
        <w:rPr>
          <w:spacing w:val="-2"/>
        </w:rPr>
        <w:t> </w:t>
      </w:r>
      <w:r>
        <w:rPr/>
        <w:t>Concern</w:t>
      </w:r>
      <w:r>
        <w:rPr>
          <w:spacing w:val="-3"/>
        </w:rPr>
        <w:t> </w:t>
      </w:r>
      <w:r>
        <w:rPr/>
        <w:t>BUMD</w:t>
      </w:r>
      <w:r>
        <w:rPr>
          <w:spacing w:val="1"/>
        </w:rPr>
        <w:t> </w:t>
      </w:r>
      <w:r>
        <w:rPr/>
        <w:t>Air</w:t>
      </w:r>
      <w:r>
        <w:rPr>
          <w:spacing w:val="-2"/>
        </w:rPr>
        <w:t> </w:t>
      </w:r>
      <w:r>
        <w:rPr>
          <w:spacing w:val="-4"/>
        </w:rPr>
        <w:t>Minum</w:t>
      </w:r>
    </w:p>
    <w:p>
      <w:pPr>
        <w:pStyle w:val="BodyText"/>
        <w:spacing w:line="360" w:lineRule="auto" w:before="138"/>
        <w:ind w:left="1528" w:right="332"/>
        <w:jc w:val="both"/>
      </w:pPr>
      <w:r>
        <w:rPr/>
        <w:t>Hasil penilaian menunjukkan Perumdam Palangka Raya mendapatkan skor </w:t>
      </w:r>
      <w:r>
        <w:rPr>
          <w:i/>
        </w:rPr>
        <w:t>springgate </w:t>
      </w:r>
      <w:r>
        <w:rPr/>
        <w:t>sebesar -1,904 dimana belum memenuhi amanat pendirian BUMD sebagaimana diatur dalam PP No 54 Tahun 2017.</w:t>
      </w:r>
    </w:p>
    <w:p>
      <w:pPr>
        <w:pStyle w:val="BodyText"/>
        <w:spacing w:line="360" w:lineRule="auto"/>
        <w:ind w:left="1528" w:right="330"/>
        <w:jc w:val="both"/>
      </w:pPr>
      <w:r>
        <w:rPr/>
        <w:t>Perumdam Palangka Raya belum memperoleh laba sehingga keberlanjutan usaha Perusahaan berdasarkan hasil analisa </w:t>
      </w:r>
      <w:r>
        <w:rPr>
          <w:i/>
        </w:rPr>
        <w:t>springgate </w:t>
      </w:r>
      <w:r>
        <w:rPr/>
        <w:t>menunjukkan risiko kebangkrutan atau memerlukan perbaikan pada aspek keuangan dengan pemenuhan FCR dan pertumbuhan positif jumlah pelanggan.</w:t>
      </w:r>
    </w:p>
    <w:p>
      <w:pPr>
        <w:pStyle w:val="Heading2"/>
        <w:numPr>
          <w:ilvl w:val="2"/>
          <w:numId w:val="4"/>
        </w:numPr>
        <w:tabs>
          <w:tab w:pos="1526" w:val="left" w:leader="none"/>
        </w:tabs>
        <w:spacing w:line="240" w:lineRule="auto" w:before="0" w:after="0"/>
        <w:ind w:left="1526" w:right="0" w:hanging="280"/>
        <w:jc w:val="both"/>
      </w:pPr>
      <w:r>
        <w:rPr/>
        <w:t>Peristiwa</w:t>
      </w:r>
      <w:r>
        <w:rPr>
          <w:spacing w:val="-3"/>
        </w:rPr>
        <w:t> </w:t>
      </w:r>
      <w:r>
        <w:rPr/>
        <w:t>Penting</w:t>
      </w:r>
      <w:r>
        <w:rPr>
          <w:spacing w:val="-2"/>
        </w:rPr>
        <w:t> </w:t>
      </w:r>
      <w:r>
        <w:rPr/>
        <w:t>sampai</w:t>
      </w:r>
      <w:r>
        <w:rPr>
          <w:spacing w:val="-2"/>
        </w:rPr>
        <w:t> </w:t>
      </w:r>
      <w:r>
        <w:rPr/>
        <w:t>Saat </w:t>
      </w:r>
      <w:r>
        <w:rPr>
          <w:spacing w:val="-2"/>
        </w:rPr>
        <w:t>Evaluasi</w:t>
      </w:r>
    </w:p>
    <w:p>
      <w:pPr>
        <w:pStyle w:val="BodyText"/>
        <w:spacing w:before="136"/>
        <w:ind w:left="1526"/>
      </w:pPr>
      <w:r>
        <w:rPr/>
        <w:t>Tidak</w:t>
      </w:r>
      <w:r>
        <w:rPr>
          <w:spacing w:val="-5"/>
        </w:rPr>
        <w:t> </w:t>
      </w:r>
      <w:r>
        <w:rPr/>
        <w:t>ada</w:t>
      </w:r>
      <w:r>
        <w:rPr>
          <w:spacing w:val="-4"/>
        </w:rPr>
        <w:t> </w:t>
      </w:r>
      <w:r>
        <w:rPr/>
        <w:t>peristiwa</w:t>
      </w:r>
      <w:r>
        <w:rPr>
          <w:spacing w:val="-4"/>
        </w:rPr>
        <w:t> </w:t>
      </w:r>
      <w:r>
        <w:rPr/>
        <w:t>penting</w:t>
      </w:r>
      <w:r>
        <w:rPr>
          <w:spacing w:val="-4"/>
        </w:rPr>
        <w:t> </w:t>
      </w:r>
      <w:r>
        <w:rPr/>
        <w:t>sampai</w:t>
      </w:r>
      <w:r>
        <w:rPr>
          <w:spacing w:val="-4"/>
        </w:rPr>
        <w:t> </w:t>
      </w:r>
      <w:r>
        <w:rPr/>
        <w:t>saat</w:t>
      </w:r>
      <w:r>
        <w:rPr>
          <w:spacing w:val="-5"/>
        </w:rPr>
        <w:t> </w:t>
      </w:r>
      <w:r>
        <w:rPr>
          <w:spacing w:val="-2"/>
        </w:rPr>
        <w:t>evaluasi.</w:t>
      </w:r>
    </w:p>
    <w:p>
      <w:pPr>
        <w:pStyle w:val="Heading2"/>
        <w:numPr>
          <w:ilvl w:val="2"/>
          <w:numId w:val="4"/>
        </w:numPr>
        <w:tabs>
          <w:tab w:pos="1526" w:val="left" w:leader="none"/>
        </w:tabs>
        <w:spacing w:line="240" w:lineRule="auto" w:before="139" w:after="0"/>
        <w:ind w:left="1526" w:right="0" w:hanging="280"/>
        <w:jc w:val="both"/>
      </w:pPr>
      <w:r>
        <w:rPr/>
        <w:t>Dampak</w:t>
      </w:r>
      <w:r>
        <w:rPr>
          <w:spacing w:val="-3"/>
        </w:rPr>
        <w:t> </w:t>
      </w:r>
      <w:r>
        <w:rPr/>
        <w:t>Pemecahan</w:t>
      </w:r>
      <w:r>
        <w:rPr>
          <w:spacing w:val="-4"/>
        </w:rPr>
        <w:t> </w:t>
      </w:r>
      <w:r>
        <w:rPr/>
        <w:t>BUMD</w:t>
      </w:r>
      <w:r>
        <w:rPr>
          <w:spacing w:val="1"/>
        </w:rPr>
        <w:t> </w:t>
      </w:r>
      <w:r>
        <w:rPr/>
        <w:t>Air</w:t>
      </w:r>
      <w:r>
        <w:rPr>
          <w:spacing w:val="-3"/>
        </w:rPr>
        <w:t> </w:t>
      </w:r>
      <w:r>
        <w:rPr>
          <w:spacing w:val="-2"/>
        </w:rPr>
        <w:t>Minum</w:t>
      </w:r>
    </w:p>
    <w:p>
      <w:pPr>
        <w:pStyle w:val="BodyText"/>
        <w:spacing w:before="138"/>
        <w:ind w:left="1528"/>
      </w:pPr>
      <w:r>
        <w:rPr/>
        <w:t>Tidak</w:t>
      </w:r>
      <w:r>
        <w:rPr>
          <w:spacing w:val="-5"/>
        </w:rPr>
        <w:t> </w:t>
      </w:r>
      <w:r>
        <w:rPr/>
        <w:t>ada</w:t>
      </w:r>
      <w:r>
        <w:rPr>
          <w:spacing w:val="-4"/>
        </w:rPr>
        <w:t> </w:t>
      </w:r>
      <w:r>
        <w:rPr/>
        <w:t>pemecahan</w:t>
      </w:r>
      <w:r>
        <w:rPr>
          <w:spacing w:val="-3"/>
        </w:rPr>
        <w:t> </w:t>
      </w:r>
      <w:r>
        <w:rPr/>
        <w:t>BUMD</w:t>
      </w:r>
      <w:r>
        <w:rPr>
          <w:spacing w:val="-3"/>
        </w:rPr>
        <w:t> </w:t>
      </w:r>
      <w:r>
        <w:rPr/>
        <w:t>Air</w:t>
      </w:r>
      <w:r>
        <w:rPr>
          <w:spacing w:val="-4"/>
        </w:rPr>
        <w:t> </w:t>
      </w:r>
      <w:r>
        <w:rPr>
          <w:spacing w:val="-2"/>
        </w:rPr>
        <w:t>Minum.</w:t>
      </w:r>
    </w:p>
    <w:p>
      <w:pPr>
        <w:pStyle w:val="ListParagraph"/>
        <w:numPr>
          <w:ilvl w:val="2"/>
          <w:numId w:val="4"/>
        </w:numPr>
        <w:tabs>
          <w:tab w:pos="1526" w:val="left" w:leader="none"/>
          <w:tab w:pos="1528" w:val="left" w:leader="none"/>
        </w:tabs>
        <w:spacing w:line="360" w:lineRule="auto" w:before="138" w:after="0"/>
        <w:ind w:left="1528" w:right="328" w:hanging="282"/>
        <w:jc w:val="left"/>
        <w:rPr>
          <w:b/>
          <w:sz w:val="24"/>
        </w:rPr>
      </w:pPr>
      <w:r>
        <w:rPr>
          <w:b/>
          <w:sz w:val="24"/>
        </w:rPr>
        <w:t>Tindak Lanjut Terhadap Rekomendasi BPKP Tahun Sebelumnya </w:t>
      </w:r>
      <w:r>
        <w:rPr>
          <w:sz w:val="24"/>
        </w:rPr>
        <w:t>Perumdam</w:t>
      </w:r>
      <w:r>
        <w:rPr>
          <w:spacing w:val="80"/>
          <w:sz w:val="24"/>
        </w:rPr>
        <w:t> </w:t>
      </w:r>
      <w:r>
        <w:rPr>
          <w:sz w:val="24"/>
        </w:rPr>
        <w:t>Palangka</w:t>
      </w:r>
      <w:r>
        <w:rPr>
          <w:spacing w:val="80"/>
          <w:w w:val="150"/>
          <w:sz w:val="24"/>
        </w:rPr>
        <w:t> </w:t>
      </w:r>
      <w:r>
        <w:rPr>
          <w:sz w:val="24"/>
        </w:rPr>
        <w:t>Raya</w:t>
      </w:r>
      <w:r>
        <w:rPr>
          <w:spacing w:val="80"/>
          <w:w w:val="150"/>
          <w:sz w:val="24"/>
        </w:rPr>
        <w:t> </w:t>
      </w:r>
      <w:r>
        <w:rPr>
          <w:sz w:val="24"/>
        </w:rPr>
        <w:t>telah</w:t>
      </w:r>
      <w:r>
        <w:rPr>
          <w:spacing w:val="80"/>
          <w:w w:val="150"/>
          <w:sz w:val="24"/>
        </w:rPr>
        <w:t> </w:t>
      </w:r>
      <w:r>
        <w:rPr>
          <w:sz w:val="24"/>
        </w:rPr>
        <w:t>menindaklanjuti</w:t>
      </w:r>
      <w:r>
        <w:rPr>
          <w:spacing w:val="80"/>
          <w:w w:val="150"/>
          <w:sz w:val="24"/>
        </w:rPr>
        <w:t> </w:t>
      </w:r>
      <w:r>
        <w:rPr>
          <w:sz w:val="24"/>
        </w:rPr>
        <w:t>4</w:t>
      </w:r>
      <w:r>
        <w:rPr>
          <w:spacing w:val="80"/>
          <w:sz w:val="24"/>
        </w:rPr>
        <w:t> </w:t>
      </w:r>
      <w:r>
        <w:rPr>
          <w:sz w:val="24"/>
        </w:rPr>
        <w:t>rekomendasi</w:t>
      </w:r>
      <w:r>
        <w:rPr>
          <w:spacing w:val="80"/>
          <w:w w:val="150"/>
          <w:sz w:val="24"/>
        </w:rPr>
        <w:t> </w:t>
      </w:r>
      <w:r>
        <w:rPr>
          <w:sz w:val="24"/>
        </w:rPr>
        <w:t>dari</w:t>
      </w:r>
      <w:r>
        <w:rPr>
          <w:spacing w:val="80"/>
          <w:w w:val="150"/>
          <w:sz w:val="24"/>
        </w:rPr>
        <w:t> </w:t>
      </w:r>
      <w:r>
        <w:rPr>
          <w:sz w:val="24"/>
        </w:rPr>
        <w:t>6 rekomendasi</w:t>
      </w:r>
      <w:r>
        <w:rPr>
          <w:spacing w:val="-4"/>
          <w:sz w:val="24"/>
        </w:rPr>
        <w:t> </w:t>
      </w:r>
      <w:r>
        <w:rPr>
          <w:sz w:val="24"/>
        </w:rPr>
        <w:t>Evaluasi</w:t>
      </w:r>
      <w:r>
        <w:rPr>
          <w:spacing w:val="-4"/>
          <w:sz w:val="24"/>
        </w:rPr>
        <w:t> </w:t>
      </w:r>
      <w:r>
        <w:rPr>
          <w:sz w:val="24"/>
        </w:rPr>
        <w:t>Penyelenggaraan</w:t>
      </w:r>
      <w:r>
        <w:rPr>
          <w:spacing w:val="-4"/>
          <w:sz w:val="24"/>
        </w:rPr>
        <w:t> </w:t>
      </w:r>
      <w:r>
        <w:rPr>
          <w:sz w:val="24"/>
        </w:rPr>
        <w:t>SPAM</w:t>
      </w:r>
      <w:r>
        <w:rPr>
          <w:spacing w:val="-5"/>
          <w:sz w:val="24"/>
        </w:rPr>
        <w:t> </w:t>
      </w:r>
      <w:r>
        <w:rPr>
          <w:sz w:val="24"/>
        </w:rPr>
        <w:t>Perpipaan</w:t>
      </w:r>
      <w:r>
        <w:rPr>
          <w:spacing w:val="-4"/>
          <w:sz w:val="24"/>
        </w:rPr>
        <w:t> </w:t>
      </w:r>
      <w:r>
        <w:rPr>
          <w:sz w:val="24"/>
        </w:rPr>
        <w:t>Perkotaan</w:t>
      </w:r>
      <w:r>
        <w:rPr>
          <w:spacing w:val="-4"/>
          <w:sz w:val="24"/>
        </w:rPr>
        <w:t> </w:t>
      </w:r>
      <w:r>
        <w:rPr>
          <w:sz w:val="24"/>
        </w:rPr>
        <w:t>BUMD</w:t>
      </w:r>
      <w:r>
        <w:rPr>
          <w:spacing w:val="-4"/>
          <w:sz w:val="24"/>
        </w:rPr>
        <w:t> </w:t>
      </w:r>
      <w:r>
        <w:rPr>
          <w:sz w:val="24"/>
        </w:rPr>
        <w:t>Air Minum</w:t>
      </w:r>
      <w:r>
        <w:rPr>
          <w:spacing w:val="33"/>
          <w:sz w:val="24"/>
        </w:rPr>
        <w:t> </w:t>
      </w:r>
      <w:r>
        <w:rPr>
          <w:sz w:val="24"/>
        </w:rPr>
        <w:t>(termasuk</w:t>
      </w:r>
      <w:r>
        <w:rPr>
          <w:spacing w:val="33"/>
          <w:sz w:val="24"/>
        </w:rPr>
        <w:t> </w:t>
      </w:r>
      <w:r>
        <w:rPr>
          <w:sz w:val="24"/>
        </w:rPr>
        <w:t>Evaluasi</w:t>
      </w:r>
      <w:r>
        <w:rPr>
          <w:spacing w:val="33"/>
          <w:sz w:val="24"/>
        </w:rPr>
        <w:t> </w:t>
      </w:r>
      <w:r>
        <w:rPr>
          <w:sz w:val="24"/>
        </w:rPr>
        <w:t>Kinerja</w:t>
      </w:r>
      <w:r>
        <w:rPr>
          <w:spacing w:val="33"/>
          <w:sz w:val="24"/>
        </w:rPr>
        <w:t> </w:t>
      </w:r>
      <w:r>
        <w:rPr>
          <w:sz w:val="24"/>
        </w:rPr>
        <w:t>BUMD</w:t>
      </w:r>
      <w:r>
        <w:rPr>
          <w:spacing w:val="34"/>
          <w:sz w:val="24"/>
        </w:rPr>
        <w:t> </w:t>
      </w:r>
      <w:r>
        <w:rPr>
          <w:sz w:val="24"/>
        </w:rPr>
        <w:t>Air</w:t>
      </w:r>
      <w:r>
        <w:rPr>
          <w:spacing w:val="33"/>
          <w:sz w:val="24"/>
        </w:rPr>
        <w:t> </w:t>
      </w:r>
      <w:r>
        <w:rPr>
          <w:sz w:val="24"/>
        </w:rPr>
        <w:t>Minum)</w:t>
      </w:r>
      <w:r>
        <w:rPr>
          <w:spacing w:val="33"/>
          <w:sz w:val="24"/>
        </w:rPr>
        <w:t> </w:t>
      </w:r>
      <w:r>
        <w:rPr>
          <w:sz w:val="24"/>
        </w:rPr>
        <w:t>Tahun</w:t>
      </w:r>
      <w:r>
        <w:rPr>
          <w:spacing w:val="33"/>
          <w:sz w:val="24"/>
        </w:rPr>
        <w:t> </w:t>
      </w:r>
      <w:r>
        <w:rPr>
          <w:sz w:val="24"/>
        </w:rPr>
        <w:t>Buku</w:t>
      </w:r>
      <w:r>
        <w:rPr>
          <w:spacing w:val="34"/>
          <w:sz w:val="24"/>
        </w:rPr>
        <w:t> </w:t>
      </w:r>
      <w:r>
        <w:rPr>
          <w:sz w:val="24"/>
        </w:rPr>
        <w:t>2023 atau dengan capaian tindak lanjut sebesar 66,67 %.</w:t>
      </w:r>
    </w:p>
    <w:p>
      <w:pPr>
        <w:pStyle w:val="BodyText"/>
        <w:spacing w:line="360" w:lineRule="auto"/>
        <w:ind w:left="1528" w:right="337"/>
        <w:jc w:val="both"/>
      </w:pPr>
      <w:r>
        <w:rPr/>
        <w:t>Penyebab rendahnya presentase tindak lanjut oleh Perumdam Palangka Raya karena efisiensi biaya diklat, tidak tertib administrasi bukti diklat, dan belum terdapat SOP pembacaan water meter di aplikasi.</w:t>
      </w:r>
    </w:p>
    <w:p>
      <w:pPr>
        <w:pStyle w:val="BodyText"/>
        <w:spacing w:line="360" w:lineRule="auto"/>
        <w:ind w:left="820" w:right="334"/>
        <w:jc w:val="both"/>
      </w:pPr>
      <w:r>
        <w:rPr/>
        <w:t>Ringkasan</w:t>
      </w:r>
      <w:r>
        <w:rPr>
          <w:spacing w:val="-7"/>
        </w:rPr>
        <w:t> </w:t>
      </w:r>
      <w:r>
        <w:rPr/>
        <w:t>simpulan</w:t>
      </w:r>
      <w:r>
        <w:rPr>
          <w:spacing w:val="-8"/>
        </w:rPr>
        <w:t> </w:t>
      </w:r>
      <w:r>
        <w:rPr/>
        <w:t>evaluasi</w:t>
      </w:r>
      <w:r>
        <w:rPr>
          <w:spacing w:val="-8"/>
        </w:rPr>
        <w:t> </w:t>
      </w:r>
      <w:r>
        <w:rPr/>
        <w:t>penyelenggaraan</w:t>
      </w:r>
      <w:r>
        <w:rPr>
          <w:spacing w:val="-7"/>
        </w:rPr>
        <w:t> </w:t>
      </w:r>
      <w:r>
        <w:rPr/>
        <w:t>SPAM</w:t>
      </w:r>
      <w:r>
        <w:rPr>
          <w:spacing w:val="-8"/>
        </w:rPr>
        <w:t> </w:t>
      </w:r>
      <w:r>
        <w:rPr/>
        <w:t>Perpipaan</w:t>
      </w:r>
      <w:r>
        <w:rPr>
          <w:spacing w:val="-7"/>
        </w:rPr>
        <w:t> </w:t>
      </w:r>
      <w:r>
        <w:rPr/>
        <w:t>Perkotaan</w:t>
      </w:r>
      <w:r>
        <w:rPr>
          <w:spacing w:val="-8"/>
        </w:rPr>
        <w:t> </w:t>
      </w:r>
      <w:r>
        <w:rPr/>
        <w:t>BUMD</w:t>
      </w:r>
      <w:r>
        <w:rPr>
          <w:spacing w:val="-7"/>
        </w:rPr>
        <w:t> </w:t>
      </w:r>
      <w:r>
        <w:rPr/>
        <w:t>Air Minum Tahun 2024 terdapat pada Lampiran 21.</w:t>
      </w:r>
    </w:p>
    <w:p>
      <w:pPr>
        <w:pStyle w:val="Heading1"/>
        <w:numPr>
          <w:ilvl w:val="0"/>
          <w:numId w:val="4"/>
        </w:numPr>
        <w:tabs>
          <w:tab w:pos="819" w:val="left" w:leader="none"/>
        </w:tabs>
        <w:spacing w:line="240" w:lineRule="auto" w:before="161" w:after="0"/>
        <w:ind w:left="819" w:right="0" w:hanging="425"/>
        <w:jc w:val="left"/>
      </w:pPr>
      <w:bookmarkStart w:name="_bookmark12" w:id="13"/>
      <w:bookmarkEnd w:id="13"/>
      <w:r>
        <w:rPr>
          <w:b w:val="0"/>
        </w:rPr>
      </w:r>
      <w:r>
        <w:rPr>
          <w:spacing w:val="-2"/>
        </w:rPr>
        <w:t>REKOMENDASI</w:t>
      </w:r>
    </w:p>
    <w:p>
      <w:pPr>
        <w:pStyle w:val="BodyText"/>
        <w:spacing w:line="360" w:lineRule="auto" w:before="138"/>
        <w:ind w:left="820" w:right="330"/>
        <w:jc w:val="both"/>
      </w:pPr>
      <w:r>
        <w:rPr/>
        <w:t>Terhadap permasalahan di atas, kepada Direktur Perumdam Palangka Raya Kota Palangka Raya, kami rekomendasikan agar melakukan langkah-langkah strategis dengan target waktu yang jelas, untuk melakukan perbaikan tata kelola, manajemen risiko, dan pengendalian internal penyelenggaraan SPAM perpipaan perkotaan yang dikelola Perumdam Palangka Raya, yaitu:</w:t>
      </w:r>
    </w:p>
    <w:p>
      <w:pPr>
        <w:pStyle w:val="ListParagraph"/>
        <w:numPr>
          <w:ilvl w:val="1"/>
          <w:numId w:val="4"/>
        </w:numPr>
        <w:tabs>
          <w:tab w:pos="1244" w:val="left" w:leader="none"/>
          <w:tab w:pos="1246" w:val="left" w:leader="none"/>
        </w:tabs>
        <w:spacing w:line="360" w:lineRule="auto" w:before="0" w:after="0"/>
        <w:ind w:left="1246" w:right="329" w:hanging="427"/>
        <w:jc w:val="both"/>
        <w:rPr>
          <w:sz w:val="24"/>
        </w:rPr>
      </w:pPr>
      <w:r>
        <w:rPr>
          <w:sz w:val="24"/>
        </w:rPr>
        <w:t>Menyusun Renbis dan RKA sesuai Permendagri Nomor 118 Tahun 2018 serta melakukan evaluasi setiap tahun atas pencapaian renbis.</w:t>
      </w:r>
    </w:p>
    <w:p>
      <w:pPr>
        <w:spacing w:after="0" w:line="360" w:lineRule="auto"/>
        <w:jc w:val="both"/>
        <w:rPr>
          <w:sz w:val="24"/>
        </w:rPr>
        <w:sectPr>
          <w:pgSz w:w="11910" w:h="16840"/>
          <w:pgMar w:header="719" w:footer="0" w:top="980" w:bottom="280" w:left="740" w:right="800"/>
        </w:sectPr>
      </w:pPr>
    </w:p>
    <w:p>
      <w:pPr>
        <w:pStyle w:val="ListParagraph"/>
        <w:numPr>
          <w:ilvl w:val="1"/>
          <w:numId w:val="4"/>
        </w:numPr>
        <w:tabs>
          <w:tab w:pos="1244" w:val="left" w:leader="none"/>
          <w:tab w:pos="1246" w:val="left" w:leader="none"/>
        </w:tabs>
        <w:spacing w:line="360" w:lineRule="auto" w:before="265" w:after="0"/>
        <w:ind w:left="1246" w:right="330" w:hanging="427"/>
        <w:jc w:val="both"/>
        <w:rPr>
          <w:sz w:val="24"/>
        </w:rPr>
      </w:pPr>
      <w:r>
        <w:rPr>
          <w:sz w:val="24"/>
        </w:rPr>
        <w:t>Mengkomunikasikan kembali masalah BPYBDS kepada pihak Dirjen Cipta Karya Kementerian PUPR, Pemerintah Provinsi Kalimantan Tengah, Dinas Pekerjaan Umum</w:t>
      </w:r>
      <w:r>
        <w:rPr>
          <w:spacing w:val="-5"/>
          <w:sz w:val="24"/>
        </w:rPr>
        <w:t> </w:t>
      </w:r>
      <w:r>
        <w:rPr>
          <w:sz w:val="24"/>
        </w:rPr>
        <w:t>dan</w:t>
      </w:r>
      <w:r>
        <w:rPr>
          <w:spacing w:val="-5"/>
          <w:sz w:val="24"/>
        </w:rPr>
        <w:t> </w:t>
      </w:r>
      <w:r>
        <w:rPr>
          <w:sz w:val="24"/>
        </w:rPr>
        <w:t>Penataan</w:t>
      </w:r>
      <w:r>
        <w:rPr>
          <w:spacing w:val="-4"/>
          <w:sz w:val="24"/>
        </w:rPr>
        <w:t> </w:t>
      </w:r>
      <w:r>
        <w:rPr>
          <w:sz w:val="24"/>
        </w:rPr>
        <w:t>Ruang</w:t>
      </w:r>
      <w:r>
        <w:rPr>
          <w:spacing w:val="-5"/>
          <w:sz w:val="24"/>
        </w:rPr>
        <w:t> </w:t>
      </w:r>
      <w:r>
        <w:rPr>
          <w:sz w:val="24"/>
        </w:rPr>
        <w:t>Kota</w:t>
      </w:r>
      <w:r>
        <w:rPr>
          <w:spacing w:val="-5"/>
          <w:sz w:val="24"/>
        </w:rPr>
        <w:t> </w:t>
      </w:r>
      <w:r>
        <w:rPr>
          <w:sz w:val="24"/>
        </w:rPr>
        <w:t>Palangka</w:t>
      </w:r>
      <w:r>
        <w:rPr>
          <w:spacing w:val="-4"/>
          <w:sz w:val="24"/>
        </w:rPr>
        <w:t> </w:t>
      </w:r>
      <w:r>
        <w:rPr>
          <w:sz w:val="24"/>
        </w:rPr>
        <w:t>Raya,</w:t>
      </w:r>
      <w:r>
        <w:rPr>
          <w:spacing w:val="-5"/>
          <w:sz w:val="24"/>
        </w:rPr>
        <w:t> </w:t>
      </w:r>
      <w:r>
        <w:rPr>
          <w:sz w:val="24"/>
        </w:rPr>
        <w:t>dan</w:t>
      </w:r>
      <w:r>
        <w:rPr>
          <w:spacing w:val="-3"/>
          <w:sz w:val="24"/>
        </w:rPr>
        <w:t> </w:t>
      </w:r>
      <w:r>
        <w:rPr>
          <w:sz w:val="24"/>
        </w:rPr>
        <w:t>pihak</w:t>
      </w:r>
      <w:r>
        <w:rPr>
          <w:spacing w:val="-5"/>
          <w:sz w:val="24"/>
        </w:rPr>
        <w:t> </w:t>
      </w:r>
      <w:r>
        <w:rPr>
          <w:sz w:val="24"/>
        </w:rPr>
        <w:t>terkait</w:t>
      </w:r>
      <w:r>
        <w:rPr>
          <w:spacing w:val="-6"/>
          <w:sz w:val="24"/>
        </w:rPr>
        <w:t> </w:t>
      </w:r>
      <w:r>
        <w:rPr>
          <w:sz w:val="24"/>
        </w:rPr>
        <w:t>lainnya,</w:t>
      </w:r>
      <w:r>
        <w:rPr>
          <w:spacing w:val="-6"/>
          <w:sz w:val="24"/>
        </w:rPr>
        <w:t> </w:t>
      </w:r>
      <w:r>
        <w:rPr>
          <w:sz w:val="24"/>
        </w:rPr>
        <w:t>terkait penetapan status dan serah terima aset.</w:t>
      </w:r>
    </w:p>
    <w:p>
      <w:pPr>
        <w:pStyle w:val="ListParagraph"/>
        <w:numPr>
          <w:ilvl w:val="1"/>
          <w:numId w:val="4"/>
        </w:numPr>
        <w:tabs>
          <w:tab w:pos="1244" w:val="left" w:leader="none"/>
          <w:tab w:pos="1246" w:val="left" w:leader="none"/>
        </w:tabs>
        <w:spacing w:line="360" w:lineRule="auto" w:before="0" w:after="0"/>
        <w:ind w:left="1246" w:right="330" w:hanging="427"/>
        <w:jc w:val="both"/>
        <w:rPr>
          <w:sz w:val="24"/>
        </w:rPr>
      </w:pPr>
      <w:r>
        <w:rPr>
          <w:sz w:val="24"/>
        </w:rPr>
        <w:t>Melakukan koordinasi yang lebih intens dengan pihak-pihak terkait khususnya Pemerintah Daerah mengenai bantuan untuk pemenuhan syarat-syarat dalam pengajuan SIPA/SIPSDA.</w:t>
      </w:r>
    </w:p>
    <w:p>
      <w:pPr>
        <w:pStyle w:val="ListParagraph"/>
        <w:numPr>
          <w:ilvl w:val="1"/>
          <w:numId w:val="4"/>
        </w:numPr>
        <w:tabs>
          <w:tab w:pos="1245" w:val="left" w:leader="none"/>
        </w:tabs>
        <w:spacing w:line="240" w:lineRule="auto" w:before="0" w:after="0"/>
        <w:ind w:left="1245" w:right="0" w:hanging="425"/>
        <w:jc w:val="both"/>
        <w:rPr>
          <w:sz w:val="24"/>
        </w:rPr>
      </w:pPr>
      <w:r>
        <w:rPr>
          <w:sz w:val="24"/>
        </w:rPr>
        <w:t>Menerapkan</w:t>
      </w:r>
      <w:r>
        <w:rPr>
          <w:spacing w:val="-8"/>
          <w:sz w:val="24"/>
        </w:rPr>
        <w:t> </w:t>
      </w:r>
      <w:r>
        <w:rPr>
          <w:sz w:val="24"/>
        </w:rPr>
        <w:t>strategi</w:t>
      </w:r>
      <w:r>
        <w:rPr>
          <w:spacing w:val="-6"/>
          <w:sz w:val="24"/>
        </w:rPr>
        <w:t> </w:t>
      </w:r>
      <w:r>
        <w:rPr>
          <w:sz w:val="24"/>
        </w:rPr>
        <w:t>optimal</w:t>
      </w:r>
      <w:r>
        <w:rPr>
          <w:spacing w:val="-6"/>
          <w:sz w:val="24"/>
        </w:rPr>
        <w:t> </w:t>
      </w:r>
      <w:r>
        <w:rPr>
          <w:sz w:val="24"/>
        </w:rPr>
        <w:t>dalam</w:t>
      </w:r>
      <w:r>
        <w:rPr>
          <w:spacing w:val="-6"/>
          <w:sz w:val="24"/>
        </w:rPr>
        <w:t> </w:t>
      </w:r>
      <w:r>
        <w:rPr>
          <w:sz w:val="24"/>
        </w:rPr>
        <w:t>pengelolaan</w:t>
      </w:r>
      <w:r>
        <w:rPr>
          <w:spacing w:val="-6"/>
          <w:sz w:val="24"/>
        </w:rPr>
        <w:t> </w:t>
      </w:r>
      <w:r>
        <w:rPr>
          <w:sz w:val="24"/>
        </w:rPr>
        <w:t>piutang</w:t>
      </w:r>
      <w:r>
        <w:rPr>
          <w:spacing w:val="-7"/>
          <w:sz w:val="24"/>
        </w:rPr>
        <w:t> </w:t>
      </w:r>
      <w:r>
        <w:rPr>
          <w:spacing w:val="-4"/>
          <w:sz w:val="24"/>
        </w:rPr>
        <w:t>air.</w:t>
      </w:r>
    </w:p>
    <w:p>
      <w:pPr>
        <w:pStyle w:val="ListParagraph"/>
        <w:numPr>
          <w:ilvl w:val="1"/>
          <w:numId w:val="4"/>
        </w:numPr>
        <w:tabs>
          <w:tab w:pos="1245" w:val="left" w:leader="none"/>
        </w:tabs>
        <w:spacing w:line="240" w:lineRule="auto" w:before="136" w:after="0"/>
        <w:ind w:left="1245" w:right="0" w:hanging="425"/>
        <w:jc w:val="both"/>
        <w:rPr>
          <w:sz w:val="24"/>
        </w:rPr>
      </w:pPr>
      <w:r>
        <w:rPr>
          <w:sz w:val="24"/>
        </w:rPr>
        <w:t>Melakukan</w:t>
      </w:r>
      <w:r>
        <w:rPr>
          <w:spacing w:val="-4"/>
          <w:sz w:val="24"/>
        </w:rPr>
        <w:t> </w:t>
      </w:r>
      <w:r>
        <w:rPr>
          <w:sz w:val="24"/>
        </w:rPr>
        <w:t>tera</w:t>
      </w:r>
      <w:r>
        <w:rPr>
          <w:spacing w:val="-4"/>
          <w:sz w:val="24"/>
        </w:rPr>
        <w:t> </w:t>
      </w:r>
      <w:r>
        <w:rPr>
          <w:i/>
          <w:sz w:val="24"/>
        </w:rPr>
        <w:t>water</w:t>
      </w:r>
      <w:r>
        <w:rPr>
          <w:i/>
          <w:spacing w:val="-3"/>
          <w:sz w:val="24"/>
        </w:rPr>
        <w:t> </w:t>
      </w:r>
      <w:r>
        <w:rPr>
          <w:i/>
          <w:sz w:val="24"/>
        </w:rPr>
        <w:t>meter</w:t>
      </w:r>
      <w:r>
        <w:rPr>
          <w:i/>
          <w:spacing w:val="-4"/>
          <w:sz w:val="24"/>
        </w:rPr>
        <w:t> </w:t>
      </w:r>
      <w:r>
        <w:rPr>
          <w:sz w:val="24"/>
        </w:rPr>
        <w:t>pelanggan</w:t>
      </w:r>
      <w:r>
        <w:rPr>
          <w:spacing w:val="-4"/>
          <w:sz w:val="24"/>
        </w:rPr>
        <w:t> </w:t>
      </w:r>
      <w:r>
        <w:rPr>
          <w:sz w:val="24"/>
        </w:rPr>
        <w:t>minimal</w:t>
      </w:r>
      <w:r>
        <w:rPr>
          <w:spacing w:val="-4"/>
          <w:sz w:val="24"/>
        </w:rPr>
        <w:t> </w:t>
      </w:r>
      <w:r>
        <w:rPr>
          <w:sz w:val="24"/>
        </w:rPr>
        <w:t>20%</w:t>
      </w:r>
      <w:r>
        <w:rPr>
          <w:spacing w:val="-4"/>
          <w:sz w:val="24"/>
        </w:rPr>
        <w:t> </w:t>
      </w:r>
      <w:r>
        <w:rPr>
          <w:sz w:val="24"/>
        </w:rPr>
        <w:t>dari</w:t>
      </w:r>
      <w:r>
        <w:rPr>
          <w:spacing w:val="-5"/>
          <w:sz w:val="24"/>
        </w:rPr>
        <w:t> </w:t>
      </w:r>
      <w:r>
        <w:rPr>
          <w:sz w:val="24"/>
        </w:rPr>
        <w:t>total</w:t>
      </w:r>
      <w:r>
        <w:rPr>
          <w:spacing w:val="-4"/>
          <w:sz w:val="24"/>
        </w:rPr>
        <w:t> </w:t>
      </w:r>
      <w:r>
        <w:rPr>
          <w:spacing w:val="-2"/>
          <w:sz w:val="24"/>
        </w:rPr>
        <w:t>pelanggan.</w:t>
      </w:r>
    </w:p>
    <w:p>
      <w:pPr>
        <w:pStyle w:val="ListParagraph"/>
        <w:numPr>
          <w:ilvl w:val="1"/>
          <w:numId w:val="4"/>
        </w:numPr>
        <w:tabs>
          <w:tab w:pos="1244" w:val="left" w:leader="none"/>
          <w:tab w:pos="1246" w:val="left" w:leader="none"/>
        </w:tabs>
        <w:spacing w:line="360" w:lineRule="auto" w:before="138" w:after="0"/>
        <w:ind w:left="1246" w:right="329" w:hanging="427"/>
        <w:jc w:val="both"/>
        <w:rPr>
          <w:sz w:val="24"/>
        </w:rPr>
      </w:pPr>
      <w:r>
        <w:rPr>
          <w:sz w:val="24"/>
        </w:rPr>
        <w:t>Memperluas</w:t>
      </w:r>
      <w:r>
        <w:rPr>
          <w:spacing w:val="-15"/>
          <w:sz w:val="24"/>
        </w:rPr>
        <w:t> </w:t>
      </w:r>
      <w:r>
        <w:rPr>
          <w:sz w:val="24"/>
        </w:rPr>
        <w:t>promosi</w:t>
      </w:r>
      <w:r>
        <w:rPr>
          <w:spacing w:val="-14"/>
          <w:sz w:val="24"/>
        </w:rPr>
        <w:t> </w:t>
      </w:r>
      <w:r>
        <w:rPr>
          <w:sz w:val="24"/>
        </w:rPr>
        <w:t>jasa</w:t>
      </w:r>
      <w:r>
        <w:rPr>
          <w:spacing w:val="-15"/>
          <w:sz w:val="24"/>
        </w:rPr>
        <w:t> </w:t>
      </w:r>
      <w:r>
        <w:rPr>
          <w:sz w:val="24"/>
        </w:rPr>
        <w:t>air</w:t>
      </w:r>
      <w:r>
        <w:rPr>
          <w:spacing w:val="-17"/>
          <w:sz w:val="24"/>
        </w:rPr>
        <w:t> </w:t>
      </w:r>
      <w:r>
        <w:rPr>
          <w:sz w:val="24"/>
        </w:rPr>
        <w:t>kepada</w:t>
      </w:r>
      <w:r>
        <w:rPr>
          <w:spacing w:val="-16"/>
          <w:sz w:val="24"/>
        </w:rPr>
        <w:t> </w:t>
      </w:r>
      <w:r>
        <w:rPr>
          <w:sz w:val="24"/>
        </w:rPr>
        <w:t>calon</w:t>
      </w:r>
      <w:r>
        <w:rPr>
          <w:spacing w:val="-16"/>
          <w:sz w:val="24"/>
        </w:rPr>
        <w:t> </w:t>
      </w:r>
      <w:r>
        <w:rPr>
          <w:sz w:val="24"/>
        </w:rPr>
        <w:t>pelanggan</w:t>
      </w:r>
      <w:r>
        <w:rPr>
          <w:spacing w:val="-15"/>
          <w:sz w:val="24"/>
        </w:rPr>
        <w:t> </w:t>
      </w:r>
      <w:r>
        <w:rPr>
          <w:sz w:val="24"/>
        </w:rPr>
        <w:t>potensial</w:t>
      </w:r>
      <w:r>
        <w:rPr>
          <w:spacing w:val="-16"/>
          <w:sz w:val="24"/>
        </w:rPr>
        <w:t> </w:t>
      </w:r>
      <w:r>
        <w:rPr>
          <w:sz w:val="24"/>
        </w:rPr>
        <w:t>dengan</w:t>
      </w:r>
      <w:r>
        <w:rPr>
          <w:spacing w:val="-10"/>
          <w:sz w:val="24"/>
        </w:rPr>
        <w:t> </w:t>
      </w:r>
      <w:r>
        <w:rPr>
          <w:sz w:val="24"/>
        </w:rPr>
        <w:t>melibatkan kelompok-kelompok kecil di setiap kelurahan.</w:t>
      </w:r>
    </w:p>
    <w:p>
      <w:pPr>
        <w:pStyle w:val="ListParagraph"/>
        <w:numPr>
          <w:ilvl w:val="1"/>
          <w:numId w:val="4"/>
        </w:numPr>
        <w:tabs>
          <w:tab w:pos="1244" w:val="left" w:leader="none"/>
          <w:tab w:pos="1246" w:val="left" w:leader="none"/>
        </w:tabs>
        <w:spacing w:line="360" w:lineRule="auto" w:before="0" w:after="0"/>
        <w:ind w:left="1246" w:right="353" w:hanging="427"/>
        <w:jc w:val="both"/>
        <w:rPr>
          <w:sz w:val="24"/>
        </w:rPr>
      </w:pPr>
      <w:r>
        <w:rPr>
          <w:sz w:val="24"/>
        </w:rPr>
        <w:t>Mengoptimalkan pemeliharaan instalasi air baku dan produksi untuk mencegah</w:t>
      </w:r>
      <w:r>
        <w:rPr>
          <w:spacing w:val="80"/>
          <w:sz w:val="24"/>
        </w:rPr>
        <w:t> </w:t>
      </w:r>
      <w:r>
        <w:rPr>
          <w:sz w:val="24"/>
        </w:rPr>
        <w:t>air</w:t>
      </w:r>
      <w:r>
        <w:rPr>
          <w:spacing w:val="40"/>
          <w:sz w:val="24"/>
        </w:rPr>
        <w:t> </w:t>
      </w:r>
      <w:r>
        <w:rPr>
          <w:sz w:val="24"/>
        </w:rPr>
        <w:t>yang</w:t>
      </w:r>
      <w:r>
        <w:rPr>
          <w:spacing w:val="40"/>
          <w:sz w:val="24"/>
        </w:rPr>
        <w:t> </w:t>
      </w:r>
      <w:r>
        <w:rPr>
          <w:sz w:val="24"/>
        </w:rPr>
        <w:t>gagal</w:t>
      </w:r>
      <w:r>
        <w:rPr>
          <w:spacing w:val="40"/>
          <w:sz w:val="24"/>
        </w:rPr>
        <w:t> </w:t>
      </w:r>
      <w:r>
        <w:rPr>
          <w:sz w:val="24"/>
        </w:rPr>
        <w:t>proses dan</w:t>
      </w:r>
      <w:r>
        <w:rPr>
          <w:spacing w:val="40"/>
          <w:sz w:val="24"/>
        </w:rPr>
        <w:t> </w:t>
      </w:r>
      <w:r>
        <w:rPr>
          <w:sz w:val="24"/>
        </w:rPr>
        <w:t>menekan</w:t>
      </w:r>
      <w:r>
        <w:rPr>
          <w:spacing w:val="40"/>
          <w:sz w:val="24"/>
        </w:rPr>
        <w:t> </w:t>
      </w:r>
      <w:r>
        <w:rPr>
          <w:sz w:val="24"/>
        </w:rPr>
        <w:t>NRW</w:t>
      </w:r>
      <w:r>
        <w:rPr>
          <w:spacing w:val="40"/>
          <w:sz w:val="24"/>
        </w:rPr>
        <w:t> </w:t>
      </w:r>
      <w:r>
        <w:rPr>
          <w:sz w:val="24"/>
        </w:rPr>
        <w:t>produksi.</w:t>
      </w:r>
    </w:p>
    <w:p>
      <w:pPr>
        <w:pStyle w:val="ListParagraph"/>
        <w:numPr>
          <w:ilvl w:val="1"/>
          <w:numId w:val="4"/>
        </w:numPr>
        <w:tabs>
          <w:tab w:pos="1244" w:val="left" w:leader="none"/>
          <w:tab w:pos="1246" w:val="left" w:leader="none"/>
        </w:tabs>
        <w:spacing w:line="360" w:lineRule="auto" w:before="0" w:after="0"/>
        <w:ind w:left="1246" w:right="338" w:hanging="427"/>
        <w:jc w:val="both"/>
        <w:rPr>
          <w:sz w:val="24"/>
        </w:rPr>
      </w:pPr>
      <w:r>
        <w:rPr>
          <w:sz w:val="24"/>
        </w:rPr>
        <w:t>Melakukan</w:t>
      </w:r>
      <w:r>
        <w:rPr>
          <w:spacing w:val="40"/>
          <w:sz w:val="24"/>
        </w:rPr>
        <w:t> </w:t>
      </w:r>
      <w:r>
        <w:rPr>
          <w:sz w:val="24"/>
        </w:rPr>
        <w:t>upaya</w:t>
      </w:r>
      <w:r>
        <w:rPr>
          <w:spacing w:val="40"/>
          <w:sz w:val="24"/>
        </w:rPr>
        <w:t> </w:t>
      </w:r>
      <w:r>
        <w:rPr>
          <w:sz w:val="24"/>
        </w:rPr>
        <w:t>mengurangi</w:t>
      </w:r>
      <w:r>
        <w:rPr>
          <w:spacing w:val="40"/>
          <w:sz w:val="24"/>
        </w:rPr>
        <w:t> </w:t>
      </w:r>
      <w:r>
        <w:rPr>
          <w:sz w:val="24"/>
        </w:rPr>
        <w:t>NRW</w:t>
      </w:r>
      <w:r>
        <w:rPr>
          <w:spacing w:val="40"/>
          <w:sz w:val="24"/>
        </w:rPr>
        <w:t> </w:t>
      </w:r>
      <w:r>
        <w:rPr>
          <w:sz w:val="24"/>
        </w:rPr>
        <w:t>distribusi</w:t>
      </w:r>
      <w:r>
        <w:rPr>
          <w:spacing w:val="40"/>
          <w:sz w:val="24"/>
        </w:rPr>
        <w:t> </w:t>
      </w:r>
      <w:r>
        <w:rPr>
          <w:sz w:val="24"/>
        </w:rPr>
        <w:t>dengan</w:t>
      </w:r>
      <w:r>
        <w:rPr>
          <w:spacing w:val="40"/>
          <w:sz w:val="24"/>
        </w:rPr>
        <w:t> </w:t>
      </w:r>
      <w:r>
        <w:rPr>
          <w:sz w:val="24"/>
        </w:rPr>
        <w:t>peremajaan</w:t>
      </w:r>
      <w:r>
        <w:rPr>
          <w:spacing w:val="40"/>
          <w:sz w:val="24"/>
        </w:rPr>
        <w:t> </w:t>
      </w:r>
      <w:r>
        <w:rPr>
          <w:sz w:val="24"/>
        </w:rPr>
        <w:t>pipa distribusi, memaksimalkan upaya penggantian</w:t>
      </w:r>
      <w:r>
        <w:rPr>
          <w:spacing w:val="40"/>
          <w:sz w:val="24"/>
        </w:rPr>
        <w:t> </w:t>
      </w:r>
      <w:r>
        <w:rPr>
          <w:i/>
          <w:sz w:val="24"/>
        </w:rPr>
        <w:t>water meter </w:t>
      </w:r>
      <w:r>
        <w:rPr>
          <w:sz w:val="24"/>
        </w:rPr>
        <w:t>pelanggan yang</w:t>
      </w:r>
      <w:r>
        <w:rPr>
          <w:spacing w:val="40"/>
          <w:sz w:val="24"/>
        </w:rPr>
        <w:t> </w:t>
      </w:r>
      <w:r>
        <w:rPr>
          <w:sz w:val="24"/>
        </w:rPr>
        <w:t>rusak, dan mengoptimalkan DMA.</w:t>
      </w:r>
    </w:p>
    <w:p>
      <w:pPr>
        <w:pStyle w:val="ListParagraph"/>
        <w:numPr>
          <w:ilvl w:val="1"/>
          <w:numId w:val="4"/>
        </w:numPr>
        <w:tabs>
          <w:tab w:pos="1245" w:val="left" w:leader="none"/>
        </w:tabs>
        <w:spacing w:line="240" w:lineRule="auto" w:before="1" w:after="0"/>
        <w:ind w:left="1245" w:right="0" w:hanging="425"/>
        <w:jc w:val="both"/>
        <w:rPr>
          <w:sz w:val="24"/>
        </w:rPr>
      </w:pPr>
      <w:r>
        <w:rPr>
          <w:sz w:val="24"/>
        </w:rPr>
        <w:t>Merencanakan</w:t>
      </w:r>
      <w:r>
        <w:rPr>
          <w:spacing w:val="33"/>
          <w:sz w:val="24"/>
        </w:rPr>
        <w:t> </w:t>
      </w:r>
      <w:r>
        <w:rPr>
          <w:sz w:val="24"/>
        </w:rPr>
        <w:t>kerja</w:t>
      </w:r>
      <w:r>
        <w:rPr>
          <w:spacing w:val="35"/>
          <w:sz w:val="24"/>
        </w:rPr>
        <w:t> </w:t>
      </w:r>
      <w:r>
        <w:rPr>
          <w:sz w:val="24"/>
        </w:rPr>
        <w:t>sama</w:t>
      </w:r>
      <w:r>
        <w:rPr>
          <w:spacing w:val="35"/>
          <w:sz w:val="24"/>
        </w:rPr>
        <w:t> </w:t>
      </w:r>
      <w:r>
        <w:rPr>
          <w:sz w:val="24"/>
        </w:rPr>
        <w:t>infrastruktur</w:t>
      </w:r>
      <w:r>
        <w:rPr>
          <w:spacing w:val="34"/>
          <w:sz w:val="24"/>
        </w:rPr>
        <w:t> </w:t>
      </w:r>
      <w:r>
        <w:rPr>
          <w:sz w:val="24"/>
        </w:rPr>
        <w:t>SPAM</w:t>
      </w:r>
      <w:r>
        <w:rPr>
          <w:spacing w:val="34"/>
          <w:sz w:val="24"/>
        </w:rPr>
        <w:t> </w:t>
      </w:r>
      <w:r>
        <w:rPr>
          <w:sz w:val="24"/>
        </w:rPr>
        <w:t>dengan</w:t>
      </w:r>
      <w:r>
        <w:rPr>
          <w:spacing w:val="35"/>
          <w:sz w:val="24"/>
        </w:rPr>
        <w:t> </w:t>
      </w:r>
      <w:r>
        <w:rPr>
          <w:sz w:val="24"/>
        </w:rPr>
        <w:t>pihak</w:t>
      </w:r>
      <w:r>
        <w:rPr>
          <w:spacing w:val="34"/>
          <w:sz w:val="24"/>
        </w:rPr>
        <w:t> </w:t>
      </w:r>
      <w:r>
        <w:rPr>
          <w:spacing w:val="-2"/>
          <w:sz w:val="24"/>
        </w:rPr>
        <w:t>lain.</w:t>
      </w:r>
    </w:p>
    <w:p>
      <w:pPr>
        <w:pStyle w:val="ListParagraph"/>
        <w:numPr>
          <w:ilvl w:val="1"/>
          <w:numId w:val="4"/>
        </w:numPr>
        <w:tabs>
          <w:tab w:pos="1244" w:val="left" w:leader="none"/>
          <w:tab w:pos="1246" w:val="left" w:leader="none"/>
        </w:tabs>
        <w:spacing w:line="360" w:lineRule="auto" w:before="138" w:after="0"/>
        <w:ind w:left="1246" w:right="344" w:hanging="427"/>
        <w:jc w:val="both"/>
        <w:rPr>
          <w:sz w:val="24"/>
        </w:rPr>
      </w:pPr>
      <w:r>
        <w:rPr>
          <w:sz w:val="24"/>
        </w:rPr>
        <w:t>Melakukan kajian tarif sesuai dengan Permendagri Nomor 71 Tahun 2016 sebagaimana</w:t>
      </w:r>
      <w:r>
        <w:rPr>
          <w:spacing w:val="40"/>
          <w:sz w:val="24"/>
        </w:rPr>
        <w:t> </w:t>
      </w:r>
      <w:r>
        <w:rPr>
          <w:sz w:val="24"/>
        </w:rPr>
        <w:t>telah</w:t>
      </w:r>
      <w:r>
        <w:rPr>
          <w:spacing w:val="40"/>
          <w:sz w:val="24"/>
        </w:rPr>
        <w:t> </w:t>
      </w:r>
      <w:r>
        <w:rPr>
          <w:sz w:val="24"/>
        </w:rPr>
        <w:t>diubah</w:t>
      </w:r>
      <w:r>
        <w:rPr>
          <w:spacing w:val="40"/>
          <w:sz w:val="24"/>
        </w:rPr>
        <w:t> </w:t>
      </w:r>
      <w:r>
        <w:rPr>
          <w:sz w:val="24"/>
        </w:rPr>
        <w:t>dengan</w:t>
      </w:r>
      <w:r>
        <w:rPr>
          <w:spacing w:val="40"/>
          <w:sz w:val="24"/>
        </w:rPr>
        <w:t> </w:t>
      </w:r>
      <w:r>
        <w:rPr>
          <w:sz w:val="24"/>
        </w:rPr>
        <w:t>Permendagri</w:t>
      </w:r>
      <w:r>
        <w:rPr>
          <w:spacing w:val="40"/>
          <w:sz w:val="24"/>
        </w:rPr>
        <w:t> </w:t>
      </w:r>
      <w:r>
        <w:rPr>
          <w:sz w:val="24"/>
        </w:rPr>
        <w:t>Nomor</w:t>
      </w:r>
      <w:r>
        <w:rPr>
          <w:spacing w:val="40"/>
          <w:sz w:val="24"/>
        </w:rPr>
        <w:t> </w:t>
      </w:r>
      <w:r>
        <w:rPr>
          <w:sz w:val="24"/>
        </w:rPr>
        <w:t>21</w:t>
      </w:r>
      <w:r>
        <w:rPr>
          <w:spacing w:val="40"/>
          <w:sz w:val="24"/>
        </w:rPr>
        <w:t> </w:t>
      </w:r>
      <w:r>
        <w:rPr>
          <w:sz w:val="24"/>
        </w:rPr>
        <w:t>Tahun</w:t>
      </w:r>
      <w:r>
        <w:rPr>
          <w:spacing w:val="40"/>
          <w:sz w:val="24"/>
        </w:rPr>
        <w:t> </w:t>
      </w:r>
      <w:r>
        <w:rPr>
          <w:sz w:val="24"/>
        </w:rPr>
        <w:t>2020</w:t>
      </w:r>
      <w:r>
        <w:rPr>
          <w:spacing w:val="40"/>
          <w:sz w:val="24"/>
        </w:rPr>
        <w:t> </w:t>
      </w:r>
      <w:r>
        <w:rPr>
          <w:sz w:val="24"/>
        </w:rPr>
        <w:t>pasal 25 dan 26.</w:t>
      </w:r>
    </w:p>
    <w:p>
      <w:pPr>
        <w:pStyle w:val="ListParagraph"/>
        <w:numPr>
          <w:ilvl w:val="1"/>
          <w:numId w:val="4"/>
        </w:numPr>
        <w:tabs>
          <w:tab w:pos="1244" w:val="left" w:leader="none"/>
          <w:tab w:pos="1246" w:val="left" w:leader="none"/>
        </w:tabs>
        <w:spacing w:line="360" w:lineRule="auto" w:before="0" w:after="0"/>
        <w:ind w:left="1246" w:right="333" w:hanging="427"/>
        <w:jc w:val="both"/>
        <w:rPr>
          <w:sz w:val="24"/>
        </w:rPr>
      </w:pPr>
      <w:r>
        <w:rPr>
          <w:sz w:val="24"/>
        </w:rPr>
        <w:t>Melakukan pengawasan internal dan eksternal atas kualitas air minum sesuai dengan Permenkes Nomor 2 Tahun 2023 tentang Peraturan Pelaksanaan Peraturan Pemerintah Nomor 66 Tahun 2014 tentang Kesehatan Lingkungan.</w:t>
      </w:r>
    </w:p>
    <w:p>
      <w:pPr>
        <w:pStyle w:val="ListParagraph"/>
        <w:numPr>
          <w:ilvl w:val="1"/>
          <w:numId w:val="4"/>
        </w:numPr>
        <w:tabs>
          <w:tab w:pos="1244" w:val="left" w:leader="none"/>
          <w:tab w:pos="1246" w:val="left" w:leader="none"/>
        </w:tabs>
        <w:spacing w:line="360" w:lineRule="auto" w:before="0" w:after="0"/>
        <w:ind w:left="1246" w:right="352" w:hanging="427"/>
        <w:jc w:val="both"/>
        <w:rPr>
          <w:sz w:val="24"/>
        </w:rPr>
      </w:pPr>
      <w:r>
        <w:rPr>
          <w:sz w:val="24"/>
        </w:rPr>
        <w:t>Menertibkan</w:t>
      </w:r>
      <w:r>
        <w:rPr>
          <w:spacing w:val="40"/>
          <w:sz w:val="24"/>
        </w:rPr>
        <w:t> </w:t>
      </w:r>
      <w:r>
        <w:rPr>
          <w:sz w:val="24"/>
        </w:rPr>
        <w:t>administrasi</w:t>
      </w:r>
      <w:r>
        <w:rPr>
          <w:spacing w:val="40"/>
          <w:sz w:val="24"/>
        </w:rPr>
        <w:t> </w:t>
      </w:r>
      <w:r>
        <w:rPr>
          <w:sz w:val="24"/>
        </w:rPr>
        <w:t>kegiatan</w:t>
      </w:r>
      <w:r>
        <w:rPr>
          <w:spacing w:val="40"/>
          <w:sz w:val="24"/>
        </w:rPr>
        <w:t> </w:t>
      </w:r>
      <w:r>
        <w:rPr>
          <w:sz w:val="24"/>
        </w:rPr>
        <w:t>pendidikan</w:t>
      </w:r>
      <w:r>
        <w:rPr>
          <w:spacing w:val="40"/>
          <w:sz w:val="24"/>
        </w:rPr>
        <w:t> </w:t>
      </w:r>
      <w:r>
        <w:rPr>
          <w:sz w:val="24"/>
        </w:rPr>
        <w:t>dan</w:t>
      </w:r>
      <w:r>
        <w:rPr>
          <w:spacing w:val="40"/>
          <w:sz w:val="24"/>
        </w:rPr>
        <w:t> </w:t>
      </w:r>
      <w:r>
        <w:rPr>
          <w:sz w:val="24"/>
        </w:rPr>
        <w:t>pelatihan</w:t>
      </w:r>
      <w:r>
        <w:rPr>
          <w:spacing w:val="40"/>
          <w:sz w:val="24"/>
        </w:rPr>
        <w:t> </w:t>
      </w:r>
      <w:r>
        <w:rPr>
          <w:sz w:val="24"/>
        </w:rPr>
        <w:t>yang</w:t>
      </w:r>
      <w:r>
        <w:rPr>
          <w:spacing w:val="40"/>
          <w:sz w:val="24"/>
        </w:rPr>
        <w:t> </w:t>
      </w:r>
      <w:r>
        <w:rPr>
          <w:sz w:val="24"/>
        </w:rPr>
        <w:t>diikuti </w:t>
      </w:r>
      <w:r>
        <w:rPr>
          <w:spacing w:val="-2"/>
          <w:sz w:val="24"/>
        </w:rPr>
        <w:t>pegawai.</w:t>
      </w:r>
    </w:p>
    <w:p>
      <w:pPr>
        <w:pStyle w:val="ListParagraph"/>
        <w:numPr>
          <w:ilvl w:val="1"/>
          <w:numId w:val="4"/>
        </w:numPr>
        <w:tabs>
          <w:tab w:pos="1245" w:val="left" w:leader="none"/>
        </w:tabs>
        <w:spacing w:line="240" w:lineRule="auto" w:before="1" w:after="0"/>
        <w:ind w:left="1245" w:right="0" w:hanging="425"/>
        <w:jc w:val="both"/>
        <w:rPr>
          <w:sz w:val="24"/>
        </w:rPr>
      </w:pPr>
      <w:r>
        <w:rPr>
          <w:sz w:val="24"/>
        </w:rPr>
        <w:t>Membuat</w:t>
      </w:r>
      <w:r>
        <w:rPr>
          <w:spacing w:val="36"/>
          <w:sz w:val="24"/>
        </w:rPr>
        <w:t> </w:t>
      </w:r>
      <w:r>
        <w:rPr>
          <w:sz w:val="24"/>
        </w:rPr>
        <w:t>pedoman</w:t>
      </w:r>
      <w:r>
        <w:rPr>
          <w:spacing w:val="38"/>
          <w:sz w:val="24"/>
        </w:rPr>
        <w:t> </w:t>
      </w:r>
      <w:r>
        <w:rPr>
          <w:sz w:val="24"/>
        </w:rPr>
        <w:t>penilaian</w:t>
      </w:r>
      <w:r>
        <w:rPr>
          <w:spacing w:val="38"/>
          <w:sz w:val="24"/>
        </w:rPr>
        <w:t> </w:t>
      </w:r>
      <w:r>
        <w:rPr>
          <w:sz w:val="24"/>
        </w:rPr>
        <w:t>kinerja</w:t>
      </w:r>
      <w:r>
        <w:rPr>
          <w:spacing w:val="38"/>
          <w:sz w:val="24"/>
        </w:rPr>
        <w:t> </w:t>
      </w:r>
      <w:r>
        <w:rPr>
          <w:spacing w:val="-2"/>
          <w:sz w:val="24"/>
        </w:rPr>
        <w:t>karyawan.</w:t>
      </w:r>
    </w:p>
    <w:p>
      <w:pPr>
        <w:pStyle w:val="ListParagraph"/>
        <w:numPr>
          <w:ilvl w:val="1"/>
          <w:numId w:val="4"/>
        </w:numPr>
        <w:tabs>
          <w:tab w:pos="1244" w:val="left" w:leader="none"/>
          <w:tab w:pos="1246" w:val="left" w:leader="none"/>
        </w:tabs>
        <w:spacing w:line="360" w:lineRule="auto" w:before="138" w:after="0"/>
        <w:ind w:left="1246" w:right="336" w:hanging="427"/>
        <w:jc w:val="both"/>
        <w:rPr>
          <w:sz w:val="24"/>
        </w:rPr>
      </w:pPr>
      <w:r>
        <w:rPr>
          <w:sz w:val="24"/>
        </w:rPr>
        <w:t>Merencanakan</w:t>
      </w:r>
      <w:r>
        <w:rPr>
          <w:spacing w:val="-6"/>
          <w:sz w:val="24"/>
        </w:rPr>
        <w:t> </w:t>
      </w:r>
      <w:r>
        <w:rPr>
          <w:sz w:val="24"/>
        </w:rPr>
        <w:t>peningkatan</w:t>
      </w:r>
      <w:r>
        <w:rPr>
          <w:spacing w:val="-5"/>
          <w:sz w:val="24"/>
        </w:rPr>
        <w:t> </w:t>
      </w:r>
      <w:r>
        <w:rPr>
          <w:sz w:val="24"/>
        </w:rPr>
        <w:t>kompetensi</w:t>
      </w:r>
      <w:r>
        <w:rPr>
          <w:spacing w:val="-5"/>
          <w:sz w:val="24"/>
        </w:rPr>
        <w:t> </w:t>
      </w:r>
      <w:r>
        <w:rPr>
          <w:sz w:val="24"/>
        </w:rPr>
        <w:t>pegawai</w:t>
      </w:r>
      <w:r>
        <w:rPr>
          <w:spacing w:val="-5"/>
          <w:sz w:val="24"/>
        </w:rPr>
        <w:t> </w:t>
      </w:r>
      <w:r>
        <w:rPr>
          <w:sz w:val="24"/>
        </w:rPr>
        <w:t>melalui</w:t>
      </w:r>
      <w:r>
        <w:rPr>
          <w:spacing w:val="-5"/>
          <w:sz w:val="24"/>
        </w:rPr>
        <w:t> </w:t>
      </w:r>
      <w:r>
        <w:rPr>
          <w:sz w:val="24"/>
        </w:rPr>
        <w:t>pendidikan</w:t>
      </w:r>
      <w:r>
        <w:rPr>
          <w:spacing w:val="-5"/>
          <w:sz w:val="24"/>
        </w:rPr>
        <w:t> </w:t>
      </w:r>
      <w:r>
        <w:rPr>
          <w:sz w:val="24"/>
        </w:rPr>
        <w:t>dan</w:t>
      </w:r>
      <w:r>
        <w:rPr>
          <w:spacing w:val="-5"/>
          <w:sz w:val="24"/>
        </w:rPr>
        <w:t> </w:t>
      </w:r>
      <w:r>
        <w:rPr>
          <w:sz w:val="24"/>
        </w:rPr>
        <w:t>pelatihan baik dengan penyelenggara lokal maupun luar daerah.</w:t>
      </w:r>
    </w:p>
    <w:p>
      <w:pPr>
        <w:spacing w:after="0" w:line="360" w:lineRule="auto"/>
        <w:jc w:val="both"/>
        <w:rPr>
          <w:sz w:val="24"/>
        </w:rPr>
        <w:sectPr>
          <w:pgSz w:w="11910" w:h="16840"/>
          <w:pgMar w:header="719" w:footer="0" w:top="980" w:bottom="280" w:left="740" w:right="800"/>
        </w:sectPr>
      </w:pPr>
    </w:p>
    <w:p>
      <w:pPr>
        <w:pStyle w:val="BodyText"/>
        <w:spacing w:line="360" w:lineRule="auto" w:before="265"/>
        <w:ind w:left="820" w:right="138"/>
      </w:pPr>
      <w:bookmarkStart w:name="_bookmark13" w:id="14"/>
      <w:bookmarkEnd w:id="14"/>
      <w:r>
        <w:rPr/>
      </w:r>
      <w:r>
        <w:rPr/>
        <w:t>Upaya tersebut di atas diharapkan dapat menciptakan</w:t>
      </w:r>
      <w:r>
        <w:rPr>
          <w:spacing w:val="80"/>
        </w:rPr>
        <w:t> </w:t>
      </w:r>
      <w:r>
        <w:rPr/>
        <w:t>kondisi</w:t>
      </w:r>
      <w:r>
        <w:rPr>
          <w:spacing w:val="80"/>
        </w:rPr>
        <w:t> </w:t>
      </w:r>
      <w:r>
        <w:rPr/>
        <w:t>yang</w:t>
      </w:r>
      <w:r>
        <w:rPr>
          <w:spacing w:val="80"/>
        </w:rPr>
        <w:t> </w:t>
      </w:r>
      <w:r>
        <w:rPr/>
        <w:t>baik, sehingga dapat membantu penyelenggaraan SPAM dalam mempercepat terwujudnya Visi dan Misi Pemerintah Daerah terkait dengan pelayanan air minum.</w:t>
      </w:r>
    </w:p>
    <w:p>
      <w:pPr>
        <w:pStyle w:val="BodyText"/>
        <w:spacing w:before="224"/>
      </w:pPr>
    </w:p>
    <w:p>
      <w:pPr>
        <w:spacing w:line="480" w:lineRule="auto" w:before="0"/>
        <w:ind w:left="5783" w:right="1206" w:firstLine="0"/>
        <w:jc w:val="left"/>
        <w:rPr>
          <w:sz w:val="24"/>
        </w:rPr>
      </w:pPr>
      <w:r>
        <w:rPr>
          <w:sz w:val="24"/>
        </w:rPr>
        <w:t>Kepala Perwakilan, </w:t>
      </w:r>
      <w:r>
        <w:rPr>
          <w:i/>
          <w:color w:val="808080"/>
          <w:sz w:val="20"/>
        </w:rPr>
        <w:t>Ditandatangani</w:t>
      </w:r>
      <w:r>
        <w:rPr>
          <w:i/>
          <w:color w:val="808080"/>
          <w:spacing w:val="-11"/>
          <w:sz w:val="20"/>
        </w:rPr>
        <w:t> </w:t>
      </w:r>
      <w:r>
        <w:rPr>
          <w:i/>
          <w:color w:val="808080"/>
          <w:sz w:val="20"/>
        </w:rPr>
        <w:t>secara</w:t>
      </w:r>
      <w:r>
        <w:rPr>
          <w:i/>
          <w:color w:val="808080"/>
          <w:spacing w:val="-12"/>
          <w:sz w:val="20"/>
        </w:rPr>
        <w:t> </w:t>
      </w:r>
      <w:r>
        <w:rPr>
          <w:i/>
          <w:color w:val="808080"/>
          <w:sz w:val="20"/>
        </w:rPr>
        <w:t>elektronik</w:t>
      </w:r>
      <w:r>
        <w:rPr>
          <w:i/>
          <w:color w:val="808080"/>
          <w:spacing w:val="-12"/>
          <w:sz w:val="20"/>
        </w:rPr>
        <w:t> </w:t>
      </w:r>
      <w:r>
        <w:rPr>
          <w:i/>
          <w:color w:val="808080"/>
          <w:sz w:val="20"/>
        </w:rPr>
        <w:t>oleh</w:t>
      </w:r>
      <w:r>
        <w:rPr>
          <w:i/>
          <w:color w:val="808080"/>
          <w:sz w:val="20"/>
        </w:rPr>
        <w:t> </w:t>
      </w:r>
      <w:r>
        <w:rPr>
          <w:sz w:val="24"/>
        </w:rPr>
        <w:t>Ilham Nurhidayat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1"/>
        <w:rPr>
          <w:sz w:val="20"/>
        </w:rPr>
      </w:pPr>
    </w:p>
    <w:p>
      <w:pPr>
        <w:spacing w:line="276" w:lineRule="auto" w:before="1"/>
        <w:ind w:left="394" w:right="333" w:firstLine="0"/>
        <w:jc w:val="both"/>
        <w:rPr>
          <w:sz w:val="20"/>
        </w:rPr>
      </w:pPr>
      <w:r>
        <w:rPr>
          <w:sz w:val="20"/>
        </w:rPr>
        <w:t>Pegawai BPKP dalam melaksanakan tugas tidak menerima/meminta gratifikasi dan suap. Apabila Pegawai BPKP</w:t>
      </w:r>
      <w:r>
        <w:rPr>
          <w:spacing w:val="-14"/>
          <w:sz w:val="20"/>
        </w:rPr>
        <w:t> </w:t>
      </w:r>
      <w:r>
        <w:rPr>
          <w:sz w:val="20"/>
        </w:rPr>
        <w:t>menerima/meminta</w:t>
      </w:r>
      <w:r>
        <w:rPr>
          <w:spacing w:val="-14"/>
          <w:sz w:val="20"/>
        </w:rPr>
        <w:t> </w:t>
      </w:r>
      <w:r>
        <w:rPr>
          <w:sz w:val="20"/>
        </w:rPr>
        <w:t>gratifikasi</w:t>
      </w:r>
      <w:r>
        <w:rPr>
          <w:spacing w:val="-14"/>
          <w:sz w:val="20"/>
        </w:rPr>
        <w:t> </w:t>
      </w:r>
      <w:r>
        <w:rPr>
          <w:sz w:val="20"/>
        </w:rPr>
        <w:t>dan</w:t>
      </w:r>
      <w:r>
        <w:rPr>
          <w:spacing w:val="-14"/>
          <w:sz w:val="20"/>
        </w:rPr>
        <w:t> </w:t>
      </w:r>
      <w:r>
        <w:rPr>
          <w:sz w:val="20"/>
        </w:rPr>
        <w:t>suap,</w:t>
      </w:r>
      <w:r>
        <w:rPr>
          <w:spacing w:val="-14"/>
          <w:sz w:val="20"/>
        </w:rPr>
        <w:t> </w:t>
      </w:r>
      <w:r>
        <w:rPr>
          <w:sz w:val="20"/>
        </w:rPr>
        <w:t>dapat</w:t>
      </w:r>
      <w:r>
        <w:rPr>
          <w:spacing w:val="-14"/>
          <w:sz w:val="20"/>
        </w:rPr>
        <w:t> </w:t>
      </w:r>
      <w:r>
        <w:rPr>
          <w:sz w:val="20"/>
        </w:rPr>
        <w:t>dilaporkan</w:t>
      </w:r>
      <w:r>
        <w:rPr>
          <w:spacing w:val="-14"/>
          <w:sz w:val="20"/>
        </w:rPr>
        <w:t> </w:t>
      </w:r>
      <w:r>
        <w:rPr>
          <w:sz w:val="20"/>
        </w:rPr>
        <w:t>melalui</w:t>
      </w:r>
      <w:r>
        <w:rPr>
          <w:spacing w:val="-14"/>
          <w:sz w:val="20"/>
        </w:rPr>
        <w:t> </w:t>
      </w:r>
      <w:r>
        <w:rPr>
          <w:sz w:val="20"/>
        </w:rPr>
        <w:t>mekanisme</w:t>
      </w:r>
      <w:r>
        <w:rPr>
          <w:spacing w:val="-14"/>
          <w:sz w:val="20"/>
        </w:rPr>
        <w:t> </w:t>
      </w:r>
      <w:r>
        <w:rPr>
          <w:sz w:val="20"/>
        </w:rPr>
        <w:t>penyampaian</w:t>
      </w:r>
      <w:r>
        <w:rPr>
          <w:spacing w:val="-13"/>
          <w:sz w:val="20"/>
        </w:rPr>
        <w:t> </w:t>
      </w:r>
      <w:r>
        <w:rPr>
          <w:sz w:val="20"/>
        </w:rPr>
        <w:t>pengaduan pada wbs.bpkp.go.id. atau menghubungi 085210991239</w:t>
      </w:r>
    </w:p>
    <w:p>
      <w:pPr>
        <w:pStyle w:val="BodyText"/>
        <w:spacing w:before="8"/>
        <w:rPr>
          <w:sz w:val="19"/>
        </w:rPr>
      </w:pPr>
      <w:r>
        <w:rPr/>
        <w:drawing>
          <wp:anchor distT="0" distB="0" distL="0" distR="0" allowOverlap="1" layoutInCell="1" locked="0" behindDoc="1" simplePos="0" relativeHeight="487589376">
            <wp:simplePos x="0" y="0"/>
            <wp:positionH relativeFrom="page">
              <wp:posOffset>542938</wp:posOffset>
            </wp:positionH>
            <wp:positionV relativeFrom="paragraph">
              <wp:posOffset>159494</wp:posOffset>
            </wp:positionV>
            <wp:extent cx="6308505" cy="68837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6308505" cy="688371"/>
                    </a:xfrm>
                    <a:prstGeom prst="rect">
                      <a:avLst/>
                    </a:prstGeom>
                  </pic:spPr>
                </pic:pic>
              </a:graphicData>
            </a:graphic>
          </wp:anchor>
        </w:drawing>
      </w:r>
    </w:p>
    <w:p>
      <w:pPr>
        <w:spacing w:after="0"/>
        <w:rPr>
          <w:sz w:val="19"/>
        </w:rPr>
        <w:sectPr>
          <w:pgSz w:w="11910" w:h="16840"/>
          <w:pgMar w:header="719" w:footer="0" w:top="980" w:bottom="0" w:left="740" w:right="800"/>
        </w:sectPr>
      </w:pPr>
    </w:p>
    <w:p>
      <w:pPr>
        <w:pStyle w:val="Heading1"/>
        <w:spacing w:before="89"/>
        <w:ind w:left="0" w:right="857"/>
        <w:jc w:val="center"/>
      </w:pPr>
      <w:r>
        <w:rPr/>
        <w:t>BAB</w:t>
      </w:r>
      <w:r>
        <w:rPr>
          <w:spacing w:val="-5"/>
        </w:rPr>
        <w:t> II</w:t>
      </w:r>
    </w:p>
    <w:p>
      <w:pPr>
        <w:spacing w:before="22"/>
        <w:ind w:left="0" w:right="862" w:firstLine="0"/>
        <w:jc w:val="center"/>
        <w:rPr>
          <w:b/>
          <w:sz w:val="24"/>
        </w:rPr>
      </w:pPr>
      <w:r>
        <w:rPr>
          <w:b/>
          <w:sz w:val="24"/>
        </w:rPr>
        <w:t>URAIAN</w:t>
      </w:r>
      <w:r>
        <w:rPr>
          <w:b/>
          <w:spacing w:val="-4"/>
          <w:sz w:val="24"/>
        </w:rPr>
        <w:t> </w:t>
      </w:r>
      <w:r>
        <w:rPr>
          <w:b/>
          <w:sz w:val="24"/>
        </w:rPr>
        <w:t>HASIL</w:t>
      </w:r>
      <w:r>
        <w:rPr>
          <w:b/>
          <w:spacing w:val="-7"/>
          <w:sz w:val="24"/>
        </w:rPr>
        <w:t> </w:t>
      </w:r>
      <w:r>
        <w:rPr>
          <w:b/>
          <w:spacing w:val="-2"/>
          <w:sz w:val="24"/>
        </w:rPr>
        <w:t>EVALUASI</w:t>
      </w:r>
    </w:p>
    <w:p>
      <w:pPr>
        <w:pStyle w:val="BodyText"/>
        <w:spacing w:before="159"/>
        <w:rPr>
          <w:b/>
        </w:rPr>
      </w:pPr>
    </w:p>
    <w:p>
      <w:pPr>
        <w:pStyle w:val="Heading2"/>
        <w:numPr>
          <w:ilvl w:val="0"/>
          <w:numId w:val="5"/>
        </w:numPr>
        <w:tabs>
          <w:tab w:pos="542" w:val="left" w:leader="none"/>
        </w:tabs>
        <w:spacing w:line="240" w:lineRule="auto" w:before="0" w:after="0"/>
        <w:ind w:left="542" w:right="0" w:hanging="425"/>
        <w:jc w:val="left"/>
      </w:pPr>
      <w:bookmarkStart w:name="_bookmark14" w:id="15"/>
      <w:bookmarkEnd w:id="15"/>
      <w:r>
        <w:rPr>
          <w:b w:val="0"/>
        </w:rPr>
      </w:r>
      <w:r>
        <w:rPr/>
        <w:t>Dasar </w:t>
      </w:r>
      <w:r>
        <w:rPr>
          <w:spacing w:val="-2"/>
        </w:rPr>
        <w:t>Evaluasi</w:t>
      </w:r>
    </w:p>
    <w:p>
      <w:pPr>
        <w:pStyle w:val="ListParagraph"/>
        <w:numPr>
          <w:ilvl w:val="1"/>
          <w:numId w:val="5"/>
        </w:numPr>
        <w:tabs>
          <w:tab w:pos="969" w:val="left" w:leader="none"/>
        </w:tabs>
        <w:spacing w:line="240" w:lineRule="auto" w:before="138" w:after="0"/>
        <w:ind w:left="969" w:right="0" w:hanging="425"/>
        <w:jc w:val="both"/>
        <w:rPr>
          <w:sz w:val="24"/>
        </w:rPr>
      </w:pPr>
      <w:r>
        <w:rPr>
          <w:sz w:val="24"/>
        </w:rPr>
        <w:t>Undang-Undang</w:t>
      </w:r>
      <w:r>
        <w:rPr>
          <w:spacing w:val="-6"/>
          <w:sz w:val="24"/>
        </w:rPr>
        <w:t> </w:t>
      </w:r>
      <w:r>
        <w:rPr>
          <w:sz w:val="24"/>
        </w:rPr>
        <w:t>Nomor</w:t>
      </w:r>
      <w:r>
        <w:rPr>
          <w:spacing w:val="-6"/>
          <w:sz w:val="24"/>
        </w:rPr>
        <w:t> </w:t>
      </w:r>
      <w:r>
        <w:rPr>
          <w:sz w:val="24"/>
        </w:rPr>
        <w:t>Nomor</w:t>
      </w:r>
      <w:r>
        <w:rPr>
          <w:spacing w:val="-6"/>
          <w:sz w:val="24"/>
        </w:rPr>
        <w:t> </w:t>
      </w:r>
      <w:r>
        <w:rPr>
          <w:sz w:val="24"/>
        </w:rPr>
        <w:t>23</w:t>
      </w:r>
      <w:r>
        <w:rPr>
          <w:spacing w:val="-6"/>
          <w:sz w:val="24"/>
        </w:rPr>
        <w:t> </w:t>
      </w:r>
      <w:r>
        <w:rPr>
          <w:sz w:val="24"/>
        </w:rPr>
        <w:t>Tahun</w:t>
      </w:r>
      <w:r>
        <w:rPr>
          <w:spacing w:val="-6"/>
          <w:sz w:val="24"/>
        </w:rPr>
        <w:t> </w:t>
      </w:r>
      <w:r>
        <w:rPr>
          <w:sz w:val="24"/>
        </w:rPr>
        <w:t>2014</w:t>
      </w:r>
      <w:r>
        <w:rPr>
          <w:spacing w:val="-4"/>
          <w:sz w:val="24"/>
        </w:rPr>
        <w:t> </w:t>
      </w:r>
      <w:r>
        <w:rPr>
          <w:sz w:val="24"/>
        </w:rPr>
        <w:t>tentang</w:t>
      </w:r>
      <w:r>
        <w:rPr>
          <w:spacing w:val="-6"/>
          <w:sz w:val="24"/>
        </w:rPr>
        <w:t> </w:t>
      </w:r>
      <w:r>
        <w:rPr>
          <w:sz w:val="24"/>
        </w:rPr>
        <w:t>Pemerintah</w:t>
      </w:r>
      <w:r>
        <w:rPr>
          <w:spacing w:val="-3"/>
          <w:sz w:val="24"/>
        </w:rPr>
        <w:t> </w:t>
      </w:r>
      <w:r>
        <w:rPr>
          <w:spacing w:val="-2"/>
          <w:sz w:val="24"/>
        </w:rPr>
        <w:t>Daerah.</w:t>
      </w:r>
    </w:p>
    <w:p>
      <w:pPr>
        <w:pStyle w:val="ListParagraph"/>
        <w:numPr>
          <w:ilvl w:val="1"/>
          <w:numId w:val="5"/>
        </w:numPr>
        <w:tabs>
          <w:tab w:pos="969" w:val="left" w:leader="none"/>
        </w:tabs>
        <w:spacing w:line="240" w:lineRule="auto" w:before="138" w:after="0"/>
        <w:ind w:left="969" w:right="0" w:hanging="425"/>
        <w:jc w:val="both"/>
        <w:rPr>
          <w:sz w:val="24"/>
        </w:rPr>
      </w:pPr>
      <w:r>
        <w:rPr>
          <w:sz w:val="24"/>
        </w:rPr>
        <w:t>Undang-Undang</w:t>
      </w:r>
      <w:r>
        <w:rPr>
          <w:spacing w:val="-7"/>
          <w:sz w:val="24"/>
        </w:rPr>
        <w:t> </w:t>
      </w:r>
      <w:r>
        <w:rPr>
          <w:sz w:val="24"/>
        </w:rPr>
        <w:t>Nomor</w:t>
      </w:r>
      <w:r>
        <w:rPr>
          <w:spacing w:val="-7"/>
          <w:sz w:val="24"/>
        </w:rPr>
        <w:t> </w:t>
      </w:r>
      <w:r>
        <w:rPr>
          <w:sz w:val="24"/>
        </w:rPr>
        <w:t>30</w:t>
      </w:r>
      <w:r>
        <w:rPr>
          <w:spacing w:val="-7"/>
          <w:sz w:val="24"/>
        </w:rPr>
        <w:t> </w:t>
      </w:r>
      <w:r>
        <w:rPr>
          <w:sz w:val="24"/>
        </w:rPr>
        <w:t>Tahun</w:t>
      </w:r>
      <w:r>
        <w:rPr>
          <w:spacing w:val="-7"/>
          <w:sz w:val="24"/>
        </w:rPr>
        <w:t> </w:t>
      </w:r>
      <w:r>
        <w:rPr>
          <w:sz w:val="24"/>
        </w:rPr>
        <w:t>2014</w:t>
      </w:r>
      <w:r>
        <w:rPr>
          <w:spacing w:val="-6"/>
          <w:sz w:val="24"/>
        </w:rPr>
        <w:t> </w:t>
      </w:r>
      <w:r>
        <w:rPr>
          <w:sz w:val="24"/>
        </w:rPr>
        <w:t>tentang</w:t>
      </w:r>
      <w:r>
        <w:rPr>
          <w:spacing w:val="-6"/>
          <w:sz w:val="24"/>
        </w:rPr>
        <w:t> </w:t>
      </w:r>
      <w:r>
        <w:rPr>
          <w:sz w:val="24"/>
        </w:rPr>
        <w:t>Administrasi</w:t>
      </w:r>
      <w:r>
        <w:rPr>
          <w:spacing w:val="-6"/>
          <w:sz w:val="24"/>
        </w:rPr>
        <w:t> </w:t>
      </w:r>
      <w:r>
        <w:rPr>
          <w:spacing w:val="-2"/>
          <w:sz w:val="24"/>
        </w:rPr>
        <w:t>Pemerintahan.</w:t>
      </w:r>
    </w:p>
    <w:p>
      <w:pPr>
        <w:pStyle w:val="ListParagraph"/>
        <w:numPr>
          <w:ilvl w:val="1"/>
          <w:numId w:val="5"/>
        </w:numPr>
        <w:tabs>
          <w:tab w:pos="969" w:val="left" w:leader="none"/>
        </w:tabs>
        <w:spacing w:line="240" w:lineRule="auto" w:before="138" w:after="0"/>
        <w:ind w:left="969" w:right="0" w:hanging="425"/>
        <w:jc w:val="both"/>
        <w:rPr>
          <w:sz w:val="24"/>
        </w:rPr>
      </w:pPr>
      <w:r>
        <w:rPr>
          <w:sz w:val="24"/>
        </w:rPr>
        <w:t>Undang-Undang</w:t>
      </w:r>
      <w:r>
        <w:rPr>
          <w:spacing w:val="-7"/>
          <w:sz w:val="24"/>
        </w:rPr>
        <w:t> </w:t>
      </w:r>
      <w:r>
        <w:rPr>
          <w:sz w:val="24"/>
        </w:rPr>
        <w:t>Nomor</w:t>
      </w:r>
      <w:r>
        <w:rPr>
          <w:spacing w:val="-6"/>
          <w:sz w:val="24"/>
        </w:rPr>
        <w:t> </w:t>
      </w:r>
      <w:r>
        <w:rPr>
          <w:sz w:val="24"/>
        </w:rPr>
        <w:t>17</w:t>
      </w:r>
      <w:r>
        <w:rPr>
          <w:spacing w:val="-6"/>
          <w:sz w:val="24"/>
        </w:rPr>
        <w:t> </w:t>
      </w:r>
      <w:r>
        <w:rPr>
          <w:sz w:val="24"/>
        </w:rPr>
        <w:t>Tahun</w:t>
      </w:r>
      <w:r>
        <w:rPr>
          <w:spacing w:val="-6"/>
          <w:sz w:val="24"/>
        </w:rPr>
        <w:t> </w:t>
      </w:r>
      <w:r>
        <w:rPr>
          <w:sz w:val="24"/>
        </w:rPr>
        <w:t>2019</w:t>
      </w:r>
      <w:r>
        <w:rPr>
          <w:spacing w:val="-5"/>
          <w:sz w:val="24"/>
        </w:rPr>
        <w:t> </w:t>
      </w:r>
      <w:r>
        <w:rPr>
          <w:sz w:val="24"/>
        </w:rPr>
        <w:t>tentang</w:t>
      </w:r>
      <w:r>
        <w:rPr>
          <w:spacing w:val="-6"/>
          <w:sz w:val="24"/>
        </w:rPr>
        <w:t> </w:t>
      </w:r>
      <w:r>
        <w:rPr>
          <w:sz w:val="24"/>
        </w:rPr>
        <w:t>Sumber</w:t>
      </w:r>
      <w:r>
        <w:rPr>
          <w:spacing w:val="-8"/>
          <w:sz w:val="24"/>
        </w:rPr>
        <w:t> </w:t>
      </w:r>
      <w:r>
        <w:rPr>
          <w:sz w:val="24"/>
        </w:rPr>
        <w:t>Daya</w:t>
      </w:r>
      <w:r>
        <w:rPr>
          <w:spacing w:val="-4"/>
          <w:sz w:val="24"/>
        </w:rPr>
        <w:t> Air.</w:t>
      </w:r>
    </w:p>
    <w:p>
      <w:pPr>
        <w:pStyle w:val="ListParagraph"/>
        <w:numPr>
          <w:ilvl w:val="1"/>
          <w:numId w:val="5"/>
        </w:numPr>
        <w:tabs>
          <w:tab w:pos="970" w:val="left" w:leader="none"/>
        </w:tabs>
        <w:spacing w:line="360" w:lineRule="auto" w:before="138" w:after="0"/>
        <w:ind w:left="970" w:right="977" w:hanging="426"/>
        <w:jc w:val="both"/>
        <w:rPr>
          <w:sz w:val="24"/>
        </w:rPr>
      </w:pPr>
      <w:r>
        <w:rPr>
          <w:sz w:val="24"/>
        </w:rPr>
        <w:t>Undang-Undang Nomor 6 Tahun 2023 tentang Penetapan Peraturan Pemerintah Pengganti Undang-Undang Nomor 2 Tahun 2022 tentang Cipta Kerja menjadi </w:t>
      </w:r>
      <w:r>
        <w:rPr>
          <w:spacing w:val="-2"/>
          <w:sz w:val="24"/>
        </w:rPr>
        <w:t>Undang-Undang.</w:t>
      </w:r>
    </w:p>
    <w:p>
      <w:pPr>
        <w:pStyle w:val="ListParagraph"/>
        <w:numPr>
          <w:ilvl w:val="1"/>
          <w:numId w:val="5"/>
        </w:numPr>
        <w:tabs>
          <w:tab w:pos="970" w:val="left" w:leader="none"/>
        </w:tabs>
        <w:spacing w:line="360" w:lineRule="auto" w:before="0" w:after="0"/>
        <w:ind w:left="970" w:right="979" w:hanging="426"/>
        <w:jc w:val="both"/>
        <w:rPr>
          <w:sz w:val="24"/>
        </w:rPr>
      </w:pPr>
      <w:r>
        <w:rPr>
          <w:sz w:val="24"/>
        </w:rPr>
        <w:t>Peraturan Pemerintah Nomor 60 Tahun 2008 tentang Sistem Pengendalian Intern </w:t>
      </w:r>
      <w:r>
        <w:rPr>
          <w:spacing w:val="-2"/>
          <w:sz w:val="24"/>
        </w:rPr>
        <w:t>Pemerintah.</w:t>
      </w:r>
    </w:p>
    <w:p>
      <w:pPr>
        <w:pStyle w:val="ListParagraph"/>
        <w:numPr>
          <w:ilvl w:val="1"/>
          <w:numId w:val="5"/>
        </w:numPr>
        <w:tabs>
          <w:tab w:pos="970" w:val="left" w:leader="none"/>
        </w:tabs>
        <w:spacing w:line="360" w:lineRule="auto" w:before="0" w:after="0"/>
        <w:ind w:left="970" w:right="979" w:hanging="426"/>
        <w:jc w:val="both"/>
        <w:rPr>
          <w:sz w:val="24"/>
        </w:rPr>
      </w:pPr>
      <w:r>
        <w:rPr>
          <w:sz w:val="24"/>
        </w:rPr>
        <w:t>Peraturan Pemerintah Nomor 122 Tahun 2015 tentang Sistem Penyediaan Air </w:t>
      </w:r>
      <w:r>
        <w:rPr>
          <w:spacing w:val="-2"/>
          <w:sz w:val="24"/>
        </w:rPr>
        <w:t>Minum.</w:t>
      </w:r>
    </w:p>
    <w:p>
      <w:pPr>
        <w:pStyle w:val="ListParagraph"/>
        <w:numPr>
          <w:ilvl w:val="1"/>
          <w:numId w:val="5"/>
        </w:numPr>
        <w:tabs>
          <w:tab w:pos="970" w:val="left" w:leader="none"/>
        </w:tabs>
        <w:spacing w:line="360" w:lineRule="auto" w:before="0" w:after="0"/>
        <w:ind w:left="970" w:right="973" w:hanging="426"/>
        <w:jc w:val="both"/>
        <w:rPr>
          <w:sz w:val="24"/>
        </w:rPr>
      </w:pPr>
      <w:r>
        <w:rPr>
          <w:sz w:val="24"/>
        </w:rPr>
        <w:t>Peraturan Pemerintah Nomor 17 Tahun 2017 tentang Sinkronisasi Proses Perencanaan Dan Penganggaran Pembangunan Nasional.</w:t>
      </w:r>
    </w:p>
    <w:p>
      <w:pPr>
        <w:pStyle w:val="ListParagraph"/>
        <w:numPr>
          <w:ilvl w:val="1"/>
          <w:numId w:val="5"/>
        </w:numPr>
        <w:tabs>
          <w:tab w:pos="969" w:val="left" w:leader="none"/>
        </w:tabs>
        <w:spacing w:line="240" w:lineRule="auto" w:before="1" w:after="0"/>
        <w:ind w:left="969" w:right="0" w:hanging="425"/>
        <w:jc w:val="both"/>
        <w:rPr>
          <w:sz w:val="24"/>
        </w:rPr>
      </w:pPr>
      <w:r>
        <w:rPr>
          <w:sz w:val="24"/>
        </w:rPr>
        <w:t>Peraturan</w:t>
      </w:r>
      <w:r>
        <w:rPr>
          <w:spacing w:val="-6"/>
          <w:sz w:val="24"/>
        </w:rPr>
        <w:t> </w:t>
      </w:r>
      <w:r>
        <w:rPr>
          <w:sz w:val="24"/>
        </w:rPr>
        <w:t>Pemerintah</w:t>
      </w:r>
      <w:r>
        <w:rPr>
          <w:spacing w:val="-5"/>
          <w:sz w:val="24"/>
        </w:rPr>
        <w:t> </w:t>
      </w:r>
      <w:r>
        <w:rPr>
          <w:sz w:val="24"/>
        </w:rPr>
        <w:t>Nomor</w:t>
      </w:r>
      <w:r>
        <w:rPr>
          <w:spacing w:val="-5"/>
          <w:sz w:val="24"/>
        </w:rPr>
        <w:t> </w:t>
      </w:r>
      <w:r>
        <w:rPr>
          <w:sz w:val="24"/>
        </w:rPr>
        <w:t>54</w:t>
      </w:r>
      <w:r>
        <w:rPr>
          <w:spacing w:val="-5"/>
          <w:sz w:val="24"/>
        </w:rPr>
        <w:t> </w:t>
      </w:r>
      <w:r>
        <w:rPr>
          <w:sz w:val="24"/>
        </w:rPr>
        <w:t>Tahun</w:t>
      </w:r>
      <w:r>
        <w:rPr>
          <w:spacing w:val="-5"/>
          <w:sz w:val="24"/>
        </w:rPr>
        <w:t> </w:t>
      </w:r>
      <w:r>
        <w:rPr>
          <w:sz w:val="24"/>
        </w:rPr>
        <w:t>2017</w:t>
      </w:r>
      <w:r>
        <w:rPr>
          <w:spacing w:val="-5"/>
          <w:sz w:val="24"/>
        </w:rPr>
        <w:t> </w:t>
      </w:r>
      <w:r>
        <w:rPr>
          <w:sz w:val="24"/>
        </w:rPr>
        <w:t>tentang</w:t>
      </w:r>
      <w:r>
        <w:rPr>
          <w:spacing w:val="-5"/>
          <w:sz w:val="24"/>
        </w:rPr>
        <w:t> </w:t>
      </w:r>
      <w:r>
        <w:rPr>
          <w:sz w:val="24"/>
        </w:rPr>
        <w:t>Badan</w:t>
      </w:r>
      <w:r>
        <w:rPr>
          <w:spacing w:val="-5"/>
          <w:sz w:val="24"/>
        </w:rPr>
        <w:t> </w:t>
      </w:r>
      <w:r>
        <w:rPr>
          <w:sz w:val="24"/>
        </w:rPr>
        <w:t>Usaha</w:t>
      </w:r>
      <w:r>
        <w:rPr>
          <w:spacing w:val="-5"/>
          <w:sz w:val="24"/>
        </w:rPr>
        <w:t> </w:t>
      </w:r>
      <w:r>
        <w:rPr>
          <w:sz w:val="24"/>
        </w:rPr>
        <w:t>Milik</w:t>
      </w:r>
      <w:r>
        <w:rPr>
          <w:spacing w:val="-6"/>
          <w:sz w:val="24"/>
        </w:rPr>
        <w:t> </w:t>
      </w:r>
      <w:r>
        <w:rPr>
          <w:spacing w:val="-2"/>
          <w:sz w:val="24"/>
        </w:rPr>
        <w:t>Daerah.</w:t>
      </w:r>
    </w:p>
    <w:p>
      <w:pPr>
        <w:pStyle w:val="ListParagraph"/>
        <w:numPr>
          <w:ilvl w:val="1"/>
          <w:numId w:val="5"/>
        </w:numPr>
        <w:tabs>
          <w:tab w:pos="969" w:val="left" w:leader="none"/>
        </w:tabs>
        <w:spacing w:line="240" w:lineRule="auto" w:before="138" w:after="0"/>
        <w:ind w:left="969" w:right="0" w:hanging="425"/>
        <w:jc w:val="both"/>
        <w:rPr>
          <w:sz w:val="24"/>
        </w:rPr>
      </w:pPr>
      <w:r>
        <w:rPr>
          <w:sz w:val="24"/>
        </w:rPr>
        <w:t>Peraturan</w:t>
      </w:r>
      <w:r>
        <w:rPr>
          <w:spacing w:val="-6"/>
          <w:sz w:val="24"/>
        </w:rPr>
        <w:t> </w:t>
      </w:r>
      <w:r>
        <w:rPr>
          <w:sz w:val="24"/>
        </w:rPr>
        <w:t>Pemerintah</w:t>
      </w:r>
      <w:r>
        <w:rPr>
          <w:spacing w:val="-6"/>
          <w:sz w:val="24"/>
        </w:rPr>
        <w:t> </w:t>
      </w:r>
      <w:r>
        <w:rPr>
          <w:sz w:val="24"/>
        </w:rPr>
        <w:t>Nomor</w:t>
      </w:r>
      <w:r>
        <w:rPr>
          <w:spacing w:val="-5"/>
          <w:sz w:val="24"/>
        </w:rPr>
        <w:t> </w:t>
      </w:r>
      <w:r>
        <w:rPr>
          <w:sz w:val="24"/>
        </w:rPr>
        <w:t>28</w:t>
      </w:r>
      <w:r>
        <w:rPr>
          <w:spacing w:val="-6"/>
          <w:sz w:val="24"/>
        </w:rPr>
        <w:t> </w:t>
      </w:r>
      <w:r>
        <w:rPr>
          <w:sz w:val="24"/>
        </w:rPr>
        <w:t>Tahun</w:t>
      </w:r>
      <w:r>
        <w:rPr>
          <w:spacing w:val="-5"/>
          <w:sz w:val="24"/>
        </w:rPr>
        <w:t> </w:t>
      </w:r>
      <w:r>
        <w:rPr>
          <w:sz w:val="24"/>
        </w:rPr>
        <w:t>2018</w:t>
      </w:r>
      <w:r>
        <w:rPr>
          <w:spacing w:val="-6"/>
          <w:sz w:val="24"/>
        </w:rPr>
        <w:t> </w:t>
      </w:r>
      <w:r>
        <w:rPr>
          <w:sz w:val="24"/>
        </w:rPr>
        <w:t>Tentang</w:t>
      </w:r>
      <w:r>
        <w:rPr>
          <w:spacing w:val="-5"/>
          <w:sz w:val="24"/>
        </w:rPr>
        <w:t> </w:t>
      </w:r>
      <w:r>
        <w:rPr>
          <w:sz w:val="24"/>
        </w:rPr>
        <w:t>Kerjasama</w:t>
      </w:r>
      <w:r>
        <w:rPr>
          <w:spacing w:val="-6"/>
          <w:sz w:val="24"/>
        </w:rPr>
        <w:t> </w:t>
      </w:r>
      <w:r>
        <w:rPr>
          <w:spacing w:val="-2"/>
          <w:sz w:val="24"/>
        </w:rPr>
        <w:t>Daerah.</w:t>
      </w:r>
    </w:p>
    <w:p>
      <w:pPr>
        <w:pStyle w:val="ListParagraph"/>
        <w:numPr>
          <w:ilvl w:val="1"/>
          <w:numId w:val="5"/>
        </w:numPr>
        <w:tabs>
          <w:tab w:pos="968" w:val="left" w:leader="none"/>
          <w:tab w:pos="970" w:val="left" w:leader="none"/>
        </w:tabs>
        <w:spacing w:line="360" w:lineRule="auto" w:before="138" w:after="0"/>
        <w:ind w:left="970" w:right="977" w:hanging="426"/>
        <w:jc w:val="both"/>
        <w:rPr>
          <w:sz w:val="24"/>
        </w:rPr>
      </w:pPr>
      <w:r>
        <w:rPr>
          <w:sz w:val="24"/>
        </w:rPr>
        <w:t>Peraturan Pemerintah Nomor 30 Tahun 2024 tentang Pengelolaan Sumber Daya </w:t>
      </w:r>
      <w:r>
        <w:rPr>
          <w:spacing w:val="-4"/>
          <w:sz w:val="24"/>
        </w:rPr>
        <w:t>Air.</w:t>
      </w:r>
    </w:p>
    <w:p>
      <w:pPr>
        <w:pStyle w:val="ListParagraph"/>
        <w:numPr>
          <w:ilvl w:val="1"/>
          <w:numId w:val="5"/>
        </w:numPr>
        <w:tabs>
          <w:tab w:pos="968" w:val="left" w:leader="none"/>
          <w:tab w:pos="970" w:val="left" w:leader="none"/>
        </w:tabs>
        <w:spacing w:line="360" w:lineRule="auto" w:before="0" w:after="0"/>
        <w:ind w:left="970" w:right="972" w:hanging="426"/>
        <w:jc w:val="both"/>
        <w:rPr>
          <w:sz w:val="24"/>
        </w:rPr>
      </w:pPr>
      <w:r>
        <w:rPr>
          <w:sz w:val="24"/>
        </w:rPr>
        <w:t>Peraturan</w:t>
      </w:r>
      <w:r>
        <w:rPr>
          <w:spacing w:val="-17"/>
          <w:sz w:val="24"/>
        </w:rPr>
        <w:t> </w:t>
      </w:r>
      <w:r>
        <w:rPr>
          <w:sz w:val="24"/>
        </w:rPr>
        <w:t>Presiden</w:t>
      </w:r>
      <w:r>
        <w:rPr>
          <w:spacing w:val="-17"/>
          <w:sz w:val="24"/>
        </w:rPr>
        <w:t> </w:t>
      </w:r>
      <w:r>
        <w:rPr>
          <w:sz w:val="24"/>
        </w:rPr>
        <w:t>Nomor</w:t>
      </w:r>
      <w:r>
        <w:rPr>
          <w:spacing w:val="-16"/>
          <w:sz w:val="24"/>
        </w:rPr>
        <w:t> </w:t>
      </w:r>
      <w:r>
        <w:rPr>
          <w:sz w:val="24"/>
        </w:rPr>
        <w:t>192</w:t>
      </w:r>
      <w:r>
        <w:rPr>
          <w:spacing w:val="-17"/>
          <w:sz w:val="24"/>
        </w:rPr>
        <w:t> </w:t>
      </w:r>
      <w:r>
        <w:rPr>
          <w:sz w:val="24"/>
        </w:rPr>
        <w:t>Tahun</w:t>
      </w:r>
      <w:r>
        <w:rPr>
          <w:spacing w:val="-17"/>
          <w:sz w:val="24"/>
        </w:rPr>
        <w:t> </w:t>
      </w:r>
      <w:r>
        <w:rPr>
          <w:sz w:val="24"/>
        </w:rPr>
        <w:t>2014</w:t>
      </w:r>
      <w:r>
        <w:rPr>
          <w:spacing w:val="-17"/>
          <w:sz w:val="24"/>
        </w:rPr>
        <w:t> </w:t>
      </w:r>
      <w:r>
        <w:rPr>
          <w:sz w:val="24"/>
        </w:rPr>
        <w:t>tentang</w:t>
      </w:r>
      <w:r>
        <w:rPr>
          <w:spacing w:val="-16"/>
          <w:sz w:val="24"/>
        </w:rPr>
        <w:t> </w:t>
      </w:r>
      <w:r>
        <w:rPr>
          <w:sz w:val="24"/>
        </w:rPr>
        <w:t>Badan</w:t>
      </w:r>
      <w:r>
        <w:rPr>
          <w:spacing w:val="-17"/>
          <w:sz w:val="24"/>
        </w:rPr>
        <w:t> </w:t>
      </w:r>
      <w:r>
        <w:rPr>
          <w:sz w:val="24"/>
        </w:rPr>
        <w:t>Pengawasan</w:t>
      </w:r>
      <w:r>
        <w:rPr>
          <w:spacing w:val="-17"/>
          <w:sz w:val="24"/>
        </w:rPr>
        <w:t> </w:t>
      </w:r>
      <w:r>
        <w:rPr>
          <w:sz w:val="24"/>
        </w:rPr>
        <w:t>Keuangan dan</w:t>
      </w:r>
      <w:r>
        <w:rPr>
          <w:spacing w:val="-4"/>
          <w:sz w:val="24"/>
        </w:rPr>
        <w:t> </w:t>
      </w:r>
      <w:r>
        <w:rPr>
          <w:sz w:val="24"/>
        </w:rPr>
        <w:t>Pembangunan</w:t>
      </w:r>
      <w:r>
        <w:rPr>
          <w:spacing w:val="-6"/>
          <w:sz w:val="24"/>
        </w:rPr>
        <w:t> </w:t>
      </w:r>
      <w:r>
        <w:rPr>
          <w:sz w:val="24"/>
        </w:rPr>
        <w:t>sebagaimana</w:t>
      </w:r>
      <w:r>
        <w:rPr>
          <w:spacing w:val="-4"/>
          <w:sz w:val="24"/>
        </w:rPr>
        <w:t> </w:t>
      </w:r>
      <w:r>
        <w:rPr>
          <w:sz w:val="24"/>
        </w:rPr>
        <w:t>telah</w:t>
      </w:r>
      <w:r>
        <w:rPr>
          <w:spacing w:val="-4"/>
          <w:sz w:val="24"/>
        </w:rPr>
        <w:t> </w:t>
      </w:r>
      <w:r>
        <w:rPr>
          <w:sz w:val="24"/>
        </w:rPr>
        <w:t>diubah</w:t>
      </w:r>
      <w:r>
        <w:rPr>
          <w:spacing w:val="-4"/>
          <w:sz w:val="24"/>
        </w:rPr>
        <w:t> </w:t>
      </w:r>
      <w:r>
        <w:rPr>
          <w:sz w:val="24"/>
        </w:rPr>
        <w:t>terakhir</w:t>
      </w:r>
      <w:r>
        <w:rPr>
          <w:spacing w:val="-4"/>
          <w:sz w:val="24"/>
        </w:rPr>
        <w:t> </w:t>
      </w:r>
      <w:r>
        <w:rPr>
          <w:sz w:val="24"/>
        </w:rPr>
        <w:t>dengan</w:t>
      </w:r>
      <w:r>
        <w:rPr>
          <w:spacing w:val="-4"/>
          <w:sz w:val="24"/>
        </w:rPr>
        <w:t> </w:t>
      </w:r>
      <w:r>
        <w:rPr>
          <w:sz w:val="24"/>
        </w:rPr>
        <w:t>Peraturan</w:t>
      </w:r>
      <w:r>
        <w:rPr>
          <w:spacing w:val="-4"/>
          <w:sz w:val="24"/>
        </w:rPr>
        <w:t> </w:t>
      </w:r>
      <w:r>
        <w:rPr>
          <w:sz w:val="24"/>
        </w:rPr>
        <w:t>Presiden Republik</w:t>
      </w:r>
      <w:r>
        <w:rPr>
          <w:spacing w:val="-14"/>
          <w:sz w:val="24"/>
        </w:rPr>
        <w:t> </w:t>
      </w:r>
      <w:r>
        <w:rPr>
          <w:sz w:val="24"/>
        </w:rPr>
        <w:t>Indonesia</w:t>
      </w:r>
      <w:r>
        <w:rPr>
          <w:spacing w:val="-16"/>
          <w:sz w:val="24"/>
        </w:rPr>
        <w:t> </w:t>
      </w:r>
      <w:r>
        <w:rPr>
          <w:sz w:val="24"/>
        </w:rPr>
        <w:t>Nomor</w:t>
      </w:r>
      <w:r>
        <w:rPr>
          <w:spacing w:val="-14"/>
          <w:sz w:val="24"/>
        </w:rPr>
        <w:t> </w:t>
      </w:r>
      <w:r>
        <w:rPr>
          <w:sz w:val="24"/>
        </w:rPr>
        <w:t>2</w:t>
      </w:r>
      <w:r>
        <w:rPr>
          <w:spacing w:val="-14"/>
          <w:sz w:val="24"/>
        </w:rPr>
        <w:t> </w:t>
      </w:r>
      <w:r>
        <w:rPr>
          <w:sz w:val="24"/>
        </w:rPr>
        <w:t>Tahun</w:t>
      </w:r>
      <w:r>
        <w:rPr>
          <w:spacing w:val="-14"/>
          <w:sz w:val="24"/>
        </w:rPr>
        <w:t> </w:t>
      </w:r>
      <w:r>
        <w:rPr>
          <w:sz w:val="24"/>
        </w:rPr>
        <w:t>2025</w:t>
      </w:r>
      <w:r>
        <w:rPr>
          <w:spacing w:val="-13"/>
          <w:sz w:val="24"/>
        </w:rPr>
        <w:t> </w:t>
      </w:r>
      <w:r>
        <w:rPr>
          <w:sz w:val="24"/>
        </w:rPr>
        <w:t>tentang</w:t>
      </w:r>
      <w:r>
        <w:rPr>
          <w:spacing w:val="-14"/>
          <w:sz w:val="24"/>
        </w:rPr>
        <w:t> </w:t>
      </w:r>
      <w:r>
        <w:rPr>
          <w:sz w:val="24"/>
        </w:rPr>
        <w:t>Perubahan</w:t>
      </w:r>
      <w:r>
        <w:rPr>
          <w:spacing w:val="-14"/>
          <w:sz w:val="24"/>
        </w:rPr>
        <w:t> </w:t>
      </w:r>
      <w:r>
        <w:rPr>
          <w:sz w:val="24"/>
        </w:rPr>
        <w:t>Kedua</w:t>
      </w:r>
      <w:r>
        <w:rPr>
          <w:spacing w:val="-14"/>
          <w:sz w:val="24"/>
        </w:rPr>
        <w:t> </w:t>
      </w:r>
      <w:r>
        <w:rPr>
          <w:sz w:val="24"/>
        </w:rPr>
        <w:t>atas</w:t>
      </w:r>
      <w:r>
        <w:rPr>
          <w:spacing w:val="-14"/>
          <w:sz w:val="24"/>
        </w:rPr>
        <w:t> </w:t>
      </w:r>
      <w:r>
        <w:rPr>
          <w:sz w:val="24"/>
        </w:rPr>
        <w:t>Peraturan Presiden Nomor 192 Tahun 2014 tentang Badan Pengawasan Keuangan dan </w:t>
      </w:r>
      <w:r>
        <w:rPr>
          <w:spacing w:val="-2"/>
          <w:sz w:val="24"/>
        </w:rPr>
        <w:t>Pembangunan.</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w:t>
      </w:r>
      <w:r>
        <w:rPr>
          <w:spacing w:val="-9"/>
          <w:sz w:val="24"/>
        </w:rPr>
        <w:t> </w:t>
      </w:r>
      <w:r>
        <w:rPr>
          <w:sz w:val="24"/>
        </w:rPr>
        <w:t>Presiden</w:t>
      </w:r>
      <w:r>
        <w:rPr>
          <w:spacing w:val="-9"/>
          <w:sz w:val="24"/>
        </w:rPr>
        <w:t> </w:t>
      </w:r>
      <w:r>
        <w:rPr>
          <w:sz w:val="24"/>
        </w:rPr>
        <w:t>Nomor</w:t>
      </w:r>
      <w:r>
        <w:rPr>
          <w:spacing w:val="-9"/>
          <w:sz w:val="24"/>
        </w:rPr>
        <w:t> </w:t>
      </w:r>
      <w:r>
        <w:rPr>
          <w:sz w:val="24"/>
        </w:rPr>
        <w:t>38</w:t>
      </w:r>
      <w:r>
        <w:rPr>
          <w:spacing w:val="-8"/>
          <w:sz w:val="24"/>
        </w:rPr>
        <w:t> </w:t>
      </w:r>
      <w:r>
        <w:rPr>
          <w:sz w:val="24"/>
        </w:rPr>
        <w:t>Tahun</w:t>
      </w:r>
      <w:r>
        <w:rPr>
          <w:spacing w:val="-11"/>
          <w:sz w:val="24"/>
        </w:rPr>
        <w:t> </w:t>
      </w:r>
      <w:r>
        <w:rPr>
          <w:sz w:val="24"/>
        </w:rPr>
        <w:t>2015</w:t>
      </w:r>
      <w:r>
        <w:rPr>
          <w:spacing w:val="-8"/>
          <w:sz w:val="24"/>
        </w:rPr>
        <w:t> </w:t>
      </w:r>
      <w:r>
        <w:rPr>
          <w:sz w:val="24"/>
        </w:rPr>
        <w:t>tentang</w:t>
      </w:r>
      <w:r>
        <w:rPr>
          <w:spacing w:val="-9"/>
          <w:sz w:val="24"/>
        </w:rPr>
        <w:t> </w:t>
      </w:r>
      <w:r>
        <w:rPr>
          <w:sz w:val="24"/>
        </w:rPr>
        <w:t>Kerjasama</w:t>
      </w:r>
      <w:r>
        <w:rPr>
          <w:spacing w:val="-9"/>
          <w:sz w:val="24"/>
        </w:rPr>
        <w:t> </w:t>
      </w:r>
      <w:r>
        <w:rPr>
          <w:sz w:val="24"/>
        </w:rPr>
        <w:t>Pemerintah</w:t>
      </w:r>
      <w:r>
        <w:rPr>
          <w:spacing w:val="-10"/>
          <w:sz w:val="24"/>
        </w:rPr>
        <w:t> </w:t>
      </w:r>
      <w:r>
        <w:rPr>
          <w:sz w:val="24"/>
        </w:rPr>
        <w:t>Dengan Badan Usaha Dalam Penyediaan Infrastruktur.</w:t>
      </w:r>
    </w:p>
    <w:p>
      <w:pPr>
        <w:pStyle w:val="ListParagraph"/>
        <w:numPr>
          <w:ilvl w:val="1"/>
          <w:numId w:val="5"/>
        </w:numPr>
        <w:tabs>
          <w:tab w:pos="968" w:val="left" w:leader="none"/>
          <w:tab w:pos="970" w:val="left" w:leader="none"/>
        </w:tabs>
        <w:spacing w:line="360" w:lineRule="auto" w:before="1" w:after="0"/>
        <w:ind w:left="970" w:right="976" w:hanging="426"/>
        <w:jc w:val="both"/>
        <w:rPr>
          <w:sz w:val="24"/>
        </w:rPr>
      </w:pPr>
      <w:r>
        <w:rPr>
          <w:sz w:val="24"/>
        </w:rPr>
        <w:t>Peraturan</w:t>
      </w:r>
      <w:r>
        <w:rPr>
          <w:spacing w:val="-10"/>
          <w:sz w:val="24"/>
        </w:rPr>
        <w:t> </w:t>
      </w:r>
      <w:r>
        <w:rPr>
          <w:sz w:val="24"/>
        </w:rPr>
        <w:t>Presiden</w:t>
      </w:r>
      <w:r>
        <w:rPr>
          <w:spacing w:val="-11"/>
          <w:sz w:val="24"/>
        </w:rPr>
        <w:t> </w:t>
      </w:r>
      <w:r>
        <w:rPr>
          <w:sz w:val="24"/>
        </w:rPr>
        <w:t>Nomor</w:t>
      </w:r>
      <w:r>
        <w:rPr>
          <w:spacing w:val="-11"/>
          <w:sz w:val="24"/>
        </w:rPr>
        <w:t> </w:t>
      </w:r>
      <w:r>
        <w:rPr>
          <w:sz w:val="24"/>
        </w:rPr>
        <w:t>3</w:t>
      </w:r>
      <w:r>
        <w:rPr>
          <w:spacing w:val="-11"/>
          <w:sz w:val="24"/>
        </w:rPr>
        <w:t> </w:t>
      </w:r>
      <w:r>
        <w:rPr>
          <w:sz w:val="24"/>
        </w:rPr>
        <w:t>Tahun</w:t>
      </w:r>
      <w:r>
        <w:rPr>
          <w:spacing w:val="-11"/>
          <w:sz w:val="24"/>
        </w:rPr>
        <w:t> </w:t>
      </w:r>
      <w:r>
        <w:rPr>
          <w:sz w:val="24"/>
        </w:rPr>
        <w:t>2016</w:t>
      </w:r>
      <w:r>
        <w:rPr>
          <w:spacing w:val="-10"/>
          <w:sz w:val="24"/>
        </w:rPr>
        <w:t> </w:t>
      </w:r>
      <w:r>
        <w:rPr>
          <w:sz w:val="24"/>
        </w:rPr>
        <w:t>tentang</w:t>
      </w:r>
      <w:r>
        <w:rPr>
          <w:spacing w:val="-6"/>
          <w:sz w:val="24"/>
        </w:rPr>
        <w:t> </w:t>
      </w:r>
      <w:r>
        <w:rPr>
          <w:sz w:val="24"/>
        </w:rPr>
        <w:t>Percepatan</w:t>
      </w:r>
      <w:r>
        <w:rPr>
          <w:spacing w:val="-11"/>
          <w:sz w:val="24"/>
        </w:rPr>
        <w:t> </w:t>
      </w:r>
      <w:r>
        <w:rPr>
          <w:sz w:val="24"/>
        </w:rPr>
        <w:t>Pelaksanaan</w:t>
      </w:r>
      <w:r>
        <w:rPr>
          <w:spacing w:val="-11"/>
          <w:sz w:val="24"/>
        </w:rPr>
        <w:t> </w:t>
      </w:r>
      <w:r>
        <w:rPr>
          <w:sz w:val="24"/>
        </w:rPr>
        <w:t>Proyek Strategis Nasional sebagaimana telah diubah terakhir dengan Peraturan Presiden Nomor</w:t>
      </w:r>
      <w:r>
        <w:rPr>
          <w:spacing w:val="-10"/>
          <w:sz w:val="24"/>
        </w:rPr>
        <w:t> </w:t>
      </w:r>
      <w:r>
        <w:rPr>
          <w:sz w:val="24"/>
        </w:rPr>
        <w:t>109</w:t>
      </w:r>
      <w:r>
        <w:rPr>
          <w:spacing w:val="-10"/>
          <w:sz w:val="24"/>
        </w:rPr>
        <w:t> </w:t>
      </w:r>
      <w:r>
        <w:rPr>
          <w:sz w:val="24"/>
        </w:rPr>
        <w:t>Tahun</w:t>
      </w:r>
      <w:r>
        <w:rPr>
          <w:spacing w:val="-10"/>
          <w:sz w:val="24"/>
        </w:rPr>
        <w:t> </w:t>
      </w:r>
      <w:r>
        <w:rPr>
          <w:sz w:val="24"/>
        </w:rPr>
        <w:t>2020</w:t>
      </w:r>
      <w:r>
        <w:rPr>
          <w:spacing w:val="-9"/>
          <w:sz w:val="24"/>
        </w:rPr>
        <w:t> </w:t>
      </w:r>
      <w:r>
        <w:rPr>
          <w:sz w:val="24"/>
        </w:rPr>
        <w:t>tentang</w:t>
      </w:r>
      <w:r>
        <w:rPr>
          <w:spacing w:val="-10"/>
          <w:sz w:val="24"/>
        </w:rPr>
        <w:t> </w:t>
      </w:r>
      <w:r>
        <w:rPr>
          <w:sz w:val="24"/>
        </w:rPr>
        <w:t>Perubahan</w:t>
      </w:r>
      <w:r>
        <w:rPr>
          <w:spacing w:val="-10"/>
          <w:sz w:val="24"/>
        </w:rPr>
        <w:t> </w:t>
      </w:r>
      <w:r>
        <w:rPr>
          <w:sz w:val="24"/>
        </w:rPr>
        <w:t>Ketiga</w:t>
      </w:r>
      <w:r>
        <w:rPr>
          <w:spacing w:val="-10"/>
          <w:sz w:val="24"/>
        </w:rPr>
        <w:t> </w:t>
      </w:r>
      <w:r>
        <w:rPr>
          <w:sz w:val="24"/>
        </w:rPr>
        <w:t>atas</w:t>
      </w:r>
      <w:r>
        <w:rPr>
          <w:spacing w:val="-10"/>
          <w:sz w:val="24"/>
        </w:rPr>
        <w:t> </w:t>
      </w:r>
      <w:r>
        <w:rPr>
          <w:sz w:val="24"/>
        </w:rPr>
        <w:t>Peraturan</w:t>
      </w:r>
      <w:r>
        <w:rPr>
          <w:spacing w:val="-9"/>
          <w:sz w:val="24"/>
        </w:rPr>
        <w:t> </w:t>
      </w:r>
      <w:r>
        <w:rPr>
          <w:sz w:val="24"/>
        </w:rPr>
        <w:t>Presiden</w:t>
      </w:r>
      <w:r>
        <w:rPr>
          <w:spacing w:val="-10"/>
          <w:sz w:val="24"/>
        </w:rPr>
        <w:t> </w:t>
      </w:r>
      <w:r>
        <w:rPr>
          <w:sz w:val="24"/>
        </w:rPr>
        <w:t>Nomor 3 Tahun 2016 tentang Percepatan Pelaksanaan Proyek Strategis Nasional.</w:t>
      </w:r>
    </w:p>
    <w:p>
      <w:pPr>
        <w:pStyle w:val="ListParagraph"/>
        <w:numPr>
          <w:ilvl w:val="1"/>
          <w:numId w:val="5"/>
        </w:numPr>
        <w:tabs>
          <w:tab w:pos="968" w:val="left" w:leader="none"/>
          <w:tab w:pos="970" w:val="left" w:leader="none"/>
        </w:tabs>
        <w:spacing w:line="360" w:lineRule="auto" w:before="0" w:after="0"/>
        <w:ind w:left="970" w:right="977" w:hanging="426"/>
        <w:jc w:val="both"/>
        <w:rPr>
          <w:sz w:val="24"/>
        </w:rPr>
      </w:pPr>
      <w:r>
        <w:rPr>
          <w:sz w:val="24"/>
        </w:rPr>
        <w:t>Peraturan</w:t>
      </w:r>
      <w:r>
        <w:rPr>
          <w:spacing w:val="-17"/>
          <w:sz w:val="24"/>
        </w:rPr>
        <w:t> </w:t>
      </w:r>
      <w:r>
        <w:rPr>
          <w:sz w:val="24"/>
        </w:rPr>
        <w:t>Presiden</w:t>
      </w:r>
      <w:r>
        <w:rPr>
          <w:spacing w:val="-17"/>
          <w:sz w:val="24"/>
        </w:rPr>
        <w:t> </w:t>
      </w:r>
      <w:r>
        <w:rPr>
          <w:sz w:val="24"/>
        </w:rPr>
        <w:t>Nomor</w:t>
      </w:r>
      <w:r>
        <w:rPr>
          <w:spacing w:val="-16"/>
          <w:sz w:val="24"/>
        </w:rPr>
        <w:t> </w:t>
      </w:r>
      <w:r>
        <w:rPr>
          <w:sz w:val="24"/>
        </w:rPr>
        <w:t>46</w:t>
      </w:r>
      <w:r>
        <w:rPr>
          <w:spacing w:val="-17"/>
          <w:sz w:val="24"/>
        </w:rPr>
        <w:t> </w:t>
      </w:r>
      <w:r>
        <w:rPr>
          <w:sz w:val="24"/>
        </w:rPr>
        <w:t>Tahun</w:t>
      </w:r>
      <w:r>
        <w:rPr>
          <w:spacing w:val="-17"/>
          <w:sz w:val="24"/>
        </w:rPr>
        <w:t> </w:t>
      </w:r>
      <w:r>
        <w:rPr>
          <w:sz w:val="24"/>
        </w:rPr>
        <w:t>2019</w:t>
      </w:r>
      <w:r>
        <w:rPr>
          <w:spacing w:val="-17"/>
          <w:sz w:val="24"/>
        </w:rPr>
        <w:t> </w:t>
      </w:r>
      <w:r>
        <w:rPr>
          <w:sz w:val="24"/>
        </w:rPr>
        <w:t>tentang</w:t>
      </w:r>
      <w:r>
        <w:rPr>
          <w:spacing w:val="-16"/>
          <w:sz w:val="24"/>
        </w:rPr>
        <w:t> </w:t>
      </w:r>
      <w:r>
        <w:rPr>
          <w:sz w:val="24"/>
        </w:rPr>
        <w:t>Pemberian</w:t>
      </w:r>
      <w:r>
        <w:rPr>
          <w:spacing w:val="-17"/>
          <w:sz w:val="24"/>
        </w:rPr>
        <w:t> </w:t>
      </w:r>
      <w:r>
        <w:rPr>
          <w:sz w:val="24"/>
        </w:rPr>
        <w:t>Jaminan</w:t>
      </w:r>
      <w:r>
        <w:rPr>
          <w:spacing w:val="-17"/>
          <w:sz w:val="24"/>
        </w:rPr>
        <w:t> </w:t>
      </w:r>
      <w:r>
        <w:rPr>
          <w:sz w:val="24"/>
        </w:rPr>
        <w:t>dan</w:t>
      </w:r>
      <w:r>
        <w:rPr>
          <w:spacing w:val="-16"/>
          <w:sz w:val="24"/>
        </w:rPr>
        <w:t> </w:t>
      </w:r>
      <w:r>
        <w:rPr>
          <w:sz w:val="24"/>
        </w:rPr>
        <w:t>Subsidi Bunga oleh Pemerintah Pusat dalam Rangka Percepatan Penyediaan Air Minum.</w:t>
      </w:r>
    </w:p>
    <w:p>
      <w:pPr>
        <w:pStyle w:val="ListParagraph"/>
        <w:numPr>
          <w:ilvl w:val="1"/>
          <w:numId w:val="5"/>
        </w:numPr>
        <w:tabs>
          <w:tab w:pos="968" w:val="left" w:leader="none"/>
          <w:tab w:pos="970" w:val="left" w:leader="none"/>
        </w:tabs>
        <w:spacing w:line="360" w:lineRule="auto" w:before="0" w:after="0"/>
        <w:ind w:left="970" w:right="980" w:hanging="426"/>
        <w:jc w:val="both"/>
        <w:rPr>
          <w:sz w:val="24"/>
        </w:rPr>
      </w:pPr>
      <w:r>
        <w:rPr>
          <w:sz w:val="24"/>
        </w:rPr>
        <w:t>Peraturan Presiden Republik Indonesia Nomor 61 Tahun 2019 tentang Rencana Kerja Pemerintah Tahun 2020.</w:t>
      </w:r>
    </w:p>
    <w:p>
      <w:pPr>
        <w:spacing w:after="0" w:line="360" w:lineRule="auto"/>
        <w:jc w:val="both"/>
        <w:rPr>
          <w:sz w:val="24"/>
        </w:rPr>
        <w:sectPr>
          <w:pgSz w:w="11910" w:h="16840"/>
          <w:pgMar w:header="719" w:footer="0" w:top="1160" w:bottom="280" w:left="1020" w:right="160"/>
        </w:sectPr>
      </w:pPr>
    </w:p>
    <w:p>
      <w:pPr>
        <w:pStyle w:val="ListParagraph"/>
        <w:numPr>
          <w:ilvl w:val="1"/>
          <w:numId w:val="5"/>
        </w:numPr>
        <w:tabs>
          <w:tab w:pos="968" w:val="left" w:leader="none"/>
          <w:tab w:pos="970" w:val="left" w:leader="none"/>
        </w:tabs>
        <w:spacing w:line="360" w:lineRule="auto" w:before="89" w:after="0"/>
        <w:ind w:left="970" w:right="979" w:hanging="426"/>
        <w:jc w:val="both"/>
        <w:rPr>
          <w:sz w:val="24"/>
        </w:rPr>
      </w:pPr>
      <w:r>
        <w:rPr>
          <w:sz w:val="24"/>
        </w:rPr>
        <w:t>Peraturan Presiden Republik Indonesia Nomor 18 Tahun 2020 tentang Rencana Pembangunan Jangka Menengah Nasional Tahun 2020-2024.</w:t>
      </w:r>
    </w:p>
    <w:p>
      <w:pPr>
        <w:pStyle w:val="ListParagraph"/>
        <w:numPr>
          <w:ilvl w:val="1"/>
          <w:numId w:val="5"/>
        </w:numPr>
        <w:tabs>
          <w:tab w:pos="968" w:val="left" w:leader="none"/>
          <w:tab w:pos="970" w:val="left" w:leader="none"/>
        </w:tabs>
        <w:spacing w:line="360" w:lineRule="auto" w:before="1" w:after="0"/>
        <w:ind w:left="970" w:right="979" w:hanging="426"/>
        <w:jc w:val="both"/>
        <w:rPr>
          <w:sz w:val="24"/>
        </w:rPr>
      </w:pPr>
      <w:r>
        <w:rPr>
          <w:sz w:val="24"/>
        </w:rPr>
        <w:t>Peraturan Presiden Nomor 86 Tahun 2020 tentang Rencana Kerja Pemerintah Tahun 2021.</w:t>
      </w:r>
    </w:p>
    <w:p>
      <w:pPr>
        <w:pStyle w:val="ListParagraph"/>
        <w:numPr>
          <w:ilvl w:val="1"/>
          <w:numId w:val="5"/>
        </w:numPr>
        <w:tabs>
          <w:tab w:pos="968" w:val="left" w:leader="none"/>
          <w:tab w:pos="970" w:val="left" w:leader="none"/>
        </w:tabs>
        <w:spacing w:line="360" w:lineRule="auto" w:before="0" w:after="0"/>
        <w:ind w:left="970" w:right="974" w:hanging="426"/>
        <w:jc w:val="both"/>
        <w:rPr>
          <w:sz w:val="24"/>
        </w:rPr>
      </w:pPr>
      <w:r>
        <w:rPr>
          <w:sz w:val="24"/>
        </w:rPr>
        <w:t>Peraturan Presiden Nomor 85 Tahun 2021 tentang Rencana Kerja Pemerintah Tahun 2022 sebagaimana telah diubah dengan Peraturan Presiden Nomor 115 Tahun 2021 tentang Pemutakhiran Rencana Kerja Pemerintah Tahun 2022.</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 Presiden Nomor 108 Tahun 2022 tentang Rencana Kerja Pemerintah Tahun 2023 sebagaimana telah diubah dengan Peraturan Presiden Nomor 134 Tahun 2022 tentang Pemutakhiran Rencana Kerja Pemerintah Tahun 2023.</w:t>
      </w:r>
    </w:p>
    <w:p>
      <w:pPr>
        <w:pStyle w:val="ListParagraph"/>
        <w:numPr>
          <w:ilvl w:val="1"/>
          <w:numId w:val="5"/>
        </w:numPr>
        <w:tabs>
          <w:tab w:pos="968" w:val="left" w:leader="none"/>
          <w:tab w:pos="970" w:val="left" w:leader="none"/>
        </w:tabs>
        <w:spacing w:line="360" w:lineRule="auto" w:before="0" w:after="0"/>
        <w:ind w:left="970" w:right="979" w:hanging="426"/>
        <w:jc w:val="both"/>
        <w:rPr>
          <w:sz w:val="24"/>
        </w:rPr>
      </w:pPr>
      <w:r>
        <w:rPr>
          <w:sz w:val="24"/>
        </w:rPr>
        <w:t>Peraturan Presiden Nomor 111 Tahun 2022 tentang Pelaksanaan Pencapaian Tujuan Pembangunan Berkelanjutan.</w:t>
      </w:r>
    </w:p>
    <w:p>
      <w:pPr>
        <w:pStyle w:val="ListParagraph"/>
        <w:numPr>
          <w:ilvl w:val="1"/>
          <w:numId w:val="5"/>
        </w:numPr>
        <w:tabs>
          <w:tab w:pos="968" w:val="left" w:leader="none"/>
          <w:tab w:pos="970" w:val="left" w:leader="none"/>
        </w:tabs>
        <w:spacing w:line="360" w:lineRule="auto" w:before="0" w:after="0"/>
        <w:ind w:left="970" w:right="977" w:hanging="426"/>
        <w:jc w:val="both"/>
        <w:rPr>
          <w:sz w:val="24"/>
        </w:rPr>
      </w:pPr>
      <w:r>
        <w:rPr>
          <w:sz w:val="24"/>
        </w:rPr>
        <w:t>Peraturan Presiden Nomor 52 Tahun 2023 tentang Rencana Kerja Pemerintah Tahun 2024.</w:t>
      </w:r>
    </w:p>
    <w:p>
      <w:pPr>
        <w:pStyle w:val="ListParagraph"/>
        <w:numPr>
          <w:ilvl w:val="1"/>
          <w:numId w:val="5"/>
        </w:numPr>
        <w:tabs>
          <w:tab w:pos="968" w:val="left" w:leader="none"/>
          <w:tab w:pos="970" w:val="left" w:leader="none"/>
        </w:tabs>
        <w:spacing w:line="360" w:lineRule="auto" w:before="0" w:after="0"/>
        <w:ind w:left="970" w:right="980" w:hanging="426"/>
        <w:jc w:val="both"/>
        <w:rPr>
          <w:sz w:val="24"/>
        </w:rPr>
      </w:pPr>
      <w:r>
        <w:rPr>
          <w:sz w:val="24"/>
        </w:rPr>
        <w:t>Peraturan Presiden Nomor 109 Tahun 2024 tentang Rencana Kerja Pemerintah Tahun 2025.</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w:t>
      </w:r>
      <w:r>
        <w:rPr>
          <w:spacing w:val="-17"/>
          <w:sz w:val="24"/>
        </w:rPr>
        <w:t> </w:t>
      </w:r>
      <w:r>
        <w:rPr>
          <w:sz w:val="24"/>
        </w:rPr>
        <w:t>Presiden</w:t>
      </w:r>
      <w:r>
        <w:rPr>
          <w:spacing w:val="-17"/>
          <w:sz w:val="24"/>
        </w:rPr>
        <w:t> </w:t>
      </w:r>
      <w:r>
        <w:rPr>
          <w:sz w:val="24"/>
        </w:rPr>
        <w:t>Nomor</w:t>
      </w:r>
      <w:r>
        <w:rPr>
          <w:spacing w:val="-16"/>
          <w:sz w:val="24"/>
        </w:rPr>
        <w:t> </w:t>
      </w:r>
      <w:r>
        <w:rPr>
          <w:sz w:val="24"/>
        </w:rPr>
        <w:t>12</w:t>
      </w:r>
      <w:r>
        <w:rPr>
          <w:spacing w:val="-17"/>
          <w:sz w:val="24"/>
        </w:rPr>
        <w:t> </w:t>
      </w:r>
      <w:r>
        <w:rPr>
          <w:sz w:val="24"/>
        </w:rPr>
        <w:t>Tahun</w:t>
      </w:r>
      <w:r>
        <w:rPr>
          <w:spacing w:val="-17"/>
          <w:sz w:val="24"/>
        </w:rPr>
        <w:t> </w:t>
      </w:r>
      <w:r>
        <w:rPr>
          <w:sz w:val="24"/>
        </w:rPr>
        <w:t>2025</w:t>
      </w:r>
      <w:r>
        <w:rPr>
          <w:spacing w:val="-17"/>
          <w:sz w:val="24"/>
        </w:rPr>
        <w:t> </w:t>
      </w:r>
      <w:r>
        <w:rPr>
          <w:sz w:val="24"/>
        </w:rPr>
        <w:t>tentang</w:t>
      </w:r>
      <w:r>
        <w:rPr>
          <w:spacing w:val="-16"/>
          <w:sz w:val="24"/>
        </w:rPr>
        <w:t> </w:t>
      </w:r>
      <w:r>
        <w:rPr>
          <w:sz w:val="24"/>
        </w:rPr>
        <w:t>Rencana</w:t>
      </w:r>
      <w:r>
        <w:rPr>
          <w:spacing w:val="-17"/>
          <w:sz w:val="24"/>
        </w:rPr>
        <w:t> </w:t>
      </w:r>
      <w:r>
        <w:rPr>
          <w:sz w:val="24"/>
        </w:rPr>
        <w:t>Pembangunan</w:t>
      </w:r>
      <w:r>
        <w:rPr>
          <w:spacing w:val="-17"/>
          <w:sz w:val="24"/>
        </w:rPr>
        <w:t> </w:t>
      </w:r>
      <w:r>
        <w:rPr>
          <w:sz w:val="24"/>
        </w:rPr>
        <w:t>Jangka Menengah Nasional Tahun 2025 - 2029.</w:t>
      </w:r>
    </w:p>
    <w:p>
      <w:pPr>
        <w:pStyle w:val="ListParagraph"/>
        <w:numPr>
          <w:ilvl w:val="1"/>
          <w:numId w:val="5"/>
        </w:numPr>
        <w:tabs>
          <w:tab w:pos="968" w:val="left" w:leader="none"/>
          <w:tab w:pos="970" w:val="left" w:leader="none"/>
        </w:tabs>
        <w:spacing w:line="360" w:lineRule="auto" w:before="0" w:after="0"/>
        <w:ind w:left="970" w:right="984" w:hanging="426"/>
        <w:jc w:val="both"/>
        <w:rPr>
          <w:sz w:val="24"/>
        </w:rPr>
      </w:pPr>
      <w:r>
        <w:rPr>
          <w:sz w:val="24"/>
        </w:rPr>
        <w:t>Instruksi Presiden Nomor 1 Tahun 2016 tentang Percepatan Pelaksanaan Proyek Strategis Nasional.</w:t>
      </w:r>
    </w:p>
    <w:p>
      <w:pPr>
        <w:pStyle w:val="ListParagraph"/>
        <w:numPr>
          <w:ilvl w:val="1"/>
          <w:numId w:val="5"/>
        </w:numPr>
        <w:tabs>
          <w:tab w:pos="968" w:val="left" w:leader="none"/>
          <w:tab w:pos="970" w:val="left" w:leader="none"/>
        </w:tabs>
        <w:spacing w:line="360" w:lineRule="auto" w:before="0" w:after="0"/>
        <w:ind w:left="970" w:right="980" w:hanging="426"/>
        <w:jc w:val="both"/>
        <w:rPr>
          <w:sz w:val="24"/>
        </w:rPr>
      </w:pPr>
      <w:r>
        <w:rPr>
          <w:sz w:val="24"/>
        </w:rPr>
        <w:t>Instruksi Presiden Republik Indonesia Nomor 1 Tahun 2024 tentang Percepatan Penyediaan Air Minum dan Layanan Pengelolaan Air Limbah Domestik.</w:t>
      </w:r>
    </w:p>
    <w:p>
      <w:pPr>
        <w:pStyle w:val="ListParagraph"/>
        <w:numPr>
          <w:ilvl w:val="1"/>
          <w:numId w:val="5"/>
        </w:numPr>
        <w:tabs>
          <w:tab w:pos="968" w:val="left" w:leader="none"/>
          <w:tab w:pos="970" w:val="left" w:leader="none"/>
        </w:tabs>
        <w:spacing w:line="360" w:lineRule="auto" w:before="0" w:after="0"/>
        <w:ind w:left="970" w:right="976" w:hanging="426"/>
        <w:jc w:val="both"/>
        <w:rPr>
          <w:sz w:val="24"/>
        </w:rPr>
      </w:pPr>
      <w:r>
        <w:rPr>
          <w:sz w:val="24"/>
        </w:rPr>
        <w:t>Peraturan</w:t>
      </w:r>
      <w:r>
        <w:rPr>
          <w:spacing w:val="-17"/>
          <w:sz w:val="24"/>
        </w:rPr>
        <w:t> </w:t>
      </w:r>
      <w:r>
        <w:rPr>
          <w:sz w:val="24"/>
        </w:rPr>
        <w:t>Menteri</w:t>
      </w:r>
      <w:r>
        <w:rPr>
          <w:spacing w:val="-17"/>
          <w:sz w:val="24"/>
        </w:rPr>
        <w:t> </w:t>
      </w:r>
      <w:r>
        <w:rPr>
          <w:sz w:val="24"/>
        </w:rPr>
        <w:t>Kesehatan</w:t>
      </w:r>
      <w:r>
        <w:rPr>
          <w:spacing w:val="-16"/>
          <w:sz w:val="24"/>
        </w:rPr>
        <w:t> </w:t>
      </w:r>
      <w:r>
        <w:rPr>
          <w:sz w:val="24"/>
        </w:rPr>
        <w:t>Nomor</w:t>
      </w:r>
      <w:r>
        <w:rPr>
          <w:spacing w:val="-17"/>
          <w:sz w:val="24"/>
        </w:rPr>
        <w:t> </w:t>
      </w:r>
      <w:r>
        <w:rPr>
          <w:sz w:val="24"/>
        </w:rPr>
        <w:t>2</w:t>
      </w:r>
      <w:r>
        <w:rPr>
          <w:spacing w:val="-17"/>
          <w:sz w:val="24"/>
        </w:rPr>
        <w:t> </w:t>
      </w:r>
      <w:r>
        <w:rPr>
          <w:sz w:val="24"/>
        </w:rPr>
        <w:t>Tahun</w:t>
      </w:r>
      <w:r>
        <w:rPr>
          <w:spacing w:val="-17"/>
          <w:sz w:val="24"/>
        </w:rPr>
        <w:t> </w:t>
      </w:r>
      <w:r>
        <w:rPr>
          <w:sz w:val="24"/>
        </w:rPr>
        <w:t>2023</w:t>
      </w:r>
      <w:r>
        <w:rPr>
          <w:spacing w:val="-16"/>
          <w:sz w:val="24"/>
        </w:rPr>
        <w:t> </w:t>
      </w:r>
      <w:r>
        <w:rPr>
          <w:sz w:val="24"/>
        </w:rPr>
        <w:t>tentang</w:t>
      </w:r>
      <w:r>
        <w:rPr>
          <w:spacing w:val="-17"/>
          <w:sz w:val="24"/>
        </w:rPr>
        <w:t> </w:t>
      </w:r>
      <w:r>
        <w:rPr>
          <w:sz w:val="24"/>
        </w:rPr>
        <w:t>Peraturan</w:t>
      </w:r>
      <w:r>
        <w:rPr>
          <w:spacing w:val="-17"/>
          <w:sz w:val="24"/>
        </w:rPr>
        <w:t> </w:t>
      </w:r>
      <w:r>
        <w:rPr>
          <w:sz w:val="24"/>
        </w:rPr>
        <w:t>Pelaksanaan Peraturan Pemerintah Nomor 66 Tahun 2014 tentang Kesehatan Lingkungan.</w:t>
      </w:r>
    </w:p>
    <w:p>
      <w:pPr>
        <w:pStyle w:val="ListParagraph"/>
        <w:numPr>
          <w:ilvl w:val="1"/>
          <w:numId w:val="5"/>
        </w:numPr>
        <w:tabs>
          <w:tab w:pos="968" w:val="left" w:leader="none"/>
          <w:tab w:pos="970" w:val="left" w:leader="none"/>
        </w:tabs>
        <w:spacing w:line="360" w:lineRule="auto" w:before="0" w:after="0"/>
        <w:ind w:left="970" w:right="973" w:hanging="426"/>
        <w:jc w:val="both"/>
        <w:rPr>
          <w:sz w:val="24"/>
        </w:rPr>
      </w:pPr>
      <w:r>
        <w:rPr>
          <w:sz w:val="24"/>
        </w:rPr>
        <w:t>Peraturan Menteri Dalam Negeri Nomor 70 Tahun 2016 tentang Pedoman Pemberian Subsidi Dari Pemerintah Daerah Kepada Badan Usaha Milik Daerah Penyelenggara Sistem Penyediaan Air Minum.</w:t>
      </w:r>
    </w:p>
    <w:p>
      <w:pPr>
        <w:pStyle w:val="ListParagraph"/>
        <w:numPr>
          <w:ilvl w:val="1"/>
          <w:numId w:val="5"/>
        </w:numPr>
        <w:tabs>
          <w:tab w:pos="968" w:val="left" w:leader="none"/>
          <w:tab w:pos="970" w:val="left" w:leader="none"/>
        </w:tabs>
        <w:spacing w:line="360" w:lineRule="auto" w:before="0" w:after="0"/>
        <w:ind w:left="970" w:right="974" w:hanging="426"/>
        <w:jc w:val="both"/>
        <w:rPr>
          <w:sz w:val="24"/>
        </w:rPr>
      </w:pPr>
      <w:r>
        <w:rPr>
          <w:sz w:val="24"/>
        </w:rPr>
        <w:t>Peraturan Menteri Dalam Negeri Nomor 71 Tahun 2016 tentang Perhitungan dan Penetapan</w:t>
      </w:r>
      <w:r>
        <w:rPr>
          <w:spacing w:val="-3"/>
          <w:sz w:val="24"/>
        </w:rPr>
        <w:t> </w:t>
      </w:r>
      <w:r>
        <w:rPr>
          <w:sz w:val="24"/>
        </w:rPr>
        <w:t>Tarif</w:t>
      </w:r>
      <w:r>
        <w:rPr>
          <w:spacing w:val="-3"/>
          <w:sz w:val="24"/>
        </w:rPr>
        <w:t> </w:t>
      </w:r>
      <w:r>
        <w:rPr>
          <w:sz w:val="24"/>
        </w:rPr>
        <w:t>Air</w:t>
      </w:r>
      <w:r>
        <w:rPr>
          <w:spacing w:val="-3"/>
          <w:sz w:val="24"/>
        </w:rPr>
        <w:t> </w:t>
      </w:r>
      <w:r>
        <w:rPr>
          <w:sz w:val="24"/>
        </w:rPr>
        <w:t>Minum</w:t>
      </w:r>
      <w:r>
        <w:rPr>
          <w:spacing w:val="-3"/>
          <w:sz w:val="24"/>
        </w:rPr>
        <w:t> </w:t>
      </w:r>
      <w:r>
        <w:rPr>
          <w:sz w:val="24"/>
        </w:rPr>
        <w:t>sebagaimana</w:t>
      </w:r>
      <w:r>
        <w:rPr>
          <w:spacing w:val="-3"/>
          <w:sz w:val="24"/>
        </w:rPr>
        <w:t> </w:t>
      </w:r>
      <w:r>
        <w:rPr>
          <w:sz w:val="24"/>
        </w:rPr>
        <w:t>diubah</w:t>
      </w:r>
      <w:r>
        <w:rPr>
          <w:spacing w:val="-3"/>
          <w:sz w:val="24"/>
        </w:rPr>
        <w:t> </w:t>
      </w:r>
      <w:r>
        <w:rPr>
          <w:sz w:val="24"/>
        </w:rPr>
        <w:t>dengan</w:t>
      </w:r>
      <w:r>
        <w:rPr>
          <w:spacing w:val="-3"/>
          <w:sz w:val="24"/>
        </w:rPr>
        <w:t> </w:t>
      </w:r>
      <w:r>
        <w:rPr>
          <w:sz w:val="24"/>
        </w:rPr>
        <w:t>Peraturan</w:t>
      </w:r>
      <w:r>
        <w:rPr>
          <w:spacing w:val="-3"/>
          <w:sz w:val="24"/>
        </w:rPr>
        <w:t> </w:t>
      </w:r>
      <w:r>
        <w:rPr>
          <w:sz w:val="24"/>
        </w:rPr>
        <w:t>Menteri</w:t>
      </w:r>
      <w:r>
        <w:rPr>
          <w:spacing w:val="-3"/>
          <w:sz w:val="24"/>
        </w:rPr>
        <w:t> </w:t>
      </w:r>
      <w:r>
        <w:rPr>
          <w:sz w:val="24"/>
        </w:rPr>
        <w:t>Dalam Negeri Nomor 21 Tahun 2020 tentang Perubahan atas Peraturan Menteri Dalam Negeri</w:t>
      </w:r>
      <w:r>
        <w:rPr>
          <w:spacing w:val="-11"/>
          <w:sz w:val="24"/>
        </w:rPr>
        <w:t> </w:t>
      </w:r>
      <w:r>
        <w:rPr>
          <w:sz w:val="24"/>
        </w:rPr>
        <w:t>Nomor</w:t>
      </w:r>
      <w:r>
        <w:rPr>
          <w:spacing w:val="-10"/>
          <w:sz w:val="24"/>
        </w:rPr>
        <w:t> </w:t>
      </w:r>
      <w:r>
        <w:rPr>
          <w:sz w:val="24"/>
        </w:rPr>
        <w:t>71</w:t>
      </w:r>
      <w:r>
        <w:rPr>
          <w:spacing w:val="-10"/>
          <w:sz w:val="24"/>
        </w:rPr>
        <w:t> </w:t>
      </w:r>
      <w:r>
        <w:rPr>
          <w:sz w:val="24"/>
        </w:rPr>
        <w:t>Tahun</w:t>
      </w:r>
      <w:r>
        <w:rPr>
          <w:spacing w:val="-10"/>
          <w:sz w:val="24"/>
        </w:rPr>
        <w:t> </w:t>
      </w:r>
      <w:r>
        <w:rPr>
          <w:sz w:val="24"/>
        </w:rPr>
        <w:t>2016</w:t>
      </w:r>
      <w:r>
        <w:rPr>
          <w:spacing w:val="-11"/>
          <w:sz w:val="24"/>
        </w:rPr>
        <w:t> </w:t>
      </w:r>
      <w:r>
        <w:rPr>
          <w:sz w:val="24"/>
        </w:rPr>
        <w:t>tentang</w:t>
      </w:r>
      <w:r>
        <w:rPr>
          <w:spacing w:val="-13"/>
          <w:sz w:val="24"/>
        </w:rPr>
        <w:t> </w:t>
      </w:r>
      <w:r>
        <w:rPr>
          <w:sz w:val="24"/>
        </w:rPr>
        <w:t>Perhitungan</w:t>
      </w:r>
      <w:r>
        <w:rPr>
          <w:spacing w:val="-10"/>
          <w:sz w:val="24"/>
        </w:rPr>
        <w:t> </w:t>
      </w:r>
      <w:r>
        <w:rPr>
          <w:sz w:val="24"/>
        </w:rPr>
        <w:t>dan</w:t>
      </w:r>
      <w:r>
        <w:rPr>
          <w:spacing w:val="-10"/>
          <w:sz w:val="24"/>
        </w:rPr>
        <w:t> </w:t>
      </w:r>
      <w:r>
        <w:rPr>
          <w:sz w:val="24"/>
        </w:rPr>
        <w:t>Penetapan</w:t>
      </w:r>
      <w:r>
        <w:rPr>
          <w:spacing w:val="-12"/>
          <w:sz w:val="24"/>
        </w:rPr>
        <w:t> </w:t>
      </w:r>
      <w:r>
        <w:rPr>
          <w:sz w:val="24"/>
        </w:rPr>
        <w:t>Tarif</w:t>
      </w:r>
      <w:r>
        <w:rPr>
          <w:spacing w:val="-12"/>
          <w:sz w:val="24"/>
        </w:rPr>
        <w:t> </w:t>
      </w:r>
      <w:r>
        <w:rPr>
          <w:sz w:val="24"/>
        </w:rPr>
        <w:t>Air</w:t>
      </w:r>
      <w:r>
        <w:rPr>
          <w:spacing w:val="-13"/>
          <w:sz w:val="24"/>
        </w:rPr>
        <w:t> </w:t>
      </w:r>
      <w:r>
        <w:rPr>
          <w:sz w:val="24"/>
        </w:rPr>
        <w:t>Minum.</w:t>
      </w:r>
    </w:p>
    <w:p>
      <w:pPr>
        <w:pStyle w:val="ListParagraph"/>
        <w:numPr>
          <w:ilvl w:val="1"/>
          <w:numId w:val="5"/>
        </w:numPr>
        <w:tabs>
          <w:tab w:pos="968" w:val="left" w:leader="none"/>
          <w:tab w:pos="970" w:val="left" w:leader="none"/>
        </w:tabs>
        <w:spacing w:line="360" w:lineRule="auto" w:before="0" w:after="0"/>
        <w:ind w:left="970" w:right="979" w:hanging="426"/>
        <w:jc w:val="both"/>
        <w:rPr>
          <w:sz w:val="24"/>
        </w:rPr>
      </w:pPr>
      <w:r>
        <w:rPr>
          <w:sz w:val="24"/>
        </w:rPr>
        <w:t>Peraturan Menteri Dalam Negeri Nomor 118 Tahun</w:t>
      </w:r>
      <w:r>
        <w:rPr>
          <w:spacing w:val="-1"/>
          <w:sz w:val="24"/>
        </w:rPr>
        <w:t> </w:t>
      </w:r>
      <w:r>
        <w:rPr>
          <w:sz w:val="24"/>
        </w:rPr>
        <w:t>2018 tentang Rencana Bisnis, Rencana Kerja dan Anggaran Kerjasama, Pelaporan dan Evaluasi Badan Usaha Milik Daerah.</w:t>
      </w:r>
    </w:p>
    <w:p>
      <w:pPr>
        <w:spacing w:after="0" w:line="360" w:lineRule="auto"/>
        <w:jc w:val="both"/>
        <w:rPr>
          <w:sz w:val="24"/>
        </w:rPr>
        <w:sectPr>
          <w:pgSz w:w="11910" w:h="16840"/>
          <w:pgMar w:header="719" w:footer="0" w:top="1160" w:bottom="280" w:left="1020" w:right="160"/>
        </w:sectPr>
      </w:pPr>
    </w:p>
    <w:p>
      <w:pPr>
        <w:pStyle w:val="ListParagraph"/>
        <w:numPr>
          <w:ilvl w:val="1"/>
          <w:numId w:val="5"/>
        </w:numPr>
        <w:tabs>
          <w:tab w:pos="968" w:val="left" w:leader="none"/>
          <w:tab w:pos="970" w:val="left" w:leader="none"/>
        </w:tabs>
        <w:spacing w:line="360" w:lineRule="auto" w:before="89" w:after="0"/>
        <w:ind w:left="970" w:right="981" w:hanging="426"/>
        <w:jc w:val="both"/>
        <w:rPr>
          <w:sz w:val="24"/>
        </w:rPr>
      </w:pPr>
      <w:r>
        <w:rPr>
          <w:sz w:val="24"/>
        </w:rPr>
        <w:t>Peraturan Menteri Dalam Negeri Nomor 22 Tahun 2020 tentang Tata Cara Kerja Sama Daerah dengan Daerah Lain dan Kerja Sama Daerah dengan Pihak Ketiga.</w:t>
      </w:r>
    </w:p>
    <w:p>
      <w:pPr>
        <w:pStyle w:val="ListParagraph"/>
        <w:numPr>
          <w:ilvl w:val="1"/>
          <w:numId w:val="5"/>
        </w:numPr>
        <w:tabs>
          <w:tab w:pos="968" w:val="left" w:leader="none"/>
          <w:tab w:pos="970" w:val="left" w:leader="none"/>
        </w:tabs>
        <w:spacing w:line="360" w:lineRule="auto" w:before="1" w:after="0"/>
        <w:ind w:left="970" w:right="979" w:hanging="426"/>
        <w:jc w:val="both"/>
        <w:rPr>
          <w:sz w:val="24"/>
        </w:rPr>
      </w:pPr>
      <w:r>
        <w:rPr>
          <w:sz w:val="24"/>
        </w:rPr>
        <w:t>Peraturan</w:t>
      </w:r>
      <w:r>
        <w:rPr>
          <w:spacing w:val="-16"/>
          <w:sz w:val="24"/>
        </w:rPr>
        <w:t> </w:t>
      </w:r>
      <w:r>
        <w:rPr>
          <w:sz w:val="24"/>
        </w:rPr>
        <w:t>Menteri</w:t>
      </w:r>
      <w:r>
        <w:rPr>
          <w:spacing w:val="-17"/>
          <w:sz w:val="24"/>
        </w:rPr>
        <w:t> </w:t>
      </w:r>
      <w:r>
        <w:rPr>
          <w:sz w:val="24"/>
        </w:rPr>
        <w:t>Pekerjaan</w:t>
      </w:r>
      <w:r>
        <w:rPr>
          <w:spacing w:val="-16"/>
          <w:sz w:val="24"/>
        </w:rPr>
        <w:t> </w:t>
      </w:r>
      <w:r>
        <w:rPr>
          <w:sz w:val="24"/>
        </w:rPr>
        <w:t>Umum</w:t>
      </w:r>
      <w:r>
        <w:rPr>
          <w:spacing w:val="-15"/>
          <w:sz w:val="24"/>
        </w:rPr>
        <w:t> </w:t>
      </w:r>
      <w:r>
        <w:rPr>
          <w:sz w:val="24"/>
        </w:rPr>
        <w:t>dan</w:t>
      </w:r>
      <w:r>
        <w:rPr>
          <w:spacing w:val="-15"/>
          <w:sz w:val="24"/>
        </w:rPr>
        <w:t> </w:t>
      </w:r>
      <w:r>
        <w:rPr>
          <w:sz w:val="24"/>
        </w:rPr>
        <w:t>Perumahan</w:t>
      </w:r>
      <w:r>
        <w:rPr>
          <w:spacing w:val="-16"/>
          <w:sz w:val="24"/>
        </w:rPr>
        <w:t> </w:t>
      </w:r>
      <w:r>
        <w:rPr>
          <w:sz w:val="24"/>
        </w:rPr>
        <w:t>Rakyat</w:t>
      </w:r>
      <w:r>
        <w:rPr>
          <w:spacing w:val="-15"/>
          <w:sz w:val="24"/>
        </w:rPr>
        <w:t> </w:t>
      </w:r>
      <w:r>
        <w:rPr>
          <w:sz w:val="24"/>
        </w:rPr>
        <w:t>Nomor</w:t>
      </w:r>
      <w:r>
        <w:rPr>
          <w:spacing w:val="-16"/>
          <w:sz w:val="24"/>
        </w:rPr>
        <w:t> </w:t>
      </w:r>
      <w:r>
        <w:rPr>
          <w:sz w:val="24"/>
        </w:rPr>
        <w:t>18</w:t>
      </w:r>
      <w:r>
        <w:rPr>
          <w:spacing w:val="-15"/>
          <w:sz w:val="24"/>
        </w:rPr>
        <w:t> </w:t>
      </w:r>
      <w:r>
        <w:rPr>
          <w:sz w:val="24"/>
        </w:rPr>
        <w:t>Tahun</w:t>
      </w:r>
      <w:r>
        <w:rPr>
          <w:spacing w:val="-16"/>
          <w:sz w:val="24"/>
        </w:rPr>
        <w:t> </w:t>
      </w:r>
      <w:r>
        <w:rPr>
          <w:sz w:val="24"/>
        </w:rPr>
        <w:t>2007 tentang Penyelenggaraan Pengembangan Sistem Penyediaan Air Minum.</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 Menteri Pekerjaan Umum dan Perumahan Rakyat Nomor 19/PRT/M/2016 tentang Pemberian Dukungan oleh Pemerintah Pusat dan/ atau Pemerintah Daerah dalam Kerjasama Penyelenggaraan Sistem Penyediaan Air </w:t>
      </w:r>
      <w:r>
        <w:rPr>
          <w:spacing w:val="-2"/>
          <w:sz w:val="24"/>
        </w:rPr>
        <w:t>Minum.</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 Menteri Pekerjaan Umum dan Perumahan Rakyat Nomor 25/PRT/M/2016 tentang Pelaksanaan Penyelenggaraan Sistem Penyediaan Air Minum untuk Memenuhi Kebutuhan Sendiri oleh Badan Usaha.</w:t>
      </w:r>
    </w:p>
    <w:p>
      <w:pPr>
        <w:pStyle w:val="ListParagraph"/>
        <w:numPr>
          <w:ilvl w:val="1"/>
          <w:numId w:val="5"/>
        </w:numPr>
        <w:tabs>
          <w:tab w:pos="968" w:val="left" w:leader="none"/>
          <w:tab w:pos="970" w:val="left" w:leader="none"/>
        </w:tabs>
        <w:spacing w:line="360" w:lineRule="auto" w:before="0" w:after="0"/>
        <w:ind w:left="970" w:right="979" w:hanging="426"/>
        <w:jc w:val="both"/>
        <w:rPr>
          <w:sz w:val="24"/>
        </w:rPr>
      </w:pPr>
      <w:r>
        <w:rPr>
          <w:sz w:val="24"/>
        </w:rPr>
        <w:t>Peraturan Menteri Pekerjaan Umum dan Perumahan Rakyat Nomor 27/PRT/M/2016 Tentang Penyelenggaraan Sistem Penyediaan Air Minum.</w:t>
      </w:r>
    </w:p>
    <w:p>
      <w:pPr>
        <w:pStyle w:val="ListParagraph"/>
        <w:numPr>
          <w:ilvl w:val="1"/>
          <w:numId w:val="5"/>
        </w:numPr>
        <w:tabs>
          <w:tab w:pos="968" w:val="left" w:leader="none"/>
          <w:tab w:pos="970" w:val="left" w:leader="none"/>
        </w:tabs>
        <w:spacing w:line="360" w:lineRule="auto" w:before="0" w:after="0"/>
        <w:ind w:left="970" w:right="978" w:hanging="426"/>
        <w:jc w:val="both"/>
        <w:rPr>
          <w:sz w:val="24"/>
        </w:rPr>
      </w:pPr>
      <w:r>
        <w:rPr>
          <w:sz w:val="24"/>
        </w:rPr>
        <w:t>Peraturan Menteri Pekerjaan Umum dan Perumahan Rakyat Nomor 29/PRT/M/2018 Tahun 2018 tentang Standar Teknis Standar Pelayanan Minimal Pekerjaan Umum dan Perumahan Rakyat.</w:t>
      </w:r>
    </w:p>
    <w:p>
      <w:pPr>
        <w:pStyle w:val="ListParagraph"/>
        <w:numPr>
          <w:ilvl w:val="1"/>
          <w:numId w:val="5"/>
        </w:numPr>
        <w:tabs>
          <w:tab w:pos="968" w:val="left" w:leader="none"/>
          <w:tab w:pos="970" w:val="left" w:leader="none"/>
        </w:tabs>
        <w:spacing w:line="360" w:lineRule="auto" w:before="0" w:after="0"/>
        <w:ind w:left="970" w:right="976" w:hanging="426"/>
        <w:jc w:val="both"/>
        <w:rPr>
          <w:sz w:val="24"/>
        </w:rPr>
      </w:pPr>
      <w:r>
        <w:rPr>
          <w:sz w:val="24"/>
        </w:rPr>
        <w:t>Peraturan</w:t>
      </w:r>
      <w:r>
        <w:rPr>
          <w:spacing w:val="-2"/>
          <w:sz w:val="24"/>
        </w:rPr>
        <w:t> </w:t>
      </w:r>
      <w:r>
        <w:rPr>
          <w:sz w:val="24"/>
        </w:rPr>
        <w:t>Menteri</w:t>
      </w:r>
      <w:r>
        <w:rPr>
          <w:spacing w:val="-2"/>
          <w:sz w:val="24"/>
        </w:rPr>
        <w:t> </w:t>
      </w:r>
      <w:r>
        <w:rPr>
          <w:sz w:val="24"/>
        </w:rPr>
        <w:t>Pekerjaan</w:t>
      </w:r>
      <w:r>
        <w:rPr>
          <w:spacing w:val="-2"/>
          <w:sz w:val="24"/>
        </w:rPr>
        <w:t> </w:t>
      </w:r>
      <w:r>
        <w:rPr>
          <w:sz w:val="24"/>
        </w:rPr>
        <w:t>Umum</w:t>
      </w:r>
      <w:r>
        <w:rPr>
          <w:spacing w:val="-3"/>
          <w:sz w:val="24"/>
        </w:rPr>
        <w:t> </w:t>
      </w:r>
      <w:r>
        <w:rPr>
          <w:sz w:val="24"/>
        </w:rPr>
        <w:t>dan</w:t>
      </w:r>
      <w:r>
        <w:rPr>
          <w:spacing w:val="-2"/>
          <w:sz w:val="24"/>
        </w:rPr>
        <w:t> </w:t>
      </w:r>
      <w:r>
        <w:rPr>
          <w:sz w:val="24"/>
        </w:rPr>
        <w:t>Perumahan</w:t>
      </w:r>
      <w:r>
        <w:rPr>
          <w:spacing w:val="-2"/>
          <w:sz w:val="24"/>
        </w:rPr>
        <w:t> </w:t>
      </w:r>
      <w:r>
        <w:rPr>
          <w:sz w:val="24"/>
        </w:rPr>
        <w:t>Rakyat</w:t>
      </w:r>
      <w:r>
        <w:rPr>
          <w:spacing w:val="-3"/>
          <w:sz w:val="24"/>
        </w:rPr>
        <w:t> </w:t>
      </w:r>
      <w:r>
        <w:rPr>
          <w:sz w:val="24"/>
        </w:rPr>
        <w:t>Nomor</w:t>
      </w:r>
      <w:r>
        <w:rPr>
          <w:spacing w:val="-2"/>
          <w:sz w:val="24"/>
        </w:rPr>
        <w:t> </w:t>
      </w:r>
      <w:r>
        <w:rPr>
          <w:sz w:val="24"/>
        </w:rPr>
        <w:t>2</w:t>
      </w:r>
      <w:r>
        <w:rPr>
          <w:spacing w:val="-2"/>
          <w:sz w:val="24"/>
        </w:rPr>
        <w:t> </w:t>
      </w:r>
      <w:r>
        <w:rPr>
          <w:sz w:val="24"/>
        </w:rPr>
        <w:t>Tahun</w:t>
      </w:r>
      <w:r>
        <w:rPr>
          <w:spacing w:val="-2"/>
          <w:sz w:val="24"/>
        </w:rPr>
        <w:t> </w:t>
      </w:r>
      <w:r>
        <w:rPr>
          <w:sz w:val="24"/>
        </w:rPr>
        <w:t>2021 tentang Tata Cara Pelaksanaan Kerja Sama Pemerintah dengan Badan Usaha dalam Penyediaan Infrastruktur.</w:t>
      </w:r>
    </w:p>
    <w:p>
      <w:pPr>
        <w:pStyle w:val="ListParagraph"/>
        <w:numPr>
          <w:ilvl w:val="1"/>
          <w:numId w:val="5"/>
        </w:numPr>
        <w:tabs>
          <w:tab w:pos="968" w:val="left" w:leader="none"/>
          <w:tab w:pos="970" w:val="left" w:leader="none"/>
        </w:tabs>
        <w:spacing w:line="360" w:lineRule="auto" w:before="0" w:after="0"/>
        <w:ind w:left="970" w:right="977" w:hanging="426"/>
        <w:jc w:val="both"/>
        <w:rPr>
          <w:sz w:val="24"/>
        </w:rPr>
      </w:pPr>
      <w:r>
        <w:rPr>
          <w:sz w:val="24"/>
        </w:rPr>
        <w:t>Peraturan</w:t>
      </w:r>
      <w:r>
        <w:rPr>
          <w:spacing w:val="-2"/>
          <w:sz w:val="24"/>
        </w:rPr>
        <w:t> </w:t>
      </w:r>
      <w:r>
        <w:rPr>
          <w:sz w:val="24"/>
        </w:rPr>
        <w:t>Menteri</w:t>
      </w:r>
      <w:r>
        <w:rPr>
          <w:spacing w:val="-2"/>
          <w:sz w:val="24"/>
        </w:rPr>
        <w:t> </w:t>
      </w:r>
      <w:r>
        <w:rPr>
          <w:sz w:val="24"/>
        </w:rPr>
        <w:t>Pekerjaan</w:t>
      </w:r>
      <w:r>
        <w:rPr>
          <w:spacing w:val="-2"/>
          <w:sz w:val="24"/>
        </w:rPr>
        <w:t> </w:t>
      </w:r>
      <w:r>
        <w:rPr>
          <w:sz w:val="24"/>
        </w:rPr>
        <w:t>Umum</w:t>
      </w:r>
      <w:r>
        <w:rPr>
          <w:spacing w:val="-3"/>
          <w:sz w:val="24"/>
        </w:rPr>
        <w:t> </w:t>
      </w:r>
      <w:r>
        <w:rPr>
          <w:sz w:val="24"/>
        </w:rPr>
        <w:t>dan</w:t>
      </w:r>
      <w:r>
        <w:rPr>
          <w:spacing w:val="-2"/>
          <w:sz w:val="24"/>
        </w:rPr>
        <w:t> </w:t>
      </w:r>
      <w:r>
        <w:rPr>
          <w:sz w:val="24"/>
        </w:rPr>
        <w:t>Perumahan</w:t>
      </w:r>
      <w:r>
        <w:rPr>
          <w:spacing w:val="-2"/>
          <w:sz w:val="24"/>
        </w:rPr>
        <w:t> </w:t>
      </w:r>
      <w:r>
        <w:rPr>
          <w:sz w:val="24"/>
        </w:rPr>
        <w:t>Rakyat</w:t>
      </w:r>
      <w:r>
        <w:rPr>
          <w:spacing w:val="-3"/>
          <w:sz w:val="24"/>
        </w:rPr>
        <w:t> </w:t>
      </w:r>
      <w:r>
        <w:rPr>
          <w:sz w:val="24"/>
        </w:rPr>
        <w:t>Nomor</w:t>
      </w:r>
      <w:r>
        <w:rPr>
          <w:spacing w:val="-2"/>
          <w:sz w:val="24"/>
        </w:rPr>
        <w:t> </w:t>
      </w:r>
      <w:r>
        <w:rPr>
          <w:sz w:val="24"/>
        </w:rPr>
        <w:t>2</w:t>
      </w:r>
      <w:r>
        <w:rPr>
          <w:spacing w:val="-2"/>
          <w:sz w:val="24"/>
        </w:rPr>
        <w:t> </w:t>
      </w:r>
      <w:r>
        <w:rPr>
          <w:sz w:val="24"/>
        </w:rPr>
        <w:t>Tahun</w:t>
      </w:r>
      <w:r>
        <w:rPr>
          <w:spacing w:val="-2"/>
          <w:sz w:val="24"/>
        </w:rPr>
        <w:t> </w:t>
      </w:r>
      <w:r>
        <w:rPr>
          <w:sz w:val="24"/>
        </w:rPr>
        <w:t>2024 tentang Peraturan Menteri Pekerjaan Umum dan Perumahan Rakyat tentang Tata Cara Perizinan Berusaha Penggunaan Sumber Daya Air dan Persetujuan Penggunaan Sumber Daya Air.</w:t>
      </w:r>
    </w:p>
    <w:p>
      <w:pPr>
        <w:pStyle w:val="ListParagraph"/>
        <w:numPr>
          <w:ilvl w:val="1"/>
          <w:numId w:val="5"/>
        </w:numPr>
        <w:tabs>
          <w:tab w:pos="968" w:val="left" w:leader="none"/>
          <w:tab w:pos="970" w:val="left" w:leader="none"/>
        </w:tabs>
        <w:spacing w:line="360" w:lineRule="auto" w:before="0" w:after="0"/>
        <w:ind w:left="970" w:right="979" w:hanging="426"/>
        <w:jc w:val="both"/>
        <w:rPr>
          <w:sz w:val="24"/>
        </w:rPr>
      </w:pPr>
      <w:r>
        <w:rPr>
          <w:sz w:val="24"/>
        </w:rPr>
        <w:t>Peraturan Menteri Keuangan Nomor 119/PMK.02/2020 tentang Standar Biaya Masukan Tahun Anggaran 2021.</w:t>
      </w:r>
    </w:p>
    <w:p>
      <w:pPr>
        <w:pStyle w:val="ListParagraph"/>
        <w:numPr>
          <w:ilvl w:val="1"/>
          <w:numId w:val="5"/>
        </w:numPr>
        <w:tabs>
          <w:tab w:pos="968" w:val="left" w:leader="none"/>
          <w:tab w:pos="970" w:val="left" w:leader="none"/>
        </w:tabs>
        <w:spacing w:line="360" w:lineRule="auto" w:before="0" w:after="0"/>
        <w:ind w:left="970" w:right="973" w:hanging="426"/>
        <w:jc w:val="both"/>
        <w:rPr>
          <w:sz w:val="24"/>
        </w:rPr>
      </w:pPr>
      <w:r>
        <w:rPr>
          <w:sz w:val="24"/>
        </w:rPr>
        <w:t>Peraturan</w:t>
      </w:r>
      <w:r>
        <w:rPr>
          <w:spacing w:val="-15"/>
          <w:sz w:val="24"/>
        </w:rPr>
        <w:t> </w:t>
      </w:r>
      <w:r>
        <w:rPr>
          <w:sz w:val="24"/>
        </w:rPr>
        <w:t>Menteri</w:t>
      </w:r>
      <w:r>
        <w:rPr>
          <w:spacing w:val="-16"/>
          <w:sz w:val="24"/>
        </w:rPr>
        <w:t> </w:t>
      </w:r>
      <w:r>
        <w:rPr>
          <w:sz w:val="24"/>
        </w:rPr>
        <w:t>PPN/Kepala</w:t>
      </w:r>
      <w:r>
        <w:rPr>
          <w:spacing w:val="-16"/>
          <w:sz w:val="24"/>
        </w:rPr>
        <w:t> </w:t>
      </w:r>
      <w:r>
        <w:rPr>
          <w:sz w:val="24"/>
        </w:rPr>
        <w:t>Bappenas</w:t>
      </w:r>
      <w:r>
        <w:rPr>
          <w:spacing w:val="-16"/>
          <w:sz w:val="24"/>
        </w:rPr>
        <w:t> </w:t>
      </w:r>
      <w:r>
        <w:rPr>
          <w:sz w:val="24"/>
        </w:rPr>
        <w:t>Nomor</w:t>
      </w:r>
      <w:r>
        <w:rPr>
          <w:spacing w:val="-16"/>
          <w:sz w:val="24"/>
        </w:rPr>
        <w:t> </w:t>
      </w:r>
      <w:r>
        <w:rPr>
          <w:sz w:val="24"/>
        </w:rPr>
        <w:t>2</w:t>
      </w:r>
      <w:r>
        <w:rPr>
          <w:spacing w:val="-16"/>
          <w:sz w:val="24"/>
        </w:rPr>
        <w:t> </w:t>
      </w:r>
      <w:r>
        <w:rPr>
          <w:sz w:val="24"/>
        </w:rPr>
        <w:t>Tahun</w:t>
      </w:r>
      <w:r>
        <w:rPr>
          <w:spacing w:val="-15"/>
          <w:sz w:val="24"/>
        </w:rPr>
        <w:t> </w:t>
      </w:r>
      <w:r>
        <w:rPr>
          <w:sz w:val="24"/>
        </w:rPr>
        <w:t>2020</w:t>
      </w:r>
      <w:r>
        <w:rPr>
          <w:spacing w:val="-15"/>
          <w:sz w:val="24"/>
        </w:rPr>
        <w:t> </w:t>
      </w:r>
      <w:r>
        <w:rPr>
          <w:sz w:val="24"/>
        </w:rPr>
        <w:t>tentang</w:t>
      </w:r>
      <w:r>
        <w:rPr>
          <w:spacing w:val="-16"/>
          <w:sz w:val="24"/>
        </w:rPr>
        <w:t> </w:t>
      </w:r>
      <w:r>
        <w:rPr>
          <w:sz w:val="24"/>
        </w:rPr>
        <w:t>Perubahan atas Peraturan Menteri Perencanaan Pembangunan Nasional/Kepala Badan Perencanaan Pembangunan Nasional Nomor 4 Tahun 2015 tentang Tata Cara Pelaksanaan Kerjasama Pemerintah Dengan Badan Usaha dalam Penyediaan </w:t>
      </w:r>
      <w:r>
        <w:rPr>
          <w:spacing w:val="-2"/>
          <w:sz w:val="24"/>
        </w:rPr>
        <w:t>Infrastruktur.</w:t>
      </w:r>
    </w:p>
    <w:p>
      <w:pPr>
        <w:pStyle w:val="ListParagraph"/>
        <w:numPr>
          <w:ilvl w:val="1"/>
          <w:numId w:val="5"/>
        </w:numPr>
        <w:tabs>
          <w:tab w:pos="968" w:val="left" w:leader="none"/>
          <w:tab w:pos="970" w:val="left" w:leader="none"/>
        </w:tabs>
        <w:spacing w:line="360" w:lineRule="auto" w:before="0" w:after="0"/>
        <w:ind w:left="970" w:right="979" w:hanging="426"/>
        <w:jc w:val="both"/>
        <w:rPr>
          <w:sz w:val="24"/>
        </w:rPr>
      </w:pPr>
      <w:r>
        <w:rPr>
          <w:sz w:val="24"/>
        </w:rPr>
        <w:t>Peraturan LKPP Nomor 19 Tahun 2015 tentang Tata Cara Pelaksanaan Pengadaan Badan Usaha Kerjasama Pemerintah Dengan Badan Usaha Dalam Penyediaan Infrastruktur.</w:t>
      </w:r>
    </w:p>
    <w:p>
      <w:pPr>
        <w:pStyle w:val="ListParagraph"/>
        <w:numPr>
          <w:ilvl w:val="1"/>
          <w:numId w:val="5"/>
        </w:numPr>
        <w:tabs>
          <w:tab w:pos="968" w:val="left" w:leader="none"/>
          <w:tab w:pos="970" w:val="left" w:leader="none"/>
        </w:tabs>
        <w:spacing w:line="360" w:lineRule="auto" w:before="0" w:after="0"/>
        <w:ind w:left="970" w:right="981" w:hanging="426"/>
        <w:jc w:val="both"/>
        <w:rPr>
          <w:sz w:val="24"/>
        </w:rPr>
      </w:pPr>
      <w:r>
        <w:rPr>
          <w:sz w:val="24"/>
        </w:rPr>
        <w:t>Keputusan Menteri Dalam Negeri Nomor 47 Tahun 1999 tentang Pedoman Penilaian Kinerja Perusahaan Daerah Air Minum.</w:t>
      </w:r>
    </w:p>
    <w:p>
      <w:pPr>
        <w:spacing w:after="0" w:line="360" w:lineRule="auto"/>
        <w:jc w:val="both"/>
        <w:rPr>
          <w:sz w:val="24"/>
        </w:rPr>
        <w:sectPr>
          <w:pgSz w:w="11910" w:h="16840"/>
          <w:pgMar w:header="719" w:footer="0" w:top="1160" w:bottom="280" w:left="1020" w:right="160"/>
        </w:sectPr>
      </w:pPr>
    </w:p>
    <w:p>
      <w:pPr>
        <w:pStyle w:val="ListParagraph"/>
        <w:numPr>
          <w:ilvl w:val="1"/>
          <w:numId w:val="5"/>
        </w:numPr>
        <w:tabs>
          <w:tab w:pos="968" w:val="left" w:leader="none"/>
          <w:tab w:pos="970" w:val="left" w:leader="none"/>
        </w:tabs>
        <w:spacing w:line="360" w:lineRule="auto" w:before="89" w:after="0"/>
        <w:ind w:left="970" w:right="974" w:hanging="426"/>
        <w:jc w:val="both"/>
        <w:rPr>
          <w:sz w:val="24"/>
        </w:rPr>
      </w:pPr>
      <w:r>
        <w:rPr>
          <w:sz w:val="24"/>
        </w:rPr>
        <w:t>Peraturan Deputi Kepala BPKP Bidang Akuntan Negara Nomor 8 tanggal 28 Mei 2025</w:t>
      </w:r>
      <w:r>
        <w:rPr>
          <w:spacing w:val="-17"/>
          <w:sz w:val="24"/>
        </w:rPr>
        <w:t> </w:t>
      </w:r>
      <w:r>
        <w:rPr>
          <w:sz w:val="24"/>
        </w:rPr>
        <w:t>hal</w:t>
      </w:r>
      <w:r>
        <w:rPr>
          <w:spacing w:val="-17"/>
          <w:sz w:val="24"/>
        </w:rPr>
        <w:t> </w:t>
      </w:r>
      <w:r>
        <w:rPr>
          <w:sz w:val="24"/>
        </w:rPr>
        <w:t>Petunjuk</w:t>
      </w:r>
      <w:r>
        <w:rPr>
          <w:spacing w:val="-16"/>
          <w:sz w:val="24"/>
        </w:rPr>
        <w:t> </w:t>
      </w:r>
      <w:r>
        <w:rPr>
          <w:sz w:val="24"/>
        </w:rPr>
        <w:t>Teknis</w:t>
      </w:r>
      <w:r>
        <w:rPr>
          <w:spacing w:val="-17"/>
          <w:sz w:val="24"/>
        </w:rPr>
        <w:t> </w:t>
      </w:r>
      <w:r>
        <w:rPr>
          <w:sz w:val="24"/>
        </w:rPr>
        <w:t>Evaluasi</w:t>
      </w:r>
      <w:r>
        <w:rPr>
          <w:spacing w:val="-17"/>
          <w:sz w:val="24"/>
        </w:rPr>
        <w:t> </w:t>
      </w:r>
      <w:r>
        <w:rPr>
          <w:sz w:val="24"/>
        </w:rPr>
        <w:t>Penyelenggaraan</w:t>
      </w:r>
      <w:r>
        <w:rPr>
          <w:spacing w:val="-17"/>
          <w:sz w:val="24"/>
        </w:rPr>
        <w:t> </w:t>
      </w:r>
      <w:r>
        <w:rPr>
          <w:sz w:val="24"/>
        </w:rPr>
        <w:t>Sistem</w:t>
      </w:r>
      <w:r>
        <w:rPr>
          <w:spacing w:val="-16"/>
          <w:sz w:val="24"/>
        </w:rPr>
        <w:t> </w:t>
      </w:r>
      <w:r>
        <w:rPr>
          <w:sz w:val="24"/>
        </w:rPr>
        <w:t>Penyediaan</w:t>
      </w:r>
      <w:r>
        <w:rPr>
          <w:spacing w:val="-17"/>
          <w:sz w:val="24"/>
        </w:rPr>
        <w:t> </w:t>
      </w:r>
      <w:r>
        <w:rPr>
          <w:sz w:val="24"/>
        </w:rPr>
        <w:t>Air</w:t>
      </w:r>
      <w:r>
        <w:rPr>
          <w:spacing w:val="-17"/>
          <w:sz w:val="24"/>
        </w:rPr>
        <w:t> </w:t>
      </w:r>
      <w:r>
        <w:rPr>
          <w:sz w:val="24"/>
        </w:rPr>
        <w:t>Minum Perpipaan Perkotaan Badan Usaha Milik Daerah Air Minum.</w:t>
      </w:r>
    </w:p>
    <w:p>
      <w:pPr>
        <w:pStyle w:val="ListParagraph"/>
        <w:numPr>
          <w:ilvl w:val="1"/>
          <w:numId w:val="5"/>
        </w:numPr>
        <w:tabs>
          <w:tab w:pos="968" w:val="left" w:leader="none"/>
          <w:tab w:pos="970" w:val="left" w:leader="none"/>
        </w:tabs>
        <w:spacing w:line="360" w:lineRule="auto" w:before="1" w:after="0"/>
        <w:ind w:left="970" w:right="972" w:hanging="426"/>
        <w:jc w:val="both"/>
        <w:rPr>
          <w:sz w:val="24"/>
        </w:rPr>
      </w:pPr>
      <w:r>
        <w:rPr>
          <w:sz w:val="24"/>
        </w:rPr>
        <w:t>Surat Deputi Kepala BPKP Bidang Akuntan Negara Nomor PE.09.02/S- 259/D4/05/2025</w:t>
      </w:r>
      <w:r>
        <w:rPr>
          <w:spacing w:val="-7"/>
          <w:sz w:val="24"/>
        </w:rPr>
        <w:t> </w:t>
      </w:r>
      <w:r>
        <w:rPr>
          <w:sz w:val="24"/>
        </w:rPr>
        <w:t>tanggal</w:t>
      </w:r>
      <w:r>
        <w:rPr>
          <w:spacing w:val="-8"/>
          <w:sz w:val="24"/>
        </w:rPr>
        <w:t> </w:t>
      </w:r>
      <w:r>
        <w:rPr>
          <w:sz w:val="24"/>
        </w:rPr>
        <w:t>14</w:t>
      </w:r>
      <w:r>
        <w:rPr>
          <w:spacing w:val="-7"/>
          <w:sz w:val="24"/>
        </w:rPr>
        <w:t> </w:t>
      </w:r>
      <w:r>
        <w:rPr>
          <w:sz w:val="24"/>
        </w:rPr>
        <w:t>April</w:t>
      </w:r>
      <w:r>
        <w:rPr>
          <w:spacing w:val="-8"/>
          <w:sz w:val="24"/>
        </w:rPr>
        <w:t> </w:t>
      </w:r>
      <w:r>
        <w:rPr>
          <w:sz w:val="24"/>
        </w:rPr>
        <w:t>2025</w:t>
      </w:r>
      <w:r>
        <w:rPr>
          <w:spacing w:val="-8"/>
          <w:sz w:val="24"/>
        </w:rPr>
        <w:t> </w:t>
      </w:r>
      <w:r>
        <w:rPr>
          <w:sz w:val="24"/>
        </w:rPr>
        <w:t>hal</w:t>
      </w:r>
      <w:r>
        <w:rPr>
          <w:spacing w:val="-8"/>
          <w:sz w:val="24"/>
        </w:rPr>
        <w:t> </w:t>
      </w:r>
      <w:r>
        <w:rPr>
          <w:sz w:val="24"/>
        </w:rPr>
        <w:t>Pelaksanaan</w:t>
      </w:r>
      <w:r>
        <w:rPr>
          <w:spacing w:val="-8"/>
          <w:sz w:val="24"/>
        </w:rPr>
        <w:t> </w:t>
      </w:r>
      <w:r>
        <w:rPr>
          <w:sz w:val="24"/>
        </w:rPr>
        <w:t>Evaluasi</w:t>
      </w:r>
      <w:r>
        <w:rPr>
          <w:spacing w:val="-8"/>
          <w:sz w:val="24"/>
        </w:rPr>
        <w:t> </w:t>
      </w:r>
      <w:r>
        <w:rPr>
          <w:sz w:val="24"/>
        </w:rPr>
        <w:t>Penyelenggaraan Sistem</w:t>
      </w:r>
      <w:r>
        <w:rPr>
          <w:spacing w:val="-13"/>
          <w:sz w:val="24"/>
        </w:rPr>
        <w:t> </w:t>
      </w:r>
      <w:r>
        <w:rPr>
          <w:sz w:val="24"/>
        </w:rPr>
        <w:t>Penyediaan</w:t>
      </w:r>
      <w:r>
        <w:rPr>
          <w:spacing w:val="-13"/>
          <w:sz w:val="24"/>
        </w:rPr>
        <w:t> </w:t>
      </w:r>
      <w:r>
        <w:rPr>
          <w:sz w:val="24"/>
        </w:rPr>
        <w:t>Air</w:t>
      </w:r>
      <w:r>
        <w:rPr>
          <w:spacing w:val="-13"/>
          <w:sz w:val="24"/>
        </w:rPr>
        <w:t> </w:t>
      </w:r>
      <w:r>
        <w:rPr>
          <w:sz w:val="24"/>
        </w:rPr>
        <w:t>Minum</w:t>
      </w:r>
      <w:r>
        <w:rPr>
          <w:spacing w:val="-13"/>
          <w:sz w:val="24"/>
        </w:rPr>
        <w:t> </w:t>
      </w:r>
      <w:r>
        <w:rPr>
          <w:sz w:val="24"/>
        </w:rPr>
        <w:t>Perpipaan</w:t>
      </w:r>
      <w:r>
        <w:rPr>
          <w:spacing w:val="-13"/>
          <w:sz w:val="24"/>
        </w:rPr>
        <w:t> </w:t>
      </w:r>
      <w:r>
        <w:rPr>
          <w:sz w:val="24"/>
        </w:rPr>
        <w:t>Perkotaan</w:t>
      </w:r>
      <w:r>
        <w:rPr>
          <w:spacing w:val="-12"/>
          <w:sz w:val="24"/>
        </w:rPr>
        <w:t> </w:t>
      </w:r>
      <w:r>
        <w:rPr>
          <w:sz w:val="24"/>
        </w:rPr>
        <w:t>BUMD</w:t>
      </w:r>
      <w:r>
        <w:rPr>
          <w:spacing w:val="-13"/>
          <w:sz w:val="24"/>
        </w:rPr>
        <w:t> </w:t>
      </w:r>
      <w:r>
        <w:rPr>
          <w:sz w:val="24"/>
        </w:rPr>
        <w:t>Air</w:t>
      </w:r>
      <w:r>
        <w:rPr>
          <w:spacing w:val="-13"/>
          <w:sz w:val="24"/>
        </w:rPr>
        <w:t> </w:t>
      </w:r>
      <w:r>
        <w:rPr>
          <w:sz w:val="24"/>
        </w:rPr>
        <w:t>Minum</w:t>
      </w:r>
      <w:r>
        <w:rPr>
          <w:spacing w:val="-13"/>
          <w:sz w:val="24"/>
        </w:rPr>
        <w:t> </w:t>
      </w:r>
      <w:r>
        <w:rPr>
          <w:sz w:val="24"/>
        </w:rPr>
        <w:t>Tahun</w:t>
      </w:r>
      <w:r>
        <w:rPr>
          <w:spacing w:val="-12"/>
          <w:sz w:val="24"/>
        </w:rPr>
        <w:t> </w:t>
      </w:r>
      <w:r>
        <w:rPr>
          <w:sz w:val="24"/>
        </w:rPr>
        <w:t>2024.</w:t>
      </w:r>
    </w:p>
    <w:p>
      <w:pPr>
        <w:pStyle w:val="ListParagraph"/>
        <w:numPr>
          <w:ilvl w:val="1"/>
          <w:numId w:val="5"/>
        </w:numPr>
        <w:tabs>
          <w:tab w:pos="968" w:val="left" w:leader="none"/>
          <w:tab w:pos="970" w:val="left" w:leader="none"/>
        </w:tabs>
        <w:spacing w:line="360" w:lineRule="auto" w:before="0" w:after="0"/>
        <w:ind w:left="970" w:right="974" w:hanging="426"/>
        <w:jc w:val="both"/>
        <w:rPr>
          <w:sz w:val="24"/>
        </w:rPr>
      </w:pPr>
      <w:r>
        <w:rPr>
          <w:sz w:val="24"/>
        </w:rPr>
        <w:t>Surat Direktur Perumdam Palangka Raya Kota Palangka Raya Nomor 133/PERUMDAM/III/2025</w:t>
      </w:r>
      <w:r>
        <w:rPr>
          <w:spacing w:val="-15"/>
          <w:sz w:val="24"/>
        </w:rPr>
        <w:t> </w:t>
      </w:r>
      <w:r>
        <w:rPr>
          <w:sz w:val="24"/>
        </w:rPr>
        <w:t>tanggal</w:t>
      </w:r>
      <w:r>
        <w:rPr>
          <w:spacing w:val="-15"/>
          <w:sz w:val="24"/>
        </w:rPr>
        <w:t> </w:t>
      </w:r>
      <w:r>
        <w:rPr>
          <w:sz w:val="24"/>
        </w:rPr>
        <w:t>19</w:t>
      </w:r>
      <w:r>
        <w:rPr>
          <w:spacing w:val="-14"/>
          <w:sz w:val="24"/>
        </w:rPr>
        <w:t> </w:t>
      </w:r>
      <w:r>
        <w:rPr>
          <w:sz w:val="24"/>
        </w:rPr>
        <w:t>Maret</w:t>
      </w:r>
      <w:r>
        <w:rPr>
          <w:spacing w:val="-15"/>
          <w:sz w:val="24"/>
        </w:rPr>
        <w:t> </w:t>
      </w:r>
      <w:r>
        <w:rPr>
          <w:sz w:val="24"/>
        </w:rPr>
        <w:t>2025</w:t>
      </w:r>
      <w:r>
        <w:rPr>
          <w:spacing w:val="-14"/>
          <w:sz w:val="24"/>
        </w:rPr>
        <w:t> </w:t>
      </w:r>
      <w:r>
        <w:rPr>
          <w:sz w:val="24"/>
        </w:rPr>
        <w:t>perihal</w:t>
      </w:r>
      <w:r>
        <w:rPr>
          <w:spacing w:val="-14"/>
          <w:sz w:val="24"/>
        </w:rPr>
        <w:t> </w:t>
      </w:r>
      <w:r>
        <w:rPr>
          <w:sz w:val="24"/>
        </w:rPr>
        <w:t>Permohonan</w:t>
      </w:r>
      <w:r>
        <w:rPr>
          <w:spacing w:val="-14"/>
          <w:sz w:val="24"/>
        </w:rPr>
        <w:t> </w:t>
      </w:r>
      <w:r>
        <w:rPr>
          <w:sz w:val="24"/>
        </w:rPr>
        <w:t>Audit</w:t>
      </w:r>
      <w:r>
        <w:rPr>
          <w:spacing w:val="-16"/>
          <w:sz w:val="24"/>
        </w:rPr>
        <w:t> </w:t>
      </w:r>
      <w:r>
        <w:rPr>
          <w:sz w:val="24"/>
        </w:rPr>
        <w:t>Kinerja Tahun Buku 2024.</w:t>
      </w:r>
    </w:p>
    <w:p>
      <w:pPr>
        <w:pStyle w:val="ListParagraph"/>
        <w:numPr>
          <w:ilvl w:val="1"/>
          <w:numId w:val="5"/>
        </w:numPr>
        <w:tabs>
          <w:tab w:pos="968" w:val="left" w:leader="none"/>
          <w:tab w:pos="970" w:val="left" w:leader="none"/>
        </w:tabs>
        <w:spacing w:line="360" w:lineRule="auto" w:before="0" w:after="0"/>
        <w:ind w:left="970" w:right="974" w:hanging="426"/>
        <w:jc w:val="both"/>
        <w:rPr>
          <w:sz w:val="24"/>
        </w:rPr>
      </w:pPr>
      <w:r>
        <w:rPr>
          <w:sz w:val="24"/>
        </w:rPr>
        <w:t>Surat Tugas Kepala Perwakilan BPKP Provinsi Kalimantan Tengah Nomor PE.09.02/ST-228/PW15/4/2025 tanggal 29 April 2025 hal Evaluasi Penyelenggaraan SPAM Perpipaan Perkotaan pada Perumdam Kota Palangka Raya Tahun Buku 2024.</w:t>
      </w:r>
    </w:p>
    <w:p>
      <w:pPr>
        <w:pStyle w:val="Heading2"/>
        <w:numPr>
          <w:ilvl w:val="0"/>
          <w:numId w:val="5"/>
        </w:numPr>
        <w:tabs>
          <w:tab w:pos="542" w:val="left" w:leader="none"/>
        </w:tabs>
        <w:spacing w:line="240" w:lineRule="auto" w:before="0" w:after="0"/>
        <w:ind w:left="542" w:right="0" w:hanging="425"/>
        <w:jc w:val="both"/>
      </w:pPr>
      <w:bookmarkStart w:name="_bookmark15" w:id="16"/>
      <w:bookmarkEnd w:id="16"/>
      <w:r>
        <w:rPr>
          <w:b w:val="0"/>
        </w:rPr>
      </w:r>
      <w:r>
        <w:rPr/>
        <w:t>Tujuan</w:t>
      </w:r>
      <w:r>
        <w:rPr>
          <w:spacing w:val="-1"/>
        </w:rPr>
        <w:t> </w:t>
      </w:r>
      <w:r>
        <w:rPr/>
        <w:t>dan</w:t>
      </w:r>
      <w:r>
        <w:rPr>
          <w:spacing w:val="-3"/>
        </w:rPr>
        <w:t> </w:t>
      </w:r>
      <w:r>
        <w:rPr/>
        <w:t>Ruang</w:t>
      </w:r>
      <w:r>
        <w:rPr>
          <w:spacing w:val="-3"/>
        </w:rPr>
        <w:t> </w:t>
      </w:r>
      <w:r>
        <w:rPr/>
        <w:t>Lingkup </w:t>
      </w:r>
      <w:r>
        <w:rPr>
          <w:spacing w:val="-2"/>
        </w:rPr>
        <w:t>Evaluasi</w:t>
      </w:r>
    </w:p>
    <w:p>
      <w:pPr>
        <w:pStyle w:val="BodyText"/>
        <w:spacing w:line="360" w:lineRule="auto" w:before="137"/>
        <w:ind w:left="544" w:right="979"/>
        <w:jc w:val="both"/>
      </w:pPr>
      <w:r>
        <w:rPr/>
        <w:t>Tujuan</w:t>
      </w:r>
      <w:r>
        <w:rPr>
          <w:spacing w:val="-12"/>
        </w:rPr>
        <w:t> </w:t>
      </w:r>
      <w:r>
        <w:rPr/>
        <w:t>Evaluasi</w:t>
      </w:r>
      <w:r>
        <w:rPr>
          <w:spacing w:val="-12"/>
        </w:rPr>
        <w:t> </w:t>
      </w:r>
      <w:r>
        <w:rPr/>
        <w:t>Penyelenggaraan</w:t>
      </w:r>
      <w:r>
        <w:rPr>
          <w:spacing w:val="-12"/>
        </w:rPr>
        <w:t> </w:t>
      </w:r>
      <w:r>
        <w:rPr/>
        <w:t>Sistem</w:t>
      </w:r>
      <w:r>
        <w:rPr>
          <w:spacing w:val="-12"/>
        </w:rPr>
        <w:t> </w:t>
      </w:r>
      <w:r>
        <w:rPr/>
        <w:t>Penyediaan</w:t>
      </w:r>
      <w:r>
        <w:rPr>
          <w:spacing w:val="-12"/>
        </w:rPr>
        <w:t> </w:t>
      </w:r>
      <w:r>
        <w:rPr/>
        <w:t>Air</w:t>
      </w:r>
      <w:r>
        <w:rPr>
          <w:spacing w:val="-12"/>
        </w:rPr>
        <w:t> </w:t>
      </w:r>
      <w:r>
        <w:rPr/>
        <w:t>Minum</w:t>
      </w:r>
      <w:r>
        <w:rPr>
          <w:spacing w:val="-12"/>
        </w:rPr>
        <w:t> </w:t>
      </w:r>
      <w:r>
        <w:rPr/>
        <w:t>Perpipaan</w:t>
      </w:r>
      <w:r>
        <w:rPr>
          <w:spacing w:val="-12"/>
        </w:rPr>
        <w:t> </w:t>
      </w:r>
      <w:r>
        <w:rPr/>
        <w:t>Perkotaan BUMD Air Minum adalah untuk:</w:t>
      </w:r>
    </w:p>
    <w:p>
      <w:pPr>
        <w:pStyle w:val="ListParagraph"/>
        <w:numPr>
          <w:ilvl w:val="1"/>
          <w:numId w:val="5"/>
        </w:numPr>
        <w:tabs>
          <w:tab w:pos="970" w:val="left" w:leader="none"/>
        </w:tabs>
        <w:spacing w:line="360" w:lineRule="auto" w:before="0" w:after="0"/>
        <w:ind w:left="970" w:right="976" w:hanging="426"/>
        <w:jc w:val="both"/>
        <w:rPr>
          <w:sz w:val="24"/>
        </w:rPr>
      </w:pPr>
      <w:r>
        <w:rPr>
          <w:sz w:val="24"/>
        </w:rPr>
        <w:t>menilai capaian indikator Kegiatan Prioritas dan Proyek Prioritas terkait dengan penyelenggaraan</w:t>
      </w:r>
      <w:r>
        <w:rPr>
          <w:spacing w:val="-3"/>
          <w:sz w:val="24"/>
        </w:rPr>
        <w:t> </w:t>
      </w:r>
      <w:r>
        <w:rPr>
          <w:sz w:val="24"/>
        </w:rPr>
        <w:t>SPAM</w:t>
      </w:r>
      <w:r>
        <w:rPr>
          <w:spacing w:val="-3"/>
          <w:sz w:val="24"/>
        </w:rPr>
        <w:t> </w:t>
      </w:r>
      <w:r>
        <w:rPr>
          <w:sz w:val="24"/>
        </w:rPr>
        <w:t>yang</w:t>
      </w:r>
      <w:r>
        <w:rPr>
          <w:spacing w:val="-3"/>
          <w:sz w:val="24"/>
        </w:rPr>
        <w:t> </w:t>
      </w:r>
      <w:r>
        <w:rPr>
          <w:sz w:val="24"/>
        </w:rPr>
        <w:t>dikelola</w:t>
      </w:r>
      <w:r>
        <w:rPr>
          <w:spacing w:val="-4"/>
          <w:sz w:val="24"/>
        </w:rPr>
        <w:t> </w:t>
      </w:r>
      <w:r>
        <w:rPr>
          <w:sz w:val="24"/>
        </w:rPr>
        <w:t>BUMD</w:t>
      </w:r>
      <w:r>
        <w:rPr>
          <w:spacing w:val="-3"/>
          <w:sz w:val="24"/>
        </w:rPr>
        <w:t> </w:t>
      </w:r>
      <w:r>
        <w:rPr>
          <w:sz w:val="24"/>
        </w:rPr>
        <w:t>Air</w:t>
      </w:r>
      <w:r>
        <w:rPr>
          <w:spacing w:val="-3"/>
          <w:sz w:val="24"/>
        </w:rPr>
        <w:t> </w:t>
      </w:r>
      <w:r>
        <w:rPr>
          <w:sz w:val="24"/>
        </w:rPr>
        <w:t>Minum</w:t>
      </w:r>
      <w:r>
        <w:rPr>
          <w:spacing w:val="-3"/>
          <w:sz w:val="24"/>
        </w:rPr>
        <w:t> </w:t>
      </w:r>
      <w:r>
        <w:rPr>
          <w:sz w:val="24"/>
        </w:rPr>
        <w:t>pada</w:t>
      </w:r>
      <w:r>
        <w:rPr>
          <w:spacing w:val="-3"/>
          <w:sz w:val="24"/>
        </w:rPr>
        <w:t> </w:t>
      </w:r>
      <w:r>
        <w:rPr>
          <w:sz w:val="24"/>
        </w:rPr>
        <w:t>RPJMN</w:t>
      </w:r>
      <w:r>
        <w:rPr>
          <w:spacing w:val="-2"/>
          <w:sz w:val="24"/>
        </w:rPr>
        <w:t> </w:t>
      </w:r>
      <w:r>
        <w:rPr>
          <w:sz w:val="24"/>
        </w:rPr>
        <w:t>2020-2024;</w:t>
      </w:r>
    </w:p>
    <w:p>
      <w:pPr>
        <w:pStyle w:val="ListParagraph"/>
        <w:numPr>
          <w:ilvl w:val="1"/>
          <w:numId w:val="5"/>
        </w:numPr>
        <w:tabs>
          <w:tab w:pos="970" w:val="left" w:leader="none"/>
        </w:tabs>
        <w:spacing w:line="360" w:lineRule="auto" w:before="0" w:after="0"/>
        <w:ind w:left="970" w:right="978" w:hanging="426"/>
        <w:jc w:val="both"/>
        <w:rPr>
          <w:sz w:val="24"/>
        </w:rPr>
      </w:pPr>
      <w:r>
        <w:rPr>
          <w:sz w:val="24"/>
        </w:rPr>
        <w:t>memenuhi Agenda Prioritas Pengawasan terkait Penyelenggaraan SPAM Perpipaan Perkotaan;</w:t>
      </w:r>
    </w:p>
    <w:p>
      <w:pPr>
        <w:pStyle w:val="ListParagraph"/>
        <w:numPr>
          <w:ilvl w:val="1"/>
          <w:numId w:val="5"/>
        </w:numPr>
        <w:tabs>
          <w:tab w:pos="970" w:val="left" w:leader="none"/>
        </w:tabs>
        <w:spacing w:line="360" w:lineRule="auto" w:before="0" w:after="0"/>
        <w:ind w:left="970" w:right="973" w:hanging="426"/>
        <w:jc w:val="both"/>
        <w:rPr>
          <w:sz w:val="24"/>
        </w:rPr>
      </w:pPr>
      <w:r>
        <w:rPr>
          <w:sz w:val="24"/>
        </w:rPr>
        <w:t>mengidentifikasi permasalahan/ mode kegagalan dan melakukan analisis dampaknya dalam penyelenggaraan SPAM perpipaan perkotaan yang dikelola BUMD Air Minum; dan</w:t>
      </w:r>
    </w:p>
    <w:p>
      <w:pPr>
        <w:pStyle w:val="ListParagraph"/>
        <w:numPr>
          <w:ilvl w:val="1"/>
          <w:numId w:val="5"/>
        </w:numPr>
        <w:tabs>
          <w:tab w:pos="970" w:val="left" w:leader="none"/>
        </w:tabs>
        <w:spacing w:line="360" w:lineRule="auto" w:before="0" w:after="0"/>
        <w:ind w:left="970" w:right="972" w:hanging="426"/>
        <w:jc w:val="both"/>
        <w:rPr>
          <w:sz w:val="24"/>
        </w:rPr>
      </w:pPr>
      <w:r>
        <w:rPr>
          <w:sz w:val="24"/>
        </w:rPr>
        <w:t>berkontribusi dalam perbaikan tata kelola, manajemen risiko, dan pengendalian internal penyelenggaraan SPAM perpipaan perkotaan yang dikelola BUMD Air </w:t>
      </w:r>
      <w:r>
        <w:rPr>
          <w:spacing w:val="-2"/>
          <w:sz w:val="24"/>
        </w:rPr>
        <w:t>Minum.</w:t>
      </w:r>
    </w:p>
    <w:p>
      <w:pPr>
        <w:pStyle w:val="BodyText"/>
        <w:spacing w:line="360" w:lineRule="auto" w:before="1"/>
        <w:ind w:left="544" w:right="980"/>
        <w:jc w:val="both"/>
      </w:pPr>
      <w:r>
        <w:rPr/>
        <w:t>melalui hasil pengawasan yang menyeluruh, seragam, dan mampu mendorong peningkatan penyelenggaraan SPAM dalam bentuk rekomendasi.</w:t>
      </w:r>
    </w:p>
    <w:p>
      <w:pPr>
        <w:pStyle w:val="BodyText"/>
        <w:spacing w:line="360" w:lineRule="auto"/>
        <w:ind w:left="544" w:right="978"/>
        <w:jc w:val="both"/>
      </w:pPr>
      <w:r>
        <w:rPr/>
        <w:t>Ruang</w:t>
      </w:r>
      <w:r>
        <w:rPr>
          <w:spacing w:val="-17"/>
        </w:rPr>
        <w:t> </w:t>
      </w:r>
      <w:r>
        <w:rPr/>
        <w:t>lingkup</w:t>
      </w:r>
      <w:r>
        <w:rPr>
          <w:spacing w:val="-17"/>
        </w:rPr>
        <w:t> </w:t>
      </w:r>
      <w:r>
        <w:rPr/>
        <w:t>Petunjuk</w:t>
      </w:r>
      <w:r>
        <w:rPr>
          <w:spacing w:val="-16"/>
        </w:rPr>
        <w:t> </w:t>
      </w:r>
      <w:r>
        <w:rPr/>
        <w:t>Teknis</w:t>
      </w:r>
      <w:r>
        <w:rPr>
          <w:spacing w:val="-17"/>
        </w:rPr>
        <w:t> </w:t>
      </w:r>
      <w:r>
        <w:rPr/>
        <w:t>Evaluasi</w:t>
      </w:r>
      <w:r>
        <w:rPr>
          <w:spacing w:val="-17"/>
        </w:rPr>
        <w:t> </w:t>
      </w:r>
      <w:r>
        <w:rPr/>
        <w:t>Penyelenggaraan</w:t>
      </w:r>
      <w:r>
        <w:rPr>
          <w:spacing w:val="-15"/>
        </w:rPr>
        <w:t> </w:t>
      </w:r>
      <w:r>
        <w:rPr/>
        <w:t>SPAM</w:t>
      </w:r>
      <w:r>
        <w:rPr>
          <w:spacing w:val="-17"/>
        </w:rPr>
        <w:t> </w:t>
      </w:r>
      <w:r>
        <w:rPr/>
        <w:t>Perpipaan</w:t>
      </w:r>
      <w:r>
        <w:rPr>
          <w:spacing w:val="-17"/>
        </w:rPr>
        <w:t> </w:t>
      </w:r>
      <w:r>
        <w:rPr/>
        <w:t>Perkotaan BUMD</w:t>
      </w:r>
      <w:r>
        <w:rPr>
          <w:spacing w:val="-11"/>
        </w:rPr>
        <w:t> </w:t>
      </w:r>
      <w:r>
        <w:rPr/>
        <w:t>Air</w:t>
      </w:r>
      <w:r>
        <w:rPr>
          <w:spacing w:val="-12"/>
        </w:rPr>
        <w:t> </w:t>
      </w:r>
      <w:r>
        <w:rPr/>
        <w:t>Minum</w:t>
      </w:r>
      <w:r>
        <w:rPr>
          <w:spacing w:val="-12"/>
        </w:rPr>
        <w:t> </w:t>
      </w:r>
      <w:r>
        <w:rPr/>
        <w:t>meliputi</w:t>
      </w:r>
      <w:r>
        <w:rPr>
          <w:spacing w:val="-12"/>
        </w:rPr>
        <w:t> </w:t>
      </w:r>
      <w:r>
        <w:rPr/>
        <w:t>aspek</w:t>
      </w:r>
      <w:r>
        <w:rPr>
          <w:spacing w:val="-12"/>
        </w:rPr>
        <w:t> </w:t>
      </w:r>
      <w:r>
        <w:rPr/>
        <w:t>kelembagaan,</w:t>
      </w:r>
      <w:r>
        <w:rPr>
          <w:spacing w:val="-12"/>
        </w:rPr>
        <w:t> </w:t>
      </w:r>
      <w:r>
        <w:rPr/>
        <w:t>kebijakan,</w:t>
      </w:r>
      <w:r>
        <w:rPr>
          <w:spacing w:val="-12"/>
        </w:rPr>
        <w:t> </w:t>
      </w:r>
      <w:r>
        <w:rPr/>
        <w:t>implementasi</w:t>
      </w:r>
      <w:r>
        <w:rPr>
          <w:spacing w:val="-11"/>
        </w:rPr>
        <w:t> </w:t>
      </w:r>
      <w:r>
        <w:rPr/>
        <w:t>kebijakan,</w:t>
      </w:r>
      <w:r>
        <w:rPr>
          <w:spacing w:val="-12"/>
        </w:rPr>
        <w:t> </w:t>
      </w:r>
      <w:r>
        <w:rPr/>
        <w:t>dan capaian penyelenggaraan SPAM pada stakeholder yang terkait.</w:t>
      </w:r>
    </w:p>
    <w:p>
      <w:pPr>
        <w:pStyle w:val="BodyText"/>
        <w:ind w:left="544"/>
        <w:jc w:val="both"/>
      </w:pPr>
      <w:r>
        <w:rPr/>
        <w:t>Sasaran</w:t>
      </w:r>
      <w:r>
        <w:rPr>
          <w:spacing w:val="-8"/>
        </w:rPr>
        <w:t> </w:t>
      </w:r>
      <w:r>
        <w:rPr/>
        <w:t>evaluasi</w:t>
      </w:r>
      <w:r>
        <w:rPr>
          <w:spacing w:val="-6"/>
        </w:rPr>
        <w:t> </w:t>
      </w:r>
      <w:r>
        <w:rPr/>
        <w:t>sebagai</w:t>
      </w:r>
      <w:r>
        <w:rPr>
          <w:spacing w:val="-6"/>
        </w:rPr>
        <w:t> </w:t>
      </w:r>
      <w:r>
        <w:rPr>
          <w:spacing w:val="-2"/>
        </w:rPr>
        <w:t>berikut:</w:t>
      </w:r>
    </w:p>
    <w:p>
      <w:pPr>
        <w:pStyle w:val="ListParagraph"/>
        <w:numPr>
          <w:ilvl w:val="0"/>
          <w:numId w:val="6"/>
        </w:numPr>
        <w:tabs>
          <w:tab w:pos="970" w:val="left" w:leader="none"/>
        </w:tabs>
        <w:spacing w:line="360" w:lineRule="auto" w:before="138" w:after="0"/>
        <w:ind w:left="970" w:right="974" w:hanging="426"/>
        <w:jc w:val="both"/>
        <w:rPr>
          <w:sz w:val="24"/>
        </w:rPr>
      </w:pPr>
      <w:r>
        <w:rPr>
          <w:sz w:val="24"/>
        </w:rPr>
        <w:t>Mengukur kinerja BUMD Air Minum berdasarkan Dokumen Petunjuk Teknis Penilaian Kinerja PDAM yang diterbitkan oleh Badan Pendukung Pengembangan Sistem</w:t>
      </w:r>
      <w:r>
        <w:rPr>
          <w:spacing w:val="-17"/>
          <w:sz w:val="24"/>
        </w:rPr>
        <w:t> </w:t>
      </w:r>
      <w:r>
        <w:rPr>
          <w:sz w:val="24"/>
        </w:rPr>
        <w:t>Penyediaan</w:t>
      </w:r>
      <w:r>
        <w:rPr>
          <w:spacing w:val="-17"/>
          <w:sz w:val="24"/>
        </w:rPr>
        <w:t> </w:t>
      </w:r>
      <w:r>
        <w:rPr>
          <w:sz w:val="24"/>
        </w:rPr>
        <w:t>Air</w:t>
      </w:r>
      <w:r>
        <w:rPr>
          <w:spacing w:val="-16"/>
          <w:sz w:val="24"/>
        </w:rPr>
        <w:t> </w:t>
      </w:r>
      <w:r>
        <w:rPr>
          <w:sz w:val="24"/>
        </w:rPr>
        <w:t>Minum</w:t>
      </w:r>
      <w:r>
        <w:rPr>
          <w:spacing w:val="-17"/>
          <w:sz w:val="24"/>
        </w:rPr>
        <w:t> </w:t>
      </w:r>
      <w:r>
        <w:rPr>
          <w:sz w:val="24"/>
        </w:rPr>
        <w:t>(indikator</w:t>
      </w:r>
      <w:r>
        <w:rPr>
          <w:spacing w:val="-17"/>
          <w:sz w:val="24"/>
        </w:rPr>
        <w:t> </w:t>
      </w:r>
      <w:r>
        <w:rPr>
          <w:sz w:val="24"/>
        </w:rPr>
        <w:t>kinerja</w:t>
      </w:r>
      <w:r>
        <w:rPr>
          <w:spacing w:val="-17"/>
          <w:sz w:val="24"/>
        </w:rPr>
        <w:t> </w:t>
      </w:r>
      <w:r>
        <w:rPr>
          <w:sz w:val="24"/>
        </w:rPr>
        <w:t>BPPSPAM)</w:t>
      </w:r>
      <w:r>
        <w:rPr>
          <w:spacing w:val="-16"/>
          <w:sz w:val="24"/>
        </w:rPr>
        <w:t> </w:t>
      </w:r>
      <w:r>
        <w:rPr>
          <w:sz w:val="24"/>
        </w:rPr>
        <w:t>dan</w:t>
      </w:r>
      <w:r>
        <w:rPr>
          <w:spacing w:val="-17"/>
          <w:sz w:val="24"/>
        </w:rPr>
        <w:t> </w:t>
      </w:r>
      <w:r>
        <w:rPr>
          <w:sz w:val="24"/>
        </w:rPr>
        <w:t>Keputusan</w:t>
      </w:r>
      <w:r>
        <w:rPr>
          <w:spacing w:val="-17"/>
          <w:sz w:val="24"/>
        </w:rPr>
        <w:t> </w:t>
      </w:r>
      <w:r>
        <w:rPr>
          <w:sz w:val="24"/>
        </w:rPr>
        <w:t>Menteri</w:t>
      </w:r>
    </w:p>
    <w:p>
      <w:pPr>
        <w:spacing w:after="0" w:line="360" w:lineRule="auto"/>
        <w:jc w:val="both"/>
        <w:rPr>
          <w:sz w:val="24"/>
        </w:rPr>
        <w:sectPr>
          <w:pgSz w:w="11910" w:h="16840"/>
          <w:pgMar w:header="719" w:footer="0" w:top="1160" w:bottom="280" w:left="1020" w:right="160"/>
        </w:sectPr>
      </w:pPr>
    </w:p>
    <w:p>
      <w:pPr>
        <w:pStyle w:val="BodyText"/>
        <w:spacing w:line="360" w:lineRule="auto" w:before="89"/>
        <w:ind w:left="970" w:right="978"/>
        <w:jc w:val="both"/>
      </w:pPr>
      <w:r>
        <w:rPr/>
        <w:t>Dalam Negeri Nomor 47 Tahun 1999 tentang Pedoman Penilaian Kinerja Perusahaan</w:t>
      </w:r>
      <w:r>
        <w:rPr>
          <w:spacing w:val="-11"/>
        </w:rPr>
        <w:t> </w:t>
      </w:r>
      <w:r>
        <w:rPr/>
        <w:t>Daerah</w:t>
      </w:r>
      <w:r>
        <w:rPr>
          <w:spacing w:val="-12"/>
        </w:rPr>
        <w:t> </w:t>
      </w:r>
      <w:r>
        <w:rPr/>
        <w:t>Air</w:t>
      </w:r>
      <w:r>
        <w:rPr>
          <w:spacing w:val="-12"/>
        </w:rPr>
        <w:t> </w:t>
      </w:r>
      <w:r>
        <w:rPr/>
        <w:t>Minum</w:t>
      </w:r>
      <w:r>
        <w:rPr>
          <w:spacing w:val="-12"/>
        </w:rPr>
        <w:t> </w:t>
      </w:r>
      <w:r>
        <w:rPr/>
        <w:t>(Keputusan</w:t>
      </w:r>
      <w:r>
        <w:rPr>
          <w:spacing w:val="-12"/>
        </w:rPr>
        <w:t> </w:t>
      </w:r>
      <w:r>
        <w:rPr/>
        <w:t>Menteri</w:t>
      </w:r>
      <w:r>
        <w:rPr>
          <w:spacing w:val="-12"/>
        </w:rPr>
        <w:t> </w:t>
      </w:r>
      <w:r>
        <w:rPr/>
        <w:t>Dalam</w:t>
      </w:r>
      <w:r>
        <w:rPr>
          <w:spacing w:val="-12"/>
        </w:rPr>
        <w:t> </w:t>
      </w:r>
      <w:r>
        <w:rPr/>
        <w:t>Negeri</w:t>
      </w:r>
      <w:r>
        <w:rPr>
          <w:spacing w:val="-12"/>
        </w:rPr>
        <w:t> </w:t>
      </w:r>
      <w:r>
        <w:rPr/>
        <w:t>Nomor</w:t>
      </w:r>
      <w:r>
        <w:rPr>
          <w:spacing w:val="-12"/>
        </w:rPr>
        <w:t> </w:t>
      </w:r>
      <w:r>
        <w:rPr/>
        <w:t>47</w:t>
      </w:r>
      <w:r>
        <w:rPr>
          <w:spacing w:val="-12"/>
        </w:rPr>
        <w:t> </w:t>
      </w:r>
      <w:r>
        <w:rPr/>
        <w:t>Tahun </w:t>
      </w:r>
      <w:r>
        <w:rPr>
          <w:spacing w:val="-2"/>
        </w:rPr>
        <w:t>1999);</w:t>
      </w:r>
    </w:p>
    <w:p>
      <w:pPr>
        <w:pStyle w:val="ListParagraph"/>
        <w:numPr>
          <w:ilvl w:val="0"/>
          <w:numId w:val="6"/>
        </w:numPr>
        <w:tabs>
          <w:tab w:pos="970" w:val="left" w:leader="none"/>
        </w:tabs>
        <w:spacing w:line="360" w:lineRule="auto" w:before="1" w:after="0"/>
        <w:ind w:left="970" w:right="973" w:hanging="426"/>
        <w:jc w:val="both"/>
        <w:rPr>
          <w:sz w:val="24"/>
        </w:rPr>
      </w:pPr>
      <w:r>
        <w:rPr>
          <w:sz w:val="24"/>
        </w:rPr>
        <w:t>Melakukan reviu atas penyusunan dan pelaksanaan </w:t>
      </w:r>
      <w:r>
        <w:rPr>
          <w:i/>
          <w:sz w:val="24"/>
        </w:rPr>
        <w:t>Corporate Plan</w:t>
      </w:r>
      <w:r>
        <w:rPr>
          <w:sz w:val="24"/>
        </w:rPr>
        <w:t>/Rencana Bisnis, RKAP dan RPAM;</w:t>
      </w:r>
    </w:p>
    <w:p>
      <w:pPr>
        <w:pStyle w:val="ListParagraph"/>
        <w:numPr>
          <w:ilvl w:val="0"/>
          <w:numId w:val="6"/>
        </w:numPr>
        <w:tabs>
          <w:tab w:pos="970" w:val="left" w:leader="none"/>
        </w:tabs>
        <w:spacing w:line="240" w:lineRule="auto" w:before="0" w:after="0"/>
        <w:ind w:left="970" w:right="0" w:hanging="426"/>
        <w:jc w:val="left"/>
        <w:rPr>
          <w:sz w:val="24"/>
        </w:rPr>
      </w:pPr>
      <w:r>
        <w:rPr>
          <w:sz w:val="24"/>
        </w:rPr>
        <w:t>Menilai</w:t>
      </w:r>
      <w:r>
        <w:rPr>
          <w:spacing w:val="-9"/>
          <w:sz w:val="24"/>
        </w:rPr>
        <w:t> </w:t>
      </w:r>
      <w:r>
        <w:rPr>
          <w:sz w:val="24"/>
        </w:rPr>
        <w:t>penyelesaian</w:t>
      </w:r>
      <w:r>
        <w:rPr>
          <w:spacing w:val="-6"/>
          <w:sz w:val="24"/>
        </w:rPr>
        <w:t> </w:t>
      </w:r>
      <w:r>
        <w:rPr>
          <w:sz w:val="24"/>
        </w:rPr>
        <w:t>utang</w:t>
      </w:r>
      <w:r>
        <w:rPr>
          <w:spacing w:val="-6"/>
          <w:sz w:val="24"/>
        </w:rPr>
        <w:t> </w:t>
      </w:r>
      <w:r>
        <w:rPr>
          <w:sz w:val="24"/>
        </w:rPr>
        <w:t>kepada</w:t>
      </w:r>
      <w:r>
        <w:rPr>
          <w:spacing w:val="-6"/>
          <w:sz w:val="24"/>
        </w:rPr>
        <w:t> </w:t>
      </w:r>
      <w:r>
        <w:rPr>
          <w:sz w:val="24"/>
        </w:rPr>
        <w:t>Pemerintah</w:t>
      </w:r>
      <w:r>
        <w:rPr>
          <w:spacing w:val="-6"/>
          <w:sz w:val="24"/>
        </w:rPr>
        <w:t> </w:t>
      </w:r>
      <w:r>
        <w:rPr>
          <w:spacing w:val="-2"/>
          <w:sz w:val="24"/>
        </w:rPr>
        <w:t>Pusat;</w:t>
      </w:r>
    </w:p>
    <w:p>
      <w:pPr>
        <w:pStyle w:val="ListParagraph"/>
        <w:numPr>
          <w:ilvl w:val="0"/>
          <w:numId w:val="6"/>
        </w:numPr>
        <w:tabs>
          <w:tab w:pos="970" w:val="left" w:leader="none"/>
        </w:tabs>
        <w:spacing w:line="240" w:lineRule="auto" w:before="138" w:after="0"/>
        <w:ind w:left="970" w:right="0" w:hanging="426"/>
        <w:jc w:val="left"/>
        <w:rPr>
          <w:sz w:val="24"/>
        </w:rPr>
      </w:pPr>
      <w:r>
        <w:rPr>
          <w:sz w:val="24"/>
        </w:rPr>
        <w:t>Mengidentifikasi</w:t>
      </w:r>
      <w:r>
        <w:rPr>
          <w:spacing w:val="-8"/>
          <w:sz w:val="24"/>
        </w:rPr>
        <w:t> </w:t>
      </w:r>
      <w:r>
        <w:rPr>
          <w:sz w:val="24"/>
        </w:rPr>
        <w:t>penyertaan</w:t>
      </w:r>
      <w:r>
        <w:rPr>
          <w:spacing w:val="-5"/>
          <w:sz w:val="24"/>
        </w:rPr>
        <w:t> </w:t>
      </w:r>
      <w:r>
        <w:rPr>
          <w:sz w:val="24"/>
        </w:rPr>
        <w:t>modal,</w:t>
      </w:r>
      <w:r>
        <w:rPr>
          <w:spacing w:val="-7"/>
          <w:sz w:val="24"/>
        </w:rPr>
        <w:t> </w:t>
      </w:r>
      <w:r>
        <w:rPr>
          <w:sz w:val="24"/>
        </w:rPr>
        <w:t>subsidi,</w:t>
      </w:r>
      <w:r>
        <w:rPr>
          <w:spacing w:val="-7"/>
          <w:sz w:val="24"/>
        </w:rPr>
        <w:t> </w:t>
      </w:r>
      <w:r>
        <w:rPr>
          <w:sz w:val="24"/>
        </w:rPr>
        <w:t>dan</w:t>
      </w:r>
      <w:r>
        <w:rPr>
          <w:spacing w:val="-5"/>
          <w:sz w:val="24"/>
        </w:rPr>
        <w:t> </w:t>
      </w:r>
      <w:r>
        <w:rPr>
          <w:sz w:val="24"/>
        </w:rPr>
        <w:t>hibah</w:t>
      </w:r>
      <w:r>
        <w:rPr>
          <w:spacing w:val="-5"/>
          <w:sz w:val="24"/>
        </w:rPr>
        <w:t> </w:t>
      </w:r>
      <w:r>
        <w:rPr>
          <w:sz w:val="24"/>
        </w:rPr>
        <w:t>pemerintah</w:t>
      </w:r>
      <w:r>
        <w:rPr>
          <w:spacing w:val="-5"/>
          <w:sz w:val="24"/>
        </w:rPr>
        <w:t> </w:t>
      </w:r>
      <w:r>
        <w:rPr>
          <w:spacing w:val="-2"/>
          <w:sz w:val="24"/>
        </w:rPr>
        <w:t>daerah;</w:t>
      </w:r>
    </w:p>
    <w:p>
      <w:pPr>
        <w:pStyle w:val="ListParagraph"/>
        <w:numPr>
          <w:ilvl w:val="0"/>
          <w:numId w:val="6"/>
        </w:numPr>
        <w:tabs>
          <w:tab w:pos="970" w:val="left" w:leader="none"/>
        </w:tabs>
        <w:spacing w:line="357" w:lineRule="auto" w:before="138" w:after="0"/>
        <w:ind w:left="970" w:right="976" w:hanging="426"/>
        <w:jc w:val="both"/>
        <w:rPr>
          <w:sz w:val="24"/>
        </w:rPr>
      </w:pPr>
      <w:r>
        <w:rPr>
          <w:sz w:val="24"/>
        </w:rPr>
        <w:t>Mengidentifikasi</w:t>
      </w:r>
      <w:r>
        <w:rPr>
          <w:spacing w:val="-6"/>
          <w:sz w:val="24"/>
        </w:rPr>
        <w:t> </w:t>
      </w:r>
      <w:r>
        <w:rPr>
          <w:sz w:val="24"/>
        </w:rPr>
        <w:t>bantuan/penyertaan</w:t>
      </w:r>
      <w:r>
        <w:rPr>
          <w:spacing w:val="-2"/>
          <w:sz w:val="24"/>
        </w:rPr>
        <w:t> </w:t>
      </w:r>
      <w:r>
        <w:rPr>
          <w:sz w:val="24"/>
        </w:rPr>
        <w:t>pemerintah</w:t>
      </w:r>
      <w:r>
        <w:rPr>
          <w:spacing w:val="-4"/>
          <w:sz w:val="24"/>
        </w:rPr>
        <w:t> </w:t>
      </w:r>
      <w:r>
        <w:rPr>
          <w:sz w:val="24"/>
        </w:rPr>
        <w:t>yang</w:t>
      </w:r>
      <w:r>
        <w:rPr>
          <w:spacing w:val="-2"/>
          <w:sz w:val="24"/>
        </w:rPr>
        <w:t> </w:t>
      </w:r>
      <w:r>
        <w:rPr>
          <w:sz w:val="24"/>
        </w:rPr>
        <w:t>belum</w:t>
      </w:r>
      <w:r>
        <w:rPr>
          <w:spacing w:val="-6"/>
          <w:sz w:val="24"/>
        </w:rPr>
        <w:t> </w:t>
      </w:r>
      <w:r>
        <w:rPr>
          <w:sz w:val="24"/>
        </w:rPr>
        <w:t>ditetapkan</w:t>
      </w:r>
      <w:r>
        <w:rPr>
          <w:spacing w:val="-6"/>
          <w:sz w:val="24"/>
        </w:rPr>
        <w:t> </w:t>
      </w:r>
      <w:r>
        <w:rPr>
          <w:sz w:val="24"/>
        </w:rPr>
        <w:t>statusnya </w:t>
      </w:r>
      <w:r>
        <w:rPr>
          <w:spacing w:val="-2"/>
          <w:sz w:val="24"/>
        </w:rPr>
        <w:t>(B/PPYBDS);</w:t>
      </w:r>
    </w:p>
    <w:p>
      <w:pPr>
        <w:pStyle w:val="ListParagraph"/>
        <w:numPr>
          <w:ilvl w:val="0"/>
          <w:numId w:val="6"/>
        </w:numPr>
        <w:tabs>
          <w:tab w:pos="970" w:val="left" w:leader="none"/>
        </w:tabs>
        <w:spacing w:line="240" w:lineRule="auto" w:before="4" w:after="0"/>
        <w:ind w:left="970" w:right="0" w:hanging="426"/>
        <w:jc w:val="left"/>
        <w:rPr>
          <w:sz w:val="24"/>
        </w:rPr>
      </w:pPr>
      <w:r>
        <w:rPr>
          <w:sz w:val="24"/>
        </w:rPr>
        <w:t>Mengidentifikasi</w:t>
      </w:r>
      <w:r>
        <w:rPr>
          <w:spacing w:val="-9"/>
          <w:sz w:val="24"/>
        </w:rPr>
        <w:t> </w:t>
      </w:r>
      <w:r>
        <w:rPr>
          <w:sz w:val="24"/>
        </w:rPr>
        <w:t>kontribusi</w:t>
      </w:r>
      <w:r>
        <w:rPr>
          <w:spacing w:val="-7"/>
          <w:sz w:val="24"/>
        </w:rPr>
        <w:t> </w:t>
      </w:r>
      <w:r>
        <w:rPr>
          <w:sz w:val="24"/>
        </w:rPr>
        <w:t>fiskal</w:t>
      </w:r>
      <w:r>
        <w:rPr>
          <w:spacing w:val="-7"/>
          <w:sz w:val="24"/>
        </w:rPr>
        <w:t> </w:t>
      </w:r>
      <w:r>
        <w:rPr>
          <w:sz w:val="24"/>
        </w:rPr>
        <w:t>kepada</w:t>
      </w:r>
      <w:r>
        <w:rPr>
          <w:spacing w:val="-6"/>
          <w:sz w:val="24"/>
        </w:rPr>
        <w:t> </w:t>
      </w:r>
      <w:r>
        <w:rPr>
          <w:spacing w:val="-2"/>
          <w:sz w:val="24"/>
        </w:rPr>
        <w:t>pemerintah;</w:t>
      </w:r>
    </w:p>
    <w:p>
      <w:pPr>
        <w:pStyle w:val="ListParagraph"/>
        <w:numPr>
          <w:ilvl w:val="0"/>
          <w:numId w:val="6"/>
        </w:numPr>
        <w:tabs>
          <w:tab w:pos="970" w:val="left" w:leader="none"/>
        </w:tabs>
        <w:spacing w:line="240" w:lineRule="auto" w:before="138" w:after="0"/>
        <w:ind w:left="970" w:right="0" w:hanging="426"/>
        <w:jc w:val="left"/>
        <w:rPr>
          <w:sz w:val="24"/>
        </w:rPr>
      </w:pPr>
      <w:r>
        <w:rPr>
          <w:sz w:val="24"/>
        </w:rPr>
        <w:t>Menilai</w:t>
      </w:r>
      <w:r>
        <w:rPr>
          <w:spacing w:val="-7"/>
          <w:sz w:val="24"/>
        </w:rPr>
        <w:t> </w:t>
      </w:r>
      <w:r>
        <w:rPr>
          <w:sz w:val="24"/>
        </w:rPr>
        <w:t>pencapaian</w:t>
      </w:r>
      <w:r>
        <w:rPr>
          <w:spacing w:val="-6"/>
          <w:sz w:val="24"/>
        </w:rPr>
        <w:t> </w:t>
      </w:r>
      <w:r>
        <w:rPr>
          <w:sz w:val="24"/>
        </w:rPr>
        <w:t>cakupan</w:t>
      </w:r>
      <w:r>
        <w:rPr>
          <w:spacing w:val="-6"/>
          <w:sz w:val="24"/>
        </w:rPr>
        <w:t> </w:t>
      </w:r>
      <w:r>
        <w:rPr>
          <w:spacing w:val="-2"/>
          <w:sz w:val="24"/>
        </w:rPr>
        <w:t>pelayanan;</w:t>
      </w:r>
    </w:p>
    <w:p>
      <w:pPr>
        <w:pStyle w:val="ListParagraph"/>
        <w:numPr>
          <w:ilvl w:val="0"/>
          <w:numId w:val="6"/>
        </w:numPr>
        <w:tabs>
          <w:tab w:pos="970" w:val="left" w:leader="none"/>
        </w:tabs>
        <w:spacing w:line="240" w:lineRule="auto" w:before="138" w:after="0"/>
        <w:ind w:left="970" w:right="0" w:hanging="426"/>
        <w:jc w:val="left"/>
        <w:rPr>
          <w:sz w:val="24"/>
        </w:rPr>
      </w:pPr>
      <w:r>
        <w:rPr>
          <w:sz w:val="24"/>
        </w:rPr>
        <w:t>Menilai</w:t>
      </w:r>
      <w:r>
        <w:rPr>
          <w:spacing w:val="-6"/>
          <w:sz w:val="24"/>
        </w:rPr>
        <w:t> </w:t>
      </w:r>
      <w:r>
        <w:rPr>
          <w:sz w:val="24"/>
        </w:rPr>
        <w:t>pencapaian</w:t>
      </w:r>
      <w:r>
        <w:rPr>
          <w:spacing w:val="-6"/>
          <w:sz w:val="24"/>
        </w:rPr>
        <w:t> </w:t>
      </w:r>
      <w:r>
        <w:rPr>
          <w:sz w:val="24"/>
        </w:rPr>
        <w:t>4K</w:t>
      </w:r>
      <w:r>
        <w:rPr>
          <w:spacing w:val="-5"/>
          <w:sz w:val="24"/>
        </w:rPr>
        <w:t> </w:t>
      </w:r>
      <w:r>
        <w:rPr>
          <w:sz w:val="24"/>
        </w:rPr>
        <w:t>(kualitas,</w:t>
      </w:r>
      <w:r>
        <w:rPr>
          <w:spacing w:val="-6"/>
          <w:sz w:val="24"/>
        </w:rPr>
        <w:t> </w:t>
      </w:r>
      <w:r>
        <w:rPr>
          <w:sz w:val="24"/>
        </w:rPr>
        <w:t>kuantitas,</w:t>
      </w:r>
      <w:r>
        <w:rPr>
          <w:spacing w:val="-7"/>
          <w:sz w:val="24"/>
        </w:rPr>
        <w:t> </w:t>
      </w:r>
      <w:r>
        <w:rPr>
          <w:sz w:val="24"/>
        </w:rPr>
        <w:t>kontinuitas,</w:t>
      </w:r>
      <w:r>
        <w:rPr>
          <w:spacing w:val="-6"/>
          <w:sz w:val="24"/>
        </w:rPr>
        <w:t> </w:t>
      </w:r>
      <w:r>
        <w:rPr>
          <w:sz w:val="24"/>
        </w:rPr>
        <w:t>dan</w:t>
      </w:r>
      <w:r>
        <w:rPr>
          <w:spacing w:val="-6"/>
          <w:sz w:val="24"/>
        </w:rPr>
        <w:t> </w:t>
      </w:r>
      <w:r>
        <w:rPr>
          <w:sz w:val="24"/>
        </w:rPr>
        <w:t>keterjangkauan)</w:t>
      </w:r>
      <w:r>
        <w:rPr>
          <w:spacing w:val="-5"/>
          <w:sz w:val="24"/>
        </w:rPr>
        <w:t> </w:t>
      </w:r>
      <w:r>
        <w:rPr>
          <w:spacing w:val="-4"/>
          <w:sz w:val="24"/>
        </w:rPr>
        <w:t>air;</w:t>
      </w:r>
    </w:p>
    <w:p>
      <w:pPr>
        <w:pStyle w:val="ListParagraph"/>
        <w:numPr>
          <w:ilvl w:val="0"/>
          <w:numId w:val="6"/>
        </w:numPr>
        <w:tabs>
          <w:tab w:pos="970" w:val="left" w:leader="none"/>
        </w:tabs>
        <w:spacing w:line="240" w:lineRule="auto" w:before="138" w:after="0"/>
        <w:ind w:left="970" w:right="0" w:hanging="426"/>
        <w:jc w:val="left"/>
        <w:rPr>
          <w:i/>
          <w:sz w:val="24"/>
        </w:rPr>
      </w:pPr>
      <w:r>
        <w:rPr>
          <w:sz w:val="24"/>
        </w:rPr>
        <w:t>Menilai</w:t>
      </w:r>
      <w:r>
        <w:rPr>
          <w:spacing w:val="-5"/>
          <w:sz w:val="24"/>
        </w:rPr>
        <w:t> </w:t>
      </w:r>
      <w:r>
        <w:rPr>
          <w:sz w:val="24"/>
        </w:rPr>
        <w:t>perhitungan</w:t>
      </w:r>
      <w:r>
        <w:rPr>
          <w:spacing w:val="-3"/>
          <w:sz w:val="24"/>
        </w:rPr>
        <w:t> </w:t>
      </w:r>
      <w:r>
        <w:rPr>
          <w:sz w:val="24"/>
        </w:rPr>
        <w:t>tarif</w:t>
      </w:r>
      <w:r>
        <w:rPr>
          <w:spacing w:val="-4"/>
          <w:sz w:val="24"/>
        </w:rPr>
        <w:t> </w:t>
      </w:r>
      <w:r>
        <w:rPr>
          <w:sz w:val="24"/>
        </w:rPr>
        <w:t>air</w:t>
      </w:r>
      <w:r>
        <w:rPr>
          <w:spacing w:val="-3"/>
          <w:sz w:val="24"/>
        </w:rPr>
        <w:t> </w:t>
      </w:r>
      <w:r>
        <w:rPr>
          <w:sz w:val="24"/>
        </w:rPr>
        <w:t>dan</w:t>
      </w:r>
      <w:r>
        <w:rPr>
          <w:spacing w:val="-2"/>
          <w:sz w:val="24"/>
        </w:rPr>
        <w:t> </w:t>
      </w:r>
      <w:r>
        <w:rPr>
          <w:sz w:val="24"/>
        </w:rPr>
        <w:t>harga</w:t>
      </w:r>
      <w:r>
        <w:rPr>
          <w:spacing w:val="-3"/>
          <w:sz w:val="24"/>
        </w:rPr>
        <w:t> </w:t>
      </w:r>
      <w:r>
        <w:rPr>
          <w:sz w:val="24"/>
        </w:rPr>
        <w:t>pokok</w:t>
      </w:r>
      <w:r>
        <w:rPr>
          <w:spacing w:val="60"/>
          <w:sz w:val="24"/>
        </w:rPr>
        <w:t> </w:t>
      </w:r>
      <w:r>
        <w:rPr>
          <w:sz w:val="24"/>
        </w:rPr>
        <w:t>air </w:t>
      </w:r>
      <w:r>
        <w:rPr>
          <w:i/>
          <w:sz w:val="24"/>
        </w:rPr>
        <w:t>(full</w:t>
      </w:r>
      <w:r>
        <w:rPr>
          <w:i/>
          <w:spacing w:val="-2"/>
          <w:sz w:val="24"/>
        </w:rPr>
        <w:t> </w:t>
      </w:r>
      <w:r>
        <w:rPr>
          <w:i/>
          <w:sz w:val="24"/>
        </w:rPr>
        <w:t>cost</w:t>
      </w:r>
      <w:r>
        <w:rPr>
          <w:i/>
          <w:spacing w:val="-3"/>
          <w:sz w:val="24"/>
        </w:rPr>
        <w:t> </w:t>
      </w:r>
      <w:r>
        <w:rPr>
          <w:i/>
          <w:spacing w:val="-2"/>
          <w:sz w:val="24"/>
        </w:rPr>
        <w:t>recovery);</w:t>
      </w:r>
    </w:p>
    <w:p>
      <w:pPr>
        <w:pStyle w:val="ListParagraph"/>
        <w:numPr>
          <w:ilvl w:val="0"/>
          <w:numId w:val="6"/>
        </w:numPr>
        <w:tabs>
          <w:tab w:pos="968" w:val="left" w:leader="none"/>
        </w:tabs>
        <w:spacing w:line="240" w:lineRule="auto" w:before="138" w:after="0"/>
        <w:ind w:left="968" w:right="0" w:hanging="424"/>
        <w:jc w:val="left"/>
        <w:rPr>
          <w:sz w:val="24"/>
        </w:rPr>
      </w:pPr>
      <w:r>
        <w:rPr>
          <w:sz w:val="24"/>
        </w:rPr>
        <w:t>Menilai</w:t>
      </w:r>
      <w:r>
        <w:rPr>
          <w:spacing w:val="-5"/>
          <w:sz w:val="24"/>
        </w:rPr>
        <w:t> </w:t>
      </w:r>
      <w:r>
        <w:rPr>
          <w:sz w:val="24"/>
        </w:rPr>
        <w:t>efektivitas</w:t>
      </w:r>
      <w:r>
        <w:rPr>
          <w:spacing w:val="-4"/>
          <w:sz w:val="24"/>
        </w:rPr>
        <w:t> </w:t>
      </w:r>
      <w:r>
        <w:rPr>
          <w:spacing w:val="-2"/>
          <w:sz w:val="24"/>
        </w:rPr>
        <w:t>penagihan;</w:t>
      </w:r>
    </w:p>
    <w:p>
      <w:pPr>
        <w:pStyle w:val="ListParagraph"/>
        <w:numPr>
          <w:ilvl w:val="0"/>
          <w:numId w:val="6"/>
        </w:numPr>
        <w:tabs>
          <w:tab w:pos="968" w:val="left" w:leader="none"/>
        </w:tabs>
        <w:spacing w:line="240" w:lineRule="auto" w:before="138" w:after="0"/>
        <w:ind w:left="968" w:right="0" w:hanging="424"/>
        <w:jc w:val="left"/>
        <w:rPr>
          <w:sz w:val="24"/>
        </w:rPr>
      </w:pPr>
      <w:r>
        <w:rPr>
          <w:sz w:val="24"/>
        </w:rPr>
        <w:t>Menilai</w:t>
      </w:r>
      <w:r>
        <w:rPr>
          <w:spacing w:val="-7"/>
          <w:sz w:val="24"/>
        </w:rPr>
        <w:t> </w:t>
      </w:r>
      <w:r>
        <w:rPr>
          <w:sz w:val="24"/>
        </w:rPr>
        <w:t>ketersediaan,</w:t>
      </w:r>
      <w:r>
        <w:rPr>
          <w:spacing w:val="-6"/>
          <w:sz w:val="24"/>
        </w:rPr>
        <w:t> </w:t>
      </w:r>
      <w:r>
        <w:rPr>
          <w:sz w:val="24"/>
        </w:rPr>
        <w:t>perizinan,</w:t>
      </w:r>
      <w:r>
        <w:rPr>
          <w:spacing w:val="-6"/>
          <w:sz w:val="24"/>
        </w:rPr>
        <w:t> </w:t>
      </w:r>
      <w:r>
        <w:rPr>
          <w:sz w:val="24"/>
        </w:rPr>
        <w:t>dan</w:t>
      </w:r>
      <w:r>
        <w:rPr>
          <w:spacing w:val="-8"/>
          <w:sz w:val="24"/>
        </w:rPr>
        <w:t> </w:t>
      </w:r>
      <w:r>
        <w:rPr>
          <w:sz w:val="24"/>
        </w:rPr>
        <w:t>kualitas</w:t>
      </w:r>
      <w:r>
        <w:rPr>
          <w:spacing w:val="-5"/>
          <w:sz w:val="24"/>
        </w:rPr>
        <w:t> </w:t>
      </w:r>
      <w:r>
        <w:rPr>
          <w:sz w:val="24"/>
        </w:rPr>
        <w:t>air</w:t>
      </w:r>
      <w:r>
        <w:rPr>
          <w:spacing w:val="-4"/>
          <w:sz w:val="24"/>
        </w:rPr>
        <w:t> </w:t>
      </w:r>
      <w:r>
        <w:rPr>
          <w:spacing w:val="-2"/>
          <w:sz w:val="24"/>
        </w:rPr>
        <w:t>baku;</w:t>
      </w:r>
    </w:p>
    <w:p>
      <w:pPr>
        <w:pStyle w:val="ListParagraph"/>
        <w:numPr>
          <w:ilvl w:val="0"/>
          <w:numId w:val="6"/>
        </w:numPr>
        <w:tabs>
          <w:tab w:pos="968" w:val="left" w:leader="none"/>
        </w:tabs>
        <w:spacing w:line="240" w:lineRule="auto" w:before="138" w:after="0"/>
        <w:ind w:left="968" w:right="0" w:hanging="424"/>
        <w:jc w:val="left"/>
        <w:rPr>
          <w:sz w:val="24"/>
        </w:rPr>
      </w:pPr>
      <w:r>
        <w:rPr>
          <w:sz w:val="24"/>
        </w:rPr>
        <w:t>Menilai</w:t>
      </w:r>
      <w:r>
        <w:rPr>
          <w:spacing w:val="-5"/>
          <w:sz w:val="24"/>
        </w:rPr>
        <w:t> </w:t>
      </w:r>
      <w:r>
        <w:rPr>
          <w:sz w:val="24"/>
        </w:rPr>
        <w:t>kapasitas</w:t>
      </w:r>
      <w:r>
        <w:rPr>
          <w:spacing w:val="-5"/>
          <w:sz w:val="24"/>
        </w:rPr>
        <w:t> </w:t>
      </w:r>
      <w:r>
        <w:rPr>
          <w:sz w:val="24"/>
        </w:rPr>
        <w:t>dan</w:t>
      </w:r>
      <w:r>
        <w:rPr>
          <w:spacing w:val="-4"/>
          <w:sz w:val="24"/>
        </w:rPr>
        <w:t> </w:t>
      </w:r>
      <w:r>
        <w:rPr>
          <w:sz w:val="24"/>
        </w:rPr>
        <w:t>efisiensi</w:t>
      </w:r>
      <w:r>
        <w:rPr>
          <w:spacing w:val="-4"/>
          <w:sz w:val="24"/>
        </w:rPr>
        <w:t> </w:t>
      </w:r>
      <w:r>
        <w:rPr>
          <w:spacing w:val="-2"/>
          <w:sz w:val="24"/>
        </w:rPr>
        <w:t>produksi;</w:t>
      </w:r>
    </w:p>
    <w:p>
      <w:pPr>
        <w:pStyle w:val="ListParagraph"/>
        <w:numPr>
          <w:ilvl w:val="0"/>
          <w:numId w:val="6"/>
        </w:numPr>
        <w:tabs>
          <w:tab w:pos="968" w:val="left" w:leader="none"/>
        </w:tabs>
        <w:spacing w:line="240" w:lineRule="auto" w:before="138" w:after="0"/>
        <w:ind w:left="968" w:right="0" w:hanging="424"/>
        <w:jc w:val="left"/>
        <w:rPr>
          <w:sz w:val="24"/>
        </w:rPr>
      </w:pPr>
      <w:r>
        <w:rPr>
          <w:sz w:val="24"/>
        </w:rPr>
        <w:t>Menilai</w:t>
      </w:r>
      <w:r>
        <w:rPr>
          <w:spacing w:val="-4"/>
          <w:sz w:val="24"/>
        </w:rPr>
        <w:t> </w:t>
      </w:r>
      <w:r>
        <w:rPr>
          <w:sz w:val="24"/>
        </w:rPr>
        <w:t>sistem</w:t>
      </w:r>
      <w:r>
        <w:rPr>
          <w:spacing w:val="-4"/>
          <w:sz w:val="24"/>
        </w:rPr>
        <w:t> </w:t>
      </w:r>
      <w:r>
        <w:rPr>
          <w:sz w:val="24"/>
        </w:rPr>
        <w:t>distribusi</w:t>
      </w:r>
      <w:r>
        <w:rPr>
          <w:spacing w:val="-4"/>
          <w:sz w:val="24"/>
        </w:rPr>
        <w:t> </w:t>
      </w:r>
      <w:r>
        <w:rPr>
          <w:sz w:val="24"/>
        </w:rPr>
        <w:t>dan</w:t>
      </w:r>
      <w:r>
        <w:rPr>
          <w:spacing w:val="-4"/>
          <w:sz w:val="24"/>
        </w:rPr>
        <w:t> </w:t>
      </w:r>
      <w:r>
        <w:rPr>
          <w:spacing w:val="-2"/>
          <w:sz w:val="24"/>
        </w:rPr>
        <w:t>reservoir;</w:t>
      </w:r>
    </w:p>
    <w:p>
      <w:pPr>
        <w:pStyle w:val="ListParagraph"/>
        <w:numPr>
          <w:ilvl w:val="0"/>
          <w:numId w:val="6"/>
        </w:numPr>
        <w:tabs>
          <w:tab w:pos="968" w:val="left" w:leader="none"/>
        </w:tabs>
        <w:spacing w:line="240" w:lineRule="auto" w:before="138" w:after="0"/>
        <w:ind w:left="968" w:right="0" w:hanging="424"/>
        <w:jc w:val="left"/>
        <w:rPr>
          <w:sz w:val="24"/>
        </w:rPr>
      </w:pPr>
      <w:r>
        <w:rPr>
          <w:sz w:val="24"/>
        </w:rPr>
        <w:t>Menilai</w:t>
      </w:r>
      <w:r>
        <w:rPr>
          <w:spacing w:val="-4"/>
          <w:sz w:val="24"/>
        </w:rPr>
        <w:t> </w:t>
      </w:r>
      <w:r>
        <w:rPr>
          <w:sz w:val="24"/>
        </w:rPr>
        <w:t>tekanan</w:t>
      </w:r>
      <w:r>
        <w:rPr>
          <w:spacing w:val="-4"/>
          <w:sz w:val="24"/>
        </w:rPr>
        <w:t> </w:t>
      </w:r>
      <w:r>
        <w:rPr>
          <w:sz w:val="24"/>
        </w:rPr>
        <w:t>air</w:t>
      </w:r>
      <w:r>
        <w:rPr>
          <w:spacing w:val="-6"/>
          <w:sz w:val="24"/>
        </w:rPr>
        <w:t> </w:t>
      </w:r>
      <w:r>
        <w:rPr>
          <w:sz w:val="24"/>
        </w:rPr>
        <w:t>pada</w:t>
      </w:r>
      <w:r>
        <w:rPr>
          <w:spacing w:val="-4"/>
          <w:sz w:val="24"/>
        </w:rPr>
        <w:t> </w:t>
      </w:r>
      <w:r>
        <w:rPr>
          <w:sz w:val="24"/>
        </w:rPr>
        <w:t>sambungan</w:t>
      </w:r>
      <w:r>
        <w:rPr>
          <w:spacing w:val="-6"/>
          <w:sz w:val="24"/>
        </w:rPr>
        <w:t> </w:t>
      </w:r>
      <w:r>
        <w:rPr>
          <w:spacing w:val="-2"/>
          <w:sz w:val="24"/>
        </w:rPr>
        <w:t>pelanggan;</w:t>
      </w:r>
    </w:p>
    <w:p>
      <w:pPr>
        <w:pStyle w:val="ListParagraph"/>
        <w:numPr>
          <w:ilvl w:val="0"/>
          <w:numId w:val="6"/>
        </w:numPr>
        <w:tabs>
          <w:tab w:pos="968" w:val="left" w:leader="none"/>
        </w:tabs>
        <w:spacing w:line="240" w:lineRule="auto" w:before="138" w:after="0"/>
        <w:ind w:left="968" w:right="0" w:hanging="424"/>
        <w:jc w:val="left"/>
        <w:rPr>
          <w:i/>
          <w:sz w:val="24"/>
        </w:rPr>
      </w:pPr>
      <w:r>
        <w:rPr>
          <w:sz w:val="24"/>
        </w:rPr>
        <w:t>Mengidentifikasi</w:t>
      </w:r>
      <w:r>
        <w:rPr>
          <w:spacing w:val="69"/>
          <w:sz w:val="24"/>
        </w:rPr>
        <w:t> </w:t>
      </w:r>
      <w:r>
        <w:rPr>
          <w:sz w:val="24"/>
        </w:rPr>
        <w:t>kondisi</w:t>
      </w:r>
      <w:r>
        <w:rPr>
          <w:spacing w:val="72"/>
          <w:sz w:val="24"/>
        </w:rPr>
        <w:t> </w:t>
      </w:r>
      <w:r>
        <w:rPr>
          <w:sz w:val="24"/>
        </w:rPr>
        <w:t>dan</w:t>
      </w:r>
      <w:r>
        <w:rPr>
          <w:spacing w:val="70"/>
          <w:sz w:val="24"/>
        </w:rPr>
        <w:t> </w:t>
      </w:r>
      <w:r>
        <w:rPr>
          <w:sz w:val="24"/>
        </w:rPr>
        <w:t>penyebab</w:t>
      </w:r>
      <w:r>
        <w:rPr>
          <w:spacing w:val="73"/>
          <w:sz w:val="24"/>
        </w:rPr>
        <w:t> </w:t>
      </w:r>
      <w:r>
        <w:rPr>
          <w:sz w:val="24"/>
        </w:rPr>
        <w:t>air</w:t>
      </w:r>
      <w:r>
        <w:rPr>
          <w:spacing w:val="72"/>
          <w:sz w:val="24"/>
        </w:rPr>
        <w:t> </w:t>
      </w:r>
      <w:r>
        <w:rPr>
          <w:sz w:val="24"/>
        </w:rPr>
        <w:t>tanpa</w:t>
      </w:r>
      <w:r>
        <w:rPr>
          <w:spacing w:val="70"/>
          <w:sz w:val="24"/>
        </w:rPr>
        <w:t> </w:t>
      </w:r>
      <w:r>
        <w:rPr>
          <w:sz w:val="24"/>
        </w:rPr>
        <w:t>rekening/</w:t>
      </w:r>
      <w:r>
        <w:rPr>
          <w:i/>
          <w:sz w:val="24"/>
        </w:rPr>
        <w:t>non</w:t>
      </w:r>
      <w:r>
        <w:rPr>
          <w:i/>
          <w:spacing w:val="73"/>
          <w:sz w:val="24"/>
        </w:rPr>
        <w:t> </w:t>
      </w:r>
      <w:r>
        <w:rPr>
          <w:i/>
          <w:sz w:val="24"/>
        </w:rPr>
        <w:t>revenue</w:t>
      </w:r>
      <w:r>
        <w:rPr>
          <w:i/>
          <w:spacing w:val="72"/>
          <w:sz w:val="24"/>
        </w:rPr>
        <w:t> </w:t>
      </w:r>
      <w:r>
        <w:rPr>
          <w:i/>
          <w:spacing w:val="-2"/>
          <w:sz w:val="24"/>
        </w:rPr>
        <w:t>water</w:t>
      </w:r>
    </w:p>
    <w:p>
      <w:pPr>
        <w:pStyle w:val="BodyText"/>
        <w:spacing w:before="138"/>
        <w:ind w:left="970"/>
      </w:pPr>
      <w:r>
        <w:rPr>
          <w:spacing w:val="-2"/>
        </w:rPr>
        <w:t>(NRW);</w:t>
      </w:r>
    </w:p>
    <w:p>
      <w:pPr>
        <w:pStyle w:val="ListParagraph"/>
        <w:numPr>
          <w:ilvl w:val="0"/>
          <w:numId w:val="6"/>
        </w:numPr>
        <w:tabs>
          <w:tab w:pos="968" w:val="left" w:leader="none"/>
        </w:tabs>
        <w:spacing w:line="240" w:lineRule="auto" w:before="138" w:after="0"/>
        <w:ind w:left="968" w:right="0" w:hanging="424"/>
        <w:jc w:val="both"/>
        <w:rPr>
          <w:sz w:val="24"/>
        </w:rPr>
      </w:pPr>
      <w:r>
        <w:rPr>
          <w:sz w:val="24"/>
        </w:rPr>
        <w:t>Menilai</w:t>
      </w:r>
      <w:r>
        <w:rPr>
          <w:spacing w:val="-7"/>
          <w:sz w:val="24"/>
        </w:rPr>
        <w:t> </w:t>
      </w:r>
      <w:r>
        <w:rPr>
          <w:sz w:val="24"/>
        </w:rPr>
        <w:t>pengelolaan</w:t>
      </w:r>
      <w:r>
        <w:rPr>
          <w:spacing w:val="-6"/>
          <w:sz w:val="24"/>
        </w:rPr>
        <w:t> </w:t>
      </w:r>
      <w:r>
        <w:rPr>
          <w:spacing w:val="-2"/>
          <w:sz w:val="24"/>
        </w:rPr>
        <w:t>aset;</w:t>
      </w:r>
    </w:p>
    <w:p>
      <w:pPr>
        <w:pStyle w:val="ListParagraph"/>
        <w:numPr>
          <w:ilvl w:val="0"/>
          <w:numId w:val="6"/>
        </w:numPr>
        <w:tabs>
          <w:tab w:pos="968" w:val="left" w:leader="none"/>
          <w:tab w:pos="970" w:val="left" w:leader="none"/>
        </w:tabs>
        <w:spacing w:line="360" w:lineRule="auto" w:before="139" w:after="0"/>
        <w:ind w:left="970" w:right="980" w:hanging="426"/>
        <w:jc w:val="both"/>
        <w:rPr>
          <w:sz w:val="24"/>
        </w:rPr>
      </w:pPr>
      <w:r>
        <w:rPr>
          <w:sz w:val="24"/>
        </w:rPr>
        <w:t>Melakukan reviu atas kerjasama BUMD air minum dan atau pemerintah daerah dengan badan usaha;</w:t>
      </w:r>
    </w:p>
    <w:p>
      <w:pPr>
        <w:pStyle w:val="ListParagraph"/>
        <w:numPr>
          <w:ilvl w:val="0"/>
          <w:numId w:val="6"/>
        </w:numPr>
        <w:tabs>
          <w:tab w:pos="968" w:val="left" w:leader="none"/>
          <w:tab w:pos="970" w:val="left" w:leader="none"/>
        </w:tabs>
        <w:spacing w:line="360" w:lineRule="auto" w:before="0" w:after="0"/>
        <w:ind w:left="970" w:right="972" w:hanging="426"/>
        <w:jc w:val="both"/>
        <w:rPr>
          <w:sz w:val="24"/>
        </w:rPr>
      </w:pPr>
      <w:r>
        <w:rPr>
          <w:sz w:val="24"/>
        </w:rPr>
        <w:t>Mengidentifikasi</w:t>
      </w:r>
      <w:r>
        <w:rPr>
          <w:spacing w:val="-4"/>
          <w:sz w:val="24"/>
        </w:rPr>
        <w:t> </w:t>
      </w:r>
      <w:r>
        <w:rPr>
          <w:sz w:val="24"/>
        </w:rPr>
        <w:t>kualitas</w:t>
      </w:r>
      <w:r>
        <w:rPr>
          <w:spacing w:val="-4"/>
          <w:sz w:val="24"/>
        </w:rPr>
        <w:t> </w:t>
      </w:r>
      <w:r>
        <w:rPr>
          <w:sz w:val="24"/>
        </w:rPr>
        <w:t>penerapan</w:t>
      </w:r>
      <w:r>
        <w:rPr>
          <w:spacing w:val="-4"/>
          <w:sz w:val="24"/>
        </w:rPr>
        <w:t> </w:t>
      </w:r>
      <w:r>
        <w:rPr>
          <w:sz w:val="24"/>
        </w:rPr>
        <w:t>tata</w:t>
      </w:r>
      <w:r>
        <w:rPr>
          <w:spacing w:val="-4"/>
          <w:sz w:val="24"/>
        </w:rPr>
        <w:t> </w:t>
      </w:r>
      <w:r>
        <w:rPr>
          <w:sz w:val="24"/>
        </w:rPr>
        <w:t>kelola,</w:t>
      </w:r>
      <w:r>
        <w:rPr>
          <w:spacing w:val="-4"/>
          <w:sz w:val="24"/>
        </w:rPr>
        <w:t> </w:t>
      </w:r>
      <w:r>
        <w:rPr>
          <w:sz w:val="24"/>
        </w:rPr>
        <w:t>manajemen</w:t>
      </w:r>
      <w:r>
        <w:rPr>
          <w:spacing w:val="-4"/>
          <w:sz w:val="24"/>
        </w:rPr>
        <w:t> </w:t>
      </w:r>
      <w:r>
        <w:rPr>
          <w:sz w:val="24"/>
        </w:rPr>
        <w:t>risiko,</w:t>
      </w:r>
      <w:r>
        <w:rPr>
          <w:spacing w:val="-4"/>
          <w:sz w:val="24"/>
        </w:rPr>
        <w:t> </w:t>
      </w:r>
      <w:r>
        <w:rPr>
          <w:sz w:val="24"/>
        </w:rPr>
        <w:t>kepatuhan,</w:t>
      </w:r>
      <w:r>
        <w:rPr>
          <w:spacing w:val="-4"/>
          <w:sz w:val="24"/>
        </w:rPr>
        <w:t> </w:t>
      </w:r>
      <w:r>
        <w:rPr>
          <w:sz w:val="24"/>
        </w:rPr>
        <w:t>dan kapabilitas Satuan Pengawas Internal BUMD Air Minum; identifikasi risiko </w:t>
      </w:r>
      <w:r>
        <w:rPr>
          <w:i/>
          <w:sz w:val="24"/>
        </w:rPr>
        <w:t>fraud</w:t>
      </w:r>
      <w:r>
        <w:rPr>
          <w:i/>
          <w:sz w:val="24"/>
        </w:rPr>
        <w:t> </w:t>
      </w:r>
      <w:r>
        <w:rPr>
          <w:sz w:val="24"/>
        </w:rPr>
        <w:t>pada BUMD Air Minum; informasi going concern BUMD Air Minum; peristiwa penting sampai dengan saat evaluasi; dan dampak pemecahan BUMD Air Minum.</w:t>
      </w:r>
    </w:p>
    <w:p>
      <w:pPr>
        <w:pStyle w:val="ListParagraph"/>
        <w:numPr>
          <w:ilvl w:val="0"/>
          <w:numId w:val="6"/>
        </w:numPr>
        <w:tabs>
          <w:tab w:pos="968" w:val="left" w:leader="none"/>
        </w:tabs>
        <w:spacing w:line="360" w:lineRule="auto" w:before="0" w:after="0"/>
        <w:ind w:left="544" w:right="978" w:firstLine="0"/>
        <w:jc w:val="left"/>
        <w:rPr>
          <w:sz w:val="24"/>
        </w:rPr>
      </w:pPr>
      <w:r>
        <w:rPr>
          <w:sz w:val="24"/>
        </w:rPr>
        <w:t>Mengidentifikasi tindak lanjut terhadap rekomendasi BPKP tahun sebelumnya. Evaluasi</w:t>
      </w:r>
      <w:r>
        <w:rPr>
          <w:spacing w:val="-17"/>
          <w:sz w:val="24"/>
        </w:rPr>
        <w:t> </w:t>
      </w:r>
      <w:r>
        <w:rPr>
          <w:sz w:val="24"/>
        </w:rPr>
        <w:t>Penyelenggaraan</w:t>
      </w:r>
      <w:r>
        <w:rPr>
          <w:spacing w:val="-17"/>
          <w:sz w:val="24"/>
        </w:rPr>
        <w:t> </w:t>
      </w:r>
      <w:r>
        <w:rPr>
          <w:sz w:val="24"/>
        </w:rPr>
        <w:t>SPAM</w:t>
      </w:r>
      <w:r>
        <w:rPr>
          <w:spacing w:val="-16"/>
          <w:sz w:val="24"/>
        </w:rPr>
        <w:t> </w:t>
      </w:r>
      <w:r>
        <w:rPr>
          <w:sz w:val="24"/>
        </w:rPr>
        <w:t>Perpipaan</w:t>
      </w:r>
      <w:r>
        <w:rPr>
          <w:spacing w:val="-17"/>
          <w:sz w:val="24"/>
        </w:rPr>
        <w:t> </w:t>
      </w:r>
      <w:r>
        <w:rPr>
          <w:sz w:val="24"/>
        </w:rPr>
        <w:t>Perkotaan</w:t>
      </w:r>
      <w:r>
        <w:rPr>
          <w:spacing w:val="-17"/>
          <w:sz w:val="24"/>
        </w:rPr>
        <w:t> </w:t>
      </w:r>
      <w:r>
        <w:rPr>
          <w:sz w:val="24"/>
        </w:rPr>
        <w:t>BUMD</w:t>
      </w:r>
      <w:r>
        <w:rPr>
          <w:spacing w:val="-17"/>
          <w:sz w:val="24"/>
        </w:rPr>
        <w:t> </w:t>
      </w:r>
      <w:r>
        <w:rPr>
          <w:sz w:val="24"/>
        </w:rPr>
        <w:t>Air</w:t>
      </w:r>
      <w:r>
        <w:rPr>
          <w:spacing w:val="-16"/>
          <w:sz w:val="24"/>
        </w:rPr>
        <w:t> </w:t>
      </w:r>
      <w:r>
        <w:rPr>
          <w:sz w:val="24"/>
        </w:rPr>
        <w:t>Minum</w:t>
      </w:r>
      <w:r>
        <w:rPr>
          <w:spacing w:val="-17"/>
          <w:sz w:val="24"/>
        </w:rPr>
        <w:t> </w:t>
      </w:r>
      <w:r>
        <w:rPr>
          <w:sz w:val="24"/>
        </w:rPr>
        <w:t>dilaksanakan dengan melakukan reviu dokumen, wawancara, peninjauan lapangan.</w:t>
      </w:r>
    </w:p>
    <w:p>
      <w:pPr>
        <w:pStyle w:val="BodyText"/>
        <w:spacing w:line="360" w:lineRule="auto"/>
        <w:ind w:left="544" w:right="979"/>
        <w:jc w:val="both"/>
      </w:pPr>
      <w:r>
        <w:rPr/>
        <w:t>Evaluasi Penyelenggaraan SPAM Perpipaan Perkotaan BUMD Air Minum dilakukan berdasarkan</w:t>
      </w:r>
      <w:r>
        <w:rPr>
          <w:spacing w:val="-1"/>
        </w:rPr>
        <w:t> </w:t>
      </w:r>
      <w:r>
        <w:rPr/>
        <w:t>Standar</w:t>
      </w:r>
      <w:r>
        <w:rPr>
          <w:spacing w:val="-2"/>
        </w:rPr>
        <w:t> </w:t>
      </w:r>
      <w:r>
        <w:rPr/>
        <w:t>Audit</w:t>
      </w:r>
      <w:r>
        <w:rPr>
          <w:spacing w:val="-3"/>
        </w:rPr>
        <w:t> </w:t>
      </w:r>
      <w:r>
        <w:rPr/>
        <w:t>Intern</w:t>
      </w:r>
      <w:r>
        <w:rPr>
          <w:spacing w:val="-1"/>
        </w:rPr>
        <w:t> </w:t>
      </w:r>
      <w:r>
        <w:rPr/>
        <w:t>Pemerintah</w:t>
      </w:r>
      <w:r>
        <w:rPr>
          <w:spacing w:val="-2"/>
        </w:rPr>
        <w:t> </w:t>
      </w:r>
      <w:r>
        <w:rPr/>
        <w:t>Indonesia</w:t>
      </w:r>
      <w:r>
        <w:rPr>
          <w:spacing w:val="-2"/>
        </w:rPr>
        <w:t> </w:t>
      </w:r>
      <w:r>
        <w:rPr/>
        <w:t>yang</w:t>
      </w:r>
      <w:r>
        <w:rPr>
          <w:spacing w:val="-2"/>
        </w:rPr>
        <w:t> </w:t>
      </w:r>
      <w:r>
        <w:rPr/>
        <w:t>diterbitkan</w:t>
      </w:r>
      <w:r>
        <w:rPr>
          <w:spacing w:val="-4"/>
        </w:rPr>
        <w:t> </w:t>
      </w:r>
      <w:r>
        <w:rPr/>
        <w:t>oleh</w:t>
      </w:r>
      <w:r>
        <w:rPr>
          <w:spacing w:val="-2"/>
        </w:rPr>
        <w:t> </w:t>
      </w:r>
      <w:r>
        <w:rPr/>
        <w:t>Asosiasi Auditor Intern Pemerintah Indonesia dan Standar Kerja Pengawasan Intern yang diterbitkan oleh Badan Pengawasan Keuangan dan Pembangunan.</w:t>
      </w:r>
    </w:p>
    <w:p>
      <w:pPr>
        <w:spacing w:after="0" w:line="360" w:lineRule="auto"/>
        <w:jc w:val="both"/>
        <w:sectPr>
          <w:pgSz w:w="11910" w:h="16840"/>
          <w:pgMar w:header="719" w:footer="0" w:top="1160" w:bottom="280" w:left="1020" w:right="160"/>
        </w:sectPr>
      </w:pPr>
    </w:p>
    <w:p>
      <w:pPr>
        <w:pStyle w:val="Heading2"/>
        <w:numPr>
          <w:ilvl w:val="0"/>
          <w:numId w:val="5"/>
        </w:numPr>
        <w:tabs>
          <w:tab w:pos="542" w:val="left" w:leader="none"/>
        </w:tabs>
        <w:spacing w:line="240" w:lineRule="auto" w:before="89" w:after="0"/>
        <w:ind w:left="542" w:right="0" w:hanging="425"/>
        <w:jc w:val="left"/>
      </w:pPr>
      <w:bookmarkStart w:name="_bookmark16" w:id="17"/>
      <w:bookmarkEnd w:id="17"/>
      <w:r>
        <w:rPr>
          <w:b w:val="0"/>
        </w:rPr>
      </w:r>
      <w:r>
        <w:rPr/>
        <w:t>Informasi</w:t>
      </w:r>
      <w:r>
        <w:rPr>
          <w:spacing w:val="-6"/>
        </w:rPr>
        <w:t> </w:t>
      </w:r>
      <w:r>
        <w:rPr>
          <w:spacing w:val="-4"/>
        </w:rPr>
        <w:t>Umum</w:t>
      </w:r>
    </w:p>
    <w:p>
      <w:pPr>
        <w:pStyle w:val="BodyText"/>
        <w:spacing w:before="22"/>
        <w:rPr>
          <w:b/>
        </w:rPr>
      </w:pPr>
    </w:p>
    <w:p>
      <w:pPr>
        <w:pStyle w:val="Heading2"/>
        <w:numPr>
          <w:ilvl w:val="1"/>
          <w:numId w:val="5"/>
        </w:numPr>
        <w:tabs>
          <w:tab w:pos="968" w:val="left" w:leader="none"/>
          <w:tab w:pos="970" w:val="left" w:leader="none"/>
        </w:tabs>
        <w:spacing w:line="259" w:lineRule="auto" w:before="0" w:after="0"/>
        <w:ind w:left="970" w:right="1021" w:hanging="492"/>
        <w:jc w:val="both"/>
      </w:pPr>
      <w:bookmarkStart w:name="_bookmark17" w:id="18"/>
      <w:bookmarkEnd w:id="18"/>
      <w:r>
        <w:rPr>
          <w:b w:val="0"/>
        </w:rPr>
      </w:r>
      <w:r>
        <w:rPr/>
        <w:t>Uraian</w:t>
      </w:r>
      <w:r>
        <w:rPr>
          <w:spacing w:val="-7"/>
        </w:rPr>
        <w:t> </w:t>
      </w:r>
      <w:r>
        <w:rPr/>
        <w:t>Ringkas</w:t>
      </w:r>
      <w:r>
        <w:rPr>
          <w:spacing w:val="-6"/>
        </w:rPr>
        <w:t> </w:t>
      </w:r>
      <w:r>
        <w:rPr/>
        <w:t>Penyelenggaraan</w:t>
      </w:r>
      <w:r>
        <w:rPr>
          <w:spacing w:val="-5"/>
        </w:rPr>
        <w:t> </w:t>
      </w:r>
      <w:r>
        <w:rPr/>
        <w:t>SPAM</w:t>
      </w:r>
      <w:r>
        <w:rPr>
          <w:spacing w:val="-5"/>
        </w:rPr>
        <w:t> </w:t>
      </w:r>
      <w:r>
        <w:rPr/>
        <w:t>Perpipaan</w:t>
      </w:r>
      <w:r>
        <w:rPr>
          <w:spacing w:val="-4"/>
        </w:rPr>
        <w:t> </w:t>
      </w:r>
      <w:r>
        <w:rPr/>
        <w:t>Perkotaan</w:t>
      </w:r>
      <w:r>
        <w:rPr>
          <w:spacing w:val="-8"/>
        </w:rPr>
        <w:t> </w:t>
      </w:r>
      <w:r>
        <w:rPr/>
        <w:t>Kota</w:t>
      </w:r>
      <w:r>
        <w:rPr>
          <w:spacing w:val="-6"/>
        </w:rPr>
        <w:t> </w:t>
      </w:r>
      <w:r>
        <w:rPr/>
        <w:t>Palangka </w:t>
      </w:r>
      <w:r>
        <w:rPr>
          <w:spacing w:val="-4"/>
        </w:rPr>
        <w:t>Raya</w:t>
      </w:r>
    </w:p>
    <w:p>
      <w:pPr>
        <w:pStyle w:val="BodyText"/>
        <w:spacing w:before="79"/>
        <w:ind w:left="970"/>
        <w:jc w:val="both"/>
      </w:pPr>
      <w:r>
        <w:rPr/>
        <w:t>Jumlah</w:t>
      </w:r>
      <w:r>
        <w:rPr>
          <w:spacing w:val="59"/>
        </w:rPr>
        <w:t> </w:t>
      </w:r>
      <w:r>
        <w:rPr/>
        <w:t>penduduk</w:t>
      </w:r>
      <w:r>
        <w:rPr>
          <w:spacing w:val="59"/>
        </w:rPr>
        <w:t> </w:t>
      </w:r>
      <w:r>
        <w:rPr/>
        <w:t>wilayah</w:t>
      </w:r>
      <w:r>
        <w:rPr>
          <w:spacing w:val="60"/>
        </w:rPr>
        <w:t> </w:t>
      </w:r>
      <w:r>
        <w:rPr/>
        <w:t>administratif</w:t>
      </w:r>
      <w:r>
        <w:rPr>
          <w:spacing w:val="59"/>
        </w:rPr>
        <w:t> </w:t>
      </w:r>
      <w:r>
        <w:rPr/>
        <w:t>Kota</w:t>
      </w:r>
      <w:r>
        <w:rPr>
          <w:spacing w:val="63"/>
        </w:rPr>
        <w:t> </w:t>
      </w:r>
      <w:r>
        <w:rPr/>
        <w:t>Palangka</w:t>
      </w:r>
      <w:r>
        <w:rPr>
          <w:spacing w:val="59"/>
        </w:rPr>
        <w:t> </w:t>
      </w:r>
      <w:r>
        <w:rPr/>
        <w:t>Raya</w:t>
      </w:r>
      <w:r>
        <w:rPr>
          <w:spacing w:val="61"/>
        </w:rPr>
        <w:t> </w:t>
      </w:r>
      <w:r>
        <w:rPr/>
        <w:t>adalah</w:t>
      </w:r>
      <w:r>
        <w:rPr>
          <w:spacing w:val="60"/>
        </w:rPr>
        <w:t> </w:t>
      </w:r>
      <w:r>
        <w:rPr>
          <w:spacing w:val="-2"/>
        </w:rPr>
        <w:t>sebanyak</w:t>
      </w:r>
    </w:p>
    <w:p>
      <w:pPr>
        <w:pStyle w:val="BodyText"/>
        <w:spacing w:line="360" w:lineRule="auto" w:before="138"/>
        <w:ind w:left="970" w:right="972"/>
        <w:jc w:val="both"/>
      </w:pPr>
      <w:r>
        <w:rPr/>
        <w:t>315.153 jiwa. Jumlah penduduk yang telah mendapatkan akses air minum adalah sebanyak 36.049 jiwa atau mencapai 11,44% dari total jumlah penduduk wilayah administratif.</w:t>
      </w:r>
      <w:r>
        <w:rPr>
          <w:spacing w:val="-17"/>
        </w:rPr>
        <w:t> </w:t>
      </w:r>
      <w:r>
        <w:rPr/>
        <w:t>Akses</w:t>
      </w:r>
      <w:r>
        <w:rPr>
          <w:spacing w:val="-17"/>
        </w:rPr>
        <w:t> </w:t>
      </w:r>
      <w:r>
        <w:rPr/>
        <w:t>air</w:t>
      </w:r>
      <w:r>
        <w:rPr>
          <w:spacing w:val="-16"/>
        </w:rPr>
        <w:t> </w:t>
      </w:r>
      <w:r>
        <w:rPr/>
        <w:t>minum</w:t>
      </w:r>
      <w:r>
        <w:rPr>
          <w:spacing w:val="-17"/>
        </w:rPr>
        <w:t> </w:t>
      </w:r>
      <w:r>
        <w:rPr/>
        <w:t>penduduk</w:t>
      </w:r>
      <w:r>
        <w:rPr>
          <w:spacing w:val="-17"/>
        </w:rPr>
        <w:t> </w:t>
      </w:r>
      <w:r>
        <w:rPr/>
        <w:t>di</w:t>
      </w:r>
      <w:r>
        <w:rPr>
          <w:spacing w:val="-17"/>
        </w:rPr>
        <w:t> </w:t>
      </w:r>
      <w:r>
        <w:rPr/>
        <w:t>wilayah</w:t>
      </w:r>
      <w:r>
        <w:rPr>
          <w:spacing w:val="-16"/>
        </w:rPr>
        <w:t> </w:t>
      </w:r>
      <w:r>
        <w:rPr/>
        <w:t>Kota</w:t>
      </w:r>
      <w:r>
        <w:rPr>
          <w:spacing w:val="-17"/>
        </w:rPr>
        <w:t> </w:t>
      </w:r>
      <w:r>
        <w:rPr/>
        <w:t>Palangka</w:t>
      </w:r>
      <w:r>
        <w:rPr>
          <w:spacing w:val="-17"/>
        </w:rPr>
        <w:t> </w:t>
      </w:r>
      <w:r>
        <w:rPr/>
        <w:t>Raya</w:t>
      </w:r>
      <w:r>
        <w:rPr>
          <w:spacing w:val="-16"/>
        </w:rPr>
        <w:t> </w:t>
      </w:r>
      <w:r>
        <w:rPr/>
        <w:t>seluruhnya berasal dari penyelenggaraan SPAM perpipaan sebesar 100%. Penyelenggaraan SPAM</w:t>
      </w:r>
      <w:r>
        <w:rPr>
          <w:spacing w:val="-3"/>
        </w:rPr>
        <w:t> </w:t>
      </w:r>
      <w:r>
        <w:rPr/>
        <w:t>perpipaan</w:t>
      </w:r>
      <w:r>
        <w:rPr>
          <w:spacing w:val="-3"/>
        </w:rPr>
        <w:t> </w:t>
      </w:r>
      <w:r>
        <w:rPr/>
        <w:t>di</w:t>
      </w:r>
      <w:r>
        <w:rPr>
          <w:spacing w:val="-2"/>
        </w:rPr>
        <w:t> </w:t>
      </w:r>
      <w:r>
        <w:rPr/>
        <w:t>wilayah</w:t>
      </w:r>
      <w:r>
        <w:rPr>
          <w:spacing w:val="-1"/>
        </w:rPr>
        <w:t> </w:t>
      </w:r>
      <w:r>
        <w:rPr/>
        <w:t>Kota Palangka</w:t>
      </w:r>
      <w:r>
        <w:rPr>
          <w:spacing w:val="-2"/>
        </w:rPr>
        <w:t> </w:t>
      </w:r>
      <w:r>
        <w:rPr/>
        <w:t>Raya dilakukan hanya</w:t>
      </w:r>
      <w:r>
        <w:rPr>
          <w:spacing w:val="-2"/>
        </w:rPr>
        <w:t> </w:t>
      </w:r>
      <w:r>
        <w:rPr/>
        <w:t>oleh Perumdam Palangka Raya. Jumlah kapasitas air baku yang telah digunakan oleh BUMD Air Minum</w:t>
      </w:r>
      <w:r>
        <w:rPr>
          <w:spacing w:val="-11"/>
        </w:rPr>
        <w:t> </w:t>
      </w:r>
      <w:r>
        <w:rPr/>
        <w:t>dalam</w:t>
      </w:r>
      <w:r>
        <w:rPr>
          <w:spacing w:val="-10"/>
        </w:rPr>
        <w:t> </w:t>
      </w:r>
      <w:r>
        <w:rPr/>
        <w:t>menyediakan</w:t>
      </w:r>
      <w:r>
        <w:rPr>
          <w:spacing w:val="-11"/>
        </w:rPr>
        <w:t> </w:t>
      </w:r>
      <w:r>
        <w:rPr/>
        <w:t>air</w:t>
      </w:r>
      <w:r>
        <w:rPr>
          <w:spacing w:val="-11"/>
        </w:rPr>
        <w:t> </w:t>
      </w:r>
      <w:r>
        <w:rPr/>
        <w:t>minum</w:t>
      </w:r>
      <w:r>
        <w:rPr>
          <w:spacing w:val="-11"/>
        </w:rPr>
        <w:t> </w:t>
      </w:r>
      <w:r>
        <w:rPr/>
        <w:t>kepada</w:t>
      </w:r>
      <w:r>
        <w:rPr>
          <w:spacing w:val="-10"/>
        </w:rPr>
        <w:t> </w:t>
      </w:r>
      <w:r>
        <w:rPr/>
        <w:t>12.021</w:t>
      </w:r>
      <w:r>
        <w:rPr>
          <w:spacing w:val="-10"/>
        </w:rPr>
        <w:t> </w:t>
      </w:r>
      <w:r>
        <w:rPr/>
        <w:t>pelanggan</w:t>
      </w:r>
      <w:r>
        <w:rPr>
          <w:spacing w:val="-11"/>
        </w:rPr>
        <w:t> </w:t>
      </w:r>
      <w:r>
        <w:rPr/>
        <w:t>pada</w:t>
      </w:r>
      <w:r>
        <w:rPr>
          <w:spacing w:val="-11"/>
        </w:rPr>
        <w:t> </w:t>
      </w:r>
      <w:r>
        <w:rPr/>
        <w:t>Tahun</w:t>
      </w:r>
      <w:r>
        <w:rPr>
          <w:spacing w:val="-11"/>
        </w:rPr>
        <w:t> </w:t>
      </w:r>
      <w:r>
        <w:rPr/>
        <w:t>2024 adalah sebesar 206 l/d dan BUMD Air Minum belum memiliki izin pengusahaan sumber daya air untuk usaha air minum.</w:t>
      </w:r>
    </w:p>
    <w:p>
      <w:pPr>
        <w:pStyle w:val="Heading2"/>
        <w:numPr>
          <w:ilvl w:val="1"/>
          <w:numId w:val="5"/>
        </w:numPr>
        <w:tabs>
          <w:tab w:pos="968" w:val="left" w:leader="none"/>
        </w:tabs>
        <w:spacing w:line="240" w:lineRule="auto" w:before="160" w:after="0"/>
        <w:ind w:left="968" w:right="0" w:hanging="490"/>
        <w:jc w:val="both"/>
      </w:pPr>
      <w:bookmarkStart w:name="_bookmark18" w:id="19"/>
      <w:bookmarkEnd w:id="19"/>
      <w:r>
        <w:rPr>
          <w:b w:val="0"/>
        </w:rPr>
      </w:r>
      <w:r>
        <w:rPr/>
        <w:t>Uraian</w:t>
      </w:r>
      <w:r>
        <w:rPr>
          <w:spacing w:val="-2"/>
        </w:rPr>
        <w:t> </w:t>
      </w:r>
      <w:r>
        <w:rPr/>
        <w:t>Ringkas</w:t>
      </w:r>
      <w:r>
        <w:rPr>
          <w:spacing w:val="-2"/>
        </w:rPr>
        <w:t> </w:t>
      </w:r>
      <w:r>
        <w:rPr/>
        <w:t>Perumdam</w:t>
      </w:r>
      <w:r>
        <w:rPr>
          <w:spacing w:val="-1"/>
        </w:rPr>
        <w:t> </w:t>
      </w:r>
      <w:r>
        <w:rPr/>
        <w:t>Palangka Raya</w:t>
      </w:r>
      <w:r>
        <w:rPr>
          <w:spacing w:val="-1"/>
        </w:rPr>
        <w:t> </w:t>
      </w:r>
      <w:r>
        <w:rPr/>
        <w:t>Kota</w:t>
      </w:r>
      <w:r>
        <w:rPr>
          <w:spacing w:val="-1"/>
        </w:rPr>
        <w:t> </w:t>
      </w:r>
      <w:r>
        <w:rPr/>
        <w:t>Palangka</w:t>
      </w:r>
      <w:r>
        <w:rPr>
          <w:spacing w:val="1"/>
        </w:rPr>
        <w:t> </w:t>
      </w:r>
      <w:r>
        <w:rPr>
          <w:spacing w:val="-4"/>
        </w:rPr>
        <w:t>Raya</w:t>
      </w:r>
    </w:p>
    <w:p>
      <w:pPr>
        <w:pStyle w:val="ListParagraph"/>
        <w:numPr>
          <w:ilvl w:val="2"/>
          <w:numId w:val="5"/>
        </w:numPr>
        <w:tabs>
          <w:tab w:pos="1250" w:val="left" w:leader="none"/>
        </w:tabs>
        <w:spacing w:line="240" w:lineRule="auto" w:before="103" w:after="0"/>
        <w:ind w:left="1250" w:right="0" w:hanging="280"/>
        <w:jc w:val="both"/>
        <w:rPr>
          <w:b/>
          <w:sz w:val="24"/>
        </w:rPr>
      </w:pPr>
      <w:r>
        <w:rPr>
          <w:b/>
          <w:spacing w:val="-2"/>
          <w:sz w:val="24"/>
        </w:rPr>
        <w:t>Pendirian</w:t>
      </w:r>
    </w:p>
    <w:p>
      <w:pPr>
        <w:pStyle w:val="BodyText"/>
        <w:spacing w:line="360" w:lineRule="auto" w:before="138"/>
        <w:ind w:left="1250" w:right="974"/>
        <w:jc w:val="both"/>
      </w:pPr>
      <w:r>
        <w:rPr/>
        <w:t>Perusahaan Umum Daerah Air Minum (Perumdam) Kota Palangka Raya merupakan Badan Usaha Milik Pemerintah Kota Palangka Raya yang didirikan berdasarkan Peraturan Daerah Tingkat II Palangka Raya Nomor 1 Tahun 1986 yang</w:t>
      </w:r>
      <w:r>
        <w:rPr>
          <w:spacing w:val="-14"/>
        </w:rPr>
        <w:t> </w:t>
      </w:r>
      <w:r>
        <w:rPr/>
        <w:t>merupakan</w:t>
      </w:r>
      <w:r>
        <w:rPr>
          <w:spacing w:val="-14"/>
        </w:rPr>
        <w:t> </w:t>
      </w:r>
      <w:r>
        <w:rPr/>
        <w:t>peralihan</w:t>
      </w:r>
      <w:r>
        <w:rPr>
          <w:spacing w:val="-14"/>
        </w:rPr>
        <w:t> </w:t>
      </w:r>
      <w:r>
        <w:rPr/>
        <w:t>status</w:t>
      </w:r>
      <w:r>
        <w:rPr>
          <w:spacing w:val="-14"/>
        </w:rPr>
        <w:t> </w:t>
      </w:r>
      <w:r>
        <w:rPr/>
        <w:t>dari</w:t>
      </w:r>
      <w:r>
        <w:rPr>
          <w:spacing w:val="-15"/>
        </w:rPr>
        <w:t> </w:t>
      </w:r>
      <w:r>
        <w:rPr/>
        <w:t>Saluran</w:t>
      </w:r>
      <w:r>
        <w:rPr>
          <w:spacing w:val="-14"/>
        </w:rPr>
        <w:t> </w:t>
      </w:r>
      <w:r>
        <w:rPr/>
        <w:t>Air</w:t>
      </w:r>
      <w:r>
        <w:rPr>
          <w:spacing w:val="-14"/>
        </w:rPr>
        <w:t> </w:t>
      </w:r>
      <w:r>
        <w:rPr/>
        <w:t>Minum</w:t>
      </w:r>
      <w:r>
        <w:rPr>
          <w:spacing w:val="-16"/>
        </w:rPr>
        <w:t> </w:t>
      </w:r>
      <w:r>
        <w:rPr/>
        <w:t>(SAM)</w:t>
      </w:r>
      <w:r>
        <w:rPr>
          <w:spacing w:val="-14"/>
        </w:rPr>
        <w:t> </w:t>
      </w:r>
      <w:r>
        <w:rPr/>
        <w:t>di</w:t>
      </w:r>
      <w:r>
        <w:rPr>
          <w:spacing w:val="-13"/>
        </w:rPr>
        <w:t> </w:t>
      </w:r>
      <w:r>
        <w:rPr/>
        <w:t>bawah</w:t>
      </w:r>
      <w:r>
        <w:rPr>
          <w:spacing w:val="-13"/>
        </w:rPr>
        <w:t> </w:t>
      </w:r>
      <w:r>
        <w:rPr/>
        <w:t>satuan kerja Dinas Pekerjaan Umum Tingkat I Kalimantan Tengah yang diserahterimakan kepada Walikota Palangka Raya. Peraturan tersebut diubah terakhir dengan Peraturan Daerah Kota Palangka Raya Nomor 3 Tahun 2020 tentang</w:t>
      </w:r>
      <w:r>
        <w:rPr>
          <w:spacing w:val="-17"/>
        </w:rPr>
        <w:t> </w:t>
      </w:r>
      <w:r>
        <w:rPr/>
        <w:t>Badan</w:t>
      </w:r>
      <w:r>
        <w:rPr>
          <w:spacing w:val="-17"/>
        </w:rPr>
        <w:t> </w:t>
      </w:r>
      <w:r>
        <w:rPr/>
        <w:t>Usaha</w:t>
      </w:r>
      <w:r>
        <w:rPr>
          <w:spacing w:val="-16"/>
        </w:rPr>
        <w:t> </w:t>
      </w:r>
      <w:r>
        <w:rPr/>
        <w:t>Milik</w:t>
      </w:r>
      <w:r>
        <w:rPr>
          <w:spacing w:val="-17"/>
        </w:rPr>
        <w:t> </w:t>
      </w:r>
      <w:r>
        <w:rPr/>
        <w:t>Daerah</w:t>
      </w:r>
      <w:r>
        <w:rPr>
          <w:spacing w:val="-17"/>
        </w:rPr>
        <w:t> </w:t>
      </w:r>
      <w:r>
        <w:rPr/>
        <w:t>sebagaimana</w:t>
      </w:r>
      <w:r>
        <w:rPr>
          <w:spacing w:val="-17"/>
        </w:rPr>
        <w:t> </w:t>
      </w:r>
      <w:r>
        <w:rPr/>
        <w:t>telah</w:t>
      </w:r>
      <w:r>
        <w:rPr>
          <w:spacing w:val="-16"/>
        </w:rPr>
        <w:t> </w:t>
      </w:r>
      <w:r>
        <w:rPr/>
        <w:t>diubah</w:t>
      </w:r>
      <w:r>
        <w:rPr>
          <w:spacing w:val="-17"/>
        </w:rPr>
        <w:t> </w:t>
      </w:r>
      <w:r>
        <w:rPr/>
        <w:t>dengan</w:t>
      </w:r>
      <w:r>
        <w:rPr>
          <w:spacing w:val="7"/>
        </w:rPr>
        <w:t> </w:t>
      </w:r>
      <w:r>
        <w:rPr/>
        <w:t>Peraturan Daerah Kota Palangka Raya Nomor 6 Tahun 2023. Bentuk hukum Perusahaan telah</w:t>
      </w:r>
      <w:r>
        <w:rPr>
          <w:spacing w:val="-5"/>
        </w:rPr>
        <w:t> </w:t>
      </w:r>
      <w:r>
        <w:rPr/>
        <w:t>disesuaikan</w:t>
      </w:r>
      <w:r>
        <w:rPr>
          <w:spacing w:val="-4"/>
        </w:rPr>
        <w:t> </w:t>
      </w:r>
      <w:r>
        <w:rPr/>
        <w:t>dengan</w:t>
      </w:r>
      <w:r>
        <w:rPr>
          <w:spacing w:val="-5"/>
        </w:rPr>
        <w:t> </w:t>
      </w:r>
      <w:r>
        <w:rPr/>
        <w:t>PP</w:t>
      </w:r>
      <w:r>
        <w:rPr>
          <w:spacing w:val="-5"/>
        </w:rPr>
        <w:t> </w:t>
      </w:r>
      <w:r>
        <w:rPr/>
        <w:t>Nomor</w:t>
      </w:r>
      <w:r>
        <w:rPr>
          <w:spacing w:val="-2"/>
        </w:rPr>
        <w:t> </w:t>
      </w:r>
      <w:r>
        <w:rPr/>
        <w:t>54</w:t>
      </w:r>
      <w:r>
        <w:rPr>
          <w:spacing w:val="-5"/>
        </w:rPr>
        <w:t> </w:t>
      </w:r>
      <w:r>
        <w:rPr/>
        <w:t>Tahun</w:t>
      </w:r>
      <w:r>
        <w:rPr>
          <w:spacing w:val="-5"/>
        </w:rPr>
        <w:t> </w:t>
      </w:r>
      <w:r>
        <w:rPr/>
        <w:t>2018</w:t>
      </w:r>
      <w:r>
        <w:rPr>
          <w:spacing w:val="-4"/>
        </w:rPr>
        <w:t> </w:t>
      </w:r>
      <w:r>
        <w:rPr/>
        <w:t>tentang</w:t>
      </w:r>
      <w:r>
        <w:rPr>
          <w:spacing w:val="-5"/>
        </w:rPr>
        <w:t> </w:t>
      </w:r>
      <w:r>
        <w:rPr/>
        <w:t>Badan</w:t>
      </w:r>
      <w:r>
        <w:rPr>
          <w:spacing w:val="-4"/>
        </w:rPr>
        <w:t> </w:t>
      </w:r>
      <w:r>
        <w:rPr/>
        <w:t>Usaha</w:t>
      </w:r>
      <w:r>
        <w:rPr>
          <w:spacing w:val="-6"/>
        </w:rPr>
        <w:t> </w:t>
      </w:r>
      <w:r>
        <w:rPr/>
        <w:t>Milik Daerah (BUMD) melalui Peraturan Daerah tersebut.</w:t>
      </w:r>
    </w:p>
    <w:p>
      <w:pPr>
        <w:pStyle w:val="Heading2"/>
        <w:numPr>
          <w:ilvl w:val="2"/>
          <w:numId w:val="5"/>
        </w:numPr>
        <w:tabs>
          <w:tab w:pos="1250" w:val="left" w:leader="none"/>
        </w:tabs>
        <w:spacing w:line="240" w:lineRule="auto" w:before="1" w:after="0"/>
        <w:ind w:left="1250" w:right="0" w:hanging="280"/>
        <w:jc w:val="both"/>
      </w:pPr>
      <w:r>
        <w:rPr/>
        <w:t>Data </w:t>
      </w:r>
      <w:r>
        <w:rPr>
          <w:spacing w:val="-4"/>
        </w:rPr>
        <w:t>Umum</w:t>
      </w:r>
    </w:p>
    <w:p>
      <w:pPr>
        <w:pStyle w:val="BodyText"/>
        <w:spacing w:before="7"/>
        <w:rPr>
          <w:b/>
          <w:sz w:val="12"/>
        </w:rPr>
      </w:pPr>
    </w:p>
    <w:tbl>
      <w:tblPr>
        <w:tblW w:w="0" w:type="auto"/>
        <w:jc w:val="left"/>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
        <w:gridCol w:w="2233"/>
        <w:gridCol w:w="328"/>
        <w:gridCol w:w="5536"/>
      </w:tblGrid>
      <w:tr>
        <w:trPr>
          <w:trHeight w:val="341" w:hRule="atLeast"/>
        </w:trPr>
        <w:tc>
          <w:tcPr>
            <w:tcW w:w="345" w:type="dxa"/>
          </w:tcPr>
          <w:p>
            <w:pPr>
              <w:pStyle w:val="TableParagraph"/>
              <w:spacing w:line="268" w:lineRule="exact"/>
              <w:ind w:right="29"/>
              <w:jc w:val="center"/>
              <w:rPr>
                <w:rFonts w:ascii="Arial"/>
                <w:sz w:val="24"/>
              </w:rPr>
            </w:pPr>
            <w:r>
              <w:rPr>
                <w:rFonts w:ascii="Arial"/>
                <w:spacing w:val="-5"/>
                <w:sz w:val="24"/>
              </w:rPr>
              <w:t>1)</w:t>
            </w:r>
          </w:p>
        </w:tc>
        <w:tc>
          <w:tcPr>
            <w:tcW w:w="2233" w:type="dxa"/>
          </w:tcPr>
          <w:p>
            <w:pPr>
              <w:pStyle w:val="TableParagraph"/>
              <w:spacing w:line="268" w:lineRule="exact"/>
              <w:ind w:left="81"/>
              <w:rPr>
                <w:rFonts w:ascii="Arial"/>
                <w:sz w:val="24"/>
              </w:rPr>
            </w:pPr>
            <w:r>
              <w:rPr>
                <w:rFonts w:ascii="Arial"/>
                <w:sz w:val="24"/>
              </w:rPr>
              <w:t>Nama</w:t>
            </w:r>
            <w:r>
              <w:rPr>
                <w:rFonts w:ascii="Arial"/>
                <w:spacing w:val="-6"/>
                <w:sz w:val="24"/>
              </w:rPr>
              <w:t> </w:t>
            </w:r>
            <w:r>
              <w:rPr>
                <w:rFonts w:ascii="Arial"/>
                <w:spacing w:val="-2"/>
                <w:sz w:val="24"/>
              </w:rPr>
              <w:t>Perusahaan</w:t>
            </w:r>
          </w:p>
        </w:tc>
        <w:tc>
          <w:tcPr>
            <w:tcW w:w="328" w:type="dxa"/>
          </w:tcPr>
          <w:p>
            <w:pPr>
              <w:pStyle w:val="TableParagraph"/>
              <w:spacing w:line="268" w:lineRule="exact"/>
              <w:ind w:left="39"/>
              <w:jc w:val="center"/>
              <w:rPr>
                <w:rFonts w:ascii="Arial"/>
                <w:sz w:val="24"/>
              </w:rPr>
            </w:pPr>
            <w:r>
              <w:rPr>
                <w:rFonts w:ascii="Arial"/>
                <w:spacing w:val="-10"/>
                <w:sz w:val="24"/>
              </w:rPr>
              <w:t>:</w:t>
            </w:r>
          </w:p>
        </w:tc>
        <w:tc>
          <w:tcPr>
            <w:tcW w:w="5536" w:type="dxa"/>
          </w:tcPr>
          <w:p>
            <w:pPr>
              <w:pStyle w:val="TableParagraph"/>
              <w:spacing w:line="268" w:lineRule="exact"/>
              <w:ind w:left="112"/>
              <w:rPr>
                <w:rFonts w:ascii="Arial"/>
                <w:sz w:val="24"/>
              </w:rPr>
            </w:pPr>
            <w:r>
              <w:rPr>
                <w:rFonts w:ascii="Arial"/>
                <w:sz w:val="24"/>
              </w:rPr>
              <w:t>Perumdam</w:t>
            </w:r>
            <w:r>
              <w:rPr>
                <w:rFonts w:ascii="Arial"/>
                <w:spacing w:val="-7"/>
                <w:sz w:val="24"/>
              </w:rPr>
              <w:t> </w:t>
            </w:r>
            <w:r>
              <w:rPr>
                <w:rFonts w:ascii="Arial"/>
                <w:sz w:val="24"/>
              </w:rPr>
              <w:t>Palangka</w:t>
            </w:r>
            <w:r>
              <w:rPr>
                <w:rFonts w:ascii="Arial"/>
                <w:spacing w:val="-6"/>
                <w:sz w:val="24"/>
              </w:rPr>
              <w:t> </w:t>
            </w:r>
            <w:r>
              <w:rPr>
                <w:rFonts w:ascii="Arial"/>
                <w:spacing w:val="-4"/>
                <w:sz w:val="24"/>
              </w:rPr>
              <w:t>Raya</w:t>
            </w:r>
          </w:p>
        </w:tc>
      </w:tr>
      <w:tr>
        <w:trPr>
          <w:trHeight w:val="828" w:hRule="atLeast"/>
        </w:trPr>
        <w:tc>
          <w:tcPr>
            <w:tcW w:w="345" w:type="dxa"/>
          </w:tcPr>
          <w:p>
            <w:pPr>
              <w:pStyle w:val="TableParagraph"/>
              <w:spacing w:before="65"/>
              <w:ind w:right="29"/>
              <w:jc w:val="center"/>
              <w:rPr>
                <w:rFonts w:ascii="Arial"/>
                <w:sz w:val="24"/>
              </w:rPr>
            </w:pPr>
            <w:r>
              <w:rPr>
                <w:rFonts w:ascii="Arial"/>
                <w:spacing w:val="-5"/>
                <w:sz w:val="24"/>
              </w:rPr>
              <w:t>2)</w:t>
            </w:r>
          </w:p>
        </w:tc>
        <w:tc>
          <w:tcPr>
            <w:tcW w:w="2233" w:type="dxa"/>
          </w:tcPr>
          <w:p>
            <w:pPr>
              <w:pStyle w:val="TableParagraph"/>
              <w:spacing w:before="65"/>
              <w:ind w:left="81"/>
              <w:rPr>
                <w:rFonts w:ascii="Arial"/>
                <w:sz w:val="24"/>
              </w:rPr>
            </w:pPr>
            <w:r>
              <w:rPr>
                <w:rFonts w:ascii="Arial"/>
                <w:spacing w:val="-2"/>
                <w:sz w:val="24"/>
              </w:rPr>
              <w:t>Alamat</w:t>
            </w:r>
          </w:p>
        </w:tc>
        <w:tc>
          <w:tcPr>
            <w:tcW w:w="328" w:type="dxa"/>
          </w:tcPr>
          <w:p>
            <w:pPr>
              <w:pStyle w:val="TableParagraph"/>
              <w:spacing w:before="65"/>
              <w:ind w:left="39"/>
              <w:jc w:val="center"/>
              <w:rPr>
                <w:rFonts w:ascii="Arial"/>
                <w:sz w:val="24"/>
              </w:rPr>
            </w:pPr>
            <w:r>
              <w:rPr>
                <w:rFonts w:ascii="Arial"/>
                <w:spacing w:val="-10"/>
                <w:sz w:val="24"/>
              </w:rPr>
              <w:t>:</w:t>
            </w:r>
          </w:p>
        </w:tc>
        <w:tc>
          <w:tcPr>
            <w:tcW w:w="5536" w:type="dxa"/>
          </w:tcPr>
          <w:p>
            <w:pPr>
              <w:pStyle w:val="TableParagraph"/>
              <w:spacing w:before="65"/>
              <w:ind w:left="112"/>
              <w:rPr>
                <w:rFonts w:ascii="Arial"/>
                <w:sz w:val="24"/>
              </w:rPr>
            </w:pPr>
            <w:r>
              <w:rPr>
                <w:rFonts w:ascii="Arial"/>
                <w:sz w:val="24"/>
              </w:rPr>
              <w:t>Jl.</w:t>
            </w:r>
            <w:r>
              <w:rPr>
                <w:rFonts w:ascii="Arial"/>
                <w:spacing w:val="66"/>
                <w:sz w:val="24"/>
              </w:rPr>
              <w:t> </w:t>
            </w:r>
            <w:r>
              <w:rPr>
                <w:rFonts w:ascii="Arial"/>
                <w:sz w:val="24"/>
              </w:rPr>
              <w:t>Ahmad</w:t>
            </w:r>
            <w:r>
              <w:rPr>
                <w:rFonts w:ascii="Arial"/>
                <w:spacing w:val="70"/>
                <w:sz w:val="24"/>
              </w:rPr>
              <w:t> </w:t>
            </w:r>
            <w:r>
              <w:rPr>
                <w:rFonts w:ascii="Arial"/>
                <w:sz w:val="24"/>
              </w:rPr>
              <w:t>Yani</w:t>
            </w:r>
            <w:r>
              <w:rPr>
                <w:rFonts w:ascii="Arial"/>
                <w:spacing w:val="68"/>
                <w:sz w:val="24"/>
              </w:rPr>
              <w:t> </w:t>
            </w:r>
            <w:r>
              <w:rPr>
                <w:rFonts w:ascii="Arial"/>
                <w:sz w:val="24"/>
              </w:rPr>
              <w:t>No.7,</w:t>
            </w:r>
            <w:r>
              <w:rPr>
                <w:rFonts w:ascii="Arial"/>
                <w:spacing w:val="66"/>
                <w:sz w:val="24"/>
              </w:rPr>
              <w:t> </w:t>
            </w:r>
            <w:r>
              <w:rPr>
                <w:rFonts w:ascii="Arial"/>
                <w:sz w:val="24"/>
              </w:rPr>
              <w:t>Langkai,</w:t>
            </w:r>
            <w:r>
              <w:rPr>
                <w:rFonts w:ascii="Arial"/>
                <w:spacing w:val="67"/>
                <w:sz w:val="24"/>
              </w:rPr>
              <w:t> </w:t>
            </w:r>
            <w:r>
              <w:rPr>
                <w:rFonts w:ascii="Arial"/>
                <w:sz w:val="24"/>
              </w:rPr>
              <w:t>Kec.</w:t>
            </w:r>
            <w:r>
              <w:rPr>
                <w:rFonts w:ascii="Arial"/>
                <w:spacing w:val="72"/>
                <w:sz w:val="24"/>
              </w:rPr>
              <w:t> </w:t>
            </w:r>
            <w:r>
              <w:rPr>
                <w:rFonts w:ascii="Arial"/>
                <w:spacing w:val="-2"/>
                <w:sz w:val="24"/>
              </w:rPr>
              <w:t>Pahandut,</w:t>
            </w:r>
          </w:p>
          <w:p>
            <w:pPr>
              <w:pStyle w:val="TableParagraph"/>
              <w:spacing w:before="138"/>
              <w:ind w:left="112"/>
              <w:rPr>
                <w:rFonts w:ascii="Arial"/>
                <w:sz w:val="24"/>
              </w:rPr>
            </w:pPr>
            <w:r>
              <w:rPr>
                <w:rFonts w:ascii="Arial"/>
                <w:sz w:val="24"/>
              </w:rPr>
              <w:t>Kota</w:t>
            </w:r>
            <w:r>
              <w:rPr>
                <w:rFonts w:ascii="Arial"/>
                <w:spacing w:val="-6"/>
                <w:sz w:val="24"/>
              </w:rPr>
              <w:t> </w:t>
            </w:r>
            <w:r>
              <w:rPr>
                <w:rFonts w:ascii="Arial"/>
                <w:sz w:val="24"/>
              </w:rPr>
              <w:t>Palangka</w:t>
            </w:r>
            <w:r>
              <w:rPr>
                <w:rFonts w:ascii="Arial"/>
                <w:spacing w:val="-6"/>
                <w:sz w:val="24"/>
              </w:rPr>
              <w:t> </w:t>
            </w:r>
            <w:r>
              <w:rPr>
                <w:rFonts w:ascii="Arial"/>
                <w:sz w:val="24"/>
              </w:rPr>
              <w:t>Raya,</w:t>
            </w:r>
            <w:r>
              <w:rPr>
                <w:rFonts w:ascii="Arial"/>
                <w:spacing w:val="-7"/>
                <w:sz w:val="24"/>
              </w:rPr>
              <w:t> </w:t>
            </w:r>
            <w:r>
              <w:rPr>
                <w:rFonts w:ascii="Arial"/>
                <w:sz w:val="24"/>
              </w:rPr>
              <w:t>Kalimantan</w:t>
            </w:r>
            <w:r>
              <w:rPr>
                <w:rFonts w:ascii="Arial"/>
                <w:spacing w:val="-6"/>
                <w:sz w:val="24"/>
              </w:rPr>
              <w:t> </w:t>
            </w:r>
            <w:r>
              <w:rPr>
                <w:rFonts w:ascii="Arial"/>
                <w:spacing w:val="-2"/>
                <w:sz w:val="24"/>
              </w:rPr>
              <w:t>Tengah</w:t>
            </w:r>
          </w:p>
        </w:tc>
      </w:tr>
      <w:tr>
        <w:trPr>
          <w:trHeight w:val="435" w:hRule="atLeast"/>
        </w:trPr>
        <w:tc>
          <w:tcPr>
            <w:tcW w:w="345" w:type="dxa"/>
          </w:tcPr>
          <w:p>
            <w:pPr>
              <w:pStyle w:val="TableParagraph"/>
              <w:spacing w:before="65"/>
              <w:ind w:right="29"/>
              <w:jc w:val="center"/>
              <w:rPr>
                <w:rFonts w:ascii="Arial"/>
                <w:sz w:val="24"/>
              </w:rPr>
            </w:pPr>
            <w:r>
              <w:rPr>
                <w:rFonts w:ascii="Arial"/>
                <w:spacing w:val="-5"/>
                <w:sz w:val="24"/>
              </w:rPr>
              <w:t>3)</w:t>
            </w:r>
          </w:p>
        </w:tc>
        <w:tc>
          <w:tcPr>
            <w:tcW w:w="2233" w:type="dxa"/>
          </w:tcPr>
          <w:p>
            <w:pPr>
              <w:pStyle w:val="TableParagraph"/>
              <w:spacing w:before="65"/>
              <w:ind w:left="81"/>
              <w:rPr>
                <w:rFonts w:ascii="Arial"/>
                <w:sz w:val="24"/>
              </w:rPr>
            </w:pPr>
            <w:r>
              <w:rPr>
                <w:rFonts w:ascii="Arial"/>
                <w:spacing w:val="-2"/>
                <w:sz w:val="24"/>
              </w:rPr>
              <w:t>Telepon/faksimile</w:t>
            </w:r>
          </w:p>
        </w:tc>
        <w:tc>
          <w:tcPr>
            <w:tcW w:w="328" w:type="dxa"/>
          </w:tcPr>
          <w:p>
            <w:pPr>
              <w:pStyle w:val="TableParagraph"/>
              <w:spacing w:before="65"/>
              <w:ind w:left="39"/>
              <w:jc w:val="center"/>
              <w:rPr>
                <w:rFonts w:ascii="Arial"/>
                <w:sz w:val="24"/>
              </w:rPr>
            </w:pPr>
            <w:r>
              <w:rPr>
                <w:rFonts w:ascii="Arial"/>
                <w:spacing w:val="-10"/>
                <w:sz w:val="24"/>
              </w:rPr>
              <w:t>:</w:t>
            </w:r>
          </w:p>
        </w:tc>
        <w:tc>
          <w:tcPr>
            <w:tcW w:w="5536" w:type="dxa"/>
          </w:tcPr>
          <w:p>
            <w:pPr>
              <w:pStyle w:val="TableParagraph"/>
              <w:spacing w:before="65"/>
              <w:ind w:left="112"/>
              <w:rPr>
                <w:rFonts w:ascii="Arial"/>
                <w:sz w:val="24"/>
              </w:rPr>
            </w:pPr>
            <w:r>
              <w:rPr>
                <w:rFonts w:ascii="Arial"/>
                <w:sz w:val="24"/>
              </w:rPr>
              <w:t>(0536)</w:t>
            </w:r>
            <w:r>
              <w:rPr>
                <w:rFonts w:ascii="Arial"/>
                <w:spacing w:val="-8"/>
                <w:sz w:val="24"/>
              </w:rPr>
              <w:t> </w:t>
            </w:r>
            <w:r>
              <w:rPr>
                <w:rFonts w:ascii="Arial"/>
                <w:spacing w:val="-2"/>
                <w:sz w:val="24"/>
              </w:rPr>
              <w:t>3221384/3220261</w:t>
            </w:r>
          </w:p>
        </w:tc>
      </w:tr>
      <w:tr>
        <w:trPr>
          <w:trHeight w:val="458" w:hRule="atLeast"/>
        </w:trPr>
        <w:tc>
          <w:tcPr>
            <w:tcW w:w="345" w:type="dxa"/>
          </w:tcPr>
          <w:p>
            <w:pPr>
              <w:pStyle w:val="TableParagraph"/>
              <w:spacing w:before="87"/>
              <w:ind w:right="29"/>
              <w:jc w:val="center"/>
              <w:rPr>
                <w:rFonts w:ascii="Arial"/>
                <w:sz w:val="24"/>
              </w:rPr>
            </w:pPr>
            <w:r>
              <w:rPr>
                <w:rFonts w:ascii="Arial"/>
                <w:spacing w:val="-5"/>
                <w:sz w:val="24"/>
              </w:rPr>
              <w:t>4)</w:t>
            </w:r>
          </w:p>
        </w:tc>
        <w:tc>
          <w:tcPr>
            <w:tcW w:w="2233" w:type="dxa"/>
          </w:tcPr>
          <w:p>
            <w:pPr>
              <w:pStyle w:val="TableParagraph"/>
              <w:spacing w:before="87"/>
              <w:ind w:left="81"/>
              <w:rPr>
                <w:rFonts w:ascii="Arial"/>
                <w:sz w:val="24"/>
              </w:rPr>
            </w:pPr>
            <w:r>
              <w:rPr>
                <w:rFonts w:ascii="Arial"/>
                <w:sz w:val="24"/>
              </w:rPr>
              <w:t>Alamat</w:t>
            </w:r>
            <w:r>
              <w:rPr>
                <w:rFonts w:ascii="Arial"/>
                <w:spacing w:val="-3"/>
                <w:sz w:val="24"/>
              </w:rPr>
              <w:t> </w:t>
            </w:r>
            <w:r>
              <w:rPr>
                <w:rFonts w:ascii="Arial"/>
                <w:spacing w:val="-2"/>
                <w:sz w:val="24"/>
              </w:rPr>
              <w:t>email</w:t>
            </w:r>
          </w:p>
        </w:tc>
        <w:tc>
          <w:tcPr>
            <w:tcW w:w="328" w:type="dxa"/>
          </w:tcPr>
          <w:p>
            <w:pPr>
              <w:pStyle w:val="TableParagraph"/>
              <w:spacing w:before="87"/>
              <w:ind w:left="39"/>
              <w:jc w:val="center"/>
              <w:rPr>
                <w:rFonts w:ascii="Arial"/>
                <w:sz w:val="24"/>
              </w:rPr>
            </w:pPr>
            <w:r>
              <w:rPr>
                <w:rFonts w:ascii="Arial"/>
                <w:spacing w:val="-10"/>
                <w:sz w:val="24"/>
              </w:rPr>
              <w:t>:</w:t>
            </w:r>
          </w:p>
        </w:tc>
        <w:tc>
          <w:tcPr>
            <w:tcW w:w="5536" w:type="dxa"/>
          </w:tcPr>
          <w:p>
            <w:pPr>
              <w:pStyle w:val="TableParagraph"/>
              <w:spacing w:before="87"/>
              <w:ind w:left="112"/>
              <w:rPr>
                <w:rFonts w:ascii="Arial"/>
                <w:sz w:val="24"/>
              </w:rPr>
            </w:pPr>
            <w:hyperlink r:id="rId11">
              <w:r>
                <w:rPr>
                  <w:rFonts w:ascii="Arial"/>
                  <w:spacing w:val="-2"/>
                  <w:sz w:val="24"/>
                </w:rPr>
                <w:t>kota.palangkaraya.pdam@gmail.com</w:t>
              </w:r>
            </w:hyperlink>
          </w:p>
        </w:tc>
      </w:tr>
      <w:tr>
        <w:trPr>
          <w:trHeight w:val="365" w:hRule="atLeast"/>
        </w:trPr>
        <w:tc>
          <w:tcPr>
            <w:tcW w:w="345" w:type="dxa"/>
          </w:tcPr>
          <w:p>
            <w:pPr>
              <w:pStyle w:val="TableParagraph"/>
              <w:spacing w:line="258" w:lineRule="exact" w:before="87"/>
              <w:ind w:right="29"/>
              <w:jc w:val="center"/>
              <w:rPr>
                <w:rFonts w:ascii="Arial"/>
                <w:sz w:val="24"/>
              </w:rPr>
            </w:pPr>
            <w:r>
              <w:rPr>
                <w:rFonts w:ascii="Arial"/>
                <w:spacing w:val="-5"/>
                <w:sz w:val="24"/>
              </w:rPr>
              <w:t>5)</w:t>
            </w:r>
          </w:p>
        </w:tc>
        <w:tc>
          <w:tcPr>
            <w:tcW w:w="2233" w:type="dxa"/>
          </w:tcPr>
          <w:p>
            <w:pPr>
              <w:pStyle w:val="TableParagraph"/>
              <w:spacing w:line="256" w:lineRule="exact" w:before="89"/>
              <w:ind w:left="81"/>
              <w:rPr>
                <w:rFonts w:ascii="Arial"/>
                <w:i/>
                <w:sz w:val="24"/>
              </w:rPr>
            </w:pPr>
            <w:r>
              <w:rPr>
                <w:rFonts w:ascii="Arial"/>
                <w:i/>
                <w:spacing w:val="-2"/>
                <w:sz w:val="24"/>
              </w:rPr>
              <w:t>Website</w:t>
            </w:r>
          </w:p>
        </w:tc>
        <w:tc>
          <w:tcPr>
            <w:tcW w:w="328" w:type="dxa"/>
          </w:tcPr>
          <w:p>
            <w:pPr>
              <w:pStyle w:val="TableParagraph"/>
              <w:spacing w:line="258" w:lineRule="exact" w:before="87"/>
              <w:ind w:left="39"/>
              <w:jc w:val="center"/>
              <w:rPr>
                <w:rFonts w:ascii="Arial"/>
                <w:sz w:val="24"/>
              </w:rPr>
            </w:pPr>
            <w:r>
              <w:rPr>
                <w:rFonts w:ascii="Arial"/>
                <w:spacing w:val="-10"/>
                <w:sz w:val="24"/>
              </w:rPr>
              <w:t>:</w:t>
            </w:r>
          </w:p>
        </w:tc>
        <w:tc>
          <w:tcPr>
            <w:tcW w:w="5536" w:type="dxa"/>
          </w:tcPr>
          <w:p>
            <w:pPr>
              <w:pStyle w:val="TableParagraph"/>
              <w:spacing w:line="258" w:lineRule="exact" w:before="87"/>
              <w:ind w:left="112"/>
              <w:rPr>
                <w:rFonts w:ascii="Arial"/>
                <w:sz w:val="24"/>
              </w:rPr>
            </w:pPr>
            <w:hyperlink r:id="rId12">
              <w:r>
                <w:rPr>
                  <w:rFonts w:ascii="Arial"/>
                  <w:color w:val="0000FF"/>
                  <w:spacing w:val="-2"/>
                  <w:sz w:val="24"/>
                  <w:u w:val="single" w:color="0000FF"/>
                </w:rPr>
                <w:t>https://perumdampalangkaraya.web.id/</w:t>
              </w:r>
            </w:hyperlink>
          </w:p>
        </w:tc>
      </w:tr>
    </w:tbl>
    <w:p>
      <w:pPr>
        <w:spacing w:after="0" w:line="258" w:lineRule="exact"/>
        <w:rPr>
          <w:rFonts w:ascii="Arial"/>
          <w:sz w:val="24"/>
        </w:rPr>
        <w:sectPr>
          <w:pgSz w:w="11910" w:h="16840"/>
          <w:pgMar w:header="719" w:footer="0" w:top="1160" w:bottom="280" w:left="1020" w:right="160"/>
        </w:sectPr>
      </w:pPr>
    </w:p>
    <w:p>
      <w:pPr>
        <w:pStyle w:val="BodyText"/>
        <w:spacing w:before="5"/>
        <w:rPr>
          <w:b/>
          <w:sz w:val="8"/>
        </w:rPr>
      </w:pPr>
    </w:p>
    <w:tbl>
      <w:tblPr>
        <w:tblW w:w="0" w:type="auto"/>
        <w:jc w:val="left"/>
        <w:tblInd w:w="1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
        <w:gridCol w:w="2275"/>
        <w:gridCol w:w="287"/>
        <w:gridCol w:w="5539"/>
      </w:tblGrid>
      <w:tr>
        <w:trPr>
          <w:trHeight w:val="755" w:hRule="atLeast"/>
        </w:trPr>
        <w:tc>
          <w:tcPr>
            <w:tcW w:w="345" w:type="dxa"/>
          </w:tcPr>
          <w:p>
            <w:pPr>
              <w:pStyle w:val="TableParagraph"/>
              <w:spacing w:line="268" w:lineRule="exact"/>
              <w:ind w:right="29"/>
              <w:jc w:val="center"/>
              <w:rPr>
                <w:rFonts w:ascii="Arial"/>
                <w:sz w:val="24"/>
              </w:rPr>
            </w:pPr>
            <w:r>
              <w:rPr>
                <w:rFonts w:ascii="Arial"/>
                <w:spacing w:val="-5"/>
                <w:sz w:val="24"/>
              </w:rPr>
              <w:t>6)</w:t>
            </w:r>
          </w:p>
        </w:tc>
        <w:tc>
          <w:tcPr>
            <w:tcW w:w="2275" w:type="dxa"/>
          </w:tcPr>
          <w:p>
            <w:pPr>
              <w:pStyle w:val="TableParagraph"/>
              <w:tabs>
                <w:tab w:pos="992" w:val="left" w:leader="none"/>
              </w:tabs>
              <w:spacing w:line="268" w:lineRule="exact"/>
              <w:ind w:left="81"/>
              <w:rPr>
                <w:rFonts w:ascii="Arial"/>
                <w:sz w:val="24"/>
              </w:rPr>
            </w:pPr>
            <w:r>
              <w:rPr>
                <w:rFonts w:ascii="Arial"/>
                <w:spacing w:val="-4"/>
                <w:sz w:val="24"/>
              </w:rPr>
              <w:t>Visi</w:t>
            </w:r>
            <w:r>
              <w:rPr>
                <w:rFonts w:ascii="Arial"/>
                <w:sz w:val="24"/>
              </w:rPr>
              <w:tab/>
            </w:r>
            <w:r>
              <w:rPr>
                <w:rFonts w:ascii="Arial"/>
                <w:spacing w:val="-2"/>
                <w:sz w:val="24"/>
              </w:rPr>
              <w:t>Perumdam</w:t>
            </w:r>
          </w:p>
          <w:p>
            <w:pPr>
              <w:pStyle w:val="TableParagraph"/>
              <w:spacing w:before="138"/>
              <w:ind w:left="81"/>
              <w:rPr>
                <w:rFonts w:ascii="Arial"/>
                <w:sz w:val="24"/>
              </w:rPr>
            </w:pPr>
            <w:r>
              <w:rPr>
                <w:rFonts w:ascii="Arial"/>
                <w:sz w:val="24"/>
              </w:rPr>
              <w:t>Palangka</w:t>
            </w:r>
            <w:r>
              <w:rPr>
                <w:rFonts w:ascii="Arial"/>
                <w:spacing w:val="-7"/>
                <w:sz w:val="24"/>
              </w:rPr>
              <w:t> </w:t>
            </w:r>
            <w:r>
              <w:rPr>
                <w:rFonts w:ascii="Arial"/>
                <w:spacing w:val="-4"/>
                <w:sz w:val="24"/>
              </w:rPr>
              <w:t>Raya</w:t>
            </w:r>
          </w:p>
        </w:tc>
        <w:tc>
          <w:tcPr>
            <w:tcW w:w="287" w:type="dxa"/>
          </w:tcPr>
          <w:p>
            <w:pPr>
              <w:pStyle w:val="TableParagraph"/>
              <w:spacing w:line="268" w:lineRule="exact"/>
              <w:ind w:right="1"/>
              <w:jc w:val="center"/>
              <w:rPr>
                <w:rFonts w:ascii="Arial"/>
                <w:sz w:val="24"/>
              </w:rPr>
            </w:pPr>
            <w:r>
              <w:rPr>
                <w:rFonts w:ascii="Arial"/>
                <w:spacing w:val="-10"/>
                <w:sz w:val="24"/>
              </w:rPr>
              <w:t>:</w:t>
            </w:r>
          </w:p>
        </w:tc>
        <w:tc>
          <w:tcPr>
            <w:tcW w:w="5539" w:type="dxa"/>
          </w:tcPr>
          <w:p>
            <w:pPr>
              <w:pStyle w:val="TableParagraph"/>
              <w:spacing w:line="268" w:lineRule="exact"/>
              <w:ind w:left="111"/>
              <w:rPr>
                <w:rFonts w:ascii="Arial"/>
                <w:sz w:val="24"/>
              </w:rPr>
            </w:pPr>
            <w:r>
              <w:rPr>
                <w:rFonts w:ascii="Arial"/>
                <w:sz w:val="24"/>
              </w:rPr>
              <w:t>PDAM</w:t>
            </w:r>
            <w:r>
              <w:rPr>
                <w:rFonts w:ascii="Arial"/>
                <w:spacing w:val="79"/>
                <w:w w:val="150"/>
                <w:sz w:val="24"/>
              </w:rPr>
              <w:t> </w:t>
            </w:r>
            <w:r>
              <w:rPr>
                <w:rFonts w:ascii="Arial"/>
                <w:sz w:val="24"/>
              </w:rPr>
              <w:t>menjadi</w:t>
            </w:r>
            <w:r>
              <w:rPr>
                <w:rFonts w:ascii="Arial"/>
                <w:spacing w:val="79"/>
                <w:w w:val="150"/>
                <w:sz w:val="24"/>
              </w:rPr>
              <w:t> </w:t>
            </w:r>
            <w:r>
              <w:rPr>
                <w:rFonts w:ascii="Arial"/>
                <w:sz w:val="24"/>
              </w:rPr>
              <w:t>kebanggaan</w:t>
            </w:r>
            <w:r>
              <w:rPr>
                <w:rFonts w:ascii="Arial"/>
                <w:spacing w:val="79"/>
                <w:w w:val="150"/>
                <w:sz w:val="24"/>
              </w:rPr>
              <w:t> </w:t>
            </w:r>
            <w:r>
              <w:rPr>
                <w:rFonts w:ascii="Arial"/>
                <w:sz w:val="24"/>
              </w:rPr>
              <w:t>masyarakat</w:t>
            </w:r>
            <w:r>
              <w:rPr>
                <w:rFonts w:ascii="Arial"/>
                <w:spacing w:val="79"/>
                <w:w w:val="150"/>
                <w:sz w:val="24"/>
              </w:rPr>
              <w:t> </w:t>
            </w:r>
            <w:r>
              <w:rPr>
                <w:rFonts w:ascii="Arial"/>
                <w:spacing w:val="-4"/>
                <w:sz w:val="24"/>
              </w:rPr>
              <w:t>Kota</w:t>
            </w:r>
          </w:p>
          <w:p>
            <w:pPr>
              <w:pStyle w:val="TableParagraph"/>
              <w:spacing w:before="138"/>
              <w:ind w:left="111"/>
              <w:rPr>
                <w:rFonts w:ascii="Arial"/>
                <w:sz w:val="24"/>
              </w:rPr>
            </w:pPr>
            <w:r>
              <w:rPr>
                <w:rFonts w:ascii="Arial"/>
                <w:sz w:val="24"/>
              </w:rPr>
              <w:t>Palangka</w:t>
            </w:r>
            <w:r>
              <w:rPr>
                <w:rFonts w:ascii="Arial"/>
                <w:spacing w:val="-7"/>
                <w:sz w:val="24"/>
              </w:rPr>
              <w:t> </w:t>
            </w:r>
            <w:r>
              <w:rPr>
                <w:rFonts w:ascii="Arial"/>
                <w:spacing w:val="-4"/>
                <w:sz w:val="24"/>
              </w:rPr>
              <w:t>Raya</w:t>
            </w:r>
          </w:p>
        </w:tc>
      </w:tr>
      <w:tr>
        <w:trPr>
          <w:trHeight w:val="8205" w:hRule="atLeast"/>
        </w:trPr>
        <w:tc>
          <w:tcPr>
            <w:tcW w:w="345" w:type="dxa"/>
          </w:tcPr>
          <w:p>
            <w:pPr>
              <w:pStyle w:val="TableParagraph"/>
              <w:spacing w:before="65"/>
              <w:ind w:left="1" w:right="29"/>
              <w:jc w:val="center"/>
              <w:rPr>
                <w:rFonts w:ascii="Arial"/>
                <w:sz w:val="24"/>
              </w:rPr>
            </w:pPr>
            <w:r>
              <w:rPr>
                <w:rFonts w:ascii="Arial"/>
                <w:spacing w:val="-5"/>
                <w:sz w:val="24"/>
              </w:rPr>
              <w:t>7)</w:t>
            </w:r>
          </w:p>
        </w:tc>
        <w:tc>
          <w:tcPr>
            <w:tcW w:w="2275" w:type="dxa"/>
          </w:tcPr>
          <w:p>
            <w:pPr>
              <w:pStyle w:val="TableParagraph"/>
              <w:tabs>
                <w:tab w:pos="994" w:val="left" w:leader="none"/>
              </w:tabs>
              <w:spacing w:line="360" w:lineRule="auto" w:before="65"/>
              <w:ind w:left="81" w:right="106"/>
              <w:rPr>
                <w:rFonts w:ascii="Arial"/>
                <w:sz w:val="24"/>
              </w:rPr>
            </w:pPr>
            <w:r>
              <w:rPr>
                <w:rFonts w:ascii="Arial"/>
                <w:spacing w:val="-4"/>
                <w:sz w:val="24"/>
              </w:rPr>
              <w:t>Misi</w:t>
            </w:r>
            <w:r>
              <w:rPr>
                <w:rFonts w:ascii="Arial"/>
                <w:sz w:val="24"/>
              </w:rPr>
              <w:tab/>
            </w:r>
            <w:r>
              <w:rPr>
                <w:rFonts w:ascii="Arial"/>
                <w:spacing w:val="-2"/>
                <w:sz w:val="24"/>
              </w:rPr>
              <w:t>Perumdam </w:t>
            </w:r>
            <w:r>
              <w:rPr>
                <w:rFonts w:ascii="Arial"/>
                <w:sz w:val="24"/>
              </w:rPr>
              <w:t>Palangka Raya</w:t>
            </w:r>
          </w:p>
        </w:tc>
        <w:tc>
          <w:tcPr>
            <w:tcW w:w="287" w:type="dxa"/>
          </w:tcPr>
          <w:p>
            <w:pPr>
              <w:pStyle w:val="TableParagraph"/>
              <w:spacing w:before="65"/>
              <w:ind w:right="1"/>
              <w:jc w:val="center"/>
              <w:rPr>
                <w:rFonts w:ascii="Arial"/>
                <w:sz w:val="24"/>
              </w:rPr>
            </w:pPr>
            <w:r>
              <w:rPr>
                <w:rFonts w:ascii="Arial"/>
                <w:spacing w:val="-10"/>
                <w:sz w:val="24"/>
              </w:rPr>
              <w:t>:</w:t>
            </w:r>
          </w:p>
        </w:tc>
        <w:tc>
          <w:tcPr>
            <w:tcW w:w="5539" w:type="dxa"/>
          </w:tcPr>
          <w:p>
            <w:pPr>
              <w:pStyle w:val="TableParagraph"/>
              <w:numPr>
                <w:ilvl w:val="0"/>
                <w:numId w:val="7"/>
              </w:numPr>
              <w:tabs>
                <w:tab w:pos="498" w:val="left" w:leader="none"/>
                <w:tab w:pos="1244" w:val="left" w:leader="none"/>
                <w:tab w:pos="2763" w:val="left" w:leader="none"/>
                <w:tab w:pos="4351" w:val="left" w:leader="none"/>
              </w:tabs>
              <w:spacing w:line="360" w:lineRule="auto" w:before="65" w:after="0"/>
              <w:ind w:left="111" w:right="49" w:firstLine="0"/>
              <w:jc w:val="both"/>
              <w:rPr>
                <w:rFonts w:ascii="Arial"/>
                <w:sz w:val="24"/>
              </w:rPr>
            </w:pPr>
            <w:r>
              <w:rPr>
                <w:rFonts w:ascii="Arial"/>
                <w:sz w:val="24"/>
              </w:rPr>
              <w:t>Meningkatkan kompetensi dan ethos kerja sumber daya manusia yang dapat meningkatkan kehandalan</w:t>
            </w:r>
            <w:r>
              <w:rPr>
                <w:rFonts w:ascii="Arial"/>
                <w:spacing w:val="-3"/>
                <w:sz w:val="24"/>
              </w:rPr>
              <w:t> </w:t>
            </w:r>
            <w:r>
              <w:rPr>
                <w:rFonts w:ascii="Arial"/>
                <w:sz w:val="24"/>
              </w:rPr>
              <w:t>dan</w:t>
            </w:r>
            <w:r>
              <w:rPr>
                <w:rFonts w:ascii="Arial"/>
                <w:spacing w:val="-3"/>
                <w:sz w:val="24"/>
              </w:rPr>
              <w:t> </w:t>
            </w:r>
            <w:r>
              <w:rPr>
                <w:rFonts w:ascii="Arial"/>
                <w:sz w:val="24"/>
              </w:rPr>
              <w:t>profesionalisme</w:t>
            </w:r>
            <w:r>
              <w:rPr>
                <w:rFonts w:ascii="Arial"/>
                <w:spacing w:val="-4"/>
                <w:sz w:val="24"/>
              </w:rPr>
              <w:t> </w:t>
            </w:r>
            <w:r>
              <w:rPr>
                <w:rFonts w:ascii="Arial"/>
                <w:sz w:val="24"/>
              </w:rPr>
              <w:t>dalam</w:t>
            </w:r>
            <w:r>
              <w:rPr>
                <w:rFonts w:ascii="Arial"/>
                <w:spacing w:val="-4"/>
                <w:sz w:val="24"/>
              </w:rPr>
              <w:t> </w:t>
            </w:r>
            <w:r>
              <w:rPr>
                <w:rFonts w:ascii="Arial"/>
                <w:sz w:val="24"/>
              </w:rPr>
              <w:t>pelayanan </w:t>
            </w:r>
            <w:r>
              <w:rPr>
                <w:rFonts w:ascii="Arial"/>
                <w:spacing w:val="-5"/>
                <w:sz w:val="24"/>
              </w:rPr>
              <w:t>air</w:t>
            </w:r>
            <w:r>
              <w:rPr>
                <w:rFonts w:ascii="Arial"/>
                <w:sz w:val="24"/>
              </w:rPr>
              <w:tab/>
              <w:tab/>
            </w:r>
            <w:r>
              <w:rPr>
                <w:rFonts w:ascii="Arial"/>
                <w:spacing w:val="-2"/>
                <w:sz w:val="24"/>
              </w:rPr>
              <w:t>bersih</w:t>
            </w:r>
            <w:r>
              <w:rPr>
                <w:rFonts w:ascii="Arial"/>
                <w:sz w:val="24"/>
              </w:rPr>
              <w:tab/>
            </w:r>
            <w:r>
              <w:rPr>
                <w:rFonts w:ascii="Arial"/>
                <w:spacing w:val="-2"/>
                <w:sz w:val="24"/>
              </w:rPr>
              <w:t>secara</w:t>
            </w:r>
            <w:r>
              <w:rPr>
                <w:rFonts w:ascii="Arial"/>
                <w:sz w:val="24"/>
              </w:rPr>
              <w:tab/>
            </w:r>
            <w:r>
              <w:rPr>
                <w:rFonts w:ascii="Arial"/>
                <w:spacing w:val="-2"/>
                <w:sz w:val="24"/>
              </w:rPr>
              <w:t>perpipaan;</w:t>
            </w:r>
          </w:p>
          <w:p>
            <w:pPr>
              <w:pStyle w:val="TableParagraph"/>
              <w:numPr>
                <w:ilvl w:val="0"/>
                <w:numId w:val="7"/>
              </w:numPr>
              <w:tabs>
                <w:tab w:pos="462" w:val="left" w:leader="none"/>
                <w:tab w:pos="1342" w:val="left" w:leader="none"/>
                <w:tab w:pos="2504" w:val="left" w:leader="none"/>
                <w:tab w:pos="4001" w:val="left" w:leader="none"/>
              </w:tabs>
              <w:spacing w:line="360" w:lineRule="auto" w:before="0" w:after="0"/>
              <w:ind w:left="111" w:right="50" w:firstLine="0"/>
              <w:jc w:val="both"/>
              <w:rPr>
                <w:rFonts w:ascii="Arial"/>
                <w:sz w:val="24"/>
              </w:rPr>
            </w:pPr>
            <w:r>
              <w:rPr>
                <w:rFonts w:ascii="Arial"/>
                <w:sz w:val="24"/>
              </w:rPr>
              <w:t>Melakukan </w:t>
            </w:r>
            <w:r>
              <w:rPr>
                <w:rFonts w:ascii="Arial"/>
                <w:i/>
                <w:sz w:val="24"/>
              </w:rPr>
              <w:t>Updating </w:t>
            </w:r>
            <w:r>
              <w:rPr>
                <w:rFonts w:ascii="Arial"/>
                <w:sz w:val="24"/>
              </w:rPr>
              <w:t>dan perbaikan Standar </w:t>
            </w:r>
            <w:r>
              <w:rPr>
                <w:rFonts w:ascii="Arial"/>
                <w:i/>
                <w:sz w:val="24"/>
              </w:rPr>
              <w:t>Operating </w:t>
            </w:r>
            <w:r>
              <w:rPr>
                <w:rFonts w:ascii="Arial"/>
                <w:sz w:val="24"/>
              </w:rPr>
              <w:t>Prosedur yang akan memicu semangat </w:t>
            </w:r>
            <w:r>
              <w:rPr>
                <w:rFonts w:ascii="Arial"/>
                <w:spacing w:val="-2"/>
                <w:sz w:val="24"/>
              </w:rPr>
              <w:t>kerja</w:t>
            </w:r>
            <w:r>
              <w:rPr>
                <w:rFonts w:ascii="Arial"/>
                <w:sz w:val="24"/>
              </w:rPr>
              <w:tab/>
            </w:r>
            <w:r>
              <w:rPr>
                <w:rFonts w:ascii="Arial"/>
                <w:spacing w:val="-4"/>
                <w:sz w:val="24"/>
              </w:rPr>
              <w:t>bagi</w:t>
            </w:r>
            <w:r>
              <w:rPr>
                <w:rFonts w:ascii="Arial"/>
                <w:sz w:val="24"/>
              </w:rPr>
              <w:tab/>
            </w:r>
            <w:r>
              <w:rPr>
                <w:rFonts w:ascii="Arial"/>
                <w:spacing w:val="-2"/>
                <w:sz w:val="24"/>
              </w:rPr>
              <w:t>seluruh</w:t>
            </w:r>
            <w:r>
              <w:rPr>
                <w:rFonts w:ascii="Arial"/>
                <w:sz w:val="24"/>
              </w:rPr>
              <w:tab/>
            </w:r>
            <w:r>
              <w:rPr>
                <w:rFonts w:ascii="Arial"/>
                <w:spacing w:val="-2"/>
                <w:sz w:val="24"/>
              </w:rPr>
              <w:t>karyawannya;</w:t>
            </w:r>
          </w:p>
          <w:p>
            <w:pPr>
              <w:pStyle w:val="TableParagraph"/>
              <w:numPr>
                <w:ilvl w:val="0"/>
                <w:numId w:val="7"/>
              </w:numPr>
              <w:tabs>
                <w:tab w:pos="386" w:val="left" w:leader="none"/>
                <w:tab w:pos="1664" w:val="left" w:leader="none"/>
                <w:tab w:pos="3388" w:val="left" w:leader="none"/>
                <w:tab w:pos="5177" w:val="left" w:leader="none"/>
              </w:tabs>
              <w:spacing w:line="360" w:lineRule="auto" w:before="0" w:after="0"/>
              <w:ind w:left="111" w:right="50" w:firstLine="0"/>
              <w:jc w:val="both"/>
              <w:rPr>
                <w:rFonts w:ascii="Arial"/>
                <w:sz w:val="24"/>
              </w:rPr>
            </w:pPr>
            <w:r>
              <w:rPr>
                <w:rFonts w:ascii="Arial"/>
                <w:sz w:val="24"/>
              </w:rPr>
              <w:t>Meningkatkan kinerja perusahaan, melalui hasil evaluasi</w:t>
            </w:r>
            <w:r>
              <w:rPr>
                <w:rFonts w:ascii="Arial"/>
                <w:spacing w:val="-17"/>
                <w:sz w:val="24"/>
              </w:rPr>
              <w:t> </w:t>
            </w:r>
            <w:r>
              <w:rPr>
                <w:rFonts w:ascii="Arial"/>
                <w:sz w:val="24"/>
              </w:rPr>
              <w:t>kelemahan</w:t>
            </w:r>
            <w:r>
              <w:rPr>
                <w:rFonts w:ascii="Arial"/>
                <w:spacing w:val="-17"/>
                <w:sz w:val="24"/>
              </w:rPr>
              <w:t> </w:t>
            </w:r>
            <w:r>
              <w:rPr>
                <w:rFonts w:ascii="Arial"/>
                <w:sz w:val="24"/>
              </w:rPr>
              <w:t>pada</w:t>
            </w:r>
            <w:r>
              <w:rPr>
                <w:rFonts w:ascii="Arial"/>
                <w:spacing w:val="-16"/>
                <w:sz w:val="24"/>
              </w:rPr>
              <w:t> </w:t>
            </w:r>
            <w:r>
              <w:rPr>
                <w:rFonts w:ascii="Arial"/>
                <w:sz w:val="24"/>
              </w:rPr>
              <w:t>setiap</w:t>
            </w:r>
            <w:r>
              <w:rPr>
                <w:rFonts w:ascii="Arial"/>
                <w:spacing w:val="-17"/>
                <w:sz w:val="24"/>
              </w:rPr>
              <w:t> </w:t>
            </w:r>
            <w:r>
              <w:rPr>
                <w:rFonts w:ascii="Arial"/>
                <w:sz w:val="24"/>
              </w:rPr>
              <w:t>aspek</w:t>
            </w:r>
            <w:r>
              <w:rPr>
                <w:rFonts w:ascii="Arial"/>
                <w:spacing w:val="-17"/>
                <w:sz w:val="24"/>
              </w:rPr>
              <w:t> </w:t>
            </w:r>
            <w:r>
              <w:rPr>
                <w:rFonts w:ascii="Arial"/>
                <w:sz w:val="24"/>
              </w:rPr>
              <w:t>yang</w:t>
            </w:r>
            <w:r>
              <w:rPr>
                <w:rFonts w:ascii="Arial"/>
                <w:spacing w:val="-17"/>
                <w:sz w:val="24"/>
              </w:rPr>
              <w:t> </w:t>
            </w:r>
            <w:r>
              <w:rPr>
                <w:rFonts w:ascii="Arial"/>
                <w:sz w:val="24"/>
              </w:rPr>
              <w:t>terjadi </w:t>
            </w:r>
            <w:r>
              <w:rPr>
                <w:rFonts w:ascii="Arial"/>
                <w:spacing w:val="-4"/>
                <w:sz w:val="24"/>
              </w:rPr>
              <w:t>pada</w:t>
            </w:r>
            <w:r>
              <w:rPr>
                <w:rFonts w:ascii="Arial"/>
                <w:sz w:val="24"/>
              </w:rPr>
              <w:tab/>
            </w:r>
            <w:r>
              <w:rPr>
                <w:rFonts w:ascii="Arial"/>
                <w:spacing w:val="-2"/>
                <w:sz w:val="24"/>
              </w:rPr>
              <w:t>kinerja</w:t>
            </w:r>
            <w:r>
              <w:rPr>
                <w:rFonts w:ascii="Arial"/>
                <w:sz w:val="24"/>
              </w:rPr>
              <w:tab/>
            </w:r>
            <w:r>
              <w:rPr>
                <w:rFonts w:ascii="Arial"/>
                <w:spacing w:val="-2"/>
                <w:sz w:val="24"/>
              </w:rPr>
              <w:t>selama</w:t>
            </w:r>
            <w:r>
              <w:rPr>
                <w:rFonts w:ascii="Arial"/>
                <w:sz w:val="24"/>
              </w:rPr>
              <w:tab/>
            </w:r>
            <w:r>
              <w:rPr>
                <w:rFonts w:ascii="Arial"/>
                <w:spacing w:val="-4"/>
                <w:sz w:val="24"/>
              </w:rPr>
              <w:t>ini;</w:t>
            </w:r>
          </w:p>
          <w:p>
            <w:pPr>
              <w:pStyle w:val="TableParagraph"/>
              <w:numPr>
                <w:ilvl w:val="0"/>
                <w:numId w:val="7"/>
              </w:numPr>
              <w:tabs>
                <w:tab w:pos="502" w:val="left" w:leader="none"/>
              </w:tabs>
              <w:spacing w:line="360" w:lineRule="auto" w:before="0" w:after="0"/>
              <w:ind w:left="111" w:right="51" w:firstLine="0"/>
              <w:jc w:val="both"/>
              <w:rPr>
                <w:rFonts w:ascii="Arial"/>
                <w:sz w:val="24"/>
              </w:rPr>
            </w:pPr>
            <w:r>
              <w:rPr>
                <w:rFonts w:ascii="Arial"/>
                <w:sz w:val="24"/>
              </w:rPr>
              <w:t>Melakukan Kerjasama dengan unit terkait, tentang</w:t>
            </w:r>
            <w:r>
              <w:rPr>
                <w:rFonts w:ascii="Arial"/>
                <w:spacing w:val="58"/>
                <w:w w:val="150"/>
                <w:sz w:val="24"/>
              </w:rPr>
              <w:t>  </w:t>
            </w:r>
            <w:r>
              <w:rPr>
                <w:rFonts w:ascii="Arial"/>
                <w:sz w:val="24"/>
              </w:rPr>
              <w:t>manfaat</w:t>
            </w:r>
            <w:r>
              <w:rPr>
                <w:rFonts w:ascii="Arial"/>
                <w:spacing w:val="58"/>
                <w:w w:val="150"/>
                <w:sz w:val="24"/>
              </w:rPr>
              <w:t>  </w:t>
            </w:r>
            <w:r>
              <w:rPr>
                <w:rFonts w:ascii="Arial"/>
                <w:sz w:val="24"/>
              </w:rPr>
              <w:t>air</w:t>
            </w:r>
            <w:r>
              <w:rPr>
                <w:rFonts w:ascii="Arial"/>
                <w:spacing w:val="58"/>
                <w:w w:val="150"/>
                <w:sz w:val="24"/>
              </w:rPr>
              <w:t>  </w:t>
            </w:r>
            <w:r>
              <w:rPr>
                <w:rFonts w:ascii="Arial"/>
                <w:sz w:val="24"/>
              </w:rPr>
              <w:t>bersih</w:t>
            </w:r>
            <w:r>
              <w:rPr>
                <w:rFonts w:ascii="Arial"/>
                <w:spacing w:val="60"/>
                <w:w w:val="150"/>
                <w:sz w:val="24"/>
              </w:rPr>
              <w:t>  </w:t>
            </w:r>
            <w:r>
              <w:rPr>
                <w:rFonts w:ascii="Arial"/>
                <w:sz w:val="24"/>
              </w:rPr>
              <w:t>yang</w:t>
            </w:r>
            <w:r>
              <w:rPr>
                <w:rFonts w:ascii="Arial"/>
                <w:spacing w:val="59"/>
                <w:w w:val="150"/>
                <w:sz w:val="24"/>
              </w:rPr>
              <w:t>  </w:t>
            </w:r>
            <w:r>
              <w:rPr>
                <w:rFonts w:ascii="Arial"/>
                <w:spacing w:val="-2"/>
                <w:sz w:val="24"/>
              </w:rPr>
              <w:t>sehat;</w:t>
            </w:r>
          </w:p>
          <w:p>
            <w:pPr>
              <w:pStyle w:val="TableParagraph"/>
              <w:numPr>
                <w:ilvl w:val="0"/>
                <w:numId w:val="7"/>
              </w:numPr>
              <w:tabs>
                <w:tab w:pos="458" w:val="left" w:leader="none"/>
              </w:tabs>
              <w:spacing w:line="360" w:lineRule="auto" w:before="0" w:after="0"/>
              <w:ind w:left="111" w:right="50" w:firstLine="0"/>
              <w:jc w:val="both"/>
              <w:rPr>
                <w:rFonts w:ascii="Arial"/>
                <w:sz w:val="24"/>
              </w:rPr>
            </w:pPr>
            <w:r>
              <w:rPr>
                <w:rFonts w:ascii="Arial"/>
                <w:sz w:val="24"/>
              </w:rPr>
              <w:t>Meningkatkan pemenuhan sarana prasarana untuk menghasilkan kualitas, kuantitas dan kontinuitas</w:t>
            </w:r>
            <w:r>
              <w:rPr>
                <w:rFonts w:ascii="Arial"/>
                <w:spacing w:val="26"/>
                <w:sz w:val="24"/>
              </w:rPr>
              <w:t> </w:t>
            </w:r>
            <w:r>
              <w:rPr>
                <w:rFonts w:ascii="Arial"/>
                <w:sz w:val="24"/>
              </w:rPr>
              <w:t>air</w:t>
            </w:r>
            <w:r>
              <w:rPr>
                <w:rFonts w:ascii="Arial"/>
                <w:spacing w:val="29"/>
                <w:sz w:val="24"/>
              </w:rPr>
              <w:t> </w:t>
            </w:r>
            <w:r>
              <w:rPr>
                <w:rFonts w:ascii="Arial"/>
                <w:sz w:val="24"/>
              </w:rPr>
              <w:t>di</w:t>
            </w:r>
            <w:r>
              <w:rPr>
                <w:rFonts w:ascii="Arial"/>
                <w:spacing w:val="28"/>
                <w:sz w:val="24"/>
              </w:rPr>
              <w:t> </w:t>
            </w:r>
            <w:r>
              <w:rPr>
                <w:rFonts w:ascii="Arial"/>
                <w:sz w:val="24"/>
              </w:rPr>
              <w:t>seluruh</w:t>
            </w:r>
            <w:r>
              <w:rPr>
                <w:rFonts w:ascii="Arial"/>
                <w:spacing w:val="26"/>
                <w:sz w:val="24"/>
              </w:rPr>
              <w:t> </w:t>
            </w:r>
            <w:r>
              <w:rPr>
                <w:rFonts w:ascii="Arial"/>
                <w:sz w:val="24"/>
              </w:rPr>
              <w:t>wilayah</w:t>
            </w:r>
            <w:r>
              <w:rPr>
                <w:rFonts w:ascii="Arial"/>
                <w:spacing w:val="29"/>
                <w:sz w:val="24"/>
              </w:rPr>
              <w:t> </w:t>
            </w:r>
            <w:r>
              <w:rPr>
                <w:rFonts w:ascii="Arial"/>
                <w:sz w:val="24"/>
              </w:rPr>
              <w:t>pelanggan;</w:t>
            </w:r>
            <w:r>
              <w:rPr>
                <w:rFonts w:ascii="Arial"/>
                <w:spacing w:val="28"/>
                <w:sz w:val="24"/>
              </w:rPr>
              <w:t> </w:t>
            </w:r>
            <w:r>
              <w:rPr>
                <w:rFonts w:ascii="Arial"/>
                <w:spacing w:val="-5"/>
                <w:sz w:val="24"/>
              </w:rPr>
              <w:t>dan</w:t>
            </w:r>
          </w:p>
          <w:p>
            <w:pPr>
              <w:pStyle w:val="TableParagraph"/>
              <w:numPr>
                <w:ilvl w:val="0"/>
                <w:numId w:val="7"/>
              </w:numPr>
              <w:tabs>
                <w:tab w:pos="456" w:val="left" w:leader="none"/>
              </w:tabs>
              <w:spacing w:line="360" w:lineRule="auto" w:before="0" w:after="0"/>
              <w:ind w:left="111" w:right="48" w:firstLine="0"/>
              <w:jc w:val="both"/>
              <w:rPr>
                <w:rFonts w:ascii="Arial"/>
                <w:sz w:val="24"/>
              </w:rPr>
            </w:pPr>
            <w:r>
              <w:rPr>
                <w:rFonts w:ascii="Arial"/>
                <w:sz w:val="24"/>
              </w:rPr>
              <w:t>Melakukan perbaikan kemampuan keuangan melalui optimalisasi pendapatan, efisiensi biaya serta pengajuan penyesuaian tarif rekening air kepada</w:t>
            </w:r>
            <w:r>
              <w:rPr>
                <w:rFonts w:ascii="Arial"/>
                <w:spacing w:val="-1"/>
                <w:sz w:val="24"/>
              </w:rPr>
              <w:t> </w:t>
            </w:r>
            <w:r>
              <w:rPr>
                <w:rFonts w:ascii="Arial"/>
                <w:sz w:val="24"/>
              </w:rPr>
              <w:t>pemerintah</w:t>
            </w:r>
            <w:r>
              <w:rPr>
                <w:rFonts w:ascii="Arial"/>
                <w:spacing w:val="1"/>
                <w:sz w:val="24"/>
              </w:rPr>
              <w:t> </w:t>
            </w:r>
            <w:r>
              <w:rPr>
                <w:rFonts w:ascii="Arial"/>
                <w:sz w:val="24"/>
              </w:rPr>
              <w:t>kota.</w:t>
            </w:r>
            <w:r>
              <w:rPr>
                <w:rFonts w:ascii="Arial"/>
                <w:spacing w:val="3"/>
                <w:sz w:val="24"/>
              </w:rPr>
              <w:t> </w:t>
            </w:r>
            <w:r>
              <w:rPr>
                <w:rFonts w:ascii="Arial"/>
                <w:sz w:val="24"/>
              </w:rPr>
              <w:t>Sehingga</w:t>
            </w:r>
            <w:r>
              <w:rPr>
                <w:rFonts w:ascii="Arial"/>
                <w:spacing w:val="2"/>
                <w:sz w:val="24"/>
              </w:rPr>
              <w:t> </w:t>
            </w:r>
            <w:r>
              <w:rPr>
                <w:rFonts w:ascii="Arial"/>
                <w:sz w:val="24"/>
              </w:rPr>
              <w:t>PDAM</w:t>
            </w:r>
            <w:r>
              <w:rPr>
                <w:rFonts w:ascii="Arial"/>
                <w:spacing w:val="3"/>
                <w:sz w:val="24"/>
              </w:rPr>
              <w:t> </w:t>
            </w:r>
            <w:r>
              <w:rPr>
                <w:rFonts w:ascii="Arial"/>
                <w:spacing w:val="-2"/>
                <w:sz w:val="24"/>
              </w:rPr>
              <w:t>mampu</w:t>
            </w:r>
          </w:p>
          <w:p>
            <w:pPr>
              <w:pStyle w:val="TableParagraph"/>
              <w:spacing w:line="256" w:lineRule="exact"/>
              <w:ind w:left="111"/>
              <w:jc w:val="both"/>
              <w:rPr>
                <w:rFonts w:ascii="Arial"/>
                <w:sz w:val="24"/>
              </w:rPr>
            </w:pPr>
            <w:r>
              <w:rPr>
                <w:rFonts w:ascii="Arial"/>
                <w:sz w:val="24"/>
              </w:rPr>
              <w:t>untuk</w:t>
            </w:r>
            <w:r>
              <w:rPr>
                <w:rFonts w:ascii="Arial"/>
                <w:spacing w:val="-6"/>
                <w:sz w:val="24"/>
              </w:rPr>
              <w:t> </w:t>
            </w:r>
            <w:r>
              <w:rPr>
                <w:rFonts w:ascii="Arial"/>
                <w:sz w:val="24"/>
              </w:rPr>
              <w:t>melakukan</w:t>
            </w:r>
            <w:r>
              <w:rPr>
                <w:rFonts w:ascii="Arial"/>
                <w:spacing w:val="-5"/>
                <w:sz w:val="24"/>
              </w:rPr>
              <w:t> </w:t>
            </w:r>
            <w:r>
              <w:rPr>
                <w:rFonts w:ascii="Arial"/>
                <w:sz w:val="24"/>
              </w:rPr>
              <w:t>investasi</w:t>
            </w:r>
            <w:r>
              <w:rPr>
                <w:rFonts w:ascii="Arial"/>
                <w:spacing w:val="-5"/>
                <w:sz w:val="24"/>
              </w:rPr>
              <w:t> </w:t>
            </w:r>
            <w:r>
              <w:rPr>
                <w:rFonts w:ascii="Arial"/>
                <w:sz w:val="24"/>
              </w:rPr>
              <w:t>secara</w:t>
            </w:r>
            <w:r>
              <w:rPr>
                <w:rFonts w:ascii="Arial"/>
                <w:spacing w:val="-4"/>
                <w:sz w:val="24"/>
              </w:rPr>
              <w:t> </w:t>
            </w:r>
            <w:r>
              <w:rPr>
                <w:rFonts w:ascii="Arial"/>
                <w:spacing w:val="-2"/>
                <w:sz w:val="24"/>
              </w:rPr>
              <w:t>mandiri.</w:t>
            </w:r>
          </w:p>
        </w:tc>
      </w:tr>
    </w:tbl>
    <w:p>
      <w:pPr>
        <w:pStyle w:val="BodyText"/>
        <w:spacing w:before="23"/>
        <w:rPr>
          <w:b/>
        </w:rPr>
      </w:pPr>
    </w:p>
    <w:p>
      <w:pPr>
        <w:pStyle w:val="Heading2"/>
        <w:numPr>
          <w:ilvl w:val="1"/>
          <w:numId w:val="5"/>
        </w:numPr>
        <w:tabs>
          <w:tab w:pos="968" w:val="left" w:leader="none"/>
        </w:tabs>
        <w:spacing w:line="240" w:lineRule="auto" w:before="0" w:after="0"/>
        <w:ind w:left="968" w:right="0" w:hanging="490"/>
        <w:jc w:val="both"/>
      </w:pPr>
      <w:bookmarkStart w:name="_bookmark19" w:id="20"/>
      <w:bookmarkEnd w:id="20"/>
      <w:r>
        <w:rPr>
          <w:b w:val="0"/>
        </w:rPr>
      </w:r>
      <w:r>
        <w:rPr/>
        <w:t>Tujuan</w:t>
      </w:r>
      <w:r>
        <w:rPr>
          <w:spacing w:val="-1"/>
        </w:rPr>
        <w:t> </w:t>
      </w:r>
      <w:r>
        <w:rPr/>
        <w:t>dan</w:t>
      </w:r>
      <w:r>
        <w:rPr>
          <w:spacing w:val="-1"/>
        </w:rPr>
        <w:t> </w:t>
      </w:r>
      <w:r>
        <w:rPr/>
        <w:t>Fungsi</w:t>
      </w:r>
      <w:r>
        <w:rPr>
          <w:spacing w:val="-1"/>
        </w:rPr>
        <w:t> </w:t>
      </w:r>
      <w:r>
        <w:rPr/>
        <w:t>Perumdam</w:t>
      </w:r>
      <w:r>
        <w:rPr>
          <w:spacing w:val="-1"/>
        </w:rPr>
        <w:t> </w:t>
      </w:r>
      <w:r>
        <w:rPr/>
        <w:t>Palangka</w:t>
      </w:r>
      <w:r>
        <w:rPr>
          <w:spacing w:val="-1"/>
        </w:rPr>
        <w:t> </w:t>
      </w:r>
      <w:r>
        <w:rPr/>
        <w:t>Raya</w:t>
      </w:r>
      <w:r>
        <w:rPr>
          <w:spacing w:val="-1"/>
        </w:rPr>
        <w:t> </w:t>
      </w:r>
      <w:r>
        <w:rPr/>
        <w:t>Kota</w:t>
      </w:r>
      <w:r>
        <w:rPr>
          <w:spacing w:val="-1"/>
        </w:rPr>
        <w:t> </w:t>
      </w:r>
      <w:r>
        <w:rPr/>
        <w:t>Palangka </w:t>
      </w:r>
      <w:r>
        <w:rPr>
          <w:spacing w:val="-4"/>
        </w:rPr>
        <w:t>Raya</w:t>
      </w:r>
    </w:p>
    <w:p>
      <w:pPr>
        <w:pStyle w:val="BodyText"/>
        <w:spacing w:line="360" w:lineRule="auto" w:before="102"/>
        <w:ind w:left="970" w:right="973"/>
        <w:jc w:val="both"/>
      </w:pPr>
      <w:r>
        <w:rPr/>
        <w:t>Tujuan</w:t>
      </w:r>
      <w:r>
        <w:rPr>
          <w:spacing w:val="-17"/>
        </w:rPr>
        <w:t> </w:t>
      </w:r>
      <w:r>
        <w:rPr/>
        <w:t>didirikannya</w:t>
      </w:r>
      <w:r>
        <w:rPr>
          <w:spacing w:val="-17"/>
        </w:rPr>
        <w:t> </w:t>
      </w:r>
      <w:r>
        <w:rPr/>
        <w:t>Perumdam</w:t>
      </w:r>
      <w:r>
        <w:rPr>
          <w:spacing w:val="-16"/>
        </w:rPr>
        <w:t> </w:t>
      </w:r>
      <w:r>
        <w:rPr/>
        <w:t>Palangka</w:t>
      </w:r>
      <w:r>
        <w:rPr>
          <w:spacing w:val="-17"/>
        </w:rPr>
        <w:t> </w:t>
      </w:r>
      <w:r>
        <w:rPr/>
        <w:t>Raya</w:t>
      </w:r>
      <w:r>
        <w:rPr>
          <w:spacing w:val="-17"/>
        </w:rPr>
        <w:t> </w:t>
      </w:r>
      <w:r>
        <w:rPr/>
        <w:t>Kota</w:t>
      </w:r>
      <w:r>
        <w:rPr>
          <w:spacing w:val="-17"/>
        </w:rPr>
        <w:t> </w:t>
      </w:r>
      <w:r>
        <w:rPr/>
        <w:t>Palangka</w:t>
      </w:r>
      <w:r>
        <w:rPr>
          <w:spacing w:val="-16"/>
        </w:rPr>
        <w:t> </w:t>
      </w:r>
      <w:r>
        <w:rPr/>
        <w:t>Raya</w:t>
      </w:r>
      <w:r>
        <w:rPr>
          <w:spacing w:val="-17"/>
        </w:rPr>
        <w:t> </w:t>
      </w:r>
      <w:r>
        <w:rPr/>
        <w:t>sesuai</w:t>
      </w:r>
      <w:r>
        <w:rPr>
          <w:spacing w:val="-17"/>
        </w:rPr>
        <w:t> </w:t>
      </w:r>
      <w:r>
        <w:rPr/>
        <w:t>dengan Dokumen Peraturan Walikota Palangka Raya Nomor 35 Tahun 2021 adalah memberikan pelayanan prima kepada pelanggan maupun calon pelanggan dan tepat waktu dalam hal menyediakan/memproduksi, mendistribusikan dan menjual air bersih yang berkualitas baik kepada masyarakat untuk memenuhi standar </w:t>
      </w:r>
      <w:r>
        <w:rPr>
          <w:spacing w:val="-2"/>
        </w:rPr>
        <w:t>kesehatan.</w:t>
      </w:r>
    </w:p>
    <w:p>
      <w:pPr>
        <w:pStyle w:val="BodyText"/>
        <w:spacing w:line="360" w:lineRule="auto" w:before="1"/>
        <w:ind w:left="970" w:right="973"/>
        <w:jc w:val="both"/>
      </w:pPr>
      <w:r>
        <w:rPr/>
        <w:t>Fungsi</w:t>
      </w:r>
      <w:r>
        <w:rPr>
          <w:spacing w:val="-17"/>
        </w:rPr>
        <w:t> </w:t>
      </w:r>
      <w:r>
        <w:rPr/>
        <w:t>Perumdam</w:t>
      </w:r>
      <w:r>
        <w:rPr>
          <w:spacing w:val="-17"/>
        </w:rPr>
        <w:t> </w:t>
      </w:r>
      <w:r>
        <w:rPr/>
        <w:t>Palangka</w:t>
      </w:r>
      <w:r>
        <w:rPr>
          <w:spacing w:val="-16"/>
        </w:rPr>
        <w:t> </w:t>
      </w:r>
      <w:r>
        <w:rPr/>
        <w:t>Raya</w:t>
      </w:r>
      <w:r>
        <w:rPr>
          <w:spacing w:val="-13"/>
        </w:rPr>
        <w:t> </w:t>
      </w:r>
      <w:r>
        <w:rPr/>
        <w:t>Kota</w:t>
      </w:r>
      <w:r>
        <w:rPr>
          <w:spacing w:val="-17"/>
        </w:rPr>
        <w:t> </w:t>
      </w:r>
      <w:r>
        <w:rPr/>
        <w:t>Palangka</w:t>
      </w:r>
      <w:r>
        <w:rPr>
          <w:spacing w:val="-16"/>
        </w:rPr>
        <w:t> </w:t>
      </w:r>
      <w:r>
        <w:rPr/>
        <w:t>Raya</w:t>
      </w:r>
      <w:r>
        <w:rPr>
          <w:spacing w:val="-15"/>
        </w:rPr>
        <w:t> </w:t>
      </w:r>
      <w:r>
        <w:rPr/>
        <w:t>sesuai</w:t>
      </w:r>
      <w:r>
        <w:rPr>
          <w:spacing w:val="-16"/>
        </w:rPr>
        <w:t> </w:t>
      </w:r>
      <w:r>
        <w:rPr/>
        <w:t>Dokumen</w:t>
      </w:r>
      <w:r>
        <w:rPr>
          <w:spacing w:val="-15"/>
        </w:rPr>
        <w:t> </w:t>
      </w:r>
      <w:r>
        <w:rPr/>
        <w:t>Peraturan Walikota Palangka Raya Nomor 35 Tahun 2021 adalah:</w:t>
      </w:r>
    </w:p>
    <w:p>
      <w:pPr>
        <w:pStyle w:val="ListParagraph"/>
        <w:numPr>
          <w:ilvl w:val="2"/>
          <w:numId w:val="5"/>
        </w:numPr>
        <w:tabs>
          <w:tab w:pos="1394" w:val="left" w:leader="none"/>
        </w:tabs>
        <w:spacing w:line="360" w:lineRule="auto" w:before="0" w:after="0"/>
        <w:ind w:left="1394" w:right="982" w:hanging="424"/>
        <w:jc w:val="both"/>
        <w:rPr>
          <w:sz w:val="24"/>
        </w:rPr>
      </w:pPr>
      <w:r>
        <w:rPr>
          <w:sz w:val="24"/>
        </w:rPr>
        <w:t>menyelenggarakan pelayanan umum di bidang penyediaan atau penggunaan air bersih;</w:t>
      </w:r>
    </w:p>
    <w:p>
      <w:pPr>
        <w:spacing w:after="0" w:line="360" w:lineRule="auto"/>
        <w:jc w:val="both"/>
        <w:rPr>
          <w:sz w:val="24"/>
        </w:rPr>
        <w:sectPr>
          <w:pgSz w:w="11910" w:h="16840"/>
          <w:pgMar w:header="719" w:footer="0" w:top="1160" w:bottom="280" w:left="1020" w:right="160"/>
        </w:sectPr>
      </w:pPr>
    </w:p>
    <w:p>
      <w:pPr>
        <w:pStyle w:val="ListParagraph"/>
        <w:numPr>
          <w:ilvl w:val="2"/>
          <w:numId w:val="5"/>
        </w:numPr>
        <w:tabs>
          <w:tab w:pos="1394" w:val="left" w:leader="none"/>
        </w:tabs>
        <w:spacing w:line="360" w:lineRule="auto" w:before="89" w:after="0"/>
        <w:ind w:left="1394" w:right="973" w:hanging="424"/>
        <w:jc w:val="left"/>
        <w:rPr>
          <w:sz w:val="24"/>
        </w:rPr>
      </w:pPr>
      <w:r>
        <w:rPr>
          <w:sz w:val="24"/>
        </w:rPr>
        <w:t>melakukan</w:t>
      </w:r>
      <w:r>
        <w:rPr>
          <w:spacing w:val="-6"/>
          <w:sz w:val="24"/>
        </w:rPr>
        <w:t> </w:t>
      </w:r>
      <w:r>
        <w:rPr>
          <w:sz w:val="24"/>
        </w:rPr>
        <w:t>pengembangan</w:t>
      </w:r>
      <w:r>
        <w:rPr>
          <w:spacing w:val="-6"/>
          <w:sz w:val="24"/>
        </w:rPr>
        <w:t> </w:t>
      </w:r>
      <w:r>
        <w:rPr>
          <w:sz w:val="24"/>
        </w:rPr>
        <w:t>unit</w:t>
      </w:r>
      <w:r>
        <w:rPr>
          <w:spacing w:val="-7"/>
          <w:sz w:val="24"/>
        </w:rPr>
        <w:t> </w:t>
      </w:r>
      <w:r>
        <w:rPr>
          <w:sz w:val="24"/>
        </w:rPr>
        <w:t>usaha</w:t>
      </w:r>
      <w:r>
        <w:rPr>
          <w:spacing w:val="-6"/>
          <w:sz w:val="24"/>
        </w:rPr>
        <w:t> </w:t>
      </w:r>
      <w:r>
        <w:rPr>
          <w:sz w:val="24"/>
        </w:rPr>
        <w:t>lain</w:t>
      </w:r>
      <w:r>
        <w:rPr>
          <w:spacing w:val="-6"/>
          <w:sz w:val="24"/>
        </w:rPr>
        <w:t> </w:t>
      </w:r>
      <w:r>
        <w:rPr>
          <w:sz w:val="24"/>
        </w:rPr>
        <w:t>di</w:t>
      </w:r>
      <w:r>
        <w:rPr>
          <w:spacing w:val="-6"/>
          <w:sz w:val="24"/>
        </w:rPr>
        <w:t> </w:t>
      </w:r>
      <w:r>
        <w:rPr>
          <w:sz w:val="24"/>
        </w:rPr>
        <w:t>bidang</w:t>
      </w:r>
      <w:r>
        <w:rPr>
          <w:spacing w:val="-6"/>
          <w:sz w:val="24"/>
        </w:rPr>
        <w:t> </w:t>
      </w:r>
      <w:r>
        <w:rPr>
          <w:sz w:val="24"/>
        </w:rPr>
        <w:t>penyediaan</w:t>
      </w:r>
      <w:r>
        <w:rPr>
          <w:spacing w:val="-6"/>
          <w:sz w:val="24"/>
        </w:rPr>
        <w:t> </w:t>
      </w:r>
      <w:r>
        <w:rPr>
          <w:sz w:val="24"/>
        </w:rPr>
        <w:t>air</w:t>
      </w:r>
      <w:r>
        <w:rPr>
          <w:spacing w:val="-2"/>
          <w:sz w:val="24"/>
        </w:rPr>
        <w:t> </w:t>
      </w:r>
      <w:r>
        <w:rPr>
          <w:sz w:val="24"/>
        </w:rPr>
        <w:t>bersih</w:t>
      </w:r>
      <w:r>
        <w:rPr>
          <w:spacing w:val="-8"/>
          <w:sz w:val="24"/>
        </w:rPr>
        <w:t> </w:t>
      </w:r>
      <w:r>
        <w:rPr>
          <w:sz w:val="24"/>
        </w:rPr>
        <w:t>dan air minum bagi masyarakat;</w:t>
      </w:r>
    </w:p>
    <w:p>
      <w:pPr>
        <w:pStyle w:val="ListParagraph"/>
        <w:numPr>
          <w:ilvl w:val="2"/>
          <w:numId w:val="5"/>
        </w:numPr>
        <w:tabs>
          <w:tab w:pos="1394" w:val="left" w:leader="none"/>
        </w:tabs>
        <w:spacing w:line="360" w:lineRule="auto" w:before="1" w:after="0"/>
        <w:ind w:left="1394" w:right="980" w:hanging="424"/>
        <w:jc w:val="left"/>
        <w:rPr>
          <w:sz w:val="24"/>
        </w:rPr>
      </w:pPr>
      <w:r>
        <w:rPr>
          <w:sz w:val="24"/>
        </w:rPr>
        <w:t>menyusun</w:t>
      </w:r>
      <w:r>
        <w:rPr>
          <w:spacing w:val="80"/>
          <w:sz w:val="24"/>
        </w:rPr>
        <w:t> </w:t>
      </w:r>
      <w:r>
        <w:rPr>
          <w:sz w:val="24"/>
        </w:rPr>
        <w:t>dan</w:t>
      </w:r>
      <w:r>
        <w:rPr>
          <w:spacing w:val="80"/>
          <w:sz w:val="24"/>
        </w:rPr>
        <w:t> </w:t>
      </w:r>
      <w:r>
        <w:rPr>
          <w:sz w:val="24"/>
        </w:rPr>
        <w:t>merumuskan</w:t>
      </w:r>
      <w:r>
        <w:rPr>
          <w:spacing w:val="80"/>
          <w:sz w:val="24"/>
        </w:rPr>
        <w:t> </w:t>
      </w:r>
      <w:r>
        <w:rPr>
          <w:sz w:val="24"/>
        </w:rPr>
        <w:t>kebijakan</w:t>
      </w:r>
      <w:r>
        <w:rPr>
          <w:spacing w:val="80"/>
          <w:sz w:val="24"/>
        </w:rPr>
        <w:t> </w:t>
      </w:r>
      <w:r>
        <w:rPr>
          <w:sz w:val="24"/>
        </w:rPr>
        <w:t>rencana</w:t>
      </w:r>
      <w:r>
        <w:rPr>
          <w:spacing w:val="80"/>
          <w:sz w:val="24"/>
        </w:rPr>
        <w:t> </w:t>
      </w:r>
      <w:r>
        <w:rPr>
          <w:sz w:val="24"/>
        </w:rPr>
        <w:t>program</w:t>
      </w:r>
      <w:r>
        <w:rPr>
          <w:spacing w:val="80"/>
          <w:sz w:val="24"/>
        </w:rPr>
        <w:t> </w:t>
      </w:r>
      <w:r>
        <w:rPr>
          <w:sz w:val="24"/>
        </w:rPr>
        <w:t>dan</w:t>
      </w:r>
      <w:r>
        <w:rPr>
          <w:spacing w:val="80"/>
          <w:sz w:val="24"/>
        </w:rPr>
        <w:t> </w:t>
      </w:r>
      <w:r>
        <w:rPr>
          <w:sz w:val="24"/>
        </w:rPr>
        <w:t>kegiatan</w:t>
      </w:r>
      <w:r>
        <w:rPr>
          <w:spacing w:val="80"/>
          <w:w w:val="150"/>
          <w:sz w:val="24"/>
        </w:rPr>
        <w:t> </w:t>
      </w:r>
      <w:r>
        <w:rPr>
          <w:sz w:val="24"/>
        </w:rPr>
        <w:t>pembangunan serta pengembangan jaringan instalasi air minum;</w:t>
      </w:r>
    </w:p>
    <w:p>
      <w:pPr>
        <w:pStyle w:val="ListParagraph"/>
        <w:numPr>
          <w:ilvl w:val="2"/>
          <w:numId w:val="5"/>
        </w:numPr>
        <w:tabs>
          <w:tab w:pos="1394" w:val="left" w:leader="none"/>
        </w:tabs>
        <w:spacing w:line="360" w:lineRule="auto" w:before="0" w:after="0"/>
        <w:ind w:left="1394" w:right="981" w:hanging="424"/>
        <w:jc w:val="left"/>
        <w:rPr>
          <w:sz w:val="24"/>
        </w:rPr>
      </w:pPr>
      <w:r>
        <w:rPr>
          <w:sz w:val="24"/>
        </w:rPr>
        <w:t>menyelenggarakan pemasangan jaringan instalasi air minum sesuai dengan Peraturan Perundang-Undangan;</w:t>
      </w:r>
    </w:p>
    <w:p>
      <w:pPr>
        <w:pStyle w:val="ListParagraph"/>
        <w:numPr>
          <w:ilvl w:val="2"/>
          <w:numId w:val="5"/>
        </w:numPr>
        <w:tabs>
          <w:tab w:pos="1394" w:val="left" w:leader="none"/>
        </w:tabs>
        <w:spacing w:line="360" w:lineRule="auto" w:before="0" w:after="0"/>
        <w:ind w:left="1394" w:right="979" w:hanging="424"/>
        <w:jc w:val="left"/>
        <w:rPr>
          <w:sz w:val="24"/>
        </w:rPr>
      </w:pPr>
      <w:r>
        <w:rPr>
          <w:sz w:val="24"/>
        </w:rPr>
        <w:t>mengatur pemasangan atau penempatan jaringan instalasi air minum kepada masyarakat sebagai pelanggan;</w:t>
      </w:r>
    </w:p>
    <w:p>
      <w:pPr>
        <w:pStyle w:val="ListParagraph"/>
        <w:numPr>
          <w:ilvl w:val="2"/>
          <w:numId w:val="5"/>
        </w:numPr>
        <w:tabs>
          <w:tab w:pos="1394" w:val="left" w:leader="none"/>
        </w:tabs>
        <w:spacing w:line="360" w:lineRule="auto" w:before="0" w:after="0"/>
        <w:ind w:left="1394" w:right="973" w:hanging="424"/>
        <w:jc w:val="left"/>
        <w:rPr>
          <w:sz w:val="24"/>
        </w:rPr>
      </w:pPr>
      <w:r>
        <w:rPr>
          <w:sz w:val="24"/>
        </w:rPr>
        <w:t>melakukan</w:t>
      </w:r>
      <w:r>
        <w:rPr>
          <w:spacing w:val="-7"/>
          <w:sz w:val="24"/>
        </w:rPr>
        <w:t> </w:t>
      </w:r>
      <w:r>
        <w:rPr>
          <w:sz w:val="24"/>
        </w:rPr>
        <w:t>pengkajian</w:t>
      </w:r>
      <w:r>
        <w:rPr>
          <w:spacing w:val="-6"/>
          <w:sz w:val="24"/>
        </w:rPr>
        <w:t> </w:t>
      </w:r>
      <w:r>
        <w:rPr>
          <w:sz w:val="24"/>
        </w:rPr>
        <w:t>tarif</w:t>
      </w:r>
      <w:r>
        <w:rPr>
          <w:spacing w:val="-7"/>
          <w:sz w:val="24"/>
        </w:rPr>
        <w:t> </w:t>
      </w:r>
      <w:r>
        <w:rPr>
          <w:sz w:val="24"/>
        </w:rPr>
        <w:t>air</w:t>
      </w:r>
      <w:r>
        <w:rPr>
          <w:spacing w:val="-7"/>
          <w:sz w:val="24"/>
        </w:rPr>
        <w:t> </w:t>
      </w:r>
      <w:r>
        <w:rPr>
          <w:sz w:val="24"/>
        </w:rPr>
        <w:t>sesuai</w:t>
      </w:r>
      <w:r>
        <w:rPr>
          <w:spacing w:val="-6"/>
          <w:sz w:val="24"/>
        </w:rPr>
        <w:t> </w:t>
      </w:r>
      <w:r>
        <w:rPr>
          <w:sz w:val="24"/>
        </w:rPr>
        <w:t>dengan</w:t>
      </w:r>
      <w:r>
        <w:rPr>
          <w:spacing w:val="-7"/>
          <w:sz w:val="24"/>
        </w:rPr>
        <w:t> </w:t>
      </w:r>
      <w:r>
        <w:rPr>
          <w:sz w:val="24"/>
        </w:rPr>
        <w:t>Peraturan</w:t>
      </w:r>
      <w:r>
        <w:rPr>
          <w:spacing w:val="-6"/>
          <w:sz w:val="24"/>
        </w:rPr>
        <w:t> </w:t>
      </w:r>
      <w:r>
        <w:rPr>
          <w:sz w:val="24"/>
        </w:rPr>
        <w:t>Perundang-Undangan yang berlaku;</w:t>
      </w:r>
    </w:p>
    <w:p>
      <w:pPr>
        <w:pStyle w:val="ListParagraph"/>
        <w:numPr>
          <w:ilvl w:val="2"/>
          <w:numId w:val="5"/>
        </w:numPr>
        <w:tabs>
          <w:tab w:pos="1394" w:val="left" w:leader="none"/>
        </w:tabs>
        <w:spacing w:line="360" w:lineRule="auto" w:before="0" w:after="0"/>
        <w:ind w:left="1394" w:right="973" w:hanging="424"/>
        <w:jc w:val="left"/>
        <w:rPr>
          <w:sz w:val="24"/>
        </w:rPr>
      </w:pPr>
      <w:r>
        <w:rPr>
          <w:sz w:val="24"/>
        </w:rPr>
        <w:t>melakukan</w:t>
      </w:r>
      <w:r>
        <w:rPr>
          <w:spacing w:val="-17"/>
          <w:sz w:val="24"/>
        </w:rPr>
        <w:t> </w:t>
      </w:r>
      <w:r>
        <w:rPr>
          <w:sz w:val="24"/>
        </w:rPr>
        <w:t>penyuluhan</w:t>
      </w:r>
      <w:r>
        <w:rPr>
          <w:spacing w:val="-17"/>
          <w:sz w:val="24"/>
        </w:rPr>
        <w:t> </w:t>
      </w:r>
      <w:r>
        <w:rPr>
          <w:sz w:val="24"/>
        </w:rPr>
        <w:t>dan</w:t>
      </w:r>
      <w:r>
        <w:rPr>
          <w:spacing w:val="-16"/>
          <w:sz w:val="24"/>
        </w:rPr>
        <w:t> </w:t>
      </w:r>
      <w:r>
        <w:rPr>
          <w:sz w:val="24"/>
        </w:rPr>
        <w:t>pembinaan</w:t>
      </w:r>
      <w:r>
        <w:rPr>
          <w:spacing w:val="-17"/>
          <w:sz w:val="24"/>
        </w:rPr>
        <w:t> </w:t>
      </w:r>
      <w:r>
        <w:rPr>
          <w:sz w:val="24"/>
        </w:rPr>
        <w:t>kepada</w:t>
      </w:r>
      <w:r>
        <w:rPr>
          <w:spacing w:val="-17"/>
          <w:sz w:val="24"/>
        </w:rPr>
        <w:t> </w:t>
      </w:r>
      <w:r>
        <w:rPr>
          <w:sz w:val="24"/>
        </w:rPr>
        <w:t>masyarakat</w:t>
      </w:r>
      <w:r>
        <w:rPr>
          <w:spacing w:val="-17"/>
          <w:sz w:val="24"/>
        </w:rPr>
        <w:t> </w:t>
      </w:r>
      <w:r>
        <w:rPr>
          <w:sz w:val="24"/>
        </w:rPr>
        <w:t>dalam</w:t>
      </w:r>
      <w:r>
        <w:rPr>
          <w:spacing w:val="-16"/>
          <w:sz w:val="24"/>
        </w:rPr>
        <w:t> </w:t>
      </w:r>
      <w:r>
        <w:rPr>
          <w:sz w:val="24"/>
        </w:rPr>
        <w:t>penyediaan, penggunaan dan penanganan air minum.</w:t>
      </w:r>
    </w:p>
    <w:p>
      <w:pPr>
        <w:pStyle w:val="Heading2"/>
        <w:numPr>
          <w:ilvl w:val="1"/>
          <w:numId w:val="5"/>
        </w:numPr>
        <w:tabs>
          <w:tab w:pos="970" w:val="left" w:leader="none"/>
        </w:tabs>
        <w:spacing w:line="240" w:lineRule="auto" w:before="158" w:after="0"/>
        <w:ind w:left="970" w:right="0" w:hanging="492"/>
        <w:jc w:val="left"/>
      </w:pPr>
      <w:bookmarkStart w:name="_bookmark20" w:id="21"/>
      <w:bookmarkEnd w:id="21"/>
      <w:r>
        <w:rPr>
          <w:b w:val="0"/>
        </w:rPr>
      </w:r>
      <w:r>
        <w:rPr/>
        <w:t>Struktur </w:t>
      </w:r>
      <w:r>
        <w:rPr>
          <w:spacing w:val="-2"/>
        </w:rPr>
        <w:t>Organisasi</w:t>
      </w:r>
    </w:p>
    <w:p>
      <w:pPr>
        <w:pStyle w:val="ListParagraph"/>
        <w:numPr>
          <w:ilvl w:val="2"/>
          <w:numId w:val="5"/>
        </w:numPr>
        <w:tabs>
          <w:tab w:pos="1250" w:val="left" w:leader="none"/>
        </w:tabs>
        <w:spacing w:line="240" w:lineRule="auto" w:before="102" w:after="0"/>
        <w:ind w:left="1250" w:right="0" w:hanging="280"/>
        <w:jc w:val="left"/>
        <w:rPr>
          <w:b/>
          <w:sz w:val="24"/>
        </w:rPr>
      </w:pPr>
      <w:r>
        <w:rPr>
          <w:b/>
          <w:sz w:val="24"/>
        </w:rPr>
        <w:t>Susunan</w:t>
      </w:r>
      <w:r>
        <w:rPr>
          <w:b/>
          <w:spacing w:val="-3"/>
          <w:sz w:val="24"/>
        </w:rPr>
        <w:t> </w:t>
      </w:r>
      <w:r>
        <w:rPr>
          <w:b/>
          <w:spacing w:val="-2"/>
          <w:sz w:val="24"/>
        </w:rPr>
        <w:t>Organisasi</w:t>
      </w:r>
    </w:p>
    <w:p>
      <w:pPr>
        <w:pStyle w:val="BodyText"/>
        <w:spacing w:line="360" w:lineRule="auto" w:before="199"/>
        <w:ind w:left="1252" w:right="973"/>
        <w:jc w:val="both"/>
      </w:pPr>
      <w:r>
        <w:rPr/>
        <w:t>Susunan organisasi Perumdam Palangka Raya Kota Palangka Raya sesuai dengan Peraturan Walikota Palangka Raya Nomor 35 Tahun 2021 tentang Organisasi</w:t>
      </w:r>
      <w:r>
        <w:rPr>
          <w:spacing w:val="-15"/>
        </w:rPr>
        <w:t> </w:t>
      </w:r>
      <w:r>
        <w:rPr/>
        <w:t>dan</w:t>
      </w:r>
      <w:r>
        <w:rPr>
          <w:spacing w:val="-15"/>
        </w:rPr>
        <w:t> </w:t>
      </w:r>
      <w:r>
        <w:rPr/>
        <w:t>Tata</w:t>
      </w:r>
      <w:r>
        <w:rPr>
          <w:spacing w:val="-16"/>
        </w:rPr>
        <w:t> </w:t>
      </w:r>
      <w:r>
        <w:rPr/>
        <w:t>Kerja</w:t>
      </w:r>
      <w:r>
        <w:rPr>
          <w:spacing w:val="-16"/>
        </w:rPr>
        <w:t> </w:t>
      </w:r>
      <w:r>
        <w:rPr/>
        <w:t>Perusahaan</w:t>
      </w:r>
      <w:r>
        <w:rPr>
          <w:spacing w:val="-16"/>
        </w:rPr>
        <w:t> </w:t>
      </w:r>
      <w:r>
        <w:rPr/>
        <w:t>Umum</w:t>
      </w:r>
      <w:r>
        <w:rPr>
          <w:spacing w:val="-15"/>
        </w:rPr>
        <w:t> </w:t>
      </w:r>
      <w:r>
        <w:rPr/>
        <w:t>Daerah</w:t>
      </w:r>
      <w:r>
        <w:rPr>
          <w:spacing w:val="-16"/>
        </w:rPr>
        <w:t> </w:t>
      </w:r>
      <w:r>
        <w:rPr/>
        <w:t>Air</w:t>
      </w:r>
      <w:r>
        <w:rPr>
          <w:spacing w:val="-16"/>
        </w:rPr>
        <w:t> </w:t>
      </w:r>
      <w:r>
        <w:rPr/>
        <w:t>Minum</w:t>
      </w:r>
      <w:r>
        <w:rPr>
          <w:spacing w:val="-16"/>
        </w:rPr>
        <w:t> </w:t>
      </w:r>
      <w:r>
        <w:rPr/>
        <w:t>Palangka</w:t>
      </w:r>
      <w:r>
        <w:rPr>
          <w:spacing w:val="-16"/>
        </w:rPr>
        <w:t> </w:t>
      </w:r>
      <w:r>
        <w:rPr/>
        <w:t>Raya terdiri dari:</w:t>
      </w:r>
    </w:p>
    <w:p>
      <w:pPr>
        <w:pStyle w:val="ListParagraph"/>
        <w:numPr>
          <w:ilvl w:val="3"/>
          <w:numId w:val="5"/>
        </w:numPr>
        <w:tabs>
          <w:tab w:pos="1677" w:val="left" w:leader="none"/>
        </w:tabs>
        <w:spacing w:line="240" w:lineRule="auto" w:before="60" w:after="0"/>
        <w:ind w:left="1677" w:right="0" w:hanging="423"/>
        <w:jc w:val="both"/>
        <w:rPr>
          <w:sz w:val="24"/>
        </w:rPr>
      </w:pPr>
      <w:r>
        <w:rPr>
          <w:sz w:val="24"/>
        </w:rPr>
        <w:t>Walikota</w:t>
      </w:r>
      <w:r>
        <w:rPr>
          <w:spacing w:val="-4"/>
          <w:sz w:val="24"/>
        </w:rPr>
        <w:t> </w:t>
      </w:r>
      <w:r>
        <w:rPr>
          <w:sz w:val="24"/>
        </w:rPr>
        <w:t>selaku</w:t>
      </w:r>
      <w:r>
        <w:rPr>
          <w:spacing w:val="-4"/>
          <w:sz w:val="24"/>
        </w:rPr>
        <w:t> KPM;</w:t>
      </w:r>
    </w:p>
    <w:p>
      <w:pPr>
        <w:pStyle w:val="ListParagraph"/>
        <w:numPr>
          <w:ilvl w:val="3"/>
          <w:numId w:val="5"/>
        </w:numPr>
        <w:tabs>
          <w:tab w:pos="1677" w:val="left" w:leader="none"/>
        </w:tabs>
        <w:spacing w:line="240" w:lineRule="auto" w:before="198" w:after="0"/>
        <w:ind w:left="1677" w:right="0" w:hanging="423"/>
        <w:jc w:val="both"/>
        <w:rPr>
          <w:sz w:val="24"/>
        </w:rPr>
      </w:pPr>
      <w:r>
        <w:rPr>
          <w:sz w:val="24"/>
        </w:rPr>
        <w:t>Dewan</w:t>
      </w:r>
      <w:r>
        <w:rPr>
          <w:spacing w:val="-7"/>
          <w:sz w:val="24"/>
        </w:rPr>
        <w:t> </w:t>
      </w:r>
      <w:r>
        <w:rPr>
          <w:sz w:val="24"/>
        </w:rPr>
        <w:t>Pengawas;</w:t>
      </w:r>
      <w:r>
        <w:rPr>
          <w:spacing w:val="-7"/>
          <w:sz w:val="24"/>
        </w:rPr>
        <w:t> </w:t>
      </w:r>
      <w:r>
        <w:rPr>
          <w:spacing w:val="-5"/>
          <w:sz w:val="24"/>
        </w:rPr>
        <w:t>dan</w:t>
      </w:r>
    </w:p>
    <w:p>
      <w:pPr>
        <w:pStyle w:val="ListParagraph"/>
        <w:numPr>
          <w:ilvl w:val="3"/>
          <w:numId w:val="5"/>
        </w:numPr>
        <w:tabs>
          <w:tab w:pos="1677" w:val="left" w:leader="none"/>
        </w:tabs>
        <w:spacing w:line="240" w:lineRule="auto" w:before="198" w:after="0"/>
        <w:ind w:left="1677" w:right="0" w:hanging="423"/>
        <w:jc w:val="both"/>
        <w:rPr>
          <w:sz w:val="24"/>
        </w:rPr>
      </w:pPr>
      <w:r>
        <w:rPr>
          <w:spacing w:val="-2"/>
          <w:sz w:val="24"/>
        </w:rPr>
        <w:t>Direksi.</w:t>
      </w:r>
    </w:p>
    <w:p>
      <w:pPr>
        <w:pStyle w:val="BodyText"/>
        <w:spacing w:line="360" w:lineRule="auto" w:before="198"/>
        <w:ind w:left="1252" w:right="978"/>
        <w:jc w:val="both"/>
      </w:pPr>
      <w:r>
        <w:rPr/>
        <w:t>Dalam peraturan tersebut ditetapkan bahwa Direktur yang bertanggungjawab atas pengurusan untuk kepentingan dan tujuan Perumdam Palangka Raya dengan dibantu:</w:t>
      </w:r>
    </w:p>
    <w:p>
      <w:pPr>
        <w:pStyle w:val="ListParagraph"/>
        <w:numPr>
          <w:ilvl w:val="0"/>
          <w:numId w:val="8"/>
        </w:numPr>
        <w:tabs>
          <w:tab w:pos="1677" w:val="left" w:leader="none"/>
        </w:tabs>
        <w:spacing w:line="240" w:lineRule="auto" w:before="60" w:after="0"/>
        <w:ind w:left="1677" w:right="0" w:hanging="423"/>
        <w:jc w:val="both"/>
        <w:rPr>
          <w:sz w:val="24"/>
        </w:rPr>
      </w:pPr>
      <w:r>
        <w:rPr>
          <w:sz w:val="24"/>
        </w:rPr>
        <w:t>Kabag</w:t>
      </w:r>
      <w:r>
        <w:rPr>
          <w:spacing w:val="-3"/>
          <w:sz w:val="24"/>
        </w:rPr>
        <w:t> </w:t>
      </w:r>
      <w:r>
        <w:rPr>
          <w:sz w:val="24"/>
        </w:rPr>
        <w:t>Admin</w:t>
      </w:r>
      <w:r>
        <w:rPr>
          <w:spacing w:val="-4"/>
          <w:sz w:val="24"/>
        </w:rPr>
        <w:t> </w:t>
      </w:r>
      <w:r>
        <w:rPr>
          <w:sz w:val="24"/>
        </w:rPr>
        <w:t>dan</w:t>
      </w:r>
      <w:r>
        <w:rPr>
          <w:spacing w:val="-5"/>
          <w:sz w:val="24"/>
        </w:rPr>
        <w:t> </w:t>
      </w:r>
      <w:r>
        <w:rPr>
          <w:spacing w:val="-2"/>
          <w:sz w:val="24"/>
        </w:rPr>
        <w:t>Keuangan;</w:t>
      </w:r>
    </w:p>
    <w:p>
      <w:pPr>
        <w:pStyle w:val="ListParagraph"/>
        <w:numPr>
          <w:ilvl w:val="0"/>
          <w:numId w:val="8"/>
        </w:numPr>
        <w:tabs>
          <w:tab w:pos="1677" w:val="left" w:leader="none"/>
        </w:tabs>
        <w:spacing w:line="240" w:lineRule="auto" w:before="199" w:after="0"/>
        <w:ind w:left="1677" w:right="0" w:hanging="423"/>
        <w:jc w:val="both"/>
        <w:rPr>
          <w:sz w:val="24"/>
        </w:rPr>
      </w:pPr>
      <w:r>
        <w:rPr>
          <w:sz w:val="24"/>
        </w:rPr>
        <w:t>Kabag</w:t>
      </w:r>
      <w:r>
        <w:rPr>
          <w:spacing w:val="-4"/>
          <w:sz w:val="24"/>
        </w:rPr>
        <w:t> </w:t>
      </w:r>
      <w:r>
        <w:rPr>
          <w:sz w:val="24"/>
        </w:rPr>
        <w:t>Teknik</w:t>
      </w:r>
      <w:r>
        <w:rPr>
          <w:spacing w:val="-3"/>
          <w:sz w:val="24"/>
        </w:rPr>
        <w:t> </w:t>
      </w:r>
      <w:r>
        <w:rPr>
          <w:sz w:val="24"/>
        </w:rPr>
        <w:t>dan</w:t>
      </w:r>
      <w:r>
        <w:rPr>
          <w:spacing w:val="-3"/>
          <w:sz w:val="24"/>
        </w:rPr>
        <w:t> </w:t>
      </w:r>
      <w:r>
        <w:rPr>
          <w:spacing w:val="-2"/>
          <w:sz w:val="24"/>
        </w:rPr>
        <w:t>Operasi;</w:t>
      </w:r>
    </w:p>
    <w:p>
      <w:pPr>
        <w:pStyle w:val="ListParagraph"/>
        <w:numPr>
          <w:ilvl w:val="0"/>
          <w:numId w:val="8"/>
        </w:numPr>
        <w:tabs>
          <w:tab w:pos="1677" w:val="left" w:leader="none"/>
        </w:tabs>
        <w:spacing w:line="240" w:lineRule="auto" w:before="198" w:after="0"/>
        <w:ind w:left="1677" w:right="0" w:hanging="423"/>
        <w:jc w:val="both"/>
        <w:rPr>
          <w:sz w:val="24"/>
        </w:rPr>
      </w:pPr>
      <w:r>
        <w:rPr>
          <w:sz w:val="24"/>
        </w:rPr>
        <w:t>Satuan</w:t>
      </w:r>
      <w:r>
        <w:rPr>
          <w:spacing w:val="-6"/>
          <w:sz w:val="24"/>
        </w:rPr>
        <w:t> </w:t>
      </w:r>
      <w:r>
        <w:rPr>
          <w:sz w:val="24"/>
        </w:rPr>
        <w:t>Pengawas</w:t>
      </w:r>
      <w:r>
        <w:rPr>
          <w:spacing w:val="-5"/>
          <w:sz w:val="24"/>
        </w:rPr>
        <w:t> </w:t>
      </w:r>
      <w:r>
        <w:rPr>
          <w:spacing w:val="-2"/>
          <w:sz w:val="24"/>
        </w:rPr>
        <w:t>Intern;</w:t>
      </w:r>
    </w:p>
    <w:p>
      <w:pPr>
        <w:pStyle w:val="ListParagraph"/>
        <w:numPr>
          <w:ilvl w:val="0"/>
          <w:numId w:val="8"/>
        </w:numPr>
        <w:tabs>
          <w:tab w:pos="1678" w:val="left" w:leader="none"/>
        </w:tabs>
        <w:spacing w:line="240" w:lineRule="auto" w:before="198" w:after="0"/>
        <w:ind w:left="1678" w:right="0" w:hanging="424"/>
        <w:jc w:val="left"/>
        <w:rPr>
          <w:sz w:val="24"/>
        </w:rPr>
      </w:pPr>
      <w:r>
        <w:rPr>
          <w:sz w:val="24"/>
        </w:rPr>
        <w:t>Kasubbag</w:t>
      </w:r>
      <w:r>
        <w:rPr>
          <w:spacing w:val="-4"/>
          <w:sz w:val="24"/>
        </w:rPr>
        <w:t> </w:t>
      </w:r>
      <w:r>
        <w:rPr>
          <w:sz w:val="24"/>
        </w:rPr>
        <w:t>Umum</w:t>
      </w:r>
      <w:r>
        <w:rPr>
          <w:spacing w:val="-5"/>
          <w:sz w:val="24"/>
        </w:rPr>
        <w:t> </w:t>
      </w:r>
      <w:r>
        <w:rPr>
          <w:sz w:val="24"/>
        </w:rPr>
        <w:t>dan</w:t>
      </w:r>
      <w:r>
        <w:rPr>
          <w:spacing w:val="-3"/>
          <w:sz w:val="24"/>
        </w:rPr>
        <w:t> </w:t>
      </w:r>
      <w:r>
        <w:rPr>
          <w:spacing w:val="-2"/>
          <w:sz w:val="24"/>
        </w:rPr>
        <w:t>Kepegawaian;</w:t>
      </w:r>
    </w:p>
    <w:p>
      <w:pPr>
        <w:pStyle w:val="ListParagraph"/>
        <w:numPr>
          <w:ilvl w:val="0"/>
          <w:numId w:val="8"/>
        </w:numPr>
        <w:tabs>
          <w:tab w:pos="1678" w:val="left" w:leader="none"/>
        </w:tabs>
        <w:spacing w:line="240" w:lineRule="auto" w:before="198" w:after="0"/>
        <w:ind w:left="1678" w:right="0" w:hanging="424"/>
        <w:jc w:val="left"/>
        <w:rPr>
          <w:sz w:val="24"/>
        </w:rPr>
      </w:pPr>
      <w:r>
        <w:rPr>
          <w:sz w:val="24"/>
        </w:rPr>
        <w:t>Kepala</w:t>
      </w:r>
      <w:r>
        <w:rPr>
          <w:spacing w:val="-4"/>
          <w:sz w:val="24"/>
        </w:rPr>
        <w:t> </w:t>
      </w:r>
      <w:r>
        <w:rPr>
          <w:sz w:val="24"/>
        </w:rPr>
        <w:t>Subbag</w:t>
      </w:r>
      <w:r>
        <w:rPr>
          <w:spacing w:val="-4"/>
          <w:sz w:val="24"/>
        </w:rPr>
        <w:t> </w:t>
      </w:r>
      <w:r>
        <w:rPr>
          <w:spacing w:val="-2"/>
          <w:sz w:val="24"/>
        </w:rPr>
        <w:t>Keuangan;</w:t>
      </w:r>
    </w:p>
    <w:p>
      <w:pPr>
        <w:pStyle w:val="ListParagraph"/>
        <w:numPr>
          <w:ilvl w:val="0"/>
          <w:numId w:val="8"/>
        </w:numPr>
        <w:tabs>
          <w:tab w:pos="1678" w:val="left" w:leader="none"/>
        </w:tabs>
        <w:spacing w:line="240" w:lineRule="auto" w:before="198" w:after="0"/>
        <w:ind w:left="1678" w:right="0" w:hanging="424"/>
        <w:jc w:val="left"/>
        <w:rPr>
          <w:sz w:val="24"/>
        </w:rPr>
      </w:pPr>
      <w:r>
        <w:rPr>
          <w:sz w:val="24"/>
        </w:rPr>
        <w:t>Kepala</w:t>
      </w:r>
      <w:r>
        <w:rPr>
          <w:spacing w:val="-4"/>
          <w:sz w:val="24"/>
        </w:rPr>
        <w:t> </w:t>
      </w:r>
      <w:r>
        <w:rPr>
          <w:sz w:val="24"/>
        </w:rPr>
        <w:t>Subbag</w:t>
      </w:r>
      <w:r>
        <w:rPr>
          <w:spacing w:val="-4"/>
          <w:sz w:val="24"/>
        </w:rPr>
        <w:t> </w:t>
      </w:r>
      <w:r>
        <w:rPr>
          <w:sz w:val="24"/>
        </w:rPr>
        <w:t>Akuntansi</w:t>
      </w:r>
      <w:r>
        <w:rPr>
          <w:spacing w:val="-4"/>
          <w:sz w:val="24"/>
        </w:rPr>
        <w:t> </w:t>
      </w:r>
      <w:r>
        <w:rPr>
          <w:sz w:val="24"/>
        </w:rPr>
        <w:t>dan</w:t>
      </w:r>
      <w:r>
        <w:rPr>
          <w:spacing w:val="-4"/>
          <w:sz w:val="24"/>
        </w:rPr>
        <w:t> </w:t>
      </w:r>
      <w:r>
        <w:rPr>
          <w:spacing w:val="-2"/>
          <w:sz w:val="24"/>
        </w:rPr>
        <w:t>Anggaran;</w:t>
      </w:r>
    </w:p>
    <w:p>
      <w:pPr>
        <w:pStyle w:val="ListParagraph"/>
        <w:numPr>
          <w:ilvl w:val="0"/>
          <w:numId w:val="8"/>
        </w:numPr>
        <w:tabs>
          <w:tab w:pos="1678" w:val="left" w:leader="none"/>
        </w:tabs>
        <w:spacing w:line="240" w:lineRule="auto" w:before="198" w:after="0"/>
        <w:ind w:left="1678" w:right="0" w:hanging="424"/>
        <w:jc w:val="left"/>
        <w:rPr>
          <w:sz w:val="24"/>
        </w:rPr>
      </w:pPr>
      <w:r>
        <w:rPr>
          <w:sz w:val="24"/>
        </w:rPr>
        <w:t>Kepala</w:t>
      </w:r>
      <w:r>
        <w:rPr>
          <w:spacing w:val="-9"/>
          <w:sz w:val="24"/>
        </w:rPr>
        <w:t> </w:t>
      </w:r>
      <w:r>
        <w:rPr>
          <w:sz w:val="24"/>
        </w:rPr>
        <w:t>Subbag</w:t>
      </w:r>
      <w:r>
        <w:rPr>
          <w:spacing w:val="-7"/>
          <w:sz w:val="24"/>
        </w:rPr>
        <w:t> </w:t>
      </w:r>
      <w:r>
        <w:rPr>
          <w:sz w:val="24"/>
        </w:rPr>
        <w:t>Pengembangan</w:t>
      </w:r>
      <w:r>
        <w:rPr>
          <w:spacing w:val="-7"/>
          <w:sz w:val="24"/>
        </w:rPr>
        <w:t> </w:t>
      </w:r>
      <w:r>
        <w:rPr>
          <w:sz w:val="24"/>
        </w:rPr>
        <w:t>Pengelolaan</w:t>
      </w:r>
      <w:r>
        <w:rPr>
          <w:spacing w:val="-7"/>
          <w:sz w:val="24"/>
        </w:rPr>
        <w:t> </w:t>
      </w:r>
      <w:r>
        <w:rPr>
          <w:spacing w:val="-2"/>
          <w:sz w:val="24"/>
        </w:rPr>
        <w:t>Pelanggan;</w:t>
      </w:r>
    </w:p>
    <w:p>
      <w:pPr>
        <w:pStyle w:val="ListParagraph"/>
        <w:numPr>
          <w:ilvl w:val="0"/>
          <w:numId w:val="8"/>
        </w:numPr>
        <w:tabs>
          <w:tab w:pos="1678" w:val="left" w:leader="none"/>
        </w:tabs>
        <w:spacing w:line="240" w:lineRule="auto" w:before="198" w:after="0"/>
        <w:ind w:left="1678" w:right="0" w:hanging="424"/>
        <w:jc w:val="left"/>
        <w:rPr>
          <w:sz w:val="24"/>
        </w:rPr>
      </w:pPr>
      <w:r>
        <w:rPr>
          <w:sz w:val="24"/>
        </w:rPr>
        <w:t>Kepala</w:t>
      </w:r>
      <w:r>
        <w:rPr>
          <w:spacing w:val="-5"/>
          <w:sz w:val="24"/>
        </w:rPr>
        <w:t> </w:t>
      </w:r>
      <w:r>
        <w:rPr>
          <w:sz w:val="24"/>
        </w:rPr>
        <w:t>Subbag</w:t>
      </w:r>
      <w:r>
        <w:rPr>
          <w:spacing w:val="-4"/>
          <w:sz w:val="24"/>
        </w:rPr>
        <w:t> </w:t>
      </w:r>
      <w:r>
        <w:rPr>
          <w:sz w:val="24"/>
        </w:rPr>
        <w:t>Produksi</w:t>
      </w:r>
      <w:r>
        <w:rPr>
          <w:spacing w:val="-5"/>
          <w:sz w:val="24"/>
        </w:rPr>
        <w:t> </w:t>
      </w:r>
      <w:r>
        <w:rPr>
          <w:sz w:val="24"/>
        </w:rPr>
        <w:t>dan</w:t>
      </w:r>
      <w:r>
        <w:rPr>
          <w:spacing w:val="-4"/>
          <w:sz w:val="24"/>
        </w:rPr>
        <w:t> </w:t>
      </w:r>
      <w:r>
        <w:rPr>
          <w:spacing w:val="-2"/>
          <w:sz w:val="24"/>
        </w:rPr>
        <w:t>Laboratorium;</w:t>
      </w:r>
    </w:p>
    <w:p>
      <w:pPr>
        <w:spacing w:after="0" w:line="240" w:lineRule="auto"/>
        <w:jc w:val="left"/>
        <w:rPr>
          <w:sz w:val="24"/>
        </w:rPr>
        <w:sectPr>
          <w:pgSz w:w="11910" w:h="16840"/>
          <w:pgMar w:header="719" w:footer="0" w:top="1160" w:bottom="280" w:left="1020" w:right="160"/>
        </w:sectPr>
      </w:pPr>
    </w:p>
    <w:p>
      <w:pPr>
        <w:pStyle w:val="ListParagraph"/>
        <w:numPr>
          <w:ilvl w:val="0"/>
          <w:numId w:val="8"/>
        </w:numPr>
        <w:tabs>
          <w:tab w:pos="1678" w:val="left" w:leader="none"/>
        </w:tabs>
        <w:spacing w:line="240" w:lineRule="auto" w:before="89" w:after="0"/>
        <w:ind w:left="1678" w:right="0" w:hanging="424"/>
        <w:jc w:val="left"/>
        <w:rPr>
          <w:sz w:val="24"/>
        </w:rPr>
      </w:pPr>
      <w:r>
        <w:rPr>
          <w:sz w:val="24"/>
        </w:rPr>
        <w:t>Kepala</w:t>
      </w:r>
      <w:r>
        <w:rPr>
          <w:spacing w:val="-5"/>
          <w:sz w:val="24"/>
        </w:rPr>
        <w:t> </w:t>
      </w:r>
      <w:r>
        <w:rPr>
          <w:sz w:val="24"/>
        </w:rPr>
        <w:t>Subbag</w:t>
      </w:r>
      <w:r>
        <w:rPr>
          <w:spacing w:val="-5"/>
          <w:sz w:val="24"/>
        </w:rPr>
        <w:t> </w:t>
      </w:r>
      <w:r>
        <w:rPr>
          <w:sz w:val="24"/>
        </w:rPr>
        <w:t>Distribusi</w:t>
      </w:r>
      <w:r>
        <w:rPr>
          <w:spacing w:val="-5"/>
          <w:sz w:val="24"/>
        </w:rPr>
        <w:t> </w:t>
      </w:r>
      <w:r>
        <w:rPr>
          <w:sz w:val="24"/>
        </w:rPr>
        <w:t>dan</w:t>
      </w:r>
      <w:r>
        <w:rPr>
          <w:spacing w:val="-5"/>
          <w:sz w:val="24"/>
        </w:rPr>
        <w:t> </w:t>
      </w:r>
      <w:r>
        <w:rPr>
          <w:spacing w:val="-2"/>
          <w:sz w:val="24"/>
        </w:rPr>
        <w:t>Penyambungan;</w:t>
      </w:r>
    </w:p>
    <w:p>
      <w:pPr>
        <w:pStyle w:val="ListParagraph"/>
        <w:numPr>
          <w:ilvl w:val="0"/>
          <w:numId w:val="8"/>
        </w:numPr>
        <w:tabs>
          <w:tab w:pos="1676" w:val="left" w:leader="none"/>
        </w:tabs>
        <w:spacing w:line="240" w:lineRule="auto" w:before="198" w:after="0"/>
        <w:ind w:left="1676" w:right="0" w:hanging="422"/>
        <w:jc w:val="left"/>
        <w:rPr>
          <w:sz w:val="24"/>
        </w:rPr>
      </w:pPr>
      <w:r>
        <w:rPr>
          <w:sz w:val="24"/>
        </w:rPr>
        <w:t>Kepala</w:t>
      </w:r>
      <w:r>
        <w:rPr>
          <w:spacing w:val="-7"/>
          <w:sz w:val="24"/>
        </w:rPr>
        <w:t> </w:t>
      </w:r>
      <w:r>
        <w:rPr>
          <w:sz w:val="24"/>
        </w:rPr>
        <w:t>Subbag</w:t>
      </w:r>
      <w:r>
        <w:rPr>
          <w:spacing w:val="-5"/>
          <w:sz w:val="24"/>
        </w:rPr>
        <w:t> </w:t>
      </w:r>
      <w:r>
        <w:rPr>
          <w:sz w:val="24"/>
        </w:rPr>
        <w:t>Perencanaan,</w:t>
      </w:r>
      <w:r>
        <w:rPr>
          <w:spacing w:val="-7"/>
          <w:sz w:val="24"/>
        </w:rPr>
        <w:t> </w:t>
      </w:r>
      <w:r>
        <w:rPr>
          <w:sz w:val="24"/>
        </w:rPr>
        <w:t>Penelitian,</w:t>
      </w:r>
      <w:r>
        <w:rPr>
          <w:spacing w:val="-6"/>
          <w:sz w:val="24"/>
        </w:rPr>
        <w:t> </w:t>
      </w:r>
      <w:r>
        <w:rPr>
          <w:sz w:val="24"/>
        </w:rPr>
        <w:t>dan</w:t>
      </w:r>
      <w:r>
        <w:rPr>
          <w:spacing w:val="-5"/>
          <w:sz w:val="24"/>
        </w:rPr>
        <w:t> </w:t>
      </w:r>
      <w:r>
        <w:rPr>
          <w:sz w:val="24"/>
        </w:rPr>
        <w:t>Pengembangan;</w:t>
      </w:r>
      <w:r>
        <w:rPr>
          <w:spacing w:val="-6"/>
          <w:sz w:val="24"/>
        </w:rPr>
        <w:t> </w:t>
      </w:r>
      <w:r>
        <w:rPr>
          <w:spacing w:val="-5"/>
          <w:sz w:val="24"/>
        </w:rPr>
        <w:t>dan</w:t>
      </w:r>
    </w:p>
    <w:p>
      <w:pPr>
        <w:pStyle w:val="ListParagraph"/>
        <w:numPr>
          <w:ilvl w:val="0"/>
          <w:numId w:val="8"/>
        </w:numPr>
        <w:tabs>
          <w:tab w:pos="1676" w:val="left" w:leader="none"/>
        </w:tabs>
        <w:spacing w:line="240" w:lineRule="auto" w:before="199" w:after="0"/>
        <w:ind w:left="1676" w:right="0" w:hanging="422"/>
        <w:jc w:val="left"/>
        <w:rPr>
          <w:sz w:val="24"/>
        </w:rPr>
      </w:pPr>
      <w:r>
        <w:rPr>
          <w:sz w:val="24"/>
        </w:rPr>
        <w:t>Kepala</w:t>
      </w:r>
      <w:r>
        <w:rPr>
          <w:spacing w:val="-4"/>
          <w:sz w:val="24"/>
        </w:rPr>
        <w:t> </w:t>
      </w:r>
      <w:r>
        <w:rPr>
          <w:sz w:val="24"/>
        </w:rPr>
        <w:t>Unit</w:t>
      </w:r>
      <w:r>
        <w:rPr>
          <w:spacing w:val="-6"/>
          <w:sz w:val="24"/>
        </w:rPr>
        <w:t> </w:t>
      </w:r>
      <w:r>
        <w:rPr>
          <w:sz w:val="24"/>
        </w:rPr>
        <w:t>Instalasi</w:t>
      </w:r>
      <w:r>
        <w:rPr>
          <w:spacing w:val="-3"/>
          <w:sz w:val="24"/>
        </w:rPr>
        <w:t> </w:t>
      </w:r>
      <w:r>
        <w:rPr>
          <w:sz w:val="24"/>
        </w:rPr>
        <w:t>Kota</w:t>
      </w:r>
      <w:r>
        <w:rPr>
          <w:spacing w:val="-4"/>
          <w:sz w:val="24"/>
        </w:rPr>
        <w:t> </w:t>
      </w:r>
      <w:r>
        <w:rPr>
          <w:sz w:val="24"/>
        </w:rPr>
        <w:t>Kecamatan</w:t>
      </w:r>
      <w:r>
        <w:rPr>
          <w:spacing w:val="-5"/>
          <w:sz w:val="24"/>
        </w:rPr>
        <w:t> </w:t>
      </w:r>
      <w:r>
        <w:rPr>
          <w:sz w:val="24"/>
        </w:rPr>
        <w:t>(IKK)</w:t>
      </w:r>
      <w:r>
        <w:rPr>
          <w:spacing w:val="-4"/>
          <w:sz w:val="24"/>
        </w:rPr>
        <w:t> </w:t>
      </w:r>
      <w:r>
        <w:rPr>
          <w:spacing w:val="-2"/>
          <w:sz w:val="24"/>
        </w:rPr>
        <w:t>Tangkiling.</w:t>
      </w:r>
    </w:p>
    <w:p>
      <w:pPr>
        <w:pStyle w:val="Heading2"/>
        <w:numPr>
          <w:ilvl w:val="2"/>
          <w:numId w:val="5"/>
        </w:numPr>
        <w:tabs>
          <w:tab w:pos="1250" w:val="left" w:leader="none"/>
        </w:tabs>
        <w:spacing w:line="240" w:lineRule="auto" w:before="198" w:after="0"/>
        <w:ind w:left="1250" w:right="0" w:hanging="280"/>
        <w:jc w:val="both"/>
      </w:pPr>
      <w:r>
        <w:rPr/>
        <w:t>Dewan</w:t>
      </w:r>
      <w:r>
        <w:rPr>
          <w:spacing w:val="1"/>
        </w:rPr>
        <w:t> </w:t>
      </w:r>
      <w:r>
        <w:rPr>
          <w:spacing w:val="-2"/>
        </w:rPr>
        <w:t>Pengawas</w:t>
      </w:r>
    </w:p>
    <w:p>
      <w:pPr>
        <w:pStyle w:val="BodyText"/>
        <w:spacing w:line="360" w:lineRule="auto" w:before="198"/>
        <w:ind w:left="1252" w:right="976"/>
        <w:jc w:val="both"/>
      </w:pPr>
      <w:r>
        <w:rPr/>
        <w:t>Selama Tahun Buku 2024, Dewan Pengawas Perumdam Palangka Raya Kota Palangka Raya ditetapkan dengan Keputusan Walikota Palangka Raya Nomor 188.45/464/2020 tentang Pengangkatan dan Penetapan Pejabat Sementara Dewan Pengawas Perusahaan Daerah Air Minum Kota Palangkaraya yang menetapkan bahwa:</w:t>
      </w:r>
    </w:p>
    <w:p>
      <w:pPr>
        <w:pStyle w:val="ListParagraph"/>
        <w:numPr>
          <w:ilvl w:val="3"/>
          <w:numId w:val="5"/>
        </w:numPr>
        <w:tabs>
          <w:tab w:pos="1676" w:val="left" w:leader="none"/>
          <w:tab w:pos="1678" w:val="left" w:leader="none"/>
        </w:tabs>
        <w:spacing w:line="360" w:lineRule="auto" w:before="58" w:after="0"/>
        <w:ind w:left="1678" w:right="974" w:hanging="425"/>
        <w:jc w:val="both"/>
        <w:rPr>
          <w:sz w:val="24"/>
        </w:rPr>
      </w:pPr>
      <w:r>
        <w:rPr>
          <w:sz w:val="24"/>
        </w:rPr>
        <w:t>Sekretaris</w:t>
      </w:r>
      <w:r>
        <w:rPr>
          <w:spacing w:val="-3"/>
          <w:sz w:val="24"/>
        </w:rPr>
        <w:t> </w:t>
      </w:r>
      <w:r>
        <w:rPr>
          <w:sz w:val="24"/>
        </w:rPr>
        <w:t>Daerah</w:t>
      </w:r>
      <w:r>
        <w:rPr>
          <w:spacing w:val="-4"/>
          <w:sz w:val="24"/>
        </w:rPr>
        <w:t> </w:t>
      </w:r>
      <w:r>
        <w:rPr>
          <w:sz w:val="24"/>
        </w:rPr>
        <w:t>Kota</w:t>
      </w:r>
      <w:r>
        <w:rPr>
          <w:spacing w:val="-3"/>
          <w:sz w:val="24"/>
        </w:rPr>
        <w:t> </w:t>
      </w:r>
      <w:r>
        <w:rPr>
          <w:sz w:val="24"/>
        </w:rPr>
        <w:t>Palangka</w:t>
      </w:r>
      <w:r>
        <w:rPr>
          <w:spacing w:val="-3"/>
          <w:sz w:val="24"/>
        </w:rPr>
        <w:t> </w:t>
      </w:r>
      <w:r>
        <w:rPr>
          <w:sz w:val="24"/>
        </w:rPr>
        <w:t>Raya</w:t>
      </w:r>
      <w:r>
        <w:rPr>
          <w:spacing w:val="-2"/>
          <w:sz w:val="24"/>
        </w:rPr>
        <w:t> </w:t>
      </w:r>
      <w:r>
        <w:rPr>
          <w:sz w:val="24"/>
        </w:rPr>
        <w:t>sebagai</w:t>
      </w:r>
      <w:r>
        <w:rPr>
          <w:spacing w:val="-3"/>
          <w:sz w:val="24"/>
        </w:rPr>
        <w:t> </w:t>
      </w:r>
      <w:r>
        <w:rPr>
          <w:sz w:val="24"/>
        </w:rPr>
        <w:t>Ketua</w:t>
      </w:r>
      <w:r>
        <w:rPr>
          <w:spacing w:val="-4"/>
          <w:sz w:val="24"/>
        </w:rPr>
        <w:t> </w:t>
      </w:r>
      <w:r>
        <w:rPr>
          <w:sz w:val="24"/>
        </w:rPr>
        <w:t>merangkap anggota; </w:t>
      </w:r>
      <w:r>
        <w:rPr>
          <w:spacing w:val="-4"/>
          <w:sz w:val="24"/>
        </w:rPr>
        <w:t>dan</w:t>
      </w:r>
    </w:p>
    <w:p>
      <w:pPr>
        <w:pStyle w:val="ListParagraph"/>
        <w:numPr>
          <w:ilvl w:val="3"/>
          <w:numId w:val="5"/>
        </w:numPr>
        <w:tabs>
          <w:tab w:pos="1676" w:val="left" w:leader="none"/>
          <w:tab w:pos="1678" w:val="left" w:leader="none"/>
        </w:tabs>
        <w:spacing w:line="360" w:lineRule="auto" w:before="60" w:after="0"/>
        <w:ind w:left="1678" w:right="981" w:hanging="425"/>
        <w:jc w:val="both"/>
        <w:rPr>
          <w:sz w:val="24"/>
        </w:rPr>
      </w:pPr>
      <w:r>
        <w:rPr>
          <w:sz w:val="24"/>
        </w:rPr>
        <w:t>Asisten Perekonomian dan Pembangunan Setda Kota Palangka Raya sebagai Sekretaris merangkap anggota.</w:t>
      </w:r>
    </w:p>
    <w:p>
      <w:pPr>
        <w:pStyle w:val="BodyText"/>
        <w:spacing w:line="360" w:lineRule="auto" w:before="61"/>
        <w:ind w:left="1252" w:right="979"/>
        <w:jc w:val="both"/>
      </w:pPr>
      <w:r>
        <w:rPr/>
        <w:t>Sedangkan Sekretariat Dewan Pengawas ditetapkan dengan Keputusan Ketua Dewan Pengawas Perusahaan Daerah Air Minum Kota Palangka Raya Nomor</w:t>
      </w:r>
    </w:p>
    <w:p>
      <w:pPr>
        <w:pStyle w:val="BodyText"/>
        <w:spacing w:line="360" w:lineRule="auto"/>
        <w:ind w:left="1252" w:right="979"/>
        <w:jc w:val="both"/>
      </w:pPr>
      <w:r>
        <w:rPr/>
        <w:t>/PDAM-DP/2020 tentang Pengangkatan Sekretariat Dewan Pengawas Perusahaan</w:t>
      </w:r>
      <w:r>
        <w:rPr>
          <w:spacing w:val="-14"/>
        </w:rPr>
        <w:t> </w:t>
      </w:r>
      <w:r>
        <w:rPr/>
        <w:t>Daerah</w:t>
      </w:r>
      <w:r>
        <w:rPr>
          <w:spacing w:val="-15"/>
        </w:rPr>
        <w:t> </w:t>
      </w:r>
      <w:r>
        <w:rPr/>
        <w:t>Air</w:t>
      </w:r>
      <w:r>
        <w:rPr>
          <w:spacing w:val="-15"/>
        </w:rPr>
        <w:t> </w:t>
      </w:r>
      <w:r>
        <w:rPr/>
        <w:t>Minum</w:t>
      </w:r>
      <w:r>
        <w:rPr>
          <w:spacing w:val="-15"/>
        </w:rPr>
        <w:t> </w:t>
      </w:r>
      <w:r>
        <w:rPr/>
        <w:t>Kota</w:t>
      </w:r>
      <w:r>
        <w:rPr>
          <w:spacing w:val="-15"/>
        </w:rPr>
        <w:t> </w:t>
      </w:r>
      <w:r>
        <w:rPr/>
        <w:t>Palangka</w:t>
      </w:r>
      <w:r>
        <w:rPr>
          <w:spacing w:val="-15"/>
        </w:rPr>
        <w:t> </w:t>
      </w:r>
      <w:r>
        <w:rPr/>
        <w:t>Raya</w:t>
      </w:r>
      <w:r>
        <w:rPr>
          <w:spacing w:val="-15"/>
        </w:rPr>
        <w:t> </w:t>
      </w:r>
      <w:r>
        <w:rPr/>
        <w:t>Masa</w:t>
      </w:r>
      <w:r>
        <w:rPr>
          <w:spacing w:val="-14"/>
        </w:rPr>
        <w:t> </w:t>
      </w:r>
      <w:r>
        <w:rPr/>
        <w:t>Bakti</w:t>
      </w:r>
      <w:r>
        <w:rPr>
          <w:spacing w:val="-15"/>
        </w:rPr>
        <w:t> </w:t>
      </w:r>
      <w:r>
        <w:rPr/>
        <w:t>2021-2024</w:t>
      </w:r>
      <w:r>
        <w:rPr>
          <w:spacing w:val="-17"/>
        </w:rPr>
        <w:t> </w:t>
      </w:r>
      <w:r>
        <w:rPr/>
        <w:t>yang menetapkan bahwa:</w:t>
      </w:r>
    </w:p>
    <w:p>
      <w:pPr>
        <w:pStyle w:val="ListParagraph"/>
        <w:numPr>
          <w:ilvl w:val="0"/>
          <w:numId w:val="9"/>
        </w:numPr>
        <w:tabs>
          <w:tab w:pos="1676" w:val="left" w:leader="none"/>
          <w:tab w:pos="1678" w:val="left" w:leader="none"/>
        </w:tabs>
        <w:spacing w:line="360" w:lineRule="auto" w:before="60" w:after="0"/>
        <w:ind w:left="1678" w:right="979" w:hanging="427"/>
        <w:jc w:val="both"/>
        <w:rPr>
          <w:sz w:val="24"/>
        </w:rPr>
      </w:pPr>
      <w:r>
        <w:rPr>
          <w:sz w:val="24"/>
        </w:rPr>
        <w:t>Kepala Bagian Perekonomian dan Sumber Daya Alam Sekretariat Daerah Kota Palangka Raya sebagai Ketua merangkap Anggota;</w:t>
      </w:r>
    </w:p>
    <w:p>
      <w:pPr>
        <w:pStyle w:val="ListParagraph"/>
        <w:numPr>
          <w:ilvl w:val="0"/>
          <w:numId w:val="9"/>
        </w:numPr>
        <w:tabs>
          <w:tab w:pos="1676" w:val="left" w:leader="none"/>
          <w:tab w:pos="1678" w:val="left" w:leader="none"/>
        </w:tabs>
        <w:spacing w:line="360" w:lineRule="auto" w:before="60" w:after="0"/>
        <w:ind w:left="1678" w:right="977" w:hanging="427"/>
        <w:jc w:val="both"/>
        <w:rPr>
          <w:sz w:val="24"/>
        </w:rPr>
      </w:pPr>
      <w:r>
        <w:rPr>
          <w:sz w:val="24"/>
        </w:rPr>
        <w:t>Kepala Sub Bagian Pembinaan BUMD dan BLUD pada Bagian Perekonomian dan Sumber Daya Alam Sekretariat Daerah Kota Palangka Raya sebagai Sekretaris merangkap anggota;</w:t>
      </w:r>
    </w:p>
    <w:p>
      <w:pPr>
        <w:pStyle w:val="ListParagraph"/>
        <w:numPr>
          <w:ilvl w:val="0"/>
          <w:numId w:val="9"/>
        </w:numPr>
        <w:tabs>
          <w:tab w:pos="1676" w:val="left" w:leader="none"/>
          <w:tab w:pos="1678" w:val="left" w:leader="none"/>
        </w:tabs>
        <w:spacing w:line="360" w:lineRule="auto" w:before="60" w:after="0"/>
        <w:ind w:left="1678" w:right="979" w:hanging="427"/>
        <w:jc w:val="both"/>
        <w:rPr>
          <w:sz w:val="24"/>
        </w:rPr>
      </w:pPr>
      <w:r>
        <w:rPr>
          <w:sz w:val="24"/>
        </w:rPr>
        <w:t>Kepala Bagian Administrasi dan Keuangan pada Perusahaan Daerah Air Minum Kota Palangka Raya sebagai anggota; dan</w:t>
      </w:r>
    </w:p>
    <w:p>
      <w:pPr>
        <w:pStyle w:val="ListParagraph"/>
        <w:numPr>
          <w:ilvl w:val="0"/>
          <w:numId w:val="9"/>
        </w:numPr>
        <w:tabs>
          <w:tab w:pos="1676" w:val="left" w:leader="none"/>
          <w:tab w:pos="1678" w:val="left" w:leader="none"/>
        </w:tabs>
        <w:spacing w:line="360" w:lineRule="auto" w:before="61" w:after="0"/>
        <w:ind w:left="1678" w:right="981" w:hanging="427"/>
        <w:jc w:val="both"/>
        <w:rPr>
          <w:sz w:val="24"/>
        </w:rPr>
      </w:pPr>
      <w:r>
        <w:rPr>
          <w:sz w:val="24"/>
        </w:rPr>
        <w:t>Kepala Bagian Teknik pada Perusahaan Daerah Air Minum Kota Palangka Raya sebagai anggota.</w:t>
      </w:r>
    </w:p>
    <w:p>
      <w:pPr>
        <w:pStyle w:val="Heading2"/>
        <w:numPr>
          <w:ilvl w:val="2"/>
          <w:numId w:val="5"/>
        </w:numPr>
        <w:tabs>
          <w:tab w:pos="1250" w:val="left" w:leader="none"/>
        </w:tabs>
        <w:spacing w:line="240" w:lineRule="auto" w:before="60" w:after="0"/>
        <w:ind w:left="1250" w:right="0" w:hanging="280"/>
        <w:jc w:val="both"/>
      </w:pPr>
      <w:r>
        <w:rPr>
          <w:spacing w:val="-2"/>
        </w:rPr>
        <w:t>Direksi</w:t>
      </w:r>
    </w:p>
    <w:p>
      <w:pPr>
        <w:pStyle w:val="BodyText"/>
        <w:spacing w:line="360" w:lineRule="auto" w:before="138"/>
        <w:ind w:left="1252" w:right="972"/>
        <w:jc w:val="both"/>
      </w:pPr>
      <w:r>
        <w:rPr/>
        <w:t>Direksi Perumdam Palangka Raya Kota Palangka Raya periode tahun 2021- 2026 diangkat berdasarkan Keputusan Walikota Palangka Raya Nomor 188.45/349/2021</w:t>
      </w:r>
      <w:r>
        <w:rPr>
          <w:spacing w:val="-13"/>
        </w:rPr>
        <w:t> </w:t>
      </w:r>
      <w:r>
        <w:rPr/>
        <w:t>tentang</w:t>
      </w:r>
      <w:r>
        <w:rPr>
          <w:spacing w:val="-13"/>
        </w:rPr>
        <w:t> </w:t>
      </w:r>
      <w:r>
        <w:rPr/>
        <w:t>Pengangkatan</w:t>
      </w:r>
      <w:r>
        <w:rPr>
          <w:spacing w:val="-13"/>
        </w:rPr>
        <w:t> </w:t>
      </w:r>
      <w:r>
        <w:rPr/>
        <w:t>Direktur</w:t>
      </w:r>
      <w:r>
        <w:rPr>
          <w:spacing w:val="-13"/>
        </w:rPr>
        <w:t> </w:t>
      </w:r>
      <w:r>
        <w:rPr/>
        <w:t>Perusahaan</w:t>
      </w:r>
      <w:r>
        <w:rPr>
          <w:spacing w:val="-13"/>
        </w:rPr>
        <w:t> </w:t>
      </w:r>
      <w:r>
        <w:rPr/>
        <w:t>Daerah</w:t>
      </w:r>
      <w:r>
        <w:rPr>
          <w:spacing w:val="-13"/>
        </w:rPr>
        <w:t> </w:t>
      </w:r>
      <w:r>
        <w:rPr/>
        <w:t>Air</w:t>
      </w:r>
      <w:r>
        <w:rPr>
          <w:spacing w:val="-13"/>
        </w:rPr>
        <w:t> </w:t>
      </w:r>
      <w:r>
        <w:rPr/>
        <w:t>Minum Kota</w:t>
      </w:r>
      <w:r>
        <w:rPr>
          <w:spacing w:val="-12"/>
        </w:rPr>
        <w:t> </w:t>
      </w:r>
      <w:r>
        <w:rPr/>
        <w:t>Palangka</w:t>
      </w:r>
      <w:r>
        <w:rPr>
          <w:spacing w:val="-11"/>
        </w:rPr>
        <w:t> </w:t>
      </w:r>
      <w:r>
        <w:rPr/>
        <w:t>Raya</w:t>
      </w:r>
      <w:r>
        <w:rPr>
          <w:spacing w:val="-12"/>
        </w:rPr>
        <w:t> </w:t>
      </w:r>
      <w:r>
        <w:rPr/>
        <w:t>Masa</w:t>
      </w:r>
      <w:r>
        <w:rPr>
          <w:spacing w:val="-11"/>
        </w:rPr>
        <w:t> </w:t>
      </w:r>
      <w:r>
        <w:rPr/>
        <w:t>Jabatan</w:t>
      </w:r>
      <w:r>
        <w:rPr>
          <w:spacing w:val="-9"/>
        </w:rPr>
        <w:t> </w:t>
      </w:r>
      <w:r>
        <w:rPr/>
        <w:t>tahun</w:t>
      </w:r>
      <w:r>
        <w:rPr>
          <w:spacing w:val="-11"/>
        </w:rPr>
        <w:t> </w:t>
      </w:r>
      <w:r>
        <w:rPr/>
        <w:t>2021</w:t>
      </w:r>
      <w:r>
        <w:rPr>
          <w:spacing w:val="-11"/>
        </w:rPr>
        <w:t> </w:t>
      </w:r>
      <w:r>
        <w:rPr/>
        <w:t>–</w:t>
      </w:r>
      <w:r>
        <w:rPr>
          <w:spacing w:val="-11"/>
        </w:rPr>
        <w:t> </w:t>
      </w:r>
      <w:r>
        <w:rPr/>
        <w:t>2026</w:t>
      </w:r>
      <w:r>
        <w:rPr>
          <w:spacing w:val="-9"/>
        </w:rPr>
        <w:t> </w:t>
      </w:r>
      <w:r>
        <w:rPr/>
        <w:t>yang</w:t>
      </w:r>
      <w:r>
        <w:rPr>
          <w:spacing w:val="-12"/>
        </w:rPr>
        <w:t> </w:t>
      </w:r>
      <w:r>
        <w:rPr/>
        <w:t>menetapkan</w:t>
      </w:r>
      <w:r>
        <w:rPr>
          <w:spacing w:val="-12"/>
        </w:rPr>
        <w:t> </w:t>
      </w:r>
      <w:r>
        <w:rPr/>
        <w:t>bahwa</w:t>
      </w:r>
    </w:p>
    <w:p>
      <w:pPr>
        <w:spacing w:after="0" w:line="360" w:lineRule="auto"/>
        <w:jc w:val="both"/>
        <w:sectPr>
          <w:pgSz w:w="11910" w:h="16840"/>
          <w:pgMar w:header="719" w:footer="0" w:top="1160" w:bottom="280" w:left="1020" w:right="160"/>
        </w:sectPr>
      </w:pPr>
    </w:p>
    <w:p>
      <w:pPr>
        <w:pStyle w:val="BodyText"/>
        <w:spacing w:line="360" w:lineRule="auto" w:before="89"/>
        <w:ind w:left="1252" w:right="976"/>
      </w:pPr>
      <w:r>
        <w:rPr/>
        <w:t>Budi Harjono, S.E sebagai Direktur Perumdam Palangka Raya Kota Palangka </w:t>
      </w:r>
      <w:r>
        <w:rPr>
          <w:spacing w:val="-4"/>
        </w:rPr>
        <w:t>Raya.</w:t>
      </w:r>
    </w:p>
    <w:p>
      <w:pPr>
        <w:pStyle w:val="Heading2"/>
        <w:numPr>
          <w:ilvl w:val="2"/>
          <w:numId w:val="5"/>
        </w:numPr>
        <w:tabs>
          <w:tab w:pos="1250" w:val="left" w:leader="none"/>
        </w:tabs>
        <w:spacing w:line="240" w:lineRule="auto" w:before="1" w:after="0"/>
        <w:ind w:left="1250" w:right="0" w:hanging="280"/>
        <w:jc w:val="left"/>
      </w:pPr>
      <w:r>
        <w:rPr/>
        <w:t>Jumlah</w:t>
      </w:r>
      <w:r>
        <w:rPr>
          <w:spacing w:val="-2"/>
        </w:rPr>
        <w:t> </w:t>
      </w:r>
      <w:r>
        <w:rPr/>
        <w:t>dan</w:t>
      </w:r>
      <w:r>
        <w:rPr>
          <w:spacing w:val="-1"/>
        </w:rPr>
        <w:t> </w:t>
      </w:r>
      <w:r>
        <w:rPr/>
        <w:t>Komposisi</w:t>
      </w:r>
      <w:r>
        <w:rPr>
          <w:spacing w:val="-1"/>
        </w:rPr>
        <w:t> </w:t>
      </w:r>
      <w:r>
        <w:rPr>
          <w:spacing w:val="-2"/>
        </w:rPr>
        <w:t>Pegawai</w:t>
      </w:r>
    </w:p>
    <w:p>
      <w:pPr>
        <w:pStyle w:val="BodyText"/>
        <w:spacing w:line="360" w:lineRule="auto" w:before="138" w:after="5"/>
        <w:ind w:left="1252"/>
      </w:pPr>
      <w:r>
        <w:rPr/>
        <w:t>Jumlah</w:t>
      </w:r>
      <w:r>
        <w:rPr>
          <w:spacing w:val="-6"/>
        </w:rPr>
        <w:t> </w:t>
      </w:r>
      <w:r>
        <w:rPr/>
        <w:t>pegawai</w:t>
      </w:r>
      <w:r>
        <w:rPr>
          <w:spacing w:val="-5"/>
        </w:rPr>
        <w:t> </w:t>
      </w:r>
      <w:r>
        <w:rPr/>
        <w:t>Perumdam</w:t>
      </w:r>
      <w:r>
        <w:rPr>
          <w:spacing w:val="-7"/>
        </w:rPr>
        <w:t> </w:t>
      </w:r>
      <w:r>
        <w:rPr/>
        <w:t>Palangka</w:t>
      </w:r>
      <w:r>
        <w:rPr>
          <w:spacing w:val="-7"/>
        </w:rPr>
        <w:t> </w:t>
      </w:r>
      <w:r>
        <w:rPr/>
        <w:t>Raya</w:t>
      </w:r>
      <w:r>
        <w:rPr>
          <w:spacing w:val="-7"/>
        </w:rPr>
        <w:t> </w:t>
      </w:r>
      <w:r>
        <w:rPr/>
        <w:t>Kota</w:t>
      </w:r>
      <w:r>
        <w:rPr>
          <w:spacing w:val="-7"/>
        </w:rPr>
        <w:t> </w:t>
      </w:r>
      <w:r>
        <w:rPr/>
        <w:t>Palangka</w:t>
      </w:r>
      <w:r>
        <w:rPr>
          <w:spacing w:val="-6"/>
        </w:rPr>
        <w:t> </w:t>
      </w:r>
      <w:r>
        <w:rPr/>
        <w:t>Raya</w:t>
      </w:r>
      <w:r>
        <w:rPr>
          <w:spacing w:val="-7"/>
        </w:rPr>
        <w:t> </w:t>
      </w:r>
      <w:r>
        <w:rPr/>
        <w:t>per</w:t>
      </w:r>
      <w:r>
        <w:rPr>
          <w:spacing w:val="-7"/>
        </w:rPr>
        <w:t> </w:t>
      </w:r>
      <w:r>
        <w:rPr/>
        <w:t>tanggal</w:t>
      </w:r>
      <w:r>
        <w:rPr>
          <w:spacing w:val="-9"/>
        </w:rPr>
        <w:t> </w:t>
      </w:r>
      <w:r>
        <w:rPr/>
        <w:t>31 Desember 2024 sebanyak 67 orang yang terdiri dari:</w:t>
      </w:r>
    </w:p>
    <w:tbl>
      <w:tblPr>
        <w:tblW w:w="0" w:type="auto"/>
        <w:jc w:val="left"/>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
        <w:gridCol w:w="3415"/>
        <w:gridCol w:w="934"/>
        <w:gridCol w:w="1272"/>
        <w:gridCol w:w="924"/>
        <w:gridCol w:w="1276"/>
        <w:gridCol w:w="877"/>
      </w:tblGrid>
      <w:tr>
        <w:trPr>
          <w:trHeight w:val="750" w:hRule="atLeast"/>
        </w:trPr>
        <w:tc>
          <w:tcPr>
            <w:tcW w:w="412" w:type="dxa"/>
          </w:tcPr>
          <w:p>
            <w:pPr>
              <w:pStyle w:val="TableParagraph"/>
              <w:spacing w:before="26"/>
              <w:rPr>
                <w:rFonts w:ascii="Arial"/>
                <w:sz w:val="20"/>
              </w:rPr>
            </w:pPr>
          </w:p>
          <w:p>
            <w:pPr>
              <w:pStyle w:val="TableParagraph"/>
              <w:ind w:left="12" w:right="4"/>
              <w:jc w:val="center"/>
              <w:rPr>
                <w:rFonts w:ascii="Arial"/>
                <w:b/>
                <w:sz w:val="20"/>
              </w:rPr>
            </w:pPr>
            <w:r>
              <w:rPr>
                <w:rFonts w:ascii="Arial"/>
                <w:b/>
                <w:spacing w:val="-5"/>
                <w:sz w:val="20"/>
              </w:rPr>
              <w:t>No.</w:t>
            </w:r>
          </w:p>
        </w:tc>
        <w:tc>
          <w:tcPr>
            <w:tcW w:w="3415" w:type="dxa"/>
          </w:tcPr>
          <w:p>
            <w:pPr>
              <w:pStyle w:val="TableParagraph"/>
              <w:spacing w:before="26"/>
              <w:rPr>
                <w:rFonts w:ascii="Arial"/>
                <w:sz w:val="20"/>
              </w:rPr>
            </w:pPr>
          </w:p>
          <w:p>
            <w:pPr>
              <w:pStyle w:val="TableParagraph"/>
              <w:ind w:left="13"/>
              <w:jc w:val="center"/>
              <w:rPr>
                <w:rFonts w:ascii="Arial"/>
                <w:b/>
                <w:sz w:val="20"/>
              </w:rPr>
            </w:pPr>
            <w:r>
              <w:rPr>
                <w:rFonts w:ascii="Arial"/>
                <w:b/>
                <w:spacing w:val="-4"/>
                <w:sz w:val="20"/>
              </w:rPr>
              <w:t>SOTK</w:t>
            </w:r>
          </w:p>
        </w:tc>
        <w:tc>
          <w:tcPr>
            <w:tcW w:w="934" w:type="dxa"/>
          </w:tcPr>
          <w:p>
            <w:pPr>
              <w:pStyle w:val="TableParagraph"/>
              <w:spacing w:before="26"/>
              <w:ind w:left="9" w:right="1"/>
              <w:jc w:val="center"/>
              <w:rPr>
                <w:rFonts w:ascii="Arial"/>
                <w:b/>
                <w:sz w:val="20"/>
              </w:rPr>
            </w:pPr>
            <w:r>
              <w:rPr>
                <w:rFonts w:ascii="Arial"/>
                <w:b/>
                <w:spacing w:val="-2"/>
                <w:sz w:val="20"/>
              </w:rPr>
              <w:t>Pegawai Tetap (Orang)</w:t>
            </w:r>
          </w:p>
        </w:tc>
        <w:tc>
          <w:tcPr>
            <w:tcW w:w="1272" w:type="dxa"/>
          </w:tcPr>
          <w:p>
            <w:pPr>
              <w:pStyle w:val="TableParagraph"/>
              <w:spacing w:before="26"/>
              <w:ind w:left="78" w:right="68" w:hanging="1"/>
              <w:jc w:val="center"/>
              <w:rPr>
                <w:rFonts w:ascii="Arial"/>
                <w:b/>
                <w:sz w:val="20"/>
              </w:rPr>
            </w:pPr>
            <w:r>
              <w:rPr>
                <w:rFonts w:ascii="Arial"/>
                <w:b/>
                <w:spacing w:val="-2"/>
                <w:sz w:val="20"/>
              </w:rPr>
              <w:t>Pegawai </w:t>
            </w:r>
            <w:r>
              <w:rPr>
                <w:rFonts w:ascii="Arial"/>
                <w:b/>
                <w:sz w:val="20"/>
              </w:rPr>
              <w:t>Tidak</w:t>
            </w:r>
            <w:r>
              <w:rPr>
                <w:rFonts w:ascii="Arial"/>
                <w:b/>
                <w:spacing w:val="-14"/>
                <w:sz w:val="20"/>
              </w:rPr>
              <w:t> </w:t>
            </w:r>
            <w:r>
              <w:rPr>
                <w:rFonts w:ascii="Arial"/>
                <w:b/>
                <w:sz w:val="20"/>
              </w:rPr>
              <w:t>Tetap </w:t>
            </w:r>
            <w:r>
              <w:rPr>
                <w:rFonts w:ascii="Arial"/>
                <w:b/>
                <w:spacing w:val="-2"/>
                <w:sz w:val="20"/>
              </w:rPr>
              <w:t>(Orang)</w:t>
            </w:r>
          </w:p>
        </w:tc>
        <w:tc>
          <w:tcPr>
            <w:tcW w:w="924" w:type="dxa"/>
          </w:tcPr>
          <w:p>
            <w:pPr>
              <w:pStyle w:val="TableParagraph"/>
              <w:spacing w:before="26"/>
              <w:ind w:left="15"/>
              <w:jc w:val="center"/>
              <w:rPr>
                <w:rFonts w:ascii="Arial"/>
                <w:b/>
                <w:sz w:val="20"/>
              </w:rPr>
            </w:pPr>
            <w:r>
              <w:rPr>
                <w:rFonts w:ascii="Arial"/>
                <w:b/>
                <w:spacing w:val="-2"/>
                <w:sz w:val="20"/>
              </w:rPr>
              <w:t>Pegawai Teknis (Orang)</w:t>
            </w:r>
          </w:p>
        </w:tc>
        <w:tc>
          <w:tcPr>
            <w:tcW w:w="1276" w:type="dxa"/>
          </w:tcPr>
          <w:p>
            <w:pPr>
              <w:pStyle w:val="TableParagraph"/>
              <w:spacing w:before="26"/>
              <w:ind w:left="99" w:right="86" w:hanging="2"/>
              <w:jc w:val="center"/>
              <w:rPr>
                <w:rFonts w:ascii="Arial"/>
                <w:b/>
                <w:sz w:val="20"/>
              </w:rPr>
            </w:pPr>
            <w:r>
              <w:rPr>
                <w:rFonts w:ascii="Arial"/>
                <w:b/>
                <w:spacing w:val="-2"/>
                <w:sz w:val="20"/>
              </w:rPr>
              <w:t>Pegawai </w:t>
            </w:r>
            <w:r>
              <w:rPr>
                <w:rFonts w:ascii="Arial"/>
                <w:b/>
                <w:sz w:val="20"/>
              </w:rPr>
              <w:t>Non</w:t>
            </w:r>
            <w:r>
              <w:rPr>
                <w:rFonts w:ascii="Arial"/>
                <w:b/>
                <w:spacing w:val="-14"/>
                <w:sz w:val="20"/>
              </w:rPr>
              <w:t> </w:t>
            </w:r>
            <w:r>
              <w:rPr>
                <w:rFonts w:ascii="Arial"/>
                <w:b/>
                <w:sz w:val="20"/>
              </w:rPr>
              <w:t>Teknis </w:t>
            </w:r>
            <w:r>
              <w:rPr>
                <w:rFonts w:ascii="Arial"/>
                <w:b/>
                <w:spacing w:val="-2"/>
                <w:sz w:val="20"/>
              </w:rPr>
              <w:t>(Orang)</w:t>
            </w:r>
          </w:p>
        </w:tc>
        <w:tc>
          <w:tcPr>
            <w:tcW w:w="877" w:type="dxa"/>
          </w:tcPr>
          <w:p>
            <w:pPr>
              <w:pStyle w:val="TableParagraph"/>
              <w:spacing w:before="140"/>
              <w:ind w:left="79" w:right="59" w:firstLine="10"/>
              <w:rPr>
                <w:rFonts w:ascii="Arial"/>
                <w:b/>
                <w:sz w:val="20"/>
              </w:rPr>
            </w:pPr>
            <w:r>
              <w:rPr>
                <w:rFonts w:ascii="Arial"/>
                <w:b/>
                <w:spacing w:val="-2"/>
                <w:sz w:val="20"/>
              </w:rPr>
              <w:t>Jumlah (Orang)</w:t>
            </w:r>
          </w:p>
        </w:tc>
      </w:tr>
      <w:tr>
        <w:trPr>
          <w:trHeight w:val="287" w:hRule="atLeast"/>
        </w:trPr>
        <w:tc>
          <w:tcPr>
            <w:tcW w:w="412" w:type="dxa"/>
          </w:tcPr>
          <w:p>
            <w:pPr>
              <w:pStyle w:val="TableParagraph"/>
              <w:spacing w:before="26"/>
              <w:ind w:left="12" w:right="5"/>
              <w:jc w:val="center"/>
              <w:rPr>
                <w:rFonts w:ascii="Arial"/>
                <w:b/>
                <w:sz w:val="20"/>
              </w:rPr>
            </w:pPr>
            <w:r>
              <w:rPr>
                <w:rFonts w:ascii="Arial"/>
                <w:b/>
                <w:spacing w:val="-10"/>
                <w:sz w:val="20"/>
              </w:rPr>
              <w:t>1</w:t>
            </w:r>
          </w:p>
        </w:tc>
        <w:tc>
          <w:tcPr>
            <w:tcW w:w="3415" w:type="dxa"/>
          </w:tcPr>
          <w:p>
            <w:pPr>
              <w:pStyle w:val="TableParagraph"/>
              <w:spacing w:before="26"/>
              <w:ind w:left="13" w:right="1"/>
              <w:jc w:val="center"/>
              <w:rPr>
                <w:rFonts w:ascii="Arial"/>
                <w:b/>
                <w:sz w:val="20"/>
              </w:rPr>
            </w:pPr>
            <w:r>
              <w:rPr>
                <w:rFonts w:ascii="Arial"/>
                <w:b/>
                <w:spacing w:val="-10"/>
                <w:sz w:val="20"/>
              </w:rPr>
              <w:t>2</w:t>
            </w:r>
          </w:p>
        </w:tc>
        <w:tc>
          <w:tcPr>
            <w:tcW w:w="934" w:type="dxa"/>
          </w:tcPr>
          <w:p>
            <w:pPr>
              <w:pStyle w:val="TableParagraph"/>
              <w:spacing w:before="26"/>
              <w:ind w:left="9" w:right="1"/>
              <w:jc w:val="center"/>
              <w:rPr>
                <w:rFonts w:ascii="Arial"/>
                <w:b/>
                <w:sz w:val="20"/>
              </w:rPr>
            </w:pPr>
            <w:r>
              <w:rPr>
                <w:rFonts w:ascii="Arial"/>
                <w:b/>
                <w:spacing w:val="-10"/>
                <w:sz w:val="20"/>
              </w:rPr>
              <w:t>3</w:t>
            </w:r>
          </w:p>
        </w:tc>
        <w:tc>
          <w:tcPr>
            <w:tcW w:w="1272" w:type="dxa"/>
          </w:tcPr>
          <w:p>
            <w:pPr>
              <w:pStyle w:val="TableParagraph"/>
              <w:spacing w:before="26"/>
              <w:ind w:left="6"/>
              <w:jc w:val="center"/>
              <w:rPr>
                <w:rFonts w:ascii="Arial"/>
                <w:b/>
                <w:sz w:val="20"/>
              </w:rPr>
            </w:pPr>
            <w:r>
              <w:rPr>
                <w:rFonts w:ascii="Arial"/>
                <w:b/>
                <w:spacing w:val="-10"/>
                <w:sz w:val="20"/>
              </w:rPr>
              <w:t>4</w:t>
            </w:r>
          </w:p>
        </w:tc>
        <w:tc>
          <w:tcPr>
            <w:tcW w:w="924" w:type="dxa"/>
          </w:tcPr>
          <w:p>
            <w:pPr>
              <w:pStyle w:val="TableParagraph"/>
              <w:spacing w:before="26"/>
              <w:ind w:left="15" w:right="4"/>
              <w:jc w:val="center"/>
              <w:rPr>
                <w:rFonts w:ascii="Arial"/>
                <w:b/>
                <w:sz w:val="20"/>
              </w:rPr>
            </w:pPr>
            <w:r>
              <w:rPr>
                <w:rFonts w:ascii="Arial"/>
                <w:b/>
                <w:spacing w:val="-10"/>
                <w:sz w:val="20"/>
              </w:rPr>
              <w:t>5</w:t>
            </w:r>
          </w:p>
        </w:tc>
        <w:tc>
          <w:tcPr>
            <w:tcW w:w="1276" w:type="dxa"/>
          </w:tcPr>
          <w:p>
            <w:pPr>
              <w:pStyle w:val="TableParagraph"/>
              <w:spacing w:before="26"/>
              <w:ind w:left="12" w:right="5"/>
              <w:jc w:val="center"/>
              <w:rPr>
                <w:rFonts w:ascii="Arial"/>
                <w:b/>
                <w:sz w:val="20"/>
              </w:rPr>
            </w:pPr>
            <w:r>
              <w:rPr>
                <w:rFonts w:ascii="Arial"/>
                <w:b/>
                <w:spacing w:val="-10"/>
                <w:sz w:val="20"/>
              </w:rPr>
              <w:t>6</w:t>
            </w:r>
          </w:p>
        </w:tc>
        <w:tc>
          <w:tcPr>
            <w:tcW w:w="877" w:type="dxa"/>
          </w:tcPr>
          <w:p>
            <w:pPr>
              <w:pStyle w:val="TableParagraph"/>
              <w:spacing w:before="26"/>
              <w:ind w:left="155"/>
              <w:rPr>
                <w:rFonts w:ascii="Arial"/>
                <w:b/>
                <w:sz w:val="20"/>
              </w:rPr>
            </w:pPr>
            <w:r>
              <w:rPr>
                <w:rFonts w:ascii="Arial"/>
                <w:b/>
                <w:spacing w:val="-2"/>
                <w:sz w:val="20"/>
              </w:rPr>
              <w:t>7=3+4</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1</w:t>
            </w:r>
          </w:p>
        </w:tc>
        <w:tc>
          <w:tcPr>
            <w:tcW w:w="3415" w:type="dxa"/>
          </w:tcPr>
          <w:p>
            <w:pPr>
              <w:pStyle w:val="TableParagraph"/>
              <w:spacing w:before="26"/>
              <w:ind w:left="46"/>
              <w:rPr>
                <w:rFonts w:ascii="Arial"/>
                <w:sz w:val="20"/>
              </w:rPr>
            </w:pPr>
            <w:r>
              <w:rPr>
                <w:rFonts w:ascii="Arial"/>
                <w:spacing w:val="-2"/>
                <w:sz w:val="20"/>
              </w:rPr>
              <w:t>Direktur</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2</w:t>
            </w:r>
          </w:p>
        </w:tc>
        <w:tc>
          <w:tcPr>
            <w:tcW w:w="3415" w:type="dxa"/>
          </w:tcPr>
          <w:p>
            <w:pPr>
              <w:pStyle w:val="TableParagraph"/>
              <w:spacing w:before="26"/>
              <w:ind w:left="46"/>
              <w:rPr>
                <w:rFonts w:ascii="Arial"/>
                <w:sz w:val="20"/>
              </w:rPr>
            </w:pPr>
            <w:r>
              <w:rPr>
                <w:rFonts w:ascii="Arial"/>
                <w:spacing w:val="-5"/>
                <w:sz w:val="20"/>
              </w:rPr>
              <w:t>SPI</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3</w:t>
            </w:r>
          </w:p>
        </w:tc>
        <w:tc>
          <w:tcPr>
            <w:tcW w:w="3415" w:type="dxa"/>
          </w:tcPr>
          <w:p>
            <w:pPr>
              <w:pStyle w:val="TableParagraph"/>
              <w:spacing w:before="26"/>
              <w:ind w:left="46"/>
              <w:rPr>
                <w:rFonts w:ascii="Arial"/>
                <w:sz w:val="20"/>
              </w:rPr>
            </w:pPr>
            <w:r>
              <w:rPr>
                <w:rFonts w:ascii="Arial"/>
                <w:sz w:val="20"/>
              </w:rPr>
              <w:t>Kabag</w:t>
            </w:r>
            <w:r>
              <w:rPr>
                <w:rFonts w:ascii="Arial"/>
                <w:spacing w:val="-3"/>
                <w:sz w:val="20"/>
              </w:rPr>
              <w:t> </w:t>
            </w:r>
            <w:r>
              <w:rPr>
                <w:rFonts w:ascii="Arial"/>
                <w:sz w:val="20"/>
              </w:rPr>
              <w:t>Adm &amp; </w:t>
            </w:r>
            <w:r>
              <w:rPr>
                <w:rFonts w:ascii="Arial"/>
                <w:spacing w:val="-2"/>
                <w:sz w:val="20"/>
              </w:rPr>
              <w:t>Keuangan</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4</w:t>
            </w:r>
          </w:p>
        </w:tc>
        <w:tc>
          <w:tcPr>
            <w:tcW w:w="3415" w:type="dxa"/>
          </w:tcPr>
          <w:p>
            <w:pPr>
              <w:pStyle w:val="TableParagraph"/>
              <w:spacing w:before="26"/>
              <w:ind w:left="46"/>
              <w:rPr>
                <w:rFonts w:ascii="Arial"/>
                <w:sz w:val="20"/>
              </w:rPr>
            </w:pPr>
            <w:r>
              <w:rPr>
                <w:rFonts w:ascii="Arial"/>
                <w:sz w:val="20"/>
              </w:rPr>
              <w:t>Kabag</w:t>
            </w:r>
            <w:r>
              <w:rPr>
                <w:rFonts w:ascii="Arial"/>
                <w:spacing w:val="-4"/>
                <w:sz w:val="20"/>
              </w:rPr>
              <w:t> </w:t>
            </w:r>
            <w:r>
              <w:rPr>
                <w:rFonts w:ascii="Arial"/>
                <w:sz w:val="20"/>
              </w:rPr>
              <w:t>Teknik &amp; </w:t>
            </w:r>
            <w:r>
              <w:rPr>
                <w:rFonts w:ascii="Arial"/>
                <w:spacing w:val="-2"/>
                <w:sz w:val="20"/>
              </w:rPr>
              <w:t>Operasi</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1</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5</w:t>
            </w:r>
          </w:p>
        </w:tc>
        <w:tc>
          <w:tcPr>
            <w:tcW w:w="3415" w:type="dxa"/>
          </w:tcPr>
          <w:p>
            <w:pPr>
              <w:pStyle w:val="TableParagraph"/>
              <w:spacing w:before="26"/>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z w:val="20"/>
              </w:rPr>
              <w:t>Umum</w:t>
            </w:r>
            <w:r>
              <w:rPr>
                <w:rFonts w:ascii="Arial"/>
                <w:spacing w:val="-2"/>
                <w:sz w:val="20"/>
              </w:rPr>
              <w:t> </w:t>
            </w:r>
            <w:r>
              <w:rPr>
                <w:rFonts w:ascii="Arial"/>
                <w:sz w:val="20"/>
              </w:rPr>
              <w:t>&amp;</w:t>
            </w:r>
            <w:r>
              <w:rPr>
                <w:rFonts w:ascii="Arial"/>
                <w:spacing w:val="-6"/>
                <w:sz w:val="20"/>
              </w:rPr>
              <w:t> </w:t>
            </w:r>
            <w:r>
              <w:rPr>
                <w:rFonts w:ascii="Arial"/>
                <w:spacing w:val="-2"/>
                <w:sz w:val="20"/>
              </w:rPr>
              <w:t>Kepegawaian</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6</w:t>
            </w:r>
          </w:p>
        </w:tc>
        <w:tc>
          <w:tcPr>
            <w:tcW w:w="3415" w:type="dxa"/>
          </w:tcPr>
          <w:p>
            <w:pPr>
              <w:pStyle w:val="TableParagraph"/>
              <w:spacing w:before="26"/>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pacing w:val="-2"/>
                <w:sz w:val="20"/>
              </w:rPr>
              <w:t>Keuangan</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7</w:t>
            </w:r>
          </w:p>
        </w:tc>
        <w:tc>
          <w:tcPr>
            <w:tcW w:w="3415" w:type="dxa"/>
          </w:tcPr>
          <w:p>
            <w:pPr>
              <w:pStyle w:val="TableParagraph"/>
              <w:spacing w:before="26"/>
              <w:ind w:left="46"/>
              <w:rPr>
                <w:rFonts w:ascii="Arial"/>
                <w:sz w:val="20"/>
              </w:rPr>
            </w:pPr>
            <w:r>
              <w:rPr>
                <w:rFonts w:ascii="Arial"/>
                <w:sz w:val="20"/>
              </w:rPr>
              <w:t>Kasub.</w:t>
            </w:r>
            <w:r>
              <w:rPr>
                <w:rFonts w:ascii="Arial"/>
                <w:spacing w:val="-6"/>
                <w:sz w:val="20"/>
              </w:rPr>
              <w:t> </w:t>
            </w:r>
            <w:r>
              <w:rPr>
                <w:rFonts w:ascii="Arial"/>
                <w:sz w:val="20"/>
              </w:rPr>
              <w:t>Bag.</w:t>
            </w:r>
            <w:r>
              <w:rPr>
                <w:rFonts w:ascii="Arial"/>
                <w:spacing w:val="-3"/>
                <w:sz w:val="20"/>
              </w:rPr>
              <w:t> </w:t>
            </w:r>
            <w:r>
              <w:rPr>
                <w:rFonts w:ascii="Arial"/>
                <w:spacing w:val="-2"/>
                <w:sz w:val="20"/>
              </w:rPr>
              <w:t>Hublang</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8</w:t>
            </w:r>
          </w:p>
        </w:tc>
        <w:tc>
          <w:tcPr>
            <w:tcW w:w="3415" w:type="dxa"/>
          </w:tcPr>
          <w:p>
            <w:pPr>
              <w:pStyle w:val="TableParagraph"/>
              <w:spacing w:before="26"/>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pacing w:val="-2"/>
                <w:sz w:val="20"/>
              </w:rPr>
              <w:t>Akuntansi</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1</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right="5"/>
              <w:jc w:val="center"/>
              <w:rPr>
                <w:rFonts w:ascii="Arial"/>
                <w:sz w:val="20"/>
              </w:rPr>
            </w:pPr>
            <w:r>
              <w:rPr>
                <w:rFonts w:ascii="Arial"/>
                <w:spacing w:val="-10"/>
                <w:sz w:val="20"/>
              </w:rPr>
              <w:t>9</w:t>
            </w:r>
          </w:p>
        </w:tc>
        <w:tc>
          <w:tcPr>
            <w:tcW w:w="3415" w:type="dxa"/>
          </w:tcPr>
          <w:p>
            <w:pPr>
              <w:pStyle w:val="TableParagraph"/>
              <w:spacing w:before="26"/>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z w:val="20"/>
              </w:rPr>
              <w:t>Produksi</w:t>
            </w:r>
            <w:r>
              <w:rPr>
                <w:rFonts w:ascii="Arial"/>
                <w:spacing w:val="-5"/>
                <w:sz w:val="20"/>
              </w:rPr>
              <w:t> </w:t>
            </w:r>
            <w:r>
              <w:rPr>
                <w:rFonts w:ascii="Arial"/>
                <w:sz w:val="20"/>
              </w:rPr>
              <w:t>&amp;</w:t>
            </w:r>
            <w:r>
              <w:rPr>
                <w:rFonts w:ascii="Arial"/>
                <w:spacing w:val="-3"/>
                <w:sz w:val="20"/>
              </w:rPr>
              <w:t> </w:t>
            </w:r>
            <w:r>
              <w:rPr>
                <w:rFonts w:ascii="Arial"/>
                <w:spacing w:val="-5"/>
                <w:sz w:val="20"/>
              </w:rPr>
              <w:t>LAB</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1</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7"/>
              <w:ind w:left="12"/>
              <w:jc w:val="center"/>
              <w:rPr>
                <w:rFonts w:ascii="Arial"/>
                <w:sz w:val="20"/>
              </w:rPr>
            </w:pPr>
            <w:r>
              <w:rPr>
                <w:rFonts w:ascii="Arial"/>
                <w:spacing w:val="-5"/>
                <w:sz w:val="20"/>
              </w:rPr>
              <w:t>10</w:t>
            </w:r>
          </w:p>
        </w:tc>
        <w:tc>
          <w:tcPr>
            <w:tcW w:w="3415" w:type="dxa"/>
          </w:tcPr>
          <w:p>
            <w:pPr>
              <w:pStyle w:val="TableParagraph"/>
              <w:spacing w:before="27"/>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pacing w:val="-2"/>
                <w:sz w:val="20"/>
              </w:rPr>
              <w:t>Perencanaan</w:t>
            </w:r>
          </w:p>
        </w:tc>
        <w:tc>
          <w:tcPr>
            <w:tcW w:w="934" w:type="dxa"/>
          </w:tcPr>
          <w:p>
            <w:pPr>
              <w:pStyle w:val="TableParagraph"/>
              <w:spacing w:before="27"/>
              <w:ind w:left="9" w:right="1"/>
              <w:jc w:val="center"/>
              <w:rPr>
                <w:rFonts w:ascii="Arial"/>
                <w:sz w:val="20"/>
              </w:rPr>
            </w:pPr>
            <w:r>
              <w:rPr>
                <w:rFonts w:ascii="Arial"/>
                <w:spacing w:val="-10"/>
                <w:sz w:val="20"/>
              </w:rPr>
              <w:t>1</w:t>
            </w:r>
          </w:p>
        </w:tc>
        <w:tc>
          <w:tcPr>
            <w:tcW w:w="1272" w:type="dxa"/>
          </w:tcPr>
          <w:p>
            <w:pPr>
              <w:pStyle w:val="TableParagraph"/>
              <w:spacing w:before="27"/>
              <w:ind w:left="6"/>
              <w:jc w:val="center"/>
              <w:rPr>
                <w:rFonts w:ascii="Arial"/>
                <w:sz w:val="20"/>
              </w:rPr>
            </w:pPr>
            <w:r>
              <w:rPr>
                <w:rFonts w:ascii="Arial"/>
                <w:spacing w:val="-10"/>
                <w:sz w:val="20"/>
              </w:rPr>
              <w:t>0</w:t>
            </w:r>
          </w:p>
        </w:tc>
        <w:tc>
          <w:tcPr>
            <w:tcW w:w="924" w:type="dxa"/>
          </w:tcPr>
          <w:p>
            <w:pPr>
              <w:pStyle w:val="TableParagraph"/>
              <w:spacing w:before="27"/>
              <w:ind w:left="15" w:right="4"/>
              <w:jc w:val="center"/>
              <w:rPr>
                <w:rFonts w:ascii="Arial"/>
                <w:sz w:val="20"/>
              </w:rPr>
            </w:pPr>
            <w:r>
              <w:rPr>
                <w:rFonts w:ascii="Arial"/>
                <w:spacing w:val="-10"/>
                <w:sz w:val="20"/>
              </w:rPr>
              <w:t>1</w:t>
            </w:r>
          </w:p>
        </w:tc>
        <w:tc>
          <w:tcPr>
            <w:tcW w:w="1276" w:type="dxa"/>
          </w:tcPr>
          <w:p>
            <w:pPr>
              <w:pStyle w:val="TableParagraph"/>
              <w:spacing w:before="27"/>
              <w:ind w:left="12" w:right="5"/>
              <w:jc w:val="center"/>
              <w:rPr>
                <w:rFonts w:ascii="Arial"/>
                <w:sz w:val="20"/>
              </w:rPr>
            </w:pPr>
            <w:r>
              <w:rPr>
                <w:rFonts w:ascii="Arial"/>
                <w:spacing w:val="-10"/>
                <w:sz w:val="20"/>
              </w:rPr>
              <w:t>0</w:t>
            </w:r>
          </w:p>
        </w:tc>
        <w:tc>
          <w:tcPr>
            <w:tcW w:w="877" w:type="dxa"/>
          </w:tcPr>
          <w:p>
            <w:pPr>
              <w:pStyle w:val="TableParagraph"/>
              <w:spacing w:before="27"/>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11</w:t>
            </w:r>
          </w:p>
        </w:tc>
        <w:tc>
          <w:tcPr>
            <w:tcW w:w="3415" w:type="dxa"/>
          </w:tcPr>
          <w:p>
            <w:pPr>
              <w:pStyle w:val="TableParagraph"/>
              <w:spacing w:before="26"/>
              <w:ind w:left="46"/>
              <w:rPr>
                <w:rFonts w:ascii="Arial"/>
                <w:sz w:val="20"/>
              </w:rPr>
            </w:pPr>
            <w:r>
              <w:rPr>
                <w:rFonts w:ascii="Arial"/>
                <w:sz w:val="20"/>
              </w:rPr>
              <w:t>Kasub.</w:t>
            </w:r>
            <w:r>
              <w:rPr>
                <w:rFonts w:ascii="Arial"/>
                <w:spacing w:val="-4"/>
                <w:sz w:val="20"/>
              </w:rPr>
              <w:t> </w:t>
            </w:r>
            <w:r>
              <w:rPr>
                <w:rFonts w:ascii="Arial"/>
                <w:sz w:val="20"/>
              </w:rPr>
              <w:t>Bag.</w:t>
            </w:r>
            <w:r>
              <w:rPr>
                <w:rFonts w:ascii="Arial"/>
                <w:spacing w:val="-3"/>
                <w:sz w:val="20"/>
              </w:rPr>
              <w:t> </w:t>
            </w:r>
            <w:r>
              <w:rPr>
                <w:rFonts w:ascii="Arial"/>
                <w:spacing w:val="-2"/>
                <w:sz w:val="20"/>
              </w:rPr>
              <w:t>Distribusi</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1</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12</w:t>
            </w:r>
          </w:p>
        </w:tc>
        <w:tc>
          <w:tcPr>
            <w:tcW w:w="3415" w:type="dxa"/>
          </w:tcPr>
          <w:p>
            <w:pPr>
              <w:pStyle w:val="TableParagraph"/>
              <w:spacing w:before="26"/>
              <w:ind w:left="46"/>
              <w:rPr>
                <w:rFonts w:ascii="Arial"/>
                <w:sz w:val="20"/>
              </w:rPr>
            </w:pPr>
            <w:r>
              <w:rPr>
                <w:rFonts w:ascii="Arial"/>
                <w:sz w:val="20"/>
              </w:rPr>
              <w:t>Ka.</w:t>
            </w:r>
            <w:r>
              <w:rPr>
                <w:rFonts w:ascii="Arial"/>
                <w:spacing w:val="-2"/>
                <w:sz w:val="20"/>
              </w:rPr>
              <w:t> </w:t>
            </w:r>
            <w:r>
              <w:rPr>
                <w:rFonts w:ascii="Arial"/>
                <w:sz w:val="20"/>
              </w:rPr>
              <w:t>Unit</w:t>
            </w:r>
            <w:r>
              <w:rPr>
                <w:rFonts w:ascii="Arial"/>
                <w:spacing w:val="-2"/>
                <w:sz w:val="20"/>
              </w:rPr>
              <w:t> Tangkilling</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1</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1</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13</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4"/>
                <w:sz w:val="20"/>
              </w:rPr>
              <w:t>Umum</w:t>
            </w:r>
          </w:p>
        </w:tc>
        <w:tc>
          <w:tcPr>
            <w:tcW w:w="934" w:type="dxa"/>
          </w:tcPr>
          <w:p>
            <w:pPr>
              <w:pStyle w:val="TableParagraph"/>
              <w:spacing w:before="26"/>
              <w:ind w:left="9" w:right="1"/>
              <w:jc w:val="center"/>
              <w:rPr>
                <w:rFonts w:ascii="Arial"/>
                <w:sz w:val="20"/>
              </w:rPr>
            </w:pPr>
            <w:r>
              <w:rPr>
                <w:rFonts w:ascii="Arial"/>
                <w:spacing w:val="-10"/>
                <w:sz w:val="20"/>
              </w:rPr>
              <w:t>7</w:t>
            </w:r>
          </w:p>
        </w:tc>
        <w:tc>
          <w:tcPr>
            <w:tcW w:w="1272" w:type="dxa"/>
          </w:tcPr>
          <w:p>
            <w:pPr>
              <w:pStyle w:val="TableParagraph"/>
              <w:spacing w:before="26"/>
              <w:ind w:left="6"/>
              <w:jc w:val="center"/>
              <w:rPr>
                <w:rFonts w:ascii="Arial"/>
                <w:sz w:val="20"/>
              </w:rPr>
            </w:pPr>
            <w:r>
              <w:rPr>
                <w:rFonts w:ascii="Arial"/>
                <w:spacing w:val="-10"/>
                <w:sz w:val="20"/>
              </w:rPr>
              <w:t>0</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7</w:t>
            </w:r>
          </w:p>
        </w:tc>
        <w:tc>
          <w:tcPr>
            <w:tcW w:w="877" w:type="dxa"/>
          </w:tcPr>
          <w:p>
            <w:pPr>
              <w:pStyle w:val="TableParagraph"/>
              <w:spacing w:before="26"/>
              <w:ind w:right="32"/>
              <w:jc w:val="right"/>
              <w:rPr>
                <w:rFonts w:ascii="Arial"/>
                <w:sz w:val="20"/>
              </w:rPr>
            </w:pPr>
            <w:r>
              <w:rPr>
                <w:rFonts w:ascii="Arial"/>
                <w:spacing w:val="-10"/>
                <w:sz w:val="20"/>
              </w:rPr>
              <w:t>7</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14</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Keuangan</w:t>
            </w:r>
          </w:p>
        </w:tc>
        <w:tc>
          <w:tcPr>
            <w:tcW w:w="934" w:type="dxa"/>
          </w:tcPr>
          <w:p>
            <w:pPr>
              <w:pStyle w:val="TableParagraph"/>
              <w:spacing w:before="26"/>
              <w:ind w:left="9" w:right="1"/>
              <w:jc w:val="center"/>
              <w:rPr>
                <w:rFonts w:ascii="Arial"/>
                <w:sz w:val="20"/>
              </w:rPr>
            </w:pPr>
            <w:r>
              <w:rPr>
                <w:rFonts w:ascii="Arial"/>
                <w:spacing w:val="-10"/>
                <w:sz w:val="20"/>
              </w:rPr>
              <w:t>6</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7</w:t>
            </w:r>
          </w:p>
        </w:tc>
        <w:tc>
          <w:tcPr>
            <w:tcW w:w="877" w:type="dxa"/>
          </w:tcPr>
          <w:p>
            <w:pPr>
              <w:pStyle w:val="TableParagraph"/>
              <w:spacing w:before="26"/>
              <w:ind w:right="32"/>
              <w:jc w:val="right"/>
              <w:rPr>
                <w:rFonts w:ascii="Arial"/>
                <w:sz w:val="20"/>
              </w:rPr>
            </w:pPr>
            <w:r>
              <w:rPr>
                <w:rFonts w:ascii="Arial"/>
                <w:spacing w:val="-10"/>
                <w:sz w:val="20"/>
              </w:rPr>
              <w:t>7</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15</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Hublang</w:t>
            </w:r>
          </w:p>
        </w:tc>
        <w:tc>
          <w:tcPr>
            <w:tcW w:w="934" w:type="dxa"/>
          </w:tcPr>
          <w:p>
            <w:pPr>
              <w:pStyle w:val="TableParagraph"/>
              <w:spacing w:before="26"/>
              <w:ind w:left="9"/>
              <w:jc w:val="center"/>
              <w:rPr>
                <w:rFonts w:ascii="Arial"/>
                <w:sz w:val="20"/>
              </w:rPr>
            </w:pPr>
            <w:r>
              <w:rPr>
                <w:rFonts w:ascii="Arial"/>
                <w:spacing w:val="-5"/>
                <w:sz w:val="20"/>
              </w:rPr>
              <w:t>13</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jc w:val="center"/>
              <w:rPr>
                <w:rFonts w:ascii="Arial"/>
                <w:sz w:val="20"/>
              </w:rPr>
            </w:pPr>
            <w:r>
              <w:rPr>
                <w:rFonts w:ascii="Arial"/>
                <w:spacing w:val="-5"/>
                <w:sz w:val="20"/>
              </w:rPr>
              <w:t>14</w:t>
            </w:r>
          </w:p>
        </w:tc>
        <w:tc>
          <w:tcPr>
            <w:tcW w:w="877" w:type="dxa"/>
          </w:tcPr>
          <w:p>
            <w:pPr>
              <w:pStyle w:val="TableParagraph"/>
              <w:spacing w:before="26"/>
              <w:ind w:right="29"/>
              <w:jc w:val="right"/>
              <w:rPr>
                <w:rFonts w:ascii="Arial"/>
                <w:sz w:val="20"/>
              </w:rPr>
            </w:pPr>
            <w:r>
              <w:rPr>
                <w:rFonts w:ascii="Arial"/>
                <w:spacing w:val="-5"/>
                <w:sz w:val="20"/>
              </w:rPr>
              <w:t>14</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16</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Akuntansi</w:t>
            </w:r>
          </w:p>
        </w:tc>
        <w:tc>
          <w:tcPr>
            <w:tcW w:w="934" w:type="dxa"/>
          </w:tcPr>
          <w:p>
            <w:pPr>
              <w:pStyle w:val="TableParagraph"/>
              <w:spacing w:before="26"/>
              <w:ind w:left="9" w:right="1"/>
              <w:jc w:val="center"/>
              <w:rPr>
                <w:rFonts w:ascii="Arial"/>
                <w:sz w:val="20"/>
              </w:rPr>
            </w:pPr>
            <w:r>
              <w:rPr>
                <w:rFonts w:ascii="Arial"/>
                <w:spacing w:val="-10"/>
                <w:sz w:val="20"/>
              </w:rPr>
              <w:t>2</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right="4"/>
              <w:jc w:val="center"/>
              <w:rPr>
                <w:rFonts w:ascii="Arial"/>
                <w:sz w:val="20"/>
              </w:rPr>
            </w:pPr>
            <w:r>
              <w:rPr>
                <w:rFonts w:ascii="Arial"/>
                <w:spacing w:val="-10"/>
                <w:sz w:val="20"/>
              </w:rPr>
              <w:t>0</w:t>
            </w:r>
          </w:p>
        </w:tc>
        <w:tc>
          <w:tcPr>
            <w:tcW w:w="1276" w:type="dxa"/>
          </w:tcPr>
          <w:p>
            <w:pPr>
              <w:pStyle w:val="TableParagraph"/>
              <w:spacing w:before="26"/>
              <w:ind w:left="12" w:right="5"/>
              <w:jc w:val="center"/>
              <w:rPr>
                <w:rFonts w:ascii="Arial"/>
                <w:sz w:val="20"/>
              </w:rPr>
            </w:pPr>
            <w:r>
              <w:rPr>
                <w:rFonts w:ascii="Arial"/>
                <w:spacing w:val="-10"/>
                <w:sz w:val="20"/>
              </w:rPr>
              <w:t>3</w:t>
            </w:r>
          </w:p>
        </w:tc>
        <w:tc>
          <w:tcPr>
            <w:tcW w:w="877" w:type="dxa"/>
          </w:tcPr>
          <w:p>
            <w:pPr>
              <w:pStyle w:val="TableParagraph"/>
              <w:spacing w:before="26"/>
              <w:ind w:right="32"/>
              <w:jc w:val="right"/>
              <w:rPr>
                <w:rFonts w:ascii="Arial"/>
                <w:sz w:val="20"/>
              </w:rPr>
            </w:pPr>
            <w:r>
              <w:rPr>
                <w:rFonts w:ascii="Arial"/>
                <w:spacing w:val="-10"/>
                <w:sz w:val="20"/>
              </w:rPr>
              <w:t>3</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17</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Distribusi</w:t>
            </w:r>
          </w:p>
        </w:tc>
        <w:tc>
          <w:tcPr>
            <w:tcW w:w="934" w:type="dxa"/>
          </w:tcPr>
          <w:p>
            <w:pPr>
              <w:pStyle w:val="TableParagraph"/>
              <w:spacing w:before="26"/>
              <w:ind w:left="9" w:right="1"/>
              <w:jc w:val="center"/>
              <w:rPr>
                <w:rFonts w:ascii="Arial"/>
                <w:sz w:val="20"/>
              </w:rPr>
            </w:pPr>
            <w:r>
              <w:rPr>
                <w:rFonts w:ascii="Arial"/>
                <w:spacing w:val="-10"/>
                <w:sz w:val="20"/>
              </w:rPr>
              <w:t>9</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jc w:val="center"/>
              <w:rPr>
                <w:rFonts w:ascii="Arial"/>
                <w:sz w:val="20"/>
              </w:rPr>
            </w:pPr>
            <w:r>
              <w:rPr>
                <w:rFonts w:ascii="Arial"/>
                <w:spacing w:val="-5"/>
                <w:sz w:val="20"/>
              </w:rPr>
              <w:t>10</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29"/>
              <w:jc w:val="right"/>
              <w:rPr>
                <w:rFonts w:ascii="Arial"/>
                <w:sz w:val="20"/>
              </w:rPr>
            </w:pPr>
            <w:r>
              <w:rPr>
                <w:rFonts w:ascii="Arial"/>
                <w:spacing w:val="-5"/>
                <w:sz w:val="20"/>
              </w:rPr>
              <w:t>10</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18</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Perencanaan</w:t>
            </w:r>
          </w:p>
        </w:tc>
        <w:tc>
          <w:tcPr>
            <w:tcW w:w="934" w:type="dxa"/>
          </w:tcPr>
          <w:p>
            <w:pPr>
              <w:pStyle w:val="TableParagraph"/>
              <w:spacing w:before="26"/>
              <w:ind w:left="9" w:right="1"/>
              <w:jc w:val="center"/>
              <w:rPr>
                <w:rFonts w:ascii="Arial"/>
                <w:sz w:val="20"/>
              </w:rPr>
            </w:pPr>
            <w:r>
              <w:rPr>
                <w:rFonts w:ascii="Arial"/>
                <w:spacing w:val="-10"/>
                <w:sz w:val="20"/>
              </w:rPr>
              <w:t>1</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right="4"/>
              <w:jc w:val="center"/>
              <w:rPr>
                <w:rFonts w:ascii="Arial"/>
                <w:sz w:val="20"/>
              </w:rPr>
            </w:pPr>
            <w:r>
              <w:rPr>
                <w:rFonts w:ascii="Arial"/>
                <w:spacing w:val="-10"/>
                <w:sz w:val="20"/>
              </w:rPr>
              <w:t>2</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2</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19</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pacing w:val="-2"/>
                <w:sz w:val="20"/>
              </w:rPr>
              <w:t>Produksi</w:t>
            </w:r>
          </w:p>
        </w:tc>
        <w:tc>
          <w:tcPr>
            <w:tcW w:w="934" w:type="dxa"/>
          </w:tcPr>
          <w:p>
            <w:pPr>
              <w:pStyle w:val="TableParagraph"/>
              <w:spacing w:before="26"/>
              <w:ind w:left="9" w:right="1"/>
              <w:jc w:val="center"/>
              <w:rPr>
                <w:rFonts w:ascii="Arial"/>
                <w:sz w:val="20"/>
              </w:rPr>
            </w:pPr>
            <w:r>
              <w:rPr>
                <w:rFonts w:ascii="Arial"/>
                <w:spacing w:val="-10"/>
                <w:sz w:val="20"/>
              </w:rPr>
              <w:t>7</w:t>
            </w:r>
          </w:p>
        </w:tc>
        <w:tc>
          <w:tcPr>
            <w:tcW w:w="1272" w:type="dxa"/>
          </w:tcPr>
          <w:p>
            <w:pPr>
              <w:pStyle w:val="TableParagraph"/>
              <w:spacing w:before="26"/>
              <w:ind w:left="6"/>
              <w:jc w:val="center"/>
              <w:rPr>
                <w:rFonts w:ascii="Arial"/>
                <w:sz w:val="20"/>
              </w:rPr>
            </w:pPr>
            <w:r>
              <w:rPr>
                <w:rFonts w:ascii="Arial"/>
                <w:spacing w:val="-10"/>
                <w:sz w:val="20"/>
              </w:rPr>
              <w:t>2</w:t>
            </w:r>
          </w:p>
        </w:tc>
        <w:tc>
          <w:tcPr>
            <w:tcW w:w="924" w:type="dxa"/>
          </w:tcPr>
          <w:p>
            <w:pPr>
              <w:pStyle w:val="TableParagraph"/>
              <w:spacing w:before="26"/>
              <w:ind w:left="15" w:right="4"/>
              <w:jc w:val="center"/>
              <w:rPr>
                <w:rFonts w:ascii="Arial"/>
                <w:sz w:val="20"/>
              </w:rPr>
            </w:pPr>
            <w:r>
              <w:rPr>
                <w:rFonts w:ascii="Arial"/>
                <w:spacing w:val="-10"/>
                <w:sz w:val="20"/>
              </w:rPr>
              <w:t>9</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9</w:t>
            </w:r>
          </w:p>
        </w:tc>
      </w:tr>
      <w:tr>
        <w:trPr>
          <w:trHeight w:val="290" w:hRule="atLeast"/>
        </w:trPr>
        <w:tc>
          <w:tcPr>
            <w:tcW w:w="412" w:type="dxa"/>
          </w:tcPr>
          <w:p>
            <w:pPr>
              <w:pStyle w:val="TableParagraph"/>
              <w:spacing w:before="26"/>
              <w:ind w:left="12"/>
              <w:jc w:val="center"/>
              <w:rPr>
                <w:rFonts w:ascii="Arial"/>
                <w:sz w:val="20"/>
              </w:rPr>
            </w:pPr>
            <w:r>
              <w:rPr>
                <w:rFonts w:ascii="Arial"/>
                <w:spacing w:val="-5"/>
                <w:sz w:val="20"/>
              </w:rPr>
              <w:t>20</w:t>
            </w:r>
          </w:p>
        </w:tc>
        <w:tc>
          <w:tcPr>
            <w:tcW w:w="3415" w:type="dxa"/>
          </w:tcPr>
          <w:p>
            <w:pPr>
              <w:pStyle w:val="TableParagraph"/>
              <w:spacing w:before="26"/>
              <w:ind w:left="46"/>
              <w:rPr>
                <w:rFonts w:ascii="Arial"/>
                <w:sz w:val="20"/>
              </w:rPr>
            </w:pPr>
            <w:r>
              <w:rPr>
                <w:rFonts w:ascii="Arial"/>
                <w:sz w:val="20"/>
              </w:rPr>
              <w:t>Staf</w:t>
            </w:r>
            <w:r>
              <w:rPr>
                <w:rFonts w:ascii="Arial"/>
                <w:spacing w:val="-1"/>
                <w:sz w:val="20"/>
              </w:rPr>
              <w:t> </w:t>
            </w:r>
            <w:r>
              <w:rPr>
                <w:rFonts w:ascii="Arial"/>
                <w:sz w:val="20"/>
              </w:rPr>
              <w:t>Unit</w:t>
            </w:r>
            <w:r>
              <w:rPr>
                <w:rFonts w:ascii="Arial"/>
                <w:spacing w:val="-5"/>
                <w:sz w:val="20"/>
              </w:rPr>
              <w:t> </w:t>
            </w:r>
            <w:r>
              <w:rPr>
                <w:rFonts w:ascii="Arial"/>
                <w:spacing w:val="-2"/>
                <w:sz w:val="20"/>
              </w:rPr>
              <w:t>Tangkiling</w:t>
            </w:r>
          </w:p>
        </w:tc>
        <w:tc>
          <w:tcPr>
            <w:tcW w:w="934" w:type="dxa"/>
          </w:tcPr>
          <w:p>
            <w:pPr>
              <w:pStyle w:val="TableParagraph"/>
              <w:spacing w:before="26"/>
              <w:ind w:left="9" w:right="1"/>
              <w:jc w:val="center"/>
              <w:rPr>
                <w:rFonts w:ascii="Arial"/>
                <w:sz w:val="20"/>
              </w:rPr>
            </w:pPr>
            <w:r>
              <w:rPr>
                <w:rFonts w:ascii="Arial"/>
                <w:spacing w:val="-10"/>
                <w:sz w:val="20"/>
              </w:rPr>
              <w:t>2</w:t>
            </w:r>
          </w:p>
        </w:tc>
        <w:tc>
          <w:tcPr>
            <w:tcW w:w="1272" w:type="dxa"/>
          </w:tcPr>
          <w:p>
            <w:pPr>
              <w:pStyle w:val="TableParagraph"/>
              <w:spacing w:before="26"/>
              <w:ind w:left="6"/>
              <w:jc w:val="center"/>
              <w:rPr>
                <w:rFonts w:ascii="Arial"/>
                <w:sz w:val="20"/>
              </w:rPr>
            </w:pPr>
            <w:r>
              <w:rPr>
                <w:rFonts w:ascii="Arial"/>
                <w:spacing w:val="-10"/>
                <w:sz w:val="20"/>
              </w:rPr>
              <w:t>1</w:t>
            </w:r>
          </w:p>
        </w:tc>
        <w:tc>
          <w:tcPr>
            <w:tcW w:w="924" w:type="dxa"/>
          </w:tcPr>
          <w:p>
            <w:pPr>
              <w:pStyle w:val="TableParagraph"/>
              <w:spacing w:before="26"/>
              <w:ind w:left="15" w:right="4"/>
              <w:jc w:val="center"/>
              <w:rPr>
                <w:rFonts w:ascii="Arial"/>
                <w:sz w:val="20"/>
              </w:rPr>
            </w:pPr>
            <w:r>
              <w:rPr>
                <w:rFonts w:ascii="Arial"/>
                <w:spacing w:val="-10"/>
                <w:sz w:val="20"/>
              </w:rPr>
              <w:t>3</w:t>
            </w:r>
          </w:p>
        </w:tc>
        <w:tc>
          <w:tcPr>
            <w:tcW w:w="1276" w:type="dxa"/>
          </w:tcPr>
          <w:p>
            <w:pPr>
              <w:pStyle w:val="TableParagraph"/>
              <w:spacing w:before="26"/>
              <w:ind w:left="12" w:right="5"/>
              <w:jc w:val="center"/>
              <w:rPr>
                <w:rFonts w:ascii="Arial"/>
                <w:sz w:val="20"/>
              </w:rPr>
            </w:pPr>
            <w:r>
              <w:rPr>
                <w:rFonts w:ascii="Arial"/>
                <w:spacing w:val="-10"/>
                <w:sz w:val="20"/>
              </w:rPr>
              <w:t>0</w:t>
            </w:r>
          </w:p>
        </w:tc>
        <w:tc>
          <w:tcPr>
            <w:tcW w:w="877" w:type="dxa"/>
          </w:tcPr>
          <w:p>
            <w:pPr>
              <w:pStyle w:val="TableParagraph"/>
              <w:spacing w:before="26"/>
              <w:ind w:right="32"/>
              <w:jc w:val="right"/>
              <w:rPr>
                <w:rFonts w:ascii="Arial"/>
                <w:sz w:val="20"/>
              </w:rPr>
            </w:pPr>
            <w:r>
              <w:rPr>
                <w:rFonts w:ascii="Arial"/>
                <w:spacing w:val="-10"/>
                <w:sz w:val="20"/>
              </w:rPr>
              <w:t>3</w:t>
            </w:r>
          </w:p>
        </w:tc>
      </w:tr>
      <w:tr>
        <w:trPr>
          <w:trHeight w:val="290" w:hRule="atLeast"/>
        </w:trPr>
        <w:tc>
          <w:tcPr>
            <w:tcW w:w="3827" w:type="dxa"/>
            <w:gridSpan w:val="2"/>
          </w:tcPr>
          <w:p>
            <w:pPr>
              <w:pStyle w:val="TableParagraph"/>
              <w:spacing w:before="26"/>
              <w:ind w:left="10"/>
              <w:jc w:val="center"/>
              <w:rPr>
                <w:rFonts w:ascii="Arial"/>
                <w:b/>
                <w:sz w:val="20"/>
              </w:rPr>
            </w:pPr>
            <w:r>
              <w:rPr>
                <w:rFonts w:ascii="Arial"/>
                <w:b/>
                <w:spacing w:val="-2"/>
                <w:sz w:val="20"/>
              </w:rPr>
              <w:t>Jumlah</w:t>
            </w:r>
          </w:p>
        </w:tc>
        <w:tc>
          <w:tcPr>
            <w:tcW w:w="934" w:type="dxa"/>
          </w:tcPr>
          <w:p>
            <w:pPr>
              <w:pStyle w:val="TableParagraph"/>
              <w:spacing w:before="26"/>
              <w:ind w:left="9"/>
              <w:jc w:val="center"/>
              <w:rPr>
                <w:rFonts w:ascii="Arial"/>
                <w:b/>
                <w:sz w:val="20"/>
              </w:rPr>
            </w:pPr>
            <w:r>
              <w:rPr>
                <w:rFonts w:ascii="Arial"/>
                <w:b/>
                <w:spacing w:val="-5"/>
                <w:sz w:val="20"/>
              </w:rPr>
              <w:t>59</w:t>
            </w:r>
          </w:p>
        </w:tc>
        <w:tc>
          <w:tcPr>
            <w:tcW w:w="1272" w:type="dxa"/>
          </w:tcPr>
          <w:p>
            <w:pPr>
              <w:pStyle w:val="TableParagraph"/>
              <w:spacing w:before="26"/>
              <w:ind w:left="6"/>
              <w:jc w:val="center"/>
              <w:rPr>
                <w:rFonts w:ascii="Arial"/>
                <w:b/>
                <w:sz w:val="20"/>
              </w:rPr>
            </w:pPr>
            <w:r>
              <w:rPr>
                <w:rFonts w:ascii="Arial"/>
                <w:b/>
                <w:spacing w:val="-10"/>
                <w:sz w:val="20"/>
              </w:rPr>
              <w:t>8</w:t>
            </w:r>
          </w:p>
        </w:tc>
        <w:tc>
          <w:tcPr>
            <w:tcW w:w="924" w:type="dxa"/>
          </w:tcPr>
          <w:p>
            <w:pPr>
              <w:pStyle w:val="TableParagraph"/>
              <w:spacing w:before="26"/>
              <w:ind w:left="15"/>
              <w:jc w:val="center"/>
              <w:rPr>
                <w:rFonts w:ascii="Arial"/>
                <w:b/>
                <w:sz w:val="20"/>
              </w:rPr>
            </w:pPr>
            <w:r>
              <w:rPr>
                <w:rFonts w:ascii="Arial"/>
                <w:b/>
                <w:spacing w:val="-5"/>
                <w:sz w:val="20"/>
              </w:rPr>
              <w:t>29</w:t>
            </w:r>
          </w:p>
        </w:tc>
        <w:tc>
          <w:tcPr>
            <w:tcW w:w="1276" w:type="dxa"/>
          </w:tcPr>
          <w:p>
            <w:pPr>
              <w:pStyle w:val="TableParagraph"/>
              <w:spacing w:before="26"/>
              <w:ind w:left="12"/>
              <w:jc w:val="center"/>
              <w:rPr>
                <w:rFonts w:ascii="Arial"/>
                <w:b/>
                <w:sz w:val="20"/>
              </w:rPr>
            </w:pPr>
            <w:r>
              <w:rPr>
                <w:rFonts w:ascii="Arial"/>
                <w:b/>
                <w:spacing w:val="-5"/>
                <w:sz w:val="20"/>
              </w:rPr>
              <w:t>38</w:t>
            </w:r>
          </w:p>
        </w:tc>
        <w:tc>
          <w:tcPr>
            <w:tcW w:w="877" w:type="dxa"/>
          </w:tcPr>
          <w:p>
            <w:pPr>
              <w:pStyle w:val="TableParagraph"/>
              <w:spacing w:before="26"/>
              <w:ind w:left="16"/>
              <w:jc w:val="center"/>
              <w:rPr>
                <w:rFonts w:ascii="Arial"/>
                <w:b/>
                <w:sz w:val="20"/>
              </w:rPr>
            </w:pPr>
            <w:r>
              <w:rPr>
                <w:rFonts w:ascii="Arial"/>
                <w:b/>
                <w:spacing w:val="-5"/>
                <w:sz w:val="20"/>
              </w:rPr>
              <w:t>67</w:t>
            </w:r>
          </w:p>
        </w:tc>
      </w:tr>
    </w:tbl>
    <w:p>
      <w:pPr>
        <w:pStyle w:val="Heading2"/>
        <w:numPr>
          <w:ilvl w:val="2"/>
          <w:numId w:val="5"/>
        </w:numPr>
        <w:tabs>
          <w:tab w:pos="1250" w:val="left" w:leader="none"/>
        </w:tabs>
        <w:spacing w:line="240" w:lineRule="auto" w:before="236" w:after="0"/>
        <w:ind w:left="1250" w:right="0" w:hanging="280"/>
        <w:jc w:val="both"/>
      </w:pPr>
      <w:r>
        <w:rPr/>
        <w:t>Keberadaan</w:t>
      </w:r>
      <w:r>
        <w:rPr>
          <w:spacing w:val="-4"/>
        </w:rPr>
        <w:t> </w:t>
      </w:r>
      <w:r>
        <w:rPr/>
        <w:t>dan</w:t>
      </w:r>
      <w:r>
        <w:rPr>
          <w:spacing w:val="-1"/>
        </w:rPr>
        <w:t> </w:t>
      </w:r>
      <w:r>
        <w:rPr/>
        <w:t>Kedudukan</w:t>
      </w:r>
      <w:r>
        <w:rPr>
          <w:spacing w:val="-1"/>
        </w:rPr>
        <w:t> </w:t>
      </w:r>
      <w:r>
        <w:rPr/>
        <w:t>Satuan</w:t>
      </w:r>
      <w:r>
        <w:rPr>
          <w:spacing w:val="-1"/>
        </w:rPr>
        <w:t> </w:t>
      </w:r>
      <w:r>
        <w:rPr/>
        <w:t>Pengawas</w:t>
      </w:r>
      <w:r>
        <w:rPr>
          <w:spacing w:val="1"/>
        </w:rPr>
        <w:t> </w:t>
      </w:r>
      <w:r>
        <w:rPr>
          <w:spacing w:val="-2"/>
        </w:rPr>
        <w:t>Intern</w:t>
      </w:r>
    </w:p>
    <w:p>
      <w:pPr>
        <w:pStyle w:val="BodyText"/>
        <w:spacing w:line="360" w:lineRule="auto" w:before="138"/>
        <w:ind w:left="1252" w:right="978"/>
        <w:jc w:val="both"/>
      </w:pPr>
      <w:r>
        <w:rPr/>
        <w:t>Sesuai dengan Keputusan Direktur Perumdam Kota Palangka Raya Nomor 22/KPTS/PERUMDAM/XI/2024 ditetapkan bahwa Fungsional Satuan Pengawasan Internal dipimpin oleh Juheri, S.T, M.T.</w:t>
      </w:r>
    </w:p>
    <w:p>
      <w:pPr>
        <w:pStyle w:val="Heading2"/>
        <w:numPr>
          <w:ilvl w:val="1"/>
          <w:numId w:val="5"/>
        </w:numPr>
        <w:tabs>
          <w:tab w:pos="968" w:val="left" w:leader="none"/>
        </w:tabs>
        <w:spacing w:line="240" w:lineRule="auto" w:before="161" w:after="0"/>
        <w:ind w:left="968" w:right="0" w:hanging="490"/>
        <w:jc w:val="both"/>
      </w:pPr>
      <w:bookmarkStart w:name="_bookmark21" w:id="22"/>
      <w:bookmarkEnd w:id="22"/>
      <w:r>
        <w:rPr>
          <w:b w:val="0"/>
        </w:rPr>
      </w:r>
      <w:r>
        <w:rPr/>
        <w:t>Laporan</w:t>
      </w:r>
      <w:r>
        <w:rPr>
          <w:spacing w:val="-2"/>
        </w:rPr>
        <w:t> </w:t>
      </w:r>
      <w:r>
        <w:rPr/>
        <w:t>Keuangan</w:t>
      </w:r>
      <w:r>
        <w:rPr>
          <w:spacing w:val="-3"/>
        </w:rPr>
        <w:t> </w:t>
      </w:r>
      <w:r>
        <w:rPr/>
        <w:t>Perumdam</w:t>
      </w:r>
      <w:r>
        <w:rPr>
          <w:spacing w:val="-1"/>
        </w:rPr>
        <w:t> </w:t>
      </w:r>
      <w:r>
        <w:rPr/>
        <w:t>Palangka Raya</w:t>
      </w:r>
      <w:r>
        <w:rPr>
          <w:spacing w:val="-1"/>
        </w:rPr>
        <w:t> </w:t>
      </w:r>
      <w:r>
        <w:rPr/>
        <w:t>Kota</w:t>
      </w:r>
      <w:r>
        <w:rPr>
          <w:spacing w:val="-1"/>
        </w:rPr>
        <w:t> </w:t>
      </w:r>
      <w:r>
        <w:rPr/>
        <w:t>Palangka</w:t>
      </w:r>
      <w:r>
        <w:rPr>
          <w:spacing w:val="1"/>
        </w:rPr>
        <w:t> </w:t>
      </w:r>
      <w:r>
        <w:rPr>
          <w:spacing w:val="-4"/>
        </w:rPr>
        <w:t>Raya</w:t>
      </w:r>
    </w:p>
    <w:p>
      <w:pPr>
        <w:pStyle w:val="BodyText"/>
        <w:spacing w:line="360" w:lineRule="auto" w:before="102"/>
        <w:ind w:left="970" w:right="978"/>
        <w:jc w:val="both"/>
      </w:pPr>
      <w:r>
        <w:rPr/>
        <w:t>Laporan Keuangan Perumdam Palangka Raya Kota Palangka Raya disusun oleh internal Perumdam Palangka Raya Kota Palangka Raya. Laporan keuangan Perumdam Palangka Raya Kota Palangka Raya Tahun Buku 2024 telah diaudit oleh auditor independen dengan opini “Wajar tanpa pengecualian”.</w:t>
      </w:r>
    </w:p>
    <w:p>
      <w:pPr>
        <w:pStyle w:val="BodyText"/>
        <w:spacing w:line="360" w:lineRule="auto"/>
        <w:ind w:left="970" w:right="973"/>
        <w:jc w:val="both"/>
      </w:pPr>
      <w:r>
        <w:rPr/>
        <w:t>Laporan Keuangan Perumdam Palangka Raya Kota Palangka Raya Tahun Buku 2024 disajikan pada Lampiran 1 s.d. 4.</w:t>
      </w:r>
    </w:p>
    <w:p>
      <w:pPr>
        <w:spacing w:after="0" w:line="360" w:lineRule="auto"/>
        <w:jc w:val="both"/>
        <w:sectPr>
          <w:pgSz w:w="11910" w:h="16840"/>
          <w:pgMar w:header="719" w:footer="0" w:top="1160" w:bottom="280" w:left="1020" w:right="160"/>
        </w:sectPr>
      </w:pPr>
    </w:p>
    <w:p>
      <w:pPr>
        <w:pStyle w:val="Heading2"/>
        <w:numPr>
          <w:ilvl w:val="0"/>
          <w:numId w:val="5"/>
        </w:numPr>
        <w:tabs>
          <w:tab w:pos="542" w:val="left" w:leader="none"/>
        </w:tabs>
        <w:spacing w:line="240" w:lineRule="auto" w:before="89" w:after="0"/>
        <w:ind w:left="542" w:right="0" w:hanging="425"/>
        <w:jc w:val="left"/>
      </w:pPr>
      <w:bookmarkStart w:name="_bookmark22" w:id="23"/>
      <w:bookmarkEnd w:id="23"/>
      <w:r>
        <w:rPr>
          <w:b w:val="0"/>
        </w:rPr>
      </w:r>
      <w:r>
        <w:rPr/>
        <w:t>Hasil</w:t>
      </w:r>
      <w:r>
        <w:rPr>
          <w:spacing w:val="-6"/>
        </w:rPr>
        <w:t> </w:t>
      </w:r>
      <w:r>
        <w:rPr/>
        <w:t>Evaluasi</w:t>
      </w:r>
      <w:r>
        <w:rPr>
          <w:spacing w:val="-3"/>
        </w:rPr>
        <w:t> </w:t>
      </w:r>
      <w:r>
        <w:rPr/>
        <w:t>Penyelenggaraan</w:t>
      </w:r>
      <w:r>
        <w:rPr>
          <w:spacing w:val="-4"/>
        </w:rPr>
        <w:t> </w:t>
      </w:r>
      <w:r>
        <w:rPr/>
        <w:t>SPAM</w:t>
      </w:r>
      <w:r>
        <w:rPr>
          <w:spacing w:val="-2"/>
        </w:rPr>
        <w:t> </w:t>
      </w:r>
      <w:r>
        <w:rPr/>
        <w:t>Perpipaan</w:t>
      </w:r>
      <w:r>
        <w:rPr>
          <w:spacing w:val="-2"/>
        </w:rPr>
        <w:t> </w:t>
      </w:r>
      <w:r>
        <w:rPr/>
        <w:t>Perkotaan</w:t>
      </w:r>
      <w:r>
        <w:rPr>
          <w:spacing w:val="-5"/>
        </w:rPr>
        <w:t> </w:t>
      </w:r>
      <w:r>
        <w:rPr/>
        <w:t>BUMD Air</w:t>
      </w:r>
      <w:r>
        <w:rPr>
          <w:spacing w:val="-3"/>
        </w:rPr>
        <w:t> </w:t>
      </w:r>
      <w:r>
        <w:rPr>
          <w:spacing w:val="-2"/>
        </w:rPr>
        <w:t>Minum</w:t>
      </w:r>
    </w:p>
    <w:p>
      <w:pPr>
        <w:pStyle w:val="ListParagraph"/>
        <w:numPr>
          <w:ilvl w:val="1"/>
          <w:numId w:val="5"/>
        </w:numPr>
        <w:tabs>
          <w:tab w:pos="970" w:val="left" w:leader="none"/>
        </w:tabs>
        <w:spacing w:line="352" w:lineRule="auto" w:before="138" w:after="0"/>
        <w:ind w:left="970" w:right="972" w:hanging="426"/>
        <w:jc w:val="left"/>
        <w:rPr>
          <w:b/>
          <w:sz w:val="24"/>
        </w:rPr>
      </w:pPr>
      <w:bookmarkStart w:name="_bookmark23" w:id="24"/>
      <w:bookmarkEnd w:id="24"/>
      <w:r>
        <w:rPr/>
      </w:r>
      <w:r>
        <w:rPr>
          <w:b/>
          <w:sz w:val="24"/>
        </w:rPr>
        <w:t>Capaian Target Kegiatan Prioritas Nasional Penyediaan Akses Air Minum </w:t>
      </w:r>
      <w:r>
        <w:rPr>
          <w:sz w:val="24"/>
        </w:rPr>
        <w:t>Untuk</w:t>
      </w:r>
      <w:r>
        <w:rPr>
          <w:spacing w:val="80"/>
          <w:sz w:val="24"/>
        </w:rPr>
        <w:t> </w:t>
      </w:r>
      <w:r>
        <w:rPr>
          <w:sz w:val="24"/>
        </w:rPr>
        <w:t>mendukung</w:t>
      </w:r>
      <w:r>
        <w:rPr>
          <w:spacing w:val="80"/>
          <w:sz w:val="24"/>
        </w:rPr>
        <w:t> </w:t>
      </w:r>
      <w:r>
        <w:rPr>
          <w:sz w:val="24"/>
        </w:rPr>
        <w:t>target</w:t>
      </w:r>
      <w:r>
        <w:rPr>
          <w:spacing w:val="80"/>
          <w:sz w:val="24"/>
        </w:rPr>
        <w:t> </w:t>
      </w:r>
      <w:r>
        <w:rPr>
          <w:sz w:val="24"/>
        </w:rPr>
        <w:t>nasional,</w:t>
      </w:r>
      <w:r>
        <w:rPr>
          <w:spacing w:val="80"/>
          <w:sz w:val="24"/>
        </w:rPr>
        <w:t> </w:t>
      </w:r>
      <w:r>
        <w:rPr>
          <w:sz w:val="24"/>
        </w:rPr>
        <w:t>Pemerintah</w:t>
      </w:r>
      <w:r>
        <w:rPr>
          <w:spacing w:val="80"/>
          <w:w w:val="150"/>
          <w:sz w:val="24"/>
        </w:rPr>
        <w:t> </w:t>
      </w:r>
      <w:r>
        <w:rPr>
          <w:sz w:val="24"/>
        </w:rPr>
        <w:t>Kota</w:t>
      </w:r>
      <w:r>
        <w:rPr>
          <w:spacing w:val="80"/>
          <w:sz w:val="24"/>
        </w:rPr>
        <w:t> </w:t>
      </w:r>
      <w:r>
        <w:rPr>
          <w:sz w:val="24"/>
        </w:rPr>
        <w:t>Palangka</w:t>
      </w:r>
      <w:r>
        <w:rPr>
          <w:spacing w:val="80"/>
          <w:sz w:val="24"/>
        </w:rPr>
        <w:t> </w:t>
      </w:r>
      <w:r>
        <w:rPr>
          <w:sz w:val="24"/>
        </w:rPr>
        <w:t>Raya</w:t>
      </w:r>
      <w:r>
        <w:rPr>
          <w:spacing w:val="80"/>
          <w:w w:val="150"/>
          <w:sz w:val="24"/>
        </w:rPr>
        <w:t> </w:t>
      </w:r>
      <w:r>
        <w:rPr>
          <w:sz w:val="24"/>
        </w:rPr>
        <w:t>telah</w:t>
      </w:r>
      <w:r>
        <w:rPr>
          <w:spacing w:val="40"/>
          <w:sz w:val="24"/>
        </w:rPr>
        <w:t> </w:t>
      </w:r>
      <w:r>
        <w:rPr>
          <w:sz w:val="24"/>
        </w:rPr>
        <w:t>menetapkan</w:t>
      </w:r>
      <w:r>
        <w:rPr>
          <w:spacing w:val="-17"/>
          <w:sz w:val="24"/>
        </w:rPr>
        <w:t> </w:t>
      </w:r>
      <w:r>
        <w:rPr>
          <w:sz w:val="24"/>
        </w:rPr>
        <w:t>target</w:t>
      </w:r>
      <w:r>
        <w:rPr>
          <w:spacing w:val="-17"/>
          <w:sz w:val="24"/>
        </w:rPr>
        <w:t> </w:t>
      </w:r>
      <w:r>
        <w:rPr>
          <w:sz w:val="24"/>
        </w:rPr>
        <w:t>program/kegiatan</w:t>
      </w:r>
      <w:r>
        <w:rPr>
          <w:spacing w:val="-16"/>
          <w:sz w:val="24"/>
        </w:rPr>
        <w:t> </w:t>
      </w:r>
      <w:r>
        <w:rPr>
          <w:sz w:val="24"/>
        </w:rPr>
        <w:t>untuk</w:t>
      </w:r>
      <w:r>
        <w:rPr>
          <w:spacing w:val="-17"/>
          <w:sz w:val="24"/>
        </w:rPr>
        <w:t> </w:t>
      </w:r>
      <w:r>
        <w:rPr>
          <w:sz w:val="24"/>
        </w:rPr>
        <w:t>mendukung</w:t>
      </w:r>
      <w:r>
        <w:rPr>
          <w:spacing w:val="-17"/>
          <w:sz w:val="24"/>
        </w:rPr>
        <w:t> </w:t>
      </w:r>
      <w:r>
        <w:rPr>
          <w:sz w:val="24"/>
        </w:rPr>
        <w:t>Kegiatan</w:t>
      </w:r>
      <w:r>
        <w:rPr>
          <w:spacing w:val="-17"/>
          <w:sz w:val="24"/>
        </w:rPr>
        <w:t> </w:t>
      </w:r>
      <w:r>
        <w:rPr>
          <w:sz w:val="24"/>
        </w:rPr>
        <w:t>Prioritas</w:t>
      </w:r>
      <w:r>
        <w:rPr>
          <w:spacing w:val="-16"/>
          <w:sz w:val="24"/>
        </w:rPr>
        <w:t> </w:t>
      </w:r>
      <w:r>
        <w:rPr>
          <w:sz w:val="24"/>
        </w:rPr>
        <w:t>Nasional Penyediaan</w:t>
      </w:r>
      <w:r>
        <w:rPr>
          <w:spacing w:val="80"/>
          <w:sz w:val="24"/>
        </w:rPr>
        <w:t> </w:t>
      </w:r>
      <w:r>
        <w:rPr>
          <w:sz w:val="24"/>
        </w:rPr>
        <w:t>Akses</w:t>
      </w:r>
      <w:r>
        <w:rPr>
          <w:spacing w:val="80"/>
          <w:sz w:val="24"/>
        </w:rPr>
        <w:t> </w:t>
      </w:r>
      <w:r>
        <w:rPr>
          <w:sz w:val="24"/>
        </w:rPr>
        <w:t>Air</w:t>
      </w:r>
      <w:r>
        <w:rPr>
          <w:spacing w:val="80"/>
          <w:sz w:val="24"/>
        </w:rPr>
        <w:t> </w:t>
      </w:r>
      <w:r>
        <w:rPr>
          <w:sz w:val="24"/>
        </w:rPr>
        <w:t>Minum</w:t>
      </w:r>
      <w:r>
        <w:rPr>
          <w:spacing w:val="80"/>
          <w:sz w:val="24"/>
        </w:rPr>
        <w:t> </w:t>
      </w:r>
      <w:r>
        <w:rPr>
          <w:sz w:val="24"/>
        </w:rPr>
        <w:t>Tahun</w:t>
      </w:r>
      <w:r>
        <w:rPr>
          <w:spacing w:val="80"/>
          <w:sz w:val="24"/>
        </w:rPr>
        <w:t> </w:t>
      </w:r>
      <w:r>
        <w:rPr>
          <w:sz w:val="24"/>
        </w:rPr>
        <w:t>2024</w:t>
      </w:r>
      <w:r>
        <w:rPr>
          <w:spacing w:val="80"/>
          <w:sz w:val="24"/>
        </w:rPr>
        <w:t> </w:t>
      </w:r>
      <w:r>
        <w:rPr>
          <w:sz w:val="24"/>
        </w:rPr>
        <w:t>pada</w:t>
      </w:r>
      <w:r>
        <w:rPr>
          <w:spacing w:val="80"/>
          <w:sz w:val="24"/>
        </w:rPr>
        <w:t> </w:t>
      </w:r>
      <w:r>
        <w:rPr>
          <w:sz w:val="24"/>
        </w:rPr>
        <w:t>Dokumen</w:t>
      </w:r>
      <w:r>
        <w:rPr>
          <w:spacing w:val="80"/>
          <w:sz w:val="24"/>
        </w:rPr>
        <w:t> </w:t>
      </w:r>
      <w:r>
        <w:rPr>
          <w:sz w:val="24"/>
        </w:rPr>
        <w:t>RKA</w:t>
      </w:r>
      <w:r>
        <w:rPr>
          <w:spacing w:val="80"/>
          <w:sz w:val="24"/>
        </w:rPr>
        <w:t> </w:t>
      </w:r>
      <w:r>
        <w:rPr>
          <w:sz w:val="24"/>
        </w:rPr>
        <w:t>Perumdam Palangka Raya dengan realisasi sebagai berikut:</w:t>
      </w:r>
    </w:p>
    <w:p>
      <w:pPr>
        <w:pStyle w:val="ListParagraph"/>
        <w:numPr>
          <w:ilvl w:val="2"/>
          <w:numId w:val="5"/>
        </w:numPr>
        <w:tabs>
          <w:tab w:pos="1248" w:val="left" w:leader="none"/>
        </w:tabs>
        <w:spacing w:line="240" w:lineRule="auto" w:before="5" w:after="0"/>
        <w:ind w:left="1248" w:right="0" w:hanging="280"/>
        <w:jc w:val="left"/>
        <w:rPr>
          <w:sz w:val="24"/>
        </w:rPr>
      </w:pPr>
      <w:r>
        <w:rPr>
          <w:sz w:val="24"/>
        </w:rPr>
        <w:t>Jumlah</w:t>
      </w:r>
      <w:r>
        <w:rPr>
          <w:spacing w:val="-6"/>
          <w:sz w:val="24"/>
        </w:rPr>
        <w:t> </w:t>
      </w:r>
      <w:r>
        <w:rPr>
          <w:sz w:val="24"/>
        </w:rPr>
        <w:t>rumah</w:t>
      </w:r>
      <w:r>
        <w:rPr>
          <w:spacing w:val="-3"/>
          <w:sz w:val="24"/>
        </w:rPr>
        <w:t> </w:t>
      </w:r>
      <w:r>
        <w:rPr>
          <w:sz w:val="24"/>
        </w:rPr>
        <w:t>tangga</w:t>
      </w:r>
      <w:r>
        <w:rPr>
          <w:spacing w:val="-3"/>
          <w:sz w:val="24"/>
        </w:rPr>
        <w:t> </w:t>
      </w:r>
      <w:r>
        <w:rPr>
          <w:sz w:val="24"/>
        </w:rPr>
        <w:t>dengan</w:t>
      </w:r>
      <w:r>
        <w:rPr>
          <w:spacing w:val="-4"/>
          <w:sz w:val="24"/>
        </w:rPr>
        <w:t> </w:t>
      </w:r>
      <w:r>
        <w:rPr>
          <w:sz w:val="24"/>
        </w:rPr>
        <w:t>akses</w:t>
      </w:r>
      <w:r>
        <w:rPr>
          <w:spacing w:val="-6"/>
          <w:sz w:val="24"/>
        </w:rPr>
        <w:t> </w:t>
      </w:r>
      <w:r>
        <w:rPr>
          <w:sz w:val="24"/>
        </w:rPr>
        <w:t>air</w:t>
      </w:r>
      <w:r>
        <w:rPr>
          <w:spacing w:val="-3"/>
          <w:sz w:val="24"/>
        </w:rPr>
        <w:t> </w:t>
      </w:r>
      <w:r>
        <w:rPr>
          <w:sz w:val="24"/>
        </w:rPr>
        <w:t>minum</w:t>
      </w:r>
      <w:r>
        <w:rPr>
          <w:spacing w:val="-3"/>
          <w:sz w:val="24"/>
        </w:rPr>
        <w:t> </w:t>
      </w:r>
      <w:r>
        <w:rPr>
          <w:sz w:val="24"/>
        </w:rPr>
        <w:t>jaringan</w:t>
      </w:r>
      <w:r>
        <w:rPr>
          <w:spacing w:val="-5"/>
          <w:sz w:val="24"/>
        </w:rPr>
        <w:t> </w:t>
      </w:r>
      <w:r>
        <w:rPr>
          <w:spacing w:val="-2"/>
          <w:sz w:val="24"/>
        </w:rPr>
        <w:t>perpipaan</w:t>
      </w:r>
    </w:p>
    <w:p>
      <w:pPr>
        <w:pStyle w:val="BodyText"/>
        <w:spacing w:line="360" w:lineRule="auto" w:before="137" w:after="7"/>
        <w:ind w:left="1250" w:right="972"/>
        <w:jc w:val="both"/>
      </w:pPr>
      <w:r>
        <w:rPr/>
        <w:t>Jumlah</w:t>
      </w:r>
      <w:r>
        <w:rPr>
          <w:spacing w:val="-5"/>
        </w:rPr>
        <w:t> </w:t>
      </w:r>
      <w:r>
        <w:rPr/>
        <w:t>rumah</w:t>
      </w:r>
      <w:r>
        <w:rPr>
          <w:spacing w:val="-5"/>
        </w:rPr>
        <w:t> </w:t>
      </w:r>
      <w:r>
        <w:rPr/>
        <w:t>tangga</w:t>
      </w:r>
      <w:r>
        <w:rPr>
          <w:spacing w:val="-6"/>
        </w:rPr>
        <w:t> </w:t>
      </w:r>
      <w:r>
        <w:rPr/>
        <w:t>dengan</w:t>
      </w:r>
      <w:r>
        <w:rPr>
          <w:spacing w:val="-6"/>
        </w:rPr>
        <w:t> </w:t>
      </w:r>
      <w:r>
        <w:rPr/>
        <w:t>akses</w:t>
      </w:r>
      <w:r>
        <w:rPr>
          <w:spacing w:val="-8"/>
        </w:rPr>
        <w:t> </w:t>
      </w:r>
      <w:r>
        <w:rPr/>
        <w:t>air</w:t>
      </w:r>
      <w:r>
        <w:rPr>
          <w:spacing w:val="-6"/>
        </w:rPr>
        <w:t> </w:t>
      </w:r>
      <w:r>
        <w:rPr/>
        <w:t>minum</w:t>
      </w:r>
      <w:r>
        <w:rPr>
          <w:spacing w:val="-6"/>
        </w:rPr>
        <w:t> </w:t>
      </w:r>
      <w:r>
        <w:rPr/>
        <w:t>jaringan</w:t>
      </w:r>
      <w:r>
        <w:rPr>
          <w:spacing w:val="-8"/>
        </w:rPr>
        <w:t> </w:t>
      </w:r>
      <w:r>
        <w:rPr/>
        <w:t>perpipaan</w:t>
      </w:r>
      <w:r>
        <w:rPr>
          <w:spacing w:val="-3"/>
        </w:rPr>
        <w:t> </w:t>
      </w:r>
      <w:r>
        <w:rPr/>
        <w:t>yang</w:t>
      </w:r>
      <w:r>
        <w:rPr>
          <w:spacing w:val="-6"/>
        </w:rPr>
        <w:t> </w:t>
      </w:r>
      <w:r>
        <w:rPr/>
        <w:t>dilayani oleh Perumdam Palangka Raya Kota Palangka Raya sebanyak 9.795 RT</w:t>
      </w:r>
      <w:r>
        <w:rPr>
          <w:spacing w:val="40"/>
        </w:rPr>
        <w:t> </w:t>
      </w:r>
      <w:r>
        <w:rPr/>
        <w:t>atau 90,31% dari target sebanyak 10.846 RT sesuai dengan Dokumen RKA Perumdam Palangka Raya. Di sisi lain jumlah realisasi tersebut menurun dari capaian tahun 2023 sebanyak 634 RT atau 6,07 % dari realisasi tahun 2023 sebesar</w:t>
      </w:r>
      <w:r>
        <w:rPr>
          <w:spacing w:val="-4"/>
        </w:rPr>
        <w:t> </w:t>
      </w:r>
      <w:r>
        <w:rPr/>
        <w:t>10.429</w:t>
      </w:r>
      <w:r>
        <w:rPr>
          <w:spacing w:val="-4"/>
        </w:rPr>
        <w:t> </w:t>
      </w:r>
      <w:r>
        <w:rPr/>
        <w:t>RT.</w:t>
      </w:r>
      <w:r>
        <w:rPr>
          <w:spacing w:val="-6"/>
        </w:rPr>
        <w:t> </w:t>
      </w:r>
      <w:r>
        <w:rPr/>
        <w:t>Rincian</w:t>
      </w:r>
      <w:r>
        <w:rPr>
          <w:spacing w:val="-4"/>
        </w:rPr>
        <w:t> </w:t>
      </w:r>
      <w:r>
        <w:rPr/>
        <w:t>data</w:t>
      </w:r>
      <w:r>
        <w:rPr>
          <w:spacing w:val="-5"/>
        </w:rPr>
        <w:t> </w:t>
      </w:r>
      <w:r>
        <w:rPr/>
        <w:t>jumlah</w:t>
      </w:r>
      <w:r>
        <w:rPr>
          <w:spacing w:val="-4"/>
        </w:rPr>
        <w:t> </w:t>
      </w:r>
      <w:r>
        <w:rPr/>
        <w:t>rumah</w:t>
      </w:r>
      <w:r>
        <w:rPr>
          <w:spacing w:val="-5"/>
        </w:rPr>
        <w:t> </w:t>
      </w:r>
      <w:r>
        <w:rPr/>
        <w:t>tangga</w:t>
      </w:r>
      <w:r>
        <w:rPr>
          <w:spacing w:val="-5"/>
        </w:rPr>
        <w:t> </w:t>
      </w:r>
      <w:r>
        <w:rPr/>
        <w:t>dengan</w:t>
      </w:r>
      <w:r>
        <w:rPr>
          <w:spacing w:val="-4"/>
        </w:rPr>
        <w:t> </w:t>
      </w:r>
      <w:r>
        <w:rPr/>
        <w:t>akses</w:t>
      </w:r>
      <w:r>
        <w:rPr>
          <w:spacing w:val="-5"/>
        </w:rPr>
        <w:t> </w:t>
      </w:r>
      <w:r>
        <w:rPr/>
        <w:t>air</w:t>
      </w:r>
      <w:r>
        <w:rPr>
          <w:spacing w:val="-5"/>
        </w:rPr>
        <w:t> </w:t>
      </w:r>
      <w:r>
        <w:rPr/>
        <w:t>minum jaringan perpipaan perkotaan yang dilayani pada wilayah Kota per Tahun 2024 dan Tahun 2023 adalah sebagai berikut:</w:t>
      </w:r>
    </w:p>
    <w:tbl>
      <w:tblPr>
        <w:tblW w:w="0" w:type="auto"/>
        <w:jc w:val="left"/>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9"/>
        <w:gridCol w:w="3971"/>
      </w:tblGrid>
      <w:tr>
        <w:trPr>
          <w:trHeight w:val="743" w:hRule="atLeast"/>
        </w:trPr>
        <w:tc>
          <w:tcPr>
            <w:tcW w:w="3969" w:type="dxa"/>
          </w:tcPr>
          <w:p>
            <w:pPr>
              <w:pStyle w:val="TableParagraph"/>
              <w:spacing w:line="259" w:lineRule="auto"/>
              <w:ind w:left="260" w:right="252" w:hanging="2"/>
              <w:jc w:val="center"/>
              <w:rPr>
                <w:rFonts w:ascii="Arial Narrow"/>
                <w:sz w:val="20"/>
              </w:rPr>
            </w:pPr>
            <w:r>
              <w:rPr>
                <w:rFonts w:ascii="Arial Narrow"/>
                <w:sz w:val="20"/>
              </w:rPr>
              <w:t>Jumlah</w:t>
            </w:r>
            <w:r>
              <w:rPr>
                <w:rFonts w:ascii="Arial Narrow"/>
                <w:spacing w:val="-2"/>
                <w:sz w:val="20"/>
              </w:rPr>
              <w:t> </w:t>
            </w:r>
            <w:r>
              <w:rPr>
                <w:rFonts w:ascii="Arial Narrow"/>
                <w:sz w:val="20"/>
              </w:rPr>
              <w:t>rumah</w:t>
            </w:r>
            <w:r>
              <w:rPr>
                <w:rFonts w:ascii="Arial Narrow"/>
                <w:spacing w:val="-3"/>
                <w:sz w:val="20"/>
              </w:rPr>
              <w:t> </w:t>
            </w:r>
            <w:r>
              <w:rPr>
                <w:rFonts w:ascii="Arial Narrow"/>
                <w:sz w:val="20"/>
              </w:rPr>
              <w:t>tangga</w:t>
            </w:r>
            <w:r>
              <w:rPr>
                <w:rFonts w:ascii="Arial Narrow"/>
                <w:spacing w:val="-2"/>
                <w:sz w:val="20"/>
              </w:rPr>
              <w:t> </w:t>
            </w:r>
            <w:r>
              <w:rPr>
                <w:rFonts w:ascii="Arial Narrow"/>
                <w:sz w:val="20"/>
              </w:rPr>
              <w:t>dengan</w:t>
            </w:r>
            <w:r>
              <w:rPr>
                <w:rFonts w:ascii="Arial Narrow"/>
                <w:spacing w:val="-2"/>
                <w:sz w:val="20"/>
              </w:rPr>
              <w:t> </w:t>
            </w:r>
            <w:r>
              <w:rPr>
                <w:rFonts w:ascii="Arial Narrow"/>
                <w:sz w:val="20"/>
              </w:rPr>
              <w:t>akses</w:t>
            </w:r>
            <w:r>
              <w:rPr>
                <w:rFonts w:ascii="Arial Narrow"/>
                <w:spacing w:val="-3"/>
                <w:sz w:val="20"/>
              </w:rPr>
              <w:t> </w:t>
            </w:r>
            <w:r>
              <w:rPr>
                <w:rFonts w:ascii="Arial Narrow"/>
                <w:sz w:val="20"/>
              </w:rPr>
              <w:t>air</w:t>
            </w:r>
            <w:r>
              <w:rPr>
                <w:rFonts w:ascii="Arial Narrow"/>
                <w:spacing w:val="-3"/>
                <w:sz w:val="20"/>
              </w:rPr>
              <w:t> </w:t>
            </w:r>
            <w:r>
              <w:rPr>
                <w:rFonts w:ascii="Arial Narrow"/>
                <w:sz w:val="20"/>
              </w:rPr>
              <w:t>minum jaringan</w:t>
            </w:r>
            <w:r>
              <w:rPr>
                <w:rFonts w:ascii="Arial Narrow"/>
                <w:spacing w:val="-8"/>
                <w:sz w:val="20"/>
              </w:rPr>
              <w:t> </w:t>
            </w:r>
            <w:r>
              <w:rPr>
                <w:rFonts w:ascii="Arial Narrow"/>
                <w:sz w:val="20"/>
              </w:rPr>
              <w:t>perpipaan</w:t>
            </w:r>
            <w:r>
              <w:rPr>
                <w:rFonts w:ascii="Arial Narrow"/>
                <w:spacing w:val="-4"/>
                <w:sz w:val="20"/>
              </w:rPr>
              <w:t> </w:t>
            </w:r>
            <w:r>
              <w:rPr>
                <w:rFonts w:ascii="Arial Narrow"/>
                <w:sz w:val="20"/>
              </w:rPr>
              <w:t>perkotaan</w:t>
            </w:r>
            <w:r>
              <w:rPr>
                <w:rFonts w:ascii="Arial Narrow"/>
                <w:spacing w:val="-4"/>
                <w:sz w:val="20"/>
              </w:rPr>
              <w:t> </w:t>
            </w:r>
            <w:r>
              <w:rPr>
                <w:rFonts w:ascii="Arial Narrow"/>
                <w:sz w:val="20"/>
              </w:rPr>
              <w:t>BUMD</w:t>
            </w:r>
            <w:r>
              <w:rPr>
                <w:rFonts w:ascii="Arial Narrow"/>
                <w:spacing w:val="-5"/>
                <w:sz w:val="20"/>
              </w:rPr>
              <w:t> </w:t>
            </w:r>
            <w:r>
              <w:rPr>
                <w:rFonts w:ascii="Arial Narrow"/>
                <w:sz w:val="20"/>
              </w:rPr>
              <w:t>Air</w:t>
            </w:r>
            <w:r>
              <w:rPr>
                <w:rFonts w:ascii="Arial Narrow"/>
                <w:spacing w:val="-4"/>
                <w:sz w:val="20"/>
              </w:rPr>
              <w:t> </w:t>
            </w:r>
            <w:r>
              <w:rPr>
                <w:rFonts w:ascii="Arial Narrow"/>
                <w:spacing w:val="-2"/>
                <w:sz w:val="20"/>
              </w:rPr>
              <w:t>Minum</w:t>
            </w:r>
          </w:p>
          <w:p>
            <w:pPr>
              <w:pStyle w:val="TableParagraph"/>
              <w:ind w:left="10"/>
              <w:jc w:val="center"/>
              <w:rPr>
                <w:rFonts w:ascii="Arial Narrow"/>
                <w:sz w:val="20"/>
              </w:rPr>
            </w:pPr>
            <w:r>
              <w:rPr>
                <w:rFonts w:ascii="Arial Narrow"/>
                <w:sz w:val="20"/>
              </w:rPr>
              <w:t>Tahun</w:t>
            </w:r>
            <w:r>
              <w:rPr>
                <w:rFonts w:ascii="Arial Narrow"/>
                <w:spacing w:val="-3"/>
                <w:sz w:val="20"/>
              </w:rPr>
              <w:t> </w:t>
            </w:r>
            <w:r>
              <w:rPr>
                <w:rFonts w:ascii="Arial Narrow"/>
                <w:sz w:val="20"/>
              </w:rPr>
              <w:t>2024</w:t>
            </w:r>
            <w:r>
              <w:rPr>
                <w:rFonts w:ascii="Arial Narrow"/>
                <w:spacing w:val="1"/>
                <w:sz w:val="20"/>
              </w:rPr>
              <w:t> </w:t>
            </w:r>
            <w:r>
              <w:rPr>
                <w:rFonts w:ascii="Arial Narrow"/>
                <w:spacing w:val="-4"/>
                <w:sz w:val="20"/>
              </w:rPr>
              <w:t>(RT)</w:t>
            </w:r>
          </w:p>
        </w:tc>
        <w:tc>
          <w:tcPr>
            <w:tcW w:w="3971" w:type="dxa"/>
          </w:tcPr>
          <w:p>
            <w:pPr>
              <w:pStyle w:val="TableParagraph"/>
              <w:spacing w:line="259" w:lineRule="auto"/>
              <w:ind w:left="260" w:right="254" w:firstLine="3"/>
              <w:jc w:val="center"/>
              <w:rPr>
                <w:rFonts w:ascii="Arial Narrow"/>
                <w:sz w:val="20"/>
              </w:rPr>
            </w:pPr>
            <w:r>
              <w:rPr>
                <w:rFonts w:ascii="Arial Narrow"/>
                <w:sz w:val="20"/>
              </w:rPr>
              <w:t>Jumlah</w:t>
            </w:r>
            <w:r>
              <w:rPr>
                <w:rFonts w:ascii="Arial Narrow"/>
                <w:spacing w:val="-3"/>
                <w:sz w:val="20"/>
              </w:rPr>
              <w:t> </w:t>
            </w:r>
            <w:r>
              <w:rPr>
                <w:rFonts w:ascii="Arial Narrow"/>
                <w:sz w:val="20"/>
              </w:rPr>
              <w:t>rumah</w:t>
            </w:r>
            <w:r>
              <w:rPr>
                <w:rFonts w:ascii="Arial Narrow"/>
                <w:spacing w:val="-3"/>
                <w:sz w:val="20"/>
              </w:rPr>
              <w:t> </w:t>
            </w:r>
            <w:r>
              <w:rPr>
                <w:rFonts w:ascii="Arial Narrow"/>
                <w:sz w:val="20"/>
              </w:rPr>
              <w:t>tangga</w:t>
            </w:r>
            <w:r>
              <w:rPr>
                <w:rFonts w:ascii="Arial Narrow"/>
                <w:spacing w:val="-3"/>
                <w:sz w:val="20"/>
              </w:rPr>
              <w:t> </w:t>
            </w:r>
            <w:r>
              <w:rPr>
                <w:rFonts w:ascii="Arial Narrow"/>
                <w:sz w:val="20"/>
              </w:rPr>
              <w:t>dengan</w:t>
            </w:r>
            <w:r>
              <w:rPr>
                <w:rFonts w:ascii="Arial Narrow"/>
                <w:spacing w:val="-3"/>
                <w:sz w:val="20"/>
              </w:rPr>
              <w:t> </w:t>
            </w:r>
            <w:r>
              <w:rPr>
                <w:rFonts w:ascii="Arial Narrow"/>
                <w:sz w:val="20"/>
              </w:rPr>
              <w:t>akses</w:t>
            </w:r>
            <w:r>
              <w:rPr>
                <w:rFonts w:ascii="Arial Narrow"/>
                <w:spacing w:val="-4"/>
                <w:sz w:val="20"/>
              </w:rPr>
              <w:t> </w:t>
            </w:r>
            <w:r>
              <w:rPr>
                <w:rFonts w:ascii="Arial Narrow"/>
                <w:sz w:val="20"/>
              </w:rPr>
              <w:t>air</w:t>
            </w:r>
            <w:r>
              <w:rPr>
                <w:rFonts w:ascii="Arial Narrow"/>
                <w:spacing w:val="-4"/>
                <w:sz w:val="20"/>
              </w:rPr>
              <w:t> </w:t>
            </w:r>
            <w:r>
              <w:rPr>
                <w:rFonts w:ascii="Arial Narrow"/>
                <w:sz w:val="20"/>
              </w:rPr>
              <w:t>minum jaringan</w:t>
            </w:r>
            <w:r>
              <w:rPr>
                <w:rFonts w:ascii="Arial Narrow"/>
                <w:spacing w:val="-8"/>
                <w:sz w:val="20"/>
              </w:rPr>
              <w:t> </w:t>
            </w:r>
            <w:r>
              <w:rPr>
                <w:rFonts w:ascii="Arial Narrow"/>
                <w:sz w:val="20"/>
              </w:rPr>
              <w:t>perpipaan</w:t>
            </w:r>
            <w:r>
              <w:rPr>
                <w:rFonts w:ascii="Arial Narrow"/>
                <w:spacing w:val="-4"/>
                <w:sz w:val="20"/>
              </w:rPr>
              <w:t> </w:t>
            </w:r>
            <w:r>
              <w:rPr>
                <w:rFonts w:ascii="Arial Narrow"/>
                <w:sz w:val="20"/>
              </w:rPr>
              <w:t>perkotaan</w:t>
            </w:r>
            <w:r>
              <w:rPr>
                <w:rFonts w:ascii="Arial Narrow"/>
                <w:spacing w:val="-4"/>
                <w:sz w:val="20"/>
              </w:rPr>
              <w:t> </w:t>
            </w:r>
            <w:r>
              <w:rPr>
                <w:rFonts w:ascii="Arial Narrow"/>
                <w:sz w:val="20"/>
              </w:rPr>
              <w:t>BUMD</w:t>
            </w:r>
            <w:r>
              <w:rPr>
                <w:rFonts w:ascii="Arial Narrow"/>
                <w:spacing w:val="-5"/>
                <w:sz w:val="20"/>
              </w:rPr>
              <w:t> </w:t>
            </w:r>
            <w:r>
              <w:rPr>
                <w:rFonts w:ascii="Arial Narrow"/>
                <w:sz w:val="20"/>
              </w:rPr>
              <w:t>Air</w:t>
            </w:r>
            <w:r>
              <w:rPr>
                <w:rFonts w:ascii="Arial Narrow"/>
                <w:spacing w:val="-4"/>
                <w:sz w:val="20"/>
              </w:rPr>
              <w:t> </w:t>
            </w:r>
            <w:r>
              <w:rPr>
                <w:rFonts w:ascii="Arial Narrow"/>
                <w:spacing w:val="-2"/>
                <w:sz w:val="20"/>
              </w:rPr>
              <w:t>Minum</w:t>
            </w:r>
          </w:p>
          <w:p>
            <w:pPr>
              <w:pStyle w:val="TableParagraph"/>
              <w:ind w:left="12"/>
              <w:jc w:val="center"/>
              <w:rPr>
                <w:rFonts w:ascii="Arial Narrow"/>
                <w:sz w:val="20"/>
              </w:rPr>
            </w:pPr>
            <w:r>
              <w:rPr>
                <w:rFonts w:ascii="Arial Narrow"/>
                <w:sz w:val="20"/>
              </w:rPr>
              <w:t>Tahun</w:t>
            </w:r>
            <w:r>
              <w:rPr>
                <w:rFonts w:ascii="Arial Narrow"/>
                <w:spacing w:val="-5"/>
                <w:sz w:val="20"/>
              </w:rPr>
              <w:t> </w:t>
            </w:r>
            <w:r>
              <w:rPr>
                <w:rFonts w:ascii="Arial Narrow"/>
                <w:sz w:val="20"/>
              </w:rPr>
              <w:t>2023 </w:t>
            </w:r>
            <w:r>
              <w:rPr>
                <w:rFonts w:ascii="Arial Narrow"/>
                <w:spacing w:val="-4"/>
                <w:sz w:val="20"/>
              </w:rPr>
              <w:t>(RT)</w:t>
            </w:r>
          </w:p>
        </w:tc>
      </w:tr>
      <w:tr>
        <w:trPr>
          <w:trHeight w:val="247" w:hRule="atLeast"/>
        </w:trPr>
        <w:tc>
          <w:tcPr>
            <w:tcW w:w="3969" w:type="dxa"/>
          </w:tcPr>
          <w:p>
            <w:pPr>
              <w:pStyle w:val="TableParagraph"/>
              <w:spacing w:line="224" w:lineRule="exact"/>
              <w:ind w:right="21"/>
              <w:jc w:val="right"/>
              <w:rPr>
                <w:rFonts w:ascii="Arial Narrow"/>
                <w:sz w:val="20"/>
              </w:rPr>
            </w:pPr>
            <w:r>
              <w:rPr>
                <w:rFonts w:ascii="Arial Narrow"/>
                <w:spacing w:val="-2"/>
                <w:sz w:val="20"/>
              </w:rPr>
              <w:t>9.795</w:t>
            </w:r>
          </w:p>
        </w:tc>
        <w:tc>
          <w:tcPr>
            <w:tcW w:w="3971" w:type="dxa"/>
          </w:tcPr>
          <w:p>
            <w:pPr>
              <w:pStyle w:val="TableParagraph"/>
              <w:spacing w:line="224" w:lineRule="exact"/>
              <w:ind w:right="21"/>
              <w:jc w:val="right"/>
              <w:rPr>
                <w:rFonts w:ascii="Arial Narrow"/>
                <w:sz w:val="20"/>
              </w:rPr>
            </w:pPr>
            <w:r>
              <w:rPr>
                <w:rFonts w:ascii="Arial Narrow"/>
                <w:spacing w:val="-2"/>
                <w:sz w:val="20"/>
              </w:rPr>
              <w:t>10.429</w:t>
            </w:r>
          </w:p>
        </w:tc>
      </w:tr>
    </w:tbl>
    <w:p>
      <w:pPr>
        <w:pStyle w:val="BodyText"/>
        <w:spacing w:line="360" w:lineRule="auto" w:before="203"/>
        <w:ind w:left="1250" w:right="973"/>
        <w:jc w:val="both"/>
      </w:pPr>
      <w:r>
        <w:rPr/>
        <w:t>Target</w:t>
      </w:r>
      <w:r>
        <w:rPr>
          <w:spacing w:val="-15"/>
        </w:rPr>
        <w:t> </w:t>
      </w:r>
      <w:r>
        <w:rPr/>
        <w:t>capaian</w:t>
      </w:r>
      <w:r>
        <w:rPr>
          <w:spacing w:val="-14"/>
        </w:rPr>
        <w:t> </w:t>
      </w:r>
      <w:r>
        <w:rPr/>
        <w:t>rumah</w:t>
      </w:r>
      <w:r>
        <w:rPr>
          <w:spacing w:val="-13"/>
        </w:rPr>
        <w:t> </w:t>
      </w:r>
      <w:r>
        <w:rPr/>
        <w:t>tangga</w:t>
      </w:r>
      <w:r>
        <w:rPr>
          <w:spacing w:val="-15"/>
        </w:rPr>
        <w:t> </w:t>
      </w:r>
      <w:r>
        <w:rPr/>
        <w:t>dengan</w:t>
      </w:r>
      <w:r>
        <w:rPr>
          <w:spacing w:val="-14"/>
        </w:rPr>
        <w:t> </w:t>
      </w:r>
      <w:r>
        <w:rPr/>
        <w:t>akses</w:t>
      </w:r>
      <w:r>
        <w:rPr>
          <w:spacing w:val="-14"/>
        </w:rPr>
        <w:t> </w:t>
      </w:r>
      <w:r>
        <w:rPr/>
        <w:t>air</w:t>
      </w:r>
      <w:r>
        <w:rPr>
          <w:spacing w:val="-14"/>
        </w:rPr>
        <w:t> </w:t>
      </w:r>
      <w:r>
        <w:rPr/>
        <w:t>minum</w:t>
      </w:r>
      <w:r>
        <w:rPr>
          <w:spacing w:val="-14"/>
        </w:rPr>
        <w:t> </w:t>
      </w:r>
      <w:r>
        <w:rPr/>
        <w:t>jaringan</w:t>
      </w:r>
      <w:r>
        <w:rPr>
          <w:spacing w:val="-14"/>
        </w:rPr>
        <w:t> </w:t>
      </w:r>
      <w:r>
        <w:rPr/>
        <w:t>perpipaan</w:t>
      </w:r>
      <w:r>
        <w:rPr>
          <w:spacing w:val="-15"/>
        </w:rPr>
        <w:t> </w:t>
      </w:r>
      <w:r>
        <w:rPr/>
        <w:t>belum tercapai</w:t>
      </w:r>
      <w:r>
        <w:rPr>
          <w:spacing w:val="-13"/>
        </w:rPr>
        <w:t> </w:t>
      </w:r>
      <w:r>
        <w:rPr/>
        <w:t>karena</w:t>
      </w:r>
      <w:r>
        <w:rPr>
          <w:spacing w:val="-12"/>
        </w:rPr>
        <w:t> </w:t>
      </w:r>
      <w:r>
        <w:rPr/>
        <w:t>masyarakat</w:t>
      </w:r>
      <w:r>
        <w:rPr>
          <w:spacing w:val="-14"/>
        </w:rPr>
        <w:t> </w:t>
      </w:r>
      <w:r>
        <w:rPr/>
        <w:t>kurang</w:t>
      </w:r>
      <w:r>
        <w:rPr>
          <w:spacing w:val="-13"/>
        </w:rPr>
        <w:t> </w:t>
      </w:r>
      <w:r>
        <w:rPr/>
        <w:t>berminat</w:t>
      </w:r>
      <w:r>
        <w:rPr>
          <w:spacing w:val="-15"/>
        </w:rPr>
        <w:t> </w:t>
      </w:r>
      <w:r>
        <w:rPr/>
        <w:t>dengan</w:t>
      </w:r>
      <w:r>
        <w:rPr>
          <w:spacing w:val="-10"/>
        </w:rPr>
        <w:t> </w:t>
      </w:r>
      <w:r>
        <w:rPr/>
        <w:t>penggunaan</w:t>
      </w:r>
      <w:r>
        <w:rPr>
          <w:spacing w:val="-13"/>
        </w:rPr>
        <w:t> </w:t>
      </w:r>
      <w:r>
        <w:rPr/>
        <w:t>air</w:t>
      </w:r>
      <w:r>
        <w:rPr>
          <w:spacing w:val="-13"/>
        </w:rPr>
        <w:t> </w:t>
      </w:r>
      <w:r>
        <w:rPr/>
        <w:t>perpipaan, lebih memilih menggunakan air tanah dalam kesehariannya.</w:t>
      </w:r>
    </w:p>
    <w:p>
      <w:pPr>
        <w:pStyle w:val="ListParagraph"/>
        <w:numPr>
          <w:ilvl w:val="2"/>
          <w:numId w:val="5"/>
        </w:numPr>
        <w:tabs>
          <w:tab w:pos="1248" w:val="left" w:leader="none"/>
        </w:tabs>
        <w:spacing w:line="240" w:lineRule="auto" w:before="0" w:after="0"/>
        <w:ind w:left="1248" w:right="0" w:hanging="280"/>
        <w:jc w:val="both"/>
        <w:rPr>
          <w:sz w:val="24"/>
        </w:rPr>
      </w:pPr>
      <w:r>
        <w:rPr>
          <w:sz w:val="24"/>
        </w:rPr>
        <w:t>Jumlah</w:t>
      </w:r>
      <w:r>
        <w:rPr>
          <w:spacing w:val="-3"/>
          <w:sz w:val="24"/>
        </w:rPr>
        <w:t> </w:t>
      </w:r>
      <w:r>
        <w:rPr>
          <w:sz w:val="24"/>
        </w:rPr>
        <w:t>rumah</w:t>
      </w:r>
      <w:r>
        <w:rPr>
          <w:spacing w:val="-3"/>
          <w:sz w:val="24"/>
        </w:rPr>
        <w:t> </w:t>
      </w:r>
      <w:r>
        <w:rPr>
          <w:sz w:val="24"/>
        </w:rPr>
        <w:t>tangga</w:t>
      </w:r>
      <w:r>
        <w:rPr>
          <w:spacing w:val="-3"/>
          <w:sz w:val="24"/>
        </w:rPr>
        <w:t> </w:t>
      </w:r>
      <w:r>
        <w:rPr>
          <w:sz w:val="24"/>
        </w:rPr>
        <w:t>dengan</w:t>
      </w:r>
      <w:r>
        <w:rPr>
          <w:spacing w:val="-3"/>
          <w:sz w:val="24"/>
        </w:rPr>
        <w:t> </w:t>
      </w:r>
      <w:r>
        <w:rPr>
          <w:sz w:val="24"/>
        </w:rPr>
        <w:t>akses</w:t>
      </w:r>
      <w:r>
        <w:rPr>
          <w:spacing w:val="-6"/>
          <w:sz w:val="24"/>
        </w:rPr>
        <w:t> </w:t>
      </w:r>
      <w:r>
        <w:rPr>
          <w:sz w:val="24"/>
        </w:rPr>
        <w:t>air</w:t>
      </w:r>
      <w:r>
        <w:rPr>
          <w:spacing w:val="-3"/>
          <w:sz w:val="24"/>
        </w:rPr>
        <w:t> </w:t>
      </w:r>
      <w:r>
        <w:rPr>
          <w:sz w:val="24"/>
        </w:rPr>
        <w:t>minum</w:t>
      </w:r>
      <w:r>
        <w:rPr>
          <w:spacing w:val="-2"/>
          <w:sz w:val="24"/>
        </w:rPr>
        <w:t> </w:t>
      </w:r>
      <w:r>
        <w:rPr>
          <w:spacing w:val="-4"/>
          <w:sz w:val="24"/>
        </w:rPr>
        <w:t>aman</w:t>
      </w:r>
    </w:p>
    <w:p>
      <w:pPr>
        <w:pStyle w:val="BodyText"/>
        <w:spacing w:line="360" w:lineRule="auto" w:before="138"/>
        <w:ind w:left="1250" w:right="973"/>
        <w:jc w:val="both"/>
      </w:pPr>
      <w:r>
        <w:rPr/>
        <w:t>Jumlah rumah tangga pada Kota Palangka Raya pada Tahun 2024 dengan akses</w:t>
      </w:r>
      <w:r>
        <w:rPr>
          <w:spacing w:val="-13"/>
        </w:rPr>
        <w:t> </w:t>
      </w:r>
      <w:r>
        <w:rPr/>
        <w:t>air</w:t>
      </w:r>
      <w:r>
        <w:rPr>
          <w:spacing w:val="-13"/>
        </w:rPr>
        <w:t> </w:t>
      </w:r>
      <w:r>
        <w:rPr/>
        <w:t>minum</w:t>
      </w:r>
      <w:r>
        <w:rPr>
          <w:spacing w:val="-13"/>
        </w:rPr>
        <w:t> </w:t>
      </w:r>
      <w:r>
        <w:rPr/>
        <w:t>aman</w:t>
      </w:r>
      <w:r>
        <w:rPr>
          <w:spacing w:val="-11"/>
        </w:rPr>
        <w:t> </w:t>
      </w:r>
      <w:r>
        <w:rPr/>
        <w:t>yang</w:t>
      </w:r>
      <w:r>
        <w:rPr>
          <w:spacing w:val="-13"/>
        </w:rPr>
        <w:t> </w:t>
      </w:r>
      <w:r>
        <w:rPr/>
        <w:t>dilayani</w:t>
      </w:r>
      <w:r>
        <w:rPr>
          <w:spacing w:val="-12"/>
        </w:rPr>
        <w:t> </w:t>
      </w:r>
      <w:r>
        <w:rPr/>
        <w:t>oleh</w:t>
      </w:r>
      <w:r>
        <w:rPr>
          <w:spacing w:val="-13"/>
        </w:rPr>
        <w:t> </w:t>
      </w:r>
      <w:r>
        <w:rPr/>
        <w:t>SPAM</w:t>
      </w:r>
      <w:r>
        <w:rPr>
          <w:spacing w:val="-13"/>
        </w:rPr>
        <w:t> </w:t>
      </w:r>
      <w:r>
        <w:rPr/>
        <w:t>Perpipaan</w:t>
      </w:r>
      <w:r>
        <w:rPr>
          <w:spacing w:val="-13"/>
        </w:rPr>
        <w:t> </w:t>
      </w:r>
      <w:r>
        <w:rPr/>
        <w:t>Perkotaan</w:t>
      </w:r>
      <w:r>
        <w:rPr>
          <w:spacing w:val="-13"/>
        </w:rPr>
        <w:t> </w:t>
      </w:r>
      <w:r>
        <w:rPr/>
        <w:t>BUMD</w:t>
      </w:r>
      <w:r>
        <w:rPr>
          <w:spacing w:val="-13"/>
        </w:rPr>
        <w:t> </w:t>
      </w:r>
      <w:r>
        <w:rPr/>
        <w:t>Air Minum adalah sebanyak 9.287 RT atau 94,81% dari total RT yang menjadi pelanggan BUMD Air Minum. Target akses air minum aman di dalam dokumen Jakstrada SPAM Kota Palangka Raya ditetapkan 15% dari SPAM jaringan perpipaan serta SPAM bukan jaringan perpipaan dan dokumen tidak mengakomodasi target jumlah rumah</w:t>
      </w:r>
      <w:r>
        <w:rPr>
          <w:spacing w:val="-1"/>
        </w:rPr>
        <w:t> </w:t>
      </w:r>
      <w:r>
        <w:rPr/>
        <w:t>tangga pelanggan BUMD Air Minum yang mendapatkan akses air minum aman.</w:t>
      </w:r>
    </w:p>
    <w:p>
      <w:pPr>
        <w:pStyle w:val="ListParagraph"/>
        <w:numPr>
          <w:ilvl w:val="2"/>
          <w:numId w:val="5"/>
        </w:numPr>
        <w:tabs>
          <w:tab w:pos="1249" w:val="left" w:leader="none"/>
        </w:tabs>
        <w:spacing w:line="240" w:lineRule="auto" w:before="0" w:after="0"/>
        <w:ind w:left="1249" w:right="0" w:hanging="281"/>
        <w:jc w:val="both"/>
        <w:rPr>
          <w:sz w:val="24"/>
        </w:rPr>
      </w:pPr>
      <w:r>
        <w:rPr>
          <w:sz w:val="24"/>
        </w:rPr>
        <w:t>Persentase</w:t>
      </w:r>
      <w:r>
        <w:rPr>
          <w:spacing w:val="-5"/>
          <w:sz w:val="24"/>
        </w:rPr>
        <w:t> </w:t>
      </w:r>
      <w:r>
        <w:rPr>
          <w:sz w:val="24"/>
        </w:rPr>
        <w:t>PDAM</w:t>
      </w:r>
      <w:r>
        <w:rPr>
          <w:spacing w:val="-7"/>
          <w:sz w:val="24"/>
        </w:rPr>
        <w:t> </w:t>
      </w:r>
      <w:r>
        <w:rPr>
          <w:sz w:val="24"/>
        </w:rPr>
        <w:t>dengan</w:t>
      </w:r>
      <w:r>
        <w:rPr>
          <w:spacing w:val="-5"/>
          <w:sz w:val="24"/>
        </w:rPr>
        <w:t> </w:t>
      </w:r>
      <w:r>
        <w:rPr>
          <w:sz w:val="24"/>
        </w:rPr>
        <w:t>kinerja</w:t>
      </w:r>
      <w:r>
        <w:rPr>
          <w:spacing w:val="-5"/>
          <w:sz w:val="24"/>
        </w:rPr>
        <w:t> </w:t>
      </w:r>
      <w:r>
        <w:rPr>
          <w:spacing w:val="-2"/>
          <w:sz w:val="24"/>
        </w:rPr>
        <w:t>sehat</w:t>
      </w:r>
    </w:p>
    <w:p>
      <w:pPr>
        <w:pStyle w:val="BodyText"/>
        <w:spacing w:line="360" w:lineRule="auto" w:before="138"/>
        <w:ind w:left="1250" w:right="979"/>
        <w:jc w:val="both"/>
      </w:pPr>
      <w:r>
        <w:rPr/>
        <w:t>Pengukuran kinerja BUMD Air Minum dilakukan dengan berdasarkan indikator kinerja</w:t>
      </w:r>
      <w:r>
        <w:rPr>
          <w:spacing w:val="-10"/>
        </w:rPr>
        <w:t> </w:t>
      </w:r>
      <w:r>
        <w:rPr/>
        <w:t>BPPSPAM</w:t>
      </w:r>
      <w:r>
        <w:rPr>
          <w:spacing w:val="-8"/>
        </w:rPr>
        <w:t> </w:t>
      </w:r>
      <w:r>
        <w:rPr/>
        <w:t>dan</w:t>
      </w:r>
      <w:r>
        <w:rPr>
          <w:spacing w:val="-10"/>
        </w:rPr>
        <w:t> </w:t>
      </w:r>
      <w:r>
        <w:rPr/>
        <w:t>Keputusan</w:t>
      </w:r>
      <w:r>
        <w:rPr>
          <w:spacing w:val="-10"/>
        </w:rPr>
        <w:t> </w:t>
      </w:r>
      <w:r>
        <w:rPr/>
        <w:t>Menteri</w:t>
      </w:r>
      <w:r>
        <w:rPr>
          <w:spacing w:val="-9"/>
        </w:rPr>
        <w:t> </w:t>
      </w:r>
      <w:r>
        <w:rPr/>
        <w:t>Dalam</w:t>
      </w:r>
      <w:r>
        <w:rPr>
          <w:spacing w:val="-9"/>
        </w:rPr>
        <w:t> </w:t>
      </w:r>
      <w:r>
        <w:rPr/>
        <w:t>Negeri</w:t>
      </w:r>
      <w:r>
        <w:rPr>
          <w:spacing w:val="-11"/>
        </w:rPr>
        <w:t> </w:t>
      </w:r>
      <w:r>
        <w:rPr/>
        <w:t>Nomor</w:t>
      </w:r>
      <w:r>
        <w:rPr>
          <w:spacing w:val="-10"/>
        </w:rPr>
        <w:t> </w:t>
      </w:r>
      <w:r>
        <w:rPr/>
        <w:t>47</w:t>
      </w:r>
      <w:r>
        <w:rPr>
          <w:spacing w:val="-9"/>
        </w:rPr>
        <w:t> </w:t>
      </w:r>
      <w:r>
        <w:rPr/>
        <w:t>Tahun</w:t>
      </w:r>
      <w:r>
        <w:rPr>
          <w:spacing w:val="-8"/>
        </w:rPr>
        <w:t> </w:t>
      </w:r>
      <w:r>
        <w:rPr/>
        <w:t>1999.</w:t>
      </w:r>
    </w:p>
    <w:p>
      <w:pPr>
        <w:pStyle w:val="ListParagraph"/>
        <w:numPr>
          <w:ilvl w:val="3"/>
          <w:numId w:val="5"/>
        </w:numPr>
        <w:tabs>
          <w:tab w:pos="1536" w:val="left" w:leader="none"/>
        </w:tabs>
        <w:spacing w:line="360" w:lineRule="auto" w:before="1" w:after="0"/>
        <w:ind w:left="1536" w:right="978" w:hanging="284"/>
        <w:jc w:val="both"/>
        <w:rPr>
          <w:sz w:val="24"/>
        </w:rPr>
      </w:pPr>
      <w:r>
        <w:rPr>
          <w:sz w:val="24"/>
        </w:rPr>
        <w:t>Pengukuran kinerja BUMD Air Minum berdasarkan indikator kinerja </w:t>
      </w:r>
      <w:r>
        <w:rPr>
          <w:spacing w:val="-2"/>
          <w:sz w:val="24"/>
        </w:rPr>
        <w:t>BPPSPAM</w:t>
      </w:r>
    </w:p>
    <w:p>
      <w:pPr>
        <w:spacing w:after="0" w:line="360" w:lineRule="auto"/>
        <w:jc w:val="both"/>
        <w:rPr>
          <w:sz w:val="24"/>
        </w:rPr>
        <w:sectPr>
          <w:pgSz w:w="11910" w:h="16840"/>
          <w:pgMar w:header="719" w:footer="0" w:top="1160" w:bottom="280" w:left="1020" w:right="160"/>
        </w:sectPr>
      </w:pPr>
    </w:p>
    <w:p>
      <w:pPr>
        <w:pStyle w:val="BodyText"/>
        <w:spacing w:line="360" w:lineRule="auto" w:before="89" w:after="7"/>
        <w:ind w:left="1536" w:right="972"/>
        <w:jc w:val="both"/>
      </w:pPr>
      <w:r>
        <w:rPr/>
        <w:t>Kinerja BUMD Air Minum menggunakan Buku Petunjuk Teknis Penilaian Kinerja</w:t>
      </w:r>
      <w:r>
        <w:rPr>
          <w:spacing w:val="-17"/>
        </w:rPr>
        <w:t> </w:t>
      </w:r>
      <w:r>
        <w:rPr/>
        <w:t>PDAM</w:t>
      </w:r>
      <w:r>
        <w:rPr>
          <w:spacing w:val="-17"/>
        </w:rPr>
        <w:t> </w:t>
      </w:r>
      <w:r>
        <w:rPr/>
        <w:t>berdasarkan</w:t>
      </w:r>
      <w:r>
        <w:rPr>
          <w:spacing w:val="-16"/>
        </w:rPr>
        <w:t> </w:t>
      </w:r>
      <w:r>
        <w:rPr/>
        <w:t>Keputusan</w:t>
      </w:r>
      <w:r>
        <w:rPr>
          <w:spacing w:val="-17"/>
        </w:rPr>
        <w:t> </w:t>
      </w:r>
      <w:r>
        <w:rPr/>
        <w:t>Ketua</w:t>
      </w:r>
      <w:r>
        <w:rPr>
          <w:spacing w:val="-16"/>
        </w:rPr>
        <w:t> </w:t>
      </w:r>
      <w:r>
        <w:rPr/>
        <w:t>BPPSPAM</w:t>
      </w:r>
      <w:r>
        <w:rPr>
          <w:spacing w:val="-17"/>
        </w:rPr>
        <w:t> </w:t>
      </w:r>
      <w:r>
        <w:rPr/>
        <w:t>Nomor</w:t>
      </w:r>
      <w:r>
        <w:rPr>
          <w:spacing w:val="-16"/>
        </w:rPr>
        <w:t> </w:t>
      </w:r>
      <w:r>
        <w:rPr/>
        <w:t>002/KPTS/K- 6/IV/2010, dengan nilai dan kategori sebagai berikut:</w:t>
      </w:r>
    </w:p>
    <w:tbl>
      <w:tblPr>
        <w:tblW w:w="0" w:type="auto"/>
        <w:jc w:val="left"/>
        <w:tblInd w:w="1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1"/>
        <w:gridCol w:w="2564"/>
      </w:tblGrid>
      <w:tr>
        <w:trPr>
          <w:trHeight w:val="271" w:hRule="atLeast"/>
        </w:trPr>
        <w:tc>
          <w:tcPr>
            <w:tcW w:w="2041" w:type="dxa"/>
          </w:tcPr>
          <w:p>
            <w:pPr>
              <w:pStyle w:val="TableParagraph"/>
              <w:spacing w:line="251" w:lineRule="exact"/>
              <w:ind w:left="8"/>
              <w:jc w:val="center"/>
              <w:rPr>
                <w:rFonts w:ascii="Arial"/>
                <w:sz w:val="22"/>
              </w:rPr>
            </w:pPr>
            <w:r>
              <w:rPr>
                <w:rFonts w:ascii="Arial"/>
                <w:spacing w:val="-2"/>
                <w:sz w:val="22"/>
              </w:rPr>
              <w:t>NILAI</w:t>
            </w:r>
          </w:p>
        </w:tc>
        <w:tc>
          <w:tcPr>
            <w:tcW w:w="2564" w:type="dxa"/>
          </w:tcPr>
          <w:p>
            <w:pPr>
              <w:pStyle w:val="TableParagraph"/>
              <w:spacing w:line="251" w:lineRule="exact"/>
              <w:ind w:left="712"/>
              <w:rPr>
                <w:rFonts w:ascii="Arial"/>
                <w:sz w:val="22"/>
              </w:rPr>
            </w:pPr>
            <w:r>
              <w:rPr>
                <w:rFonts w:ascii="Arial"/>
                <w:spacing w:val="-2"/>
                <w:sz w:val="22"/>
              </w:rPr>
              <w:t>KATEGORI</w:t>
            </w:r>
          </w:p>
        </w:tc>
      </w:tr>
      <w:tr>
        <w:trPr>
          <w:trHeight w:val="274" w:hRule="atLeast"/>
        </w:trPr>
        <w:tc>
          <w:tcPr>
            <w:tcW w:w="2041" w:type="dxa"/>
          </w:tcPr>
          <w:p>
            <w:pPr>
              <w:pStyle w:val="TableParagraph"/>
              <w:spacing w:line="251" w:lineRule="exact"/>
              <w:ind w:left="117"/>
              <w:rPr>
                <w:rFonts w:ascii="Arial"/>
                <w:sz w:val="22"/>
              </w:rPr>
            </w:pPr>
            <w:r>
              <w:rPr>
                <w:rFonts w:ascii="Arial"/>
                <w:sz w:val="22"/>
              </w:rPr>
              <w:t>di</w:t>
            </w:r>
            <w:r>
              <w:rPr>
                <w:rFonts w:ascii="Arial"/>
                <w:spacing w:val="-2"/>
                <w:sz w:val="22"/>
              </w:rPr>
              <w:t> </w:t>
            </w:r>
            <w:r>
              <w:rPr>
                <w:rFonts w:ascii="Arial"/>
                <w:sz w:val="22"/>
              </w:rPr>
              <w:t>atas </w:t>
            </w:r>
            <w:r>
              <w:rPr>
                <w:rFonts w:ascii="Arial"/>
                <w:spacing w:val="-5"/>
                <w:sz w:val="22"/>
              </w:rPr>
              <w:t>2,8</w:t>
            </w:r>
          </w:p>
        </w:tc>
        <w:tc>
          <w:tcPr>
            <w:tcW w:w="2564" w:type="dxa"/>
          </w:tcPr>
          <w:p>
            <w:pPr>
              <w:pStyle w:val="TableParagraph"/>
              <w:spacing w:line="251" w:lineRule="exact"/>
              <w:ind w:left="114"/>
              <w:rPr>
                <w:rFonts w:ascii="Arial"/>
                <w:sz w:val="22"/>
              </w:rPr>
            </w:pPr>
            <w:r>
              <w:rPr>
                <w:rFonts w:ascii="Arial"/>
                <w:spacing w:val="-2"/>
                <w:sz w:val="22"/>
              </w:rPr>
              <w:t>Sehat</w:t>
            </w:r>
          </w:p>
        </w:tc>
      </w:tr>
      <w:tr>
        <w:trPr>
          <w:trHeight w:val="272" w:hRule="atLeast"/>
        </w:trPr>
        <w:tc>
          <w:tcPr>
            <w:tcW w:w="2041" w:type="dxa"/>
          </w:tcPr>
          <w:p>
            <w:pPr>
              <w:pStyle w:val="TableParagraph"/>
              <w:spacing w:line="251" w:lineRule="exact"/>
              <w:ind w:left="117"/>
              <w:rPr>
                <w:rFonts w:ascii="Arial"/>
                <w:sz w:val="22"/>
              </w:rPr>
            </w:pPr>
            <w:r>
              <w:rPr>
                <w:rFonts w:ascii="Arial"/>
                <w:sz w:val="22"/>
              </w:rPr>
              <w:t>2,2</w:t>
            </w:r>
            <w:r>
              <w:rPr>
                <w:rFonts w:ascii="Arial"/>
                <w:spacing w:val="-2"/>
                <w:sz w:val="22"/>
              </w:rPr>
              <w:t> </w:t>
            </w:r>
            <w:r>
              <w:rPr>
                <w:rFonts w:ascii="Arial"/>
                <w:sz w:val="22"/>
              </w:rPr>
              <w:t>s.d.</w:t>
            </w:r>
            <w:r>
              <w:rPr>
                <w:rFonts w:ascii="Arial"/>
                <w:spacing w:val="-3"/>
                <w:sz w:val="22"/>
              </w:rPr>
              <w:t> </w:t>
            </w:r>
            <w:r>
              <w:rPr>
                <w:rFonts w:ascii="Arial"/>
                <w:spacing w:val="-5"/>
                <w:sz w:val="22"/>
              </w:rPr>
              <w:t>2,8</w:t>
            </w:r>
          </w:p>
        </w:tc>
        <w:tc>
          <w:tcPr>
            <w:tcW w:w="2564" w:type="dxa"/>
          </w:tcPr>
          <w:p>
            <w:pPr>
              <w:pStyle w:val="TableParagraph"/>
              <w:spacing w:line="251" w:lineRule="exact"/>
              <w:ind w:left="114"/>
              <w:rPr>
                <w:rFonts w:ascii="Arial"/>
                <w:sz w:val="22"/>
              </w:rPr>
            </w:pPr>
            <w:r>
              <w:rPr>
                <w:rFonts w:ascii="Arial"/>
                <w:sz w:val="22"/>
              </w:rPr>
              <w:t>Kurang</w:t>
            </w:r>
            <w:r>
              <w:rPr>
                <w:rFonts w:ascii="Arial"/>
                <w:spacing w:val="-5"/>
                <w:sz w:val="22"/>
              </w:rPr>
              <w:t> </w:t>
            </w:r>
            <w:r>
              <w:rPr>
                <w:rFonts w:ascii="Arial"/>
                <w:spacing w:val="-2"/>
                <w:sz w:val="22"/>
              </w:rPr>
              <w:t>Sehat</w:t>
            </w:r>
          </w:p>
        </w:tc>
      </w:tr>
      <w:tr>
        <w:trPr>
          <w:trHeight w:val="273" w:hRule="atLeast"/>
        </w:trPr>
        <w:tc>
          <w:tcPr>
            <w:tcW w:w="2041" w:type="dxa"/>
          </w:tcPr>
          <w:p>
            <w:pPr>
              <w:pStyle w:val="TableParagraph"/>
              <w:spacing w:line="251" w:lineRule="exact"/>
              <w:ind w:left="117"/>
              <w:rPr>
                <w:rFonts w:ascii="Arial"/>
                <w:sz w:val="22"/>
              </w:rPr>
            </w:pPr>
            <w:r>
              <w:rPr>
                <w:rFonts w:ascii="Arial"/>
                <w:sz w:val="22"/>
              </w:rPr>
              <w:t>di</w:t>
            </w:r>
            <w:r>
              <w:rPr>
                <w:rFonts w:ascii="Arial"/>
                <w:spacing w:val="-4"/>
                <w:sz w:val="22"/>
              </w:rPr>
              <w:t> </w:t>
            </w:r>
            <w:r>
              <w:rPr>
                <w:rFonts w:ascii="Arial"/>
                <w:sz w:val="22"/>
              </w:rPr>
              <w:t>bawah</w:t>
            </w:r>
            <w:r>
              <w:rPr>
                <w:rFonts w:ascii="Arial"/>
                <w:spacing w:val="-2"/>
                <w:sz w:val="22"/>
              </w:rPr>
              <w:t> </w:t>
            </w:r>
            <w:r>
              <w:rPr>
                <w:rFonts w:ascii="Arial"/>
                <w:spacing w:val="-5"/>
                <w:sz w:val="22"/>
              </w:rPr>
              <w:t>2,2</w:t>
            </w:r>
          </w:p>
        </w:tc>
        <w:tc>
          <w:tcPr>
            <w:tcW w:w="2564" w:type="dxa"/>
          </w:tcPr>
          <w:p>
            <w:pPr>
              <w:pStyle w:val="TableParagraph"/>
              <w:spacing w:line="251" w:lineRule="exact"/>
              <w:ind w:left="114"/>
              <w:rPr>
                <w:rFonts w:ascii="Arial"/>
                <w:sz w:val="22"/>
              </w:rPr>
            </w:pPr>
            <w:r>
              <w:rPr>
                <w:rFonts w:ascii="Arial"/>
                <w:spacing w:val="-2"/>
                <w:sz w:val="22"/>
              </w:rPr>
              <w:t>Sakit</w:t>
            </w:r>
          </w:p>
        </w:tc>
      </w:tr>
    </w:tbl>
    <w:p>
      <w:pPr>
        <w:pStyle w:val="BodyText"/>
        <w:spacing w:line="360" w:lineRule="auto" w:before="202" w:after="6"/>
        <w:ind w:left="1536" w:right="973"/>
        <w:jc w:val="both"/>
      </w:pPr>
      <w:r>
        <w:rPr/>
        <w:t>Nilai kinerja Perumdam Palangka Raya Kota Palangka Raya Tahun Buku 2024 berdasarkan indikator kinerja Dirjen Cipta Kaya Kementerian PUPR, sebesar 2,86 dengan kategori “</w:t>
      </w:r>
      <w:r>
        <w:rPr>
          <w:b/>
        </w:rPr>
        <w:t>Sehat</w:t>
      </w:r>
      <w:r>
        <w:rPr/>
        <w:t>”. Dibandingkan dengan Tahun Buku 2023, terdapat kenaikan nilai kinerja dari 2,61 menjadi 2,86, sebagaimana tabel berikut:</w:t>
      </w:r>
    </w:p>
    <w:tbl>
      <w:tblPr>
        <w:tblW w:w="0" w:type="auto"/>
        <w:jc w:val="left"/>
        <w:tblInd w:w="1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1958"/>
        <w:gridCol w:w="1957"/>
        <w:gridCol w:w="2139"/>
      </w:tblGrid>
      <w:tr>
        <w:trPr>
          <w:trHeight w:val="312" w:hRule="atLeast"/>
        </w:trPr>
        <w:tc>
          <w:tcPr>
            <w:tcW w:w="2016" w:type="dxa"/>
            <w:vMerge w:val="restart"/>
          </w:tcPr>
          <w:p>
            <w:pPr>
              <w:pStyle w:val="TableParagraph"/>
              <w:spacing w:before="62"/>
              <w:rPr>
                <w:rFonts w:ascii="Arial"/>
                <w:sz w:val="22"/>
              </w:rPr>
            </w:pPr>
          </w:p>
          <w:p>
            <w:pPr>
              <w:pStyle w:val="TableParagraph"/>
              <w:spacing w:before="1"/>
              <w:ind w:left="679"/>
              <w:rPr>
                <w:rFonts w:ascii="Arial"/>
                <w:b/>
                <w:sz w:val="22"/>
              </w:rPr>
            </w:pPr>
            <w:r>
              <w:rPr>
                <w:rFonts w:ascii="Arial"/>
                <w:b/>
                <w:spacing w:val="-2"/>
                <w:sz w:val="22"/>
              </w:rPr>
              <w:t>Aspek</w:t>
            </w:r>
          </w:p>
        </w:tc>
        <w:tc>
          <w:tcPr>
            <w:tcW w:w="3915" w:type="dxa"/>
            <w:gridSpan w:val="2"/>
          </w:tcPr>
          <w:p>
            <w:pPr>
              <w:pStyle w:val="TableParagraph"/>
              <w:spacing w:line="251" w:lineRule="exact"/>
              <w:ind w:left="10"/>
              <w:jc w:val="center"/>
              <w:rPr>
                <w:rFonts w:ascii="Arial"/>
                <w:b/>
                <w:sz w:val="22"/>
              </w:rPr>
            </w:pPr>
            <w:r>
              <w:rPr>
                <w:rFonts w:ascii="Arial"/>
                <w:b/>
                <w:spacing w:val="-2"/>
                <w:sz w:val="22"/>
              </w:rPr>
              <w:t>Nilai</w:t>
            </w:r>
          </w:p>
        </w:tc>
        <w:tc>
          <w:tcPr>
            <w:tcW w:w="2139" w:type="dxa"/>
            <w:vMerge w:val="restart"/>
          </w:tcPr>
          <w:p>
            <w:pPr>
              <w:pStyle w:val="TableParagraph"/>
              <w:spacing w:before="160"/>
              <w:ind w:left="420"/>
              <w:rPr>
                <w:rFonts w:ascii="Arial"/>
                <w:b/>
                <w:sz w:val="22"/>
              </w:rPr>
            </w:pPr>
            <w:r>
              <w:rPr>
                <w:rFonts w:ascii="Arial"/>
                <w:b/>
                <w:spacing w:val="-2"/>
                <w:sz w:val="22"/>
              </w:rPr>
              <w:t>Naik/(Turun)</w:t>
            </w:r>
          </w:p>
        </w:tc>
      </w:tr>
      <w:tr>
        <w:trPr>
          <w:trHeight w:val="314" w:hRule="atLeast"/>
        </w:trPr>
        <w:tc>
          <w:tcPr>
            <w:tcW w:w="2016" w:type="dxa"/>
            <w:vMerge/>
            <w:tcBorders>
              <w:top w:val="nil"/>
            </w:tcBorders>
          </w:tcPr>
          <w:p>
            <w:pPr>
              <w:rPr>
                <w:sz w:val="2"/>
                <w:szCs w:val="2"/>
              </w:rPr>
            </w:pPr>
          </w:p>
        </w:tc>
        <w:tc>
          <w:tcPr>
            <w:tcW w:w="1958" w:type="dxa"/>
          </w:tcPr>
          <w:p>
            <w:pPr>
              <w:pStyle w:val="TableParagraph"/>
              <w:spacing w:line="251" w:lineRule="exact"/>
              <w:ind w:left="12" w:right="1"/>
              <w:jc w:val="center"/>
              <w:rPr>
                <w:rFonts w:ascii="Arial"/>
                <w:b/>
                <w:sz w:val="22"/>
              </w:rPr>
            </w:pPr>
            <w:r>
              <w:rPr>
                <w:rFonts w:ascii="Arial"/>
                <w:b/>
                <w:spacing w:val="-4"/>
                <w:sz w:val="22"/>
              </w:rPr>
              <w:t>2024</w:t>
            </w:r>
          </w:p>
        </w:tc>
        <w:tc>
          <w:tcPr>
            <w:tcW w:w="1957" w:type="dxa"/>
          </w:tcPr>
          <w:p>
            <w:pPr>
              <w:pStyle w:val="TableParagraph"/>
              <w:spacing w:line="251" w:lineRule="exact"/>
              <w:ind w:left="9" w:right="1"/>
              <w:jc w:val="center"/>
              <w:rPr>
                <w:rFonts w:ascii="Arial"/>
                <w:b/>
                <w:sz w:val="22"/>
              </w:rPr>
            </w:pPr>
            <w:r>
              <w:rPr>
                <w:rFonts w:ascii="Arial"/>
                <w:b/>
                <w:spacing w:val="-4"/>
                <w:sz w:val="22"/>
              </w:rPr>
              <w:t>2023</w:t>
            </w:r>
          </w:p>
        </w:tc>
        <w:tc>
          <w:tcPr>
            <w:tcW w:w="2139" w:type="dxa"/>
            <w:vMerge/>
            <w:tcBorders>
              <w:top w:val="nil"/>
            </w:tcBorders>
          </w:tcPr>
          <w:p>
            <w:pPr>
              <w:rPr>
                <w:sz w:val="2"/>
                <w:szCs w:val="2"/>
              </w:rPr>
            </w:pPr>
          </w:p>
        </w:tc>
      </w:tr>
      <w:tr>
        <w:trPr>
          <w:trHeight w:val="311" w:hRule="atLeast"/>
        </w:trPr>
        <w:tc>
          <w:tcPr>
            <w:tcW w:w="2016" w:type="dxa"/>
          </w:tcPr>
          <w:p>
            <w:pPr>
              <w:pStyle w:val="TableParagraph"/>
              <w:spacing w:line="250" w:lineRule="exact"/>
              <w:ind w:left="109"/>
              <w:rPr>
                <w:rFonts w:ascii="Arial"/>
                <w:sz w:val="22"/>
              </w:rPr>
            </w:pPr>
            <w:r>
              <w:rPr>
                <w:rFonts w:ascii="Arial"/>
                <w:spacing w:val="-2"/>
                <w:sz w:val="22"/>
              </w:rPr>
              <w:t>Keuangan</w:t>
            </w:r>
          </w:p>
        </w:tc>
        <w:tc>
          <w:tcPr>
            <w:tcW w:w="1958" w:type="dxa"/>
          </w:tcPr>
          <w:p>
            <w:pPr>
              <w:pStyle w:val="TableParagraph"/>
              <w:spacing w:line="250" w:lineRule="exact"/>
              <w:ind w:left="12" w:right="2"/>
              <w:jc w:val="center"/>
              <w:rPr>
                <w:rFonts w:ascii="Arial"/>
                <w:sz w:val="22"/>
              </w:rPr>
            </w:pPr>
            <w:r>
              <w:rPr>
                <w:rFonts w:ascii="Arial"/>
                <w:spacing w:val="-4"/>
                <w:sz w:val="22"/>
              </w:rPr>
              <w:t>0,66</w:t>
            </w:r>
          </w:p>
        </w:tc>
        <w:tc>
          <w:tcPr>
            <w:tcW w:w="1957" w:type="dxa"/>
          </w:tcPr>
          <w:p>
            <w:pPr>
              <w:pStyle w:val="TableParagraph"/>
              <w:spacing w:line="250" w:lineRule="exact"/>
              <w:ind w:left="9"/>
              <w:jc w:val="center"/>
              <w:rPr>
                <w:rFonts w:ascii="Arial"/>
                <w:sz w:val="22"/>
              </w:rPr>
            </w:pPr>
            <w:r>
              <w:rPr>
                <w:rFonts w:ascii="Arial"/>
                <w:spacing w:val="-4"/>
                <w:sz w:val="22"/>
              </w:rPr>
              <w:t>0,61</w:t>
            </w:r>
          </w:p>
        </w:tc>
        <w:tc>
          <w:tcPr>
            <w:tcW w:w="2139" w:type="dxa"/>
          </w:tcPr>
          <w:p>
            <w:pPr>
              <w:pStyle w:val="TableParagraph"/>
              <w:spacing w:line="250" w:lineRule="exact"/>
              <w:ind w:left="11" w:right="3"/>
              <w:jc w:val="center"/>
              <w:rPr>
                <w:rFonts w:ascii="Arial"/>
                <w:sz w:val="22"/>
              </w:rPr>
            </w:pPr>
            <w:r>
              <w:rPr>
                <w:rFonts w:ascii="Arial"/>
                <w:spacing w:val="-4"/>
                <w:sz w:val="22"/>
              </w:rPr>
              <w:t>0,05</w:t>
            </w:r>
          </w:p>
        </w:tc>
      </w:tr>
      <w:tr>
        <w:trPr>
          <w:trHeight w:val="314" w:hRule="atLeast"/>
        </w:trPr>
        <w:tc>
          <w:tcPr>
            <w:tcW w:w="2016" w:type="dxa"/>
          </w:tcPr>
          <w:p>
            <w:pPr>
              <w:pStyle w:val="TableParagraph"/>
              <w:spacing w:line="251" w:lineRule="exact"/>
              <w:ind w:left="109"/>
              <w:rPr>
                <w:rFonts w:ascii="Arial"/>
                <w:sz w:val="22"/>
              </w:rPr>
            </w:pPr>
            <w:r>
              <w:rPr>
                <w:rFonts w:ascii="Arial"/>
                <w:spacing w:val="-2"/>
                <w:sz w:val="22"/>
              </w:rPr>
              <w:t>Pelayanan</w:t>
            </w:r>
          </w:p>
        </w:tc>
        <w:tc>
          <w:tcPr>
            <w:tcW w:w="1958" w:type="dxa"/>
          </w:tcPr>
          <w:p>
            <w:pPr>
              <w:pStyle w:val="TableParagraph"/>
              <w:spacing w:line="251" w:lineRule="exact"/>
              <w:ind w:left="12" w:right="2"/>
              <w:jc w:val="center"/>
              <w:rPr>
                <w:rFonts w:ascii="Arial"/>
                <w:sz w:val="22"/>
              </w:rPr>
            </w:pPr>
            <w:r>
              <w:rPr>
                <w:rFonts w:ascii="Arial"/>
                <w:spacing w:val="-4"/>
                <w:sz w:val="22"/>
              </w:rPr>
              <w:t>0,57</w:t>
            </w:r>
          </w:p>
        </w:tc>
        <w:tc>
          <w:tcPr>
            <w:tcW w:w="1957" w:type="dxa"/>
          </w:tcPr>
          <w:p>
            <w:pPr>
              <w:pStyle w:val="TableParagraph"/>
              <w:spacing w:line="251" w:lineRule="exact"/>
              <w:ind w:left="9"/>
              <w:jc w:val="center"/>
              <w:rPr>
                <w:rFonts w:ascii="Arial"/>
                <w:sz w:val="22"/>
              </w:rPr>
            </w:pPr>
            <w:r>
              <w:rPr>
                <w:rFonts w:ascii="Arial"/>
                <w:spacing w:val="-4"/>
                <w:sz w:val="22"/>
              </w:rPr>
              <w:t>0,42</w:t>
            </w:r>
          </w:p>
        </w:tc>
        <w:tc>
          <w:tcPr>
            <w:tcW w:w="2139" w:type="dxa"/>
          </w:tcPr>
          <w:p>
            <w:pPr>
              <w:pStyle w:val="TableParagraph"/>
              <w:spacing w:line="251" w:lineRule="exact"/>
              <w:ind w:left="11" w:right="3"/>
              <w:jc w:val="center"/>
              <w:rPr>
                <w:rFonts w:ascii="Arial"/>
                <w:sz w:val="22"/>
              </w:rPr>
            </w:pPr>
            <w:r>
              <w:rPr>
                <w:rFonts w:ascii="Arial"/>
                <w:spacing w:val="-4"/>
                <w:sz w:val="22"/>
              </w:rPr>
              <w:t>0,15</w:t>
            </w:r>
          </w:p>
        </w:tc>
      </w:tr>
      <w:tr>
        <w:trPr>
          <w:trHeight w:val="311" w:hRule="atLeast"/>
        </w:trPr>
        <w:tc>
          <w:tcPr>
            <w:tcW w:w="2016" w:type="dxa"/>
          </w:tcPr>
          <w:p>
            <w:pPr>
              <w:pStyle w:val="TableParagraph"/>
              <w:spacing w:line="251" w:lineRule="exact"/>
              <w:ind w:left="109"/>
              <w:rPr>
                <w:rFonts w:ascii="Arial"/>
                <w:sz w:val="22"/>
              </w:rPr>
            </w:pPr>
            <w:r>
              <w:rPr>
                <w:rFonts w:ascii="Arial"/>
                <w:spacing w:val="-2"/>
                <w:sz w:val="22"/>
              </w:rPr>
              <w:t>Operasional</w:t>
            </w:r>
          </w:p>
        </w:tc>
        <w:tc>
          <w:tcPr>
            <w:tcW w:w="1958" w:type="dxa"/>
          </w:tcPr>
          <w:p>
            <w:pPr>
              <w:pStyle w:val="TableParagraph"/>
              <w:spacing w:line="251" w:lineRule="exact"/>
              <w:ind w:left="12" w:right="2"/>
              <w:jc w:val="center"/>
              <w:rPr>
                <w:rFonts w:ascii="Arial"/>
                <w:sz w:val="22"/>
              </w:rPr>
            </w:pPr>
            <w:r>
              <w:rPr>
                <w:rFonts w:ascii="Arial"/>
                <w:spacing w:val="-4"/>
                <w:sz w:val="22"/>
              </w:rPr>
              <w:t>1,20</w:t>
            </w:r>
          </w:p>
        </w:tc>
        <w:tc>
          <w:tcPr>
            <w:tcW w:w="1957" w:type="dxa"/>
          </w:tcPr>
          <w:p>
            <w:pPr>
              <w:pStyle w:val="TableParagraph"/>
              <w:spacing w:line="251" w:lineRule="exact"/>
              <w:ind w:left="9"/>
              <w:jc w:val="center"/>
              <w:rPr>
                <w:rFonts w:ascii="Arial"/>
                <w:sz w:val="22"/>
              </w:rPr>
            </w:pPr>
            <w:r>
              <w:rPr>
                <w:rFonts w:ascii="Arial"/>
                <w:spacing w:val="-4"/>
                <w:sz w:val="22"/>
              </w:rPr>
              <w:t>1,07</w:t>
            </w:r>
          </w:p>
        </w:tc>
        <w:tc>
          <w:tcPr>
            <w:tcW w:w="2139" w:type="dxa"/>
          </w:tcPr>
          <w:p>
            <w:pPr>
              <w:pStyle w:val="TableParagraph"/>
              <w:spacing w:line="251" w:lineRule="exact"/>
              <w:ind w:left="11" w:right="3"/>
              <w:jc w:val="center"/>
              <w:rPr>
                <w:rFonts w:ascii="Arial"/>
                <w:sz w:val="22"/>
              </w:rPr>
            </w:pPr>
            <w:r>
              <w:rPr>
                <w:rFonts w:ascii="Arial"/>
                <w:spacing w:val="-4"/>
                <w:sz w:val="22"/>
              </w:rPr>
              <w:t>0,13</w:t>
            </w:r>
          </w:p>
        </w:tc>
      </w:tr>
      <w:tr>
        <w:trPr>
          <w:trHeight w:val="313" w:hRule="atLeast"/>
        </w:trPr>
        <w:tc>
          <w:tcPr>
            <w:tcW w:w="2016" w:type="dxa"/>
          </w:tcPr>
          <w:p>
            <w:pPr>
              <w:pStyle w:val="TableParagraph"/>
              <w:spacing w:line="251" w:lineRule="exact"/>
              <w:ind w:left="109"/>
              <w:rPr>
                <w:rFonts w:ascii="Arial"/>
                <w:sz w:val="22"/>
              </w:rPr>
            </w:pPr>
            <w:r>
              <w:rPr>
                <w:rFonts w:ascii="Arial"/>
                <w:spacing w:val="-5"/>
                <w:sz w:val="22"/>
              </w:rPr>
              <w:t>SDM</w:t>
            </w:r>
          </w:p>
        </w:tc>
        <w:tc>
          <w:tcPr>
            <w:tcW w:w="1958" w:type="dxa"/>
          </w:tcPr>
          <w:p>
            <w:pPr>
              <w:pStyle w:val="TableParagraph"/>
              <w:spacing w:line="251" w:lineRule="exact"/>
              <w:ind w:left="12" w:right="2"/>
              <w:jc w:val="center"/>
              <w:rPr>
                <w:rFonts w:ascii="Arial"/>
                <w:sz w:val="22"/>
              </w:rPr>
            </w:pPr>
            <w:r>
              <w:rPr>
                <w:rFonts w:ascii="Arial"/>
                <w:spacing w:val="-4"/>
                <w:sz w:val="22"/>
              </w:rPr>
              <w:t>0,43</w:t>
            </w:r>
          </w:p>
        </w:tc>
        <w:tc>
          <w:tcPr>
            <w:tcW w:w="1957" w:type="dxa"/>
          </w:tcPr>
          <w:p>
            <w:pPr>
              <w:pStyle w:val="TableParagraph"/>
              <w:spacing w:line="251" w:lineRule="exact"/>
              <w:ind w:left="9"/>
              <w:jc w:val="center"/>
              <w:rPr>
                <w:rFonts w:ascii="Arial"/>
                <w:sz w:val="22"/>
              </w:rPr>
            </w:pPr>
            <w:r>
              <w:rPr>
                <w:rFonts w:ascii="Arial"/>
                <w:spacing w:val="-4"/>
                <w:sz w:val="22"/>
              </w:rPr>
              <w:t>0,51</w:t>
            </w:r>
          </w:p>
        </w:tc>
        <w:tc>
          <w:tcPr>
            <w:tcW w:w="2139" w:type="dxa"/>
          </w:tcPr>
          <w:p>
            <w:pPr>
              <w:pStyle w:val="TableParagraph"/>
              <w:spacing w:line="251" w:lineRule="exact"/>
              <w:ind w:left="11"/>
              <w:jc w:val="center"/>
              <w:rPr>
                <w:rFonts w:ascii="Arial"/>
                <w:sz w:val="22"/>
              </w:rPr>
            </w:pPr>
            <w:r>
              <w:rPr>
                <w:rFonts w:ascii="Arial"/>
                <w:spacing w:val="-2"/>
                <w:sz w:val="22"/>
              </w:rPr>
              <w:t>(0,08)</w:t>
            </w:r>
          </w:p>
        </w:tc>
      </w:tr>
      <w:tr>
        <w:trPr>
          <w:trHeight w:val="312" w:hRule="atLeast"/>
        </w:trPr>
        <w:tc>
          <w:tcPr>
            <w:tcW w:w="2016" w:type="dxa"/>
          </w:tcPr>
          <w:p>
            <w:pPr>
              <w:pStyle w:val="TableParagraph"/>
              <w:spacing w:line="251" w:lineRule="exact"/>
              <w:ind w:right="642"/>
              <w:jc w:val="right"/>
              <w:rPr>
                <w:rFonts w:ascii="Arial"/>
                <w:sz w:val="22"/>
              </w:rPr>
            </w:pPr>
            <w:r>
              <w:rPr>
                <w:rFonts w:ascii="Arial"/>
                <w:spacing w:val="-2"/>
                <w:sz w:val="22"/>
              </w:rPr>
              <w:t>Jumlah</w:t>
            </w:r>
          </w:p>
        </w:tc>
        <w:tc>
          <w:tcPr>
            <w:tcW w:w="1958" w:type="dxa"/>
          </w:tcPr>
          <w:p>
            <w:pPr>
              <w:pStyle w:val="TableParagraph"/>
              <w:spacing w:line="251" w:lineRule="exact"/>
              <w:ind w:left="12" w:right="2"/>
              <w:jc w:val="center"/>
              <w:rPr>
                <w:rFonts w:ascii="Arial"/>
                <w:sz w:val="22"/>
              </w:rPr>
            </w:pPr>
            <w:r>
              <w:rPr>
                <w:rFonts w:ascii="Arial"/>
                <w:spacing w:val="-4"/>
                <w:sz w:val="22"/>
              </w:rPr>
              <w:t>2,86</w:t>
            </w:r>
          </w:p>
        </w:tc>
        <w:tc>
          <w:tcPr>
            <w:tcW w:w="1957" w:type="dxa"/>
          </w:tcPr>
          <w:p>
            <w:pPr>
              <w:pStyle w:val="TableParagraph"/>
              <w:spacing w:line="251" w:lineRule="exact"/>
              <w:ind w:left="9"/>
              <w:jc w:val="center"/>
              <w:rPr>
                <w:rFonts w:ascii="Arial"/>
                <w:sz w:val="22"/>
              </w:rPr>
            </w:pPr>
            <w:r>
              <w:rPr>
                <w:rFonts w:ascii="Arial"/>
                <w:spacing w:val="-4"/>
                <w:sz w:val="22"/>
              </w:rPr>
              <w:t>2,61</w:t>
            </w:r>
          </w:p>
        </w:tc>
        <w:tc>
          <w:tcPr>
            <w:tcW w:w="2139" w:type="dxa"/>
          </w:tcPr>
          <w:p>
            <w:pPr>
              <w:pStyle w:val="TableParagraph"/>
              <w:spacing w:line="251" w:lineRule="exact"/>
              <w:ind w:left="11" w:right="3"/>
              <w:jc w:val="center"/>
              <w:rPr>
                <w:rFonts w:ascii="Arial"/>
                <w:sz w:val="22"/>
              </w:rPr>
            </w:pPr>
            <w:r>
              <w:rPr>
                <w:rFonts w:ascii="Arial"/>
                <w:spacing w:val="-4"/>
                <w:sz w:val="22"/>
              </w:rPr>
              <w:t>0,25</w:t>
            </w:r>
          </w:p>
        </w:tc>
      </w:tr>
      <w:tr>
        <w:trPr>
          <w:trHeight w:val="313" w:hRule="atLeast"/>
        </w:trPr>
        <w:tc>
          <w:tcPr>
            <w:tcW w:w="2016" w:type="dxa"/>
          </w:tcPr>
          <w:p>
            <w:pPr>
              <w:pStyle w:val="TableParagraph"/>
              <w:spacing w:line="251" w:lineRule="exact"/>
              <w:ind w:right="586"/>
              <w:jc w:val="right"/>
              <w:rPr>
                <w:rFonts w:ascii="Arial"/>
                <w:sz w:val="22"/>
              </w:rPr>
            </w:pPr>
            <w:r>
              <w:rPr>
                <w:rFonts w:ascii="Arial"/>
                <w:spacing w:val="-2"/>
                <w:sz w:val="22"/>
              </w:rPr>
              <w:t>Kategori</w:t>
            </w:r>
          </w:p>
        </w:tc>
        <w:tc>
          <w:tcPr>
            <w:tcW w:w="1958" w:type="dxa"/>
          </w:tcPr>
          <w:p>
            <w:pPr>
              <w:pStyle w:val="TableParagraph"/>
              <w:spacing w:line="251" w:lineRule="exact"/>
              <w:ind w:left="12"/>
              <w:jc w:val="center"/>
              <w:rPr>
                <w:rFonts w:ascii="Arial"/>
                <w:sz w:val="22"/>
              </w:rPr>
            </w:pPr>
            <w:r>
              <w:rPr>
                <w:rFonts w:ascii="Arial"/>
                <w:spacing w:val="-2"/>
                <w:sz w:val="22"/>
              </w:rPr>
              <w:t>Sehat</w:t>
            </w:r>
          </w:p>
        </w:tc>
        <w:tc>
          <w:tcPr>
            <w:tcW w:w="1957" w:type="dxa"/>
          </w:tcPr>
          <w:p>
            <w:pPr>
              <w:pStyle w:val="TableParagraph"/>
              <w:spacing w:line="251" w:lineRule="exact"/>
              <w:ind w:left="9" w:right="2"/>
              <w:jc w:val="center"/>
              <w:rPr>
                <w:rFonts w:ascii="Arial"/>
                <w:sz w:val="22"/>
              </w:rPr>
            </w:pPr>
            <w:r>
              <w:rPr>
                <w:rFonts w:ascii="Arial"/>
                <w:sz w:val="22"/>
              </w:rPr>
              <w:t>Kurang</w:t>
            </w:r>
            <w:r>
              <w:rPr>
                <w:rFonts w:ascii="Arial"/>
                <w:spacing w:val="-5"/>
                <w:sz w:val="22"/>
              </w:rPr>
              <w:t> </w:t>
            </w:r>
            <w:r>
              <w:rPr>
                <w:rFonts w:ascii="Arial"/>
                <w:spacing w:val="-2"/>
                <w:sz w:val="22"/>
              </w:rPr>
              <w:t>Sehat</w:t>
            </w:r>
          </w:p>
        </w:tc>
        <w:tc>
          <w:tcPr>
            <w:tcW w:w="2139" w:type="dxa"/>
          </w:tcPr>
          <w:p>
            <w:pPr>
              <w:pStyle w:val="TableParagraph"/>
              <w:rPr>
                <w:rFonts w:ascii="Times New Roman"/>
                <w:sz w:val="22"/>
              </w:rPr>
            </w:pPr>
          </w:p>
        </w:tc>
      </w:tr>
    </w:tbl>
    <w:p>
      <w:pPr>
        <w:pStyle w:val="BodyText"/>
        <w:spacing w:line="360" w:lineRule="auto" w:before="239"/>
        <w:ind w:left="1536" w:right="974"/>
        <w:jc w:val="both"/>
      </w:pPr>
      <w:r>
        <w:rPr/>
        <w:t>Rincian hasil penilaian kinerja berdasarkan Indikator Kementerian PUPR disajikan pada Lampiran 5.</w:t>
      </w:r>
    </w:p>
    <w:p>
      <w:pPr>
        <w:pStyle w:val="BodyText"/>
        <w:spacing w:line="360" w:lineRule="auto"/>
        <w:ind w:left="1536" w:right="979"/>
        <w:jc w:val="both"/>
      </w:pPr>
      <w:r>
        <w:rPr/>
        <w:t>Kenaikan pada nilai kinerja aspek keuangan karena kenaikan pada indikator efektivitas</w:t>
      </w:r>
      <w:r>
        <w:rPr>
          <w:spacing w:val="39"/>
        </w:rPr>
        <w:t>  </w:t>
      </w:r>
      <w:r>
        <w:rPr/>
        <w:t>penagihan</w:t>
      </w:r>
      <w:r>
        <w:rPr>
          <w:spacing w:val="39"/>
        </w:rPr>
        <w:t>  </w:t>
      </w:r>
      <w:r>
        <w:rPr/>
        <w:t>pada</w:t>
      </w:r>
      <w:r>
        <w:rPr>
          <w:spacing w:val="40"/>
        </w:rPr>
        <w:t>  </w:t>
      </w:r>
      <w:r>
        <w:rPr/>
        <w:t>2024</w:t>
      </w:r>
      <w:r>
        <w:rPr>
          <w:spacing w:val="39"/>
        </w:rPr>
        <w:t>  </w:t>
      </w:r>
      <w:r>
        <w:rPr/>
        <w:t>mencapai</w:t>
      </w:r>
      <w:r>
        <w:rPr>
          <w:spacing w:val="39"/>
        </w:rPr>
        <w:t>  </w:t>
      </w:r>
      <w:r>
        <w:rPr/>
        <w:t>77,80%</w:t>
      </w:r>
      <w:r>
        <w:rPr>
          <w:spacing w:val="40"/>
        </w:rPr>
        <w:t>  </w:t>
      </w:r>
      <w:r>
        <w:rPr/>
        <w:t>dengan</w:t>
      </w:r>
      <w:r>
        <w:rPr>
          <w:spacing w:val="39"/>
        </w:rPr>
        <w:t>  </w:t>
      </w:r>
      <w:r>
        <w:rPr/>
        <w:t>nilai</w:t>
      </w:r>
      <w:r>
        <w:rPr>
          <w:spacing w:val="39"/>
        </w:rPr>
        <w:t>  </w:t>
      </w:r>
      <w:r>
        <w:rPr>
          <w:spacing w:val="-10"/>
        </w:rPr>
        <w:t>2</w:t>
      </w:r>
    </w:p>
    <w:p>
      <w:pPr>
        <w:pStyle w:val="BodyText"/>
        <w:ind w:left="1536"/>
        <w:jc w:val="both"/>
      </w:pPr>
      <w:r>
        <w:rPr/>
        <w:t>dibandingkan</w:t>
      </w:r>
      <w:r>
        <w:rPr>
          <w:spacing w:val="-6"/>
        </w:rPr>
        <w:t> </w:t>
      </w:r>
      <w:r>
        <w:rPr/>
        <w:t>tahun</w:t>
      </w:r>
      <w:r>
        <w:rPr>
          <w:spacing w:val="-6"/>
        </w:rPr>
        <w:t> </w:t>
      </w:r>
      <w:r>
        <w:rPr/>
        <w:t>2023</w:t>
      </w:r>
      <w:r>
        <w:rPr>
          <w:spacing w:val="-5"/>
        </w:rPr>
        <w:t> </w:t>
      </w:r>
      <w:r>
        <w:rPr/>
        <w:t>hanya</w:t>
      </w:r>
      <w:r>
        <w:rPr>
          <w:spacing w:val="-6"/>
        </w:rPr>
        <w:t> </w:t>
      </w:r>
      <w:r>
        <w:rPr/>
        <w:t>mencapai</w:t>
      </w:r>
      <w:r>
        <w:rPr>
          <w:spacing w:val="-6"/>
        </w:rPr>
        <w:t> </w:t>
      </w:r>
      <w:r>
        <w:rPr/>
        <w:t>73,23%</w:t>
      </w:r>
      <w:r>
        <w:rPr>
          <w:spacing w:val="-6"/>
        </w:rPr>
        <w:t> </w:t>
      </w:r>
      <w:r>
        <w:rPr/>
        <w:t>dengan</w:t>
      </w:r>
      <w:r>
        <w:rPr>
          <w:spacing w:val="-6"/>
        </w:rPr>
        <w:t> </w:t>
      </w:r>
      <w:r>
        <w:rPr/>
        <w:t>nilai</w:t>
      </w:r>
      <w:r>
        <w:rPr>
          <w:spacing w:val="-6"/>
        </w:rPr>
        <w:t> </w:t>
      </w:r>
      <w:r>
        <w:rPr>
          <w:spacing w:val="-5"/>
        </w:rPr>
        <w:t>1.</w:t>
      </w:r>
    </w:p>
    <w:p>
      <w:pPr>
        <w:pStyle w:val="BodyText"/>
        <w:spacing w:line="360" w:lineRule="auto" w:before="138"/>
        <w:ind w:left="1536" w:right="977"/>
        <w:jc w:val="both"/>
      </w:pPr>
      <w:r>
        <w:rPr/>
        <w:t>Kenaikan pada nilai kinerja aspek pelayanan karena kenaikan pada indikator kualitas</w:t>
      </w:r>
      <w:r>
        <w:rPr>
          <w:spacing w:val="-9"/>
        </w:rPr>
        <w:t> </w:t>
      </w:r>
      <w:r>
        <w:rPr/>
        <w:t>air</w:t>
      </w:r>
      <w:r>
        <w:rPr>
          <w:spacing w:val="-9"/>
        </w:rPr>
        <w:t> </w:t>
      </w:r>
      <w:r>
        <w:rPr/>
        <w:t>pelanggan</w:t>
      </w:r>
      <w:r>
        <w:rPr>
          <w:spacing w:val="-9"/>
        </w:rPr>
        <w:t> </w:t>
      </w:r>
      <w:r>
        <w:rPr/>
        <w:t>tahun</w:t>
      </w:r>
      <w:r>
        <w:rPr>
          <w:spacing w:val="-9"/>
        </w:rPr>
        <w:t> </w:t>
      </w:r>
      <w:r>
        <w:rPr/>
        <w:t>2024</w:t>
      </w:r>
      <w:r>
        <w:rPr>
          <w:spacing w:val="-9"/>
        </w:rPr>
        <w:t> </w:t>
      </w:r>
      <w:r>
        <w:rPr/>
        <w:t>mencapai</w:t>
      </w:r>
      <w:r>
        <w:rPr>
          <w:spacing w:val="-9"/>
        </w:rPr>
        <w:t> </w:t>
      </w:r>
      <w:r>
        <w:rPr/>
        <w:t>64,13%</w:t>
      </w:r>
      <w:r>
        <w:rPr>
          <w:spacing w:val="-9"/>
        </w:rPr>
        <w:t> </w:t>
      </w:r>
      <w:r>
        <w:rPr/>
        <w:t>dengan</w:t>
      </w:r>
      <w:r>
        <w:rPr>
          <w:spacing w:val="-8"/>
        </w:rPr>
        <w:t> </w:t>
      </w:r>
      <w:r>
        <w:rPr/>
        <w:t>nilai</w:t>
      </w:r>
      <w:r>
        <w:rPr>
          <w:spacing w:val="-10"/>
        </w:rPr>
        <w:t> </w:t>
      </w:r>
      <w:r>
        <w:rPr/>
        <w:t>4</w:t>
      </w:r>
      <w:r>
        <w:rPr>
          <w:spacing w:val="-9"/>
        </w:rPr>
        <w:t> </w:t>
      </w:r>
      <w:r>
        <w:rPr/>
        <w:t>dibanding tahun 2023 hanya mencapai 20,69% dengan skor 2.</w:t>
      </w:r>
    </w:p>
    <w:p>
      <w:pPr>
        <w:pStyle w:val="BodyText"/>
        <w:spacing w:line="360" w:lineRule="auto" w:before="1"/>
        <w:ind w:left="1536" w:right="972"/>
        <w:jc w:val="both"/>
      </w:pPr>
      <w:r>
        <w:rPr/>
        <w:t>Kenaikan</w:t>
      </w:r>
      <w:r>
        <w:rPr>
          <w:spacing w:val="-12"/>
        </w:rPr>
        <w:t> </w:t>
      </w:r>
      <w:r>
        <w:rPr/>
        <w:t>pada</w:t>
      </w:r>
      <w:r>
        <w:rPr>
          <w:spacing w:val="-11"/>
        </w:rPr>
        <w:t> </w:t>
      </w:r>
      <w:r>
        <w:rPr/>
        <w:t>nilai</w:t>
      </w:r>
      <w:r>
        <w:rPr>
          <w:spacing w:val="-12"/>
        </w:rPr>
        <w:t> </w:t>
      </w:r>
      <w:r>
        <w:rPr/>
        <w:t>kinerja</w:t>
      </w:r>
      <w:r>
        <w:rPr>
          <w:spacing w:val="-12"/>
        </w:rPr>
        <w:t> </w:t>
      </w:r>
      <w:r>
        <w:rPr/>
        <w:t>aspek</w:t>
      </w:r>
      <w:r>
        <w:rPr>
          <w:spacing w:val="-12"/>
        </w:rPr>
        <w:t> </w:t>
      </w:r>
      <w:r>
        <w:rPr/>
        <w:t>operasional</w:t>
      </w:r>
      <w:r>
        <w:rPr>
          <w:spacing w:val="-12"/>
        </w:rPr>
        <w:t> </w:t>
      </w:r>
      <w:r>
        <w:rPr/>
        <w:t>karena</w:t>
      </w:r>
      <w:r>
        <w:rPr>
          <w:spacing w:val="-11"/>
        </w:rPr>
        <w:t> </w:t>
      </w:r>
      <w:r>
        <w:rPr/>
        <w:t>kenaikan</w:t>
      </w:r>
      <w:r>
        <w:rPr>
          <w:spacing w:val="-12"/>
        </w:rPr>
        <w:t> </w:t>
      </w:r>
      <w:r>
        <w:rPr/>
        <w:t>pada</w:t>
      </w:r>
      <w:r>
        <w:rPr>
          <w:spacing w:val="-11"/>
        </w:rPr>
        <w:t> </w:t>
      </w:r>
      <w:r>
        <w:rPr/>
        <w:t>indikator rasio produksi tahun 2024 mencapai 70,60% dengan nilai 3 dibandingkan tahun</w:t>
      </w:r>
      <w:r>
        <w:rPr>
          <w:spacing w:val="-4"/>
        </w:rPr>
        <w:t> </w:t>
      </w:r>
      <w:r>
        <w:rPr/>
        <w:t>2023</w:t>
      </w:r>
      <w:r>
        <w:rPr>
          <w:spacing w:val="-4"/>
        </w:rPr>
        <w:t> </w:t>
      </w:r>
      <w:r>
        <w:rPr/>
        <w:t>hanya</w:t>
      </w:r>
      <w:r>
        <w:rPr>
          <w:spacing w:val="-3"/>
        </w:rPr>
        <w:t> </w:t>
      </w:r>
      <w:r>
        <w:rPr/>
        <w:t>mencapai</w:t>
      </w:r>
      <w:r>
        <w:rPr>
          <w:spacing w:val="-4"/>
        </w:rPr>
        <w:t> </w:t>
      </w:r>
      <w:r>
        <w:rPr/>
        <w:t>63,40%</w:t>
      </w:r>
      <w:r>
        <w:rPr>
          <w:spacing w:val="-4"/>
        </w:rPr>
        <w:t> </w:t>
      </w:r>
      <w:r>
        <w:rPr/>
        <w:t>dengan</w:t>
      </w:r>
      <w:r>
        <w:rPr>
          <w:spacing w:val="-4"/>
        </w:rPr>
        <w:t> </w:t>
      </w:r>
      <w:r>
        <w:rPr/>
        <w:t>nilai</w:t>
      </w:r>
      <w:r>
        <w:rPr>
          <w:spacing w:val="-4"/>
        </w:rPr>
        <w:t> </w:t>
      </w:r>
      <w:r>
        <w:rPr/>
        <w:t>2.</w:t>
      </w:r>
      <w:r>
        <w:rPr>
          <w:spacing w:val="-5"/>
        </w:rPr>
        <w:t> </w:t>
      </w:r>
      <w:r>
        <w:rPr/>
        <w:t>Selain</w:t>
      </w:r>
      <w:r>
        <w:rPr>
          <w:spacing w:val="-4"/>
        </w:rPr>
        <w:t> </w:t>
      </w:r>
      <w:r>
        <w:rPr/>
        <w:t>itu</w:t>
      </w:r>
      <w:r>
        <w:rPr>
          <w:spacing w:val="-4"/>
        </w:rPr>
        <w:t> </w:t>
      </w:r>
      <w:r>
        <w:rPr/>
        <w:t>kenaikan</w:t>
      </w:r>
      <w:r>
        <w:rPr>
          <w:spacing w:val="-6"/>
        </w:rPr>
        <w:t> </w:t>
      </w:r>
      <w:r>
        <w:rPr/>
        <w:t>pada indikator tekanan air pada SR tahun 2024 mencapai 89,92% dengan nilai 5 dibandingkan dengan tahun 2023 hanya mencapai 78,37% dengan nilai 4.</w:t>
      </w:r>
    </w:p>
    <w:p>
      <w:pPr>
        <w:pStyle w:val="BodyText"/>
        <w:spacing w:line="360" w:lineRule="auto"/>
        <w:ind w:left="1536" w:right="979"/>
        <w:jc w:val="both"/>
      </w:pPr>
      <w:r>
        <w:rPr/>
        <w:t>Penurunan pada nilai kinerja aspek SDM karena penurunan pada indikator rasio diklat pegawai tahun 2024 hanya mencapai 16,42% dengan nilai 1 dibandingkan tahun 2023 mencapai 52,11% dengan nilai 3.</w:t>
      </w:r>
    </w:p>
    <w:p>
      <w:pPr>
        <w:spacing w:after="0" w:line="360" w:lineRule="auto"/>
        <w:jc w:val="both"/>
        <w:sectPr>
          <w:pgSz w:w="11910" w:h="16840"/>
          <w:pgMar w:header="719" w:footer="0" w:top="1160" w:bottom="280" w:left="1020" w:right="160"/>
        </w:sectPr>
      </w:pPr>
    </w:p>
    <w:p>
      <w:pPr>
        <w:pStyle w:val="BodyText"/>
        <w:spacing w:line="360" w:lineRule="auto" w:before="89"/>
        <w:ind w:left="1536" w:right="976"/>
      </w:pPr>
      <w:r>
        <w:rPr/>
        <w:t>Capaian</w:t>
      </w:r>
      <w:r>
        <w:rPr>
          <w:spacing w:val="-6"/>
        </w:rPr>
        <w:t> </w:t>
      </w:r>
      <w:r>
        <w:rPr/>
        <w:t>indikator</w:t>
      </w:r>
      <w:r>
        <w:rPr>
          <w:spacing w:val="-9"/>
        </w:rPr>
        <w:t> </w:t>
      </w:r>
      <w:r>
        <w:rPr/>
        <w:t>dari</w:t>
      </w:r>
      <w:r>
        <w:rPr>
          <w:spacing w:val="-7"/>
        </w:rPr>
        <w:t> </w:t>
      </w:r>
      <w:r>
        <w:rPr/>
        <w:t>masing-masing</w:t>
      </w:r>
      <w:r>
        <w:rPr>
          <w:spacing w:val="-7"/>
        </w:rPr>
        <w:t> </w:t>
      </w:r>
      <w:r>
        <w:rPr/>
        <w:t>aspek</w:t>
      </w:r>
      <w:r>
        <w:rPr>
          <w:spacing w:val="-7"/>
        </w:rPr>
        <w:t> </w:t>
      </w:r>
      <w:r>
        <w:rPr/>
        <w:t>penilaian</w:t>
      </w:r>
      <w:r>
        <w:rPr>
          <w:spacing w:val="-9"/>
        </w:rPr>
        <w:t> </w:t>
      </w:r>
      <w:r>
        <w:rPr/>
        <w:t>kinerja</w:t>
      </w:r>
      <w:r>
        <w:rPr>
          <w:spacing w:val="-7"/>
        </w:rPr>
        <w:t> </w:t>
      </w:r>
      <w:r>
        <w:rPr/>
        <w:t>adalah</w:t>
      </w:r>
      <w:r>
        <w:rPr>
          <w:spacing w:val="-7"/>
        </w:rPr>
        <w:t> </w:t>
      </w:r>
      <w:r>
        <w:rPr/>
        <w:t>sebagai </w:t>
      </w:r>
      <w:r>
        <w:rPr>
          <w:spacing w:val="-2"/>
        </w:rPr>
        <w:t>berikut:</w:t>
      </w:r>
    </w:p>
    <w:p>
      <w:pPr>
        <w:pStyle w:val="Heading2"/>
        <w:numPr>
          <w:ilvl w:val="4"/>
          <w:numId w:val="5"/>
        </w:numPr>
        <w:tabs>
          <w:tab w:pos="1817" w:val="left" w:leader="none"/>
        </w:tabs>
        <w:spacing w:line="240" w:lineRule="auto" w:before="1" w:after="0"/>
        <w:ind w:left="1817" w:right="0" w:hanging="281"/>
        <w:jc w:val="both"/>
      </w:pPr>
      <w:r>
        <w:rPr/>
        <w:t>Aspek</w:t>
      </w:r>
      <w:r>
        <w:rPr>
          <w:spacing w:val="-2"/>
        </w:rPr>
        <w:t> Keuangan</w:t>
      </w:r>
    </w:p>
    <w:p>
      <w:pPr>
        <w:pStyle w:val="ListParagraph"/>
        <w:numPr>
          <w:ilvl w:val="5"/>
          <w:numId w:val="5"/>
        </w:numPr>
        <w:tabs>
          <w:tab w:pos="2243" w:val="left" w:leader="none"/>
        </w:tabs>
        <w:spacing w:line="240" w:lineRule="auto" w:before="138" w:after="0"/>
        <w:ind w:left="2243" w:right="0" w:hanging="425"/>
        <w:jc w:val="both"/>
        <w:rPr>
          <w:sz w:val="24"/>
        </w:rPr>
      </w:pPr>
      <w:r>
        <w:rPr>
          <w:sz w:val="24"/>
        </w:rPr>
        <w:t>Hasil</w:t>
      </w:r>
      <w:r>
        <w:rPr>
          <w:spacing w:val="39"/>
          <w:sz w:val="24"/>
        </w:rPr>
        <w:t> </w:t>
      </w:r>
      <w:r>
        <w:rPr>
          <w:sz w:val="24"/>
        </w:rPr>
        <w:t>perhitungan</w:t>
      </w:r>
      <w:r>
        <w:rPr>
          <w:spacing w:val="40"/>
          <w:sz w:val="24"/>
        </w:rPr>
        <w:t> </w:t>
      </w:r>
      <w:r>
        <w:rPr>
          <w:sz w:val="24"/>
        </w:rPr>
        <w:t>indikator</w:t>
      </w:r>
      <w:r>
        <w:rPr>
          <w:spacing w:val="43"/>
          <w:sz w:val="24"/>
        </w:rPr>
        <w:t> </w:t>
      </w:r>
      <w:r>
        <w:rPr>
          <w:i/>
          <w:sz w:val="24"/>
        </w:rPr>
        <w:t>Return</w:t>
      </w:r>
      <w:r>
        <w:rPr>
          <w:i/>
          <w:spacing w:val="41"/>
          <w:sz w:val="24"/>
        </w:rPr>
        <w:t> </w:t>
      </w:r>
      <w:r>
        <w:rPr>
          <w:i/>
          <w:sz w:val="24"/>
        </w:rPr>
        <w:t>on</w:t>
      </w:r>
      <w:r>
        <w:rPr>
          <w:i/>
          <w:spacing w:val="41"/>
          <w:sz w:val="24"/>
        </w:rPr>
        <w:t> </w:t>
      </w:r>
      <w:r>
        <w:rPr>
          <w:i/>
          <w:sz w:val="24"/>
        </w:rPr>
        <w:t>Equity</w:t>
      </w:r>
      <w:r>
        <w:rPr>
          <w:i/>
          <w:spacing w:val="39"/>
          <w:sz w:val="24"/>
        </w:rPr>
        <w:t> </w:t>
      </w:r>
      <w:r>
        <w:rPr>
          <w:sz w:val="24"/>
        </w:rPr>
        <w:t>(ROE)</w:t>
      </w:r>
      <w:r>
        <w:rPr>
          <w:spacing w:val="40"/>
          <w:sz w:val="24"/>
        </w:rPr>
        <w:t> </w:t>
      </w:r>
      <w:r>
        <w:rPr>
          <w:sz w:val="24"/>
        </w:rPr>
        <w:t>adalah</w:t>
      </w:r>
      <w:r>
        <w:rPr>
          <w:spacing w:val="40"/>
          <w:sz w:val="24"/>
        </w:rPr>
        <w:t> </w:t>
      </w:r>
      <w:r>
        <w:rPr>
          <w:spacing w:val="-2"/>
          <w:sz w:val="24"/>
        </w:rPr>
        <w:t>sebesar</w:t>
      </w:r>
    </w:p>
    <w:p>
      <w:pPr>
        <w:pStyle w:val="BodyText"/>
        <w:spacing w:line="360" w:lineRule="auto" w:before="138"/>
        <w:ind w:left="2244" w:right="973"/>
        <w:jc w:val="both"/>
      </w:pPr>
      <w:r>
        <w:rPr/>
        <w:t>-12,65% sehingga memperoleh nilai 1 dari nilai maksimal 5. Belum maksimalnya nilai pada indikator ini disebabkan Perumdam Palangka Raya belum mencapai laba;</w:t>
      </w:r>
    </w:p>
    <w:p>
      <w:pPr>
        <w:pStyle w:val="ListParagraph"/>
        <w:numPr>
          <w:ilvl w:val="5"/>
          <w:numId w:val="5"/>
        </w:numPr>
        <w:tabs>
          <w:tab w:pos="2244" w:val="left" w:leader="none"/>
        </w:tabs>
        <w:spacing w:line="360" w:lineRule="auto" w:before="0" w:after="0"/>
        <w:ind w:left="2244" w:right="972" w:hanging="426"/>
        <w:jc w:val="both"/>
        <w:rPr>
          <w:sz w:val="24"/>
        </w:rPr>
      </w:pPr>
      <w:r>
        <w:rPr>
          <w:sz w:val="24"/>
        </w:rPr>
        <w:t>Hasil</w:t>
      </w:r>
      <w:r>
        <w:rPr>
          <w:spacing w:val="-16"/>
          <w:sz w:val="24"/>
        </w:rPr>
        <w:t> </w:t>
      </w:r>
      <w:r>
        <w:rPr>
          <w:sz w:val="24"/>
        </w:rPr>
        <w:t>perhitungan</w:t>
      </w:r>
      <w:r>
        <w:rPr>
          <w:spacing w:val="-16"/>
          <w:sz w:val="24"/>
        </w:rPr>
        <w:t> </w:t>
      </w:r>
      <w:r>
        <w:rPr>
          <w:sz w:val="24"/>
        </w:rPr>
        <w:t>indikator</w:t>
      </w:r>
      <w:r>
        <w:rPr>
          <w:spacing w:val="-13"/>
          <w:sz w:val="24"/>
        </w:rPr>
        <w:t> </w:t>
      </w:r>
      <w:r>
        <w:rPr>
          <w:i/>
          <w:sz w:val="24"/>
        </w:rPr>
        <w:t>Rasio</w:t>
      </w:r>
      <w:r>
        <w:rPr>
          <w:i/>
          <w:spacing w:val="-16"/>
          <w:sz w:val="24"/>
        </w:rPr>
        <w:t> </w:t>
      </w:r>
      <w:r>
        <w:rPr>
          <w:i/>
          <w:sz w:val="24"/>
        </w:rPr>
        <w:t>Operasi</w:t>
      </w:r>
      <w:r>
        <w:rPr>
          <w:i/>
          <w:spacing w:val="-14"/>
          <w:sz w:val="24"/>
        </w:rPr>
        <w:t> </w:t>
      </w:r>
      <w:r>
        <w:rPr>
          <w:sz w:val="24"/>
        </w:rPr>
        <w:t>(BOPO)</w:t>
      </w:r>
      <w:r>
        <w:rPr>
          <w:spacing w:val="-16"/>
          <w:sz w:val="24"/>
        </w:rPr>
        <w:t> </w:t>
      </w:r>
      <w:r>
        <w:rPr>
          <w:sz w:val="24"/>
        </w:rPr>
        <w:t>adalah</w:t>
      </w:r>
      <w:r>
        <w:rPr>
          <w:spacing w:val="-16"/>
          <w:sz w:val="24"/>
        </w:rPr>
        <w:t> </w:t>
      </w:r>
      <w:r>
        <w:rPr>
          <w:sz w:val="24"/>
        </w:rPr>
        <w:t>sebesar</w:t>
      </w:r>
      <w:r>
        <w:rPr>
          <w:spacing w:val="-15"/>
          <w:sz w:val="24"/>
        </w:rPr>
        <w:t> </w:t>
      </w:r>
      <w:r>
        <w:rPr>
          <w:sz w:val="24"/>
        </w:rPr>
        <w:t>1,19 sehingga</w:t>
      </w:r>
      <w:r>
        <w:rPr>
          <w:spacing w:val="-13"/>
          <w:sz w:val="24"/>
        </w:rPr>
        <w:t> </w:t>
      </w:r>
      <w:r>
        <w:rPr>
          <w:sz w:val="24"/>
        </w:rPr>
        <w:t>memperoleh</w:t>
      </w:r>
      <w:r>
        <w:rPr>
          <w:spacing w:val="-13"/>
          <w:sz w:val="24"/>
        </w:rPr>
        <w:t> </w:t>
      </w:r>
      <w:r>
        <w:rPr>
          <w:sz w:val="24"/>
        </w:rPr>
        <w:t>nilai</w:t>
      </w:r>
      <w:r>
        <w:rPr>
          <w:spacing w:val="-14"/>
          <w:sz w:val="24"/>
        </w:rPr>
        <w:t> </w:t>
      </w:r>
      <w:r>
        <w:rPr>
          <w:sz w:val="24"/>
        </w:rPr>
        <w:t>1</w:t>
      </w:r>
      <w:r>
        <w:rPr>
          <w:spacing w:val="-14"/>
          <w:sz w:val="24"/>
        </w:rPr>
        <w:t> </w:t>
      </w:r>
      <w:r>
        <w:rPr>
          <w:sz w:val="24"/>
        </w:rPr>
        <w:t>dari</w:t>
      </w:r>
      <w:r>
        <w:rPr>
          <w:spacing w:val="-14"/>
          <w:sz w:val="24"/>
        </w:rPr>
        <w:t> </w:t>
      </w:r>
      <w:r>
        <w:rPr>
          <w:sz w:val="24"/>
        </w:rPr>
        <w:t>nilai</w:t>
      </w:r>
      <w:r>
        <w:rPr>
          <w:spacing w:val="-13"/>
          <w:sz w:val="24"/>
        </w:rPr>
        <w:t> </w:t>
      </w:r>
      <w:r>
        <w:rPr>
          <w:sz w:val="24"/>
        </w:rPr>
        <w:t>maksimal</w:t>
      </w:r>
      <w:r>
        <w:rPr>
          <w:spacing w:val="-13"/>
          <w:sz w:val="24"/>
        </w:rPr>
        <w:t> </w:t>
      </w:r>
      <w:r>
        <w:rPr>
          <w:sz w:val="24"/>
        </w:rPr>
        <w:t>5.</w:t>
      </w:r>
      <w:r>
        <w:rPr>
          <w:spacing w:val="-14"/>
          <w:sz w:val="24"/>
        </w:rPr>
        <w:t> </w:t>
      </w:r>
      <w:r>
        <w:rPr>
          <w:sz w:val="24"/>
        </w:rPr>
        <w:t>Belum</w:t>
      </w:r>
      <w:r>
        <w:rPr>
          <w:spacing w:val="-14"/>
          <w:sz w:val="24"/>
        </w:rPr>
        <w:t> </w:t>
      </w:r>
      <w:r>
        <w:rPr>
          <w:sz w:val="24"/>
        </w:rPr>
        <w:t>maksimalnya nilai pada indikator ini disebabkan Perumdam Palangka Raya belum efisien dalam mengendalikan beban operasional;</w:t>
      </w:r>
    </w:p>
    <w:p>
      <w:pPr>
        <w:pStyle w:val="ListParagraph"/>
        <w:numPr>
          <w:ilvl w:val="5"/>
          <w:numId w:val="5"/>
        </w:numPr>
        <w:tabs>
          <w:tab w:pos="2244" w:val="left" w:leader="none"/>
        </w:tabs>
        <w:spacing w:line="360" w:lineRule="auto" w:before="0" w:after="0"/>
        <w:ind w:left="2244" w:right="973" w:hanging="426"/>
        <w:jc w:val="both"/>
        <w:rPr>
          <w:sz w:val="24"/>
        </w:rPr>
      </w:pPr>
      <w:r>
        <w:rPr>
          <w:sz w:val="24"/>
        </w:rPr>
        <w:t>Hasil perhitungan indikator </w:t>
      </w:r>
      <w:r>
        <w:rPr>
          <w:i/>
          <w:sz w:val="24"/>
        </w:rPr>
        <w:t>Rasio Kas </w:t>
      </w:r>
      <w:r>
        <w:rPr>
          <w:sz w:val="24"/>
        </w:rPr>
        <w:t>adalah sebesar 148,54% sehingga memperoleh nilai 5 dari nilai maksimal 5;</w:t>
      </w:r>
    </w:p>
    <w:p>
      <w:pPr>
        <w:pStyle w:val="ListParagraph"/>
        <w:numPr>
          <w:ilvl w:val="5"/>
          <w:numId w:val="5"/>
        </w:numPr>
        <w:tabs>
          <w:tab w:pos="2244" w:val="left" w:leader="none"/>
        </w:tabs>
        <w:spacing w:line="360" w:lineRule="auto" w:before="0" w:after="0"/>
        <w:ind w:left="2244" w:right="973" w:hanging="426"/>
        <w:jc w:val="both"/>
        <w:rPr>
          <w:sz w:val="24"/>
        </w:rPr>
      </w:pPr>
      <w:r>
        <w:rPr>
          <w:sz w:val="24"/>
        </w:rPr>
        <w:t>Hasil perhitungan indikator </w:t>
      </w:r>
      <w:r>
        <w:rPr>
          <w:i/>
          <w:sz w:val="24"/>
        </w:rPr>
        <w:t>Efektivitas Penagihan </w:t>
      </w:r>
      <w:r>
        <w:rPr>
          <w:sz w:val="24"/>
        </w:rPr>
        <w:t>adalah sebesar 77,80% sehingga memperoleh nilai 2 dari nilai maksimal 5. Belum maksimalnya nilai pada indikator ini disebabkan Perumdam Palangka Raya belum efektif dalam mengelola piutang air agar menjadi </w:t>
      </w:r>
      <w:r>
        <w:rPr>
          <w:spacing w:val="-2"/>
          <w:sz w:val="24"/>
        </w:rPr>
        <w:t>penerimaan;</w:t>
      </w:r>
    </w:p>
    <w:p>
      <w:pPr>
        <w:pStyle w:val="ListParagraph"/>
        <w:numPr>
          <w:ilvl w:val="5"/>
          <w:numId w:val="5"/>
        </w:numPr>
        <w:tabs>
          <w:tab w:pos="2244" w:val="left" w:leader="none"/>
        </w:tabs>
        <w:spacing w:line="360" w:lineRule="auto" w:before="0" w:after="0"/>
        <w:ind w:left="2244" w:right="973" w:hanging="426"/>
        <w:jc w:val="both"/>
        <w:rPr>
          <w:sz w:val="24"/>
        </w:rPr>
      </w:pPr>
      <w:r>
        <w:rPr>
          <w:sz w:val="24"/>
        </w:rPr>
        <w:t>Hasil perhitungan indikator </w:t>
      </w:r>
      <w:r>
        <w:rPr>
          <w:i/>
          <w:sz w:val="24"/>
        </w:rPr>
        <w:t>Rasio Solvabilitas </w:t>
      </w:r>
      <w:r>
        <w:rPr>
          <w:sz w:val="24"/>
        </w:rPr>
        <w:t>adalah sebesar 2.481,65% sehingga memperoleh nilai 5 dari nilai maksimal 5.</w:t>
      </w:r>
    </w:p>
    <w:p>
      <w:pPr>
        <w:pStyle w:val="Heading2"/>
        <w:numPr>
          <w:ilvl w:val="4"/>
          <w:numId w:val="5"/>
        </w:numPr>
        <w:tabs>
          <w:tab w:pos="1817" w:val="left" w:leader="none"/>
        </w:tabs>
        <w:spacing w:line="240" w:lineRule="auto" w:before="0" w:after="0"/>
        <w:ind w:left="1817" w:right="0" w:hanging="281"/>
        <w:jc w:val="both"/>
      </w:pPr>
      <w:r>
        <w:rPr/>
        <w:t>Aspek</w:t>
      </w:r>
      <w:r>
        <w:rPr>
          <w:spacing w:val="-2"/>
        </w:rPr>
        <w:t> Pelayanan</w:t>
      </w:r>
    </w:p>
    <w:p>
      <w:pPr>
        <w:pStyle w:val="ListParagraph"/>
        <w:numPr>
          <w:ilvl w:val="5"/>
          <w:numId w:val="5"/>
        </w:numPr>
        <w:tabs>
          <w:tab w:pos="2244" w:val="left" w:leader="none"/>
        </w:tabs>
        <w:spacing w:line="360" w:lineRule="auto" w:before="137" w:after="0"/>
        <w:ind w:left="2244" w:right="978" w:hanging="426"/>
        <w:jc w:val="both"/>
        <w:rPr>
          <w:sz w:val="24"/>
        </w:rPr>
      </w:pPr>
      <w:r>
        <w:rPr>
          <w:sz w:val="24"/>
        </w:rPr>
        <w:t>Hasil</w:t>
      </w:r>
      <w:r>
        <w:rPr>
          <w:spacing w:val="-12"/>
          <w:sz w:val="24"/>
        </w:rPr>
        <w:t> </w:t>
      </w:r>
      <w:r>
        <w:rPr>
          <w:sz w:val="24"/>
        </w:rPr>
        <w:t>perhitungan</w:t>
      </w:r>
      <w:r>
        <w:rPr>
          <w:spacing w:val="-12"/>
          <w:sz w:val="24"/>
        </w:rPr>
        <w:t> </w:t>
      </w:r>
      <w:r>
        <w:rPr>
          <w:sz w:val="24"/>
        </w:rPr>
        <w:t>indikator</w:t>
      </w:r>
      <w:r>
        <w:rPr>
          <w:spacing w:val="-12"/>
          <w:sz w:val="24"/>
        </w:rPr>
        <w:t> </w:t>
      </w:r>
      <w:r>
        <w:rPr>
          <w:sz w:val="24"/>
        </w:rPr>
        <w:t>Cakupan</w:t>
      </w:r>
      <w:r>
        <w:rPr>
          <w:spacing w:val="-13"/>
          <w:sz w:val="24"/>
        </w:rPr>
        <w:t> </w:t>
      </w:r>
      <w:r>
        <w:rPr>
          <w:sz w:val="24"/>
        </w:rPr>
        <w:t>Pelayanan</w:t>
      </w:r>
      <w:r>
        <w:rPr>
          <w:spacing w:val="-12"/>
          <w:sz w:val="24"/>
        </w:rPr>
        <w:t> </w:t>
      </w:r>
      <w:r>
        <w:rPr>
          <w:sz w:val="24"/>
        </w:rPr>
        <w:t>Teknis</w:t>
      </w:r>
      <w:r>
        <w:rPr>
          <w:spacing w:val="-12"/>
          <w:sz w:val="24"/>
        </w:rPr>
        <w:t> </w:t>
      </w:r>
      <w:r>
        <w:rPr>
          <w:sz w:val="24"/>
        </w:rPr>
        <w:t>adalah</w:t>
      </w:r>
      <w:r>
        <w:rPr>
          <w:spacing w:val="-12"/>
          <w:sz w:val="24"/>
        </w:rPr>
        <w:t> </w:t>
      </w:r>
      <w:r>
        <w:rPr>
          <w:sz w:val="24"/>
        </w:rPr>
        <w:t>sebesar 11,59% sehingga memperoleh nilai 1 dari nilai maksimal 5. Belum maksimalnya nilai pada indikator ini disebabkan Perumdam Palangka Raya belum mampu memperluas pelayanan air di dalam wilayah </w:t>
      </w:r>
      <w:r>
        <w:rPr>
          <w:spacing w:val="-2"/>
          <w:sz w:val="24"/>
        </w:rPr>
        <w:t>teknisnya;</w:t>
      </w:r>
    </w:p>
    <w:p>
      <w:pPr>
        <w:pStyle w:val="ListParagraph"/>
        <w:numPr>
          <w:ilvl w:val="5"/>
          <w:numId w:val="5"/>
        </w:numPr>
        <w:tabs>
          <w:tab w:pos="2243" w:val="left" w:leader="none"/>
        </w:tabs>
        <w:spacing w:line="240" w:lineRule="auto" w:before="1" w:after="0"/>
        <w:ind w:left="2243" w:right="0" w:hanging="425"/>
        <w:jc w:val="both"/>
        <w:rPr>
          <w:sz w:val="24"/>
        </w:rPr>
      </w:pPr>
      <w:r>
        <w:rPr>
          <w:sz w:val="24"/>
        </w:rPr>
        <w:t>Hasil</w:t>
      </w:r>
      <w:r>
        <w:rPr>
          <w:spacing w:val="30"/>
          <w:sz w:val="24"/>
        </w:rPr>
        <w:t> </w:t>
      </w:r>
      <w:r>
        <w:rPr>
          <w:sz w:val="24"/>
        </w:rPr>
        <w:t>perhitungan</w:t>
      </w:r>
      <w:r>
        <w:rPr>
          <w:spacing w:val="31"/>
          <w:sz w:val="24"/>
        </w:rPr>
        <w:t> </w:t>
      </w:r>
      <w:r>
        <w:rPr>
          <w:sz w:val="24"/>
        </w:rPr>
        <w:t>indikator</w:t>
      </w:r>
      <w:r>
        <w:rPr>
          <w:spacing w:val="32"/>
          <w:sz w:val="24"/>
        </w:rPr>
        <w:t> </w:t>
      </w:r>
      <w:r>
        <w:rPr>
          <w:sz w:val="24"/>
        </w:rPr>
        <w:t>Pertumbuhan</w:t>
      </w:r>
      <w:r>
        <w:rPr>
          <w:spacing w:val="33"/>
          <w:sz w:val="24"/>
        </w:rPr>
        <w:t> </w:t>
      </w:r>
      <w:r>
        <w:rPr>
          <w:sz w:val="24"/>
        </w:rPr>
        <w:t>Pelanggan</w:t>
      </w:r>
      <w:r>
        <w:rPr>
          <w:spacing w:val="32"/>
          <w:sz w:val="24"/>
        </w:rPr>
        <w:t> </w:t>
      </w:r>
      <w:r>
        <w:rPr>
          <w:sz w:val="24"/>
        </w:rPr>
        <w:t>adalah</w:t>
      </w:r>
      <w:r>
        <w:rPr>
          <w:spacing w:val="32"/>
          <w:sz w:val="24"/>
        </w:rPr>
        <w:t> </w:t>
      </w:r>
      <w:r>
        <w:rPr>
          <w:spacing w:val="-2"/>
          <w:sz w:val="24"/>
        </w:rPr>
        <w:t>sebesar</w:t>
      </w:r>
    </w:p>
    <w:p>
      <w:pPr>
        <w:pStyle w:val="BodyText"/>
        <w:spacing w:line="360" w:lineRule="auto" w:before="138"/>
        <w:ind w:left="2244" w:right="979"/>
        <w:jc w:val="both"/>
      </w:pPr>
      <w:r>
        <w:rPr/>
        <w:t>-5,22% sehingga memperoleh nilai 1 dari nilai maksimal 5. Belum maksimalnya</w:t>
      </w:r>
      <w:r>
        <w:rPr>
          <w:spacing w:val="-5"/>
        </w:rPr>
        <w:t> </w:t>
      </w:r>
      <w:r>
        <w:rPr/>
        <w:t>nilai</w:t>
      </w:r>
      <w:r>
        <w:rPr>
          <w:spacing w:val="-5"/>
        </w:rPr>
        <w:t> </w:t>
      </w:r>
      <w:r>
        <w:rPr/>
        <w:t>pada</w:t>
      </w:r>
      <w:r>
        <w:rPr>
          <w:spacing w:val="-5"/>
        </w:rPr>
        <w:t> </w:t>
      </w:r>
      <w:r>
        <w:rPr/>
        <w:t>indikator</w:t>
      </w:r>
      <w:r>
        <w:rPr>
          <w:spacing w:val="-6"/>
        </w:rPr>
        <w:t> </w:t>
      </w:r>
      <w:r>
        <w:rPr/>
        <w:t>ini</w:t>
      </w:r>
      <w:r>
        <w:rPr>
          <w:spacing w:val="-5"/>
        </w:rPr>
        <w:t> </w:t>
      </w:r>
      <w:r>
        <w:rPr/>
        <w:t>disebabkan</w:t>
      </w:r>
      <w:r>
        <w:rPr>
          <w:spacing w:val="-5"/>
        </w:rPr>
        <w:t> </w:t>
      </w:r>
      <w:r>
        <w:rPr/>
        <w:t>pelanggan</w:t>
      </w:r>
      <w:r>
        <w:rPr>
          <w:spacing w:val="-5"/>
        </w:rPr>
        <w:t> </w:t>
      </w:r>
      <w:r>
        <w:rPr/>
        <w:t>Perumdam Palangka Raya berkurang 662 SR dibanding tahun lalu;</w:t>
      </w:r>
    </w:p>
    <w:p>
      <w:pPr>
        <w:pStyle w:val="ListParagraph"/>
        <w:numPr>
          <w:ilvl w:val="5"/>
          <w:numId w:val="5"/>
        </w:numPr>
        <w:tabs>
          <w:tab w:pos="2244" w:val="left" w:leader="none"/>
        </w:tabs>
        <w:spacing w:line="360" w:lineRule="auto" w:before="0" w:after="0"/>
        <w:ind w:left="2244" w:right="980" w:hanging="426"/>
        <w:jc w:val="both"/>
        <w:rPr>
          <w:sz w:val="24"/>
        </w:rPr>
      </w:pPr>
      <w:r>
        <w:rPr>
          <w:sz w:val="24"/>
        </w:rPr>
        <w:t>Hasil perhitungan indikator Tingkat Penyelesaian Pengaduan adalah sebesar 100% sehingga memperoleh nilai 5 dari nilai maksimal 5;</w:t>
      </w:r>
    </w:p>
    <w:p>
      <w:pPr>
        <w:pStyle w:val="ListParagraph"/>
        <w:numPr>
          <w:ilvl w:val="5"/>
          <w:numId w:val="5"/>
        </w:numPr>
        <w:tabs>
          <w:tab w:pos="2244" w:val="left" w:leader="none"/>
        </w:tabs>
        <w:spacing w:line="360" w:lineRule="auto" w:before="0" w:after="0"/>
        <w:ind w:left="2244" w:right="973" w:hanging="426"/>
        <w:jc w:val="both"/>
        <w:rPr>
          <w:sz w:val="24"/>
        </w:rPr>
      </w:pPr>
      <w:r>
        <w:rPr>
          <w:sz w:val="24"/>
        </w:rPr>
        <w:t>Hasil perhitungan indikator Kualitas Air (3K) adalah sebesar 64,13% sehingga memperoleh nilai 4 dari nilai maksimal 5;</w:t>
      </w:r>
    </w:p>
    <w:p>
      <w:pPr>
        <w:spacing w:after="0" w:line="360" w:lineRule="auto"/>
        <w:jc w:val="both"/>
        <w:rPr>
          <w:sz w:val="24"/>
        </w:rPr>
        <w:sectPr>
          <w:pgSz w:w="11910" w:h="16840"/>
          <w:pgMar w:header="719" w:footer="0" w:top="1160" w:bottom="280" w:left="1020" w:right="160"/>
        </w:sectPr>
      </w:pPr>
    </w:p>
    <w:p>
      <w:pPr>
        <w:pStyle w:val="ListParagraph"/>
        <w:numPr>
          <w:ilvl w:val="5"/>
          <w:numId w:val="5"/>
        </w:numPr>
        <w:tabs>
          <w:tab w:pos="2244" w:val="left" w:leader="none"/>
        </w:tabs>
        <w:spacing w:line="360" w:lineRule="auto" w:before="89" w:after="0"/>
        <w:ind w:left="2244" w:right="976" w:hanging="426"/>
        <w:jc w:val="both"/>
        <w:rPr>
          <w:sz w:val="24"/>
        </w:rPr>
      </w:pPr>
      <w:r>
        <w:rPr>
          <w:sz w:val="24"/>
        </w:rPr>
        <w:t>Hasil perhitungan indikator Konsumsi Air Domestik (Kuantitas) adalah sebesar 14,26 sehingga memperoleh nilai 1 dari nilai maksimal 5. Belum maksimalnya nilai pada indikator ini disebabkan Perumdam Palangka Raya belum melakukan pendekatan kepada pelanggan terkait konsumsi rata-rata air per hari.</w:t>
      </w:r>
    </w:p>
    <w:p>
      <w:pPr>
        <w:pStyle w:val="Heading2"/>
        <w:numPr>
          <w:ilvl w:val="4"/>
          <w:numId w:val="5"/>
        </w:numPr>
        <w:tabs>
          <w:tab w:pos="1817" w:val="left" w:leader="none"/>
        </w:tabs>
        <w:spacing w:line="240" w:lineRule="auto" w:before="1" w:after="0"/>
        <w:ind w:left="1817" w:right="0" w:hanging="281"/>
        <w:jc w:val="both"/>
      </w:pPr>
      <w:r>
        <w:rPr/>
        <w:t>Aspek</w:t>
      </w:r>
      <w:r>
        <w:rPr>
          <w:spacing w:val="-2"/>
        </w:rPr>
        <w:t> Operasional</w:t>
      </w:r>
    </w:p>
    <w:p>
      <w:pPr>
        <w:pStyle w:val="ListParagraph"/>
        <w:numPr>
          <w:ilvl w:val="5"/>
          <w:numId w:val="5"/>
        </w:numPr>
        <w:tabs>
          <w:tab w:pos="2244" w:val="left" w:leader="none"/>
        </w:tabs>
        <w:spacing w:line="360" w:lineRule="auto" w:before="138" w:after="0"/>
        <w:ind w:left="2244" w:right="976" w:hanging="426"/>
        <w:jc w:val="both"/>
        <w:rPr>
          <w:sz w:val="24"/>
        </w:rPr>
      </w:pPr>
      <w:r>
        <w:rPr>
          <w:sz w:val="24"/>
        </w:rPr>
        <w:t>Hasil perhitungan indikator Efisiensi Produksi/Rasio Produksi adalah sebesar 74,72% sehingga memperoleh nilai 3 dari nilai maksimal 5. Belum maksimalnya nilai pada indikator ini disebabkan Perumdam Palangka Raya memproduksi air sesuai kebutuhan pelanggan;</w:t>
      </w:r>
    </w:p>
    <w:p>
      <w:pPr>
        <w:pStyle w:val="ListParagraph"/>
        <w:numPr>
          <w:ilvl w:val="5"/>
          <w:numId w:val="5"/>
        </w:numPr>
        <w:tabs>
          <w:tab w:pos="2244" w:val="left" w:leader="none"/>
        </w:tabs>
        <w:spacing w:line="360" w:lineRule="auto" w:before="0" w:after="0"/>
        <w:ind w:left="2244" w:right="978" w:hanging="426"/>
        <w:jc w:val="both"/>
        <w:rPr>
          <w:sz w:val="24"/>
        </w:rPr>
      </w:pPr>
      <w:r>
        <w:rPr>
          <w:sz w:val="24"/>
        </w:rPr>
        <w:t>Hasil perhitungan indikator Air Tak Berekening/ATR</w:t>
      </w:r>
      <w:r>
        <w:rPr>
          <w:sz w:val="24"/>
        </w:rPr>
        <w:t> (NRW)</w:t>
      </w:r>
      <w:r>
        <w:rPr>
          <w:sz w:val="24"/>
        </w:rPr>
        <w:t> adalah sebesar</w:t>
      </w:r>
      <w:r>
        <w:rPr>
          <w:sz w:val="24"/>
        </w:rPr>
        <w:t> 52,59% sehingga memperoleh nilai 1 dari nilai maksimal 5. Belum maksimalnya nilai pada indikator ini disebabkan terjadinya kerusakan instalasi distribusi pada pipa tersier dan sekunder karena adanya proyek pemerintah seperti pelebaran jalan dan pembuatan drainase serta adanya pemasangan pipa internet;</w:t>
      </w:r>
    </w:p>
    <w:p>
      <w:pPr>
        <w:pStyle w:val="ListParagraph"/>
        <w:numPr>
          <w:ilvl w:val="5"/>
          <w:numId w:val="5"/>
        </w:numPr>
        <w:tabs>
          <w:tab w:pos="2244" w:val="left" w:leader="none"/>
        </w:tabs>
        <w:spacing w:line="360" w:lineRule="auto" w:before="0" w:after="0"/>
        <w:ind w:left="2244" w:right="980" w:hanging="426"/>
        <w:jc w:val="both"/>
        <w:rPr>
          <w:sz w:val="24"/>
        </w:rPr>
      </w:pPr>
      <w:r>
        <w:rPr>
          <w:sz w:val="24"/>
        </w:rPr>
        <w:t>Hasil</w:t>
      </w:r>
      <w:r>
        <w:rPr>
          <w:spacing w:val="-1"/>
          <w:sz w:val="24"/>
        </w:rPr>
        <w:t> </w:t>
      </w:r>
      <w:r>
        <w:rPr>
          <w:sz w:val="24"/>
        </w:rPr>
        <w:t>perhitungan indikator Jam</w:t>
      </w:r>
      <w:r>
        <w:rPr>
          <w:spacing w:val="-1"/>
          <w:sz w:val="24"/>
        </w:rPr>
        <w:t> </w:t>
      </w:r>
      <w:r>
        <w:rPr>
          <w:sz w:val="24"/>
        </w:rPr>
        <w:t>Operasi Layanan (Kontinuitas) adalah sebesar 23,47 sehingga memperoleh nilai 5 dari nilai maksimal 5;</w:t>
      </w:r>
    </w:p>
    <w:p>
      <w:pPr>
        <w:pStyle w:val="ListParagraph"/>
        <w:numPr>
          <w:ilvl w:val="5"/>
          <w:numId w:val="5"/>
        </w:numPr>
        <w:tabs>
          <w:tab w:pos="2244" w:val="left" w:leader="none"/>
        </w:tabs>
        <w:spacing w:line="360" w:lineRule="auto" w:before="0" w:after="0"/>
        <w:ind w:left="2244" w:right="980" w:hanging="426"/>
        <w:jc w:val="both"/>
        <w:rPr>
          <w:sz w:val="24"/>
        </w:rPr>
      </w:pPr>
      <w:r>
        <w:rPr>
          <w:sz w:val="24"/>
        </w:rPr>
        <w:t>Hasil perhitungan indikator Tekanan Air Pelanggan adalah sebesar 89,92% sehingga memperoleh nilai 5 dari nilai maksimal 5;</w:t>
      </w:r>
    </w:p>
    <w:p>
      <w:pPr>
        <w:pStyle w:val="ListParagraph"/>
        <w:numPr>
          <w:ilvl w:val="5"/>
          <w:numId w:val="5"/>
        </w:numPr>
        <w:tabs>
          <w:tab w:pos="2244" w:val="left" w:leader="none"/>
        </w:tabs>
        <w:spacing w:line="360" w:lineRule="auto" w:before="0" w:after="0"/>
        <w:ind w:left="2244" w:right="978" w:hanging="426"/>
        <w:jc w:val="both"/>
        <w:rPr>
          <w:sz w:val="24"/>
        </w:rPr>
      </w:pPr>
      <w:r>
        <w:rPr>
          <w:sz w:val="24"/>
        </w:rPr>
        <w:t>Hasil perhitungan indikator Penggantian Meter Pelanggan adalah sebesar 12,31% sehingga memperoleh nilai 3 dari nilai maksimal 5. Belum maksimalnya nilai pada indikator ini disebabkan Perumdam Palangka Raya belum maksimal dalam mengganti dan mengkalibrasi meter air pelanggan.</w:t>
      </w:r>
    </w:p>
    <w:p>
      <w:pPr>
        <w:pStyle w:val="Heading2"/>
        <w:numPr>
          <w:ilvl w:val="4"/>
          <w:numId w:val="5"/>
        </w:numPr>
        <w:tabs>
          <w:tab w:pos="1817" w:val="left" w:leader="none"/>
        </w:tabs>
        <w:spacing w:line="240" w:lineRule="auto" w:before="0" w:after="0"/>
        <w:ind w:left="1817" w:right="0" w:hanging="281"/>
        <w:jc w:val="both"/>
      </w:pPr>
      <w:r>
        <w:rPr/>
        <w:t>Aspek</w:t>
      </w:r>
      <w:r>
        <w:rPr>
          <w:spacing w:val="-2"/>
        </w:rPr>
        <w:t> </w:t>
      </w:r>
      <w:r>
        <w:rPr/>
        <w:t>Sumber</w:t>
      </w:r>
      <w:r>
        <w:rPr>
          <w:spacing w:val="-2"/>
        </w:rPr>
        <w:t> </w:t>
      </w:r>
      <w:r>
        <w:rPr/>
        <w:t>Daya</w:t>
      </w:r>
      <w:r>
        <w:rPr>
          <w:spacing w:val="-1"/>
        </w:rPr>
        <w:t> </w:t>
      </w:r>
      <w:r>
        <w:rPr>
          <w:spacing w:val="-2"/>
        </w:rPr>
        <w:t>Manusia</w:t>
      </w:r>
    </w:p>
    <w:p>
      <w:pPr>
        <w:pStyle w:val="ListParagraph"/>
        <w:numPr>
          <w:ilvl w:val="5"/>
          <w:numId w:val="5"/>
        </w:numPr>
        <w:tabs>
          <w:tab w:pos="2244" w:val="left" w:leader="none"/>
        </w:tabs>
        <w:spacing w:line="360" w:lineRule="auto" w:before="138" w:after="0"/>
        <w:ind w:left="2244" w:right="972" w:hanging="426"/>
        <w:jc w:val="both"/>
        <w:rPr>
          <w:sz w:val="24"/>
        </w:rPr>
      </w:pPr>
      <w:r>
        <w:rPr>
          <w:sz w:val="24"/>
        </w:rPr>
        <w:t>Hasil perhitungan indikator Rasio Pegawai adalah sebesar 5,57 sehingga memperoleh nilai 5 dari nilai maksimal 5;</w:t>
      </w:r>
    </w:p>
    <w:p>
      <w:pPr>
        <w:pStyle w:val="ListParagraph"/>
        <w:numPr>
          <w:ilvl w:val="5"/>
          <w:numId w:val="5"/>
        </w:numPr>
        <w:tabs>
          <w:tab w:pos="2278" w:val="left" w:leader="none"/>
        </w:tabs>
        <w:spacing w:line="360" w:lineRule="auto" w:before="0" w:after="0"/>
        <w:ind w:left="2278" w:right="972" w:hanging="360"/>
        <w:jc w:val="both"/>
        <w:rPr>
          <w:sz w:val="24"/>
        </w:rPr>
      </w:pPr>
      <w:r>
        <w:rPr>
          <w:sz w:val="24"/>
        </w:rPr>
        <w:t>Hasil perhitungan indikator Rasio Diklat Pegawai adalah sebesar 16,42%</w:t>
      </w:r>
      <w:r>
        <w:rPr>
          <w:spacing w:val="-6"/>
          <w:sz w:val="24"/>
        </w:rPr>
        <w:t> </w:t>
      </w:r>
      <w:r>
        <w:rPr>
          <w:sz w:val="24"/>
        </w:rPr>
        <w:t>sehingga</w:t>
      </w:r>
      <w:r>
        <w:rPr>
          <w:spacing w:val="-8"/>
          <w:sz w:val="24"/>
        </w:rPr>
        <w:t> </w:t>
      </w:r>
      <w:r>
        <w:rPr>
          <w:sz w:val="24"/>
        </w:rPr>
        <w:t>memperoleh</w:t>
      </w:r>
      <w:r>
        <w:rPr>
          <w:spacing w:val="-6"/>
          <w:sz w:val="24"/>
        </w:rPr>
        <w:t> </w:t>
      </w:r>
      <w:r>
        <w:rPr>
          <w:sz w:val="24"/>
        </w:rPr>
        <w:t>nilai</w:t>
      </w:r>
      <w:r>
        <w:rPr>
          <w:spacing w:val="-7"/>
          <w:sz w:val="24"/>
        </w:rPr>
        <w:t> </w:t>
      </w:r>
      <w:r>
        <w:rPr>
          <w:sz w:val="24"/>
        </w:rPr>
        <w:t>1</w:t>
      </w:r>
      <w:r>
        <w:rPr>
          <w:spacing w:val="-9"/>
          <w:sz w:val="24"/>
        </w:rPr>
        <w:t> </w:t>
      </w:r>
      <w:r>
        <w:rPr>
          <w:sz w:val="24"/>
        </w:rPr>
        <w:t>dari</w:t>
      </w:r>
      <w:r>
        <w:rPr>
          <w:spacing w:val="-7"/>
          <w:sz w:val="24"/>
        </w:rPr>
        <w:t> </w:t>
      </w:r>
      <w:r>
        <w:rPr>
          <w:sz w:val="24"/>
        </w:rPr>
        <w:t>nilai</w:t>
      </w:r>
      <w:r>
        <w:rPr>
          <w:spacing w:val="-6"/>
          <w:sz w:val="24"/>
        </w:rPr>
        <w:t> </w:t>
      </w:r>
      <w:r>
        <w:rPr>
          <w:sz w:val="24"/>
        </w:rPr>
        <w:t>maksimal</w:t>
      </w:r>
      <w:r>
        <w:rPr>
          <w:spacing w:val="-8"/>
          <w:sz w:val="24"/>
        </w:rPr>
        <w:t> </w:t>
      </w:r>
      <w:r>
        <w:rPr>
          <w:sz w:val="24"/>
        </w:rPr>
        <w:t>5.</w:t>
      </w:r>
      <w:r>
        <w:rPr>
          <w:spacing w:val="-7"/>
          <w:sz w:val="24"/>
        </w:rPr>
        <w:t> </w:t>
      </w:r>
      <w:r>
        <w:rPr>
          <w:sz w:val="24"/>
        </w:rPr>
        <w:t>Perumdam Palangka</w:t>
      </w:r>
      <w:r>
        <w:rPr>
          <w:spacing w:val="-1"/>
          <w:sz w:val="24"/>
        </w:rPr>
        <w:t> </w:t>
      </w:r>
      <w:r>
        <w:rPr>
          <w:sz w:val="24"/>
        </w:rPr>
        <w:t>Raya</w:t>
      </w:r>
      <w:r>
        <w:rPr>
          <w:spacing w:val="-1"/>
          <w:sz w:val="24"/>
        </w:rPr>
        <w:t> </w:t>
      </w:r>
      <w:r>
        <w:rPr>
          <w:sz w:val="24"/>
        </w:rPr>
        <w:t>belum</w:t>
      </w:r>
      <w:r>
        <w:rPr>
          <w:spacing w:val="-1"/>
          <w:sz w:val="24"/>
        </w:rPr>
        <w:t> </w:t>
      </w:r>
      <w:r>
        <w:rPr>
          <w:sz w:val="24"/>
        </w:rPr>
        <w:t>memperoleh</w:t>
      </w:r>
      <w:r>
        <w:rPr>
          <w:spacing w:val="-3"/>
          <w:sz w:val="24"/>
        </w:rPr>
        <w:t> </w:t>
      </w:r>
      <w:r>
        <w:rPr>
          <w:sz w:val="24"/>
        </w:rPr>
        <w:t>nilai maksimal karena</w:t>
      </w:r>
      <w:r>
        <w:rPr>
          <w:spacing w:val="-1"/>
          <w:sz w:val="24"/>
        </w:rPr>
        <w:t> </w:t>
      </w:r>
      <w:r>
        <w:rPr>
          <w:sz w:val="24"/>
        </w:rPr>
        <w:t>dari</w:t>
      </w:r>
      <w:r>
        <w:rPr>
          <w:spacing w:val="-1"/>
          <w:sz w:val="24"/>
        </w:rPr>
        <w:t> </w:t>
      </w:r>
      <w:r>
        <w:rPr>
          <w:sz w:val="24"/>
        </w:rPr>
        <w:t>total</w:t>
      </w:r>
      <w:r>
        <w:rPr>
          <w:spacing w:val="-3"/>
          <w:sz w:val="24"/>
        </w:rPr>
        <w:t> </w:t>
      </w:r>
      <w:r>
        <w:rPr>
          <w:sz w:val="24"/>
        </w:rPr>
        <w:t>67 pegawai yang ada, pegawai yang mengikuti diklat hanya 11 orang. Perumdam</w:t>
      </w:r>
      <w:r>
        <w:rPr>
          <w:spacing w:val="-9"/>
          <w:sz w:val="24"/>
        </w:rPr>
        <w:t> </w:t>
      </w:r>
      <w:r>
        <w:rPr>
          <w:sz w:val="24"/>
        </w:rPr>
        <w:t>Palangka</w:t>
      </w:r>
      <w:r>
        <w:rPr>
          <w:spacing w:val="-9"/>
          <w:sz w:val="24"/>
        </w:rPr>
        <w:t> </w:t>
      </w:r>
      <w:r>
        <w:rPr>
          <w:sz w:val="24"/>
        </w:rPr>
        <w:t>Raya</w:t>
      </w:r>
      <w:r>
        <w:rPr>
          <w:spacing w:val="-7"/>
          <w:sz w:val="24"/>
        </w:rPr>
        <w:t> </w:t>
      </w:r>
      <w:r>
        <w:rPr>
          <w:sz w:val="24"/>
        </w:rPr>
        <w:t>belum</w:t>
      </w:r>
      <w:r>
        <w:rPr>
          <w:spacing w:val="-9"/>
          <w:sz w:val="24"/>
        </w:rPr>
        <w:t> </w:t>
      </w:r>
      <w:r>
        <w:rPr>
          <w:sz w:val="24"/>
        </w:rPr>
        <w:t>melakukan</w:t>
      </w:r>
      <w:r>
        <w:rPr>
          <w:spacing w:val="-8"/>
          <w:sz w:val="24"/>
        </w:rPr>
        <w:t> </w:t>
      </w:r>
      <w:r>
        <w:rPr>
          <w:sz w:val="24"/>
        </w:rPr>
        <w:t>upaya</w:t>
      </w:r>
      <w:r>
        <w:rPr>
          <w:spacing w:val="-9"/>
          <w:sz w:val="24"/>
        </w:rPr>
        <w:t> </w:t>
      </w:r>
      <w:r>
        <w:rPr>
          <w:sz w:val="24"/>
        </w:rPr>
        <w:t>peningkatan</w:t>
      </w:r>
      <w:r>
        <w:rPr>
          <w:spacing w:val="-9"/>
          <w:sz w:val="24"/>
        </w:rPr>
        <w:t> </w:t>
      </w:r>
      <w:r>
        <w:rPr>
          <w:sz w:val="24"/>
        </w:rPr>
        <w:t>rasio diklat pegawai.</w:t>
      </w:r>
    </w:p>
    <w:p>
      <w:pPr>
        <w:spacing w:after="0" w:line="360" w:lineRule="auto"/>
        <w:jc w:val="both"/>
        <w:rPr>
          <w:sz w:val="24"/>
        </w:rPr>
        <w:sectPr>
          <w:pgSz w:w="11910" w:h="16840"/>
          <w:pgMar w:header="719" w:footer="0" w:top="1160" w:bottom="280" w:left="1020" w:right="160"/>
        </w:sectPr>
      </w:pPr>
    </w:p>
    <w:p>
      <w:pPr>
        <w:pStyle w:val="BodyText"/>
        <w:spacing w:line="360" w:lineRule="auto" w:before="89"/>
        <w:ind w:left="2278" w:right="975"/>
        <w:jc w:val="both"/>
      </w:pPr>
      <w:r>
        <w:rPr/>
        <w:t>Belum maksimalnya nilai pada indikator ini disebabkan tidak adanya dokumentasi bukti diklat pada pegawai yang telah mengikuti diklat.</w:t>
      </w:r>
    </w:p>
    <w:p>
      <w:pPr>
        <w:pStyle w:val="BodyText"/>
        <w:spacing w:line="360" w:lineRule="auto" w:before="1"/>
        <w:ind w:left="2278" w:right="975"/>
        <w:jc w:val="both"/>
      </w:pPr>
      <w:r>
        <w:rPr>
          <w:spacing w:val="-2"/>
        </w:rPr>
        <w:t>Data</w:t>
      </w:r>
      <w:r>
        <w:rPr>
          <w:spacing w:val="-7"/>
        </w:rPr>
        <w:t> </w:t>
      </w:r>
      <w:r>
        <w:rPr>
          <w:spacing w:val="-2"/>
        </w:rPr>
        <w:t>pegawai</w:t>
      </w:r>
      <w:r>
        <w:rPr>
          <w:spacing w:val="-4"/>
        </w:rPr>
        <w:t> </w:t>
      </w:r>
      <w:r>
        <w:rPr>
          <w:spacing w:val="-2"/>
        </w:rPr>
        <w:t>yang</w:t>
      </w:r>
      <w:r>
        <w:rPr>
          <w:spacing w:val="-5"/>
        </w:rPr>
        <w:t> </w:t>
      </w:r>
      <w:r>
        <w:rPr>
          <w:spacing w:val="-2"/>
        </w:rPr>
        <w:t>memiliki</w:t>
      </w:r>
      <w:r>
        <w:rPr>
          <w:spacing w:val="-4"/>
        </w:rPr>
        <w:t> </w:t>
      </w:r>
      <w:r>
        <w:rPr>
          <w:spacing w:val="-2"/>
        </w:rPr>
        <w:t>sertifikat</w:t>
      </w:r>
      <w:r>
        <w:rPr>
          <w:spacing w:val="-8"/>
        </w:rPr>
        <w:t> </w:t>
      </w:r>
      <w:r>
        <w:rPr>
          <w:spacing w:val="-2"/>
        </w:rPr>
        <w:t>pelatihan</w:t>
      </w:r>
      <w:r>
        <w:rPr>
          <w:spacing w:val="-7"/>
        </w:rPr>
        <w:t> </w:t>
      </w:r>
      <w:r>
        <w:rPr>
          <w:spacing w:val="-2"/>
        </w:rPr>
        <w:t>terdapat</w:t>
      </w:r>
      <w:r>
        <w:rPr>
          <w:spacing w:val="-7"/>
        </w:rPr>
        <w:t> </w:t>
      </w:r>
      <w:r>
        <w:rPr>
          <w:spacing w:val="-2"/>
        </w:rPr>
        <w:t>pada</w:t>
      </w:r>
      <w:r>
        <w:rPr>
          <w:spacing w:val="-6"/>
        </w:rPr>
        <w:t> </w:t>
      </w:r>
      <w:r>
        <w:rPr>
          <w:spacing w:val="-2"/>
        </w:rPr>
        <w:t>Lampiran </w:t>
      </w:r>
      <w:r>
        <w:rPr>
          <w:spacing w:val="-4"/>
        </w:rPr>
        <w:t>15.2</w:t>
      </w:r>
    </w:p>
    <w:p>
      <w:pPr>
        <w:pStyle w:val="ListParagraph"/>
        <w:numPr>
          <w:ilvl w:val="5"/>
          <w:numId w:val="5"/>
        </w:numPr>
        <w:tabs>
          <w:tab w:pos="2244" w:val="left" w:leader="none"/>
        </w:tabs>
        <w:spacing w:line="360" w:lineRule="auto" w:before="0" w:after="0"/>
        <w:ind w:left="2244" w:right="977" w:hanging="426"/>
        <w:jc w:val="both"/>
        <w:rPr>
          <w:sz w:val="24"/>
        </w:rPr>
      </w:pPr>
      <w:r>
        <w:rPr>
          <w:sz w:val="24"/>
        </w:rPr>
        <w:t>Hasil</w:t>
      </w:r>
      <w:r>
        <w:rPr>
          <w:spacing w:val="-11"/>
          <w:sz w:val="24"/>
        </w:rPr>
        <w:t> </w:t>
      </w:r>
      <w:r>
        <w:rPr>
          <w:sz w:val="24"/>
        </w:rPr>
        <w:t>perhitungan</w:t>
      </w:r>
      <w:r>
        <w:rPr>
          <w:spacing w:val="-11"/>
          <w:sz w:val="24"/>
        </w:rPr>
        <w:t> </w:t>
      </w:r>
      <w:r>
        <w:rPr>
          <w:sz w:val="24"/>
        </w:rPr>
        <w:t>indikator</w:t>
      </w:r>
      <w:r>
        <w:rPr>
          <w:spacing w:val="-11"/>
          <w:sz w:val="24"/>
        </w:rPr>
        <w:t> </w:t>
      </w:r>
      <w:r>
        <w:rPr>
          <w:sz w:val="24"/>
        </w:rPr>
        <w:t>Rasio</w:t>
      </w:r>
      <w:r>
        <w:rPr>
          <w:spacing w:val="-11"/>
          <w:sz w:val="24"/>
        </w:rPr>
        <w:t> </w:t>
      </w:r>
      <w:r>
        <w:rPr>
          <w:sz w:val="24"/>
        </w:rPr>
        <w:t>Biaya</w:t>
      </w:r>
      <w:r>
        <w:rPr>
          <w:spacing w:val="-9"/>
          <w:sz w:val="24"/>
        </w:rPr>
        <w:t> </w:t>
      </w:r>
      <w:r>
        <w:rPr>
          <w:sz w:val="24"/>
        </w:rPr>
        <w:t>Diklat</w:t>
      </w:r>
      <w:r>
        <w:rPr>
          <w:spacing w:val="-11"/>
          <w:sz w:val="24"/>
        </w:rPr>
        <w:t> </w:t>
      </w:r>
      <w:r>
        <w:rPr>
          <w:sz w:val="24"/>
        </w:rPr>
        <w:t>Pegawai</w:t>
      </w:r>
      <w:r>
        <w:rPr>
          <w:spacing w:val="-9"/>
          <w:sz w:val="24"/>
        </w:rPr>
        <w:t> </w:t>
      </w:r>
      <w:r>
        <w:rPr>
          <w:sz w:val="24"/>
        </w:rPr>
        <w:t>adalah</w:t>
      </w:r>
      <w:r>
        <w:rPr>
          <w:spacing w:val="-11"/>
          <w:sz w:val="24"/>
        </w:rPr>
        <w:t> </w:t>
      </w:r>
      <w:r>
        <w:rPr>
          <w:sz w:val="24"/>
        </w:rPr>
        <w:t>sebesar 0,54% sehingga memperoleh nilai 1 dari nilai maksimal 5. Perumdam Palangka Raya belum memperoleh nilai maksimal karena realisasi biaya</w:t>
      </w:r>
      <w:r>
        <w:rPr>
          <w:spacing w:val="-10"/>
          <w:sz w:val="24"/>
        </w:rPr>
        <w:t> </w:t>
      </w:r>
      <w:r>
        <w:rPr>
          <w:sz w:val="24"/>
        </w:rPr>
        <w:t>diklat</w:t>
      </w:r>
      <w:r>
        <w:rPr>
          <w:spacing w:val="-10"/>
          <w:sz w:val="24"/>
        </w:rPr>
        <w:t> </w:t>
      </w:r>
      <w:r>
        <w:rPr>
          <w:sz w:val="24"/>
        </w:rPr>
        <w:t>sebesar</w:t>
      </w:r>
      <w:r>
        <w:rPr>
          <w:spacing w:val="-10"/>
          <w:sz w:val="24"/>
        </w:rPr>
        <w:t> </w:t>
      </w:r>
      <w:r>
        <w:rPr>
          <w:sz w:val="24"/>
        </w:rPr>
        <w:t>Rp49.650.000,00</w:t>
      </w:r>
      <w:r>
        <w:rPr>
          <w:spacing w:val="-10"/>
          <w:sz w:val="24"/>
        </w:rPr>
        <w:t> </w:t>
      </w:r>
      <w:r>
        <w:rPr>
          <w:sz w:val="24"/>
        </w:rPr>
        <w:t>dari</w:t>
      </w:r>
      <w:r>
        <w:rPr>
          <w:spacing w:val="-10"/>
          <w:sz w:val="24"/>
        </w:rPr>
        <w:t> </w:t>
      </w:r>
      <w:r>
        <w:rPr>
          <w:sz w:val="24"/>
        </w:rPr>
        <w:t>total</w:t>
      </w:r>
      <w:r>
        <w:rPr>
          <w:spacing w:val="-9"/>
          <w:sz w:val="24"/>
        </w:rPr>
        <w:t> </w:t>
      </w:r>
      <w:r>
        <w:rPr>
          <w:sz w:val="24"/>
        </w:rPr>
        <w:t>biaya</w:t>
      </w:r>
      <w:r>
        <w:rPr>
          <w:spacing w:val="-8"/>
          <w:sz w:val="24"/>
        </w:rPr>
        <w:t> </w:t>
      </w:r>
      <w:r>
        <w:rPr>
          <w:sz w:val="24"/>
        </w:rPr>
        <w:t>pegawai</w:t>
      </w:r>
      <w:r>
        <w:rPr>
          <w:spacing w:val="-9"/>
          <w:sz w:val="24"/>
        </w:rPr>
        <w:t> </w:t>
      </w:r>
      <w:r>
        <w:rPr>
          <w:sz w:val="24"/>
        </w:rPr>
        <w:t>sebesar Rp9.115.651.058,00. Perumdam Palangka Raya melakukan efisiensi biaya diklat dengan mengikuti diklat yang hanya diadakan oleh penyelenggara lokal saja.</w:t>
      </w:r>
    </w:p>
    <w:p>
      <w:pPr>
        <w:pStyle w:val="ListParagraph"/>
        <w:numPr>
          <w:ilvl w:val="3"/>
          <w:numId w:val="5"/>
        </w:numPr>
        <w:tabs>
          <w:tab w:pos="1536" w:val="left" w:leader="none"/>
        </w:tabs>
        <w:spacing w:line="360" w:lineRule="auto" w:before="0" w:after="0"/>
        <w:ind w:left="1536" w:right="974" w:hanging="284"/>
        <w:jc w:val="both"/>
        <w:rPr>
          <w:sz w:val="24"/>
        </w:rPr>
      </w:pPr>
      <w:r>
        <w:rPr>
          <w:sz w:val="24"/>
        </w:rPr>
        <w:t>Pengukuran Kinerja Berdasarkan Indikator Kepmendagri Nomor 47 Tahun </w:t>
      </w:r>
      <w:r>
        <w:rPr>
          <w:spacing w:val="-4"/>
          <w:sz w:val="24"/>
        </w:rPr>
        <w:t>1999</w:t>
      </w:r>
    </w:p>
    <w:p>
      <w:pPr>
        <w:pStyle w:val="BodyText"/>
        <w:spacing w:line="360" w:lineRule="auto" w:after="4"/>
        <w:ind w:left="1536" w:right="979"/>
        <w:jc w:val="both"/>
      </w:pPr>
      <w:r>
        <w:rPr/>
        <w:t>Tingkat keberhasilan (kinerja) BUMD Air Minum berdasarkan Keputusan Menteri Dalam Negeri Nomor 47 Tahun 1999 tanggal 31 Mei 1999 tentang Pedoman Penilaian Kinerja Perusahaan Daerah Air Minum, dikategorikan sebagai berikut:</w:t>
      </w:r>
    </w:p>
    <w:tbl>
      <w:tblPr>
        <w:tblW w:w="0" w:type="auto"/>
        <w:jc w:val="left"/>
        <w:tblInd w:w="1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5"/>
        <w:gridCol w:w="2775"/>
      </w:tblGrid>
      <w:tr>
        <w:trPr>
          <w:trHeight w:val="273" w:hRule="atLeast"/>
        </w:trPr>
        <w:tc>
          <w:tcPr>
            <w:tcW w:w="4075" w:type="dxa"/>
          </w:tcPr>
          <w:p>
            <w:pPr>
              <w:pStyle w:val="TableParagraph"/>
              <w:spacing w:line="251" w:lineRule="exact"/>
              <w:ind w:left="5"/>
              <w:jc w:val="center"/>
              <w:rPr>
                <w:rFonts w:ascii="Arial"/>
                <w:sz w:val="22"/>
              </w:rPr>
            </w:pPr>
            <w:r>
              <w:rPr>
                <w:rFonts w:ascii="Arial"/>
                <w:spacing w:val="-2"/>
                <w:sz w:val="22"/>
              </w:rPr>
              <w:t>NILAI</w:t>
            </w:r>
          </w:p>
        </w:tc>
        <w:tc>
          <w:tcPr>
            <w:tcW w:w="2775" w:type="dxa"/>
          </w:tcPr>
          <w:p>
            <w:pPr>
              <w:pStyle w:val="TableParagraph"/>
              <w:spacing w:line="251" w:lineRule="exact"/>
              <w:ind w:left="727"/>
              <w:rPr>
                <w:rFonts w:ascii="Arial"/>
                <w:sz w:val="22"/>
              </w:rPr>
            </w:pPr>
            <w:r>
              <w:rPr>
                <w:rFonts w:ascii="Arial"/>
                <w:spacing w:val="-2"/>
                <w:sz w:val="22"/>
              </w:rPr>
              <w:t>KLASIFIKASI</w:t>
            </w:r>
          </w:p>
        </w:tc>
      </w:tr>
      <w:tr>
        <w:trPr>
          <w:trHeight w:val="272" w:hRule="atLeast"/>
        </w:trPr>
        <w:tc>
          <w:tcPr>
            <w:tcW w:w="4075" w:type="dxa"/>
          </w:tcPr>
          <w:p>
            <w:pPr>
              <w:pStyle w:val="TableParagraph"/>
              <w:spacing w:line="251" w:lineRule="exact"/>
              <w:ind w:left="115"/>
              <w:rPr>
                <w:rFonts w:ascii="Arial"/>
                <w:sz w:val="22"/>
              </w:rPr>
            </w:pPr>
            <w:r>
              <w:rPr>
                <w:rFonts w:ascii="Arial"/>
                <w:sz w:val="22"/>
              </w:rPr>
              <w:t>di</w:t>
            </w:r>
            <w:r>
              <w:rPr>
                <w:rFonts w:ascii="Arial"/>
                <w:spacing w:val="-2"/>
                <w:sz w:val="22"/>
              </w:rPr>
              <w:t> </w:t>
            </w:r>
            <w:r>
              <w:rPr>
                <w:rFonts w:ascii="Arial"/>
                <w:sz w:val="22"/>
              </w:rPr>
              <w:t>atas </w:t>
            </w:r>
            <w:r>
              <w:rPr>
                <w:rFonts w:ascii="Arial"/>
                <w:spacing w:val="-5"/>
                <w:sz w:val="22"/>
              </w:rPr>
              <w:t>75</w:t>
            </w:r>
          </w:p>
        </w:tc>
        <w:tc>
          <w:tcPr>
            <w:tcW w:w="2775" w:type="dxa"/>
          </w:tcPr>
          <w:p>
            <w:pPr>
              <w:pStyle w:val="TableParagraph"/>
              <w:spacing w:line="251" w:lineRule="exact"/>
              <w:ind w:left="114"/>
              <w:rPr>
                <w:rFonts w:ascii="Arial"/>
                <w:sz w:val="22"/>
              </w:rPr>
            </w:pPr>
            <w:r>
              <w:rPr>
                <w:rFonts w:ascii="Arial"/>
                <w:sz w:val="22"/>
              </w:rPr>
              <w:t>Baik</w:t>
            </w:r>
            <w:r>
              <w:rPr>
                <w:rFonts w:ascii="Arial"/>
                <w:spacing w:val="-4"/>
                <w:sz w:val="22"/>
              </w:rPr>
              <w:t> </w:t>
            </w:r>
            <w:r>
              <w:rPr>
                <w:rFonts w:ascii="Arial"/>
                <w:spacing w:val="-2"/>
                <w:sz w:val="22"/>
              </w:rPr>
              <w:t>Sekali</w:t>
            </w:r>
          </w:p>
        </w:tc>
      </w:tr>
      <w:tr>
        <w:trPr>
          <w:trHeight w:val="273" w:hRule="atLeast"/>
        </w:trPr>
        <w:tc>
          <w:tcPr>
            <w:tcW w:w="4075" w:type="dxa"/>
          </w:tcPr>
          <w:p>
            <w:pPr>
              <w:pStyle w:val="TableParagraph"/>
              <w:spacing w:line="251" w:lineRule="exact"/>
              <w:ind w:left="115"/>
              <w:rPr>
                <w:rFonts w:ascii="Arial"/>
                <w:sz w:val="22"/>
              </w:rPr>
            </w:pPr>
            <w:r>
              <w:rPr>
                <w:rFonts w:ascii="Arial"/>
                <w:sz w:val="22"/>
              </w:rPr>
              <w:t>di</w:t>
            </w:r>
            <w:r>
              <w:rPr>
                <w:rFonts w:ascii="Arial"/>
                <w:spacing w:val="-2"/>
                <w:sz w:val="22"/>
              </w:rPr>
              <w:t> </w:t>
            </w:r>
            <w:r>
              <w:rPr>
                <w:rFonts w:ascii="Arial"/>
                <w:sz w:val="22"/>
              </w:rPr>
              <w:t>atas</w:t>
            </w:r>
            <w:r>
              <w:rPr>
                <w:rFonts w:ascii="Arial"/>
                <w:spacing w:val="-1"/>
                <w:sz w:val="22"/>
              </w:rPr>
              <w:t> </w:t>
            </w:r>
            <w:r>
              <w:rPr>
                <w:rFonts w:ascii="Arial"/>
                <w:sz w:val="22"/>
              </w:rPr>
              <w:t>60</w:t>
            </w:r>
            <w:r>
              <w:rPr>
                <w:rFonts w:ascii="Arial"/>
                <w:spacing w:val="-1"/>
                <w:sz w:val="22"/>
              </w:rPr>
              <w:t> </w:t>
            </w:r>
            <w:r>
              <w:rPr>
                <w:rFonts w:ascii="Arial"/>
                <w:sz w:val="22"/>
              </w:rPr>
              <w:t>s.d.</w:t>
            </w:r>
            <w:r>
              <w:rPr>
                <w:rFonts w:ascii="Arial"/>
                <w:spacing w:val="-2"/>
                <w:sz w:val="22"/>
              </w:rPr>
              <w:t> </w:t>
            </w:r>
            <w:r>
              <w:rPr>
                <w:rFonts w:ascii="Arial"/>
                <w:spacing w:val="-5"/>
                <w:sz w:val="22"/>
              </w:rPr>
              <w:t>75</w:t>
            </w:r>
          </w:p>
        </w:tc>
        <w:tc>
          <w:tcPr>
            <w:tcW w:w="2775" w:type="dxa"/>
          </w:tcPr>
          <w:p>
            <w:pPr>
              <w:pStyle w:val="TableParagraph"/>
              <w:spacing w:line="251" w:lineRule="exact"/>
              <w:ind w:left="114"/>
              <w:rPr>
                <w:rFonts w:ascii="Arial"/>
                <w:sz w:val="22"/>
              </w:rPr>
            </w:pPr>
            <w:r>
              <w:rPr>
                <w:rFonts w:ascii="Arial"/>
                <w:spacing w:val="-4"/>
                <w:sz w:val="22"/>
              </w:rPr>
              <w:t>Baik</w:t>
            </w:r>
          </w:p>
        </w:tc>
      </w:tr>
      <w:tr>
        <w:trPr>
          <w:trHeight w:val="271" w:hRule="atLeast"/>
        </w:trPr>
        <w:tc>
          <w:tcPr>
            <w:tcW w:w="4075" w:type="dxa"/>
          </w:tcPr>
          <w:p>
            <w:pPr>
              <w:pStyle w:val="TableParagraph"/>
              <w:spacing w:line="251" w:lineRule="exact"/>
              <w:ind w:left="115"/>
              <w:rPr>
                <w:rFonts w:ascii="Arial"/>
                <w:sz w:val="22"/>
              </w:rPr>
            </w:pPr>
            <w:r>
              <w:rPr>
                <w:rFonts w:ascii="Arial"/>
                <w:sz w:val="22"/>
              </w:rPr>
              <w:t>di</w:t>
            </w:r>
            <w:r>
              <w:rPr>
                <w:rFonts w:ascii="Arial"/>
                <w:spacing w:val="-2"/>
                <w:sz w:val="22"/>
              </w:rPr>
              <w:t> </w:t>
            </w:r>
            <w:r>
              <w:rPr>
                <w:rFonts w:ascii="Arial"/>
                <w:sz w:val="22"/>
              </w:rPr>
              <w:t>atas</w:t>
            </w:r>
            <w:r>
              <w:rPr>
                <w:rFonts w:ascii="Arial"/>
                <w:spacing w:val="-1"/>
                <w:sz w:val="22"/>
              </w:rPr>
              <w:t> </w:t>
            </w:r>
            <w:r>
              <w:rPr>
                <w:rFonts w:ascii="Arial"/>
                <w:sz w:val="22"/>
              </w:rPr>
              <w:t>45</w:t>
            </w:r>
            <w:r>
              <w:rPr>
                <w:rFonts w:ascii="Arial"/>
                <w:spacing w:val="-1"/>
                <w:sz w:val="22"/>
              </w:rPr>
              <w:t> </w:t>
            </w:r>
            <w:r>
              <w:rPr>
                <w:rFonts w:ascii="Arial"/>
                <w:sz w:val="22"/>
              </w:rPr>
              <w:t>s.d.</w:t>
            </w:r>
            <w:r>
              <w:rPr>
                <w:rFonts w:ascii="Arial"/>
                <w:spacing w:val="-2"/>
                <w:sz w:val="22"/>
              </w:rPr>
              <w:t> </w:t>
            </w:r>
            <w:r>
              <w:rPr>
                <w:rFonts w:ascii="Arial"/>
                <w:spacing w:val="-5"/>
                <w:sz w:val="22"/>
              </w:rPr>
              <w:t>60</w:t>
            </w:r>
          </w:p>
        </w:tc>
        <w:tc>
          <w:tcPr>
            <w:tcW w:w="2775" w:type="dxa"/>
          </w:tcPr>
          <w:p>
            <w:pPr>
              <w:pStyle w:val="TableParagraph"/>
              <w:spacing w:line="251" w:lineRule="exact"/>
              <w:ind w:left="114"/>
              <w:rPr>
                <w:rFonts w:ascii="Arial"/>
                <w:sz w:val="22"/>
              </w:rPr>
            </w:pPr>
            <w:r>
              <w:rPr>
                <w:rFonts w:ascii="Arial"/>
                <w:spacing w:val="-2"/>
                <w:sz w:val="22"/>
              </w:rPr>
              <w:t>Cukup</w:t>
            </w:r>
          </w:p>
        </w:tc>
      </w:tr>
      <w:tr>
        <w:trPr>
          <w:trHeight w:val="274" w:hRule="atLeast"/>
        </w:trPr>
        <w:tc>
          <w:tcPr>
            <w:tcW w:w="4075" w:type="dxa"/>
          </w:tcPr>
          <w:p>
            <w:pPr>
              <w:pStyle w:val="TableParagraph"/>
              <w:spacing w:line="251" w:lineRule="exact"/>
              <w:ind w:left="115"/>
              <w:rPr>
                <w:rFonts w:ascii="Arial"/>
                <w:sz w:val="22"/>
              </w:rPr>
            </w:pPr>
            <w:r>
              <w:rPr>
                <w:rFonts w:ascii="Arial"/>
                <w:sz w:val="22"/>
              </w:rPr>
              <w:t>di</w:t>
            </w:r>
            <w:r>
              <w:rPr>
                <w:rFonts w:ascii="Arial"/>
                <w:spacing w:val="-2"/>
                <w:sz w:val="22"/>
              </w:rPr>
              <w:t> </w:t>
            </w:r>
            <w:r>
              <w:rPr>
                <w:rFonts w:ascii="Arial"/>
                <w:sz w:val="22"/>
              </w:rPr>
              <w:t>atas</w:t>
            </w:r>
            <w:r>
              <w:rPr>
                <w:rFonts w:ascii="Arial"/>
                <w:spacing w:val="-1"/>
                <w:sz w:val="22"/>
              </w:rPr>
              <w:t> </w:t>
            </w:r>
            <w:r>
              <w:rPr>
                <w:rFonts w:ascii="Arial"/>
                <w:sz w:val="22"/>
              </w:rPr>
              <w:t>30</w:t>
            </w:r>
            <w:r>
              <w:rPr>
                <w:rFonts w:ascii="Arial"/>
                <w:spacing w:val="-1"/>
                <w:sz w:val="22"/>
              </w:rPr>
              <w:t> </w:t>
            </w:r>
            <w:r>
              <w:rPr>
                <w:rFonts w:ascii="Arial"/>
                <w:sz w:val="22"/>
              </w:rPr>
              <w:t>s.d.</w:t>
            </w:r>
            <w:r>
              <w:rPr>
                <w:rFonts w:ascii="Arial"/>
                <w:spacing w:val="-2"/>
                <w:sz w:val="22"/>
              </w:rPr>
              <w:t> </w:t>
            </w:r>
            <w:r>
              <w:rPr>
                <w:rFonts w:ascii="Arial"/>
                <w:spacing w:val="-5"/>
                <w:sz w:val="22"/>
              </w:rPr>
              <w:t>45</w:t>
            </w:r>
          </w:p>
        </w:tc>
        <w:tc>
          <w:tcPr>
            <w:tcW w:w="2775" w:type="dxa"/>
          </w:tcPr>
          <w:p>
            <w:pPr>
              <w:pStyle w:val="TableParagraph"/>
              <w:spacing w:line="251" w:lineRule="exact"/>
              <w:ind w:left="114"/>
              <w:rPr>
                <w:rFonts w:ascii="Arial"/>
                <w:sz w:val="22"/>
              </w:rPr>
            </w:pPr>
            <w:r>
              <w:rPr>
                <w:rFonts w:ascii="Arial"/>
                <w:spacing w:val="-2"/>
                <w:sz w:val="22"/>
              </w:rPr>
              <w:t>Kurang</w:t>
            </w:r>
          </w:p>
        </w:tc>
      </w:tr>
      <w:tr>
        <w:trPr>
          <w:trHeight w:val="271" w:hRule="atLeast"/>
        </w:trPr>
        <w:tc>
          <w:tcPr>
            <w:tcW w:w="4075" w:type="dxa"/>
          </w:tcPr>
          <w:p>
            <w:pPr>
              <w:pStyle w:val="TableParagraph"/>
              <w:spacing w:line="251" w:lineRule="exact"/>
              <w:ind w:left="115"/>
              <w:rPr>
                <w:rFonts w:ascii="Arial"/>
                <w:sz w:val="22"/>
              </w:rPr>
            </w:pPr>
            <w:r>
              <w:rPr>
                <w:rFonts w:ascii="Arial"/>
                <w:sz w:val="22"/>
              </w:rPr>
              <w:t>kurang</w:t>
            </w:r>
            <w:r>
              <w:rPr>
                <w:rFonts w:ascii="Arial"/>
                <w:spacing w:val="-6"/>
                <w:sz w:val="22"/>
              </w:rPr>
              <w:t> </w:t>
            </w:r>
            <w:r>
              <w:rPr>
                <w:rFonts w:ascii="Arial"/>
                <w:sz w:val="22"/>
              </w:rPr>
              <w:t>dari</w:t>
            </w:r>
            <w:r>
              <w:rPr>
                <w:rFonts w:ascii="Arial"/>
                <w:spacing w:val="-3"/>
                <w:sz w:val="22"/>
              </w:rPr>
              <w:t> </w:t>
            </w:r>
            <w:r>
              <w:rPr>
                <w:rFonts w:ascii="Arial"/>
                <w:sz w:val="22"/>
              </w:rPr>
              <w:t>atau</w:t>
            </w:r>
            <w:r>
              <w:rPr>
                <w:rFonts w:ascii="Arial"/>
                <w:spacing w:val="-4"/>
                <w:sz w:val="22"/>
              </w:rPr>
              <w:t> </w:t>
            </w:r>
            <w:r>
              <w:rPr>
                <w:rFonts w:ascii="Arial"/>
                <w:sz w:val="22"/>
              </w:rPr>
              <w:t>sama</w:t>
            </w:r>
            <w:r>
              <w:rPr>
                <w:rFonts w:ascii="Arial"/>
                <w:spacing w:val="-3"/>
                <w:sz w:val="22"/>
              </w:rPr>
              <w:t> </w:t>
            </w:r>
            <w:r>
              <w:rPr>
                <w:rFonts w:ascii="Arial"/>
                <w:sz w:val="22"/>
              </w:rPr>
              <w:t>dengan</w:t>
            </w:r>
            <w:r>
              <w:rPr>
                <w:rFonts w:ascii="Arial"/>
                <w:spacing w:val="-4"/>
                <w:sz w:val="22"/>
              </w:rPr>
              <w:t> </w:t>
            </w:r>
            <w:r>
              <w:rPr>
                <w:rFonts w:ascii="Arial"/>
                <w:spacing w:val="-5"/>
                <w:sz w:val="22"/>
              </w:rPr>
              <w:t>30</w:t>
            </w:r>
          </w:p>
        </w:tc>
        <w:tc>
          <w:tcPr>
            <w:tcW w:w="2775" w:type="dxa"/>
          </w:tcPr>
          <w:p>
            <w:pPr>
              <w:pStyle w:val="TableParagraph"/>
              <w:spacing w:line="251" w:lineRule="exact"/>
              <w:ind w:left="114"/>
              <w:rPr>
                <w:rFonts w:ascii="Arial"/>
                <w:sz w:val="22"/>
              </w:rPr>
            </w:pPr>
            <w:r>
              <w:rPr>
                <w:rFonts w:ascii="Arial"/>
                <w:sz w:val="22"/>
              </w:rPr>
              <w:t>Tidak</w:t>
            </w:r>
            <w:r>
              <w:rPr>
                <w:rFonts w:ascii="Arial"/>
                <w:spacing w:val="2"/>
                <w:sz w:val="22"/>
              </w:rPr>
              <w:t> </w:t>
            </w:r>
            <w:r>
              <w:rPr>
                <w:rFonts w:ascii="Arial"/>
                <w:spacing w:val="-4"/>
                <w:sz w:val="22"/>
              </w:rPr>
              <w:t>Baik</w:t>
            </w:r>
          </w:p>
        </w:tc>
      </w:tr>
    </w:tbl>
    <w:p>
      <w:pPr>
        <w:pStyle w:val="BodyText"/>
        <w:spacing w:line="360" w:lineRule="auto" w:before="207" w:after="5"/>
        <w:ind w:left="1536" w:right="972"/>
        <w:jc w:val="both"/>
      </w:pPr>
      <w:r>
        <w:rPr/>
        <w:t>Nilai Kinerja Perumdam Palangka Raya Tahun Buku 2024 sebesar 55,55 dengan klasifikasi </w:t>
      </w:r>
      <w:r>
        <w:rPr>
          <w:b/>
        </w:rPr>
        <w:t>“Cukup”</w:t>
      </w:r>
      <w:r>
        <w:rPr/>
        <w:t>. Dibandingkan Tahun Buku 2023, terdapat kenaikan nilai kinerja dari</w:t>
      </w:r>
      <w:r>
        <w:rPr>
          <w:spacing w:val="40"/>
        </w:rPr>
        <w:t> </w:t>
      </w:r>
      <w:r>
        <w:rPr/>
        <w:t>50,95 menjadi 55,55, sebagaimana tabel berikut:</w:t>
      </w:r>
    </w:p>
    <w:tbl>
      <w:tblPr>
        <w:tblW w:w="0" w:type="auto"/>
        <w:jc w:val="left"/>
        <w:tblInd w:w="1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0"/>
        <w:gridCol w:w="1420"/>
        <w:gridCol w:w="1421"/>
        <w:gridCol w:w="1552"/>
      </w:tblGrid>
      <w:tr>
        <w:trPr>
          <w:trHeight w:val="272" w:hRule="atLeast"/>
        </w:trPr>
        <w:tc>
          <w:tcPr>
            <w:tcW w:w="2070" w:type="dxa"/>
            <w:vMerge w:val="restart"/>
          </w:tcPr>
          <w:p>
            <w:pPr>
              <w:pStyle w:val="TableParagraph"/>
              <w:spacing w:before="139"/>
              <w:ind w:left="11" w:right="7"/>
              <w:jc w:val="center"/>
              <w:rPr>
                <w:rFonts w:ascii="Arial"/>
                <w:sz w:val="22"/>
              </w:rPr>
            </w:pPr>
            <w:r>
              <w:rPr>
                <w:rFonts w:ascii="Arial"/>
                <w:spacing w:val="-2"/>
                <w:sz w:val="22"/>
              </w:rPr>
              <w:t>Aspek</w:t>
            </w:r>
          </w:p>
        </w:tc>
        <w:tc>
          <w:tcPr>
            <w:tcW w:w="2841" w:type="dxa"/>
            <w:gridSpan w:val="2"/>
          </w:tcPr>
          <w:p>
            <w:pPr>
              <w:pStyle w:val="TableParagraph"/>
              <w:spacing w:line="251" w:lineRule="exact"/>
              <w:ind w:left="6"/>
              <w:jc w:val="center"/>
              <w:rPr>
                <w:rFonts w:ascii="Arial"/>
                <w:sz w:val="22"/>
              </w:rPr>
            </w:pPr>
            <w:r>
              <w:rPr>
                <w:rFonts w:ascii="Arial"/>
                <w:spacing w:val="-2"/>
                <w:sz w:val="22"/>
              </w:rPr>
              <w:t>Nilai</w:t>
            </w:r>
          </w:p>
        </w:tc>
        <w:tc>
          <w:tcPr>
            <w:tcW w:w="1552" w:type="dxa"/>
            <w:vMerge w:val="restart"/>
          </w:tcPr>
          <w:p>
            <w:pPr>
              <w:pStyle w:val="TableParagraph"/>
              <w:spacing w:before="1"/>
              <w:ind w:left="7" w:right="4"/>
              <w:jc w:val="center"/>
              <w:rPr>
                <w:rFonts w:ascii="Arial"/>
                <w:sz w:val="22"/>
              </w:rPr>
            </w:pPr>
            <w:r>
              <w:rPr>
                <w:rFonts w:ascii="Arial"/>
                <w:spacing w:val="-2"/>
                <w:sz w:val="22"/>
              </w:rPr>
              <w:t>Naik/</w:t>
            </w:r>
          </w:p>
          <w:p>
            <w:pPr>
              <w:pStyle w:val="TableParagraph"/>
              <w:spacing w:before="21"/>
              <w:ind w:left="7"/>
              <w:jc w:val="center"/>
              <w:rPr>
                <w:rFonts w:ascii="Arial"/>
                <w:sz w:val="22"/>
              </w:rPr>
            </w:pPr>
            <w:r>
              <w:rPr>
                <w:rFonts w:ascii="Arial"/>
                <w:spacing w:val="-2"/>
                <w:sz w:val="22"/>
              </w:rPr>
              <w:t>(Turun)</w:t>
            </w:r>
          </w:p>
        </w:tc>
      </w:tr>
      <w:tr>
        <w:trPr>
          <w:trHeight w:val="274" w:hRule="atLeast"/>
        </w:trPr>
        <w:tc>
          <w:tcPr>
            <w:tcW w:w="2070" w:type="dxa"/>
            <w:vMerge/>
            <w:tcBorders>
              <w:top w:val="nil"/>
            </w:tcBorders>
          </w:tcPr>
          <w:p>
            <w:pPr>
              <w:rPr>
                <w:sz w:val="2"/>
                <w:szCs w:val="2"/>
              </w:rPr>
            </w:pPr>
          </w:p>
        </w:tc>
        <w:tc>
          <w:tcPr>
            <w:tcW w:w="1420" w:type="dxa"/>
          </w:tcPr>
          <w:p>
            <w:pPr>
              <w:pStyle w:val="TableParagraph"/>
              <w:spacing w:line="251" w:lineRule="exact"/>
              <w:ind w:left="7" w:right="2"/>
              <w:jc w:val="center"/>
              <w:rPr>
                <w:rFonts w:ascii="Arial"/>
                <w:sz w:val="22"/>
              </w:rPr>
            </w:pPr>
            <w:r>
              <w:rPr>
                <w:rFonts w:ascii="Arial"/>
                <w:spacing w:val="-4"/>
                <w:sz w:val="22"/>
              </w:rPr>
              <w:t>2024</w:t>
            </w:r>
          </w:p>
        </w:tc>
        <w:tc>
          <w:tcPr>
            <w:tcW w:w="1421" w:type="dxa"/>
          </w:tcPr>
          <w:p>
            <w:pPr>
              <w:pStyle w:val="TableParagraph"/>
              <w:spacing w:line="251" w:lineRule="exact"/>
              <w:ind w:left="6" w:right="2"/>
              <w:jc w:val="center"/>
              <w:rPr>
                <w:rFonts w:ascii="Arial"/>
                <w:sz w:val="22"/>
              </w:rPr>
            </w:pPr>
            <w:r>
              <w:rPr>
                <w:rFonts w:ascii="Arial"/>
                <w:spacing w:val="-4"/>
                <w:sz w:val="22"/>
              </w:rPr>
              <w:t>2023</w:t>
            </w:r>
          </w:p>
        </w:tc>
        <w:tc>
          <w:tcPr>
            <w:tcW w:w="1552" w:type="dxa"/>
            <w:vMerge/>
            <w:tcBorders>
              <w:top w:val="nil"/>
            </w:tcBorders>
          </w:tcPr>
          <w:p>
            <w:pPr>
              <w:rPr>
                <w:sz w:val="2"/>
                <w:szCs w:val="2"/>
              </w:rPr>
            </w:pPr>
          </w:p>
        </w:tc>
      </w:tr>
      <w:tr>
        <w:trPr>
          <w:trHeight w:val="271" w:hRule="atLeast"/>
        </w:trPr>
        <w:tc>
          <w:tcPr>
            <w:tcW w:w="2070" w:type="dxa"/>
          </w:tcPr>
          <w:p>
            <w:pPr>
              <w:pStyle w:val="TableParagraph"/>
              <w:spacing w:line="250" w:lineRule="exact"/>
              <w:ind w:left="106"/>
              <w:rPr>
                <w:rFonts w:ascii="Arial"/>
                <w:sz w:val="22"/>
              </w:rPr>
            </w:pPr>
            <w:r>
              <w:rPr>
                <w:rFonts w:ascii="Arial"/>
                <w:spacing w:val="-2"/>
                <w:sz w:val="22"/>
              </w:rPr>
              <w:t>Keuangan</w:t>
            </w:r>
          </w:p>
        </w:tc>
        <w:tc>
          <w:tcPr>
            <w:tcW w:w="1420" w:type="dxa"/>
          </w:tcPr>
          <w:p>
            <w:pPr>
              <w:pStyle w:val="TableParagraph"/>
              <w:spacing w:line="250" w:lineRule="exact"/>
              <w:ind w:left="7"/>
              <w:jc w:val="center"/>
              <w:rPr>
                <w:rFonts w:ascii="Arial"/>
                <w:sz w:val="22"/>
              </w:rPr>
            </w:pPr>
            <w:r>
              <w:rPr>
                <w:rFonts w:ascii="Arial"/>
                <w:spacing w:val="-2"/>
                <w:sz w:val="22"/>
              </w:rPr>
              <w:t>24,75</w:t>
            </w:r>
          </w:p>
        </w:tc>
        <w:tc>
          <w:tcPr>
            <w:tcW w:w="1421" w:type="dxa"/>
          </w:tcPr>
          <w:p>
            <w:pPr>
              <w:pStyle w:val="TableParagraph"/>
              <w:spacing w:line="250" w:lineRule="exact"/>
              <w:ind w:left="6"/>
              <w:jc w:val="center"/>
              <w:rPr>
                <w:rFonts w:ascii="Arial"/>
                <w:sz w:val="22"/>
              </w:rPr>
            </w:pPr>
            <w:r>
              <w:rPr>
                <w:rFonts w:ascii="Arial"/>
                <w:spacing w:val="-2"/>
                <w:sz w:val="22"/>
              </w:rPr>
              <w:t>21,00</w:t>
            </w:r>
          </w:p>
        </w:tc>
        <w:tc>
          <w:tcPr>
            <w:tcW w:w="1552" w:type="dxa"/>
          </w:tcPr>
          <w:p>
            <w:pPr>
              <w:pStyle w:val="TableParagraph"/>
              <w:spacing w:line="250" w:lineRule="exact"/>
              <w:ind w:left="3"/>
              <w:jc w:val="center"/>
              <w:rPr>
                <w:rFonts w:ascii="Arial"/>
                <w:sz w:val="22"/>
              </w:rPr>
            </w:pPr>
            <w:r>
              <w:rPr>
                <w:rFonts w:ascii="Arial"/>
                <w:spacing w:val="-4"/>
                <w:sz w:val="22"/>
              </w:rPr>
              <w:t>3,75</w:t>
            </w:r>
          </w:p>
        </w:tc>
      </w:tr>
      <w:tr>
        <w:trPr>
          <w:trHeight w:val="274" w:hRule="atLeast"/>
        </w:trPr>
        <w:tc>
          <w:tcPr>
            <w:tcW w:w="2070" w:type="dxa"/>
          </w:tcPr>
          <w:p>
            <w:pPr>
              <w:pStyle w:val="TableParagraph"/>
              <w:spacing w:line="251" w:lineRule="exact"/>
              <w:ind w:left="106"/>
              <w:rPr>
                <w:rFonts w:ascii="Arial"/>
                <w:sz w:val="22"/>
              </w:rPr>
            </w:pPr>
            <w:r>
              <w:rPr>
                <w:rFonts w:ascii="Arial"/>
                <w:spacing w:val="-2"/>
                <w:sz w:val="22"/>
              </w:rPr>
              <w:t>Operasional</w:t>
            </w:r>
          </w:p>
        </w:tc>
        <w:tc>
          <w:tcPr>
            <w:tcW w:w="1420" w:type="dxa"/>
          </w:tcPr>
          <w:p>
            <w:pPr>
              <w:pStyle w:val="TableParagraph"/>
              <w:spacing w:line="251" w:lineRule="exact"/>
              <w:ind w:left="7"/>
              <w:jc w:val="center"/>
              <w:rPr>
                <w:rFonts w:ascii="Arial"/>
                <w:sz w:val="22"/>
              </w:rPr>
            </w:pPr>
            <w:r>
              <w:rPr>
                <w:rFonts w:ascii="Arial"/>
                <w:spacing w:val="-2"/>
                <w:sz w:val="22"/>
              </w:rPr>
              <w:t>18,72</w:t>
            </w:r>
          </w:p>
        </w:tc>
        <w:tc>
          <w:tcPr>
            <w:tcW w:w="1421" w:type="dxa"/>
          </w:tcPr>
          <w:p>
            <w:pPr>
              <w:pStyle w:val="TableParagraph"/>
              <w:spacing w:line="251" w:lineRule="exact"/>
              <w:ind w:left="6"/>
              <w:jc w:val="center"/>
              <w:rPr>
                <w:rFonts w:ascii="Arial"/>
                <w:sz w:val="22"/>
              </w:rPr>
            </w:pPr>
            <w:r>
              <w:rPr>
                <w:rFonts w:ascii="Arial"/>
                <w:spacing w:val="-2"/>
                <w:sz w:val="22"/>
              </w:rPr>
              <w:t>17,87</w:t>
            </w:r>
          </w:p>
        </w:tc>
        <w:tc>
          <w:tcPr>
            <w:tcW w:w="1552" w:type="dxa"/>
          </w:tcPr>
          <w:p>
            <w:pPr>
              <w:pStyle w:val="TableParagraph"/>
              <w:spacing w:line="251" w:lineRule="exact"/>
              <w:ind w:left="3"/>
              <w:jc w:val="center"/>
              <w:rPr>
                <w:rFonts w:ascii="Arial"/>
                <w:sz w:val="22"/>
              </w:rPr>
            </w:pPr>
            <w:r>
              <w:rPr>
                <w:rFonts w:ascii="Arial"/>
                <w:spacing w:val="-4"/>
                <w:sz w:val="22"/>
              </w:rPr>
              <w:t>0,85</w:t>
            </w:r>
          </w:p>
        </w:tc>
      </w:tr>
      <w:tr>
        <w:trPr>
          <w:trHeight w:val="271" w:hRule="atLeast"/>
        </w:trPr>
        <w:tc>
          <w:tcPr>
            <w:tcW w:w="2070" w:type="dxa"/>
          </w:tcPr>
          <w:p>
            <w:pPr>
              <w:pStyle w:val="TableParagraph"/>
              <w:spacing w:line="250" w:lineRule="exact"/>
              <w:ind w:left="106"/>
              <w:rPr>
                <w:rFonts w:ascii="Arial"/>
                <w:sz w:val="22"/>
              </w:rPr>
            </w:pPr>
            <w:r>
              <w:rPr>
                <w:rFonts w:ascii="Arial"/>
                <w:spacing w:val="-2"/>
                <w:sz w:val="22"/>
              </w:rPr>
              <w:t>Administrasi</w:t>
            </w:r>
          </w:p>
        </w:tc>
        <w:tc>
          <w:tcPr>
            <w:tcW w:w="1420" w:type="dxa"/>
          </w:tcPr>
          <w:p>
            <w:pPr>
              <w:pStyle w:val="TableParagraph"/>
              <w:spacing w:line="250" w:lineRule="exact"/>
              <w:ind w:left="7"/>
              <w:jc w:val="center"/>
              <w:rPr>
                <w:rFonts w:ascii="Arial"/>
                <w:sz w:val="22"/>
              </w:rPr>
            </w:pPr>
            <w:r>
              <w:rPr>
                <w:rFonts w:ascii="Arial"/>
                <w:spacing w:val="-2"/>
                <w:sz w:val="22"/>
              </w:rPr>
              <w:t>12,08</w:t>
            </w:r>
          </w:p>
        </w:tc>
        <w:tc>
          <w:tcPr>
            <w:tcW w:w="1421" w:type="dxa"/>
          </w:tcPr>
          <w:p>
            <w:pPr>
              <w:pStyle w:val="TableParagraph"/>
              <w:spacing w:line="250" w:lineRule="exact"/>
              <w:ind w:left="6"/>
              <w:jc w:val="center"/>
              <w:rPr>
                <w:rFonts w:ascii="Arial"/>
                <w:sz w:val="22"/>
              </w:rPr>
            </w:pPr>
            <w:r>
              <w:rPr>
                <w:rFonts w:ascii="Arial"/>
                <w:spacing w:val="-2"/>
                <w:sz w:val="22"/>
              </w:rPr>
              <w:t>12,08</w:t>
            </w:r>
          </w:p>
        </w:tc>
        <w:tc>
          <w:tcPr>
            <w:tcW w:w="1552" w:type="dxa"/>
          </w:tcPr>
          <w:p>
            <w:pPr>
              <w:pStyle w:val="TableParagraph"/>
              <w:spacing w:line="250" w:lineRule="exact"/>
              <w:ind w:left="3"/>
              <w:jc w:val="center"/>
              <w:rPr>
                <w:rFonts w:ascii="Arial"/>
                <w:sz w:val="22"/>
              </w:rPr>
            </w:pPr>
            <w:r>
              <w:rPr>
                <w:rFonts w:ascii="Arial"/>
                <w:spacing w:val="-4"/>
                <w:sz w:val="22"/>
              </w:rPr>
              <w:t>0,00</w:t>
            </w:r>
          </w:p>
        </w:tc>
      </w:tr>
      <w:tr>
        <w:trPr>
          <w:trHeight w:val="546" w:hRule="atLeast"/>
        </w:trPr>
        <w:tc>
          <w:tcPr>
            <w:tcW w:w="2070" w:type="dxa"/>
          </w:tcPr>
          <w:p>
            <w:pPr>
              <w:pStyle w:val="TableParagraph"/>
              <w:spacing w:line="251" w:lineRule="exact"/>
              <w:ind w:left="676"/>
              <w:rPr>
                <w:rFonts w:ascii="Arial"/>
                <w:sz w:val="22"/>
              </w:rPr>
            </w:pPr>
            <w:r>
              <w:rPr>
                <w:rFonts w:ascii="Arial"/>
                <w:spacing w:val="-2"/>
                <w:sz w:val="22"/>
              </w:rPr>
              <w:t>Jumlah</w:t>
            </w:r>
          </w:p>
        </w:tc>
        <w:tc>
          <w:tcPr>
            <w:tcW w:w="1420" w:type="dxa"/>
          </w:tcPr>
          <w:p>
            <w:pPr>
              <w:pStyle w:val="TableParagraph"/>
              <w:spacing w:line="251" w:lineRule="exact"/>
              <w:ind w:left="433"/>
              <w:rPr>
                <w:rFonts w:ascii="Arial"/>
                <w:sz w:val="22"/>
              </w:rPr>
            </w:pPr>
            <w:r>
              <w:rPr>
                <w:rFonts w:ascii="Arial"/>
                <w:spacing w:val="-2"/>
                <w:sz w:val="22"/>
              </w:rPr>
              <w:t>55,55</w:t>
            </w:r>
          </w:p>
          <w:p>
            <w:pPr>
              <w:pStyle w:val="TableParagraph"/>
              <w:spacing w:before="21"/>
              <w:ind w:left="317"/>
              <w:rPr>
                <w:rFonts w:ascii="Arial"/>
                <w:sz w:val="22"/>
              </w:rPr>
            </w:pPr>
            <w:r>
              <w:rPr>
                <w:rFonts w:ascii="Arial"/>
                <w:spacing w:val="-2"/>
                <w:sz w:val="22"/>
              </w:rPr>
              <w:t>(Cukup)</w:t>
            </w:r>
          </w:p>
        </w:tc>
        <w:tc>
          <w:tcPr>
            <w:tcW w:w="1421" w:type="dxa"/>
          </w:tcPr>
          <w:p>
            <w:pPr>
              <w:pStyle w:val="TableParagraph"/>
              <w:spacing w:line="251" w:lineRule="exact"/>
              <w:ind w:left="433"/>
              <w:rPr>
                <w:rFonts w:ascii="Arial"/>
                <w:sz w:val="22"/>
              </w:rPr>
            </w:pPr>
            <w:r>
              <w:rPr>
                <w:rFonts w:ascii="Arial"/>
                <w:spacing w:val="-2"/>
                <w:sz w:val="22"/>
              </w:rPr>
              <w:t>50,95</w:t>
            </w:r>
          </w:p>
          <w:p>
            <w:pPr>
              <w:pStyle w:val="TableParagraph"/>
              <w:spacing w:before="21"/>
              <w:ind w:left="317"/>
              <w:rPr>
                <w:rFonts w:ascii="Arial"/>
                <w:sz w:val="22"/>
              </w:rPr>
            </w:pPr>
            <w:r>
              <w:rPr>
                <w:rFonts w:ascii="Arial"/>
                <w:spacing w:val="-2"/>
                <w:sz w:val="22"/>
              </w:rPr>
              <w:t>(Cukup)</w:t>
            </w:r>
          </w:p>
        </w:tc>
        <w:tc>
          <w:tcPr>
            <w:tcW w:w="1552" w:type="dxa"/>
          </w:tcPr>
          <w:p>
            <w:pPr>
              <w:pStyle w:val="TableParagraph"/>
              <w:spacing w:line="251" w:lineRule="exact"/>
              <w:ind w:left="3"/>
              <w:jc w:val="center"/>
              <w:rPr>
                <w:rFonts w:ascii="Arial"/>
                <w:sz w:val="22"/>
              </w:rPr>
            </w:pPr>
            <w:r>
              <w:rPr>
                <w:rFonts w:ascii="Arial"/>
                <w:spacing w:val="-4"/>
                <w:sz w:val="22"/>
              </w:rPr>
              <w:t>4,60</w:t>
            </w:r>
          </w:p>
        </w:tc>
      </w:tr>
    </w:tbl>
    <w:p>
      <w:pPr>
        <w:pStyle w:val="BodyText"/>
        <w:spacing w:line="360" w:lineRule="auto" w:before="237"/>
        <w:ind w:left="1536" w:right="981"/>
        <w:jc w:val="both"/>
      </w:pPr>
      <w:r>
        <w:rPr/>
        <w:t>Rincian hasil penilaian kinerja berdasarkan Kepmendagri Nomor 47 Tahun 1999 disajikan pada Lampiran 6.</w:t>
      </w:r>
    </w:p>
    <w:p>
      <w:pPr>
        <w:pStyle w:val="BodyText"/>
        <w:spacing w:line="360" w:lineRule="auto"/>
        <w:ind w:left="1536" w:right="979"/>
        <w:jc w:val="both"/>
      </w:pPr>
      <w:r>
        <w:rPr/>
        <w:t>Kenaikan pada aspek keuangan karena indikator rasio laba operasi sebelum biaya</w:t>
      </w:r>
      <w:r>
        <w:rPr>
          <w:spacing w:val="80"/>
          <w:w w:val="150"/>
        </w:rPr>
        <w:t> </w:t>
      </w:r>
      <w:r>
        <w:rPr/>
        <w:t>penyusutan</w:t>
      </w:r>
      <w:r>
        <w:rPr>
          <w:spacing w:val="80"/>
          <w:w w:val="150"/>
        </w:rPr>
        <w:t> </w:t>
      </w:r>
      <w:r>
        <w:rPr/>
        <w:t>terhadap</w:t>
      </w:r>
      <w:r>
        <w:rPr>
          <w:spacing w:val="80"/>
          <w:w w:val="150"/>
        </w:rPr>
        <w:t> </w:t>
      </w:r>
      <w:r>
        <w:rPr/>
        <w:t>angsuran</w:t>
      </w:r>
      <w:r>
        <w:rPr>
          <w:spacing w:val="80"/>
          <w:w w:val="150"/>
        </w:rPr>
        <w:t> </w:t>
      </w:r>
      <w:r>
        <w:rPr/>
        <w:t>pokok</w:t>
      </w:r>
      <w:r>
        <w:rPr>
          <w:spacing w:val="80"/>
          <w:w w:val="150"/>
        </w:rPr>
        <w:t> </w:t>
      </w:r>
      <w:r>
        <w:rPr/>
        <w:t>dan</w:t>
      </w:r>
      <w:r>
        <w:rPr>
          <w:spacing w:val="80"/>
          <w:w w:val="150"/>
        </w:rPr>
        <w:t> </w:t>
      </w:r>
      <w:r>
        <w:rPr/>
        <w:t>bunga</w:t>
      </w:r>
      <w:r>
        <w:rPr>
          <w:spacing w:val="80"/>
          <w:w w:val="150"/>
        </w:rPr>
        <w:t> </w:t>
      </w:r>
      <w:r>
        <w:rPr/>
        <w:t>jatuh</w:t>
      </w:r>
      <w:r>
        <w:rPr>
          <w:spacing w:val="80"/>
          <w:w w:val="150"/>
        </w:rPr>
        <w:t> </w:t>
      </w:r>
      <w:r>
        <w:rPr/>
        <w:t>tempo</w:t>
      </w:r>
    </w:p>
    <w:p>
      <w:pPr>
        <w:spacing w:after="0" w:line="360" w:lineRule="auto"/>
        <w:jc w:val="both"/>
        <w:sectPr>
          <w:pgSz w:w="11910" w:h="16840"/>
          <w:pgMar w:header="719" w:footer="0" w:top="1160" w:bottom="280" w:left="1020" w:right="160"/>
        </w:sectPr>
      </w:pPr>
    </w:p>
    <w:p>
      <w:pPr>
        <w:pStyle w:val="BodyText"/>
        <w:spacing w:line="360" w:lineRule="auto" w:before="89"/>
        <w:ind w:left="1536"/>
      </w:pPr>
      <w:r>
        <w:rPr/>
        <w:t>meningkat</w:t>
      </w:r>
      <w:r>
        <w:rPr>
          <w:spacing w:val="-14"/>
        </w:rPr>
        <w:t> </w:t>
      </w:r>
      <w:r>
        <w:rPr/>
        <w:t>pada</w:t>
      </w:r>
      <w:r>
        <w:rPr>
          <w:spacing w:val="-13"/>
        </w:rPr>
        <w:t> </w:t>
      </w:r>
      <w:r>
        <w:rPr/>
        <w:t>2024</w:t>
      </w:r>
      <w:r>
        <w:rPr>
          <w:spacing w:val="-13"/>
        </w:rPr>
        <w:t> </w:t>
      </w:r>
      <w:r>
        <w:rPr/>
        <w:t>dengan</w:t>
      </w:r>
      <w:r>
        <w:rPr>
          <w:spacing w:val="-14"/>
        </w:rPr>
        <w:t> </w:t>
      </w:r>
      <w:r>
        <w:rPr/>
        <w:t>skor</w:t>
      </w:r>
      <w:r>
        <w:rPr>
          <w:spacing w:val="-14"/>
        </w:rPr>
        <w:t> </w:t>
      </w:r>
      <w:r>
        <w:rPr/>
        <w:t>5.</w:t>
      </w:r>
      <w:r>
        <w:rPr>
          <w:spacing w:val="-12"/>
        </w:rPr>
        <w:t> </w:t>
      </w:r>
      <w:r>
        <w:rPr/>
        <w:t>Selain</w:t>
      </w:r>
      <w:r>
        <w:rPr>
          <w:spacing w:val="-14"/>
        </w:rPr>
        <w:t> </w:t>
      </w:r>
      <w:r>
        <w:rPr/>
        <w:t>itu</w:t>
      </w:r>
      <w:r>
        <w:rPr>
          <w:spacing w:val="-14"/>
        </w:rPr>
        <w:t> </w:t>
      </w:r>
      <w:r>
        <w:rPr/>
        <w:t>indikator</w:t>
      </w:r>
      <w:r>
        <w:rPr>
          <w:spacing w:val="-16"/>
        </w:rPr>
        <w:t> </w:t>
      </w:r>
      <w:r>
        <w:rPr/>
        <w:t>efektivitas</w:t>
      </w:r>
      <w:r>
        <w:rPr>
          <w:spacing w:val="-14"/>
        </w:rPr>
        <w:t> </w:t>
      </w:r>
      <w:r>
        <w:rPr/>
        <w:t>penagihan meningkat pada 2024 sebesar 77,68% dengan skor 2.</w:t>
      </w:r>
    </w:p>
    <w:p>
      <w:pPr>
        <w:pStyle w:val="BodyText"/>
        <w:spacing w:line="360" w:lineRule="auto" w:before="1"/>
        <w:ind w:left="1536" w:right="976"/>
      </w:pPr>
      <w:r>
        <w:rPr/>
        <w:t>Kenaikan</w:t>
      </w:r>
      <w:r>
        <w:rPr>
          <w:spacing w:val="-14"/>
        </w:rPr>
        <w:t> </w:t>
      </w:r>
      <w:r>
        <w:rPr/>
        <w:t>pada</w:t>
      </w:r>
      <w:r>
        <w:rPr>
          <w:spacing w:val="-13"/>
        </w:rPr>
        <w:t> </w:t>
      </w:r>
      <w:r>
        <w:rPr/>
        <w:t>aspek</w:t>
      </w:r>
      <w:r>
        <w:rPr>
          <w:spacing w:val="-14"/>
        </w:rPr>
        <w:t> </w:t>
      </w:r>
      <w:r>
        <w:rPr/>
        <w:t>operasional</w:t>
      </w:r>
      <w:r>
        <w:rPr>
          <w:spacing w:val="-13"/>
        </w:rPr>
        <w:t> </w:t>
      </w:r>
      <w:r>
        <w:rPr/>
        <w:t>karena</w:t>
      </w:r>
      <w:r>
        <w:rPr>
          <w:spacing w:val="-14"/>
        </w:rPr>
        <w:t> </w:t>
      </w:r>
      <w:r>
        <w:rPr/>
        <w:t>indikator</w:t>
      </w:r>
      <w:r>
        <w:rPr>
          <w:spacing w:val="-14"/>
        </w:rPr>
        <w:t> </w:t>
      </w:r>
      <w:r>
        <w:rPr/>
        <w:t>produktivitas</w:t>
      </w:r>
      <w:r>
        <w:rPr>
          <w:spacing w:val="-14"/>
        </w:rPr>
        <w:t> </w:t>
      </w:r>
      <w:r>
        <w:rPr/>
        <w:t>pemanfaatan instalasi produksi pada 2024 sebesar 80,98% dengan skor 3.</w:t>
      </w:r>
    </w:p>
    <w:p>
      <w:pPr>
        <w:pStyle w:val="BodyText"/>
        <w:spacing w:line="360" w:lineRule="auto"/>
        <w:ind w:left="1536" w:right="976"/>
      </w:pPr>
      <w:r>
        <w:rPr/>
        <w:t>Capaian</w:t>
      </w:r>
      <w:r>
        <w:rPr>
          <w:spacing w:val="-6"/>
        </w:rPr>
        <w:t> </w:t>
      </w:r>
      <w:r>
        <w:rPr/>
        <w:t>indikator</w:t>
      </w:r>
      <w:r>
        <w:rPr>
          <w:spacing w:val="-9"/>
        </w:rPr>
        <w:t> </w:t>
      </w:r>
      <w:r>
        <w:rPr/>
        <w:t>dari</w:t>
      </w:r>
      <w:r>
        <w:rPr>
          <w:spacing w:val="-7"/>
        </w:rPr>
        <w:t> </w:t>
      </w:r>
      <w:r>
        <w:rPr/>
        <w:t>masing-masing</w:t>
      </w:r>
      <w:r>
        <w:rPr>
          <w:spacing w:val="-7"/>
        </w:rPr>
        <w:t> </w:t>
      </w:r>
      <w:r>
        <w:rPr/>
        <w:t>aspek</w:t>
      </w:r>
      <w:r>
        <w:rPr>
          <w:spacing w:val="-7"/>
        </w:rPr>
        <w:t> </w:t>
      </w:r>
      <w:r>
        <w:rPr/>
        <w:t>penilaian</w:t>
      </w:r>
      <w:r>
        <w:rPr>
          <w:spacing w:val="-9"/>
        </w:rPr>
        <w:t> </w:t>
      </w:r>
      <w:r>
        <w:rPr/>
        <w:t>kinerja</w:t>
      </w:r>
      <w:r>
        <w:rPr>
          <w:spacing w:val="-7"/>
        </w:rPr>
        <w:t> </w:t>
      </w:r>
      <w:r>
        <w:rPr/>
        <w:t>adalah</w:t>
      </w:r>
      <w:r>
        <w:rPr>
          <w:spacing w:val="-7"/>
        </w:rPr>
        <w:t> </w:t>
      </w:r>
      <w:r>
        <w:rPr/>
        <w:t>sebagai </w:t>
      </w:r>
      <w:r>
        <w:rPr>
          <w:spacing w:val="-2"/>
        </w:rPr>
        <w:t>berikut:</w:t>
      </w:r>
    </w:p>
    <w:p>
      <w:pPr>
        <w:pStyle w:val="Heading2"/>
        <w:numPr>
          <w:ilvl w:val="4"/>
          <w:numId w:val="5"/>
        </w:numPr>
        <w:tabs>
          <w:tab w:pos="1817" w:val="left" w:leader="none"/>
        </w:tabs>
        <w:spacing w:line="240" w:lineRule="auto" w:before="0" w:after="0"/>
        <w:ind w:left="1817" w:right="0" w:hanging="281"/>
        <w:jc w:val="left"/>
      </w:pPr>
      <w:r>
        <w:rPr/>
        <w:t>Aspek</w:t>
      </w:r>
      <w:r>
        <w:rPr>
          <w:spacing w:val="-2"/>
        </w:rPr>
        <w:t> Keuangan</w:t>
      </w:r>
    </w:p>
    <w:p>
      <w:pPr>
        <w:pStyle w:val="ListParagraph"/>
        <w:numPr>
          <w:ilvl w:val="5"/>
          <w:numId w:val="5"/>
        </w:numPr>
        <w:tabs>
          <w:tab w:pos="2244" w:val="left" w:leader="none"/>
        </w:tabs>
        <w:spacing w:line="360" w:lineRule="auto" w:before="138" w:after="0"/>
        <w:ind w:left="2244" w:right="973" w:hanging="426"/>
        <w:jc w:val="both"/>
        <w:rPr>
          <w:sz w:val="24"/>
        </w:rPr>
      </w:pPr>
      <w:r>
        <w:rPr>
          <w:sz w:val="24"/>
        </w:rPr>
        <w:t>Hasil perhitungan indikator Rasio Laba terhadap Aktiva Produktif adalah sebesar -13,81% sehingga memperoleh nilai 1 dari nilai maksimal 5. Belum maksimalnya nilai pada indikator ini disebabkan Perumdam Palangka Raya belum memperoleh laba;</w:t>
      </w:r>
    </w:p>
    <w:p>
      <w:pPr>
        <w:pStyle w:val="ListParagraph"/>
        <w:numPr>
          <w:ilvl w:val="5"/>
          <w:numId w:val="5"/>
        </w:numPr>
        <w:tabs>
          <w:tab w:pos="2244" w:val="left" w:leader="none"/>
        </w:tabs>
        <w:spacing w:line="360" w:lineRule="auto" w:before="0" w:after="0"/>
        <w:ind w:left="2244" w:right="972" w:hanging="426"/>
        <w:jc w:val="both"/>
        <w:rPr>
          <w:sz w:val="24"/>
        </w:rPr>
      </w:pPr>
      <w:r>
        <w:rPr>
          <w:sz w:val="24"/>
        </w:rPr>
        <w:t>Hasil perhitungan indikator Rasio Laba terhadap Penjualan adalah sebesar -18,45% sehingga memperoleh nilai 2 dari nilai maksimal 5. Belum maksimalnya nilai pada indikator ini disebabkan Perumdam Palangka Raya belum memperoleh laba;</w:t>
      </w:r>
    </w:p>
    <w:p>
      <w:pPr>
        <w:pStyle w:val="ListParagraph"/>
        <w:numPr>
          <w:ilvl w:val="5"/>
          <w:numId w:val="5"/>
        </w:numPr>
        <w:tabs>
          <w:tab w:pos="2244" w:val="left" w:leader="none"/>
        </w:tabs>
        <w:spacing w:line="360" w:lineRule="auto" w:before="0" w:after="0"/>
        <w:ind w:left="2244" w:right="975" w:hanging="426"/>
        <w:jc w:val="both"/>
        <w:rPr>
          <w:sz w:val="24"/>
        </w:rPr>
      </w:pPr>
      <w:r>
        <w:rPr>
          <w:sz w:val="24"/>
        </w:rPr>
        <w:t>Hasil</w:t>
      </w:r>
      <w:r>
        <w:rPr>
          <w:spacing w:val="-12"/>
          <w:sz w:val="24"/>
        </w:rPr>
        <w:t> </w:t>
      </w:r>
      <w:r>
        <w:rPr>
          <w:sz w:val="24"/>
        </w:rPr>
        <w:t>perhitungan</w:t>
      </w:r>
      <w:r>
        <w:rPr>
          <w:spacing w:val="-12"/>
          <w:sz w:val="24"/>
        </w:rPr>
        <w:t> </w:t>
      </w:r>
      <w:r>
        <w:rPr>
          <w:sz w:val="24"/>
        </w:rPr>
        <w:t>indikator</w:t>
      </w:r>
      <w:r>
        <w:rPr>
          <w:spacing w:val="-12"/>
          <w:sz w:val="24"/>
        </w:rPr>
        <w:t> </w:t>
      </w:r>
      <w:r>
        <w:rPr>
          <w:sz w:val="24"/>
        </w:rPr>
        <w:t>Rasio</w:t>
      </w:r>
      <w:r>
        <w:rPr>
          <w:spacing w:val="-12"/>
          <w:sz w:val="24"/>
        </w:rPr>
        <w:t> </w:t>
      </w:r>
      <w:r>
        <w:rPr>
          <w:sz w:val="24"/>
        </w:rPr>
        <w:t>Aktiva</w:t>
      </w:r>
      <w:r>
        <w:rPr>
          <w:spacing w:val="-11"/>
          <w:sz w:val="24"/>
        </w:rPr>
        <w:t> </w:t>
      </w:r>
      <w:r>
        <w:rPr>
          <w:sz w:val="24"/>
        </w:rPr>
        <w:t>Lancar</w:t>
      </w:r>
      <w:r>
        <w:rPr>
          <w:spacing w:val="-12"/>
          <w:sz w:val="24"/>
        </w:rPr>
        <w:t> </w:t>
      </w:r>
      <w:r>
        <w:rPr>
          <w:sz w:val="24"/>
        </w:rPr>
        <w:t>terhadap</w:t>
      </w:r>
      <w:r>
        <w:rPr>
          <w:spacing w:val="-12"/>
          <w:sz w:val="24"/>
        </w:rPr>
        <w:t> </w:t>
      </w:r>
      <w:r>
        <w:rPr>
          <w:sz w:val="24"/>
        </w:rPr>
        <w:t>Utang</w:t>
      </w:r>
      <w:r>
        <w:rPr>
          <w:spacing w:val="-12"/>
          <w:sz w:val="24"/>
        </w:rPr>
        <w:t> </w:t>
      </w:r>
      <w:r>
        <w:rPr>
          <w:sz w:val="24"/>
        </w:rPr>
        <w:t>Lancar adalah sebesar 5,68 sehingga memperoleh nilai 1 dari nilai maksimal</w:t>
      </w:r>
    </w:p>
    <w:p>
      <w:pPr>
        <w:pStyle w:val="BodyText"/>
        <w:spacing w:line="360" w:lineRule="auto"/>
        <w:ind w:left="2244" w:right="973"/>
        <w:jc w:val="both"/>
      </w:pPr>
      <w:r>
        <w:rPr/>
        <w:t>5. Belum maksimalnya nilai pada indikator ini disebabkan rasio belum berada pada nilai lebih dari 1,75 hingga 2,00;</w:t>
      </w:r>
    </w:p>
    <w:p>
      <w:pPr>
        <w:pStyle w:val="ListParagraph"/>
        <w:numPr>
          <w:ilvl w:val="5"/>
          <w:numId w:val="5"/>
        </w:numPr>
        <w:tabs>
          <w:tab w:pos="2244" w:val="left" w:leader="none"/>
        </w:tabs>
        <w:spacing w:line="360" w:lineRule="auto" w:before="0" w:after="0"/>
        <w:ind w:left="2244" w:right="974" w:hanging="426"/>
        <w:jc w:val="both"/>
        <w:rPr>
          <w:sz w:val="24"/>
        </w:rPr>
      </w:pPr>
      <w:r>
        <w:rPr>
          <w:sz w:val="24"/>
        </w:rPr>
        <w:t>Hasil perhitungan indikator Rasio Hutang Jangka Panjang terhadap Utang Lancar adalah sebesar 0 sehingga memperoleh nilai 5 dari nilai maksimal 5;</w:t>
      </w:r>
    </w:p>
    <w:p>
      <w:pPr>
        <w:pStyle w:val="ListParagraph"/>
        <w:numPr>
          <w:ilvl w:val="5"/>
          <w:numId w:val="5"/>
        </w:numPr>
        <w:tabs>
          <w:tab w:pos="2244" w:val="left" w:leader="none"/>
        </w:tabs>
        <w:spacing w:line="360" w:lineRule="auto" w:before="0" w:after="0"/>
        <w:ind w:left="2244" w:right="975" w:hanging="426"/>
        <w:jc w:val="both"/>
        <w:rPr>
          <w:sz w:val="24"/>
        </w:rPr>
      </w:pPr>
      <w:r>
        <w:rPr>
          <w:sz w:val="24"/>
        </w:rPr>
        <w:t>Hasil perhitungan indikator Rasio Total Aktiva terhadap Total Utang adalah</w:t>
      </w:r>
      <w:r>
        <w:rPr>
          <w:spacing w:val="-2"/>
          <w:sz w:val="24"/>
        </w:rPr>
        <w:t> </w:t>
      </w:r>
      <w:r>
        <w:rPr>
          <w:sz w:val="24"/>
        </w:rPr>
        <w:t>sebesar 24,82</w:t>
      </w:r>
      <w:r>
        <w:rPr>
          <w:spacing w:val="-1"/>
          <w:sz w:val="24"/>
        </w:rPr>
        <w:t> </w:t>
      </w:r>
      <w:r>
        <w:rPr>
          <w:sz w:val="24"/>
        </w:rPr>
        <w:t>sehingga</w:t>
      </w:r>
      <w:r>
        <w:rPr>
          <w:spacing w:val="-2"/>
          <w:sz w:val="24"/>
        </w:rPr>
        <w:t> </w:t>
      </w:r>
      <w:r>
        <w:rPr>
          <w:sz w:val="24"/>
        </w:rPr>
        <w:t>memperoleh</w:t>
      </w:r>
      <w:r>
        <w:rPr>
          <w:spacing w:val="-2"/>
          <w:sz w:val="24"/>
        </w:rPr>
        <w:t> </w:t>
      </w:r>
      <w:r>
        <w:rPr>
          <w:sz w:val="24"/>
        </w:rPr>
        <w:t>nilai</w:t>
      </w:r>
      <w:r>
        <w:rPr>
          <w:spacing w:val="-2"/>
          <w:sz w:val="24"/>
        </w:rPr>
        <w:t> </w:t>
      </w:r>
      <w:r>
        <w:rPr>
          <w:sz w:val="24"/>
        </w:rPr>
        <w:t>5</w:t>
      </w:r>
      <w:r>
        <w:rPr>
          <w:spacing w:val="-2"/>
          <w:sz w:val="24"/>
        </w:rPr>
        <w:t> </w:t>
      </w:r>
      <w:r>
        <w:rPr>
          <w:sz w:val="24"/>
        </w:rPr>
        <w:t>dari</w:t>
      </w:r>
      <w:r>
        <w:rPr>
          <w:spacing w:val="-2"/>
          <w:sz w:val="24"/>
        </w:rPr>
        <w:t> </w:t>
      </w:r>
      <w:r>
        <w:rPr>
          <w:sz w:val="24"/>
        </w:rPr>
        <w:t>nilai</w:t>
      </w:r>
      <w:r>
        <w:rPr>
          <w:spacing w:val="-2"/>
          <w:sz w:val="24"/>
        </w:rPr>
        <w:t> </w:t>
      </w:r>
      <w:r>
        <w:rPr>
          <w:sz w:val="24"/>
        </w:rPr>
        <w:t>maksimal </w:t>
      </w:r>
      <w:r>
        <w:rPr>
          <w:spacing w:val="-6"/>
          <w:sz w:val="24"/>
        </w:rPr>
        <w:t>5;</w:t>
      </w:r>
    </w:p>
    <w:p>
      <w:pPr>
        <w:pStyle w:val="ListParagraph"/>
        <w:numPr>
          <w:ilvl w:val="5"/>
          <w:numId w:val="5"/>
        </w:numPr>
        <w:tabs>
          <w:tab w:pos="2244" w:val="left" w:leader="none"/>
        </w:tabs>
        <w:spacing w:line="360" w:lineRule="auto" w:before="0" w:after="0"/>
        <w:ind w:left="2244" w:right="974" w:hanging="426"/>
        <w:jc w:val="both"/>
        <w:rPr>
          <w:sz w:val="24"/>
        </w:rPr>
      </w:pPr>
      <w:r>
        <w:rPr>
          <w:sz w:val="24"/>
        </w:rPr>
        <w:t>Hasil</w:t>
      </w:r>
      <w:r>
        <w:rPr>
          <w:spacing w:val="-2"/>
          <w:sz w:val="24"/>
        </w:rPr>
        <w:t> </w:t>
      </w:r>
      <w:r>
        <w:rPr>
          <w:sz w:val="24"/>
        </w:rPr>
        <w:t>perhitungan</w:t>
      </w:r>
      <w:r>
        <w:rPr>
          <w:spacing w:val="-1"/>
          <w:sz w:val="24"/>
        </w:rPr>
        <w:t> </w:t>
      </w:r>
      <w:r>
        <w:rPr>
          <w:sz w:val="24"/>
        </w:rPr>
        <w:t>indikator</w:t>
      </w:r>
      <w:r>
        <w:rPr>
          <w:spacing w:val="-1"/>
          <w:sz w:val="24"/>
        </w:rPr>
        <w:t> </w:t>
      </w:r>
      <w:r>
        <w:rPr>
          <w:sz w:val="24"/>
        </w:rPr>
        <w:t>Rasio</w:t>
      </w:r>
      <w:r>
        <w:rPr>
          <w:spacing w:val="-1"/>
          <w:sz w:val="24"/>
        </w:rPr>
        <w:t> </w:t>
      </w:r>
      <w:r>
        <w:rPr>
          <w:sz w:val="24"/>
        </w:rPr>
        <w:t>Biaya Operasi terhadap Pendapatan Operasi adalah sebesar 1,19 sehingga memperoleh nilai 1 dari nilai maksimal 5. Belum maksimalnya nilai pada indikator ini disebabkan Perumdam Palangka Raya belum mengelola biaya operasi secara efisien jika dibandingkan dengan pendapatan operasi yang diperoleh;</w:t>
      </w:r>
    </w:p>
    <w:p>
      <w:pPr>
        <w:pStyle w:val="ListParagraph"/>
        <w:numPr>
          <w:ilvl w:val="5"/>
          <w:numId w:val="5"/>
        </w:numPr>
        <w:tabs>
          <w:tab w:pos="2244" w:val="left" w:leader="none"/>
        </w:tabs>
        <w:spacing w:line="360" w:lineRule="auto" w:before="0" w:after="0"/>
        <w:ind w:left="2244" w:right="972" w:hanging="426"/>
        <w:jc w:val="both"/>
        <w:rPr>
          <w:sz w:val="24"/>
        </w:rPr>
      </w:pPr>
      <w:r>
        <w:rPr>
          <w:sz w:val="24"/>
        </w:rPr>
        <w:t>Hasil perhitungan indikator Rasio Laba Operasi Sebelum Penyusutan terhadap Angsuran Pokok &amp; Bunga Jatuh Tempo memperoleh nilai 5 dari nilai maksimal 5;</w:t>
      </w:r>
    </w:p>
    <w:p>
      <w:pPr>
        <w:spacing w:after="0" w:line="360" w:lineRule="auto"/>
        <w:jc w:val="both"/>
        <w:rPr>
          <w:sz w:val="24"/>
        </w:rPr>
        <w:sectPr>
          <w:pgSz w:w="11910" w:h="16840"/>
          <w:pgMar w:header="719" w:footer="0" w:top="1160" w:bottom="280" w:left="1020" w:right="160"/>
        </w:sectPr>
      </w:pPr>
    </w:p>
    <w:p>
      <w:pPr>
        <w:pStyle w:val="ListParagraph"/>
        <w:numPr>
          <w:ilvl w:val="5"/>
          <w:numId w:val="5"/>
        </w:numPr>
        <w:tabs>
          <w:tab w:pos="2244" w:val="left" w:leader="none"/>
        </w:tabs>
        <w:spacing w:line="360" w:lineRule="auto" w:before="89" w:after="0"/>
        <w:ind w:left="2244" w:right="974" w:hanging="426"/>
        <w:jc w:val="both"/>
        <w:rPr>
          <w:sz w:val="24"/>
        </w:rPr>
      </w:pPr>
      <w:r>
        <w:rPr>
          <w:sz w:val="24"/>
        </w:rPr>
        <w:t>Hasil perhitungan indikator Rasio Aktiva Produktif terhadap Penjualan Air adalah sebesar 1,37 sehingga memperoleh nilai 5 dari nilai maksimal 5;</w:t>
      </w:r>
    </w:p>
    <w:p>
      <w:pPr>
        <w:pStyle w:val="ListParagraph"/>
        <w:numPr>
          <w:ilvl w:val="5"/>
          <w:numId w:val="5"/>
        </w:numPr>
        <w:tabs>
          <w:tab w:pos="2244" w:val="left" w:leader="none"/>
        </w:tabs>
        <w:spacing w:line="360" w:lineRule="auto" w:before="1" w:after="0"/>
        <w:ind w:left="2244" w:right="979" w:hanging="426"/>
        <w:jc w:val="both"/>
        <w:rPr>
          <w:sz w:val="24"/>
        </w:rPr>
      </w:pPr>
      <w:r>
        <w:rPr>
          <w:sz w:val="24"/>
        </w:rPr>
        <w:t>Hasil perhitungan indikator Jangka Waktu Penagihan Piutang adalah sebesar 52,15 sehingga memperoleh nilai 5 dari nilai maksimal 5;</w:t>
      </w:r>
    </w:p>
    <w:p>
      <w:pPr>
        <w:pStyle w:val="ListParagraph"/>
        <w:numPr>
          <w:ilvl w:val="5"/>
          <w:numId w:val="5"/>
        </w:numPr>
        <w:tabs>
          <w:tab w:pos="2244" w:val="left" w:leader="none"/>
          <w:tab w:pos="2276" w:val="left" w:leader="none"/>
        </w:tabs>
        <w:spacing w:line="360" w:lineRule="auto" w:before="0" w:after="0"/>
        <w:ind w:left="2244" w:right="973" w:hanging="426"/>
        <w:jc w:val="both"/>
        <w:rPr>
          <w:sz w:val="24"/>
        </w:rPr>
      </w:pPr>
      <w:r>
        <w:rPr>
          <w:sz w:val="24"/>
        </w:rPr>
        <w:t>Hasil perhitungan indikator Efektivitas Penagihan adalah sebesar 77,68% sehingga memperoleh nilai 2 dari nilai maksimal 5. Belum maksimalnya nilai pada indikator ini disebabkan rekening tertagih belum mencapai lebih dari 90% terhadap penjualan airnya.</w:t>
      </w:r>
    </w:p>
    <w:p>
      <w:pPr>
        <w:pStyle w:val="Heading2"/>
        <w:numPr>
          <w:ilvl w:val="4"/>
          <w:numId w:val="5"/>
        </w:numPr>
        <w:tabs>
          <w:tab w:pos="1817" w:val="left" w:leader="none"/>
        </w:tabs>
        <w:spacing w:line="274" w:lineRule="exact" w:before="0" w:after="0"/>
        <w:ind w:left="1817" w:right="0" w:hanging="281"/>
        <w:jc w:val="both"/>
      </w:pPr>
      <w:r>
        <w:rPr/>
        <w:t>Aspek</w:t>
      </w:r>
      <w:r>
        <w:rPr>
          <w:spacing w:val="-2"/>
        </w:rPr>
        <w:t> Operasional</w:t>
      </w:r>
    </w:p>
    <w:p>
      <w:pPr>
        <w:pStyle w:val="ListParagraph"/>
        <w:numPr>
          <w:ilvl w:val="5"/>
          <w:numId w:val="5"/>
        </w:numPr>
        <w:tabs>
          <w:tab w:pos="2244" w:val="left" w:leader="none"/>
        </w:tabs>
        <w:spacing w:line="360" w:lineRule="auto" w:before="138" w:after="0"/>
        <w:ind w:left="2244" w:right="972" w:hanging="426"/>
        <w:jc w:val="left"/>
        <w:rPr>
          <w:sz w:val="24"/>
        </w:rPr>
      </w:pPr>
      <w:r>
        <w:rPr>
          <w:sz w:val="24"/>
        </w:rPr>
        <w:t>Hasil</w:t>
      </w:r>
      <w:r>
        <w:rPr>
          <w:spacing w:val="80"/>
          <w:sz w:val="24"/>
        </w:rPr>
        <w:t> </w:t>
      </w:r>
      <w:r>
        <w:rPr>
          <w:sz w:val="24"/>
        </w:rPr>
        <w:t>perhitungan</w:t>
      </w:r>
      <w:r>
        <w:rPr>
          <w:spacing w:val="80"/>
          <w:sz w:val="24"/>
        </w:rPr>
        <w:t> </w:t>
      </w:r>
      <w:r>
        <w:rPr>
          <w:sz w:val="24"/>
        </w:rPr>
        <w:t>indikator</w:t>
      </w:r>
      <w:r>
        <w:rPr>
          <w:spacing w:val="80"/>
          <w:sz w:val="24"/>
        </w:rPr>
        <w:t> </w:t>
      </w:r>
      <w:r>
        <w:rPr>
          <w:sz w:val="24"/>
        </w:rPr>
        <w:t>Cakupan</w:t>
      </w:r>
      <w:r>
        <w:rPr>
          <w:spacing w:val="80"/>
          <w:sz w:val="24"/>
        </w:rPr>
        <w:t> </w:t>
      </w:r>
      <w:r>
        <w:rPr>
          <w:sz w:val="24"/>
        </w:rPr>
        <w:t>Pelayanan</w:t>
      </w:r>
      <w:r>
        <w:rPr>
          <w:spacing w:val="80"/>
          <w:sz w:val="24"/>
        </w:rPr>
        <w:t> </w:t>
      </w:r>
      <w:r>
        <w:rPr>
          <w:sz w:val="24"/>
        </w:rPr>
        <w:t>adalah</w:t>
      </w:r>
      <w:r>
        <w:rPr>
          <w:spacing w:val="80"/>
          <w:sz w:val="24"/>
        </w:rPr>
        <w:t> </w:t>
      </w:r>
      <w:r>
        <w:rPr>
          <w:sz w:val="24"/>
        </w:rPr>
        <w:t>sebesar 11,44%</w:t>
      </w:r>
      <w:r>
        <w:rPr>
          <w:spacing w:val="40"/>
          <w:sz w:val="24"/>
        </w:rPr>
        <w:t> </w:t>
      </w:r>
      <w:r>
        <w:rPr>
          <w:sz w:val="24"/>
        </w:rPr>
        <w:t>sehingga</w:t>
      </w:r>
      <w:r>
        <w:rPr>
          <w:spacing w:val="40"/>
          <w:sz w:val="24"/>
        </w:rPr>
        <w:t> </w:t>
      </w:r>
      <w:r>
        <w:rPr>
          <w:sz w:val="24"/>
        </w:rPr>
        <w:t>memperoleh</w:t>
      </w:r>
      <w:r>
        <w:rPr>
          <w:spacing w:val="40"/>
          <w:sz w:val="24"/>
        </w:rPr>
        <w:t> </w:t>
      </w:r>
      <w:r>
        <w:rPr>
          <w:sz w:val="24"/>
        </w:rPr>
        <w:t>nilai</w:t>
      </w:r>
      <w:r>
        <w:rPr>
          <w:spacing w:val="40"/>
          <w:sz w:val="24"/>
        </w:rPr>
        <w:t> </w:t>
      </w:r>
      <w:r>
        <w:rPr>
          <w:sz w:val="24"/>
        </w:rPr>
        <w:t>1</w:t>
      </w:r>
      <w:r>
        <w:rPr>
          <w:spacing w:val="40"/>
          <w:sz w:val="24"/>
        </w:rPr>
        <w:t> </w:t>
      </w:r>
      <w:r>
        <w:rPr>
          <w:sz w:val="24"/>
        </w:rPr>
        <w:t>dari</w:t>
      </w:r>
      <w:r>
        <w:rPr>
          <w:spacing w:val="40"/>
          <w:sz w:val="24"/>
        </w:rPr>
        <w:t> </w:t>
      </w:r>
      <w:r>
        <w:rPr>
          <w:sz w:val="24"/>
        </w:rPr>
        <w:t>nilai</w:t>
      </w:r>
      <w:r>
        <w:rPr>
          <w:spacing w:val="40"/>
          <w:sz w:val="24"/>
        </w:rPr>
        <w:t> </w:t>
      </w:r>
      <w:r>
        <w:rPr>
          <w:sz w:val="24"/>
        </w:rPr>
        <w:t>maksimal</w:t>
      </w:r>
      <w:r>
        <w:rPr>
          <w:spacing w:val="40"/>
          <w:sz w:val="24"/>
        </w:rPr>
        <w:t> </w:t>
      </w:r>
      <w:r>
        <w:rPr>
          <w:sz w:val="24"/>
        </w:rPr>
        <w:t>5.</w:t>
      </w:r>
      <w:r>
        <w:rPr>
          <w:spacing w:val="40"/>
          <w:sz w:val="24"/>
        </w:rPr>
        <w:t> </w:t>
      </w:r>
      <w:r>
        <w:rPr>
          <w:sz w:val="24"/>
        </w:rPr>
        <w:t>Belum maksimalnya</w:t>
      </w:r>
      <w:r>
        <w:rPr>
          <w:spacing w:val="40"/>
          <w:sz w:val="24"/>
        </w:rPr>
        <w:t> </w:t>
      </w:r>
      <w:r>
        <w:rPr>
          <w:sz w:val="24"/>
        </w:rPr>
        <w:t>nilai</w:t>
      </w:r>
      <w:r>
        <w:rPr>
          <w:spacing w:val="40"/>
          <w:sz w:val="24"/>
        </w:rPr>
        <w:t> </w:t>
      </w:r>
      <w:r>
        <w:rPr>
          <w:sz w:val="24"/>
        </w:rPr>
        <w:t>pada</w:t>
      </w:r>
      <w:r>
        <w:rPr>
          <w:spacing w:val="40"/>
          <w:sz w:val="24"/>
        </w:rPr>
        <w:t> </w:t>
      </w:r>
      <w:r>
        <w:rPr>
          <w:sz w:val="24"/>
        </w:rPr>
        <w:t>indikator</w:t>
      </w:r>
      <w:r>
        <w:rPr>
          <w:spacing w:val="40"/>
          <w:sz w:val="24"/>
        </w:rPr>
        <w:t> </w:t>
      </w:r>
      <w:r>
        <w:rPr>
          <w:sz w:val="24"/>
        </w:rPr>
        <w:t>ini</w:t>
      </w:r>
      <w:r>
        <w:rPr>
          <w:spacing w:val="40"/>
          <w:sz w:val="24"/>
        </w:rPr>
        <w:t> </w:t>
      </w:r>
      <w:r>
        <w:rPr>
          <w:sz w:val="24"/>
        </w:rPr>
        <w:t>disebabkan</w:t>
      </w:r>
      <w:r>
        <w:rPr>
          <w:spacing w:val="40"/>
          <w:sz w:val="24"/>
        </w:rPr>
        <w:t> </w:t>
      </w:r>
      <w:r>
        <w:rPr>
          <w:sz w:val="24"/>
        </w:rPr>
        <w:t>jumlah</w:t>
      </w:r>
      <w:r>
        <w:rPr>
          <w:spacing w:val="40"/>
          <w:sz w:val="24"/>
        </w:rPr>
        <w:t> </w:t>
      </w:r>
      <w:r>
        <w:rPr>
          <w:sz w:val="24"/>
        </w:rPr>
        <w:t>penduduk</w:t>
      </w:r>
      <w:r>
        <w:rPr>
          <w:spacing w:val="40"/>
          <w:sz w:val="24"/>
        </w:rPr>
        <w:t> </w:t>
      </w:r>
      <w:r>
        <w:rPr>
          <w:sz w:val="24"/>
        </w:rPr>
        <w:t>terlayani belum mencapai lebih dari 80% terhadap total penduduk. Selain hal tersebut, hasil perhitungan indikator Peningkatan Cakupan Pelayanan adalah sebesar -1,16% sehingga memperoleh nilai 1 dari nilai</w:t>
      </w:r>
      <w:r>
        <w:rPr>
          <w:spacing w:val="-17"/>
          <w:sz w:val="24"/>
        </w:rPr>
        <w:t> </w:t>
      </w:r>
      <w:r>
        <w:rPr>
          <w:sz w:val="24"/>
        </w:rPr>
        <w:t>maksimal</w:t>
      </w:r>
      <w:r>
        <w:rPr>
          <w:spacing w:val="-17"/>
          <w:sz w:val="24"/>
        </w:rPr>
        <w:t> </w:t>
      </w:r>
      <w:r>
        <w:rPr>
          <w:sz w:val="24"/>
        </w:rPr>
        <w:t>5.</w:t>
      </w:r>
      <w:r>
        <w:rPr>
          <w:spacing w:val="-18"/>
          <w:sz w:val="24"/>
        </w:rPr>
        <w:t> </w:t>
      </w:r>
      <w:r>
        <w:rPr>
          <w:sz w:val="24"/>
        </w:rPr>
        <w:t>Belum</w:t>
      </w:r>
      <w:r>
        <w:rPr>
          <w:spacing w:val="-17"/>
          <w:sz w:val="24"/>
        </w:rPr>
        <w:t> </w:t>
      </w:r>
      <w:r>
        <w:rPr>
          <w:sz w:val="24"/>
        </w:rPr>
        <w:t>maksimalnya</w:t>
      </w:r>
      <w:r>
        <w:rPr>
          <w:spacing w:val="-17"/>
          <w:sz w:val="24"/>
        </w:rPr>
        <w:t> </w:t>
      </w:r>
      <w:r>
        <w:rPr>
          <w:sz w:val="24"/>
        </w:rPr>
        <w:t>nilai</w:t>
      </w:r>
      <w:r>
        <w:rPr>
          <w:spacing w:val="-17"/>
          <w:sz w:val="24"/>
        </w:rPr>
        <w:t> </w:t>
      </w:r>
      <w:r>
        <w:rPr>
          <w:sz w:val="24"/>
        </w:rPr>
        <w:t>pada</w:t>
      </w:r>
      <w:r>
        <w:rPr>
          <w:spacing w:val="-17"/>
          <w:sz w:val="24"/>
        </w:rPr>
        <w:t> </w:t>
      </w:r>
      <w:r>
        <w:rPr>
          <w:sz w:val="24"/>
        </w:rPr>
        <w:t>indikator</w:t>
      </w:r>
      <w:r>
        <w:rPr>
          <w:spacing w:val="-19"/>
          <w:sz w:val="24"/>
        </w:rPr>
        <w:t> </w:t>
      </w:r>
      <w:r>
        <w:rPr>
          <w:sz w:val="24"/>
        </w:rPr>
        <w:t>ini</w:t>
      </w:r>
      <w:r>
        <w:rPr>
          <w:spacing w:val="-17"/>
          <w:sz w:val="24"/>
        </w:rPr>
        <w:t> </w:t>
      </w:r>
      <w:r>
        <w:rPr>
          <w:sz w:val="24"/>
        </w:rPr>
        <w:t>disebabkan terjadi penurunan pelanggan dibanding tahun lalu;</w:t>
      </w:r>
    </w:p>
    <w:p>
      <w:pPr>
        <w:pStyle w:val="ListParagraph"/>
        <w:numPr>
          <w:ilvl w:val="5"/>
          <w:numId w:val="5"/>
        </w:numPr>
        <w:tabs>
          <w:tab w:pos="2244" w:val="left" w:leader="none"/>
        </w:tabs>
        <w:spacing w:line="360" w:lineRule="auto" w:before="1" w:after="0"/>
        <w:ind w:left="2244" w:right="972" w:hanging="426"/>
        <w:jc w:val="both"/>
        <w:rPr>
          <w:sz w:val="24"/>
        </w:rPr>
      </w:pPr>
      <w:r>
        <w:rPr>
          <w:sz w:val="24"/>
        </w:rPr>
        <w:t>Hasil perhitungan indikator Kualitas Air Distribusi adalah sebesar 2 sehingga</w:t>
      </w:r>
      <w:r>
        <w:rPr>
          <w:spacing w:val="-13"/>
          <w:sz w:val="24"/>
        </w:rPr>
        <w:t> </w:t>
      </w:r>
      <w:r>
        <w:rPr>
          <w:sz w:val="24"/>
        </w:rPr>
        <w:t>memperoleh</w:t>
      </w:r>
      <w:r>
        <w:rPr>
          <w:spacing w:val="-13"/>
          <w:sz w:val="24"/>
        </w:rPr>
        <w:t> </w:t>
      </w:r>
      <w:r>
        <w:rPr>
          <w:sz w:val="24"/>
        </w:rPr>
        <w:t>nilai</w:t>
      </w:r>
      <w:r>
        <w:rPr>
          <w:spacing w:val="-11"/>
          <w:sz w:val="24"/>
        </w:rPr>
        <w:t> </w:t>
      </w:r>
      <w:r>
        <w:rPr>
          <w:sz w:val="24"/>
        </w:rPr>
        <w:t>2</w:t>
      </w:r>
      <w:r>
        <w:rPr>
          <w:spacing w:val="-14"/>
          <w:sz w:val="24"/>
        </w:rPr>
        <w:t> </w:t>
      </w:r>
      <w:r>
        <w:rPr>
          <w:sz w:val="24"/>
        </w:rPr>
        <w:t>dari</w:t>
      </w:r>
      <w:r>
        <w:rPr>
          <w:spacing w:val="-14"/>
          <w:sz w:val="24"/>
        </w:rPr>
        <w:t> </w:t>
      </w:r>
      <w:r>
        <w:rPr>
          <w:sz w:val="24"/>
        </w:rPr>
        <w:t>nilai</w:t>
      </w:r>
      <w:r>
        <w:rPr>
          <w:spacing w:val="-13"/>
          <w:sz w:val="24"/>
        </w:rPr>
        <w:t> </w:t>
      </w:r>
      <w:r>
        <w:rPr>
          <w:sz w:val="24"/>
        </w:rPr>
        <w:t>maksimal</w:t>
      </w:r>
      <w:r>
        <w:rPr>
          <w:spacing w:val="-11"/>
          <w:sz w:val="24"/>
        </w:rPr>
        <w:t> </w:t>
      </w:r>
      <w:r>
        <w:rPr>
          <w:sz w:val="24"/>
        </w:rPr>
        <w:t>3.</w:t>
      </w:r>
      <w:r>
        <w:rPr>
          <w:spacing w:val="-15"/>
          <w:sz w:val="24"/>
        </w:rPr>
        <w:t> </w:t>
      </w:r>
      <w:r>
        <w:rPr>
          <w:sz w:val="24"/>
        </w:rPr>
        <w:t>Belum</w:t>
      </w:r>
      <w:r>
        <w:rPr>
          <w:spacing w:val="-14"/>
          <w:sz w:val="24"/>
        </w:rPr>
        <w:t> </w:t>
      </w:r>
      <w:r>
        <w:rPr>
          <w:sz w:val="24"/>
        </w:rPr>
        <w:t>maksimalnya nilai pada indikator ini disebabkan kualitas air masih MSAB;</w:t>
      </w:r>
    </w:p>
    <w:p>
      <w:pPr>
        <w:pStyle w:val="ListParagraph"/>
        <w:numPr>
          <w:ilvl w:val="5"/>
          <w:numId w:val="5"/>
        </w:numPr>
        <w:tabs>
          <w:tab w:pos="2244" w:val="left" w:leader="none"/>
        </w:tabs>
        <w:spacing w:line="360" w:lineRule="auto" w:before="0" w:after="0"/>
        <w:ind w:left="2244" w:right="973" w:hanging="426"/>
        <w:jc w:val="both"/>
        <w:rPr>
          <w:sz w:val="24"/>
        </w:rPr>
      </w:pPr>
      <w:r>
        <w:rPr>
          <w:sz w:val="24"/>
        </w:rPr>
        <w:t>Hasil perhitungan indikator Kontinuitas Air adalah sebesar 1 sehingga memperoleh</w:t>
      </w:r>
      <w:r>
        <w:rPr>
          <w:spacing w:val="-17"/>
          <w:sz w:val="24"/>
        </w:rPr>
        <w:t> </w:t>
      </w:r>
      <w:r>
        <w:rPr>
          <w:sz w:val="24"/>
        </w:rPr>
        <w:t>nilai</w:t>
      </w:r>
      <w:r>
        <w:rPr>
          <w:spacing w:val="-17"/>
          <w:sz w:val="24"/>
        </w:rPr>
        <w:t> </w:t>
      </w:r>
      <w:r>
        <w:rPr>
          <w:sz w:val="24"/>
        </w:rPr>
        <w:t>1</w:t>
      </w:r>
      <w:r>
        <w:rPr>
          <w:spacing w:val="-16"/>
          <w:sz w:val="24"/>
        </w:rPr>
        <w:t> </w:t>
      </w:r>
      <w:r>
        <w:rPr>
          <w:sz w:val="24"/>
        </w:rPr>
        <w:t>dari</w:t>
      </w:r>
      <w:r>
        <w:rPr>
          <w:spacing w:val="-17"/>
          <w:sz w:val="24"/>
        </w:rPr>
        <w:t> </w:t>
      </w:r>
      <w:r>
        <w:rPr>
          <w:sz w:val="24"/>
        </w:rPr>
        <w:t>nilai</w:t>
      </w:r>
      <w:r>
        <w:rPr>
          <w:spacing w:val="-17"/>
          <w:sz w:val="24"/>
        </w:rPr>
        <w:t> </w:t>
      </w:r>
      <w:r>
        <w:rPr>
          <w:sz w:val="24"/>
        </w:rPr>
        <w:t>maksimal</w:t>
      </w:r>
      <w:r>
        <w:rPr>
          <w:spacing w:val="-17"/>
          <w:sz w:val="24"/>
        </w:rPr>
        <w:t> </w:t>
      </w:r>
      <w:r>
        <w:rPr>
          <w:sz w:val="24"/>
        </w:rPr>
        <w:t>2.</w:t>
      </w:r>
      <w:r>
        <w:rPr>
          <w:spacing w:val="-16"/>
          <w:sz w:val="24"/>
        </w:rPr>
        <w:t> </w:t>
      </w:r>
      <w:r>
        <w:rPr>
          <w:sz w:val="24"/>
        </w:rPr>
        <w:t>Belum</w:t>
      </w:r>
      <w:r>
        <w:rPr>
          <w:spacing w:val="-17"/>
          <w:sz w:val="24"/>
        </w:rPr>
        <w:t> </w:t>
      </w:r>
      <w:r>
        <w:rPr>
          <w:sz w:val="24"/>
        </w:rPr>
        <w:t>maksimalnya</w:t>
      </w:r>
      <w:r>
        <w:rPr>
          <w:spacing w:val="-17"/>
          <w:sz w:val="24"/>
        </w:rPr>
        <w:t> </w:t>
      </w:r>
      <w:r>
        <w:rPr>
          <w:sz w:val="24"/>
        </w:rPr>
        <w:t>nilai</w:t>
      </w:r>
      <w:r>
        <w:rPr>
          <w:spacing w:val="-16"/>
          <w:sz w:val="24"/>
        </w:rPr>
        <w:t> </w:t>
      </w:r>
      <w:r>
        <w:rPr>
          <w:sz w:val="24"/>
        </w:rPr>
        <w:t>pada indikator</w:t>
      </w:r>
      <w:r>
        <w:rPr>
          <w:spacing w:val="-7"/>
          <w:sz w:val="24"/>
        </w:rPr>
        <w:t> </w:t>
      </w:r>
      <w:r>
        <w:rPr>
          <w:sz w:val="24"/>
        </w:rPr>
        <w:t>ini</w:t>
      </w:r>
      <w:r>
        <w:rPr>
          <w:spacing w:val="-4"/>
          <w:sz w:val="24"/>
        </w:rPr>
        <w:t> </w:t>
      </w:r>
      <w:r>
        <w:rPr>
          <w:sz w:val="24"/>
        </w:rPr>
        <w:t>disebabkan</w:t>
      </w:r>
      <w:r>
        <w:rPr>
          <w:spacing w:val="-2"/>
          <w:sz w:val="24"/>
        </w:rPr>
        <w:t> </w:t>
      </w:r>
      <w:r>
        <w:rPr>
          <w:sz w:val="24"/>
        </w:rPr>
        <w:t>tidak</w:t>
      </w:r>
      <w:r>
        <w:rPr>
          <w:spacing w:val="-5"/>
          <w:sz w:val="24"/>
        </w:rPr>
        <w:t> </w:t>
      </w:r>
      <w:r>
        <w:rPr>
          <w:sz w:val="24"/>
        </w:rPr>
        <w:t>semua</w:t>
      </w:r>
      <w:r>
        <w:rPr>
          <w:spacing w:val="-6"/>
          <w:sz w:val="24"/>
        </w:rPr>
        <w:t> </w:t>
      </w:r>
      <w:r>
        <w:rPr>
          <w:sz w:val="24"/>
        </w:rPr>
        <w:t>pelanggan</w:t>
      </w:r>
      <w:r>
        <w:rPr>
          <w:spacing w:val="-4"/>
          <w:sz w:val="24"/>
        </w:rPr>
        <w:t> </w:t>
      </w:r>
      <w:r>
        <w:rPr>
          <w:sz w:val="24"/>
        </w:rPr>
        <w:t>mendapat</w:t>
      </w:r>
      <w:r>
        <w:rPr>
          <w:spacing w:val="-6"/>
          <w:sz w:val="24"/>
        </w:rPr>
        <w:t> </w:t>
      </w:r>
      <w:r>
        <w:rPr>
          <w:sz w:val="24"/>
        </w:rPr>
        <w:t>aliran</w:t>
      </w:r>
      <w:r>
        <w:rPr>
          <w:spacing w:val="-4"/>
          <w:sz w:val="24"/>
        </w:rPr>
        <w:t> </w:t>
      </w:r>
      <w:r>
        <w:rPr>
          <w:sz w:val="24"/>
        </w:rPr>
        <w:t>air</w:t>
      </w:r>
      <w:r>
        <w:rPr>
          <w:spacing w:val="-7"/>
          <w:sz w:val="24"/>
        </w:rPr>
        <w:t> </w:t>
      </w:r>
      <w:r>
        <w:rPr>
          <w:sz w:val="24"/>
        </w:rPr>
        <w:t>24 </w:t>
      </w:r>
      <w:r>
        <w:rPr>
          <w:spacing w:val="-4"/>
          <w:sz w:val="24"/>
        </w:rPr>
        <w:t>jam;</w:t>
      </w:r>
    </w:p>
    <w:p>
      <w:pPr>
        <w:pStyle w:val="ListParagraph"/>
        <w:numPr>
          <w:ilvl w:val="5"/>
          <w:numId w:val="5"/>
        </w:numPr>
        <w:tabs>
          <w:tab w:pos="2244" w:val="left" w:leader="none"/>
        </w:tabs>
        <w:spacing w:line="360" w:lineRule="auto" w:before="0" w:after="0"/>
        <w:ind w:left="2244" w:right="974" w:hanging="426"/>
        <w:jc w:val="both"/>
        <w:rPr>
          <w:sz w:val="24"/>
        </w:rPr>
      </w:pPr>
      <w:r>
        <w:rPr>
          <w:sz w:val="24"/>
        </w:rPr>
        <w:t>Hasil perhitungan indikator Produktivitas Pemanfaatan Instalasi Produksi</w:t>
      </w:r>
      <w:r>
        <w:rPr>
          <w:spacing w:val="-17"/>
          <w:sz w:val="24"/>
        </w:rPr>
        <w:t> </w:t>
      </w:r>
      <w:r>
        <w:rPr>
          <w:sz w:val="24"/>
        </w:rPr>
        <w:t>adalah</w:t>
      </w:r>
      <w:r>
        <w:rPr>
          <w:spacing w:val="-17"/>
          <w:sz w:val="24"/>
        </w:rPr>
        <w:t> </w:t>
      </w:r>
      <w:r>
        <w:rPr>
          <w:sz w:val="24"/>
        </w:rPr>
        <w:t>sebesar</w:t>
      </w:r>
      <w:r>
        <w:rPr>
          <w:spacing w:val="-16"/>
          <w:sz w:val="24"/>
        </w:rPr>
        <w:t> </w:t>
      </w:r>
      <w:r>
        <w:rPr>
          <w:sz w:val="24"/>
        </w:rPr>
        <w:t>80,98%</w:t>
      </w:r>
      <w:r>
        <w:rPr>
          <w:spacing w:val="-17"/>
          <w:sz w:val="24"/>
        </w:rPr>
        <w:t> </w:t>
      </w:r>
      <w:r>
        <w:rPr>
          <w:sz w:val="24"/>
        </w:rPr>
        <w:t>sehingga</w:t>
      </w:r>
      <w:r>
        <w:rPr>
          <w:spacing w:val="-16"/>
          <w:sz w:val="24"/>
        </w:rPr>
        <w:t> </w:t>
      </w:r>
      <w:r>
        <w:rPr>
          <w:sz w:val="24"/>
        </w:rPr>
        <w:t>memperoleh</w:t>
      </w:r>
      <w:r>
        <w:rPr>
          <w:spacing w:val="-17"/>
          <w:sz w:val="24"/>
        </w:rPr>
        <w:t> </w:t>
      </w:r>
      <w:r>
        <w:rPr>
          <w:sz w:val="24"/>
        </w:rPr>
        <w:t>nilai</w:t>
      </w:r>
      <w:r>
        <w:rPr>
          <w:spacing w:val="-15"/>
          <w:sz w:val="24"/>
        </w:rPr>
        <w:t> </w:t>
      </w:r>
      <w:r>
        <w:rPr>
          <w:sz w:val="24"/>
        </w:rPr>
        <w:t>3</w:t>
      </w:r>
      <w:r>
        <w:rPr>
          <w:spacing w:val="-16"/>
          <w:sz w:val="24"/>
        </w:rPr>
        <w:t> </w:t>
      </w:r>
      <w:r>
        <w:rPr>
          <w:sz w:val="24"/>
        </w:rPr>
        <w:t>dari</w:t>
      </w:r>
      <w:r>
        <w:rPr>
          <w:spacing w:val="-17"/>
          <w:sz w:val="24"/>
        </w:rPr>
        <w:t> </w:t>
      </w:r>
      <w:r>
        <w:rPr>
          <w:sz w:val="24"/>
        </w:rPr>
        <w:t>nilai maksimal 4;</w:t>
      </w:r>
    </w:p>
    <w:p>
      <w:pPr>
        <w:pStyle w:val="ListParagraph"/>
        <w:numPr>
          <w:ilvl w:val="5"/>
          <w:numId w:val="5"/>
        </w:numPr>
        <w:tabs>
          <w:tab w:pos="2244" w:val="left" w:leader="none"/>
        </w:tabs>
        <w:spacing w:line="360" w:lineRule="auto" w:before="1" w:after="0"/>
        <w:ind w:left="2244" w:right="972" w:hanging="426"/>
        <w:jc w:val="both"/>
        <w:rPr>
          <w:sz w:val="24"/>
        </w:rPr>
      </w:pPr>
      <w:r>
        <w:rPr>
          <w:sz w:val="24"/>
        </w:rPr>
        <w:t>Hasil perhitungan indikator Tingkat Kehilangan Air adalah sebesar 52,59% sehingga memperoleh nilai 1 dari nilai maksimal 4. Belum maksimalnya nilai pada indikator ini disebabkan tingkat kehilangan air distribusi masih di atas 20%;</w:t>
      </w:r>
    </w:p>
    <w:p>
      <w:pPr>
        <w:pStyle w:val="BodyText"/>
        <w:spacing w:line="360" w:lineRule="auto"/>
        <w:ind w:left="2244" w:right="972"/>
        <w:jc w:val="both"/>
      </w:pPr>
      <w:r>
        <w:rPr/>
        <w:t>Selain hal tersebut, hasil perhitungan indikator Penurunan Tingkat Kehilangan</w:t>
      </w:r>
      <w:r>
        <w:rPr>
          <w:spacing w:val="-17"/>
        </w:rPr>
        <w:t> </w:t>
      </w:r>
      <w:r>
        <w:rPr/>
        <w:t>Air</w:t>
      </w:r>
      <w:r>
        <w:rPr>
          <w:spacing w:val="-17"/>
        </w:rPr>
        <w:t> </w:t>
      </w:r>
      <w:r>
        <w:rPr/>
        <w:t>adalah</w:t>
      </w:r>
      <w:r>
        <w:rPr>
          <w:spacing w:val="-16"/>
        </w:rPr>
        <w:t> </w:t>
      </w:r>
      <w:r>
        <w:rPr/>
        <w:t>sebesar</w:t>
      </w:r>
      <w:r>
        <w:rPr>
          <w:spacing w:val="-17"/>
        </w:rPr>
        <w:t> </w:t>
      </w:r>
      <w:r>
        <w:rPr/>
        <w:t>5,66%</w:t>
      </w:r>
      <w:r>
        <w:rPr>
          <w:spacing w:val="-17"/>
        </w:rPr>
        <w:t> </w:t>
      </w:r>
      <w:r>
        <w:rPr/>
        <w:t>sehingga</w:t>
      </w:r>
      <w:r>
        <w:rPr>
          <w:spacing w:val="-17"/>
        </w:rPr>
        <w:t> </w:t>
      </w:r>
      <w:r>
        <w:rPr/>
        <w:t>memperoleh</w:t>
      </w:r>
      <w:r>
        <w:rPr>
          <w:spacing w:val="-16"/>
        </w:rPr>
        <w:t> </w:t>
      </w:r>
      <w:r>
        <w:rPr/>
        <w:t>nilai</w:t>
      </w:r>
      <w:r>
        <w:rPr>
          <w:spacing w:val="-15"/>
        </w:rPr>
        <w:t> </w:t>
      </w:r>
      <w:r>
        <w:rPr/>
        <w:t>1</w:t>
      </w:r>
      <w:r>
        <w:rPr>
          <w:spacing w:val="-17"/>
        </w:rPr>
        <w:t> </w:t>
      </w:r>
      <w:r>
        <w:rPr>
          <w:spacing w:val="-4"/>
        </w:rPr>
        <w:t>dari</w:t>
      </w:r>
    </w:p>
    <w:p>
      <w:pPr>
        <w:spacing w:after="0" w:line="360" w:lineRule="auto"/>
        <w:jc w:val="both"/>
        <w:sectPr>
          <w:pgSz w:w="11910" w:h="16840"/>
          <w:pgMar w:header="719" w:footer="0" w:top="1160" w:bottom="280" w:left="1020" w:right="160"/>
        </w:sectPr>
      </w:pPr>
    </w:p>
    <w:p>
      <w:pPr>
        <w:pStyle w:val="BodyText"/>
        <w:spacing w:line="360" w:lineRule="auto" w:before="89"/>
        <w:ind w:left="2244" w:right="977"/>
        <w:jc w:val="both"/>
      </w:pPr>
      <w:r>
        <w:rPr/>
        <w:t>nilai maksimal 10. Belum maksimalnya nilai pada indikator ini disebabkan NRW meningkat dibanding tahun 2023;</w:t>
      </w:r>
    </w:p>
    <w:p>
      <w:pPr>
        <w:pStyle w:val="ListParagraph"/>
        <w:numPr>
          <w:ilvl w:val="5"/>
          <w:numId w:val="5"/>
        </w:numPr>
        <w:tabs>
          <w:tab w:pos="2244" w:val="left" w:leader="none"/>
        </w:tabs>
        <w:spacing w:line="360" w:lineRule="auto" w:before="1" w:after="0"/>
        <w:ind w:left="2244" w:right="974" w:hanging="426"/>
        <w:jc w:val="both"/>
        <w:rPr>
          <w:sz w:val="24"/>
        </w:rPr>
      </w:pPr>
      <w:r>
        <w:rPr>
          <w:sz w:val="24"/>
        </w:rPr>
        <w:t>Hasil perhitungan indikator Peneraan Meter Air adalah sebesar 0% sehingga</w:t>
      </w:r>
      <w:r>
        <w:rPr>
          <w:spacing w:val="-14"/>
          <w:sz w:val="24"/>
        </w:rPr>
        <w:t> </w:t>
      </w:r>
      <w:r>
        <w:rPr>
          <w:sz w:val="24"/>
        </w:rPr>
        <w:t>memperoleh</w:t>
      </w:r>
      <w:r>
        <w:rPr>
          <w:spacing w:val="-14"/>
          <w:sz w:val="24"/>
        </w:rPr>
        <w:t> </w:t>
      </w:r>
      <w:r>
        <w:rPr>
          <w:sz w:val="24"/>
        </w:rPr>
        <w:t>nilai</w:t>
      </w:r>
      <w:r>
        <w:rPr>
          <w:spacing w:val="-12"/>
          <w:sz w:val="24"/>
        </w:rPr>
        <w:t> </w:t>
      </w:r>
      <w:r>
        <w:rPr>
          <w:sz w:val="24"/>
        </w:rPr>
        <w:t>1</w:t>
      </w:r>
      <w:r>
        <w:rPr>
          <w:spacing w:val="-14"/>
          <w:sz w:val="24"/>
        </w:rPr>
        <w:t> </w:t>
      </w:r>
      <w:r>
        <w:rPr>
          <w:sz w:val="24"/>
        </w:rPr>
        <w:t>dari</w:t>
      </w:r>
      <w:r>
        <w:rPr>
          <w:spacing w:val="-14"/>
          <w:sz w:val="24"/>
        </w:rPr>
        <w:t> </w:t>
      </w:r>
      <w:r>
        <w:rPr>
          <w:sz w:val="24"/>
        </w:rPr>
        <w:t>nilai</w:t>
      </w:r>
      <w:r>
        <w:rPr>
          <w:spacing w:val="-14"/>
          <w:sz w:val="24"/>
        </w:rPr>
        <w:t> </w:t>
      </w:r>
      <w:r>
        <w:rPr>
          <w:sz w:val="24"/>
        </w:rPr>
        <w:t>maksimal</w:t>
      </w:r>
      <w:r>
        <w:rPr>
          <w:spacing w:val="-12"/>
          <w:sz w:val="24"/>
        </w:rPr>
        <w:t> </w:t>
      </w:r>
      <w:r>
        <w:rPr>
          <w:sz w:val="24"/>
        </w:rPr>
        <w:t>3.</w:t>
      </w:r>
      <w:r>
        <w:rPr>
          <w:spacing w:val="-15"/>
          <w:sz w:val="24"/>
        </w:rPr>
        <w:t> </w:t>
      </w:r>
      <w:r>
        <w:rPr>
          <w:sz w:val="24"/>
        </w:rPr>
        <w:t>Belum</w:t>
      </w:r>
      <w:r>
        <w:rPr>
          <w:spacing w:val="-14"/>
          <w:sz w:val="24"/>
        </w:rPr>
        <w:t> </w:t>
      </w:r>
      <w:r>
        <w:rPr>
          <w:sz w:val="24"/>
        </w:rPr>
        <w:t>maksimalnya nilai pada indikator ini disebabkan tidak ada pelanggan yang ditera;</w:t>
      </w:r>
    </w:p>
    <w:p>
      <w:pPr>
        <w:pStyle w:val="ListParagraph"/>
        <w:numPr>
          <w:ilvl w:val="5"/>
          <w:numId w:val="5"/>
        </w:numPr>
        <w:tabs>
          <w:tab w:pos="2244" w:val="left" w:leader="none"/>
        </w:tabs>
        <w:spacing w:line="360" w:lineRule="auto" w:before="0" w:after="0"/>
        <w:ind w:left="2244" w:right="979" w:hanging="426"/>
        <w:jc w:val="both"/>
        <w:rPr>
          <w:sz w:val="24"/>
        </w:rPr>
      </w:pPr>
      <w:r>
        <w:rPr>
          <w:sz w:val="24"/>
        </w:rPr>
        <w:t>Hasil perhitungan indikator Kecepatan Penyambungan Baru adalah sebesar 2 sehingga memperoleh nilai 2 dari nilai maksimal 2;</w:t>
      </w:r>
    </w:p>
    <w:p>
      <w:pPr>
        <w:pStyle w:val="ListParagraph"/>
        <w:numPr>
          <w:ilvl w:val="5"/>
          <w:numId w:val="5"/>
        </w:numPr>
        <w:tabs>
          <w:tab w:pos="2244" w:val="left" w:leader="none"/>
        </w:tabs>
        <w:spacing w:line="360" w:lineRule="auto" w:before="0" w:after="0"/>
        <w:ind w:left="2244" w:right="974" w:hanging="426"/>
        <w:jc w:val="both"/>
        <w:rPr>
          <w:sz w:val="24"/>
        </w:rPr>
      </w:pPr>
      <w:r>
        <w:rPr>
          <w:sz w:val="24"/>
        </w:rPr>
        <w:t>Hasil perhitungan indikator Kemampuan Penanganan Pengaduan adalah</w:t>
      </w:r>
      <w:r>
        <w:rPr>
          <w:spacing w:val="-4"/>
          <w:sz w:val="24"/>
        </w:rPr>
        <w:t> </w:t>
      </w:r>
      <w:r>
        <w:rPr>
          <w:sz w:val="24"/>
        </w:rPr>
        <w:t>sebesar</w:t>
      </w:r>
      <w:r>
        <w:rPr>
          <w:spacing w:val="-3"/>
          <w:sz w:val="24"/>
        </w:rPr>
        <w:t> </w:t>
      </w:r>
      <w:r>
        <w:rPr>
          <w:sz w:val="24"/>
        </w:rPr>
        <w:t>100%</w:t>
      </w:r>
      <w:r>
        <w:rPr>
          <w:spacing w:val="-3"/>
          <w:sz w:val="24"/>
        </w:rPr>
        <w:t> </w:t>
      </w:r>
      <w:r>
        <w:rPr>
          <w:sz w:val="24"/>
        </w:rPr>
        <w:t>sehingga</w:t>
      </w:r>
      <w:r>
        <w:rPr>
          <w:spacing w:val="-3"/>
          <w:sz w:val="24"/>
        </w:rPr>
        <w:t> </w:t>
      </w:r>
      <w:r>
        <w:rPr>
          <w:sz w:val="24"/>
        </w:rPr>
        <w:t>memperoleh</w:t>
      </w:r>
      <w:r>
        <w:rPr>
          <w:spacing w:val="-4"/>
          <w:sz w:val="24"/>
        </w:rPr>
        <w:t> </w:t>
      </w:r>
      <w:r>
        <w:rPr>
          <w:sz w:val="24"/>
        </w:rPr>
        <w:t>nilai</w:t>
      </w:r>
      <w:r>
        <w:rPr>
          <w:spacing w:val="-4"/>
          <w:sz w:val="24"/>
        </w:rPr>
        <w:t> </w:t>
      </w:r>
      <w:r>
        <w:rPr>
          <w:sz w:val="24"/>
        </w:rPr>
        <w:t>2</w:t>
      </w:r>
      <w:r>
        <w:rPr>
          <w:spacing w:val="-4"/>
          <w:sz w:val="24"/>
        </w:rPr>
        <w:t> </w:t>
      </w:r>
      <w:r>
        <w:rPr>
          <w:sz w:val="24"/>
        </w:rPr>
        <w:t>dari</w:t>
      </w:r>
      <w:r>
        <w:rPr>
          <w:spacing w:val="-4"/>
          <w:sz w:val="24"/>
        </w:rPr>
        <w:t> </w:t>
      </w:r>
      <w:r>
        <w:rPr>
          <w:sz w:val="24"/>
        </w:rPr>
        <w:t>nilai</w:t>
      </w:r>
      <w:r>
        <w:rPr>
          <w:spacing w:val="-4"/>
          <w:sz w:val="24"/>
        </w:rPr>
        <w:t> </w:t>
      </w:r>
      <w:r>
        <w:rPr>
          <w:sz w:val="24"/>
        </w:rPr>
        <w:t>maksimal </w:t>
      </w:r>
      <w:r>
        <w:rPr>
          <w:spacing w:val="-6"/>
          <w:sz w:val="24"/>
        </w:rPr>
        <w:t>2;</w:t>
      </w:r>
    </w:p>
    <w:p>
      <w:pPr>
        <w:pStyle w:val="ListParagraph"/>
        <w:numPr>
          <w:ilvl w:val="5"/>
          <w:numId w:val="5"/>
        </w:numPr>
        <w:tabs>
          <w:tab w:pos="2244" w:val="left" w:leader="none"/>
        </w:tabs>
        <w:spacing w:line="360" w:lineRule="auto" w:before="0" w:after="0"/>
        <w:ind w:left="2244" w:right="972" w:hanging="426"/>
        <w:jc w:val="both"/>
        <w:rPr>
          <w:sz w:val="24"/>
        </w:rPr>
      </w:pPr>
      <w:r>
        <w:rPr>
          <w:sz w:val="24"/>
        </w:rPr>
        <w:t>Hasil perhitungan indikator Kemudahan Pelayanan adalah sebesar 2 sehingga memperoleh nilai 2 dari nilai maksimal 2;</w:t>
      </w:r>
    </w:p>
    <w:p>
      <w:pPr>
        <w:pStyle w:val="ListParagraph"/>
        <w:numPr>
          <w:ilvl w:val="5"/>
          <w:numId w:val="5"/>
        </w:numPr>
        <w:tabs>
          <w:tab w:pos="2244" w:val="left" w:leader="none"/>
          <w:tab w:pos="2276" w:val="left" w:leader="none"/>
        </w:tabs>
        <w:spacing w:line="360" w:lineRule="auto" w:before="0" w:after="0"/>
        <w:ind w:left="2244" w:right="973" w:hanging="426"/>
        <w:jc w:val="both"/>
        <w:rPr>
          <w:sz w:val="24"/>
        </w:rPr>
      </w:pPr>
      <w:r>
        <w:rPr>
          <w:sz w:val="24"/>
        </w:rPr>
        <w:t>Hasil</w:t>
      </w:r>
      <w:r>
        <w:rPr>
          <w:spacing w:val="-6"/>
          <w:sz w:val="24"/>
        </w:rPr>
        <w:t> </w:t>
      </w:r>
      <w:r>
        <w:rPr>
          <w:sz w:val="24"/>
        </w:rPr>
        <w:t>perhitungan</w:t>
      </w:r>
      <w:r>
        <w:rPr>
          <w:spacing w:val="-5"/>
          <w:sz w:val="24"/>
        </w:rPr>
        <w:t> </w:t>
      </w:r>
      <w:r>
        <w:rPr>
          <w:sz w:val="24"/>
        </w:rPr>
        <w:t>indikator</w:t>
      </w:r>
      <w:r>
        <w:rPr>
          <w:spacing w:val="-6"/>
          <w:sz w:val="24"/>
        </w:rPr>
        <w:t> </w:t>
      </w:r>
      <w:r>
        <w:rPr>
          <w:sz w:val="24"/>
        </w:rPr>
        <w:t>Rasio</w:t>
      </w:r>
      <w:r>
        <w:rPr>
          <w:spacing w:val="-6"/>
          <w:sz w:val="24"/>
        </w:rPr>
        <w:t> </w:t>
      </w:r>
      <w:r>
        <w:rPr>
          <w:sz w:val="24"/>
        </w:rPr>
        <w:t>Karyawan</w:t>
      </w:r>
      <w:r>
        <w:rPr>
          <w:spacing w:val="-5"/>
          <w:sz w:val="24"/>
        </w:rPr>
        <w:t> </w:t>
      </w:r>
      <w:r>
        <w:rPr>
          <w:sz w:val="24"/>
        </w:rPr>
        <w:t>per</w:t>
      </w:r>
      <w:r>
        <w:rPr>
          <w:spacing w:val="-6"/>
          <w:sz w:val="24"/>
        </w:rPr>
        <w:t> </w:t>
      </w:r>
      <w:r>
        <w:rPr>
          <w:sz w:val="24"/>
        </w:rPr>
        <w:t>1000</w:t>
      </w:r>
      <w:r>
        <w:rPr>
          <w:spacing w:val="-5"/>
          <w:sz w:val="24"/>
        </w:rPr>
        <w:t> </w:t>
      </w:r>
      <w:r>
        <w:rPr>
          <w:sz w:val="24"/>
        </w:rPr>
        <w:t>Pelanggan</w:t>
      </w:r>
      <w:r>
        <w:rPr>
          <w:spacing w:val="-6"/>
          <w:sz w:val="24"/>
        </w:rPr>
        <w:t> </w:t>
      </w:r>
      <w:r>
        <w:rPr>
          <w:sz w:val="24"/>
        </w:rPr>
        <w:t>pada wilayah Kota Palangka Raya adalah sebesar 5,57 sehingga memperoleh nilai 5 dari nilai maksimal 5.</w:t>
      </w:r>
    </w:p>
    <w:p>
      <w:pPr>
        <w:pStyle w:val="Heading2"/>
        <w:numPr>
          <w:ilvl w:val="4"/>
          <w:numId w:val="5"/>
        </w:numPr>
        <w:tabs>
          <w:tab w:pos="1817" w:val="left" w:leader="none"/>
        </w:tabs>
        <w:spacing w:line="240" w:lineRule="auto" w:before="0" w:after="0"/>
        <w:ind w:left="1817" w:right="0" w:hanging="281"/>
        <w:jc w:val="both"/>
      </w:pPr>
      <w:r>
        <w:rPr/>
        <w:t>Aspek</w:t>
      </w:r>
      <w:r>
        <w:rPr>
          <w:spacing w:val="3"/>
        </w:rPr>
        <w:t> </w:t>
      </w:r>
      <w:r>
        <w:rPr>
          <w:spacing w:val="-2"/>
        </w:rPr>
        <w:t>Administrasi</w:t>
      </w:r>
    </w:p>
    <w:p>
      <w:pPr>
        <w:pStyle w:val="ListParagraph"/>
        <w:numPr>
          <w:ilvl w:val="5"/>
          <w:numId w:val="5"/>
        </w:numPr>
        <w:tabs>
          <w:tab w:pos="2244" w:val="left" w:leader="none"/>
        </w:tabs>
        <w:spacing w:line="360" w:lineRule="auto" w:before="137" w:after="0"/>
        <w:ind w:left="2244" w:right="973" w:hanging="426"/>
        <w:jc w:val="both"/>
        <w:rPr>
          <w:sz w:val="24"/>
        </w:rPr>
      </w:pPr>
      <w:r>
        <w:rPr>
          <w:sz w:val="24"/>
        </w:rPr>
        <w:t>Hasil penilaian indikator Rencana Jangka Panjang adalah sebagian </w:t>
      </w:r>
      <w:r>
        <w:rPr>
          <w:spacing w:val="-2"/>
          <w:sz w:val="24"/>
        </w:rPr>
        <w:t>dipedomani;</w:t>
      </w:r>
    </w:p>
    <w:p>
      <w:pPr>
        <w:pStyle w:val="ListParagraph"/>
        <w:numPr>
          <w:ilvl w:val="5"/>
          <w:numId w:val="5"/>
        </w:numPr>
        <w:tabs>
          <w:tab w:pos="2244" w:val="left" w:leader="none"/>
        </w:tabs>
        <w:spacing w:line="360" w:lineRule="auto" w:before="0" w:after="0"/>
        <w:ind w:left="2244" w:right="981" w:hanging="426"/>
        <w:jc w:val="both"/>
        <w:rPr>
          <w:sz w:val="24"/>
        </w:rPr>
      </w:pPr>
      <w:r>
        <w:rPr>
          <w:sz w:val="24"/>
        </w:rPr>
        <w:t>Hasil penilaian indikator Rencana Organisasi &amp; Uraian Tugas adalah sepenuhnya dipedomani;</w:t>
      </w:r>
    </w:p>
    <w:p>
      <w:pPr>
        <w:pStyle w:val="ListParagraph"/>
        <w:numPr>
          <w:ilvl w:val="5"/>
          <w:numId w:val="5"/>
        </w:numPr>
        <w:tabs>
          <w:tab w:pos="2244" w:val="left" w:leader="none"/>
        </w:tabs>
        <w:spacing w:line="360" w:lineRule="auto" w:before="0" w:after="0"/>
        <w:ind w:left="2244" w:right="975" w:hanging="426"/>
        <w:jc w:val="both"/>
        <w:rPr>
          <w:sz w:val="24"/>
        </w:rPr>
      </w:pPr>
      <w:r>
        <w:rPr>
          <w:sz w:val="24"/>
        </w:rPr>
        <w:t>Hasil</w:t>
      </w:r>
      <w:r>
        <w:rPr>
          <w:spacing w:val="-13"/>
          <w:sz w:val="24"/>
        </w:rPr>
        <w:t> </w:t>
      </w:r>
      <w:r>
        <w:rPr>
          <w:sz w:val="24"/>
        </w:rPr>
        <w:t>penilaian</w:t>
      </w:r>
      <w:r>
        <w:rPr>
          <w:spacing w:val="-13"/>
          <w:sz w:val="24"/>
        </w:rPr>
        <w:t> </w:t>
      </w:r>
      <w:r>
        <w:rPr>
          <w:sz w:val="24"/>
        </w:rPr>
        <w:t>indikator</w:t>
      </w:r>
      <w:r>
        <w:rPr>
          <w:spacing w:val="-13"/>
          <w:sz w:val="24"/>
        </w:rPr>
        <w:t> </w:t>
      </w:r>
      <w:r>
        <w:rPr>
          <w:sz w:val="24"/>
        </w:rPr>
        <w:t>Prosedur</w:t>
      </w:r>
      <w:r>
        <w:rPr>
          <w:spacing w:val="-13"/>
          <w:sz w:val="24"/>
        </w:rPr>
        <w:t> </w:t>
      </w:r>
      <w:r>
        <w:rPr>
          <w:sz w:val="24"/>
        </w:rPr>
        <w:t>Operasi</w:t>
      </w:r>
      <w:r>
        <w:rPr>
          <w:spacing w:val="-13"/>
          <w:sz w:val="24"/>
        </w:rPr>
        <w:t> </w:t>
      </w:r>
      <w:r>
        <w:rPr>
          <w:sz w:val="24"/>
        </w:rPr>
        <w:t>Standar</w:t>
      </w:r>
      <w:r>
        <w:rPr>
          <w:spacing w:val="-13"/>
          <w:sz w:val="24"/>
        </w:rPr>
        <w:t> </w:t>
      </w:r>
      <w:r>
        <w:rPr>
          <w:sz w:val="24"/>
        </w:rPr>
        <w:t>adalah</w:t>
      </w:r>
      <w:r>
        <w:rPr>
          <w:spacing w:val="-8"/>
          <w:sz w:val="24"/>
        </w:rPr>
        <w:t> </w:t>
      </w:r>
      <w:r>
        <w:rPr>
          <w:sz w:val="24"/>
        </w:rPr>
        <w:t>sepenuhnya </w:t>
      </w:r>
      <w:r>
        <w:rPr>
          <w:spacing w:val="-2"/>
          <w:sz w:val="24"/>
        </w:rPr>
        <w:t>dipedomani;</w:t>
      </w:r>
    </w:p>
    <w:p>
      <w:pPr>
        <w:pStyle w:val="ListParagraph"/>
        <w:numPr>
          <w:ilvl w:val="5"/>
          <w:numId w:val="5"/>
        </w:numPr>
        <w:tabs>
          <w:tab w:pos="2244" w:val="left" w:leader="none"/>
        </w:tabs>
        <w:spacing w:line="360" w:lineRule="auto" w:before="0" w:after="0"/>
        <w:ind w:left="2244" w:right="975" w:hanging="426"/>
        <w:jc w:val="both"/>
        <w:rPr>
          <w:sz w:val="24"/>
        </w:rPr>
      </w:pPr>
      <w:r>
        <w:rPr>
          <w:sz w:val="24"/>
        </w:rPr>
        <w:t>Hasil penilaian indikator Gambar Nyata Laksana adalah sepenuhnya </w:t>
      </w:r>
      <w:r>
        <w:rPr>
          <w:spacing w:val="-2"/>
          <w:sz w:val="24"/>
        </w:rPr>
        <w:t>dipedomani;</w:t>
      </w:r>
    </w:p>
    <w:p>
      <w:pPr>
        <w:pStyle w:val="ListParagraph"/>
        <w:numPr>
          <w:ilvl w:val="5"/>
          <w:numId w:val="5"/>
        </w:numPr>
        <w:tabs>
          <w:tab w:pos="2244" w:val="left" w:leader="none"/>
        </w:tabs>
        <w:spacing w:line="360" w:lineRule="auto" w:before="0" w:after="0"/>
        <w:ind w:left="2244" w:right="976" w:hanging="426"/>
        <w:jc w:val="both"/>
        <w:rPr>
          <w:sz w:val="24"/>
        </w:rPr>
      </w:pPr>
      <w:r>
        <w:rPr>
          <w:sz w:val="24"/>
        </w:rPr>
        <w:t>Hasil penilaian indikator Pedoman Penilaian Kerja Karyawan adalah belum</w:t>
      </w:r>
      <w:r>
        <w:rPr>
          <w:spacing w:val="-9"/>
          <w:sz w:val="24"/>
        </w:rPr>
        <w:t> </w:t>
      </w:r>
      <w:r>
        <w:rPr>
          <w:sz w:val="24"/>
        </w:rPr>
        <w:t>memiliki.</w:t>
      </w:r>
      <w:r>
        <w:rPr>
          <w:spacing w:val="-10"/>
          <w:sz w:val="24"/>
        </w:rPr>
        <w:t> </w:t>
      </w:r>
      <w:r>
        <w:rPr>
          <w:sz w:val="24"/>
        </w:rPr>
        <w:t>Belum</w:t>
      </w:r>
      <w:r>
        <w:rPr>
          <w:spacing w:val="-9"/>
          <w:sz w:val="24"/>
        </w:rPr>
        <w:t> </w:t>
      </w:r>
      <w:r>
        <w:rPr>
          <w:sz w:val="24"/>
        </w:rPr>
        <w:t>maksimalnya</w:t>
      </w:r>
      <w:r>
        <w:rPr>
          <w:spacing w:val="-7"/>
          <w:sz w:val="24"/>
        </w:rPr>
        <w:t> </w:t>
      </w:r>
      <w:r>
        <w:rPr>
          <w:sz w:val="24"/>
        </w:rPr>
        <w:t>nilai</w:t>
      </w:r>
      <w:r>
        <w:rPr>
          <w:spacing w:val="-8"/>
          <w:sz w:val="24"/>
        </w:rPr>
        <w:t> </w:t>
      </w:r>
      <w:r>
        <w:rPr>
          <w:sz w:val="24"/>
        </w:rPr>
        <w:t>pada</w:t>
      </w:r>
      <w:r>
        <w:rPr>
          <w:spacing w:val="-8"/>
          <w:sz w:val="24"/>
        </w:rPr>
        <w:t> </w:t>
      </w:r>
      <w:r>
        <w:rPr>
          <w:sz w:val="24"/>
        </w:rPr>
        <w:t>indikator</w:t>
      </w:r>
      <w:r>
        <w:rPr>
          <w:spacing w:val="-9"/>
          <w:sz w:val="24"/>
        </w:rPr>
        <w:t> </w:t>
      </w:r>
      <w:r>
        <w:rPr>
          <w:sz w:val="24"/>
        </w:rPr>
        <w:t>ini</w:t>
      </w:r>
      <w:r>
        <w:rPr>
          <w:spacing w:val="-8"/>
          <w:sz w:val="24"/>
        </w:rPr>
        <w:t> </w:t>
      </w:r>
      <w:r>
        <w:rPr>
          <w:sz w:val="24"/>
        </w:rPr>
        <w:t>disebabkan Perumdam Palangka Raya belum memiliki pedoman untuk menilai kinerja karyawan;</w:t>
      </w:r>
    </w:p>
    <w:p>
      <w:pPr>
        <w:pStyle w:val="ListParagraph"/>
        <w:numPr>
          <w:ilvl w:val="5"/>
          <w:numId w:val="5"/>
        </w:numPr>
        <w:tabs>
          <w:tab w:pos="2244" w:val="left" w:leader="none"/>
        </w:tabs>
        <w:spacing w:line="360" w:lineRule="auto" w:before="1" w:after="0"/>
        <w:ind w:left="2244" w:right="978" w:hanging="426"/>
        <w:jc w:val="both"/>
        <w:rPr>
          <w:sz w:val="24"/>
        </w:rPr>
      </w:pPr>
      <w:r>
        <w:rPr>
          <w:sz w:val="24"/>
        </w:rPr>
        <w:t>Hasil penilaian indikator Rencana Kerja &amp; Anggaran Perusahaan (RKAP) adalah sebagian dipedomani;</w:t>
      </w:r>
    </w:p>
    <w:p>
      <w:pPr>
        <w:pStyle w:val="ListParagraph"/>
        <w:numPr>
          <w:ilvl w:val="5"/>
          <w:numId w:val="5"/>
        </w:numPr>
        <w:tabs>
          <w:tab w:pos="2243" w:val="left" w:leader="none"/>
        </w:tabs>
        <w:spacing w:line="240" w:lineRule="auto" w:before="0" w:after="0"/>
        <w:ind w:left="2243" w:right="0" w:hanging="425"/>
        <w:jc w:val="both"/>
        <w:rPr>
          <w:sz w:val="24"/>
        </w:rPr>
      </w:pPr>
      <w:r>
        <w:rPr>
          <w:sz w:val="24"/>
        </w:rPr>
        <w:t>Hasil</w:t>
      </w:r>
      <w:r>
        <w:rPr>
          <w:spacing w:val="-5"/>
          <w:sz w:val="24"/>
        </w:rPr>
        <w:t> </w:t>
      </w:r>
      <w:r>
        <w:rPr>
          <w:sz w:val="24"/>
        </w:rPr>
        <w:t>penilaian</w:t>
      </w:r>
      <w:r>
        <w:rPr>
          <w:spacing w:val="-4"/>
          <w:sz w:val="24"/>
        </w:rPr>
        <w:t> </w:t>
      </w:r>
      <w:r>
        <w:rPr>
          <w:sz w:val="24"/>
        </w:rPr>
        <w:t>indikator</w:t>
      </w:r>
      <w:r>
        <w:rPr>
          <w:spacing w:val="-5"/>
          <w:sz w:val="24"/>
        </w:rPr>
        <w:t> </w:t>
      </w:r>
      <w:r>
        <w:rPr>
          <w:sz w:val="24"/>
        </w:rPr>
        <w:t>Tertib</w:t>
      </w:r>
      <w:r>
        <w:rPr>
          <w:spacing w:val="-4"/>
          <w:sz w:val="24"/>
        </w:rPr>
        <w:t> </w:t>
      </w:r>
      <w:r>
        <w:rPr>
          <w:sz w:val="24"/>
        </w:rPr>
        <w:t>Laporan</w:t>
      </w:r>
      <w:r>
        <w:rPr>
          <w:spacing w:val="-5"/>
          <w:sz w:val="24"/>
        </w:rPr>
        <w:t> </w:t>
      </w:r>
      <w:r>
        <w:rPr>
          <w:sz w:val="24"/>
        </w:rPr>
        <w:t>Internal</w:t>
      </w:r>
      <w:r>
        <w:rPr>
          <w:spacing w:val="-4"/>
          <w:sz w:val="24"/>
        </w:rPr>
        <w:t> </w:t>
      </w:r>
      <w:r>
        <w:rPr>
          <w:sz w:val="24"/>
        </w:rPr>
        <w:t>adalah</w:t>
      </w:r>
      <w:r>
        <w:rPr>
          <w:spacing w:val="-4"/>
          <w:sz w:val="24"/>
        </w:rPr>
        <w:t> </w:t>
      </w:r>
      <w:r>
        <w:rPr>
          <w:sz w:val="24"/>
        </w:rPr>
        <w:t>tepat</w:t>
      </w:r>
      <w:r>
        <w:rPr>
          <w:spacing w:val="-5"/>
          <w:sz w:val="24"/>
        </w:rPr>
        <w:t> </w:t>
      </w:r>
      <w:r>
        <w:rPr>
          <w:spacing w:val="-2"/>
          <w:sz w:val="24"/>
        </w:rPr>
        <w:t>waktu;</w:t>
      </w:r>
    </w:p>
    <w:p>
      <w:pPr>
        <w:pStyle w:val="ListParagraph"/>
        <w:numPr>
          <w:ilvl w:val="5"/>
          <w:numId w:val="5"/>
        </w:numPr>
        <w:tabs>
          <w:tab w:pos="2243" w:val="left" w:leader="none"/>
        </w:tabs>
        <w:spacing w:line="240" w:lineRule="auto" w:before="138" w:after="0"/>
        <w:ind w:left="2243" w:right="0" w:hanging="425"/>
        <w:jc w:val="both"/>
        <w:rPr>
          <w:sz w:val="24"/>
        </w:rPr>
      </w:pPr>
      <w:r>
        <w:rPr>
          <w:sz w:val="24"/>
        </w:rPr>
        <w:t>Hasil</w:t>
      </w:r>
      <w:r>
        <w:rPr>
          <w:spacing w:val="-5"/>
          <w:sz w:val="24"/>
        </w:rPr>
        <w:t> </w:t>
      </w:r>
      <w:r>
        <w:rPr>
          <w:sz w:val="24"/>
        </w:rPr>
        <w:t>penilaian</w:t>
      </w:r>
      <w:r>
        <w:rPr>
          <w:spacing w:val="-5"/>
          <w:sz w:val="24"/>
        </w:rPr>
        <w:t> </w:t>
      </w:r>
      <w:r>
        <w:rPr>
          <w:sz w:val="24"/>
        </w:rPr>
        <w:t>indikator</w:t>
      </w:r>
      <w:r>
        <w:rPr>
          <w:spacing w:val="-5"/>
          <w:sz w:val="24"/>
        </w:rPr>
        <w:t> </w:t>
      </w:r>
      <w:r>
        <w:rPr>
          <w:sz w:val="24"/>
        </w:rPr>
        <w:t>Tertib</w:t>
      </w:r>
      <w:r>
        <w:rPr>
          <w:spacing w:val="-4"/>
          <w:sz w:val="24"/>
        </w:rPr>
        <w:t> </w:t>
      </w:r>
      <w:r>
        <w:rPr>
          <w:sz w:val="24"/>
        </w:rPr>
        <w:t>Laporan</w:t>
      </w:r>
      <w:r>
        <w:rPr>
          <w:spacing w:val="-5"/>
          <w:sz w:val="24"/>
        </w:rPr>
        <w:t> </w:t>
      </w:r>
      <w:r>
        <w:rPr>
          <w:sz w:val="24"/>
        </w:rPr>
        <w:t>Eksternal</w:t>
      </w:r>
      <w:r>
        <w:rPr>
          <w:spacing w:val="-5"/>
          <w:sz w:val="24"/>
        </w:rPr>
        <w:t> </w:t>
      </w:r>
      <w:r>
        <w:rPr>
          <w:sz w:val="24"/>
        </w:rPr>
        <w:t>adalah</w:t>
      </w:r>
      <w:r>
        <w:rPr>
          <w:spacing w:val="-3"/>
          <w:sz w:val="24"/>
        </w:rPr>
        <w:t> </w:t>
      </w:r>
      <w:r>
        <w:rPr>
          <w:sz w:val="24"/>
        </w:rPr>
        <w:t>tepat</w:t>
      </w:r>
      <w:r>
        <w:rPr>
          <w:spacing w:val="-5"/>
          <w:sz w:val="24"/>
        </w:rPr>
        <w:t> </w:t>
      </w:r>
      <w:r>
        <w:rPr>
          <w:spacing w:val="-2"/>
          <w:sz w:val="24"/>
        </w:rPr>
        <w:t>waktu;</w:t>
      </w:r>
    </w:p>
    <w:p>
      <w:pPr>
        <w:pStyle w:val="ListParagraph"/>
        <w:numPr>
          <w:ilvl w:val="5"/>
          <w:numId w:val="5"/>
        </w:numPr>
        <w:tabs>
          <w:tab w:pos="2244" w:val="left" w:leader="none"/>
        </w:tabs>
        <w:spacing w:line="360" w:lineRule="auto" w:before="138" w:after="0"/>
        <w:ind w:left="2244" w:right="973" w:hanging="426"/>
        <w:jc w:val="both"/>
        <w:rPr>
          <w:sz w:val="24"/>
        </w:rPr>
      </w:pPr>
      <w:r>
        <w:rPr>
          <w:sz w:val="24"/>
        </w:rPr>
        <w:t>Hasil</w:t>
      </w:r>
      <w:r>
        <w:rPr>
          <w:spacing w:val="-11"/>
          <w:sz w:val="24"/>
        </w:rPr>
        <w:t> </w:t>
      </w:r>
      <w:r>
        <w:rPr>
          <w:sz w:val="24"/>
        </w:rPr>
        <w:t>penilaian</w:t>
      </w:r>
      <w:r>
        <w:rPr>
          <w:spacing w:val="-10"/>
          <w:sz w:val="24"/>
        </w:rPr>
        <w:t> </w:t>
      </w:r>
      <w:r>
        <w:rPr>
          <w:sz w:val="24"/>
        </w:rPr>
        <w:t>indikator</w:t>
      </w:r>
      <w:r>
        <w:rPr>
          <w:spacing w:val="-11"/>
          <w:sz w:val="24"/>
        </w:rPr>
        <w:t> </w:t>
      </w:r>
      <w:r>
        <w:rPr>
          <w:sz w:val="24"/>
        </w:rPr>
        <w:t>Opini</w:t>
      </w:r>
      <w:r>
        <w:rPr>
          <w:spacing w:val="-10"/>
          <w:sz w:val="24"/>
        </w:rPr>
        <w:t> </w:t>
      </w:r>
      <w:r>
        <w:rPr>
          <w:sz w:val="24"/>
        </w:rPr>
        <w:t>Auditor</w:t>
      </w:r>
      <w:r>
        <w:rPr>
          <w:spacing w:val="-11"/>
          <w:sz w:val="24"/>
        </w:rPr>
        <w:t> </w:t>
      </w:r>
      <w:r>
        <w:rPr>
          <w:sz w:val="24"/>
        </w:rPr>
        <w:t>Independen</w:t>
      </w:r>
      <w:r>
        <w:rPr>
          <w:spacing w:val="-10"/>
          <w:sz w:val="24"/>
        </w:rPr>
        <w:t> </w:t>
      </w:r>
      <w:r>
        <w:rPr>
          <w:sz w:val="24"/>
        </w:rPr>
        <w:t>adalah</w:t>
      </w:r>
      <w:r>
        <w:rPr>
          <w:spacing w:val="-8"/>
          <w:sz w:val="24"/>
        </w:rPr>
        <w:t> </w:t>
      </w:r>
      <w:r>
        <w:rPr>
          <w:sz w:val="24"/>
        </w:rPr>
        <w:t>Wajar</w:t>
      </w:r>
      <w:r>
        <w:rPr>
          <w:spacing w:val="-10"/>
          <w:sz w:val="24"/>
        </w:rPr>
        <w:t> </w:t>
      </w:r>
      <w:r>
        <w:rPr>
          <w:sz w:val="24"/>
        </w:rPr>
        <w:t>Tanpa </w:t>
      </w:r>
      <w:r>
        <w:rPr>
          <w:spacing w:val="-2"/>
          <w:sz w:val="24"/>
        </w:rPr>
        <w:t>Pengecualian;</w:t>
      </w:r>
    </w:p>
    <w:p>
      <w:pPr>
        <w:spacing w:after="0" w:line="360" w:lineRule="auto"/>
        <w:jc w:val="both"/>
        <w:rPr>
          <w:sz w:val="24"/>
        </w:rPr>
        <w:sectPr>
          <w:pgSz w:w="11910" w:h="16840"/>
          <w:pgMar w:header="719" w:footer="0" w:top="1160" w:bottom="280" w:left="1020" w:right="160"/>
        </w:sectPr>
      </w:pPr>
    </w:p>
    <w:p>
      <w:pPr>
        <w:pStyle w:val="ListParagraph"/>
        <w:numPr>
          <w:ilvl w:val="5"/>
          <w:numId w:val="5"/>
        </w:numPr>
        <w:tabs>
          <w:tab w:pos="2244" w:val="left" w:leader="none"/>
          <w:tab w:pos="2276" w:val="left" w:leader="none"/>
        </w:tabs>
        <w:spacing w:line="360" w:lineRule="auto" w:before="89" w:after="0"/>
        <w:ind w:left="2244" w:right="976" w:hanging="426"/>
        <w:jc w:val="both"/>
        <w:rPr>
          <w:sz w:val="24"/>
        </w:rPr>
      </w:pPr>
      <w:r>
        <w:rPr>
          <w:sz w:val="24"/>
        </w:rPr>
        <w:t>Hasil penilaian indikator Tindak Lanjut Hasil Audit Tahun Terakhir adalah ditindakklanjuti sebagian. Belum maksimalnya nilai pada indikator ini disebabkan terdapat 2 saran yang belum ditindaklanjuti secara keseluruhan.</w:t>
      </w:r>
    </w:p>
    <w:p>
      <w:pPr>
        <w:pStyle w:val="ListParagraph"/>
        <w:numPr>
          <w:ilvl w:val="1"/>
          <w:numId w:val="5"/>
        </w:numPr>
        <w:tabs>
          <w:tab w:pos="970" w:val="left" w:leader="none"/>
        </w:tabs>
        <w:spacing w:line="348" w:lineRule="auto" w:before="1" w:after="0"/>
        <w:ind w:left="970" w:right="974" w:hanging="426"/>
        <w:jc w:val="left"/>
        <w:rPr>
          <w:b/>
          <w:sz w:val="24"/>
        </w:rPr>
      </w:pPr>
      <w:bookmarkStart w:name="_bookmark24" w:id="25"/>
      <w:bookmarkEnd w:id="25"/>
      <w:r>
        <w:rPr/>
      </w:r>
      <w:r>
        <w:rPr>
          <w:b/>
          <w:sz w:val="24"/>
        </w:rPr>
        <w:t>Capaian Target Proyek Prioritas Nasional Penyediaan Akses Air Minum</w:t>
      </w:r>
      <w:r>
        <w:rPr>
          <w:b/>
          <w:spacing w:val="40"/>
          <w:sz w:val="24"/>
        </w:rPr>
        <w:t> </w:t>
      </w:r>
      <w:r>
        <w:rPr>
          <w:sz w:val="24"/>
        </w:rPr>
        <w:t>Untuk</w:t>
      </w:r>
      <w:r>
        <w:rPr>
          <w:spacing w:val="80"/>
          <w:sz w:val="24"/>
        </w:rPr>
        <w:t> </w:t>
      </w:r>
      <w:r>
        <w:rPr>
          <w:sz w:val="24"/>
        </w:rPr>
        <w:t>mendukung</w:t>
      </w:r>
      <w:r>
        <w:rPr>
          <w:spacing w:val="80"/>
          <w:sz w:val="24"/>
        </w:rPr>
        <w:t> </w:t>
      </w:r>
      <w:r>
        <w:rPr>
          <w:sz w:val="24"/>
        </w:rPr>
        <w:t>target</w:t>
      </w:r>
      <w:r>
        <w:rPr>
          <w:spacing w:val="80"/>
          <w:sz w:val="24"/>
        </w:rPr>
        <w:t> </w:t>
      </w:r>
      <w:r>
        <w:rPr>
          <w:sz w:val="24"/>
        </w:rPr>
        <w:t>nasional,</w:t>
      </w:r>
      <w:r>
        <w:rPr>
          <w:spacing w:val="80"/>
          <w:sz w:val="24"/>
        </w:rPr>
        <w:t> </w:t>
      </w:r>
      <w:r>
        <w:rPr>
          <w:sz w:val="24"/>
        </w:rPr>
        <w:t>Pemerintah</w:t>
      </w:r>
      <w:r>
        <w:rPr>
          <w:spacing w:val="80"/>
          <w:sz w:val="24"/>
        </w:rPr>
        <w:t> </w:t>
      </w:r>
      <w:r>
        <w:rPr>
          <w:sz w:val="24"/>
        </w:rPr>
        <w:t>Kota</w:t>
      </w:r>
      <w:r>
        <w:rPr>
          <w:spacing w:val="80"/>
          <w:w w:val="150"/>
          <w:sz w:val="24"/>
        </w:rPr>
        <w:t> </w:t>
      </w:r>
      <w:r>
        <w:rPr>
          <w:sz w:val="24"/>
        </w:rPr>
        <w:t>Palangka</w:t>
      </w:r>
      <w:r>
        <w:rPr>
          <w:spacing w:val="80"/>
          <w:sz w:val="24"/>
        </w:rPr>
        <w:t> </w:t>
      </w:r>
      <w:r>
        <w:rPr>
          <w:sz w:val="24"/>
        </w:rPr>
        <w:t>Raya</w:t>
      </w:r>
      <w:r>
        <w:rPr>
          <w:spacing w:val="80"/>
          <w:sz w:val="24"/>
        </w:rPr>
        <w:t> </w:t>
      </w:r>
      <w:r>
        <w:rPr>
          <w:sz w:val="24"/>
        </w:rPr>
        <w:t>telah</w:t>
      </w:r>
      <w:r>
        <w:rPr>
          <w:spacing w:val="80"/>
          <w:sz w:val="24"/>
        </w:rPr>
        <w:t> </w:t>
      </w:r>
      <w:r>
        <w:rPr>
          <w:sz w:val="24"/>
        </w:rPr>
        <w:t>menetapkan</w:t>
      </w:r>
      <w:r>
        <w:rPr>
          <w:spacing w:val="80"/>
          <w:sz w:val="24"/>
        </w:rPr>
        <w:t> </w:t>
      </w:r>
      <w:r>
        <w:rPr>
          <w:sz w:val="24"/>
        </w:rPr>
        <w:t>target</w:t>
      </w:r>
      <w:r>
        <w:rPr>
          <w:spacing w:val="80"/>
          <w:sz w:val="24"/>
        </w:rPr>
        <w:t> </w:t>
      </w:r>
      <w:r>
        <w:rPr>
          <w:sz w:val="24"/>
        </w:rPr>
        <w:t>Program/Kegiatan</w:t>
      </w:r>
      <w:r>
        <w:rPr>
          <w:spacing w:val="80"/>
          <w:sz w:val="24"/>
        </w:rPr>
        <w:t> </w:t>
      </w:r>
      <w:r>
        <w:rPr>
          <w:sz w:val="24"/>
        </w:rPr>
        <w:t>untuk</w:t>
      </w:r>
      <w:r>
        <w:rPr>
          <w:spacing w:val="80"/>
          <w:sz w:val="24"/>
        </w:rPr>
        <w:t> </w:t>
      </w:r>
      <w:r>
        <w:rPr>
          <w:sz w:val="24"/>
        </w:rPr>
        <w:t>mendukung</w:t>
      </w:r>
      <w:r>
        <w:rPr>
          <w:spacing w:val="80"/>
          <w:sz w:val="24"/>
        </w:rPr>
        <w:t> </w:t>
      </w:r>
      <w:r>
        <w:rPr>
          <w:sz w:val="24"/>
        </w:rPr>
        <w:t>pencapaian</w:t>
      </w:r>
      <w:r>
        <w:rPr>
          <w:spacing w:val="80"/>
          <w:sz w:val="24"/>
        </w:rPr>
        <w:t> </w:t>
      </w:r>
      <w:r>
        <w:rPr>
          <w:sz w:val="24"/>
        </w:rPr>
        <w:t>Proyek Prioritas</w:t>
      </w:r>
      <w:r>
        <w:rPr>
          <w:spacing w:val="68"/>
          <w:sz w:val="24"/>
        </w:rPr>
        <w:t> </w:t>
      </w:r>
      <w:r>
        <w:rPr>
          <w:sz w:val="24"/>
        </w:rPr>
        <w:t>Nasional</w:t>
      </w:r>
      <w:r>
        <w:rPr>
          <w:spacing w:val="67"/>
          <w:sz w:val="24"/>
        </w:rPr>
        <w:t> </w:t>
      </w:r>
      <w:r>
        <w:rPr>
          <w:sz w:val="24"/>
        </w:rPr>
        <w:t>Penyediaan</w:t>
      </w:r>
      <w:r>
        <w:rPr>
          <w:spacing w:val="69"/>
          <w:sz w:val="24"/>
        </w:rPr>
        <w:t> </w:t>
      </w:r>
      <w:r>
        <w:rPr>
          <w:sz w:val="24"/>
        </w:rPr>
        <w:t>Akses</w:t>
      </w:r>
      <w:r>
        <w:rPr>
          <w:spacing w:val="68"/>
          <w:sz w:val="24"/>
        </w:rPr>
        <w:t> </w:t>
      </w:r>
      <w:r>
        <w:rPr>
          <w:sz w:val="24"/>
        </w:rPr>
        <w:t>Air</w:t>
      </w:r>
      <w:r>
        <w:rPr>
          <w:spacing w:val="68"/>
          <w:sz w:val="24"/>
        </w:rPr>
        <w:t> </w:t>
      </w:r>
      <w:r>
        <w:rPr>
          <w:sz w:val="24"/>
        </w:rPr>
        <w:t>Minum</w:t>
      </w:r>
      <w:r>
        <w:rPr>
          <w:spacing w:val="69"/>
          <w:sz w:val="24"/>
        </w:rPr>
        <w:t> </w:t>
      </w:r>
      <w:r>
        <w:rPr>
          <w:sz w:val="24"/>
        </w:rPr>
        <w:t>Tahun</w:t>
      </w:r>
      <w:r>
        <w:rPr>
          <w:spacing w:val="69"/>
          <w:sz w:val="24"/>
        </w:rPr>
        <w:t> </w:t>
      </w:r>
      <w:r>
        <w:rPr>
          <w:sz w:val="24"/>
        </w:rPr>
        <w:t>2024</w:t>
      </w:r>
      <w:r>
        <w:rPr>
          <w:spacing w:val="69"/>
          <w:sz w:val="24"/>
        </w:rPr>
        <w:t> </w:t>
      </w:r>
      <w:r>
        <w:rPr>
          <w:sz w:val="24"/>
        </w:rPr>
        <w:t>pada</w:t>
      </w:r>
      <w:r>
        <w:rPr>
          <w:spacing w:val="66"/>
          <w:sz w:val="24"/>
        </w:rPr>
        <w:t> </w:t>
      </w:r>
      <w:r>
        <w:rPr>
          <w:sz w:val="24"/>
        </w:rPr>
        <w:t>Dokumen</w:t>
      </w:r>
    </w:p>
    <w:p>
      <w:pPr>
        <w:pStyle w:val="BodyText"/>
        <w:spacing w:before="17"/>
        <w:ind w:left="970"/>
      </w:pPr>
      <w:r>
        <w:rPr/>
        <w:t>RISPAM,</w:t>
      </w:r>
      <w:r>
        <w:rPr>
          <w:spacing w:val="-5"/>
        </w:rPr>
        <w:t> </w:t>
      </w:r>
      <w:r>
        <w:rPr/>
        <w:t>Renbis,</w:t>
      </w:r>
      <w:r>
        <w:rPr>
          <w:spacing w:val="-5"/>
        </w:rPr>
        <w:t> </w:t>
      </w:r>
      <w:r>
        <w:rPr/>
        <w:t>dan</w:t>
      </w:r>
      <w:r>
        <w:rPr>
          <w:spacing w:val="-4"/>
        </w:rPr>
        <w:t> </w:t>
      </w:r>
      <w:r>
        <w:rPr/>
        <w:t>RKA</w:t>
      </w:r>
      <w:r>
        <w:rPr>
          <w:spacing w:val="-3"/>
        </w:rPr>
        <w:t> </w:t>
      </w:r>
      <w:r>
        <w:rPr/>
        <w:t>dengan</w:t>
      </w:r>
      <w:r>
        <w:rPr>
          <w:spacing w:val="-4"/>
        </w:rPr>
        <w:t> </w:t>
      </w:r>
      <w:r>
        <w:rPr/>
        <w:t>realisasi</w:t>
      </w:r>
      <w:r>
        <w:rPr>
          <w:spacing w:val="-4"/>
        </w:rPr>
        <w:t> </w:t>
      </w:r>
      <w:r>
        <w:rPr/>
        <w:t>sebagai</w:t>
      </w:r>
      <w:r>
        <w:rPr>
          <w:spacing w:val="-3"/>
        </w:rPr>
        <w:t> </w:t>
      </w:r>
      <w:r>
        <w:rPr>
          <w:spacing w:val="-2"/>
        </w:rPr>
        <w:t>berikut:</w:t>
      </w:r>
    </w:p>
    <w:p>
      <w:pPr>
        <w:pStyle w:val="BodyText"/>
        <w:spacing w:before="5"/>
        <w:rPr>
          <w:sz w:val="12"/>
        </w:rPr>
      </w:pPr>
    </w:p>
    <w:tbl>
      <w:tblPr>
        <w:tblW w:w="0" w:type="auto"/>
        <w:jc w:val="left"/>
        <w:tblInd w:w="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76"/>
        <w:gridCol w:w="1422"/>
        <w:gridCol w:w="3302"/>
        <w:gridCol w:w="916"/>
        <w:gridCol w:w="914"/>
        <w:gridCol w:w="916"/>
        <w:gridCol w:w="915"/>
      </w:tblGrid>
      <w:tr>
        <w:trPr>
          <w:trHeight w:val="745" w:hRule="atLeast"/>
        </w:trPr>
        <w:tc>
          <w:tcPr>
            <w:tcW w:w="376" w:type="dxa"/>
          </w:tcPr>
          <w:p>
            <w:pPr>
              <w:pStyle w:val="TableParagraph"/>
              <w:spacing w:before="22"/>
              <w:rPr>
                <w:rFonts w:ascii="Arial"/>
                <w:sz w:val="20"/>
              </w:rPr>
            </w:pPr>
          </w:p>
          <w:p>
            <w:pPr>
              <w:pStyle w:val="TableParagraph"/>
              <w:ind w:left="19" w:right="3"/>
              <w:jc w:val="center"/>
              <w:rPr>
                <w:rFonts w:ascii="Arial Narrow"/>
                <w:sz w:val="20"/>
              </w:rPr>
            </w:pPr>
            <w:r>
              <w:rPr>
                <w:rFonts w:ascii="Arial Narrow"/>
                <w:spacing w:val="-5"/>
                <w:sz w:val="20"/>
              </w:rPr>
              <w:t>No</w:t>
            </w:r>
          </w:p>
        </w:tc>
        <w:tc>
          <w:tcPr>
            <w:tcW w:w="1422" w:type="dxa"/>
          </w:tcPr>
          <w:p>
            <w:pPr>
              <w:pStyle w:val="TableParagraph"/>
              <w:spacing w:before="138"/>
              <w:ind w:left="472" w:right="109" w:hanging="345"/>
              <w:rPr>
                <w:rFonts w:ascii="Arial Narrow"/>
                <w:sz w:val="20"/>
              </w:rPr>
            </w:pPr>
            <w:r>
              <w:rPr>
                <w:rFonts w:ascii="Arial Narrow"/>
                <w:sz w:val="20"/>
              </w:rPr>
              <w:t>Proyek</w:t>
            </w:r>
            <w:r>
              <w:rPr>
                <w:rFonts w:ascii="Arial Narrow"/>
                <w:spacing w:val="-12"/>
                <w:sz w:val="20"/>
              </w:rPr>
              <w:t> </w:t>
            </w:r>
            <w:r>
              <w:rPr>
                <w:rFonts w:ascii="Arial Narrow"/>
                <w:sz w:val="20"/>
              </w:rPr>
              <w:t>Prioritas </w:t>
            </w:r>
            <w:r>
              <w:rPr>
                <w:rFonts w:ascii="Arial Narrow"/>
                <w:spacing w:val="-2"/>
                <w:sz w:val="20"/>
              </w:rPr>
              <w:t>(ProP)</w:t>
            </w:r>
          </w:p>
        </w:tc>
        <w:tc>
          <w:tcPr>
            <w:tcW w:w="3302" w:type="dxa"/>
          </w:tcPr>
          <w:p>
            <w:pPr>
              <w:pStyle w:val="TableParagraph"/>
              <w:spacing w:before="22"/>
              <w:rPr>
                <w:rFonts w:ascii="Arial"/>
                <w:sz w:val="20"/>
              </w:rPr>
            </w:pPr>
          </w:p>
          <w:p>
            <w:pPr>
              <w:pStyle w:val="TableParagraph"/>
              <w:ind w:left="19" w:right="2"/>
              <w:jc w:val="center"/>
              <w:rPr>
                <w:rFonts w:ascii="Arial Narrow"/>
                <w:sz w:val="20"/>
              </w:rPr>
            </w:pPr>
            <w:r>
              <w:rPr>
                <w:rFonts w:ascii="Arial Narrow"/>
                <w:spacing w:val="-2"/>
                <w:sz w:val="20"/>
              </w:rPr>
              <w:t>Indikator</w:t>
            </w:r>
          </w:p>
        </w:tc>
        <w:tc>
          <w:tcPr>
            <w:tcW w:w="916" w:type="dxa"/>
          </w:tcPr>
          <w:p>
            <w:pPr>
              <w:pStyle w:val="TableParagraph"/>
              <w:spacing w:before="22"/>
              <w:ind w:left="137" w:right="117" w:hanging="1"/>
              <w:jc w:val="center"/>
              <w:rPr>
                <w:rFonts w:ascii="Arial Narrow"/>
                <w:sz w:val="20"/>
              </w:rPr>
            </w:pPr>
            <w:r>
              <w:rPr>
                <w:rFonts w:ascii="Arial Narrow"/>
                <w:spacing w:val="-2"/>
                <w:sz w:val="20"/>
              </w:rPr>
              <w:t>Target Nasional </w:t>
            </w:r>
            <w:r>
              <w:rPr>
                <w:rFonts w:ascii="Arial Narrow"/>
                <w:spacing w:val="-4"/>
                <w:sz w:val="20"/>
              </w:rPr>
              <w:t>2024</w:t>
            </w:r>
          </w:p>
        </w:tc>
        <w:tc>
          <w:tcPr>
            <w:tcW w:w="914" w:type="dxa"/>
          </w:tcPr>
          <w:p>
            <w:pPr>
              <w:pStyle w:val="TableParagraph"/>
              <w:spacing w:before="22"/>
              <w:ind w:left="35" w:right="16" w:hanging="2"/>
              <w:jc w:val="center"/>
              <w:rPr>
                <w:rFonts w:ascii="Arial Narrow"/>
                <w:sz w:val="20"/>
              </w:rPr>
            </w:pPr>
            <w:r>
              <w:rPr>
                <w:rFonts w:ascii="Arial Narrow"/>
                <w:spacing w:val="-2"/>
                <w:sz w:val="20"/>
              </w:rPr>
              <w:t>Target Kabupaten/ </w:t>
            </w:r>
            <w:r>
              <w:rPr>
                <w:rFonts w:ascii="Arial Narrow"/>
                <w:sz w:val="20"/>
              </w:rPr>
              <w:t>Kota 2024</w:t>
            </w:r>
          </w:p>
        </w:tc>
        <w:tc>
          <w:tcPr>
            <w:tcW w:w="916" w:type="dxa"/>
          </w:tcPr>
          <w:p>
            <w:pPr>
              <w:pStyle w:val="TableParagraph"/>
              <w:spacing w:before="22"/>
              <w:ind w:left="37" w:right="16" w:firstLine="1"/>
              <w:jc w:val="center"/>
              <w:rPr>
                <w:rFonts w:ascii="Arial Narrow"/>
                <w:sz w:val="20"/>
              </w:rPr>
            </w:pPr>
            <w:r>
              <w:rPr>
                <w:rFonts w:ascii="Arial Narrow"/>
                <w:spacing w:val="-2"/>
                <w:sz w:val="20"/>
              </w:rPr>
              <w:t>Realisasi Kabupaten/ </w:t>
            </w:r>
            <w:r>
              <w:rPr>
                <w:rFonts w:ascii="Arial Narrow"/>
                <w:sz w:val="20"/>
              </w:rPr>
              <w:t>Kota</w:t>
            </w:r>
            <w:r>
              <w:rPr>
                <w:rFonts w:ascii="Arial Narrow"/>
                <w:spacing w:val="40"/>
                <w:sz w:val="20"/>
              </w:rPr>
              <w:t> </w:t>
            </w:r>
            <w:r>
              <w:rPr>
                <w:rFonts w:ascii="Arial Narrow"/>
                <w:sz w:val="20"/>
              </w:rPr>
              <w:t>2024</w:t>
            </w:r>
          </w:p>
        </w:tc>
        <w:tc>
          <w:tcPr>
            <w:tcW w:w="915" w:type="dxa"/>
          </w:tcPr>
          <w:p>
            <w:pPr>
              <w:pStyle w:val="TableParagraph"/>
              <w:spacing w:before="22"/>
              <w:rPr>
                <w:rFonts w:ascii="Arial"/>
                <w:sz w:val="20"/>
              </w:rPr>
            </w:pPr>
          </w:p>
          <w:p>
            <w:pPr>
              <w:pStyle w:val="TableParagraph"/>
              <w:ind w:right="35"/>
              <w:jc w:val="right"/>
              <w:rPr>
                <w:rFonts w:ascii="Arial Narrow"/>
                <w:sz w:val="20"/>
              </w:rPr>
            </w:pPr>
            <w:r>
              <w:rPr>
                <w:rFonts w:ascii="Arial Narrow"/>
                <w:sz w:val="20"/>
              </w:rPr>
              <w:t>%</w:t>
            </w:r>
            <w:r>
              <w:rPr>
                <w:rFonts w:ascii="Arial Narrow"/>
                <w:spacing w:val="-2"/>
                <w:sz w:val="20"/>
              </w:rPr>
              <w:t> Capaian</w:t>
            </w:r>
          </w:p>
        </w:tc>
      </w:tr>
      <w:tr>
        <w:trPr>
          <w:trHeight w:val="284" w:hRule="atLeast"/>
        </w:trPr>
        <w:tc>
          <w:tcPr>
            <w:tcW w:w="376" w:type="dxa"/>
          </w:tcPr>
          <w:p>
            <w:pPr>
              <w:pStyle w:val="TableParagraph"/>
              <w:spacing w:before="22"/>
              <w:ind w:left="19" w:right="3"/>
              <w:jc w:val="center"/>
              <w:rPr>
                <w:rFonts w:ascii="Arial Narrow"/>
                <w:sz w:val="20"/>
              </w:rPr>
            </w:pPr>
            <w:r>
              <w:rPr>
                <w:rFonts w:ascii="Arial Narrow"/>
                <w:spacing w:val="-5"/>
                <w:sz w:val="20"/>
              </w:rPr>
              <w:t>(1)</w:t>
            </w:r>
          </w:p>
        </w:tc>
        <w:tc>
          <w:tcPr>
            <w:tcW w:w="1422" w:type="dxa"/>
          </w:tcPr>
          <w:p>
            <w:pPr>
              <w:pStyle w:val="TableParagraph"/>
              <w:spacing w:before="22"/>
              <w:ind w:left="14"/>
              <w:jc w:val="center"/>
              <w:rPr>
                <w:rFonts w:ascii="Arial Narrow"/>
                <w:sz w:val="20"/>
              </w:rPr>
            </w:pPr>
            <w:r>
              <w:rPr>
                <w:rFonts w:ascii="Arial Narrow"/>
                <w:spacing w:val="-5"/>
                <w:sz w:val="20"/>
              </w:rPr>
              <w:t>(2)</w:t>
            </w:r>
          </w:p>
        </w:tc>
        <w:tc>
          <w:tcPr>
            <w:tcW w:w="3302" w:type="dxa"/>
          </w:tcPr>
          <w:p>
            <w:pPr>
              <w:pStyle w:val="TableParagraph"/>
              <w:spacing w:before="22"/>
              <w:ind w:left="19"/>
              <w:jc w:val="center"/>
              <w:rPr>
                <w:rFonts w:ascii="Arial Narrow"/>
                <w:sz w:val="20"/>
              </w:rPr>
            </w:pPr>
            <w:r>
              <w:rPr>
                <w:rFonts w:ascii="Arial Narrow"/>
                <w:spacing w:val="-5"/>
                <w:sz w:val="20"/>
              </w:rPr>
              <w:t>(3)</w:t>
            </w:r>
          </w:p>
        </w:tc>
        <w:tc>
          <w:tcPr>
            <w:tcW w:w="916" w:type="dxa"/>
          </w:tcPr>
          <w:p>
            <w:pPr>
              <w:pStyle w:val="TableParagraph"/>
              <w:spacing w:before="22"/>
              <w:ind w:left="18"/>
              <w:jc w:val="center"/>
              <w:rPr>
                <w:rFonts w:ascii="Arial Narrow"/>
                <w:sz w:val="20"/>
              </w:rPr>
            </w:pPr>
            <w:r>
              <w:rPr>
                <w:rFonts w:ascii="Arial Narrow"/>
                <w:spacing w:val="-5"/>
                <w:sz w:val="20"/>
              </w:rPr>
              <w:t>(4)</w:t>
            </w:r>
          </w:p>
        </w:tc>
        <w:tc>
          <w:tcPr>
            <w:tcW w:w="914" w:type="dxa"/>
          </w:tcPr>
          <w:p>
            <w:pPr>
              <w:pStyle w:val="TableParagraph"/>
              <w:spacing w:before="22"/>
              <w:ind w:left="16"/>
              <w:jc w:val="center"/>
              <w:rPr>
                <w:rFonts w:ascii="Arial Narrow"/>
                <w:sz w:val="20"/>
              </w:rPr>
            </w:pPr>
            <w:r>
              <w:rPr>
                <w:rFonts w:ascii="Arial Narrow"/>
                <w:spacing w:val="-5"/>
                <w:sz w:val="20"/>
              </w:rPr>
              <w:t>(5)</w:t>
            </w:r>
          </w:p>
        </w:tc>
        <w:tc>
          <w:tcPr>
            <w:tcW w:w="916" w:type="dxa"/>
          </w:tcPr>
          <w:p>
            <w:pPr>
              <w:pStyle w:val="TableParagraph"/>
              <w:spacing w:before="22"/>
              <w:ind w:left="18"/>
              <w:jc w:val="center"/>
              <w:rPr>
                <w:rFonts w:ascii="Arial Narrow"/>
                <w:sz w:val="20"/>
              </w:rPr>
            </w:pPr>
            <w:r>
              <w:rPr>
                <w:rFonts w:ascii="Arial Narrow"/>
                <w:spacing w:val="-5"/>
                <w:sz w:val="20"/>
              </w:rPr>
              <w:t>(6)</w:t>
            </w:r>
          </w:p>
        </w:tc>
        <w:tc>
          <w:tcPr>
            <w:tcW w:w="915" w:type="dxa"/>
          </w:tcPr>
          <w:p>
            <w:pPr>
              <w:pStyle w:val="TableParagraph"/>
              <w:spacing w:before="22"/>
              <w:ind w:right="65"/>
              <w:jc w:val="right"/>
              <w:rPr>
                <w:rFonts w:ascii="Arial Narrow"/>
                <w:sz w:val="20"/>
              </w:rPr>
            </w:pPr>
            <w:r>
              <w:rPr>
                <w:rFonts w:ascii="Arial Narrow"/>
                <w:spacing w:val="-2"/>
                <w:sz w:val="20"/>
              </w:rPr>
              <w:t>(7)=(6)/(5)</w:t>
            </w:r>
          </w:p>
        </w:tc>
      </w:tr>
      <w:tr>
        <w:trPr>
          <w:trHeight w:val="332" w:hRule="atLeast"/>
        </w:trPr>
        <w:tc>
          <w:tcPr>
            <w:tcW w:w="376" w:type="dxa"/>
            <w:vMerge w:val="restart"/>
          </w:tcPr>
          <w:p>
            <w:pPr>
              <w:pStyle w:val="TableParagraph"/>
              <w:spacing w:before="22"/>
              <w:ind w:left="19"/>
              <w:jc w:val="center"/>
              <w:rPr>
                <w:rFonts w:ascii="Arial Narrow"/>
                <w:sz w:val="20"/>
              </w:rPr>
            </w:pPr>
            <w:r>
              <w:rPr>
                <w:rFonts w:ascii="Arial Narrow"/>
                <w:spacing w:val="-10"/>
                <w:sz w:val="20"/>
              </w:rPr>
              <w:t>1</w:t>
            </w:r>
          </w:p>
        </w:tc>
        <w:tc>
          <w:tcPr>
            <w:tcW w:w="1422" w:type="dxa"/>
            <w:vMerge w:val="restart"/>
          </w:tcPr>
          <w:p>
            <w:pPr>
              <w:pStyle w:val="TableParagraph"/>
              <w:spacing w:before="22"/>
              <w:ind w:left="54" w:right="57"/>
              <w:rPr>
                <w:rFonts w:ascii="Arial Narrow"/>
                <w:sz w:val="20"/>
              </w:rPr>
            </w:pPr>
            <w:r>
              <w:rPr>
                <w:rFonts w:ascii="Arial Narrow"/>
                <w:spacing w:val="-2"/>
                <w:sz w:val="20"/>
              </w:rPr>
              <w:t>Pengembangan Sistem Penyelenggaraan </w:t>
            </w:r>
            <w:r>
              <w:rPr>
                <w:rFonts w:ascii="Arial Narrow"/>
                <w:sz w:val="20"/>
              </w:rPr>
              <w:t>Air Minum Layak dan Aman</w:t>
            </w:r>
          </w:p>
        </w:tc>
        <w:tc>
          <w:tcPr>
            <w:tcW w:w="3302" w:type="dxa"/>
          </w:tcPr>
          <w:p>
            <w:pPr>
              <w:pStyle w:val="TableParagraph"/>
              <w:spacing w:before="22"/>
              <w:ind w:left="53"/>
              <w:rPr>
                <w:rFonts w:ascii="Arial Narrow"/>
                <w:sz w:val="20"/>
              </w:rPr>
            </w:pPr>
            <w:r>
              <w:rPr>
                <w:rFonts w:ascii="Arial Narrow"/>
                <w:sz w:val="20"/>
              </w:rPr>
              <w:t>Pembangunan</w:t>
            </w:r>
            <w:r>
              <w:rPr>
                <w:rFonts w:ascii="Arial Narrow"/>
                <w:spacing w:val="-5"/>
                <w:sz w:val="20"/>
              </w:rPr>
              <w:t> </w:t>
            </w:r>
            <w:r>
              <w:rPr>
                <w:rFonts w:ascii="Arial Narrow"/>
                <w:sz w:val="20"/>
              </w:rPr>
              <w:t>SPAM</w:t>
            </w:r>
            <w:r>
              <w:rPr>
                <w:rFonts w:ascii="Arial Narrow"/>
                <w:spacing w:val="-3"/>
                <w:sz w:val="20"/>
              </w:rPr>
              <w:t> </w:t>
            </w:r>
            <w:r>
              <w:rPr>
                <w:rFonts w:ascii="Arial Narrow"/>
                <w:sz w:val="20"/>
              </w:rPr>
              <w:t>Regional</w:t>
            </w:r>
            <w:r>
              <w:rPr>
                <w:rFonts w:ascii="Arial Narrow"/>
                <w:spacing w:val="-5"/>
                <w:sz w:val="20"/>
              </w:rPr>
              <w:t> </w:t>
            </w:r>
            <w:r>
              <w:rPr>
                <w:rFonts w:ascii="Arial Narrow"/>
                <w:spacing w:val="-2"/>
                <w:sz w:val="20"/>
              </w:rPr>
              <w:t>(lpd)</w:t>
            </w:r>
          </w:p>
        </w:tc>
        <w:tc>
          <w:tcPr>
            <w:tcW w:w="916" w:type="dxa"/>
          </w:tcPr>
          <w:p>
            <w:pPr>
              <w:pStyle w:val="TableParagraph"/>
              <w:spacing w:before="22"/>
              <w:ind w:right="32"/>
              <w:jc w:val="right"/>
              <w:rPr>
                <w:rFonts w:ascii="Arial Narrow"/>
                <w:sz w:val="20"/>
              </w:rPr>
            </w:pPr>
            <w:r>
              <w:rPr>
                <w:rFonts w:ascii="Arial Narrow"/>
                <w:spacing w:val="-4"/>
                <w:sz w:val="20"/>
              </w:rPr>
              <w:t>2030</w:t>
            </w:r>
          </w:p>
        </w:tc>
        <w:tc>
          <w:tcPr>
            <w:tcW w:w="914" w:type="dxa"/>
          </w:tcPr>
          <w:p>
            <w:pPr>
              <w:pStyle w:val="TableParagraph"/>
              <w:spacing w:before="22"/>
              <w:ind w:right="33"/>
              <w:jc w:val="right"/>
              <w:rPr>
                <w:rFonts w:ascii="Arial Narrow"/>
                <w:sz w:val="20"/>
              </w:rPr>
            </w:pPr>
            <w:r>
              <w:rPr>
                <w:rFonts w:ascii="Arial Narrow"/>
                <w:spacing w:val="-10"/>
                <w:sz w:val="20"/>
              </w:rPr>
              <w:t>0</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5" w:type="dxa"/>
          </w:tcPr>
          <w:p>
            <w:pPr>
              <w:pStyle w:val="TableParagraph"/>
              <w:spacing w:before="22"/>
              <w:ind w:right="30"/>
              <w:jc w:val="right"/>
              <w:rPr>
                <w:rFonts w:ascii="Arial Narrow"/>
                <w:sz w:val="20"/>
              </w:rPr>
            </w:pPr>
            <w:r>
              <w:rPr>
                <w:rFonts w:ascii="Arial Narrow"/>
                <w:spacing w:val="-2"/>
                <w:sz w:val="20"/>
              </w:rPr>
              <w:t>0,00%</w:t>
            </w:r>
          </w:p>
        </w:tc>
      </w:tr>
      <w:tr>
        <w:trPr>
          <w:trHeight w:val="515"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3" w:right="111"/>
              <w:rPr>
                <w:rFonts w:ascii="Arial Narrow"/>
                <w:sz w:val="20"/>
              </w:rPr>
            </w:pPr>
            <w:r>
              <w:rPr>
                <w:rFonts w:ascii="Arial Narrow"/>
                <w:sz w:val="20"/>
              </w:rPr>
              <w:t>Pembangunan</w:t>
            </w:r>
            <w:r>
              <w:rPr>
                <w:rFonts w:ascii="Arial Narrow"/>
                <w:spacing w:val="-12"/>
                <w:sz w:val="20"/>
              </w:rPr>
              <w:t> </w:t>
            </w:r>
            <w:r>
              <w:rPr>
                <w:rFonts w:ascii="Arial Narrow"/>
                <w:sz w:val="20"/>
              </w:rPr>
              <w:t>dan</w:t>
            </w:r>
            <w:r>
              <w:rPr>
                <w:rFonts w:ascii="Arial Narrow"/>
                <w:spacing w:val="-11"/>
                <w:sz w:val="20"/>
              </w:rPr>
              <w:t> </w:t>
            </w:r>
            <w:r>
              <w:rPr>
                <w:rFonts w:ascii="Arial Narrow"/>
                <w:sz w:val="20"/>
              </w:rPr>
              <w:t>Peningkatan</w:t>
            </w:r>
            <w:r>
              <w:rPr>
                <w:rFonts w:ascii="Arial Narrow"/>
                <w:spacing w:val="-12"/>
                <w:sz w:val="20"/>
              </w:rPr>
              <w:t> </w:t>
            </w:r>
            <w:r>
              <w:rPr>
                <w:rFonts w:ascii="Arial Narrow"/>
                <w:sz w:val="20"/>
              </w:rPr>
              <w:t>SPAM </w:t>
            </w:r>
            <w:r>
              <w:rPr>
                <w:rFonts w:ascii="Arial Narrow"/>
                <w:spacing w:val="-2"/>
                <w:sz w:val="20"/>
              </w:rPr>
              <w:t>(lpd)</w:t>
            </w:r>
          </w:p>
        </w:tc>
        <w:tc>
          <w:tcPr>
            <w:tcW w:w="916" w:type="dxa"/>
          </w:tcPr>
          <w:p>
            <w:pPr>
              <w:pStyle w:val="TableParagraph"/>
              <w:spacing w:before="22"/>
              <w:ind w:right="32"/>
              <w:jc w:val="right"/>
              <w:rPr>
                <w:rFonts w:ascii="Arial Narrow"/>
                <w:sz w:val="20"/>
              </w:rPr>
            </w:pPr>
            <w:r>
              <w:rPr>
                <w:rFonts w:ascii="Arial Narrow"/>
                <w:spacing w:val="-2"/>
                <w:sz w:val="20"/>
              </w:rPr>
              <w:t>12.124,8</w:t>
            </w:r>
          </w:p>
        </w:tc>
        <w:tc>
          <w:tcPr>
            <w:tcW w:w="914" w:type="dxa"/>
          </w:tcPr>
          <w:p>
            <w:pPr>
              <w:pStyle w:val="TableParagraph"/>
              <w:spacing w:before="22"/>
              <w:ind w:right="30"/>
              <w:jc w:val="right"/>
              <w:rPr>
                <w:rFonts w:ascii="Arial Narrow"/>
                <w:sz w:val="20"/>
              </w:rPr>
            </w:pPr>
            <w:r>
              <w:rPr>
                <w:rFonts w:ascii="Arial Narrow"/>
                <w:spacing w:val="-5"/>
                <w:sz w:val="20"/>
              </w:rPr>
              <w:t>235</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5" w:type="dxa"/>
          </w:tcPr>
          <w:p>
            <w:pPr>
              <w:pStyle w:val="TableParagraph"/>
              <w:spacing w:before="22"/>
              <w:ind w:right="30"/>
              <w:jc w:val="right"/>
              <w:rPr>
                <w:rFonts w:ascii="Arial Narrow"/>
                <w:sz w:val="20"/>
              </w:rPr>
            </w:pPr>
            <w:r>
              <w:rPr>
                <w:rFonts w:ascii="Arial Narrow"/>
                <w:spacing w:val="-2"/>
                <w:sz w:val="20"/>
              </w:rPr>
              <w:t>0,00%</w:t>
            </w:r>
          </w:p>
        </w:tc>
      </w:tr>
      <w:tr>
        <w:trPr>
          <w:trHeight w:val="366"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3"/>
              <w:rPr>
                <w:rFonts w:ascii="Arial Narrow"/>
                <w:sz w:val="20"/>
              </w:rPr>
            </w:pPr>
            <w:r>
              <w:rPr>
                <w:rFonts w:ascii="Arial Narrow"/>
                <w:sz w:val="20"/>
              </w:rPr>
              <w:t>Perluasan</w:t>
            </w:r>
            <w:r>
              <w:rPr>
                <w:rFonts w:ascii="Arial Narrow"/>
                <w:spacing w:val="-4"/>
                <w:sz w:val="20"/>
              </w:rPr>
              <w:t> </w:t>
            </w:r>
            <w:r>
              <w:rPr>
                <w:rFonts w:ascii="Arial Narrow"/>
                <w:sz w:val="20"/>
              </w:rPr>
              <w:t>SPAM</w:t>
            </w:r>
            <w:r>
              <w:rPr>
                <w:rFonts w:ascii="Arial Narrow"/>
                <w:spacing w:val="-4"/>
                <w:sz w:val="20"/>
              </w:rPr>
              <w:t> (SR)</w:t>
            </w:r>
          </w:p>
        </w:tc>
        <w:tc>
          <w:tcPr>
            <w:tcW w:w="916" w:type="dxa"/>
          </w:tcPr>
          <w:p>
            <w:pPr>
              <w:pStyle w:val="TableParagraph"/>
              <w:spacing w:before="22"/>
              <w:ind w:right="32"/>
              <w:jc w:val="right"/>
              <w:rPr>
                <w:rFonts w:ascii="Arial Narrow"/>
                <w:sz w:val="20"/>
              </w:rPr>
            </w:pPr>
            <w:r>
              <w:rPr>
                <w:rFonts w:ascii="Arial Narrow"/>
                <w:spacing w:val="-2"/>
                <w:sz w:val="20"/>
              </w:rPr>
              <w:t>866.135</w:t>
            </w:r>
          </w:p>
        </w:tc>
        <w:tc>
          <w:tcPr>
            <w:tcW w:w="914" w:type="dxa"/>
          </w:tcPr>
          <w:p>
            <w:pPr>
              <w:pStyle w:val="TableParagraph"/>
              <w:spacing w:before="22"/>
              <w:ind w:right="32"/>
              <w:jc w:val="right"/>
              <w:rPr>
                <w:rFonts w:ascii="Arial Narrow"/>
                <w:sz w:val="20"/>
              </w:rPr>
            </w:pPr>
            <w:r>
              <w:rPr>
                <w:rFonts w:ascii="Arial Narrow"/>
                <w:spacing w:val="-4"/>
                <w:sz w:val="20"/>
              </w:rPr>
              <w:t>1000</w:t>
            </w:r>
          </w:p>
        </w:tc>
        <w:tc>
          <w:tcPr>
            <w:tcW w:w="916" w:type="dxa"/>
          </w:tcPr>
          <w:p>
            <w:pPr>
              <w:pStyle w:val="TableParagraph"/>
              <w:spacing w:before="22"/>
              <w:ind w:right="31"/>
              <w:jc w:val="right"/>
              <w:rPr>
                <w:rFonts w:ascii="Arial Narrow"/>
                <w:sz w:val="20"/>
              </w:rPr>
            </w:pPr>
            <w:r>
              <w:rPr>
                <w:rFonts w:ascii="Arial Narrow"/>
                <w:spacing w:val="-5"/>
                <w:sz w:val="20"/>
              </w:rPr>
              <w:t>122</w:t>
            </w:r>
          </w:p>
        </w:tc>
        <w:tc>
          <w:tcPr>
            <w:tcW w:w="915" w:type="dxa"/>
          </w:tcPr>
          <w:p>
            <w:pPr>
              <w:pStyle w:val="TableParagraph"/>
              <w:spacing w:before="22"/>
              <w:ind w:right="31"/>
              <w:jc w:val="right"/>
              <w:rPr>
                <w:rFonts w:ascii="Arial Narrow"/>
                <w:sz w:val="20"/>
              </w:rPr>
            </w:pPr>
            <w:r>
              <w:rPr>
                <w:rFonts w:ascii="Arial Narrow"/>
                <w:spacing w:val="-2"/>
                <w:sz w:val="20"/>
              </w:rPr>
              <w:t>12,20%</w:t>
            </w:r>
          </w:p>
        </w:tc>
      </w:tr>
      <w:tr>
        <w:trPr>
          <w:trHeight w:val="515"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53"/>
              <w:rPr>
                <w:rFonts w:ascii="Arial Narrow"/>
                <w:sz w:val="20"/>
              </w:rPr>
            </w:pPr>
            <w:r>
              <w:rPr>
                <w:rFonts w:ascii="Arial Narrow"/>
                <w:sz w:val="20"/>
              </w:rPr>
              <w:t>Penurunan</w:t>
            </w:r>
            <w:r>
              <w:rPr>
                <w:rFonts w:ascii="Arial Narrow"/>
                <w:spacing w:val="-9"/>
                <w:sz w:val="20"/>
              </w:rPr>
              <w:t> </w:t>
            </w:r>
            <w:r>
              <w:rPr>
                <w:rFonts w:ascii="Arial Narrow"/>
                <w:i/>
                <w:sz w:val="20"/>
              </w:rPr>
              <w:t>Non</w:t>
            </w:r>
            <w:r>
              <w:rPr>
                <w:rFonts w:ascii="Arial Narrow"/>
                <w:i/>
                <w:spacing w:val="-10"/>
                <w:sz w:val="20"/>
              </w:rPr>
              <w:t> </w:t>
            </w:r>
            <w:r>
              <w:rPr>
                <w:rFonts w:ascii="Arial Narrow"/>
                <w:i/>
                <w:sz w:val="20"/>
              </w:rPr>
              <w:t>Revenue</w:t>
            </w:r>
            <w:r>
              <w:rPr>
                <w:rFonts w:ascii="Arial Narrow"/>
                <w:i/>
                <w:spacing w:val="-12"/>
                <w:sz w:val="20"/>
              </w:rPr>
              <w:t> </w:t>
            </w:r>
            <w:r>
              <w:rPr>
                <w:rFonts w:ascii="Arial Narrow"/>
                <w:i/>
                <w:sz w:val="20"/>
              </w:rPr>
              <w:t>Water</w:t>
            </w:r>
            <w:r>
              <w:rPr>
                <w:rFonts w:ascii="Arial Narrow"/>
                <w:i/>
                <w:spacing w:val="-9"/>
                <w:sz w:val="20"/>
              </w:rPr>
              <w:t> </w:t>
            </w:r>
            <w:r>
              <w:rPr>
                <w:rFonts w:ascii="Arial Narrow"/>
                <w:sz w:val="20"/>
              </w:rPr>
              <w:t>(NRW) BUMD Air Minum (%)</w:t>
            </w:r>
          </w:p>
        </w:tc>
        <w:tc>
          <w:tcPr>
            <w:tcW w:w="916" w:type="dxa"/>
          </w:tcPr>
          <w:p>
            <w:pPr>
              <w:pStyle w:val="TableParagraph"/>
              <w:spacing w:before="22"/>
              <w:ind w:right="4"/>
              <w:jc w:val="right"/>
              <w:rPr>
                <w:rFonts w:ascii="Arial Narrow"/>
                <w:sz w:val="20"/>
              </w:rPr>
            </w:pPr>
            <w:r>
              <w:rPr>
                <w:rFonts w:ascii="Arial Narrow"/>
                <w:spacing w:val="-5"/>
                <w:sz w:val="20"/>
              </w:rPr>
              <w:t>25</w:t>
            </w:r>
          </w:p>
        </w:tc>
        <w:tc>
          <w:tcPr>
            <w:tcW w:w="914" w:type="dxa"/>
          </w:tcPr>
          <w:p>
            <w:pPr>
              <w:pStyle w:val="TableParagraph"/>
              <w:spacing w:before="22"/>
              <w:ind w:right="31"/>
              <w:jc w:val="right"/>
              <w:rPr>
                <w:rFonts w:ascii="Arial Narrow"/>
                <w:sz w:val="20"/>
              </w:rPr>
            </w:pPr>
            <w:r>
              <w:rPr>
                <w:rFonts w:ascii="Arial Narrow"/>
                <w:spacing w:val="-5"/>
                <w:sz w:val="20"/>
              </w:rPr>
              <w:t>25</w:t>
            </w:r>
          </w:p>
        </w:tc>
        <w:tc>
          <w:tcPr>
            <w:tcW w:w="916" w:type="dxa"/>
          </w:tcPr>
          <w:p>
            <w:pPr>
              <w:pStyle w:val="TableParagraph"/>
              <w:spacing w:before="22"/>
              <w:ind w:right="31"/>
              <w:jc w:val="right"/>
              <w:rPr>
                <w:rFonts w:ascii="Arial Narrow"/>
                <w:sz w:val="20"/>
              </w:rPr>
            </w:pPr>
            <w:r>
              <w:rPr>
                <w:rFonts w:ascii="Arial Narrow"/>
                <w:spacing w:val="-2"/>
                <w:sz w:val="20"/>
              </w:rPr>
              <w:t>52,59</w:t>
            </w:r>
          </w:p>
        </w:tc>
        <w:tc>
          <w:tcPr>
            <w:tcW w:w="915" w:type="dxa"/>
          </w:tcPr>
          <w:p>
            <w:pPr>
              <w:pStyle w:val="TableParagraph"/>
              <w:spacing w:before="22"/>
              <w:ind w:right="31"/>
              <w:jc w:val="right"/>
              <w:rPr>
                <w:rFonts w:ascii="Arial Narrow"/>
                <w:sz w:val="20"/>
              </w:rPr>
            </w:pPr>
            <w:r>
              <w:rPr>
                <w:rFonts w:ascii="Arial Narrow"/>
                <w:spacing w:val="-2"/>
                <w:sz w:val="20"/>
              </w:rPr>
              <w:t>47,54%</w:t>
            </w:r>
          </w:p>
        </w:tc>
      </w:tr>
      <w:tr>
        <w:trPr>
          <w:trHeight w:val="744"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2</w:t>
            </w:r>
          </w:p>
        </w:tc>
        <w:tc>
          <w:tcPr>
            <w:tcW w:w="1422" w:type="dxa"/>
            <w:vMerge w:val="restart"/>
          </w:tcPr>
          <w:p>
            <w:pPr>
              <w:pStyle w:val="TableParagraph"/>
              <w:spacing w:before="22"/>
              <w:ind w:left="25" w:right="57"/>
              <w:rPr>
                <w:rFonts w:ascii="Arial Narrow"/>
                <w:sz w:val="20"/>
              </w:rPr>
            </w:pPr>
            <w:r>
              <w:rPr>
                <w:rFonts w:ascii="Arial Narrow"/>
                <w:spacing w:val="-2"/>
                <w:sz w:val="20"/>
              </w:rPr>
              <w:t>Pembinaan Penyelenggaraan </w:t>
            </w:r>
            <w:r>
              <w:rPr>
                <w:rFonts w:ascii="Arial Narrow"/>
                <w:sz w:val="20"/>
              </w:rPr>
              <w:t>Air Minum dan Sanitasi</w:t>
            </w:r>
            <w:r>
              <w:rPr>
                <w:rFonts w:ascii="Arial Narrow"/>
                <w:spacing w:val="-1"/>
                <w:sz w:val="20"/>
              </w:rPr>
              <w:t> </w:t>
            </w:r>
            <w:r>
              <w:rPr>
                <w:rFonts w:ascii="Arial Narrow"/>
                <w:sz w:val="20"/>
              </w:rPr>
              <w:t>Layak dan Aman</w:t>
            </w:r>
          </w:p>
        </w:tc>
        <w:tc>
          <w:tcPr>
            <w:tcW w:w="3302" w:type="dxa"/>
          </w:tcPr>
          <w:p>
            <w:pPr>
              <w:pStyle w:val="TableParagraph"/>
              <w:spacing w:before="22"/>
              <w:ind w:left="26" w:right="111"/>
              <w:rPr>
                <w:rFonts w:ascii="Arial Narrow"/>
                <w:sz w:val="20"/>
              </w:rPr>
            </w:pPr>
            <w:r>
              <w:rPr>
                <w:rFonts w:ascii="Arial Narrow"/>
                <w:sz w:val="20"/>
              </w:rPr>
              <w:t>Persentase</w:t>
            </w:r>
            <w:r>
              <w:rPr>
                <w:rFonts w:ascii="Arial Narrow"/>
                <w:spacing w:val="-11"/>
                <w:sz w:val="20"/>
              </w:rPr>
              <w:t> </w:t>
            </w:r>
            <w:r>
              <w:rPr>
                <w:rFonts w:ascii="Arial Narrow"/>
                <w:sz w:val="20"/>
              </w:rPr>
              <w:t>PDAM</w:t>
            </w:r>
            <w:r>
              <w:rPr>
                <w:rFonts w:ascii="Arial Narrow"/>
                <w:spacing w:val="-10"/>
                <w:sz w:val="20"/>
              </w:rPr>
              <w:t> </w:t>
            </w:r>
            <w:r>
              <w:rPr>
                <w:rFonts w:ascii="Arial Narrow"/>
                <w:sz w:val="20"/>
              </w:rPr>
              <w:t>yang</w:t>
            </w:r>
            <w:r>
              <w:rPr>
                <w:rFonts w:ascii="Arial Narrow"/>
                <w:spacing w:val="-9"/>
                <w:sz w:val="20"/>
              </w:rPr>
              <w:t> </w:t>
            </w:r>
            <w:r>
              <w:rPr>
                <w:rFonts w:ascii="Arial Narrow"/>
                <w:sz w:val="20"/>
              </w:rPr>
              <w:t>memiliki</w:t>
            </w:r>
            <w:r>
              <w:rPr>
                <w:rFonts w:ascii="Arial Narrow"/>
                <w:spacing w:val="-9"/>
                <w:sz w:val="20"/>
              </w:rPr>
              <w:t> </w:t>
            </w:r>
            <w:r>
              <w:rPr>
                <w:rFonts w:ascii="Arial Narrow"/>
                <w:i/>
                <w:sz w:val="20"/>
              </w:rPr>
              <w:t>Business</w:t>
            </w:r>
            <w:r>
              <w:rPr>
                <w:rFonts w:ascii="Arial Narrow"/>
                <w:i/>
                <w:sz w:val="20"/>
              </w:rPr>
              <w:t> Plan </w:t>
            </w:r>
            <w:r>
              <w:rPr>
                <w:rFonts w:ascii="Arial Narrow"/>
                <w:sz w:val="20"/>
              </w:rPr>
              <w:t>menuju akses 100% aman yang berlaku hingga tahun 2024 (%)</w:t>
            </w:r>
          </w:p>
        </w:tc>
        <w:tc>
          <w:tcPr>
            <w:tcW w:w="916" w:type="dxa"/>
          </w:tcPr>
          <w:p>
            <w:pPr>
              <w:pStyle w:val="TableParagraph"/>
              <w:spacing w:before="22"/>
              <w:ind w:right="4"/>
              <w:jc w:val="right"/>
              <w:rPr>
                <w:rFonts w:ascii="Arial Narrow"/>
                <w:sz w:val="20"/>
              </w:rPr>
            </w:pPr>
            <w:r>
              <w:rPr>
                <w:rFonts w:ascii="Arial Narrow"/>
                <w:spacing w:val="-5"/>
                <w:sz w:val="20"/>
              </w:rPr>
              <w:t>100</w:t>
            </w:r>
          </w:p>
        </w:tc>
        <w:tc>
          <w:tcPr>
            <w:tcW w:w="914" w:type="dxa"/>
          </w:tcPr>
          <w:p>
            <w:pPr>
              <w:pStyle w:val="TableParagraph"/>
              <w:spacing w:before="22"/>
              <w:ind w:right="30"/>
              <w:jc w:val="right"/>
              <w:rPr>
                <w:rFonts w:ascii="Arial Narrow"/>
                <w:sz w:val="20"/>
              </w:rPr>
            </w:pPr>
            <w:r>
              <w:rPr>
                <w:rFonts w:ascii="Arial Narrow"/>
                <w:spacing w:val="-5"/>
                <w:sz w:val="20"/>
              </w:rPr>
              <w:t>100</w:t>
            </w:r>
          </w:p>
        </w:tc>
        <w:tc>
          <w:tcPr>
            <w:tcW w:w="916" w:type="dxa"/>
          </w:tcPr>
          <w:p>
            <w:pPr>
              <w:pStyle w:val="TableParagraph"/>
              <w:spacing w:before="22"/>
              <w:ind w:right="31"/>
              <w:jc w:val="right"/>
              <w:rPr>
                <w:rFonts w:ascii="Arial Narrow"/>
                <w:sz w:val="20"/>
              </w:rPr>
            </w:pPr>
            <w:r>
              <w:rPr>
                <w:rFonts w:ascii="Arial Narrow"/>
                <w:spacing w:val="-5"/>
                <w:sz w:val="20"/>
              </w:rPr>
              <w:t>100</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515"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6"/>
              <w:rPr>
                <w:rFonts w:ascii="Arial Narrow"/>
                <w:sz w:val="20"/>
              </w:rPr>
            </w:pPr>
            <w:r>
              <w:rPr>
                <w:rFonts w:ascii="Arial Narrow"/>
                <w:sz w:val="20"/>
              </w:rPr>
              <w:t>Persentase</w:t>
            </w:r>
            <w:r>
              <w:rPr>
                <w:rFonts w:ascii="Arial Narrow"/>
                <w:spacing w:val="-9"/>
                <w:sz w:val="20"/>
              </w:rPr>
              <w:t> </w:t>
            </w:r>
            <w:r>
              <w:rPr>
                <w:rFonts w:ascii="Arial Narrow"/>
                <w:sz w:val="20"/>
              </w:rPr>
              <w:t>PDAM</w:t>
            </w:r>
            <w:r>
              <w:rPr>
                <w:rFonts w:ascii="Arial Narrow"/>
                <w:spacing w:val="-8"/>
                <w:sz w:val="20"/>
              </w:rPr>
              <w:t> </w:t>
            </w:r>
            <w:r>
              <w:rPr>
                <w:rFonts w:ascii="Arial Narrow"/>
                <w:sz w:val="20"/>
              </w:rPr>
              <w:t>dengan</w:t>
            </w:r>
            <w:r>
              <w:rPr>
                <w:rFonts w:ascii="Arial Narrow"/>
                <w:spacing w:val="-9"/>
                <w:sz w:val="20"/>
              </w:rPr>
              <w:t> </w:t>
            </w:r>
            <w:r>
              <w:rPr>
                <w:rFonts w:ascii="Arial Narrow"/>
                <w:sz w:val="20"/>
              </w:rPr>
              <w:t>Tarif</w:t>
            </w:r>
            <w:r>
              <w:rPr>
                <w:rFonts w:ascii="Arial Narrow"/>
                <w:spacing w:val="-5"/>
                <w:sz w:val="20"/>
              </w:rPr>
              <w:t> </w:t>
            </w:r>
            <w:r>
              <w:rPr>
                <w:rFonts w:ascii="Arial Narrow"/>
                <w:i/>
                <w:sz w:val="20"/>
              </w:rPr>
              <w:t>Full</w:t>
            </w:r>
            <w:r>
              <w:rPr>
                <w:rFonts w:ascii="Arial Narrow"/>
                <w:i/>
                <w:spacing w:val="-8"/>
                <w:sz w:val="20"/>
              </w:rPr>
              <w:t> </w:t>
            </w:r>
            <w:r>
              <w:rPr>
                <w:rFonts w:ascii="Arial Narrow"/>
                <w:i/>
                <w:sz w:val="20"/>
              </w:rPr>
              <w:t>Cost</w:t>
            </w:r>
            <w:r>
              <w:rPr>
                <w:rFonts w:ascii="Arial Narrow"/>
                <w:i/>
                <w:sz w:val="20"/>
              </w:rPr>
              <w:t> Recovery </w:t>
            </w:r>
            <w:r>
              <w:rPr>
                <w:rFonts w:ascii="Arial Narrow"/>
                <w:sz w:val="20"/>
              </w:rPr>
              <w:t>(%)</w:t>
            </w:r>
          </w:p>
        </w:tc>
        <w:tc>
          <w:tcPr>
            <w:tcW w:w="916" w:type="dxa"/>
          </w:tcPr>
          <w:p>
            <w:pPr>
              <w:pStyle w:val="TableParagraph"/>
              <w:spacing w:before="22"/>
              <w:ind w:right="4"/>
              <w:jc w:val="right"/>
              <w:rPr>
                <w:rFonts w:ascii="Arial Narrow"/>
                <w:sz w:val="20"/>
              </w:rPr>
            </w:pPr>
            <w:r>
              <w:rPr>
                <w:rFonts w:ascii="Arial Narrow"/>
                <w:spacing w:val="-5"/>
                <w:sz w:val="20"/>
              </w:rPr>
              <w:t>100</w:t>
            </w:r>
          </w:p>
        </w:tc>
        <w:tc>
          <w:tcPr>
            <w:tcW w:w="914" w:type="dxa"/>
          </w:tcPr>
          <w:p>
            <w:pPr>
              <w:pStyle w:val="TableParagraph"/>
              <w:spacing w:before="22"/>
              <w:ind w:right="30"/>
              <w:jc w:val="right"/>
              <w:rPr>
                <w:rFonts w:ascii="Arial Narrow"/>
                <w:sz w:val="20"/>
              </w:rPr>
            </w:pPr>
            <w:r>
              <w:rPr>
                <w:rFonts w:ascii="Arial Narrow"/>
                <w:spacing w:val="-5"/>
                <w:sz w:val="20"/>
              </w:rPr>
              <w:t>100</w:t>
            </w:r>
          </w:p>
        </w:tc>
        <w:tc>
          <w:tcPr>
            <w:tcW w:w="916" w:type="dxa"/>
          </w:tcPr>
          <w:p>
            <w:pPr>
              <w:pStyle w:val="TableParagraph"/>
              <w:spacing w:before="22"/>
              <w:ind w:right="33"/>
              <w:jc w:val="right"/>
              <w:rPr>
                <w:rFonts w:ascii="Arial Narrow"/>
                <w:sz w:val="20"/>
              </w:rPr>
            </w:pPr>
            <w:r>
              <w:rPr>
                <w:rFonts w:ascii="Arial Narrow"/>
                <w:spacing w:val="-10"/>
                <w:sz w:val="20"/>
              </w:rPr>
              <w:t>0</w:t>
            </w:r>
          </w:p>
        </w:tc>
        <w:tc>
          <w:tcPr>
            <w:tcW w:w="915" w:type="dxa"/>
          </w:tcPr>
          <w:p>
            <w:pPr>
              <w:pStyle w:val="TableParagraph"/>
              <w:spacing w:before="22"/>
              <w:ind w:right="30"/>
              <w:jc w:val="right"/>
              <w:rPr>
                <w:rFonts w:ascii="Arial Narrow"/>
                <w:sz w:val="20"/>
              </w:rPr>
            </w:pPr>
            <w:r>
              <w:rPr>
                <w:rFonts w:ascii="Arial Narrow"/>
                <w:spacing w:val="-2"/>
                <w:sz w:val="20"/>
              </w:rPr>
              <w:t>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6"/>
              <w:rPr>
                <w:rFonts w:ascii="Arial Narrow"/>
                <w:sz w:val="20"/>
              </w:rPr>
            </w:pPr>
            <w:r>
              <w:rPr>
                <w:rFonts w:ascii="Arial Narrow"/>
                <w:sz w:val="20"/>
              </w:rPr>
              <w:t>Persentase</w:t>
            </w:r>
            <w:r>
              <w:rPr>
                <w:rFonts w:ascii="Arial Narrow"/>
                <w:spacing w:val="-12"/>
                <w:sz w:val="20"/>
              </w:rPr>
              <w:t> </w:t>
            </w:r>
            <w:r>
              <w:rPr>
                <w:rFonts w:ascii="Arial Narrow"/>
                <w:sz w:val="20"/>
              </w:rPr>
              <w:t>pengelola/operator</w:t>
            </w:r>
            <w:r>
              <w:rPr>
                <w:rFonts w:ascii="Arial Narrow"/>
                <w:spacing w:val="-11"/>
                <w:sz w:val="20"/>
              </w:rPr>
              <w:t> </w:t>
            </w:r>
            <w:r>
              <w:rPr>
                <w:rFonts w:ascii="Arial Narrow"/>
                <w:sz w:val="20"/>
              </w:rPr>
              <w:t>air</w:t>
            </w:r>
            <w:r>
              <w:rPr>
                <w:rFonts w:ascii="Arial Narrow"/>
                <w:spacing w:val="-12"/>
                <w:sz w:val="20"/>
              </w:rPr>
              <w:t> </w:t>
            </w:r>
            <w:r>
              <w:rPr>
                <w:rFonts w:ascii="Arial Narrow"/>
                <w:sz w:val="20"/>
              </w:rPr>
              <w:t>minum berkinerja sehat (PDAM) (%)</w:t>
            </w:r>
          </w:p>
        </w:tc>
        <w:tc>
          <w:tcPr>
            <w:tcW w:w="916" w:type="dxa"/>
          </w:tcPr>
          <w:p>
            <w:pPr>
              <w:pStyle w:val="TableParagraph"/>
              <w:spacing w:before="22"/>
              <w:ind w:right="4"/>
              <w:jc w:val="right"/>
              <w:rPr>
                <w:rFonts w:ascii="Arial Narrow"/>
                <w:sz w:val="20"/>
              </w:rPr>
            </w:pPr>
            <w:r>
              <w:rPr>
                <w:rFonts w:ascii="Arial Narrow"/>
                <w:spacing w:val="-5"/>
                <w:sz w:val="20"/>
              </w:rPr>
              <w:t>100</w:t>
            </w:r>
          </w:p>
        </w:tc>
        <w:tc>
          <w:tcPr>
            <w:tcW w:w="914" w:type="dxa"/>
          </w:tcPr>
          <w:p>
            <w:pPr>
              <w:pStyle w:val="TableParagraph"/>
              <w:spacing w:before="22"/>
              <w:ind w:right="30"/>
              <w:jc w:val="right"/>
              <w:rPr>
                <w:rFonts w:ascii="Arial Narrow"/>
                <w:sz w:val="20"/>
              </w:rPr>
            </w:pPr>
            <w:r>
              <w:rPr>
                <w:rFonts w:ascii="Arial Narrow"/>
                <w:spacing w:val="-5"/>
                <w:sz w:val="20"/>
              </w:rPr>
              <w:t>100</w:t>
            </w:r>
          </w:p>
        </w:tc>
        <w:tc>
          <w:tcPr>
            <w:tcW w:w="916" w:type="dxa"/>
          </w:tcPr>
          <w:p>
            <w:pPr>
              <w:pStyle w:val="TableParagraph"/>
              <w:spacing w:before="22"/>
              <w:ind w:right="31"/>
              <w:jc w:val="right"/>
              <w:rPr>
                <w:rFonts w:ascii="Arial Narrow"/>
                <w:sz w:val="20"/>
              </w:rPr>
            </w:pPr>
            <w:r>
              <w:rPr>
                <w:rFonts w:ascii="Arial Narrow"/>
                <w:spacing w:val="-5"/>
                <w:sz w:val="20"/>
              </w:rPr>
              <w:t>100</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515"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3</w:t>
            </w:r>
          </w:p>
        </w:tc>
        <w:tc>
          <w:tcPr>
            <w:tcW w:w="1422" w:type="dxa"/>
            <w:vMerge w:val="restart"/>
          </w:tcPr>
          <w:p>
            <w:pPr>
              <w:pStyle w:val="TableParagraph"/>
              <w:spacing w:before="22"/>
              <w:ind w:left="25" w:right="57"/>
              <w:rPr>
                <w:rFonts w:ascii="Arial Narrow"/>
                <w:sz w:val="20"/>
              </w:rPr>
            </w:pPr>
            <w:r>
              <w:rPr>
                <w:rFonts w:ascii="Arial Narrow"/>
                <w:spacing w:val="-2"/>
                <w:sz w:val="20"/>
              </w:rPr>
              <w:t>Pengaturan Penyelenggaraan </w:t>
            </w:r>
            <w:r>
              <w:rPr>
                <w:rFonts w:ascii="Arial Narrow"/>
                <w:sz w:val="20"/>
              </w:rPr>
              <w:t>Air Minum Layak dan Aman</w:t>
            </w:r>
          </w:p>
        </w:tc>
        <w:tc>
          <w:tcPr>
            <w:tcW w:w="3302" w:type="dxa"/>
          </w:tcPr>
          <w:p>
            <w:pPr>
              <w:pStyle w:val="TableParagraph"/>
              <w:spacing w:before="22"/>
              <w:ind w:left="26" w:right="111"/>
              <w:rPr>
                <w:rFonts w:ascii="Arial Narrow"/>
                <w:sz w:val="20"/>
              </w:rPr>
            </w:pPr>
            <w:r>
              <w:rPr>
                <w:rFonts w:ascii="Arial Narrow"/>
                <w:sz w:val="20"/>
              </w:rPr>
              <w:t>Jumlah</w:t>
            </w:r>
            <w:r>
              <w:rPr>
                <w:rFonts w:ascii="Arial Narrow"/>
                <w:spacing w:val="-7"/>
                <w:sz w:val="20"/>
              </w:rPr>
              <w:t> </w:t>
            </w:r>
            <w:r>
              <w:rPr>
                <w:rFonts w:ascii="Arial Narrow"/>
                <w:sz w:val="20"/>
              </w:rPr>
              <w:t>NSPK</w:t>
            </w:r>
            <w:r>
              <w:rPr>
                <w:rFonts w:ascii="Arial Narrow"/>
                <w:spacing w:val="-7"/>
                <w:sz w:val="20"/>
              </w:rPr>
              <w:t> </w:t>
            </w:r>
            <w:r>
              <w:rPr>
                <w:rFonts w:ascii="Arial Narrow"/>
                <w:sz w:val="20"/>
              </w:rPr>
              <w:t>terkait</w:t>
            </w:r>
            <w:r>
              <w:rPr>
                <w:rFonts w:ascii="Arial Narrow"/>
                <w:spacing w:val="-9"/>
                <w:sz w:val="20"/>
              </w:rPr>
              <w:t> </w:t>
            </w:r>
            <w:r>
              <w:rPr>
                <w:rFonts w:ascii="Arial Narrow"/>
                <w:sz w:val="20"/>
              </w:rPr>
              <w:t>air</w:t>
            </w:r>
            <w:r>
              <w:rPr>
                <w:rFonts w:ascii="Arial Narrow"/>
                <w:spacing w:val="-8"/>
                <w:sz w:val="20"/>
              </w:rPr>
              <w:t> </w:t>
            </w:r>
            <w:r>
              <w:rPr>
                <w:rFonts w:ascii="Arial Narrow"/>
                <w:sz w:val="20"/>
              </w:rPr>
              <w:t>minum</w:t>
            </w:r>
            <w:r>
              <w:rPr>
                <w:rFonts w:ascii="Arial Narrow"/>
                <w:spacing w:val="-8"/>
                <w:sz w:val="20"/>
              </w:rPr>
              <w:t> </w:t>
            </w:r>
            <w:r>
              <w:rPr>
                <w:rFonts w:ascii="Arial Narrow"/>
                <w:sz w:val="20"/>
              </w:rPr>
              <w:t>yang tersusun (NSPK)</w:t>
            </w:r>
          </w:p>
        </w:tc>
        <w:tc>
          <w:tcPr>
            <w:tcW w:w="916" w:type="dxa"/>
          </w:tcPr>
          <w:p>
            <w:pPr>
              <w:pStyle w:val="TableParagraph"/>
              <w:spacing w:before="22"/>
              <w:ind w:right="7"/>
              <w:jc w:val="right"/>
              <w:rPr>
                <w:rFonts w:ascii="Arial Narrow"/>
                <w:sz w:val="20"/>
              </w:rPr>
            </w:pPr>
            <w:r>
              <w:rPr>
                <w:rFonts w:ascii="Arial Narrow"/>
                <w:spacing w:val="-10"/>
                <w:sz w:val="20"/>
              </w:rPr>
              <w:t>2</w:t>
            </w:r>
          </w:p>
        </w:tc>
        <w:tc>
          <w:tcPr>
            <w:tcW w:w="914" w:type="dxa"/>
          </w:tcPr>
          <w:p>
            <w:pPr>
              <w:pStyle w:val="TableParagraph"/>
              <w:spacing w:before="22"/>
              <w:ind w:right="33"/>
              <w:jc w:val="right"/>
              <w:rPr>
                <w:rFonts w:ascii="Arial Narrow"/>
                <w:sz w:val="20"/>
              </w:rPr>
            </w:pPr>
            <w:r>
              <w:rPr>
                <w:rFonts w:ascii="Arial Narrow"/>
                <w:spacing w:val="-10"/>
                <w:sz w:val="20"/>
              </w:rPr>
              <w:t>3</w:t>
            </w:r>
          </w:p>
        </w:tc>
        <w:tc>
          <w:tcPr>
            <w:tcW w:w="916" w:type="dxa"/>
          </w:tcPr>
          <w:p>
            <w:pPr>
              <w:pStyle w:val="TableParagraph"/>
              <w:spacing w:before="22"/>
              <w:ind w:right="33"/>
              <w:jc w:val="right"/>
              <w:rPr>
                <w:rFonts w:ascii="Arial Narrow"/>
                <w:sz w:val="20"/>
              </w:rPr>
            </w:pPr>
            <w:r>
              <w:rPr>
                <w:rFonts w:ascii="Arial Narrow"/>
                <w:spacing w:val="-10"/>
                <w:sz w:val="20"/>
              </w:rPr>
              <w:t>3</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6" w:right="111"/>
              <w:rPr>
                <w:rFonts w:ascii="Arial Narrow"/>
                <w:sz w:val="20"/>
              </w:rPr>
            </w:pPr>
            <w:r>
              <w:rPr>
                <w:rFonts w:ascii="Arial Narrow"/>
                <w:sz w:val="20"/>
              </w:rPr>
              <w:t>Jumlah</w:t>
            </w:r>
            <w:r>
              <w:rPr>
                <w:rFonts w:ascii="Arial Narrow"/>
                <w:spacing w:val="-10"/>
                <w:sz w:val="20"/>
              </w:rPr>
              <w:t> </w:t>
            </w:r>
            <w:r>
              <w:rPr>
                <w:rFonts w:ascii="Arial Narrow"/>
                <w:sz w:val="20"/>
              </w:rPr>
              <w:t>Kab/Kota</w:t>
            </w:r>
            <w:r>
              <w:rPr>
                <w:rFonts w:ascii="Arial Narrow"/>
                <w:spacing w:val="-11"/>
                <w:sz w:val="20"/>
              </w:rPr>
              <w:t> </w:t>
            </w:r>
            <w:r>
              <w:rPr>
                <w:rFonts w:ascii="Arial Narrow"/>
                <w:sz w:val="20"/>
              </w:rPr>
              <w:t>yang</w:t>
            </w:r>
            <w:r>
              <w:rPr>
                <w:rFonts w:ascii="Arial Narrow"/>
                <w:spacing w:val="-10"/>
                <w:sz w:val="20"/>
              </w:rPr>
              <w:t> </w:t>
            </w:r>
            <w:r>
              <w:rPr>
                <w:rFonts w:ascii="Arial Narrow"/>
                <w:sz w:val="20"/>
              </w:rPr>
              <w:t>memiliki</w:t>
            </w:r>
            <w:r>
              <w:rPr>
                <w:rFonts w:ascii="Arial Narrow"/>
                <w:spacing w:val="-11"/>
                <w:sz w:val="20"/>
              </w:rPr>
              <w:t> </w:t>
            </w:r>
            <w:r>
              <w:rPr>
                <w:rFonts w:ascii="Arial Narrow"/>
                <w:sz w:val="20"/>
              </w:rPr>
              <w:t>Jakstrada air minum</w:t>
            </w:r>
            <w:r>
              <w:rPr>
                <w:rFonts w:ascii="Arial Narrow"/>
                <w:spacing w:val="40"/>
                <w:sz w:val="20"/>
              </w:rPr>
              <w:t> </w:t>
            </w:r>
            <w:r>
              <w:rPr>
                <w:rFonts w:ascii="Arial Narrow"/>
                <w:sz w:val="20"/>
              </w:rPr>
              <w:t>(Kab/Kota)</w:t>
            </w:r>
          </w:p>
        </w:tc>
        <w:tc>
          <w:tcPr>
            <w:tcW w:w="916" w:type="dxa"/>
          </w:tcPr>
          <w:p>
            <w:pPr>
              <w:pStyle w:val="TableParagraph"/>
              <w:spacing w:before="22"/>
              <w:ind w:right="4"/>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515"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6"/>
              <w:rPr>
                <w:rFonts w:ascii="Arial Narrow"/>
                <w:sz w:val="20"/>
              </w:rPr>
            </w:pPr>
            <w:r>
              <w:rPr>
                <w:rFonts w:ascii="Arial Narrow"/>
                <w:sz w:val="20"/>
              </w:rPr>
              <w:t>Jumlah</w:t>
            </w:r>
            <w:r>
              <w:rPr>
                <w:rFonts w:ascii="Arial Narrow"/>
                <w:spacing w:val="-10"/>
                <w:sz w:val="20"/>
              </w:rPr>
              <w:t> </w:t>
            </w:r>
            <w:r>
              <w:rPr>
                <w:rFonts w:ascii="Arial Narrow"/>
                <w:sz w:val="20"/>
              </w:rPr>
              <w:t>Kab/Kota</w:t>
            </w:r>
            <w:r>
              <w:rPr>
                <w:rFonts w:ascii="Arial Narrow"/>
                <w:spacing w:val="-11"/>
                <w:sz w:val="20"/>
              </w:rPr>
              <w:t> </w:t>
            </w:r>
            <w:r>
              <w:rPr>
                <w:rFonts w:ascii="Arial Narrow"/>
                <w:sz w:val="20"/>
              </w:rPr>
              <w:t>yang</w:t>
            </w:r>
            <w:r>
              <w:rPr>
                <w:rFonts w:ascii="Arial Narrow"/>
                <w:spacing w:val="-10"/>
                <w:sz w:val="20"/>
              </w:rPr>
              <w:t> </w:t>
            </w:r>
            <w:r>
              <w:rPr>
                <w:rFonts w:ascii="Arial Narrow"/>
                <w:sz w:val="20"/>
              </w:rPr>
              <w:t>memiliki</w:t>
            </w:r>
            <w:r>
              <w:rPr>
                <w:rFonts w:ascii="Arial Narrow"/>
                <w:spacing w:val="-11"/>
                <w:sz w:val="20"/>
              </w:rPr>
              <w:t> </w:t>
            </w:r>
            <w:r>
              <w:rPr>
                <w:rFonts w:ascii="Arial Narrow"/>
                <w:sz w:val="20"/>
              </w:rPr>
              <w:t>RISPAM </w:t>
            </w:r>
            <w:r>
              <w:rPr>
                <w:rFonts w:ascii="Arial Narrow"/>
                <w:spacing w:val="-2"/>
                <w:sz w:val="20"/>
              </w:rPr>
              <w:t>(Kab/Kota)</w:t>
            </w:r>
          </w:p>
        </w:tc>
        <w:tc>
          <w:tcPr>
            <w:tcW w:w="916" w:type="dxa"/>
          </w:tcPr>
          <w:p>
            <w:pPr>
              <w:pStyle w:val="TableParagraph"/>
              <w:spacing w:before="22"/>
              <w:ind w:right="4"/>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974" w:hRule="atLeast"/>
        </w:trPr>
        <w:tc>
          <w:tcPr>
            <w:tcW w:w="376" w:type="dxa"/>
            <w:vMerge w:val="restart"/>
          </w:tcPr>
          <w:p>
            <w:pPr>
              <w:pStyle w:val="TableParagraph"/>
              <w:spacing w:before="22"/>
              <w:ind w:left="19" w:right="4"/>
              <w:jc w:val="center"/>
              <w:rPr>
                <w:rFonts w:ascii="Arial Narrow"/>
                <w:sz w:val="20"/>
              </w:rPr>
            </w:pPr>
            <w:r>
              <w:rPr>
                <w:rFonts w:ascii="Arial Narrow"/>
                <w:spacing w:val="-10"/>
                <w:sz w:val="20"/>
              </w:rPr>
              <w:t>4</w:t>
            </w:r>
          </w:p>
        </w:tc>
        <w:tc>
          <w:tcPr>
            <w:tcW w:w="1422" w:type="dxa"/>
            <w:vMerge w:val="restart"/>
          </w:tcPr>
          <w:p>
            <w:pPr>
              <w:pStyle w:val="TableParagraph"/>
              <w:spacing w:before="22"/>
              <w:ind w:left="25" w:right="109"/>
              <w:rPr>
                <w:rFonts w:ascii="Arial Narrow"/>
                <w:sz w:val="20"/>
              </w:rPr>
            </w:pPr>
            <w:r>
              <w:rPr>
                <w:rFonts w:ascii="Arial Narrow"/>
                <w:spacing w:val="-2"/>
                <w:sz w:val="20"/>
              </w:rPr>
              <w:t>Pengawasan </w:t>
            </w:r>
            <w:r>
              <w:rPr>
                <w:rFonts w:ascii="Arial Narrow"/>
                <w:sz w:val="20"/>
              </w:rPr>
              <w:t>Kualitas Air </w:t>
            </w:r>
            <w:r>
              <w:rPr>
                <w:rFonts w:ascii="Arial Narrow"/>
                <w:spacing w:val="-2"/>
                <w:sz w:val="20"/>
              </w:rPr>
              <w:t>Minum</w:t>
            </w:r>
          </w:p>
        </w:tc>
        <w:tc>
          <w:tcPr>
            <w:tcW w:w="3302" w:type="dxa"/>
          </w:tcPr>
          <w:p>
            <w:pPr>
              <w:pStyle w:val="TableParagraph"/>
              <w:spacing w:before="22"/>
              <w:ind w:left="26"/>
              <w:rPr>
                <w:rFonts w:ascii="Arial Narrow"/>
                <w:sz w:val="20"/>
              </w:rPr>
            </w:pPr>
            <w:r>
              <w:rPr>
                <w:rFonts w:ascii="Arial Narrow"/>
                <w:sz w:val="20"/>
              </w:rPr>
              <w:t>Jumlah kabupaten/kota dengan penyelenggara SPAM yang memiliki dokumen</w:t>
            </w:r>
            <w:r>
              <w:rPr>
                <w:rFonts w:ascii="Arial Narrow"/>
                <w:spacing w:val="-10"/>
                <w:sz w:val="20"/>
              </w:rPr>
              <w:t> </w:t>
            </w:r>
            <w:r>
              <w:rPr>
                <w:rFonts w:ascii="Arial Narrow"/>
                <w:sz w:val="20"/>
              </w:rPr>
              <w:t>Rencana</w:t>
            </w:r>
            <w:r>
              <w:rPr>
                <w:rFonts w:ascii="Arial Narrow"/>
                <w:spacing w:val="-10"/>
                <w:sz w:val="20"/>
              </w:rPr>
              <w:t> </w:t>
            </w:r>
            <w:r>
              <w:rPr>
                <w:rFonts w:ascii="Arial Narrow"/>
                <w:sz w:val="20"/>
              </w:rPr>
              <w:t>Pengamanan</w:t>
            </w:r>
            <w:r>
              <w:rPr>
                <w:rFonts w:ascii="Arial Narrow"/>
                <w:spacing w:val="-10"/>
                <w:sz w:val="20"/>
              </w:rPr>
              <w:t> </w:t>
            </w:r>
            <w:r>
              <w:rPr>
                <w:rFonts w:ascii="Arial Narrow"/>
                <w:sz w:val="20"/>
              </w:rPr>
              <w:t>Air</w:t>
            </w:r>
            <w:r>
              <w:rPr>
                <w:rFonts w:ascii="Arial Narrow"/>
                <w:spacing w:val="-11"/>
                <w:sz w:val="20"/>
              </w:rPr>
              <w:t> </w:t>
            </w:r>
            <w:r>
              <w:rPr>
                <w:rFonts w:ascii="Arial Narrow"/>
                <w:sz w:val="20"/>
              </w:rPr>
              <w:t>Minum </w:t>
            </w:r>
            <w:r>
              <w:rPr>
                <w:rFonts w:ascii="Arial Narrow"/>
                <w:spacing w:val="-2"/>
                <w:sz w:val="20"/>
              </w:rPr>
              <w:t>(RPAM)</w:t>
            </w:r>
          </w:p>
        </w:tc>
        <w:tc>
          <w:tcPr>
            <w:tcW w:w="916" w:type="dxa"/>
          </w:tcPr>
          <w:p>
            <w:pPr>
              <w:pStyle w:val="TableParagraph"/>
              <w:spacing w:before="22"/>
              <w:ind w:right="4"/>
              <w:jc w:val="right"/>
              <w:rPr>
                <w:rFonts w:ascii="Arial Narrow"/>
                <w:sz w:val="20"/>
              </w:rPr>
            </w:pPr>
            <w:r>
              <w:rPr>
                <w:rFonts w:ascii="Arial Narrow"/>
                <w:spacing w:val="-5"/>
                <w:sz w:val="20"/>
              </w:rPr>
              <w:t>102</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5" w:type="dxa"/>
          </w:tcPr>
          <w:p>
            <w:pPr>
              <w:pStyle w:val="TableParagraph"/>
              <w:spacing w:before="22"/>
              <w:ind w:right="30"/>
              <w:jc w:val="right"/>
              <w:rPr>
                <w:rFonts w:ascii="Arial Narrow"/>
                <w:sz w:val="20"/>
              </w:rPr>
            </w:pPr>
            <w:r>
              <w:rPr>
                <w:rFonts w:ascii="Arial Narrow"/>
                <w:spacing w:val="-2"/>
                <w:sz w:val="20"/>
              </w:rPr>
              <w:t>100,00%</w:t>
            </w:r>
          </w:p>
        </w:tc>
      </w:tr>
      <w:tr>
        <w:trPr>
          <w:trHeight w:val="514" w:hRule="atLeast"/>
        </w:trPr>
        <w:tc>
          <w:tcPr>
            <w:tcW w:w="376" w:type="dxa"/>
            <w:vMerge/>
            <w:tcBorders>
              <w:top w:val="nil"/>
            </w:tcBorders>
          </w:tcPr>
          <w:p>
            <w:pPr>
              <w:rPr>
                <w:sz w:val="2"/>
                <w:szCs w:val="2"/>
              </w:rPr>
            </w:pPr>
          </w:p>
        </w:tc>
        <w:tc>
          <w:tcPr>
            <w:tcW w:w="1422" w:type="dxa"/>
            <w:vMerge/>
            <w:tcBorders>
              <w:top w:val="nil"/>
            </w:tcBorders>
          </w:tcPr>
          <w:p>
            <w:pPr>
              <w:rPr>
                <w:sz w:val="2"/>
                <w:szCs w:val="2"/>
              </w:rPr>
            </w:pPr>
          </w:p>
        </w:tc>
        <w:tc>
          <w:tcPr>
            <w:tcW w:w="3302" w:type="dxa"/>
          </w:tcPr>
          <w:p>
            <w:pPr>
              <w:pStyle w:val="TableParagraph"/>
              <w:spacing w:before="22"/>
              <w:ind w:left="26"/>
              <w:rPr>
                <w:rFonts w:ascii="Arial Narrow"/>
                <w:sz w:val="20"/>
              </w:rPr>
            </w:pPr>
            <w:r>
              <w:rPr>
                <w:rFonts w:ascii="Arial Narrow"/>
                <w:sz w:val="20"/>
              </w:rPr>
              <w:t>Jumlah kab/kota yang melakukan pengawasan</w:t>
            </w:r>
            <w:r>
              <w:rPr>
                <w:rFonts w:ascii="Arial Narrow"/>
                <w:spacing w:val="-9"/>
                <w:sz w:val="20"/>
              </w:rPr>
              <w:t> </w:t>
            </w:r>
            <w:r>
              <w:rPr>
                <w:rFonts w:ascii="Arial Narrow"/>
                <w:sz w:val="20"/>
              </w:rPr>
              <w:t>kualitas</w:t>
            </w:r>
            <w:r>
              <w:rPr>
                <w:rFonts w:ascii="Arial Narrow"/>
                <w:spacing w:val="-11"/>
                <w:sz w:val="20"/>
              </w:rPr>
              <w:t> </w:t>
            </w:r>
            <w:r>
              <w:rPr>
                <w:rFonts w:ascii="Arial Narrow"/>
                <w:sz w:val="20"/>
              </w:rPr>
              <w:t>air</w:t>
            </w:r>
            <w:r>
              <w:rPr>
                <w:rFonts w:ascii="Arial Narrow"/>
                <w:spacing w:val="-10"/>
                <w:sz w:val="20"/>
              </w:rPr>
              <w:t> </w:t>
            </w:r>
            <w:r>
              <w:rPr>
                <w:rFonts w:ascii="Arial Narrow"/>
                <w:sz w:val="20"/>
              </w:rPr>
              <w:t>minum</w:t>
            </w:r>
            <w:r>
              <w:rPr>
                <w:rFonts w:ascii="Arial Narrow"/>
                <w:spacing w:val="-10"/>
                <w:sz w:val="20"/>
              </w:rPr>
              <w:t> </w:t>
            </w:r>
            <w:r>
              <w:rPr>
                <w:rFonts w:ascii="Arial Narrow"/>
                <w:sz w:val="20"/>
              </w:rPr>
              <w:t>(kab/kota)</w:t>
            </w:r>
          </w:p>
        </w:tc>
        <w:tc>
          <w:tcPr>
            <w:tcW w:w="916" w:type="dxa"/>
          </w:tcPr>
          <w:p>
            <w:pPr>
              <w:pStyle w:val="TableParagraph"/>
              <w:spacing w:before="22"/>
              <w:ind w:right="4"/>
              <w:jc w:val="right"/>
              <w:rPr>
                <w:rFonts w:ascii="Arial Narrow"/>
                <w:sz w:val="20"/>
              </w:rPr>
            </w:pPr>
            <w:r>
              <w:rPr>
                <w:rFonts w:ascii="Arial Narrow"/>
                <w:spacing w:val="-5"/>
                <w:sz w:val="20"/>
              </w:rPr>
              <w:t>514</w:t>
            </w:r>
          </w:p>
        </w:tc>
        <w:tc>
          <w:tcPr>
            <w:tcW w:w="914" w:type="dxa"/>
          </w:tcPr>
          <w:p>
            <w:pPr>
              <w:pStyle w:val="TableParagraph"/>
              <w:spacing w:before="22"/>
              <w:ind w:right="33"/>
              <w:jc w:val="right"/>
              <w:rPr>
                <w:rFonts w:ascii="Arial Narrow"/>
                <w:sz w:val="20"/>
              </w:rPr>
            </w:pPr>
            <w:r>
              <w:rPr>
                <w:rFonts w:ascii="Arial Narrow"/>
                <w:spacing w:val="-10"/>
                <w:sz w:val="20"/>
              </w:rPr>
              <w:t>1</w:t>
            </w:r>
          </w:p>
        </w:tc>
        <w:tc>
          <w:tcPr>
            <w:tcW w:w="916" w:type="dxa"/>
          </w:tcPr>
          <w:p>
            <w:pPr>
              <w:pStyle w:val="TableParagraph"/>
              <w:spacing w:before="22"/>
              <w:ind w:right="33"/>
              <w:jc w:val="right"/>
              <w:rPr>
                <w:rFonts w:ascii="Arial Narrow"/>
                <w:sz w:val="20"/>
              </w:rPr>
            </w:pPr>
            <w:r>
              <w:rPr>
                <w:rFonts w:ascii="Arial Narrow"/>
                <w:spacing w:val="-10"/>
                <w:sz w:val="20"/>
              </w:rPr>
              <w:t>1</w:t>
            </w:r>
          </w:p>
        </w:tc>
        <w:tc>
          <w:tcPr>
            <w:tcW w:w="915" w:type="dxa"/>
          </w:tcPr>
          <w:p>
            <w:pPr>
              <w:pStyle w:val="TableParagraph"/>
              <w:spacing w:before="22"/>
              <w:ind w:right="30"/>
              <w:jc w:val="right"/>
              <w:rPr>
                <w:rFonts w:ascii="Arial Narrow"/>
                <w:sz w:val="20"/>
              </w:rPr>
            </w:pPr>
            <w:r>
              <w:rPr>
                <w:rFonts w:ascii="Arial Narrow"/>
                <w:spacing w:val="-2"/>
                <w:sz w:val="20"/>
              </w:rPr>
              <w:t>100,00%</w:t>
            </w:r>
          </w:p>
        </w:tc>
      </w:tr>
    </w:tbl>
    <w:p>
      <w:pPr>
        <w:pStyle w:val="BodyText"/>
        <w:spacing w:line="360" w:lineRule="auto" w:before="2"/>
        <w:ind w:left="968" w:right="972"/>
        <w:jc w:val="both"/>
      </w:pPr>
      <w:r>
        <w:rPr/>
        <w:t>Berdasarkan tabel di atas, terlihat bahwa realisasi indikator Proyek Prioritas Penyediaan Akses Air Minum pada Kota Palangka Raya adalah sebanyak 7 indikator atau mencapai 58,33% dari 12 indikator yang ada. Hal ini disebabkan Pemerintah Kota Palangka Raya dan Perumdam Palangka Raya belum menetapkan indikator Pembangunan SPAM Regional pada 2024, tidak terdapat pembangunan</w:t>
      </w:r>
      <w:r>
        <w:rPr>
          <w:spacing w:val="-4"/>
        </w:rPr>
        <w:t> </w:t>
      </w:r>
      <w:r>
        <w:rPr/>
        <w:t>dan</w:t>
      </w:r>
      <w:r>
        <w:rPr>
          <w:spacing w:val="-6"/>
        </w:rPr>
        <w:t> </w:t>
      </w:r>
      <w:r>
        <w:rPr/>
        <w:t>peningkatan</w:t>
      </w:r>
      <w:r>
        <w:rPr>
          <w:spacing w:val="-4"/>
        </w:rPr>
        <w:t> </w:t>
      </w:r>
      <w:r>
        <w:rPr/>
        <w:t>SPAM,</w:t>
      </w:r>
      <w:r>
        <w:rPr>
          <w:spacing w:val="-4"/>
        </w:rPr>
        <w:t> </w:t>
      </w:r>
      <w:r>
        <w:rPr/>
        <w:t>jumlah</w:t>
      </w:r>
      <w:r>
        <w:rPr>
          <w:spacing w:val="-4"/>
        </w:rPr>
        <w:t> </w:t>
      </w:r>
      <w:r>
        <w:rPr/>
        <w:t>pelanggan</w:t>
      </w:r>
      <w:r>
        <w:rPr>
          <w:spacing w:val="-4"/>
        </w:rPr>
        <w:t> </w:t>
      </w:r>
      <w:r>
        <w:rPr/>
        <w:t>menurun</w:t>
      </w:r>
      <w:r>
        <w:rPr>
          <w:spacing w:val="-4"/>
        </w:rPr>
        <w:t> </w:t>
      </w:r>
      <w:r>
        <w:rPr/>
        <w:t>sehingga</w:t>
      </w:r>
      <w:r>
        <w:rPr>
          <w:spacing w:val="-4"/>
        </w:rPr>
        <w:t> </w:t>
      </w:r>
      <w:r>
        <w:rPr/>
        <w:t>tidak</w:t>
      </w:r>
    </w:p>
    <w:p>
      <w:pPr>
        <w:spacing w:after="0" w:line="360" w:lineRule="auto"/>
        <w:jc w:val="both"/>
        <w:sectPr>
          <w:pgSz w:w="11910" w:h="16840"/>
          <w:pgMar w:header="719" w:footer="0" w:top="1160" w:bottom="280" w:left="1020" w:right="160"/>
        </w:sectPr>
      </w:pPr>
    </w:p>
    <w:p>
      <w:pPr>
        <w:pStyle w:val="BodyText"/>
        <w:spacing w:line="360" w:lineRule="auto" w:before="89"/>
        <w:ind w:left="968" w:right="975"/>
        <w:jc w:val="both"/>
      </w:pPr>
      <w:r>
        <w:rPr/>
        <w:t>mencapai perluasan SPAM, NRW yang meningkat, dan FCR yang tidak tercapai karena NRW yang tinggi.</w:t>
      </w:r>
    </w:p>
    <w:p>
      <w:pPr>
        <w:pStyle w:val="ListParagraph"/>
        <w:numPr>
          <w:ilvl w:val="2"/>
          <w:numId w:val="5"/>
        </w:numPr>
        <w:tabs>
          <w:tab w:pos="1248" w:val="left" w:leader="none"/>
        </w:tabs>
        <w:spacing w:line="240" w:lineRule="auto" w:before="1" w:after="0"/>
        <w:ind w:left="1248" w:right="0" w:hanging="280"/>
        <w:jc w:val="both"/>
        <w:rPr>
          <w:sz w:val="24"/>
        </w:rPr>
      </w:pPr>
      <w:r>
        <w:rPr>
          <w:sz w:val="24"/>
        </w:rPr>
        <w:t>Pembangunan</w:t>
      </w:r>
      <w:r>
        <w:rPr>
          <w:spacing w:val="-7"/>
          <w:sz w:val="24"/>
        </w:rPr>
        <w:t> </w:t>
      </w:r>
      <w:r>
        <w:rPr>
          <w:sz w:val="24"/>
        </w:rPr>
        <w:t>SPAM</w:t>
      </w:r>
      <w:r>
        <w:rPr>
          <w:spacing w:val="-6"/>
          <w:sz w:val="24"/>
        </w:rPr>
        <w:t> </w:t>
      </w:r>
      <w:r>
        <w:rPr>
          <w:spacing w:val="-2"/>
          <w:sz w:val="24"/>
        </w:rPr>
        <w:t>Regional</w:t>
      </w:r>
    </w:p>
    <w:p>
      <w:pPr>
        <w:pStyle w:val="BodyText"/>
        <w:spacing w:line="360" w:lineRule="auto" w:before="138"/>
        <w:ind w:left="1250" w:right="979"/>
        <w:jc w:val="both"/>
      </w:pPr>
      <w:r>
        <w:rPr/>
        <w:t>Pemerintah Kota Palangka Raya belum menetapkan target pemanfaatan atas pembangunan SPAM Regional.</w:t>
      </w:r>
    </w:p>
    <w:p>
      <w:pPr>
        <w:pStyle w:val="BodyText"/>
        <w:spacing w:line="360" w:lineRule="auto" w:after="4"/>
        <w:ind w:left="1250" w:right="974"/>
        <w:jc w:val="both"/>
      </w:pPr>
      <w:r>
        <w:rPr/>
        <w:t>Pada Tahun 2024, tidak terdapat realisasi pembangunan SPAM Regional pada Kota Palangka Raya. SPAM eksisting Kota Palangka Raya dengan total kapasitas sebesar 255 liter per detik (lpd) dengan jangkauan pelanggan yang dapat memanfaatkan sebesar 11.404 SR (pelanggan domestik) dengan uraian sebagai berikut:</w:t>
      </w: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6"/>
        <w:gridCol w:w="1726"/>
        <w:gridCol w:w="1890"/>
        <w:gridCol w:w="1365"/>
        <w:gridCol w:w="788"/>
        <w:gridCol w:w="786"/>
        <w:gridCol w:w="788"/>
        <w:gridCol w:w="786"/>
      </w:tblGrid>
      <w:tr>
        <w:trPr>
          <w:trHeight w:val="470" w:hRule="atLeast"/>
        </w:trPr>
        <w:tc>
          <w:tcPr>
            <w:tcW w:w="436" w:type="dxa"/>
            <w:vMerge w:val="restart"/>
          </w:tcPr>
          <w:p>
            <w:pPr>
              <w:pStyle w:val="TableParagraph"/>
              <w:spacing w:before="132"/>
              <w:rPr>
                <w:rFonts w:ascii="Arial"/>
                <w:sz w:val="18"/>
              </w:rPr>
            </w:pPr>
          </w:p>
          <w:p>
            <w:pPr>
              <w:pStyle w:val="TableParagraph"/>
              <w:ind w:left="100"/>
              <w:rPr>
                <w:rFonts w:ascii="Arial"/>
                <w:sz w:val="18"/>
              </w:rPr>
            </w:pPr>
            <w:r>
              <w:rPr>
                <w:rFonts w:ascii="Arial"/>
                <w:spacing w:val="-5"/>
                <w:sz w:val="18"/>
              </w:rPr>
              <w:t>No</w:t>
            </w:r>
          </w:p>
        </w:tc>
        <w:tc>
          <w:tcPr>
            <w:tcW w:w="1726" w:type="dxa"/>
            <w:vMerge w:val="restart"/>
          </w:tcPr>
          <w:p>
            <w:pPr>
              <w:pStyle w:val="TableParagraph"/>
              <w:spacing w:before="132"/>
              <w:rPr>
                <w:rFonts w:ascii="Arial"/>
                <w:sz w:val="18"/>
              </w:rPr>
            </w:pPr>
          </w:p>
          <w:p>
            <w:pPr>
              <w:pStyle w:val="TableParagraph"/>
              <w:ind w:left="226"/>
              <w:rPr>
                <w:rFonts w:ascii="Arial"/>
                <w:sz w:val="18"/>
              </w:rPr>
            </w:pPr>
            <w:r>
              <w:rPr>
                <w:rFonts w:ascii="Arial"/>
                <w:sz w:val="18"/>
              </w:rPr>
              <w:t>SPAM</w:t>
            </w:r>
            <w:r>
              <w:rPr>
                <w:rFonts w:ascii="Arial"/>
                <w:spacing w:val="-4"/>
                <w:sz w:val="18"/>
              </w:rPr>
              <w:t> </w:t>
            </w:r>
            <w:r>
              <w:rPr>
                <w:rFonts w:ascii="Arial"/>
                <w:spacing w:val="-2"/>
                <w:sz w:val="18"/>
              </w:rPr>
              <w:t>Regional</w:t>
            </w:r>
          </w:p>
        </w:tc>
        <w:tc>
          <w:tcPr>
            <w:tcW w:w="1890" w:type="dxa"/>
            <w:vMerge w:val="restart"/>
          </w:tcPr>
          <w:p>
            <w:pPr>
              <w:pStyle w:val="TableParagraph"/>
              <w:spacing w:before="27"/>
              <w:ind w:left="62" w:right="45" w:firstLine="2"/>
              <w:jc w:val="center"/>
              <w:rPr>
                <w:rFonts w:ascii="Arial"/>
                <w:sz w:val="18"/>
              </w:rPr>
            </w:pPr>
            <w:r>
              <w:rPr>
                <w:rFonts w:ascii="Arial"/>
                <w:sz w:val="18"/>
              </w:rPr>
              <w:t>Eksisting Kapasitas SPAM</w:t>
            </w:r>
            <w:r>
              <w:rPr>
                <w:rFonts w:ascii="Arial"/>
                <w:spacing w:val="-15"/>
                <w:sz w:val="18"/>
              </w:rPr>
              <w:t> </w:t>
            </w:r>
            <w:r>
              <w:rPr>
                <w:rFonts w:ascii="Arial"/>
                <w:sz w:val="18"/>
              </w:rPr>
              <w:t>Regional</w:t>
            </w:r>
            <w:r>
              <w:rPr>
                <w:rFonts w:ascii="Arial"/>
                <w:spacing w:val="-12"/>
                <w:sz w:val="18"/>
              </w:rPr>
              <w:t> </w:t>
            </w:r>
            <w:r>
              <w:rPr>
                <w:rFonts w:ascii="Arial"/>
                <w:sz w:val="18"/>
              </w:rPr>
              <w:t>untuk </w:t>
            </w:r>
            <w:r>
              <w:rPr>
                <w:rFonts w:ascii="Arial"/>
                <w:spacing w:val="-2"/>
                <w:sz w:val="18"/>
              </w:rPr>
              <w:t>Kabupaten/Kota</w:t>
            </w:r>
          </w:p>
          <w:p>
            <w:pPr>
              <w:pStyle w:val="TableParagraph"/>
              <w:spacing w:before="1"/>
              <w:ind w:left="25" w:right="10"/>
              <w:jc w:val="center"/>
              <w:rPr>
                <w:rFonts w:ascii="Arial"/>
                <w:sz w:val="18"/>
              </w:rPr>
            </w:pPr>
            <w:r>
              <w:rPr>
                <w:rFonts w:ascii="Arial"/>
                <w:spacing w:val="-2"/>
                <w:sz w:val="18"/>
              </w:rPr>
              <w:t>(lpd)</w:t>
            </w:r>
          </w:p>
        </w:tc>
        <w:tc>
          <w:tcPr>
            <w:tcW w:w="1365" w:type="dxa"/>
            <w:vMerge w:val="restart"/>
          </w:tcPr>
          <w:p>
            <w:pPr>
              <w:pStyle w:val="TableParagraph"/>
              <w:spacing w:before="28"/>
              <w:rPr>
                <w:rFonts w:ascii="Arial"/>
                <w:sz w:val="18"/>
              </w:rPr>
            </w:pPr>
          </w:p>
          <w:p>
            <w:pPr>
              <w:pStyle w:val="TableParagraph"/>
              <w:ind w:left="266" w:right="246" w:firstLine="94"/>
              <w:rPr>
                <w:rFonts w:ascii="Arial"/>
                <w:sz w:val="18"/>
              </w:rPr>
            </w:pPr>
            <w:r>
              <w:rPr>
                <w:rFonts w:ascii="Arial"/>
                <w:spacing w:val="-2"/>
                <w:sz w:val="18"/>
              </w:rPr>
              <w:t>Wilayah pelayanan</w:t>
            </w:r>
          </w:p>
        </w:tc>
        <w:tc>
          <w:tcPr>
            <w:tcW w:w="1574" w:type="dxa"/>
            <w:gridSpan w:val="2"/>
          </w:tcPr>
          <w:p>
            <w:pPr>
              <w:pStyle w:val="TableParagraph"/>
              <w:spacing w:before="27"/>
              <w:ind w:left="425" w:right="126" w:hanging="280"/>
              <w:rPr>
                <w:rFonts w:ascii="Arial"/>
                <w:sz w:val="18"/>
              </w:rPr>
            </w:pPr>
            <w:r>
              <w:rPr>
                <w:rFonts w:ascii="Arial"/>
                <w:sz w:val="18"/>
              </w:rPr>
              <w:t>Pelanggan</w:t>
            </w:r>
            <w:r>
              <w:rPr>
                <w:rFonts w:ascii="Arial"/>
                <w:spacing w:val="-13"/>
                <w:sz w:val="18"/>
              </w:rPr>
              <w:t> </w:t>
            </w:r>
            <w:r>
              <w:rPr>
                <w:rFonts w:ascii="Arial"/>
                <w:sz w:val="18"/>
              </w:rPr>
              <w:t>(SR) </w:t>
            </w:r>
            <w:r>
              <w:rPr>
                <w:rFonts w:ascii="Arial"/>
                <w:spacing w:val="-2"/>
                <w:sz w:val="18"/>
              </w:rPr>
              <w:t>domestik</w:t>
            </w:r>
          </w:p>
        </w:tc>
        <w:tc>
          <w:tcPr>
            <w:tcW w:w="1574" w:type="dxa"/>
            <w:gridSpan w:val="2"/>
          </w:tcPr>
          <w:p>
            <w:pPr>
              <w:pStyle w:val="TableParagraph"/>
              <w:spacing w:before="27"/>
              <w:ind w:left="572" w:right="401" w:hanging="146"/>
              <w:rPr>
                <w:rFonts w:ascii="Arial"/>
                <w:sz w:val="18"/>
              </w:rPr>
            </w:pPr>
            <w:r>
              <w:rPr>
                <w:rFonts w:ascii="Arial"/>
                <w:spacing w:val="-2"/>
                <w:sz w:val="18"/>
              </w:rPr>
              <w:t>Cakupan (jiwa)</w:t>
            </w:r>
          </w:p>
        </w:tc>
      </w:tr>
      <w:tr>
        <w:trPr>
          <w:trHeight w:val="394" w:hRule="atLeast"/>
        </w:trPr>
        <w:tc>
          <w:tcPr>
            <w:tcW w:w="436" w:type="dxa"/>
            <w:vMerge/>
            <w:tcBorders>
              <w:top w:val="nil"/>
            </w:tcBorders>
          </w:tcPr>
          <w:p>
            <w:pPr>
              <w:rPr>
                <w:sz w:val="2"/>
                <w:szCs w:val="2"/>
              </w:rPr>
            </w:pPr>
          </w:p>
        </w:tc>
        <w:tc>
          <w:tcPr>
            <w:tcW w:w="1726" w:type="dxa"/>
            <w:vMerge/>
            <w:tcBorders>
              <w:top w:val="nil"/>
            </w:tcBorders>
          </w:tcPr>
          <w:p>
            <w:pPr>
              <w:rPr>
                <w:sz w:val="2"/>
                <w:szCs w:val="2"/>
              </w:rPr>
            </w:pPr>
          </w:p>
        </w:tc>
        <w:tc>
          <w:tcPr>
            <w:tcW w:w="1890" w:type="dxa"/>
            <w:vMerge/>
            <w:tcBorders>
              <w:top w:val="nil"/>
            </w:tcBorders>
          </w:tcPr>
          <w:p>
            <w:pPr>
              <w:rPr>
                <w:sz w:val="2"/>
                <w:szCs w:val="2"/>
              </w:rPr>
            </w:pPr>
          </w:p>
        </w:tc>
        <w:tc>
          <w:tcPr>
            <w:tcW w:w="1365" w:type="dxa"/>
            <w:vMerge/>
            <w:tcBorders>
              <w:top w:val="nil"/>
            </w:tcBorders>
          </w:tcPr>
          <w:p>
            <w:pPr>
              <w:rPr>
                <w:sz w:val="2"/>
                <w:szCs w:val="2"/>
              </w:rPr>
            </w:pPr>
          </w:p>
        </w:tc>
        <w:tc>
          <w:tcPr>
            <w:tcW w:w="788" w:type="dxa"/>
          </w:tcPr>
          <w:p>
            <w:pPr>
              <w:pStyle w:val="TableParagraph"/>
              <w:spacing w:before="93"/>
              <w:ind w:left="133"/>
              <w:rPr>
                <w:rFonts w:ascii="Arial"/>
                <w:sz w:val="18"/>
              </w:rPr>
            </w:pPr>
            <w:r>
              <w:rPr>
                <w:rFonts w:ascii="Arial"/>
                <w:spacing w:val="-2"/>
                <w:sz w:val="18"/>
              </w:rPr>
              <w:t>Target</w:t>
            </w:r>
          </w:p>
        </w:tc>
        <w:tc>
          <w:tcPr>
            <w:tcW w:w="786" w:type="dxa"/>
          </w:tcPr>
          <w:p>
            <w:pPr>
              <w:pStyle w:val="TableParagraph"/>
              <w:spacing w:before="93"/>
              <w:ind w:right="7"/>
              <w:jc w:val="right"/>
              <w:rPr>
                <w:rFonts w:ascii="Arial"/>
                <w:sz w:val="18"/>
              </w:rPr>
            </w:pPr>
            <w:r>
              <w:rPr>
                <w:rFonts w:ascii="Arial"/>
                <w:spacing w:val="-2"/>
                <w:sz w:val="18"/>
              </w:rPr>
              <w:t>Realisasi</w:t>
            </w:r>
          </w:p>
        </w:tc>
        <w:tc>
          <w:tcPr>
            <w:tcW w:w="788" w:type="dxa"/>
          </w:tcPr>
          <w:p>
            <w:pPr>
              <w:pStyle w:val="TableParagraph"/>
              <w:spacing w:before="93"/>
              <w:ind w:left="134"/>
              <w:rPr>
                <w:rFonts w:ascii="Arial"/>
                <w:sz w:val="18"/>
              </w:rPr>
            </w:pPr>
            <w:r>
              <w:rPr>
                <w:rFonts w:ascii="Arial"/>
                <w:spacing w:val="-2"/>
                <w:sz w:val="18"/>
              </w:rPr>
              <w:t>Target</w:t>
            </w:r>
          </w:p>
        </w:tc>
        <w:tc>
          <w:tcPr>
            <w:tcW w:w="786" w:type="dxa"/>
          </w:tcPr>
          <w:p>
            <w:pPr>
              <w:pStyle w:val="TableParagraph"/>
              <w:spacing w:before="93"/>
              <w:ind w:right="7"/>
              <w:jc w:val="right"/>
              <w:rPr>
                <w:rFonts w:ascii="Arial"/>
                <w:sz w:val="18"/>
              </w:rPr>
            </w:pPr>
            <w:r>
              <w:rPr>
                <w:rFonts w:ascii="Arial"/>
                <w:spacing w:val="-2"/>
                <w:sz w:val="18"/>
              </w:rPr>
              <w:t>Realisasi</w:t>
            </w:r>
          </w:p>
        </w:tc>
      </w:tr>
      <w:tr>
        <w:trPr>
          <w:trHeight w:val="469" w:hRule="atLeast"/>
        </w:trPr>
        <w:tc>
          <w:tcPr>
            <w:tcW w:w="436" w:type="dxa"/>
            <w:vMerge w:val="restart"/>
          </w:tcPr>
          <w:p>
            <w:pPr>
              <w:pStyle w:val="TableParagraph"/>
              <w:spacing w:before="27"/>
              <w:ind w:left="53"/>
              <w:rPr>
                <w:rFonts w:ascii="Arial"/>
                <w:sz w:val="18"/>
              </w:rPr>
            </w:pPr>
            <w:r>
              <w:rPr>
                <w:rFonts w:ascii="Arial"/>
                <w:spacing w:val="-10"/>
                <w:sz w:val="18"/>
              </w:rPr>
              <w:t>1</w:t>
            </w:r>
          </w:p>
        </w:tc>
        <w:tc>
          <w:tcPr>
            <w:tcW w:w="1726" w:type="dxa"/>
            <w:vMerge w:val="restart"/>
          </w:tcPr>
          <w:p>
            <w:pPr>
              <w:pStyle w:val="TableParagraph"/>
              <w:spacing w:before="27"/>
              <w:ind w:left="54"/>
              <w:rPr>
                <w:rFonts w:ascii="Arial"/>
                <w:sz w:val="18"/>
              </w:rPr>
            </w:pPr>
            <w:r>
              <w:rPr>
                <w:rFonts w:ascii="Arial"/>
                <w:sz w:val="18"/>
              </w:rPr>
              <w:t>Unit</w:t>
            </w:r>
            <w:r>
              <w:rPr>
                <w:rFonts w:ascii="Arial"/>
                <w:spacing w:val="-4"/>
                <w:sz w:val="18"/>
              </w:rPr>
              <w:t> </w:t>
            </w:r>
            <w:r>
              <w:rPr>
                <w:rFonts w:ascii="Arial"/>
                <w:spacing w:val="-2"/>
                <w:sz w:val="18"/>
              </w:rPr>
              <w:t>Induk</w:t>
            </w:r>
          </w:p>
        </w:tc>
        <w:tc>
          <w:tcPr>
            <w:tcW w:w="1890" w:type="dxa"/>
            <w:vMerge w:val="restart"/>
          </w:tcPr>
          <w:p>
            <w:pPr>
              <w:pStyle w:val="TableParagraph"/>
              <w:spacing w:before="27"/>
              <w:ind w:left="25" w:right="10"/>
              <w:jc w:val="center"/>
              <w:rPr>
                <w:rFonts w:ascii="Arial"/>
                <w:sz w:val="18"/>
              </w:rPr>
            </w:pPr>
            <w:r>
              <w:rPr>
                <w:rFonts w:ascii="Arial"/>
                <w:spacing w:val="-5"/>
                <w:sz w:val="18"/>
              </w:rPr>
              <w:t>225</w:t>
            </w:r>
          </w:p>
        </w:tc>
        <w:tc>
          <w:tcPr>
            <w:tcW w:w="1365" w:type="dxa"/>
          </w:tcPr>
          <w:p>
            <w:pPr>
              <w:pStyle w:val="TableParagraph"/>
              <w:spacing w:before="27"/>
              <w:ind w:left="54" w:right="246"/>
              <w:rPr>
                <w:rFonts w:ascii="Arial"/>
                <w:sz w:val="18"/>
              </w:rPr>
            </w:pPr>
            <w:r>
              <w:rPr>
                <w:rFonts w:ascii="Arial"/>
                <w:spacing w:val="-2"/>
                <w:sz w:val="18"/>
              </w:rPr>
              <w:t>Kecamatan Pahandut</w:t>
            </w:r>
          </w:p>
        </w:tc>
        <w:tc>
          <w:tcPr>
            <w:tcW w:w="788" w:type="dxa"/>
            <w:vMerge w:val="restart"/>
          </w:tcPr>
          <w:p>
            <w:pPr>
              <w:pStyle w:val="TableParagraph"/>
              <w:spacing w:before="27"/>
              <w:ind w:left="181"/>
              <w:rPr>
                <w:rFonts w:ascii="Arial"/>
                <w:sz w:val="18"/>
              </w:rPr>
            </w:pPr>
            <w:r>
              <w:rPr>
                <w:rFonts w:ascii="Arial"/>
                <w:spacing w:val="-2"/>
                <w:sz w:val="18"/>
              </w:rPr>
              <w:t>18.000</w:t>
            </w:r>
          </w:p>
        </w:tc>
        <w:tc>
          <w:tcPr>
            <w:tcW w:w="786" w:type="dxa"/>
          </w:tcPr>
          <w:p>
            <w:pPr>
              <w:pStyle w:val="TableParagraph"/>
              <w:spacing w:before="27"/>
              <w:ind w:right="33"/>
              <w:jc w:val="right"/>
              <w:rPr>
                <w:rFonts w:ascii="Arial"/>
                <w:sz w:val="18"/>
              </w:rPr>
            </w:pPr>
            <w:r>
              <w:rPr>
                <w:rFonts w:ascii="Arial"/>
                <w:spacing w:val="-2"/>
                <w:sz w:val="18"/>
              </w:rPr>
              <w:t>4.238</w:t>
            </w:r>
          </w:p>
        </w:tc>
        <w:tc>
          <w:tcPr>
            <w:tcW w:w="788" w:type="dxa"/>
          </w:tcPr>
          <w:p>
            <w:pPr>
              <w:pStyle w:val="TableParagraph"/>
              <w:spacing w:before="27"/>
              <w:ind w:right="33"/>
              <w:jc w:val="right"/>
              <w:rPr>
                <w:rFonts w:ascii="Arial"/>
                <w:sz w:val="18"/>
              </w:rPr>
            </w:pPr>
            <w:r>
              <w:rPr>
                <w:rFonts w:ascii="Arial"/>
                <w:spacing w:val="-5"/>
                <w:sz w:val="18"/>
              </w:rPr>
              <w:t>N/A</w:t>
            </w:r>
          </w:p>
        </w:tc>
        <w:tc>
          <w:tcPr>
            <w:tcW w:w="786" w:type="dxa"/>
          </w:tcPr>
          <w:p>
            <w:pPr>
              <w:pStyle w:val="TableParagraph"/>
              <w:spacing w:before="27"/>
              <w:ind w:right="33"/>
              <w:jc w:val="right"/>
              <w:rPr>
                <w:rFonts w:ascii="Arial"/>
                <w:sz w:val="18"/>
              </w:rPr>
            </w:pPr>
            <w:r>
              <w:rPr>
                <w:rFonts w:ascii="Arial"/>
                <w:spacing w:val="-2"/>
                <w:sz w:val="18"/>
              </w:rPr>
              <w:t>13.446</w:t>
            </w:r>
          </w:p>
        </w:tc>
      </w:tr>
      <w:tr>
        <w:trPr>
          <w:trHeight w:val="470" w:hRule="atLeast"/>
        </w:trPr>
        <w:tc>
          <w:tcPr>
            <w:tcW w:w="436" w:type="dxa"/>
            <w:vMerge/>
            <w:tcBorders>
              <w:top w:val="nil"/>
            </w:tcBorders>
          </w:tcPr>
          <w:p>
            <w:pPr>
              <w:rPr>
                <w:sz w:val="2"/>
                <w:szCs w:val="2"/>
              </w:rPr>
            </w:pPr>
          </w:p>
        </w:tc>
        <w:tc>
          <w:tcPr>
            <w:tcW w:w="1726" w:type="dxa"/>
            <w:vMerge/>
            <w:tcBorders>
              <w:top w:val="nil"/>
            </w:tcBorders>
          </w:tcPr>
          <w:p>
            <w:pPr>
              <w:rPr>
                <w:sz w:val="2"/>
                <w:szCs w:val="2"/>
              </w:rPr>
            </w:pPr>
          </w:p>
        </w:tc>
        <w:tc>
          <w:tcPr>
            <w:tcW w:w="1890" w:type="dxa"/>
            <w:vMerge/>
            <w:tcBorders>
              <w:top w:val="nil"/>
            </w:tcBorders>
          </w:tcPr>
          <w:p>
            <w:pPr>
              <w:rPr>
                <w:sz w:val="2"/>
                <w:szCs w:val="2"/>
              </w:rPr>
            </w:pPr>
          </w:p>
        </w:tc>
        <w:tc>
          <w:tcPr>
            <w:tcW w:w="1365" w:type="dxa"/>
          </w:tcPr>
          <w:p>
            <w:pPr>
              <w:pStyle w:val="TableParagraph"/>
              <w:spacing w:before="27"/>
              <w:ind w:left="54" w:right="338"/>
              <w:rPr>
                <w:rFonts w:ascii="Arial"/>
                <w:sz w:val="18"/>
              </w:rPr>
            </w:pPr>
            <w:r>
              <w:rPr>
                <w:rFonts w:ascii="Arial"/>
                <w:spacing w:val="-2"/>
                <w:sz w:val="18"/>
              </w:rPr>
              <w:t>Kecamatan </w:t>
            </w:r>
            <w:r>
              <w:rPr>
                <w:rFonts w:ascii="Arial"/>
                <w:sz w:val="18"/>
              </w:rPr>
              <w:t>Jekan</w:t>
            </w:r>
            <w:r>
              <w:rPr>
                <w:rFonts w:ascii="Arial"/>
                <w:spacing w:val="-2"/>
                <w:sz w:val="18"/>
              </w:rPr>
              <w:t> </w:t>
            </w:r>
            <w:r>
              <w:rPr>
                <w:rFonts w:ascii="Arial"/>
                <w:spacing w:val="-4"/>
                <w:sz w:val="18"/>
              </w:rPr>
              <w:t>Raya</w:t>
            </w:r>
          </w:p>
        </w:tc>
        <w:tc>
          <w:tcPr>
            <w:tcW w:w="788" w:type="dxa"/>
            <w:vMerge/>
            <w:tcBorders>
              <w:top w:val="nil"/>
            </w:tcBorders>
          </w:tcPr>
          <w:p>
            <w:pPr>
              <w:rPr>
                <w:sz w:val="2"/>
                <w:szCs w:val="2"/>
              </w:rPr>
            </w:pPr>
          </w:p>
        </w:tc>
        <w:tc>
          <w:tcPr>
            <w:tcW w:w="786" w:type="dxa"/>
          </w:tcPr>
          <w:p>
            <w:pPr>
              <w:pStyle w:val="TableParagraph"/>
              <w:spacing w:before="27"/>
              <w:ind w:right="33"/>
              <w:jc w:val="right"/>
              <w:rPr>
                <w:rFonts w:ascii="Arial"/>
                <w:sz w:val="18"/>
              </w:rPr>
            </w:pPr>
            <w:r>
              <w:rPr>
                <w:rFonts w:ascii="Arial"/>
                <w:spacing w:val="-2"/>
                <w:sz w:val="18"/>
              </w:rPr>
              <w:t>6.288</w:t>
            </w:r>
          </w:p>
        </w:tc>
        <w:tc>
          <w:tcPr>
            <w:tcW w:w="788" w:type="dxa"/>
          </w:tcPr>
          <w:p>
            <w:pPr>
              <w:pStyle w:val="TableParagraph"/>
              <w:spacing w:before="27"/>
              <w:ind w:right="33"/>
              <w:jc w:val="right"/>
              <w:rPr>
                <w:rFonts w:ascii="Arial"/>
                <w:sz w:val="18"/>
              </w:rPr>
            </w:pPr>
            <w:r>
              <w:rPr>
                <w:rFonts w:ascii="Arial"/>
                <w:spacing w:val="-5"/>
                <w:sz w:val="18"/>
              </w:rPr>
              <w:t>N/A</w:t>
            </w:r>
          </w:p>
        </w:tc>
        <w:tc>
          <w:tcPr>
            <w:tcW w:w="786" w:type="dxa"/>
          </w:tcPr>
          <w:p>
            <w:pPr>
              <w:pStyle w:val="TableParagraph"/>
              <w:spacing w:before="27"/>
              <w:ind w:right="33"/>
              <w:jc w:val="right"/>
              <w:rPr>
                <w:rFonts w:ascii="Arial"/>
                <w:sz w:val="18"/>
              </w:rPr>
            </w:pPr>
            <w:r>
              <w:rPr>
                <w:rFonts w:ascii="Arial"/>
                <w:spacing w:val="-2"/>
                <w:sz w:val="18"/>
              </w:rPr>
              <w:t>19.857</w:t>
            </w:r>
          </w:p>
        </w:tc>
      </w:tr>
      <w:tr>
        <w:trPr>
          <w:trHeight w:val="470" w:hRule="atLeast"/>
        </w:trPr>
        <w:tc>
          <w:tcPr>
            <w:tcW w:w="436" w:type="dxa"/>
            <w:vMerge/>
            <w:tcBorders>
              <w:top w:val="nil"/>
            </w:tcBorders>
          </w:tcPr>
          <w:p>
            <w:pPr>
              <w:rPr>
                <w:sz w:val="2"/>
                <w:szCs w:val="2"/>
              </w:rPr>
            </w:pPr>
          </w:p>
        </w:tc>
        <w:tc>
          <w:tcPr>
            <w:tcW w:w="1726" w:type="dxa"/>
            <w:vMerge/>
            <w:tcBorders>
              <w:top w:val="nil"/>
            </w:tcBorders>
          </w:tcPr>
          <w:p>
            <w:pPr>
              <w:rPr>
                <w:sz w:val="2"/>
                <w:szCs w:val="2"/>
              </w:rPr>
            </w:pPr>
          </w:p>
        </w:tc>
        <w:tc>
          <w:tcPr>
            <w:tcW w:w="1890" w:type="dxa"/>
            <w:vMerge/>
            <w:tcBorders>
              <w:top w:val="nil"/>
            </w:tcBorders>
          </w:tcPr>
          <w:p>
            <w:pPr>
              <w:rPr>
                <w:sz w:val="2"/>
                <w:szCs w:val="2"/>
              </w:rPr>
            </w:pPr>
          </w:p>
        </w:tc>
        <w:tc>
          <w:tcPr>
            <w:tcW w:w="1365" w:type="dxa"/>
          </w:tcPr>
          <w:p>
            <w:pPr>
              <w:pStyle w:val="TableParagraph"/>
              <w:spacing w:before="27"/>
              <w:ind w:left="54" w:right="246"/>
              <w:rPr>
                <w:rFonts w:ascii="Arial"/>
                <w:sz w:val="18"/>
              </w:rPr>
            </w:pPr>
            <w:r>
              <w:rPr>
                <w:rFonts w:ascii="Arial"/>
                <w:spacing w:val="-2"/>
                <w:sz w:val="18"/>
              </w:rPr>
              <w:t>Kecamatan Sebangau</w:t>
            </w:r>
          </w:p>
        </w:tc>
        <w:tc>
          <w:tcPr>
            <w:tcW w:w="788" w:type="dxa"/>
            <w:vMerge/>
            <w:tcBorders>
              <w:top w:val="nil"/>
            </w:tcBorders>
          </w:tcPr>
          <w:p>
            <w:pPr>
              <w:rPr>
                <w:sz w:val="2"/>
                <w:szCs w:val="2"/>
              </w:rPr>
            </w:pPr>
          </w:p>
        </w:tc>
        <w:tc>
          <w:tcPr>
            <w:tcW w:w="786" w:type="dxa"/>
          </w:tcPr>
          <w:p>
            <w:pPr>
              <w:pStyle w:val="TableParagraph"/>
              <w:spacing w:before="27"/>
              <w:ind w:right="33"/>
              <w:jc w:val="right"/>
              <w:rPr>
                <w:rFonts w:ascii="Arial"/>
                <w:sz w:val="18"/>
              </w:rPr>
            </w:pPr>
            <w:r>
              <w:rPr>
                <w:rFonts w:ascii="Arial"/>
                <w:spacing w:val="-5"/>
                <w:sz w:val="18"/>
              </w:rPr>
              <w:t>418</w:t>
            </w:r>
          </w:p>
        </w:tc>
        <w:tc>
          <w:tcPr>
            <w:tcW w:w="788" w:type="dxa"/>
          </w:tcPr>
          <w:p>
            <w:pPr>
              <w:pStyle w:val="TableParagraph"/>
              <w:spacing w:before="27"/>
              <w:ind w:right="33"/>
              <w:jc w:val="right"/>
              <w:rPr>
                <w:rFonts w:ascii="Arial"/>
                <w:sz w:val="18"/>
              </w:rPr>
            </w:pPr>
            <w:r>
              <w:rPr>
                <w:rFonts w:ascii="Arial"/>
                <w:spacing w:val="-5"/>
                <w:sz w:val="18"/>
              </w:rPr>
              <w:t>N/A</w:t>
            </w:r>
          </w:p>
        </w:tc>
        <w:tc>
          <w:tcPr>
            <w:tcW w:w="786" w:type="dxa"/>
          </w:tcPr>
          <w:p>
            <w:pPr>
              <w:pStyle w:val="TableParagraph"/>
              <w:spacing w:before="27"/>
              <w:ind w:right="33"/>
              <w:jc w:val="right"/>
              <w:rPr>
                <w:rFonts w:ascii="Arial"/>
                <w:sz w:val="18"/>
              </w:rPr>
            </w:pPr>
            <w:r>
              <w:rPr>
                <w:rFonts w:ascii="Arial"/>
                <w:spacing w:val="-2"/>
                <w:sz w:val="18"/>
              </w:rPr>
              <w:t>1.307</w:t>
            </w:r>
          </w:p>
        </w:tc>
      </w:tr>
      <w:tr>
        <w:trPr>
          <w:trHeight w:val="470" w:hRule="atLeast"/>
        </w:trPr>
        <w:tc>
          <w:tcPr>
            <w:tcW w:w="436" w:type="dxa"/>
          </w:tcPr>
          <w:p>
            <w:pPr>
              <w:pStyle w:val="TableParagraph"/>
              <w:spacing w:before="27"/>
              <w:ind w:left="25"/>
              <w:rPr>
                <w:rFonts w:ascii="Arial"/>
                <w:sz w:val="18"/>
              </w:rPr>
            </w:pPr>
            <w:r>
              <w:rPr>
                <w:rFonts w:ascii="Arial"/>
                <w:spacing w:val="-10"/>
                <w:sz w:val="18"/>
              </w:rPr>
              <w:t>2</w:t>
            </w:r>
          </w:p>
        </w:tc>
        <w:tc>
          <w:tcPr>
            <w:tcW w:w="1726" w:type="dxa"/>
          </w:tcPr>
          <w:p>
            <w:pPr>
              <w:pStyle w:val="TableParagraph"/>
              <w:spacing w:before="27"/>
              <w:ind w:left="25"/>
              <w:rPr>
                <w:rFonts w:ascii="Arial"/>
                <w:sz w:val="18"/>
              </w:rPr>
            </w:pPr>
            <w:r>
              <w:rPr>
                <w:rFonts w:ascii="Arial"/>
                <w:sz w:val="18"/>
              </w:rPr>
              <w:t>Unit</w:t>
            </w:r>
            <w:r>
              <w:rPr>
                <w:rFonts w:ascii="Arial"/>
                <w:spacing w:val="-3"/>
                <w:sz w:val="18"/>
              </w:rPr>
              <w:t> </w:t>
            </w:r>
            <w:r>
              <w:rPr>
                <w:rFonts w:ascii="Arial"/>
                <w:sz w:val="18"/>
              </w:rPr>
              <w:t>IKK</w:t>
            </w:r>
            <w:r>
              <w:rPr>
                <w:rFonts w:ascii="Arial"/>
                <w:spacing w:val="-2"/>
                <w:sz w:val="18"/>
              </w:rPr>
              <w:t> Tangkiling</w:t>
            </w:r>
          </w:p>
        </w:tc>
        <w:tc>
          <w:tcPr>
            <w:tcW w:w="1890" w:type="dxa"/>
          </w:tcPr>
          <w:p>
            <w:pPr>
              <w:pStyle w:val="TableParagraph"/>
              <w:spacing w:before="27"/>
              <w:ind w:left="15" w:right="25"/>
              <w:jc w:val="center"/>
              <w:rPr>
                <w:rFonts w:ascii="Arial"/>
                <w:sz w:val="18"/>
              </w:rPr>
            </w:pPr>
            <w:r>
              <w:rPr>
                <w:rFonts w:ascii="Arial"/>
                <w:spacing w:val="-5"/>
                <w:sz w:val="18"/>
              </w:rPr>
              <w:t>30</w:t>
            </w:r>
          </w:p>
        </w:tc>
        <w:tc>
          <w:tcPr>
            <w:tcW w:w="1365" w:type="dxa"/>
          </w:tcPr>
          <w:p>
            <w:pPr>
              <w:pStyle w:val="TableParagraph"/>
              <w:spacing w:before="27"/>
              <w:ind w:left="54" w:right="246"/>
              <w:rPr>
                <w:rFonts w:ascii="Arial"/>
                <w:sz w:val="18"/>
              </w:rPr>
            </w:pPr>
            <w:r>
              <w:rPr>
                <w:rFonts w:ascii="Arial"/>
                <w:spacing w:val="-2"/>
                <w:sz w:val="18"/>
              </w:rPr>
              <w:t>Kecamatan </w:t>
            </w:r>
            <w:r>
              <w:rPr>
                <w:rFonts w:ascii="Arial"/>
                <w:sz w:val="18"/>
              </w:rPr>
              <w:t>Bukit Batu</w:t>
            </w:r>
          </w:p>
        </w:tc>
        <w:tc>
          <w:tcPr>
            <w:tcW w:w="788" w:type="dxa"/>
          </w:tcPr>
          <w:p>
            <w:pPr>
              <w:pStyle w:val="TableParagraph"/>
              <w:spacing w:before="27"/>
              <w:ind w:right="33"/>
              <w:jc w:val="right"/>
              <w:rPr>
                <w:rFonts w:ascii="Arial"/>
                <w:sz w:val="18"/>
              </w:rPr>
            </w:pPr>
            <w:r>
              <w:rPr>
                <w:rFonts w:ascii="Arial"/>
                <w:spacing w:val="-2"/>
                <w:sz w:val="18"/>
              </w:rPr>
              <w:t>1.600</w:t>
            </w:r>
          </w:p>
        </w:tc>
        <w:tc>
          <w:tcPr>
            <w:tcW w:w="786" w:type="dxa"/>
          </w:tcPr>
          <w:p>
            <w:pPr>
              <w:pStyle w:val="TableParagraph"/>
              <w:spacing w:before="27"/>
              <w:ind w:right="33"/>
              <w:jc w:val="right"/>
              <w:rPr>
                <w:rFonts w:ascii="Arial"/>
                <w:sz w:val="18"/>
              </w:rPr>
            </w:pPr>
            <w:r>
              <w:rPr>
                <w:rFonts w:ascii="Arial"/>
                <w:spacing w:val="-5"/>
                <w:sz w:val="18"/>
              </w:rPr>
              <w:t>460</w:t>
            </w:r>
          </w:p>
        </w:tc>
        <w:tc>
          <w:tcPr>
            <w:tcW w:w="788" w:type="dxa"/>
          </w:tcPr>
          <w:p>
            <w:pPr>
              <w:pStyle w:val="TableParagraph"/>
              <w:spacing w:before="27"/>
              <w:ind w:right="33"/>
              <w:jc w:val="right"/>
              <w:rPr>
                <w:rFonts w:ascii="Arial"/>
                <w:sz w:val="18"/>
              </w:rPr>
            </w:pPr>
            <w:r>
              <w:rPr>
                <w:rFonts w:ascii="Arial"/>
                <w:spacing w:val="-5"/>
                <w:sz w:val="18"/>
              </w:rPr>
              <w:t>N/A</w:t>
            </w:r>
          </w:p>
        </w:tc>
        <w:tc>
          <w:tcPr>
            <w:tcW w:w="786" w:type="dxa"/>
          </w:tcPr>
          <w:p>
            <w:pPr>
              <w:pStyle w:val="TableParagraph"/>
              <w:spacing w:before="27"/>
              <w:ind w:right="33"/>
              <w:jc w:val="right"/>
              <w:rPr>
                <w:rFonts w:ascii="Arial"/>
                <w:sz w:val="18"/>
              </w:rPr>
            </w:pPr>
            <w:r>
              <w:rPr>
                <w:rFonts w:ascii="Arial"/>
                <w:spacing w:val="-2"/>
                <w:sz w:val="18"/>
              </w:rPr>
              <w:t>1.438</w:t>
            </w:r>
          </w:p>
        </w:tc>
      </w:tr>
      <w:tr>
        <w:trPr>
          <w:trHeight w:val="367" w:hRule="atLeast"/>
        </w:trPr>
        <w:tc>
          <w:tcPr>
            <w:tcW w:w="436" w:type="dxa"/>
          </w:tcPr>
          <w:p>
            <w:pPr>
              <w:pStyle w:val="TableParagraph"/>
              <w:rPr>
                <w:rFonts w:ascii="Times New Roman"/>
                <w:sz w:val="22"/>
              </w:rPr>
            </w:pPr>
          </w:p>
        </w:tc>
        <w:tc>
          <w:tcPr>
            <w:tcW w:w="1726" w:type="dxa"/>
          </w:tcPr>
          <w:p>
            <w:pPr>
              <w:pStyle w:val="TableParagraph"/>
              <w:spacing w:before="27"/>
              <w:ind w:left="25"/>
              <w:rPr>
                <w:rFonts w:ascii="Arial"/>
                <w:sz w:val="18"/>
              </w:rPr>
            </w:pPr>
            <w:r>
              <w:rPr>
                <w:rFonts w:ascii="Arial"/>
                <w:spacing w:val="-2"/>
                <w:sz w:val="18"/>
              </w:rPr>
              <w:t>Jumlah</w:t>
            </w:r>
          </w:p>
        </w:tc>
        <w:tc>
          <w:tcPr>
            <w:tcW w:w="1890" w:type="dxa"/>
          </w:tcPr>
          <w:p>
            <w:pPr>
              <w:pStyle w:val="TableParagraph"/>
              <w:rPr>
                <w:rFonts w:ascii="Times New Roman"/>
                <w:sz w:val="22"/>
              </w:rPr>
            </w:pPr>
          </w:p>
        </w:tc>
        <w:tc>
          <w:tcPr>
            <w:tcW w:w="1365" w:type="dxa"/>
          </w:tcPr>
          <w:p>
            <w:pPr>
              <w:pStyle w:val="TableParagraph"/>
              <w:rPr>
                <w:rFonts w:ascii="Times New Roman"/>
                <w:sz w:val="22"/>
              </w:rPr>
            </w:pPr>
          </w:p>
        </w:tc>
        <w:tc>
          <w:tcPr>
            <w:tcW w:w="788" w:type="dxa"/>
          </w:tcPr>
          <w:p>
            <w:pPr>
              <w:pStyle w:val="TableParagraph"/>
              <w:spacing w:before="27"/>
              <w:ind w:right="34"/>
              <w:jc w:val="right"/>
              <w:rPr>
                <w:rFonts w:ascii="Arial"/>
                <w:sz w:val="18"/>
              </w:rPr>
            </w:pPr>
            <w:r>
              <w:rPr>
                <w:rFonts w:ascii="Arial"/>
                <w:spacing w:val="-2"/>
                <w:sz w:val="18"/>
              </w:rPr>
              <w:t>19.600</w:t>
            </w:r>
          </w:p>
        </w:tc>
        <w:tc>
          <w:tcPr>
            <w:tcW w:w="786" w:type="dxa"/>
          </w:tcPr>
          <w:p>
            <w:pPr>
              <w:pStyle w:val="TableParagraph"/>
              <w:spacing w:before="27"/>
              <w:ind w:right="33"/>
              <w:jc w:val="right"/>
              <w:rPr>
                <w:rFonts w:ascii="Arial"/>
                <w:sz w:val="18"/>
              </w:rPr>
            </w:pPr>
            <w:r>
              <w:rPr>
                <w:rFonts w:ascii="Arial"/>
                <w:spacing w:val="-2"/>
                <w:sz w:val="18"/>
              </w:rPr>
              <w:t>11.404</w:t>
            </w:r>
          </w:p>
        </w:tc>
        <w:tc>
          <w:tcPr>
            <w:tcW w:w="788" w:type="dxa"/>
          </w:tcPr>
          <w:p>
            <w:pPr>
              <w:pStyle w:val="TableParagraph"/>
              <w:spacing w:before="27"/>
              <w:ind w:right="34"/>
              <w:jc w:val="right"/>
              <w:rPr>
                <w:rFonts w:ascii="Arial"/>
                <w:sz w:val="18"/>
              </w:rPr>
            </w:pPr>
            <w:r>
              <w:rPr>
                <w:rFonts w:ascii="Arial"/>
                <w:spacing w:val="-10"/>
                <w:sz w:val="18"/>
              </w:rPr>
              <w:t>-</w:t>
            </w:r>
          </w:p>
        </w:tc>
        <w:tc>
          <w:tcPr>
            <w:tcW w:w="786" w:type="dxa"/>
          </w:tcPr>
          <w:p>
            <w:pPr>
              <w:pStyle w:val="TableParagraph"/>
              <w:spacing w:before="27"/>
              <w:ind w:right="33"/>
              <w:jc w:val="right"/>
              <w:rPr>
                <w:rFonts w:ascii="Arial"/>
                <w:sz w:val="18"/>
              </w:rPr>
            </w:pPr>
            <w:r>
              <w:rPr>
                <w:rFonts w:ascii="Arial"/>
                <w:spacing w:val="-2"/>
                <w:sz w:val="18"/>
              </w:rPr>
              <w:t>36.049</w:t>
            </w:r>
          </w:p>
        </w:tc>
      </w:tr>
    </w:tbl>
    <w:p>
      <w:pPr>
        <w:pStyle w:val="BodyText"/>
        <w:spacing w:before="203"/>
        <w:ind w:left="1250"/>
        <w:jc w:val="both"/>
      </w:pPr>
      <w:r>
        <w:rPr/>
        <w:t>Berdasarkan</w:t>
      </w:r>
      <w:r>
        <w:rPr>
          <w:spacing w:val="24"/>
        </w:rPr>
        <w:t> </w:t>
      </w:r>
      <w:r>
        <w:rPr/>
        <w:t>target</w:t>
      </w:r>
      <w:r>
        <w:rPr>
          <w:spacing w:val="26"/>
        </w:rPr>
        <w:t> </w:t>
      </w:r>
      <w:r>
        <w:rPr/>
        <w:t>pelanggan</w:t>
      </w:r>
      <w:r>
        <w:rPr>
          <w:spacing w:val="27"/>
        </w:rPr>
        <w:t> </w:t>
      </w:r>
      <w:r>
        <w:rPr/>
        <w:t>(SR)</w:t>
      </w:r>
      <w:r>
        <w:rPr>
          <w:spacing w:val="27"/>
        </w:rPr>
        <w:t> </w:t>
      </w:r>
      <w:r>
        <w:rPr/>
        <w:t>tersebut</w:t>
      </w:r>
      <w:r>
        <w:rPr>
          <w:spacing w:val="26"/>
        </w:rPr>
        <w:t> </w:t>
      </w:r>
      <w:r>
        <w:rPr/>
        <w:t>di</w:t>
      </w:r>
      <w:r>
        <w:rPr>
          <w:spacing w:val="26"/>
        </w:rPr>
        <w:t> </w:t>
      </w:r>
      <w:r>
        <w:rPr/>
        <w:t>atas,</w:t>
      </w:r>
      <w:r>
        <w:rPr>
          <w:spacing w:val="26"/>
        </w:rPr>
        <w:t> </w:t>
      </w:r>
      <w:r>
        <w:rPr/>
        <w:t>telah</w:t>
      </w:r>
      <w:r>
        <w:rPr>
          <w:spacing w:val="27"/>
        </w:rPr>
        <w:t> </w:t>
      </w:r>
      <w:r>
        <w:rPr/>
        <w:t>terealisasi</w:t>
      </w:r>
      <w:r>
        <w:rPr>
          <w:spacing w:val="27"/>
        </w:rPr>
        <w:t> </w:t>
      </w:r>
      <w:r>
        <w:rPr>
          <w:spacing w:val="-2"/>
        </w:rPr>
        <w:t>sebesar</w:t>
      </w:r>
    </w:p>
    <w:p>
      <w:pPr>
        <w:pStyle w:val="BodyText"/>
        <w:spacing w:line="360" w:lineRule="auto" w:before="138"/>
        <w:ind w:left="1250" w:right="973"/>
        <w:jc w:val="both"/>
      </w:pPr>
      <w:r>
        <w:rPr/>
        <w:t>11.404 SR atau mencapai 58,18% dari target sebesar 19.600 dan mampu memberikan pelayanan kepada 36.049 jiwa penduduk atau 11,44% dari total jumlah penduduk di Kota Palangka Raya. Perumdam Palangka Raya tidak menentukan target SR dan target cakupan pelayanan setiap kecamatan dalam wilayah pelayanannya.</w:t>
      </w:r>
    </w:p>
    <w:p>
      <w:pPr>
        <w:pStyle w:val="ListParagraph"/>
        <w:numPr>
          <w:ilvl w:val="2"/>
          <w:numId w:val="5"/>
        </w:numPr>
        <w:tabs>
          <w:tab w:pos="1248" w:val="left" w:leader="none"/>
        </w:tabs>
        <w:spacing w:line="240" w:lineRule="auto" w:before="0" w:after="0"/>
        <w:ind w:left="1248" w:right="0" w:hanging="280"/>
        <w:jc w:val="both"/>
        <w:rPr>
          <w:sz w:val="24"/>
        </w:rPr>
      </w:pPr>
      <w:r>
        <w:rPr>
          <w:sz w:val="24"/>
        </w:rPr>
        <w:t>Pembangunan</w:t>
      </w:r>
      <w:r>
        <w:rPr>
          <w:spacing w:val="-7"/>
          <w:sz w:val="24"/>
        </w:rPr>
        <w:t> </w:t>
      </w:r>
      <w:r>
        <w:rPr>
          <w:sz w:val="24"/>
        </w:rPr>
        <w:t>dan</w:t>
      </w:r>
      <w:r>
        <w:rPr>
          <w:spacing w:val="-7"/>
          <w:sz w:val="24"/>
        </w:rPr>
        <w:t> </w:t>
      </w:r>
      <w:r>
        <w:rPr>
          <w:sz w:val="24"/>
        </w:rPr>
        <w:t>Peningkatan</w:t>
      </w:r>
      <w:r>
        <w:rPr>
          <w:spacing w:val="-6"/>
          <w:sz w:val="24"/>
        </w:rPr>
        <w:t> </w:t>
      </w:r>
      <w:r>
        <w:rPr>
          <w:spacing w:val="-4"/>
          <w:sz w:val="24"/>
        </w:rPr>
        <w:t>SPAM</w:t>
      </w:r>
    </w:p>
    <w:p>
      <w:pPr>
        <w:pStyle w:val="BodyText"/>
        <w:spacing w:line="360" w:lineRule="auto" w:before="138" w:after="7"/>
        <w:ind w:left="1250" w:right="974"/>
        <w:jc w:val="both"/>
      </w:pPr>
      <w:r>
        <w:rPr/>
        <w:t>Pemerintah Kota Palangka Raya dan Perumdam Palangka Raya telah memiliki Program/Kegiatan Pembangunan dan Peningkatan SPAM Jaringan Perpipaan Perkotaan</w:t>
      </w:r>
      <w:r>
        <w:rPr>
          <w:spacing w:val="-8"/>
        </w:rPr>
        <w:t> </w:t>
      </w:r>
      <w:r>
        <w:rPr/>
        <w:t>dengan</w:t>
      </w:r>
      <w:r>
        <w:rPr>
          <w:spacing w:val="-7"/>
        </w:rPr>
        <w:t> </w:t>
      </w:r>
      <w:r>
        <w:rPr/>
        <w:t>total</w:t>
      </w:r>
      <w:r>
        <w:rPr>
          <w:spacing w:val="-7"/>
        </w:rPr>
        <w:t> </w:t>
      </w:r>
      <w:r>
        <w:rPr/>
        <w:t>kapasitas</w:t>
      </w:r>
      <w:r>
        <w:rPr>
          <w:spacing w:val="-8"/>
        </w:rPr>
        <w:t> </w:t>
      </w:r>
      <w:r>
        <w:rPr/>
        <w:t>sebesar</w:t>
      </w:r>
      <w:r>
        <w:rPr>
          <w:spacing w:val="-5"/>
        </w:rPr>
        <w:t> </w:t>
      </w:r>
      <w:r>
        <w:rPr/>
        <w:t>150</w:t>
      </w:r>
      <w:r>
        <w:rPr>
          <w:spacing w:val="-7"/>
        </w:rPr>
        <w:t> </w:t>
      </w:r>
      <w:r>
        <w:rPr/>
        <w:t>liter</w:t>
      </w:r>
      <w:r>
        <w:rPr>
          <w:spacing w:val="-8"/>
        </w:rPr>
        <w:t> </w:t>
      </w:r>
      <w:r>
        <w:rPr/>
        <w:t>per</w:t>
      </w:r>
      <w:r>
        <w:rPr>
          <w:spacing w:val="-8"/>
        </w:rPr>
        <w:t> </w:t>
      </w:r>
      <w:r>
        <w:rPr/>
        <w:t>detik</w:t>
      </w:r>
      <w:r>
        <w:rPr>
          <w:spacing w:val="-8"/>
        </w:rPr>
        <w:t> </w:t>
      </w:r>
      <w:r>
        <w:rPr/>
        <w:t>(lpd)</w:t>
      </w:r>
      <w:r>
        <w:rPr>
          <w:spacing w:val="-8"/>
        </w:rPr>
        <w:t> </w:t>
      </w:r>
      <w:r>
        <w:rPr/>
        <w:t>dengan</w:t>
      </w:r>
      <w:r>
        <w:rPr>
          <w:spacing w:val="-8"/>
        </w:rPr>
        <w:t> </w:t>
      </w:r>
      <w:r>
        <w:rPr/>
        <w:t>uraian sebagai berikut:</w:t>
      </w: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2392"/>
        <w:gridCol w:w="1860"/>
        <w:gridCol w:w="1861"/>
        <w:gridCol w:w="1861"/>
      </w:tblGrid>
      <w:tr>
        <w:trPr>
          <w:trHeight w:val="516" w:hRule="atLeast"/>
        </w:trPr>
        <w:tc>
          <w:tcPr>
            <w:tcW w:w="534" w:type="dxa"/>
          </w:tcPr>
          <w:p>
            <w:pPr>
              <w:pStyle w:val="TableParagraph"/>
              <w:spacing w:before="138"/>
              <w:ind w:left="160"/>
              <w:rPr>
                <w:rFonts w:ascii="Arial Narrow"/>
                <w:sz w:val="20"/>
              </w:rPr>
            </w:pPr>
            <w:r>
              <w:rPr>
                <w:rFonts w:ascii="Arial Narrow"/>
                <w:spacing w:val="-5"/>
                <w:sz w:val="20"/>
              </w:rPr>
              <w:t>No</w:t>
            </w:r>
          </w:p>
        </w:tc>
        <w:tc>
          <w:tcPr>
            <w:tcW w:w="2392" w:type="dxa"/>
          </w:tcPr>
          <w:p>
            <w:pPr>
              <w:pStyle w:val="TableParagraph"/>
              <w:spacing w:before="138"/>
              <w:ind w:left="256"/>
              <w:rPr>
                <w:rFonts w:ascii="Arial Narrow"/>
                <w:sz w:val="20"/>
              </w:rPr>
            </w:pPr>
            <w:r>
              <w:rPr>
                <w:rFonts w:ascii="Arial Narrow"/>
                <w:sz w:val="20"/>
              </w:rPr>
              <w:t>Bentuk</w:t>
            </w:r>
            <w:r>
              <w:rPr>
                <w:rFonts w:ascii="Arial Narrow"/>
                <w:spacing w:val="-3"/>
                <w:sz w:val="20"/>
              </w:rPr>
              <w:t> </w:t>
            </w:r>
            <w:r>
              <w:rPr>
                <w:rFonts w:ascii="Arial Narrow"/>
                <w:spacing w:val="-2"/>
                <w:sz w:val="20"/>
              </w:rPr>
              <w:t>Program/Kegiatan</w:t>
            </w:r>
          </w:p>
        </w:tc>
        <w:tc>
          <w:tcPr>
            <w:tcW w:w="1860" w:type="dxa"/>
          </w:tcPr>
          <w:p>
            <w:pPr>
              <w:pStyle w:val="TableParagraph"/>
              <w:spacing w:before="22"/>
              <w:ind w:left="80" w:right="56" w:firstLine="308"/>
              <w:rPr>
                <w:rFonts w:ascii="Arial Narrow"/>
                <w:sz w:val="20"/>
              </w:rPr>
            </w:pPr>
            <w:r>
              <w:rPr>
                <w:rFonts w:ascii="Arial Narrow"/>
                <w:sz w:val="20"/>
              </w:rPr>
              <w:t>Target Volume Program/Kegiatan</w:t>
            </w:r>
            <w:r>
              <w:rPr>
                <w:rFonts w:ascii="Arial Narrow"/>
                <w:spacing w:val="-12"/>
                <w:sz w:val="20"/>
              </w:rPr>
              <w:t> </w:t>
            </w:r>
            <w:r>
              <w:rPr>
                <w:rFonts w:ascii="Arial Narrow"/>
                <w:sz w:val="20"/>
              </w:rPr>
              <w:t>(lpd)</w:t>
            </w:r>
          </w:p>
        </w:tc>
        <w:tc>
          <w:tcPr>
            <w:tcW w:w="1861" w:type="dxa"/>
          </w:tcPr>
          <w:p>
            <w:pPr>
              <w:pStyle w:val="TableParagraph"/>
              <w:spacing w:before="22"/>
              <w:ind w:left="80" w:right="57" w:firstLine="214"/>
              <w:rPr>
                <w:rFonts w:ascii="Arial Narrow"/>
                <w:sz w:val="20"/>
              </w:rPr>
            </w:pPr>
            <w:r>
              <w:rPr>
                <w:rFonts w:ascii="Arial Narrow"/>
                <w:sz w:val="20"/>
              </w:rPr>
              <w:t>Realisasi Volume Program/Kegiatan</w:t>
            </w:r>
            <w:r>
              <w:rPr>
                <w:rFonts w:ascii="Arial Narrow"/>
                <w:spacing w:val="-12"/>
                <w:sz w:val="20"/>
              </w:rPr>
              <w:t> </w:t>
            </w:r>
            <w:r>
              <w:rPr>
                <w:rFonts w:ascii="Arial Narrow"/>
                <w:sz w:val="20"/>
              </w:rPr>
              <w:t>(lpd)</w:t>
            </w:r>
          </w:p>
        </w:tc>
        <w:tc>
          <w:tcPr>
            <w:tcW w:w="1861" w:type="dxa"/>
          </w:tcPr>
          <w:p>
            <w:pPr>
              <w:pStyle w:val="TableParagraph"/>
              <w:spacing w:before="22"/>
              <w:ind w:left="768" w:right="95" w:hanging="653"/>
              <w:rPr>
                <w:rFonts w:ascii="Arial Narrow"/>
                <w:sz w:val="20"/>
              </w:rPr>
            </w:pPr>
            <w:r>
              <w:rPr>
                <w:rFonts w:ascii="Arial Narrow"/>
                <w:sz w:val="20"/>
              </w:rPr>
              <w:t>Realisasi</w:t>
            </w:r>
            <w:r>
              <w:rPr>
                <w:rFonts w:ascii="Arial Narrow"/>
                <w:spacing w:val="-12"/>
                <w:sz w:val="20"/>
              </w:rPr>
              <w:t> </w:t>
            </w:r>
            <w:r>
              <w:rPr>
                <w:rFonts w:ascii="Arial Narrow"/>
                <w:sz w:val="20"/>
              </w:rPr>
              <w:t>Pembiayaan </w:t>
            </w:r>
            <w:r>
              <w:rPr>
                <w:rFonts w:ascii="Arial Narrow"/>
                <w:spacing w:val="-4"/>
                <w:sz w:val="20"/>
              </w:rPr>
              <w:t>(Rp)</w:t>
            </w:r>
          </w:p>
        </w:tc>
      </w:tr>
      <w:tr>
        <w:trPr>
          <w:trHeight w:val="283" w:hRule="atLeast"/>
        </w:trPr>
        <w:tc>
          <w:tcPr>
            <w:tcW w:w="534" w:type="dxa"/>
          </w:tcPr>
          <w:p>
            <w:pPr>
              <w:pStyle w:val="TableParagraph"/>
              <w:spacing w:before="22"/>
              <w:ind w:left="13"/>
              <w:jc w:val="center"/>
              <w:rPr>
                <w:rFonts w:ascii="Arial Narrow"/>
                <w:sz w:val="20"/>
              </w:rPr>
            </w:pPr>
            <w:r>
              <w:rPr>
                <w:rFonts w:ascii="Arial Narrow"/>
                <w:spacing w:val="-10"/>
                <w:sz w:val="20"/>
              </w:rPr>
              <w:t>1</w:t>
            </w:r>
          </w:p>
        </w:tc>
        <w:tc>
          <w:tcPr>
            <w:tcW w:w="2392" w:type="dxa"/>
          </w:tcPr>
          <w:p>
            <w:pPr>
              <w:pStyle w:val="TableParagraph"/>
              <w:spacing w:before="22"/>
              <w:ind w:left="19"/>
              <w:jc w:val="center"/>
              <w:rPr>
                <w:rFonts w:ascii="Arial Narrow"/>
                <w:sz w:val="20"/>
              </w:rPr>
            </w:pPr>
            <w:r>
              <w:rPr>
                <w:rFonts w:ascii="Arial Narrow"/>
                <w:spacing w:val="-10"/>
                <w:sz w:val="20"/>
              </w:rPr>
              <w:t>2</w:t>
            </w:r>
          </w:p>
        </w:tc>
        <w:tc>
          <w:tcPr>
            <w:tcW w:w="1860" w:type="dxa"/>
          </w:tcPr>
          <w:p>
            <w:pPr>
              <w:pStyle w:val="TableParagraph"/>
              <w:spacing w:before="22"/>
              <w:ind w:left="16"/>
              <w:jc w:val="center"/>
              <w:rPr>
                <w:rFonts w:ascii="Arial Narrow"/>
                <w:sz w:val="20"/>
              </w:rPr>
            </w:pPr>
            <w:r>
              <w:rPr>
                <w:rFonts w:ascii="Arial Narrow"/>
                <w:spacing w:val="-10"/>
                <w:sz w:val="20"/>
              </w:rPr>
              <w:t>3</w:t>
            </w:r>
          </w:p>
        </w:tc>
        <w:tc>
          <w:tcPr>
            <w:tcW w:w="1861" w:type="dxa"/>
          </w:tcPr>
          <w:p>
            <w:pPr>
              <w:pStyle w:val="TableParagraph"/>
              <w:spacing w:before="22"/>
              <w:ind w:left="72" w:right="56"/>
              <w:jc w:val="center"/>
              <w:rPr>
                <w:rFonts w:ascii="Arial Narrow"/>
                <w:sz w:val="20"/>
              </w:rPr>
            </w:pPr>
            <w:r>
              <w:rPr>
                <w:rFonts w:ascii="Arial Narrow"/>
                <w:spacing w:val="-10"/>
                <w:sz w:val="20"/>
              </w:rPr>
              <w:t>4</w:t>
            </w:r>
          </w:p>
        </w:tc>
        <w:tc>
          <w:tcPr>
            <w:tcW w:w="1861" w:type="dxa"/>
          </w:tcPr>
          <w:p>
            <w:pPr>
              <w:pStyle w:val="TableParagraph"/>
              <w:spacing w:before="22"/>
              <w:ind w:left="72" w:right="58"/>
              <w:jc w:val="center"/>
              <w:rPr>
                <w:rFonts w:ascii="Arial Narrow"/>
                <w:sz w:val="20"/>
              </w:rPr>
            </w:pPr>
            <w:r>
              <w:rPr>
                <w:rFonts w:ascii="Arial Narrow"/>
                <w:spacing w:val="-10"/>
                <w:sz w:val="20"/>
              </w:rPr>
              <w:t>5</w:t>
            </w:r>
          </w:p>
        </w:tc>
      </w:tr>
      <w:tr>
        <w:trPr>
          <w:trHeight w:val="516" w:hRule="atLeast"/>
        </w:trPr>
        <w:tc>
          <w:tcPr>
            <w:tcW w:w="534" w:type="dxa"/>
          </w:tcPr>
          <w:p>
            <w:pPr>
              <w:pStyle w:val="TableParagraph"/>
              <w:spacing w:before="22"/>
              <w:ind w:left="53"/>
              <w:rPr>
                <w:rFonts w:ascii="Arial Narrow"/>
                <w:sz w:val="20"/>
              </w:rPr>
            </w:pPr>
            <w:r>
              <w:rPr>
                <w:rFonts w:ascii="Arial Narrow"/>
                <w:spacing w:val="-10"/>
                <w:sz w:val="20"/>
              </w:rPr>
              <w:t>1</w:t>
            </w:r>
          </w:p>
        </w:tc>
        <w:tc>
          <w:tcPr>
            <w:tcW w:w="2392" w:type="dxa"/>
          </w:tcPr>
          <w:p>
            <w:pPr>
              <w:pStyle w:val="TableParagraph"/>
              <w:spacing w:before="22"/>
              <w:ind w:left="56"/>
              <w:rPr>
                <w:rFonts w:ascii="Arial Narrow"/>
                <w:sz w:val="20"/>
              </w:rPr>
            </w:pPr>
            <w:r>
              <w:rPr>
                <w:rFonts w:ascii="Arial Narrow"/>
                <w:sz w:val="20"/>
              </w:rPr>
              <w:t>Pengadaan</w:t>
            </w:r>
            <w:r>
              <w:rPr>
                <w:rFonts w:ascii="Arial Narrow"/>
                <w:spacing w:val="-12"/>
                <w:sz w:val="20"/>
              </w:rPr>
              <w:t> </w:t>
            </w:r>
            <w:r>
              <w:rPr>
                <w:rFonts w:ascii="Arial Narrow"/>
                <w:sz w:val="20"/>
              </w:rPr>
              <w:t>Pompa</w:t>
            </w:r>
            <w:r>
              <w:rPr>
                <w:rFonts w:ascii="Arial Narrow"/>
                <w:spacing w:val="-11"/>
                <w:sz w:val="20"/>
              </w:rPr>
              <w:t> </w:t>
            </w:r>
            <w:r>
              <w:rPr>
                <w:rFonts w:ascii="Arial Narrow"/>
                <w:sz w:val="20"/>
              </w:rPr>
              <w:t>Intake SPAM Pusat</w:t>
            </w:r>
          </w:p>
        </w:tc>
        <w:tc>
          <w:tcPr>
            <w:tcW w:w="1860" w:type="dxa"/>
          </w:tcPr>
          <w:p>
            <w:pPr>
              <w:pStyle w:val="TableParagraph"/>
              <w:spacing w:before="22"/>
              <w:ind w:right="33"/>
              <w:jc w:val="right"/>
              <w:rPr>
                <w:rFonts w:ascii="Arial Narrow"/>
                <w:sz w:val="20"/>
              </w:rPr>
            </w:pPr>
            <w:r>
              <w:rPr>
                <w:rFonts w:ascii="Arial Narrow"/>
                <w:spacing w:val="-5"/>
                <w:sz w:val="20"/>
              </w:rPr>
              <w:t>150</w:t>
            </w:r>
          </w:p>
        </w:tc>
        <w:tc>
          <w:tcPr>
            <w:tcW w:w="1861" w:type="dxa"/>
          </w:tcPr>
          <w:p>
            <w:pPr>
              <w:pStyle w:val="TableParagraph"/>
              <w:spacing w:before="22"/>
              <w:ind w:right="36"/>
              <w:jc w:val="right"/>
              <w:rPr>
                <w:rFonts w:ascii="Arial Narrow"/>
                <w:sz w:val="20"/>
              </w:rPr>
            </w:pPr>
            <w:r>
              <w:rPr>
                <w:rFonts w:ascii="Arial Narrow"/>
                <w:spacing w:val="-10"/>
                <w:sz w:val="20"/>
              </w:rPr>
              <w:t>0</w:t>
            </w:r>
          </w:p>
        </w:tc>
        <w:tc>
          <w:tcPr>
            <w:tcW w:w="1861" w:type="dxa"/>
          </w:tcPr>
          <w:p>
            <w:pPr>
              <w:pStyle w:val="TableParagraph"/>
              <w:spacing w:before="22"/>
              <w:ind w:right="37"/>
              <w:jc w:val="right"/>
              <w:rPr>
                <w:rFonts w:ascii="Arial Narrow"/>
                <w:sz w:val="20"/>
              </w:rPr>
            </w:pPr>
            <w:r>
              <w:rPr>
                <w:rFonts w:ascii="Arial Narrow"/>
                <w:spacing w:val="-10"/>
                <w:sz w:val="20"/>
              </w:rPr>
              <w:t>0</w:t>
            </w:r>
          </w:p>
        </w:tc>
      </w:tr>
      <w:tr>
        <w:trPr>
          <w:trHeight w:val="331" w:hRule="atLeast"/>
        </w:trPr>
        <w:tc>
          <w:tcPr>
            <w:tcW w:w="534" w:type="dxa"/>
          </w:tcPr>
          <w:p>
            <w:pPr>
              <w:pStyle w:val="TableParagraph"/>
              <w:rPr>
                <w:rFonts w:ascii="Times New Roman"/>
                <w:sz w:val="22"/>
              </w:rPr>
            </w:pPr>
          </w:p>
        </w:tc>
        <w:tc>
          <w:tcPr>
            <w:tcW w:w="2392" w:type="dxa"/>
          </w:tcPr>
          <w:p>
            <w:pPr>
              <w:pStyle w:val="TableParagraph"/>
              <w:spacing w:before="22"/>
              <w:ind w:left="28"/>
              <w:rPr>
                <w:rFonts w:ascii="Arial Narrow"/>
                <w:sz w:val="20"/>
              </w:rPr>
            </w:pPr>
            <w:r>
              <w:rPr>
                <w:rFonts w:ascii="Arial Narrow"/>
                <w:spacing w:val="-2"/>
                <w:sz w:val="20"/>
              </w:rPr>
              <w:t>Jumlah</w:t>
            </w:r>
          </w:p>
        </w:tc>
        <w:tc>
          <w:tcPr>
            <w:tcW w:w="1860" w:type="dxa"/>
          </w:tcPr>
          <w:p>
            <w:pPr>
              <w:pStyle w:val="TableParagraph"/>
              <w:spacing w:before="22"/>
              <w:ind w:right="33"/>
              <w:jc w:val="right"/>
              <w:rPr>
                <w:rFonts w:ascii="Arial Narrow"/>
                <w:sz w:val="20"/>
              </w:rPr>
            </w:pPr>
            <w:r>
              <w:rPr>
                <w:rFonts w:ascii="Arial Narrow"/>
                <w:spacing w:val="-5"/>
                <w:sz w:val="20"/>
              </w:rPr>
              <w:t>150</w:t>
            </w:r>
          </w:p>
        </w:tc>
        <w:tc>
          <w:tcPr>
            <w:tcW w:w="1861" w:type="dxa"/>
          </w:tcPr>
          <w:p>
            <w:pPr>
              <w:pStyle w:val="TableParagraph"/>
              <w:spacing w:before="22"/>
              <w:ind w:right="36"/>
              <w:jc w:val="right"/>
              <w:rPr>
                <w:rFonts w:ascii="Arial Narrow"/>
                <w:sz w:val="20"/>
              </w:rPr>
            </w:pPr>
            <w:r>
              <w:rPr>
                <w:rFonts w:ascii="Arial Narrow"/>
                <w:spacing w:val="-10"/>
                <w:sz w:val="20"/>
              </w:rPr>
              <w:t>0</w:t>
            </w:r>
          </w:p>
        </w:tc>
        <w:tc>
          <w:tcPr>
            <w:tcW w:w="1861" w:type="dxa"/>
          </w:tcPr>
          <w:p>
            <w:pPr>
              <w:pStyle w:val="TableParagraph"/>
              <w:spacing w:before="22"/>
              <w:ind w:right="37"/>
              <w:jc w:val="right"/>
              <w:rPr>
                <w:rFonts w:ascii="Arial Narrow"/>
                <w:sz w:val="20"/>
              </w:rPr>
            </w:pPr>
            <w:r>
              <w:rPr>
                <w:rFonts w:ascii="Arial Narrow"/>
                <w:spacing w:val="-10"/>
                <w:sz w:val="20"/>
              </w:rPr>
              <w:t>0</w:t>
            </w:r>
          </w:p>
        </w:tc>
      </w:tr>
    </w:tbl>
    <w:p>
      <w:pPr>
        <w:spacing w:after="0"/>
        <w:jc w:val="right"/>
        <w:rPr>
          <w:rFonts w:ascii="Arial Narrow"/>
          <w:sz w:val="20"/>
        </w:rPr>
        <w:sectPr>
          <w:pgSz w:w="11910" w:h="16840"/>
          <w:pgMar w:header="719" w:footer="0" w:top="1160" w:bottom="280" w:left="1020" w:right="160"/>
        </w:sectPr>
      </w:pPr>
    </w:p>
    <w:p>
      <w:pPr>
        <w:pStyle w:val="BodyText"/>
        <w:spacing w:line="360" w:lineRule="auto" w:before="89"/>
        <w:ind w:left="1250" w:right="975"/>
        <w:jc w:val="both"/>
      </w:pPr>
      <w:r>
        <w:rPr/>
        <w:t>Berdasarkan tabel di atas,</w:t>
      </w:r>
      <w:r>
        <w:rPr>
          <w:spacing w:val="-1"/>
        </w:rPr>
        <w:t> </w:t>
      </w:r>
      <w:r>
        <w:rPr/>
        <w:t>target volume program/kegiatan tidak terealisasi.</w:t>
      </w:r>
      <w:r>
        <w:rPr>
          <w:spacing w:val="-2"/>
        </w:rPr>
        <w:t> </w:t>
      </w:r>
      <w:r>
        <w:rPr/>
        <w:t>Hal </w:t>
      </w:r>
      <w:r>
        <w:rPr>
          <w:spacing w:val="-2"/>
        </w:rPr>
        <w:t>ini</w:t>
      </w:r>
      <w:r>
        <w:rPr>
          <w:spacing w:val="-4"/>
        </w:rPr>
        <w:t> </w:t>
      </w:r>
      <w:r>
        <w:rPr>
          <w:spacing w:val="-2"/>
        </w:rPr>
        <w:t>disebabkan</w:t>
      </w:r>
      <w:r>
        <w:rPr>
          <w:spacing w:val="-6"/>
        </w:rPr>
        <w:t> </w:t>
      </w:r>
      <w:r>
        <w:rPr>
          <w:spacing w:val="-2"/>
        </w:rPr>
        <w:t>keterbatasan pendanaan yang</w:t>
      </w:r>
      <w:r>
        <w:rPr>
          <w:spacing w:val="-4"/>
        </w:rPr>
        <w:t> </w:t>
      </w:r>
      <w:r>
        <w:rPr>
          <w:spacing w:val="-2"/>
        </w:rPr>
        <w:t>dimiliki</w:t>
      </w:r>
      <w:r>
        <w:rPr>
          <w:spacing w:val="-6"/>
        </w:rPr>
        <w:t> </w:t>
      </w:r>
      <w:r>
        <w:rPr>
          <w:spacing w:val="-2"/>
        </w:rPr>
        <w:t>Perumdam</w:t>
      </w:r>
      <w:r>
        <w:rPr>
          <w:spacing w:val="-6"/>
        </w:rPr>
        <w:t> </w:t>
      </w:r>
      <w:r>
        <w:rPr>
          <w:spacing w:val="-2"/>
        </w:rPr>
        <w:t>Palangka</w:t>
      </w:r>
      <w:r>
        <w:rPr>
          <w:spacing w:val="-7"/>
        </w:rPr>
        <w:t> </w:t>
      </w:r>
      <w:r>
        <w:rPr>
          <w:spacing w:val="-2"/>
        </w:rPr>
        <w:t>Raya.</w:t>
      </w:r>
    </w:p>
    <w:p>
      <w:pPr>
        <w:pStyle w:val="ListParagraph"/>
        <w:numPr>
          <w:ilvl w:val="2"/>
          <w:numId w:val="5"/>
        </w:numPr>
        <w:tabs>
          <w:tab w:pos="1249" w:val="left" w:leader="none"/>
        </w:tabs>
        <w:spacing w:line="240" w:lineRule="auto" w:before="1" w:after="0"/>
        <w:ind w:left="1249" w:right="0" w:hanging="281"/>
        <w:jc w:val="left"/>
        <w:rPr>
          <w:sz w:val="24"/>
        </w:rPr>
      </w:pPr>
      <w:r>
        <w:rPr>
          <w:sz w:val="24"/>
        </w:rPr>
        <w:t>Perluasan</w:t>
      </w:r>
      <w:r>
        <w:rPr>
          <w:spacing w:val="-7"/>
          <w:sz w:val="24"/>
        </w:rPr>
        <w:t> </w:t>
      </w:r>
      <w:r>
        <w:rPr>
          <w:spacing w:val="-4"/>
          <w:sz w:val="24"/>
        </w:rPr>
        <w:t>SPAM</w:t>
      </w:r>
    </w:p>
    <w:p>
      <w:pPr>
        <w:pStyle w:val="BodyText"/>
        <w:spacing w:line="360" w:lineRule="auto" w:before="138" w:after="5"/>
        <w:ind w:left="1250" w:right="972"/>
        <w:jc w:val="both"/>
      </w:pPr>
      <w:r>
        <w:rPr/>
        <w:t>Pemerintah Kota Palangka Raya dan Perumdam Palangka Raya telah melaksanakan perluasan SPAM perpipaan perkotaan pada Tahun 2024 untuk mendukung</w:t>
      </w:r>
      <w:r>
        <w:rPr>
          <w:spacing w:val="-17"/>
        </w:rPr>
        <w:t> </w:t>
      </w:r>
      <w:r>
        <w:rPr/>
        <w:t>target</w:t>
      </w:r>
      <w:r>
        <w:rPr>
          <w:spacing w:val="-17"/>
        </w:rPr>
        <w:t> </w:t>
      </w:r>
      <w:r>
        <w:rPr/>
        <w:t>nasional</w:t>
      </w:r>
      <w:r>
        <w:rPr>
          <w:spacing w:val="-16"/>
        </w:rPr>
        <w:t> </w:t>
      </w:r>
      <w:r>
        <w:rPr/>
        <w:t>akses</w:t>
      </w:r>
      <w:r>
        <w:rPr>
          <w:spacing w:val="-17"/>
        </w:rPr>
        <w:t> </w:t>
      </w:r>
      <w:r>
        <w:rPr/>
        <w:t>air</w:t>
      </w:r>
      <w:r>
        <w:rPr>
          <w:spacing w:val="-17"/>
        </w:rPr>
        <w:t> </w:t>
      </w:r>
      <w:r>
        <w:rPr/>
        <w:t>minum</w:t>
      </w:r>
      <w:r>
        <w:rPr>
          <w:spacing w:val="-17"/>
        </w:rPr>
        <w:t> </w:t>
      </w:r>
      <w:r>
        <w:rPr/>
        <w:t>melalui</w:t>
      </w:r>
      <w:r>
        <w:rPr>
          <w:spacing w:val="-16"/>
        </w:rPr>
        <w:t> </w:t>
      </w:r>
      <w:r>
        <w:rPr/>
        <w:t>program/kegiatan</w:t>
      </w:r>
      <w:r>
        <w:rPr>
          <w:spacing w:val="-17"/>
        </w:rPr>
        <w:t> </w:t>
      </w:r>
      <w:r>
        <w:rPr/>
        <w:t>Perluasan SPAM Jaringan Perpipaan Perkotaan sebagai berikut:</w:t>
      </w: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4"/>
        <w:gridCol w:w="2392"/>
        <w:gridCol w:w="1860"/>
        <w:gridCol w:w="1861"/>
        <w:gridCol w:w="1861"/>
      </w:tblGrid>
      <w:tr>
        <w:trPr>
          <w:trHeight w:val="514" w:hRule="atLeast"/>
        </w:trPr>
        <w:tc>
          <w:tcPr>
            <w:tcW w:w="534" w:type="dxa"/>
          </w:tcPr>
          <w:p>
            <w:pPr>
              <w:pStyle w:val="TableParagraph"/>
              <w:spacing w:before="136"/>
              <w:ind w:left="156"/>
              <w:rPr>
                <w:rFonts w:ascii="Arial Narrow"/>
                <w:b/>
                <w:sz w:val="20"/>
              </w:rPr>
            </w:pPr>
            <w:r>
              <w:rPr>
                <w:rFonts w:ascii="Arial Narrow"/>
                <w:b/>
                <w:spacing w:val="-5"/>
                <w:sz w:val="20"/>
              </w:rPr>
              <w:t>No</w:t>
            </w:r>
          </w:p>
        </w:tc>
        <w:tc>
          <w:tcPr>
            <w:tcW w:w="2392" w:type="dxa"/>
          </w:tcPr>
          <w:p>
            <w:pPr>
              <w:pStyle w:val="TableParagraph"/>
              <w:spacing w:before="136"/>
              <w:ind w:left="188"/>
              <w:rPr>
                <w:rFonts w:ascii="Arial Narrow"/>
                <w:b/>
                <w:sz w:val="20"/>
              </w:rPr>
            </w:pPr>
            <w:r>
              <w:rPr>
                <w:rFonts w:ascii="Arial Narrow"/>
                <w:b/>
                <w:sz w:val="20"/>
              </w:rPr>
              <w:t>Bentuk</w:t>
            </w:r>
            <w:r>
              <w:rPr>
                <w:rFonts w:ascii="Arial Narrow"/>
                <w:b/>
                <w:spacing w:val="-5"/>
                <w:sz w:val="20"/>
              </w:rPr>
              <w:t> </w:t>
            </w:r>
            <w:r>
              <w:rPr>
                <w:rFonts w:ascii="Arial Narrow"/>
                <w:b/>
                <w:spacing w:val="-2"/>
                <w:sz w:val="20"/>
              </w:rPr>
              <w:t>Program/Kegiatan</w:t>
            </w:r>
          </w:p>
        </w:tc>
        <w:tc>
          <w:tcPr>
            <w:tcW w:w="1860" w:type="dxa"/>
          </w:tcPr>
          <w:p>
            <w:pPr>
              <w:pStyle w:val="TableParagraph"/>
              <w:spacing w:before="20"/>
              <w:ind w:left="30" w:right="6" w:firstLine="328"/>
              <w:rPr>
                <w:rFonts w:ascii="Arial Narrow"/>
                <w:b/>
                <w:sz w:val="20"/>
              </w:rPr>
            </w:pPr>
            <w:r>
              <w:rPr>
                <w:rFonts w:ascii="Arial Narrow"/>
                <w:b/>
                <w:sz w:val="20"/>
              </w:rPr>
              <w:t>Target Volume Program/Kegiatan</w:t>
            </w:r>
            <w:r>
              <w:rPr>
                <w:rFonts w:ascii="Arial Narrow"/>
                <w:b/>
                <w:spacing w:val="-12"/>
                <w:sz w:val="20"/>
              </w:rPr>
              <w:t> </w:t>
            </w:r>
            <w:r>
              <w:rPr>
                <w:rFonts w:ascii="Arial Narrow"/>
                <w:b/>
                <w:sz w:val="20"/>
              </w:rPr>
              <w:t>(SR)</w:t>
            </w:r>
          </w:p>
        </w:tc>
        <w:tc>
          <w:tcPr>
            <w:tcW w:w="1861" w:type="dxa"/>
          </w:tcPr>
          <w:p>
            <w:pPr>
              <w:pStyle w:val="TableParagraph"/>
              <w:spacing w:before="20"/>
              <w:ind w:left="30" w:right="7" w:firstLine="222"/>
              <w:rPr>
                <w:rFonts w:ascii="Arial Narrow"/>
                <w:b/>
                <w:sz w:val="20"/>
              </w:rPr>
            </w:pPr>
            <w:r>
              <w:rPr>
                <w:rFonts w:ascii="Arial Narrow"/>
                <w:b/>
                <w:sz w:val="20"/>
              </w:rPr>
              <w:t>Realisasi Volume Program/Kegiatan</w:t>
            </w:r>
            <w:r>
              <w:rPr>
                <w:rFonts w:ascii="Arial Narrow"/>
                <w:b/>
                <w:spacing w:val="-12"/>
                <w:sz w:val="20"/>
              </w:rPr>
              <w:t> </w:t>
            </w:r>
            <w:r>
              <w:rPr>
                <w:rFonts w:ascii="Arial Narrow"/>
                <w:b/>
                <w:sz w:val="20"/>
              </w:rPr>
              <w:t>(SR)</w:t>
            </w:r>
          </w:p>
        </w:tc>
        <w:tc>
          <w:tcPr>
            <w:tcW w:w="1861" w:type="dxa"/>
          </w:tcPr>
          <w:p>
            <w:pPr>
              <w:pStyle w:val="TableParagraph"/>
              <w:spacing w:before="20"/>
              <w:ind w:left="764" w:right="48" w:hanging="694"/>
              <w:rPr>
                <w:rFonts w:ascii="Arial Narrow"/>
                <w:b/>
                <w:sz w:val="20"/>
              </w:rPr>
            </w:pPr>
            <w:r>
              <w:rPr>
                <w:rFonts w:ascii="Arial Narrow"/>
                <w:b/>
                <w:sz w:val="20"/>
              </w:rPr>
              <w:t>Realisasi</w:t>
            </w:r>
            <w:r>
              <w:rPr>
                <w:rFonts w:ascii="Arial Narrow"/>
                <w:b/>
                <w:spacing w:val="-12"/>
                <w:sz w:val="20"/>
              </w:rPr>
              <w:t> </w:t>
            </w:r>
            <w:r>
              <w:rPr>
                <w:rFonts w:ascii="Arial Narrow"/>
                <w:b/>
                <w:sz w:val="20"/>
              </w:rPr>
              <w:t>Pembiayaan </w:t>
            </w:r>
            <w:r>
              <w:rPr>
                <w:rFonts w:ascii="Arial Narrow"/>
                <w:b/>
                <w:spacing w:val="-4"/>
                <w:sz w:val="20"/>
              </w:rPr>
              <w:t>(Rp)</w:t>
            </w:r>
          </w:p>
        </w:tc>
      </w:tr>
      <w:tr>
        <w:trPr>
          <w:trHeight w:val="285" w:hRule="atLeast"/>
        </w:trPr>
        <w:tc>
          <w:tcPr>
            <w:tcW w:w="534" w:type="dxa"/>
          </w:tcPr>
          <w:p>
            <w:pPr>
              <w:pStyle w:val="TableParagraph"/>
              <w:spacing w:before="22"/>
              <w:ind w:left="13"/>
              <w:jc w:val="center"/>
              <w:rPr>
                <w:rFonts w:ascii="Arial Narrow"/>
                <w:sz w:val="20"/>
              </w:rPr>
            </w:pPr>
            <w:r>
              <w:rPr>
                <w:rFonts w:ascii="Arial Narrow"/>
                <w:spacing w:val="-10"/>
                <w:sz w:val="20"/>
              </w:rPr>
              <w:t>1</w:t>
            </w:r>
          </w:p>
        </w:tc>
        <w:tc>
          <w:tcPr>
            <w:tcW w:w="2392" w:type="dxa"/>
          </w:tcPr>
          <w:p>
            <w:pPr>
              <w:pStyle w:val="TableParagraph"/>
              <w:spacing w:before="22"/>
              <w:ind w:left="19"/>
              <w:jc w:val="center"/>
              <w:rPr>
                <w:rFonts w:ascii="Arial Narrow"/>
                <w:sz w:val="20"/>
              </w:rPr>
            </w:pPr>
            <w:r>
              <w:rPr>
                <w:rFonts w:ascii="Arial Narrow"/>
                <w:spacing w:val="-10"/>
                <w:sz w:val="20"/>
              </w:rPr>
              <w:t>2</w:t>
            </w:r>
          </w:p>
        </w:tc>
        <w:tc>
          <w:tcPr>
            <w:tcW w:w="1860" w:type="dxa"/>
          </w:tcPr>
          <w:p>
            <w:pPr>
              <w:pStyle w:val="TableParagraph"/>
              <w:spacing w:before="22"/>
              <w:ind w:left="16"/>
              <w:jc w:val="center"/>
              <w:rPr>
                <w:rFonts w:ascii="Arial Narrow"/>
                <w:sz w:val="20"/>
              </w:rPr>
            </w:pPr>
            <w:r>
              <w:rPr>
                <w:rFonts w:ascii="Arial Narrow"/>
                <w:spacing w:val="-10"/>
                <w:sz w:val="20"/>
              </w:rPr>
              <w:t>3</w:t>
            </w:r>
          </w:p>
        </w:tc>
        <w:tc>
          <w:tcPr>
            <w:tcW w:w="1861" w:type="dxa"/>
          </w:tcPr>
          <w:p>
            <w:pPr>
              <w:pStyle w:val="TableParagraph"/>
              <w:spacing w:before="22"/>
              <w:ind w:left="72" w:right="56"/>
              <w:jc w:val="center"/>
              <w:rPr>
                <w:rFonts w:ascii="Arial Narrow"/>
                <w:sz w:val="20"/>
              </w:rPr>
            </w:pPr>
            <w:r>
              <w:rPr>
                <w:rFonts w:ascii="Arial Narrow"/>
                <w:spacing w:val="-10"/>
                <w:sz w:val="20"/>
              </w:rPr>
              <w:t>4</w:t>
            </w:r>
          </w:p>
        </w:tc>
        <w:tc>
          <w:tcPr>
            <w:tcW w:w="1861" w:type="dxa"/>
          </w:tcPr>
          <w:p>
            <w:pPr>
              <w:pStyle w:val="TableParagraph"/>
              <w:spacing w:before="22"/>
              <w:ind w:left="72" w:right="58"/>
              <w:jc w:val="center"/>
              <w:rPr>
                <w:rFonts w:ascii="Arial Narrow"/>
                <w:sz w:val="20"/>
              </w:rPr>
            </w:pPr>
            <w:r>
              <w:rPr>
                <w:rFonts w:ascii="Arial Narrow"/>
                <w:spacing w:val="-10"/>
                <w:sz w:val="20"/>
              </w:rPr>
              <w:t>5</w:t>
            </w:r>
          </w:p>
        </w:tc>
      </w:tr>
      <w:tr>
        <w:trPr>
          <w:trHeight w:val="744" w:hRule="atLeast"/>
        </w:trPr>
        <w:tc>
          <w:tcPr>
            <w:tcW w:w="534" w:type="dxa"/>
          </w:tcPr>
          <w:p>
            <w:pPr>
              <w:pStyle w:val="TableParagraph"/>
              <w:spacing w:before="22"/>
              <w:ind w:left="53"/>
              <w:rPr>
                <w:rFonts w:ascii="Arial Narrow"/>
                <w:sz w:val="20"/>
              </w:rPr>
            </w:pPr>
            <w:r>
              <w:rPr>
                <w:rFonts w:ascii="Arial Narrow"/>
                <w:spacing w:val="-10"/>
                <w:sz w:val="20"/>
              </w:rPr>
              <w:t>1</w:t>
            </w:r>
          </w:p>
        </w:tc>
        <w:tc>
          <w:tcPr>
            <w:tcW w:w="2392" w:type="dxa"/>
          </w:tcPr>
          <w:p>
            <w:pPr>
              <w:pStyle w:val="TableParagraph"/>
              <w:spacing w:before="22"/>
              <w:ind w:left="56"/>
              <w:rPr>
                <w:rFonts w:ascii="Arial Narrow"/>
                <w:sz w:val="20"/>
              </w:rPr>
            </w:pPr>
            <w:r>
              <w:rPr>
                <w:rFonts w:ascii="Arial Narrow"/>
                <w:sz w:val="20"/>
              </w:rPr>
              <w:t>Pengadaan</w:t>
            </w:r>
            <w:r>
              <w:rPr>
                <w:rFonts w:ascii="Arial Narrow"/>
                <w:spacing w:val="-12"/>
                <w:sz w:val="20"/>
              </w:rPr>
              <w:t> </w:t>
            </w:r>
            <w:r>
              <w:rPr>
                <w:rFonts w:ascii="Arial Narrow"/>
                <w:sz w:val="20"/>
              </w:rPr>
              <w:t>dan</w:t>
            </w:r>
            <w:r>
              <w:rPr>
                <w:rFonts w:ascii="Arial Narrow"/>
                <w:spacing w:val="-11"/>
                <w:sz w:val="20"/>
              </w:rPr>
              <w:t> </w:t>
            </w:r>
            <w:r>
              <w:rPr>
                <w:rFonts w:ascii="Arial Narrow"/>
                <w:sz w:val="20"/>
              </w:rPr>
              <w:t>pemasangan jaringan perpipaan dan SR sebanyak 1000 unit</w:t>
            </w:r>
          </w:p>
        </w:tc>
        <w:tc>
          <w:tcPr>
            <w:tcW w:w="1860" w:type="dxa"/>
          </w:tcPr>
          <w:p>
            <w:pPr>
              <w:pStyle w:val="TableParagraph"/>
              <w:spacing w:before="22"/>
              <w:ind w:right="34"/>
              <w:jc w:val="right"/>
              <w:rPr>
                <w:rFonts w:ascii="Arial Narrow"/>
                <w:sz w:val="20"/>
              </w:rPr>
            </w:pPr>
            <w:r>
              <w:rPr>
                <w:rFonts w:ascii="Arial Narrow"/>
                <w:spacing w:val="-4"/>
                <w:sz w:val="20"/>
              </w:rPr>
              <w:t>1000</w:t>
            </w:r>
          </w:p>
        </w:tc>
        <w:tc>
          <w:tcPr>
            <w:tcW w:w="1861" w:type="dxa"/>
          </w:tcPr>
          <w:p>
            <w:pPr>
              <w:pStyle w:val="TableParagraph"/>
              <w:spacing w:before="22"/>
              <w:ind w:right="33"/>
              <w:jc w:val="right"/>
              <w:rPr>
                <w:rFonts w:ascii="Arial Narrow"/>
                <w:sz w:val="20"/>
              </w:rPr>
            </w:pPr>
            <w:r>
              <w:rPr>
                <w:rFonts w:ascii="Arial Narrow"/>
                <w:spacing w:val="-5"/>
                <w:sz w:val="20"/>
              </w:rPr>
              <w:t>122</w:t>
            </w:r>
          </w:p>
        </w:tc>
        <w:tc>
          <w:tcPr>
            <w:tcW w:w="1861" w:type="dxa"/>
          </w:tcPr>
          <w:p>
            <w:pPr>
              <w:pStyle w:val="TableParagraph"/>
              <w:spacing w:before="22"/>
              <w:ind w:right="34"/>
              <w:jc w:val="right"/>
              <w:rPr>
                <w:rFonts w:ascii="Arial Narrow"/>
                <w:sz w:val="20"/>
              </w:rPr>
            </w:pPr>
            <w:r>
              <w:rPr>
                <w:rFonts w:ascii="Arial Narrow"/>
                <w:spacing w:val="-2"/>
                <w:sz w:val="20"/>
              </w:rPr>
              <w:t>258.968.120,00</w:t>
            </w:r>
          </w:p>
        </w:tc>
      </w:tr>
      <w:tr>
        <w:trPr>
          <w:trHeight w:val="331" w:hRule="atLeast"/>
        </w:trPr>
        <w:tc>
          <w:tcPr>
            <w:tcW w:w="534" w:type="dxa"/>
          </w:tcPr>
          <w:p>
            <w:pPr>
              <w:pStyle w:val="TableParagraph"/>
              <w:rPr>
                <w:rFonts w:ascii="Times New Roman"/>
                <w:sz w:val="22"/>
              </w:rPr>
            </w:pPr>
          </w:p>
        </w:tc>
        <w:tc>
          <w:tcPr>
            <w:tcW w:w="2392" w:type="dxa"/>
          </w:tcPr>
          <w:p>
            <w:pPr>
              <w:pStyle w:val="TableParagraph"/>
              <w:spacing w:before="22"/>
              <w:ind w:left="28"/>
              <w:rPr>
                <w:rFonts w:ascii="Arial Narrow"/>
                <w:b/>
                <w:sz w:val="20"/>
              </w:rPr>
            </w:pPr>
            <w:r>
              <w:rPr>
                <w:rFonts w:ascii="Arial Narrow"/>
                <w:b/>
                <w:spacing w:val="-2"/>
                <w:sz w:val="20"/>
              </w:rPr>
              <w:t>Jumlah</w:t>
            </w:r>
          </w:p>
        </w:tc>
        <w:tc>
          <w:tcPr>
            <w:tcW w:w="1860" w:type="dxa"/>
          </w:tcPr>
          <w:p>
            <w:pPr>
              <w:pStyle w:val="TableParagraph"/>
              <w:spacing w:before="22"/>
              <w:ind w:right="34"/>
              <w:jc w:val="right"/>
              <w:rPr>
                <w:rFonts w:ascii="Arial Narrow"/>
                <w:b/>
                <w:sz w:val="20"/>
              </w:rPr>
            </w:pPr>
            <w:r>
              <w:rPr>
                <w:rFonts w:ascii="Arial Narrow"/>
                <w:b/>
                <w:spacing w:val="-4"/>
                <w:sz w:val="20"/>
              </w:rPr>
              <w:t>1000</w:t>
            </w:r>
          </w:p>
        </w:tc>
        <w:tc>
          <w:tcPr>
            <w:tcW w:w="1861" w:type="dxa"/>
          </w:tcPr>
          <w:p>
            <w:pPr>
              <w:pStyle w:val="TableParagraph"/>
              <w:spacing w:before="22"/>
              <w:ind w:right="33"/>
              <w:jc w:val="right"/>
              <w:rPr>
                <w:rFonts w:ascii="Arial Narrow"/>
                <w:b/>
                <w:sz w:val="20"/>
              </w:rPr>
            </w:pPr>
            <w:r>
              <w:rPr>
                <w:rFonts w:ascii="Arial Narrow"/>
                <w:b/>
                <w:spacing w:val="-5"/>
                <w:sz w:val="20"/>
              </w:rPr>
              <w:t>122</w:t>
            </w:r>
          </w:p>
        </w:tc>
        <w:tc>
          <w:tcPr>
            <w:tcW w:w="1861" w:type="dxa"/>
          </w:tcPr>
          <w:p>
            <w:pPr>
              <w:pStyle w:val="TableParagraph"/>
              <w:spacing w:before="22"/>
              <w:ind w:right="34"/>
              <w:jc w:val="right"/>
              <w:rPr>
                <w:rFonts w:ascii="Arial Narrow"/>
                <w:b/>
                <w:sz w:val="20"/>
              </w:rPr>
            </w:pPr>
            <w:r>
              <w:rPr>
                <w:rFonts w:ascii="Arial Narrow"/>
                <w:b/>
                <w:spacing w:val="-2"/>
                <w:sz w:val="20"/>
              </w:rPr>
              <w:t>258.968.120,00</w:t>
            </w:r>
          </w:p>
        </w:tc>
      </w:tr>
    </w:tbl>
    <w:p>
      <w:pPr>
        <w:pStyle w:val="BodyText"/>
        <w:spacing w:line="360" w:lineRule="auto" w:before="203"/>
        <w:ind w:left="1250" w:right="975"/>
        <w:jc w:val="both"/>
      </w:pPr>
      <w:r>
        <w:rPr/>
        <w:t>Berdasarkan tabel di atas, target volume program/kegiatan perluasan SPAM perpipaan perkotaan telah terealisasi sebesar 122 (SR)</w:t>
      </w:r>
      <w:r>
        <w:rPr/>
        <w:t> dengan</w:t>
      </w:r>
      <w:r>
        <w:rPr/>
        <w:t> nilai</w:t>
      </w:r>
      <w:r>
        <w:rPr/>
        <w:t> sebesar Rp258.968.120,00. Namun di sisi lain meski terdapat perluasan SR dengan pemasangan</w:t>
      </w:r>
      <w:r>
        <w:rPr>
          <w:spacing w:val="-15"/>
        </w:rPr>
        <w:t> </w:t>
      </w:r>
      <w:r>
        <w:rPr/>
        <w:t>baru,</w:t>
      </w:r>
      <w:r>
        <w:rPr>
          <w:spacing w:val="-15"/>
        </w:rPr>
        <w:t> </w:t>
      </w:r>
      <w:r>
        <w:rPr/>
        <w:t>terjadi</w:t>
      </w:r>
      <w:r>
        <w:rPr>
          <w:spacing w:val="-14"/>
        </w:rPr>
        <w:t> </w:t>
      </w:r>
      <w:r>
        <w:rPr/>
        <w:t>juga</w:t>
      </w:r>
      <w:r>
        <w:rPr>
          <w:spacing w:val="-15"/>
        </w:rPr>
        <w:t> </w:t>
      </w:r>
      <w:r>
        <w:rPr/>
        <w:t>penurunan</w:t>
      </w:r>
      <w:r>
        <w:rPr>
          <w:spacing w:val="-15"/>
        </w:rPr>
        <w:t> </w:t>
      </w:r>
      <w:r>
        <w:rPr/>
        <w:t>jumlah</w:t>
      </w:r>
      <w:r>
        <w:rPr>
          <w:spacing w:val="-15"/>
        </w:rPr>
        <w:t> </w:t>
      </w:r>
      <w:r>
        <w:rPr/>
        <w:t>pelanggan</w:t>
      </w:r>
      <w:r>
        <w:rPr>
          <w:spacing w:val="-15"/>
        </w:rPr>
        <w:t> </w:t>
      </w:r>
      <w:r>
        <w:rPr/>
        <w:t>secara</w:t>
      </w:r>
      <w:r>
        <w:rPr>
          <w:spacing w:val="-15"/>
        </w:rPr>
        <w:t> </w:t>
      </w:r>
      <w:r>
        <w:rPr/>
        <w:t>keseluruhan sebesar</w:t>
      </w:r>
      <w:r>
        <w:rPr>
          <w:spacing w:val="-9"/>
        </w:rPr>
        <w:t> </w:t>
      </w:r>
      <w:r>
        <w:rPr/>
        <w:t>662</w:t>
      </w:r>
      <w:r>
        <w:rPr>
          <w:spacing w:val="-8"/>
        </w:rPr>
        <w:t> </w:t>
      </w:r>
      <w:r>
        <w:rPr/>
        <w:t>SR.</w:t>
      </w:r>
      <w:r>
        <w:rPr>
          <w:spacing w:val="-8"/>
        </w:rPr>
        <w:t> </w:t>
      </w:r>
      <w:r>
        <w:rPr/>
        <w:t>Hal</w:t>
      </w:r>
      <w:r>
        <w:rPr>
          <w:spacing w:val="-8"/>
        </w:rPr>
        <w:t> </w:t>
      </w:r>
      <w:r>
        <w:rPr/>
        <w:t>ini</w:t>
      </w:r>
      <w:r>
        <w:rPr>
          <w:spacing w:val="-9"/>
        </w:rPr>
        <w:t> </w:t>
      </w:r>
      <w:r>
        <w:rPr/>
        <w:t>karena</w:t>
      </w:r>
      <w:r>
        <w:rPr>
          <w:spacing w:val="-9"/>
        </w:rPr>
        <w:t> </w:t>
      </w:r>
      <w:r>
        <w:rPr/>
        <w:t>minat</w:t>
      </w:r>
      <w:r>
        <w:rPr>
          <w:spacing w:val="-9"/>
        </w:rPr>
        <w:t> </w:t>
      </w:r>
      <w:r>
        <w:rPr/>
        <w:t>masyarakat</w:t>
      </w:r>
      <w:r>
        <w:rPr>
          <w:spacing w:val="-9"/>
        </w:rPr>
        <w:t> </w:t>
      </w:r>
      <w:r>
        <w:rPr/>
        <w:t>Kota</w:t>
      </w:r>
      <w:r>
        <w:rPr>
          <w:spacing w:val="-9"/>
        </w:rPr>
        <w:t> </w:t>
      </w:r>
      <w:r>
        <w:rPr/>
        <w:t>Palangka</w:t>
      </w:r>
      <w:r>
        <w:rPr>
          <w:spacing w:val="-9"/>
        </w:rPr>
        <w:t> </w:t>
      </w:r>
      <w:r>
        <w:rPr/>
        <w:t>Raya</w:t>
      </w:r>
      <w:r>
        <w:rPr>
          <w:spacing w:val="-9"/>
        </w:rPr>
        <w:t> </w:t>
      </w:r>
      <w:r>
        <w:rPr/>
        <w:t>terhadap air perpipaan masih rendah dan lebih condong kepada penggunaan air tanah.</w:t>
      </w:r>
    </w:p>
    <w:p>
      <w:pPr>
        <w:pStyle w:val="ListParagraph"/>
        <w:numPr>
          <w:ilvl w:val="2"/>
          <w:numId w:val="5"/>
        </w:numPr>
        <w:tabs>
          <w:tab w:pos="1248" w:val="left" w:leader="none"/>
        </w:tabs>
        <w:spacing w:line="240" w:lineRule="auto" w:before="0" w:after="0"/>
        <w:ind w:left="1248" w:right="0" w:hanging="280"/>
        <w:jc w:val="left"/>
        <w:rPr>
          <w:sz w:val="24"/>
        </w:rPr>
      </w:pPr>
      <w:r>
        <w:rPr>
          <w:i/>
          <w:sz w:val="24"/>
        </w:rPr>
        <w:t>Non</w:t>
      </w:r>
      <w:r>
        <w:rPr>
          <w:i/>
          <w:spacing w:val="-3"/>
          <w:sz w:val="24"/>
        </w:rPr>
        <w:t> </w:t>
      </w:r>
      <w:r>
        <w:rPr>
          <w:i/>
          <w:sz w:val="24"/>
        </w:rPr>
        <w:t>Revenue</w:t>
      </w:r>
      <w:r>
        <w:rPr>
          <w:i/>
          <w:spacing w:val="-5"/>
          <w:sz w:val="24"/>
        </w:rPr>
        <w:t> </w:t>
      </w:r>
      <w:r>
        <w:rPr>
          <w:i/>
          <w:sz w:val="24"/>
        </w:rPr>
        <w:t>Water</w:t>
      </w:r>
      <w:r>
        <w:rPr>
          <w:i/>
          <w:spacing w:val="-3"/>
          <w:sz w:val="24"/>
        </w:rPr>
        <w:t> </w:t>
      </w:r>
      <w:r>
        <w:rPr>
          <w:sz w:val="24"/>
        </w:rPr>
        <w:t>(NRW)</w:t>
      </w:r>
      <w:r>
        <w:rPr>
          <w:spacing w:val="-3"/>
          <w:sz w:val="24"/>
        </w:rPr>
        <w:t> </w:t>
      </w:r>
      <w:r>
        <w:rPr>
          <w:sz w:val="24"/>
        </w:rPr>
        <w:t>BUMD</w:t>
      </w:r>
      <w:r>
        <w:rPr>
          <w:spacing w:val="-2"/>
          <w:sz w:val="24"/>
        </w:rPr>
        <w:t> </w:t>
      </w:r>
      <w:r>
        <w:rPr>
          <w:sz w:val="24"/>
        </w:rPr>
        <w:t>Air</w:t>
      </w:r>
      <w:r>
        <w:rPr>
          <w:spacing w:val="-2"/>
          <w:sz w:val="24"/>
        </w:rPr>
        <w:t> Minum</w:t>
      </w:r>
    </w:p>
    <w:p>
      <w:pPr>
        <w:pStyle w:val="BodyText"/>
        <w:spacing w:line="357" w:lineRule="auto" w:before="138"/>
        <w:ind w:left="1250" w:right="974"/>
        <w:jc w:val="both"/>
      </w:pPr>
      <w:r>
        <w:rPr/>
        <w:t>Dari volume air minum yang didistribusikan oleh Perumdam Palangka Raya kepada pelanggan sebesar 5.872.345 m</w:t>
      </w:r>
      <w:r>
        <w:rPr>
          <w:position w:val="8"/>
          <w:sz w:val="16"/>
        </w:rPr>
        <w:t>3</w:t>
      </w:r>
      <w:r>
        <w:rPr/>
        <w:t>, volume air yang telah diterbitkan rekening kepada pelanggan sebesar 2.784.112</w:t>
      </w:r>
      <w:r>
        <w:rPr>
          <w:spacing w:val="40"/>
        </w:rPr>
        <w:t> </w:t>
      </w:r>
      <w:r>
        <w:rPr/>
        <w:t>m</w:t>
      </w:r>
      <w:r>
        <w:rPr>
          <w:position w:val="8"/>
          <w:sz w:val="16"/>
        </w:rPr>
        <w:t>3</w:t>
      </w:r>
      <w:r>
        <w:rPr/>
        <w:t>, sehingga NRW distribusi Tahun Buku 2024 sebesar 3.088.233 m3 atau sebesar 52,59%. Persentase kehilangan</w:t>
      </w:r>
      <w:r>
        <w:rPr>
          <w:spacing w:val="-17"/>
        </w:rPr>
        <w:t> </w:t>
      </w:r>
      <w:r>
        <w:rPr/>
        <w:t>air</w:t>
      </w:r>
      <w:r>
        <w:rPr>
          <w:spacing w:val="-16"/>
        </w:rPr>
        <w:t> </w:t>
      </w:r>
      <w:r>
        <w:rPr/>
        <w:t>distribusi</w:t>
      </w:r>
      <w:r>
        <w:rPr>
          <w:spacing w:val="-14"/>
        </w:rPr>
        <w:t> </w:t>
      </w:r>
      <w:r>
        <w:rPr/>
        <w:t>Perumdam</w:t>
      </w:r>
      <w:r>
        <w:rPr>
          <w:spacing w:val="-16"/>
        </w:rPr>
        <w:t> </w:t>
      </w:r>
      <w:r>
        <w:rPr/>
        <w:t>Palangka</w:t>
      </w:r>
      <w:r>
        <w:rPr>
          <w:spacing w:val="-16"/>
        </w:rPr>
        <w:t> </w:t>
      </w:r>
      <w:r>
        <w:rPr/>
        <w:t>Raya</w:t>
      </w:r>
      <w:r>
        <w:rPr>
          <w:spacing w:val="-13"/>
        </w:rPr>
        <w:t> </w:t>
      </w:r>
      <w:r>
        <w:rPr/>
        <w:t>Tahun</w:t>
      </w:r>
      <w:r>
        <w:rPr>
          <w:spacing w:val="-17"/>
        </w:rPr>
        <w:t> </w:t>
      </w:r>
      <w:r>
        <w:rPr/>
        <w:t>Buku</w:t>
      </w:r>
      <w:r>
        <w:rPr>
          <w:spacing w:val="-15"/>
        </w:rPr>
        <w:t> </w:t>
      </w:r>
      <w:r>
        <w:rPr/>
        <w:t>2024</w:t>
      </w:r>
      <w:r>
        <w:rPr>
          <w:spacing w:val="-17"/>
        </w:rPr>
        <w:t> </w:t>
      </w:r>
      <w:r>
        <w:rPr/>
        <w:t>lebih</w:t>
      </w:r>
      <w:r>
        <w:rPr>
          <w:spacing w:val="-16"/>
        </w:rPr>
        <w:t> </w:t>
      </w:r>
      <w:r>
        <w:rPr/>
        <w:t>tinggi dibandingkan</w:t>
      </w:r>
      <w:r>
        <w:rPr>
          <w:spacing w:val="73"/>
        </w:rPr>
        <w:t> </w:t>
      </w:r>
      <w:r>
        <w:rPr/>
        <w:t>dengan</w:t>
      </w:r>
      <w:r>
        <w:rPr>
          <w:spacing w:val="73"/>
        </w:rPr>
        <w:t> </w:t>
      </w:r>
      <w:r>
        <w:rPr/>
        <w:t>target</w:t>
      </w:r>
      <w:r>
        <w:rPr>
          <w:spacing w:val="72"/>
        </w:rPr>
        <w:t> </w:t>
      </w:r>
      <w:r>
        <w:rPr/>
        <w:t>nasional</w:t>
      </w:r>
      <w:r>
        <w:rPr>
          <w:spacing w:val="74"/>
        </w:rPr>
        <w:t> </w:t>
      </w:r>
      <w:r>
        <w:rPr/>
        <w:t>sebesar</w:t>
      </w:r>
      <w:r>
        <w:rPr>
          <w:spacing w:val="73"/>
        </w:rPr>
        <w:t> </w:t>
      </w:r>
      <w:r>
        <w:rPr/>
        <w:t>25%.</w:t>
      </w:r>
      <w:r>
        <w:rPr>
          <w:spacing w:val="73"/>
        </w:rPr>
        <w:t> </w:t>
      </w:r>
      <w:r>
        <w:rPr/>
        <w:t>Jumlah</w:t>
      </w:r>
      <w:r>
        <w:rPr>
          <w:spacing w:val="74"/>
        </w:rPr>
        <w:t> </w:t>
      </w:r>
      <w:r>
        <w:rPr/>
        <w:t>NRW</w:t>
      </w:r>
      <w:r>
        <w:rPr>
          <w:spacing w:val="78"/>
        </w:rPr>
        <w:t> </w:t>
      </w:r>
      <w:r>
        <w:rPr/>
        <w:t>sebesar</w:t>
      </w:r>
    </w:p>
    <w:p>
      <w:pPr>
        <w:pStyle w:val="BodyText"/>
        <w:spacing w:before="7"/>
        <w:ind w:left="1250"/>
        <w:jc w:val="both"/>
      </w:pPr>
      <w:r>
        <w:rPr/>
        <w:t>3.088.233</w:t>
      </w:r>
      <w:r>
        <w:rPr>
          <w:spacing w:val="-6"/>
        </w:rPr>
        <w:t> </w:t>
      </w:r>
      <w:r>
        <w:rPr/>
        <w:t>m3</w:t>
      </w:r>
      <w:r>
        <w:rPr>
          <w:spacing w:val="-6"/>
        </w:rPr>
        <w:t> </w:t>
      </w:r>
      <w:r>
        <w:rPr/>
        <w:t>tersebut</w:t>
      </w:r>
      <w:r>
        <w:rPr>
          <w:spacing w:val="-7"/>
        </w:rPr>
        <w:t> </w:t>
      </w:r>
      <w:r>
        <w:rPr/>
        <w:t>terbagi</w:t>
      </w:r>
      <w:r>
        <w:rPr>
          <w:spacing w:val="-6"/>
        </w:rPr>
        <w:t> </w:t>
      </w:r>
      <w:r>
        <w:rPr/>
        <w:t>menjadi</w:t>
      </w:r>
      <w:r>
        <w:rPr>
          <w:spacing w:val="-6"/>
        </w:rPr>
        <w:t> </w:t>
      </w:r>
      <w:r>
        <w:rPr/>
        <w:t>beberapa</w:t>
      </w:r>
      <w:r>
        <w:rPr>
          <w:spacing w:val="-6"/>
        </w:rPr>
        <w:t> </w:t>
      </w:r>
      <w:r>
        <w:rPr/>
        <w:t>kategori</w:t>
      </w:r>
      <w:r>
        <w:rPr>
          <w:spacing w:val="-5"/>
        </w:rPr>
        <w:t> </w:t>
      </w:r>
      <w:r>
        <w:rPr/>
        <w:t>sebagai</w:t>
      </w:r>
      <w:r>
        <w:rPr>
          <w:spacing w:val="-7"/>
        </w:rPr>
        <w:t> </w:t>
      </w:r>
      <w:r>
        <w:rPr>
          <w:spacing w:val="-2"/>
        </w:rPr>
        <w:t>berikut:</w:t>
      </w:r>
    </w:p>
    <w:p>
      <w:pPr>
        <w:pStyle w:val="BodyText"/>
        <w:spacing w:before="6"/>
        <w:rPr>
          <w:sz w:val="12"/>
        </w:rPr>
      </w:pP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3919"/>
        <w:gridCol w:w="1416"/>
        <w:gridCol w:w="972"/>
      </w:tblGrid>
      <w:tr>
        <w:trPr>
          <w:trHeight w:val="240" w:hRule="atLeast"/>
        </w:trPr>
        <w:tc>
          <w:tcPr>
            <w:tcW w:w="1460" w:type="dxa"/>
          </w:tcPr>
          <w:p>
            <w:pPr>
              <w:pStyle w:val="TableParagraph"/>
              <w:spacing w:line="218" w:lineRule="exact" w:before="2"/>
              <w:ind w:left="243"/>
              <w:rPr>
                <w:rFonts w:ascii="Arial"/>
                <w:b/>
                <w:sz w:val="20"/>
              </w:rPr>
            </w:pPr>
            <w:r>
              <w:rPr>
                <w:rFonts w:ascii="Arial"/>
                <w:b/>
                <w:spacing w:val="-2"/>
                <w:sz w:val="20"/>
              </w:rPr>
              <w:t>Kelompok</w:t>
            </w:r>
          </w:p>
        </w:tc>
        <w:tc>
          <w:tcPr>
            <w:tcW w:w="3919" w:type="dxa"/>
          </w:tcPr>
          <w:p>
            <w:pPr>
              <w:pStyle w:val="TableParagraph"/>
              <w:spacing w:line="218" w:lineRule="exact" w:before="2"/>
              <w:ind w:left="1256"/>
              <w:rPr>
                <w:rFonts w:ascii="Arial"/>
                <w:b/>
                <w:sz w:val="20"/>
              </w:rPr>
            </w:pPr>
            <w:r>
              <w:rPr>
                <w:rFonts w:ascii="Arial"/>
                <w:b/>
                <w:sz w:val="20"/>
              </w:rPr>
              <w:t>Sub </w:t>
            </w:r>
            <w:r>
              <w:rPr>
                <w:rFonts w:ascii="Arial"/>
                <w:b/>
                <w:spacing w:val="-2"/>
                <w:sz w:val="20"/>
              </w:rPr>
              <w:t>Kelompok</w:t>
            </w:r>
          </w:p>
        </w:tc>
        <w:tc>
          <w:tcPr>
            <w:tcW w:w="1416" w:type="dxa"/>
          </w:tcPr>
          <w:p>
            <w:pPr>
              <w:pStyle w:val="TableParagraph"/>
              <w:spacing w:line="218" w:lineRule="exact" w:before="2"/>
              <w:ind w:right="85"/>
              <w:jc w:val="right"/>
              <w:rPr>
                <w:rFonts w:ascii="Arial"/>
                <w:b/>
                <w:sz w:val="20"/>
              </w:rPr>
            </w:pPr>
            <w:r>
              <w:rPr>
                <w:rFonts w:ascii="Arial"/>
                <w:b/>
                <w:sz w:val="20"/>
              </w:rPr>
              <w:t>Volume </w:t>
            </w:r>
            <w:r>
              <w:rPr>
                <w:rFonts w:ascii="Arial"/>
                <w:b/>
                <w:spacing w:val="-4"/>
                <w:sz w:val="20"/>
              </w:rPr>
              <w:t>(m3)</w:t>
            </w:r>
          </w:p>
        </w:tc>
        <w:tc>
          <w:tcPr>
            <w:tcW w:w="972" w:type="dxa"/>
          </w:tcPr>
          <w:p>
            <w:pPr>
              <w:pStyle w:val="TableParagraph"/>
              <w:spacing w:line="218" w:lineRule="exact" w:before="2"/>
              <w:ind w:left="130"/>
              <w:rPr>
                <w:rFonts w:ascii="Arial"/>
                <w:b/>
                <w:sz w:val="20"/>
              </w:rPr>
            </w:pPr>
            <w:r>
              <w:rPr>
                <w:rFonts w:ascii="Arial"/>
                <w:b/>
                <w:sz w:val="20"/>
              </w:rPr>
              <w:t>%</w:t>
            </w:r>
            <w:r>
              <w:rPr>
                <w:rFonts w:ascii="Arial"/>
                <w:b/>
                <w:spacing w:val="-2"/>
                <w:sz w:val="20"/>
              </w:rPr>
              <w:t> </w:t>
            </w:r>
            <w:r>
              <w:rPr>
                <w:rFonts w:ascii="Arial"/>
                <w:b/>
                <w:spacing w:val="-5"/>
                <w:sz w:val="20"/>
              </w:rPr>
              <w:t>NRW</w:t>
            </w:r>
          </w:p>
        </w:tc>
      </w:tr>
      <w:tr>
        <w:trPr>
          <w:trHeight w:val="240" w:hRule="atLeast"/>
        </w:trPr>
        <w:tc>
          <w:tcPr>
            <w:tcW w:w="1460" w:type="dxa"/>
            <w:vMerge w:val="restart"/>
          </w:tcPr>
          <w:p>
            <w:pPr>
              <w:pStyle w:val="TableParagraph"/>
              <w:spacing w:line="230" w:lineRule="atLeast"/>
              <w:ind w:left="7" w:right="126"/>
              <w:rPr>
                <w:rFonts w:ascii="Arial"/>
                <w:sz w:val="20"/>
              </w:rPr>
            </w:pPr>
            <w:r>
              <w:rPr>
                <w:rFonts w:ascii="Arial"/>
                <w:spacing w:val="-2"/>
                <w:sz w:val="20"/>
              </w:rPr>
              <w:t>Konsumsi </w:t>
            </w:r>
            <w:r>
              <w:rPr>
                <w:rFonts w:ascii="Arial"/>
                <w:sz w:val="20"/>
              </w:rPr>
              <w:t>Resmi Tak </w:t>
            </w:r>
            <w:r>
              <w:rPr>
                <w:rFonts w:ascii="Arial"/>
                <w:spacing w:val="-2"/>
                <w:sz w:val="20"/>
              </w:rPr>
              <w:t>Berekening</w:t>
            </w:r>
          </w:p>
        </w:tc>
        <w:tc>
          <w:tcPr>
            <w:tcW w:w="3919" w:type="dxa"/>
          </w:tcPr>
          <w:p>
            <w:pPr>
              <w:pStyle w:val="TableParagraph"/>
              <w:spacing w:line="218" w:lineRule="exact" w:before="2"/>
              <w:ind w:left="8"/>
              <w:rPr>
                <w:rFonts w:ascii="Arial"/>
                <w:sz w:val="20"/>
              </w:rPr>
            </w:pPr>
            <w:r>
              <w:rPr>
                <w:rFonts w:ascii="Arial"/>
                <w:sz w:val="20"/>
              </w:rPr>
              <w:t>Konsumsi</w:t>
            </w:r>
            <w:r>
              <w:rPr>
                <w:rFonts w:ascii="Arial"/>
                <w:spacing w:val="-4"/>
                <w:sz w:val="20"/>
              </w:rPr>
              <w:t> </w:t>
            </w:r>
            <w:r>
              <w:rPr>
                <w:rFonts w:ascii="Arial"/>
                <w:sz w:val="20"/>
              </w:rPr>
              <w:t>Bermeter</w:t>
            </w:r>
            <w:r>
              <w:rPr>
                <w:rFonts w:ascii="Arial"/>
                <w:spacing w:val="-5"/>
                <w:sz w:val="20"/>
              </w:rPr>
              <w:t> </w:t>
            </w:r>
            <w:r>
              <w:rPr>
                <w:rFonts w:ascii="Arial"/>
                <w:sz w:val="20"/>
              </w:rPr>
              <w:t>Tak</w:t>
            </w:r>
            <w:r>
              <w:rPr>
                <w:rFonts w:ascii="Arial"/>
                <w:spacing w:val="-3"/>
                <w:sz w:val="20"/>
              </w:rPr>
              <w:t> </w:t>
            </w:r>
            <w:r>
              <w:rPr>
                <w:rFonts w:ascii="Arial"/>
                <w:spacing w:val="-2"/>
                <w:sz w:val="20"/>
              </w:rPr>
              <w:t>Berekening</w:t>
            </w:r>
          </w:p>
        </w:tc>
        <w:tc>
          <w:tcPr>
            <w:tcW w:w="1416" w:type="dxa"/>
          </w:tcPr>
          <w:p>
            <w:pPr>
              <w:pStyle w:val="TableParagraph"/>
              <w:spacing w:line="218" w:lineRule="exact" w:before="2"/>
              <w:ind w:right="91"/>
              <w:jc w:val="right"/>
              <w:rPr>
                <w:rFonts w:ascii="Arial"/>
                <w:sz w:val="20"/>
              </w:rPr>
            </w:pPr>
            <w:r>
              <w:rPr>
                <w:rFonts w:ascii="Arial"/>
                <w:spacing w:val="-4"/>
                <w:sz w:val="20"/>
              </w:rPr>
              <w:t>0.00</w:t>
            </w:r>
          </w:p>
        </w:tc>
        <w:tc>
          <w:tcPr>
            <w:tcW w:w="972" w:type="dxa"/>
          </w:tcPr>
          <w:p>
            <w:pPr>
              <w:pStyle w:val="TableParagraph"/>
              <w:spacing w:line="218" w:lineRule="exact" w:before="2"/>
              <w:ind w:left="138"/>
              <w:rPr>
                <w:rFonts w:ascii="Arial"/>
                <w:sz w:val="20"/>
              </w:rPr>
            </w:pPr>
            <w:r>
              <w:rPr>
                <w:rFonts w:ascii="Arial"/>
                <w:spacing w:val="-4"/>
                <w:sz w:val="20"/>
              </w:rPr>
              <w:t>0,00%</w:t>
            </w:r>
          </w:p>
        </w:tc>
      </w:tr>
      <w:tr>
        <w:trPr>
          <w:trHeight w:val="440" w:hRule="atLeast"/>
        </w:trPr>
        <w:tc>
          <w:tcPr>
            <w:tcW w:w="1460" w:type="dxa"/>
            <w:vMerge/>
            <w:tcBorders>
              <w:top w:val="nil"/>
            </w:tcBorders>
          </w:tcPr>
          <w:p>
            <w:pPr>
              <w:rPr>
                <w:sz w:val="2"/>
                <w:szCs w:val="2"/>
              </w:rPr>
            </w:pPr>
          </w:p>
        </w:tc>
        <w:tc>
          <w:tcPr>
            <w:tcW w:w="3919" w:type="dxa"/>
          </w:tcPr>
          <w:p>
            <w:pPr>
              <w:pStyle w:val="TableParagraph"/>
              <w:spacing w:before="2"/>
              <w:ind w:left="8"/>
              <w:rPr>
                <w:rFonts w:ascii="Arial"/>
                <w:sz w:val="20"/>
              </w:rPr>
            </w:pPr>
            <w:r>
              <w:rPr>
                <w:rFonts w:ascii="Arial"/>
                <w:sz w:val="20"/>
              </w:rPr>
              <w:t>Konsumsi</w:t>
            </w:r>
            <w:r>
              <w:rPr>
                <w:rFonts w:ascii="Arial"/>
                <w:spacing w:val="-4"/>
                <w:sz w:val="20"/>
              </w:rPr>
              <w:t> </w:t>
            </w:r>
            <w:r>
              <w:rPr>
                <w:rFonts w:ascii="Arial"/>
                <w:sz w:val="20"/>
              </w:rPr>
              <w:t>Tak</w:t>
            </w:r>
            <w:r>
              <w:rPr>
                <w:rFonts w:ascii="Arial"/>
                <w:spacing w:val="-3"/>
                <w:sz w:val="20"/>
              </w:rPr>
              <w:t> </w:t>
            </w:r>
            <w:r>
              <w:rPr>
                <w:rFonts w:ascii="Arial"/>
                <w:sz w:val="20"/>
              </w:rPr>
              <w:t>Bermeter</w:t>
            </w:r>
            <w:r>
              <w:rPr>
                <w:rFonts w:ascii="Arial"/>
                <w:spacing w:val="-2"/>
                <w:sz w:val="20"/>
              </w:rPr>
              <w:t> </w:t>
            </w:r>
            <w:r>
              <w:rPr>
                <w:rFonts w:ascii="Arial"/>
                <w:sz w:val="20"/>
              </w:rPr>
              <w:t>Tak</w:t>
            </w:r>
            <w:r>
              <w:rPr>
                <w:rFonts w:ascii="Arial"/>
                <w:spacing w:val="-1"/>
                <w:sz w:val="20"/>
              </w:rPr>
              <w:t> </w:t>
            </w:r>
            <w:r>
              <w:rPr>
                <w:rFonts w:ascii="Arial"/>
                <w:spacing w:val="-2"/>
                <w:sz w:val="20"/>
              </w:rPr>
              <w:t>Berekening</w:t>
            </w:r>
          </w:p>
        </w:tc>
        <w:tc>
          <w:tcPr>
            <w:tcW w:w="1416" w:type="dxa"/>
          </w:tcPr>
          <w:p>
            <w:pPr>
              <w:pStyle w:val="TableParagraph"/>
              <w:spacing w:before="2"/>
              <w:ind w:right="91"/>
              <w:jc w:val="right"/>
              <w:rPr>
                <w:rFonts w:ascii="Arial"/>
                <w:sz w:val="20"/>
              </w:rPr>
            </w:pPr>
            <w:r>
              <w:rPr>
                <w:rFonts w:ascii="Arial"/>
                <w:spacing w:val="-2"/>
                <w:sz w:val="20"/>
              </w:rPr>
              <w:t>164.794,00</w:t>
            </w:r>
          </w:p>
        </w:tc>
        <w:tc>
          <w:tcPr>
            <w:tcW w:w="972" w:type="dxa"/>
          </w:tcPr>
          <w:p>
            <w:pPr>
              <w:pStyle w:val="TableParagraph"/>
              <w:spacing w:before="2"/>
              <w:ind w:left="138"/>
              <w:rPr>
                <w:rFonts w:ascii="Arial"/>
                <w:sz w:val="20"/>
              </w:rPr>
            </w:pPr>
            <w:r>
              <w:rPr>
                <w:rFonts w:ascii="Arial"/>
                <w:spacing w:val="-4"/>
                <w:sz w:val="20"/>
              </w:rPr>
              <w:t>5,34%</w:t>
            </w:r>
          </w:p>
        </w:tc>
      </w:tr>
      <w:tr>
        <w:trPr>
          <w:trHeight w:val="240" w:hRule="atLeast"/>
        </w:trPr>
        <w:tc>
          <w:tcPr>
            <w:tcW w:w="1460" w:type="dxa"/>
            <w:vMerge w:val="restart"/>
          </w:tcPr>
          <w:p>
            <w:pPr>
              <w:pStyle w:val="TableParagraph"/>
              <w:spacing w:before="2"/>
              <w:ind w:left="7" w:right="126"/>
              <w:rPr>
                <w:rFonts w:ascii="Arial"/>
                <w:sz w:val="20"/>
              </w:rPr>
            </w:pPr>
            <w:r>
              <w:rPr>
                <w:rFonts w:ascii="Arial"/>
                <w:sz w:val="20"/>
              </w:rPr>
              <w:t>Kehilangan</w:t>
            </w:r>
            <w:r>
              <w:rPr>
                <w:rFonts w:ascii="Arial"/>
                <w:spacing w:val="-14"/>
                <w:sz w:val="20"/>
              </w:rPr>
              <w:t> </w:t>
            </w:r>
            <w:r>
              <w:rPr>
                <w:rFonts w:ascii="Arial"/>
                <w:sz w:val="20"/>
              </w:rPr>
              <w:t>Air Non Fisik </w:t>
            </w:r>
            <w:r>
              <w:rPr>
                <w:rFonts w:ascii="Arial"/>
                <w:spacing w:val="-2"/>
                <w:sz w:val="20"/>
              </w:rPr>
              <w:t>(Komersial)</w:t>
            </w:r>
          </w:p>
        </w:tc>
        <w:tc>
          <w:tcPr>
            <w:tcW w:w="3919" w:type="dxa"/>
          </w:tcPr>
          <w:p>
            <w:pPr>
              <w:pStyle w:val="TableParagraph"/>
              <w:spacing w:line="218" w:lineRule="exact" w:before="2"/>
              <w:ind w:left="8"/>
              <w:rPr>
                <w:rFonts w:ascii="Arial"/>
                <w:sz w:val="20"/>
              </w:rPr>
            </w:pPr>
            <w:r>
              <w:rPr>
                <w:rFonts w:ascii="Arial"/>
                <w:sz w:val="20"/>
              </w:rPr>
              <w:t>Konsumsi</w:t>
            </w:r>
            <w:r>
              <w:rPr>
                <w:rFonts w:ascii="Arial"/>
                <w:spacing w:val="-5"/>
                <w:sz w:val="20"/>
              </w:rPr>
              <w:t> </w:t>
            </w:r>
            <w:r>
              <w:rPr>
                <w:rFonts w:ascii="Arial"/>
                <w:sz w:val="20"/>
              </w:rPr>
              <w:t>Tak</w:t>
            </w:r>
            <w:r>
              <w:rPr>
                <w:rFonts w:ascii="Arial"/>
                <w:spacing w:val="-3"/>
                <w:sz w:val="20"/>
              </w:rPr>
              <w:t> </w:t>
            </w:r>
            <w:r>
              <w:rPr>
                <w:rFonts w:ascii="Arial"/>
                <w:spacing w:val="-4"/>
                <w:sz w:val="20"/>
              </w:rPr>
              <w:t>Resmi</w:t>
            </w:r>
          </w:p>
        </w:tc>
        <w:tc>
          <w:tcPr>
            <w:tcW w:w="1416" w:type="dxa"/>
          </w:tcPr>
          <w:p>
            <w:pPr>
              <w:pStyle w:val="TableParagraph"/>
              <w:spacing w:line="218" w:lineRule="exact" w:before="2"/>
              <w:ind w:right="89"/>
              <w:jc w:val="right"/>
              <w:rPr>
                <w:rFonts w:ascii="Arial"/>
                <w:sz w:val="20"/>
              </w:rPr>
            </w:pPr>
            <w:r>
              <w:rPr>
                <w:rFonts w:ascii="Arial"/>
                <w:spacing w:val="-2"/>
                <w:sz w:val="20"/>
              </w:rPr>
              <w:t>75.313,00</w:t>
            </w:r>
          </w:p>
        </w:tc>
        <w:tc>
          <w:tcPr>
            <w:tcW w:w="972" w:type="dxa"/>
          </w:tcPr>
          <w:p>
            <w:pPr>
              <w:pStyle w:val="TableParagraph"/>
              <w:spacing w:line="218" w:lineRule="exact" w:before="2"/>
              <w:ind w:left="138"/>
              <w:rPr>
                <w:rFonts w:ascii="Arial"/>
                <w:sz w:val="20"/>
              </w:rPr>
            </w:pPr>
            <w:r>
              <w:rPr>
                <w:rFonts w:ascii="Arial"/>
                <w:spacing w:val="-4"/>
                <w:sz w:val="20"/>
              </w:rPr>
              <w:t>2,44%</w:t>
            </w:r>
          </w:p>
        </w:tc>
      </w:tr>
      <w:tr>
        <w:trPr>
          <w:trHeight w:val="470" w:hRule="atLeast"/>
        </w:trPr>
        <w:tc>
          <w:tcPr>
            <w:tcW w:w="1460" w:type="dxa"/>
            <w:vMerge/>
            <w:tcBorders>
              <w:top w:val="nil"/>
            </w:tcBorders>
          </w:tcPr>
          <w:p>
            <w:pPr>
              <w:rPr>
                <w:sz w:val="2"/>
                <w:szCs w:val="2"/>
              </w:rPr>
            </w:pPr>
          </w:p>
        </w:tc>
        <w:tc>
          <w:tcPr>
            <w:tcW w:w="3919" w:type="dxa"/>
          </w:tcPr>
          <w:p>
            <w:pPr>
              <w:pStyle w:val="TableParagraph"/>
              <w:spacing w:line="230" w:lineRule="atLeast"/>
              <w:ind w:left="8"/>
              <w:rPr>
                <w:rFonts w:ascii="Arial"/>
                <w:sz w:val="20"/>
              </w:rPr>
            </w:pPr>
            <w:r>
              <w:rPr>
                <w:rFonts w:ascii="Arial"/>
                <w:sz w:val="20"/>
              </w:rPr>
              <w:t>Ketidakakuratan</w:t>
            </w:r>
            <w:r>
              <w:rPr>
                <w:rFonts w:ascii="Arial"/>
                <w:spacing w:val="-13"/>
                <w:sz w:val="20"/>
              </w:rPr>
              <w:t> </w:t>
            </w:r>
            <w:r>
              <w:rPr>
                <w:rFonts w:ascii="Arial"/>
                <w:sz w:val="20"/>
              </w:rPr>
              <w:t>Meter</w:t>
            </w:r>
            <w:r>
              <w:rPr>
                <w:rFonts w:ascii="Arial"/>
                <w:spacing w:val="-14"/>
                <w:sz w:val="20"/>
              </w:rPr>
              <w:t> </w:t>
            </w:r>
            <w:r>
              <w:rPr>
                <w:rFonts w:ascii="Arial"/>
                <w:sz w:val="20"/>
              </w:rPr>
              <w:t>dan</w:t>
            </w:r>
            <w:r>
              <w:rPr>
                <w:rFonts w:ascii="Arial"/>
                <w:spacing w:val="-13"/>
                <w:sz w:val="20"/>
              </w:rPr>
              <w:t> </w:t>
            </w:r>
            <w:r>
              <w:rPr>
                <w:rFonts w:ascii="Arial"/>
                <w:sz w:val="20"/>
              </w:rPr>
              <w:t>Kesalahan Penanganan Data</w:t>
            </w:r>
          </w:p>
        </w:tc>
        <w:tc>
          <w:tcPr>
            <w:tcW w:w="1416" w:type="dxa"/>
          </w:tcPr>
          <w:p>
            <w:pPr>
              <w:pStyle w:val="TableParagraph"/>
              <w:spacing w:before="2"/>
              <w:ind w:right="91"/>
              <w:jc w:val="right"/>
              <w:rPr>
                <w:rFonts w:ascii="Arial"/>
                <w:sz w:val="20"/>
              </w:rPr>
            </w:pPr>
            <w:r>
              <w:rPr>
                <w:rFonts w:ascii="Arial"/>
                <w:spacing w:val="-2"/>
                <w:sz w:val="20"/>
              </w:rPr>
              <w:t>174.211,00</w:t>
            </w:r>
          </w:p>
        </w:tc>
        <w:tc>
          <w:tcPr>
            <w:tcW w:w="972" w:type="dxa"/>
          </w:tcPr>
          <w:p>
            <w:pPr>
              <w:pStyle w:val="TableParagraph"/>
              <w:spacing w:before="2"/>
              <w:ind w:left="138"/>
              <w:rPr>
                <w:rFonts w:ascii="Arial"/>
                <w:sz w:val="20"/>
              </w:rPr>
            </w:pPr>
            <w:r>
              <w:rPr>
                <w:rFonts w:ascii="Arial"/>
                <w:spacing w:val="-4"/>
                <w:sz w:val="20"/>
              </w:rPr>
              <w:t>5,64%</w:t>
            </w:r>
          </w:p>
        </w:tc>
      </w:tr>
      <w:tr>
        <w:trPr>
          <w:trHeight w:val="240" w:hRule="atLeast"/>
        </w:trPr>
        <w:tc>
          <w:tcPr>
            <w:tcW w:w="1460" w:type="dxa"/>
            <w:vMerge w:val="restart"/>
          </w:tcPr>
          <w:p>
            <w:pPr>
              <w:pStyle w:val="TableParagraph"/>
              <w:spacing w:before="2"/>
              <w:ind w:left="7" w:right="126"/>
              <w:rPr>
                <w:rFonts w:ascii="Arial"/>
                <w:sz w:val="20"/>
              </w:rPr>
            </w:pPr>
            <w:r>
              <w:rPr>
                <w:rFonts w:ascii="Arial"/>
                <w:sz w:val="20"/>
              </w:rPr>
              <w:t>Kehilangan</w:t>
            </w:r>
            <w:r>
              <w:rPr>
                <w:rFonts w:ascii="Arial"/>
                <w:spacing w:val="-14"/>
                <w:sz w:val="20"/>
              </w:rPr>
              <w:t> </w:t>
            </w:r>
            <w:r>
              <w:rPr>
                <w:rFonts w:ascii="Arial"/>
                <w:sz w:val="20"/>
              </w:rPr>
              <w:t>Air </w:t>
            </w:r>
            <w:r>
              <w:rPr>
                <w:rFonts w:ascii="Arial"/>
                <w:spacing w:val="-2"/>
                <w:sz w:val="20"/>
              </w:rPr>
              <w:t>Fisik</w:t>
            </w:r>
          </w:p>
        </w:tc>
        <w:tc>
          <w:tcPr>
            <w:tcW w:w="3919" w:type="dxa"/>
          </w:tcPr>
          <w:p>
            <w:pPr>
              <w:pStyle w:val="TableParagraph"/>
              <w:spacing w:line="218" w:lineRule="exact" w:before="2"/>
              <w:ind w:left="8"/>
              <w:rPr>
                <w:rFonts w:ascii="Arial"/>
                <w:sz w:val="20"/>
              </w:rPr>
            </w:pPr>
            <w:r>
              <w:rPr>
                <w:rFonts w:ascii="Arial"/>
                <w:sz w:val="20"/>
              </w:rPr>
              <w:t>Kebocoran</w:t>
            </w:r>
            <w:r>
              <w:rPr>
                <w:rFonts w:ascii="Arial"/>
                <w:spacing w:val="-5"/>
                <w:sz w:val="20"/>
              </w:rPr>
              <w:t> </w:t>
            </w:r>
            <w:r>
              <w:rPr>
                <w:rFonts w:ascii="Arial"/>
                <w:sz w:val="20"/>
              </w:rPr>
              <w:t>pada</w:t>
            </w:r>
            <w:r>
              <w:rPr>
                <w:rFonts w:ascii="Arial"/>
                <w:spacing w:val="-4"/>
                <w:sz w:val="20"/>
              </w:rPr>
              <w:t> </w:t>
            </w:r>
            <w:r>
              <w:rPr>
                <w:rFonts w:ascii="Arial"/>
                <w:sz w:val="20"/>
              </w:rPr>
              <w:t>Transmisi</w:t>
            </w:r>
            <w:r>
              <w:rPr>
                <w:rFonts w:ascii="Arial"/>
                <w:spacing w:val="-4"/>
                <w:sz w:val="20"/>
              </w:rPr>
              <w:t> </w:t>
            </w:r>
            <w:r>
              <w:rPr>
                <w:rFonts w:ascii="Arial"/>
                <w:sz w:val="20"/>
              </w:rPr>
              <w:t>dan</w:t>
            </w:r>
            <w:r>
              <w:rPr>
                <w:rFonts w:ascii="Arial"/>
                <w:spacing w:val="-3"/>
                <w:sz w:val="20"/>
              </w:rPr>
              <w:t> </w:t>
            </w:r>
            <w:r>
              <w:rPr>
                <w:rFonts w:ascii="Arial"/>
                <w:spacing w:val="-2"/>
                <w:sz w:val="20"/>
              </w:rPr>
              <w:t>Distribusi</w:t>
            </w:r>
          </w:p>
        </w:tc>
        <w:tc>
          <w:tcPr>
            <w:tcW w:w="1416" w:type="dxa"/>
          </w:tcPr>
          <w:p>
            <w:pPr>
              <w:pStyle w:val="TableParagraph"/>
              <w:spacing w:line="218" w:lineRule="exact" w:before="2"/>
              <w:ind w:right="89"/>
              <w:jc w:val="right"/>
              <w:rPr>
                <w:rFonts w:ascii="Arial"/>
                <w:sz w:val="20"/>
              </w:rPr>
            </w:pPr>
            <w:r>
              <w:rPr>
                <w:rFonts w:ascii="Arial"/>
                <w:spacing w:val="-2"/>
                <w:sz w:val="20"/>
              </w:rPr>
              <w:t>1.604.349,00</w:t>
            </w:r>
          </w:p>
        </w:tc>
        <w:tc>
          <w:tcPr>
            <w:tcW w:w="972" w:type="dxa"/>
          </w:tcPr>
          <w:p>
            <w:pPr>
              <w:pStyle w:val="TableParagraph"/>
              <w:spacing w:line="218" w:lineRule="exact" w:before="2"/>
              <w:ind w:left="138"/>
              <w:rPr>
                <w:rFonts w:ascii="Arial"/>
                <w:sz w:val="20"/>
              </w:rPr>
            </w:pPr>
            <w:r>
              <w:rPr>
                <w:rFonts w:ascii="Arial"/>
                <w:spacing w:val="-2"/>
                <w:sz w:val="20"/>
              </w:rPr>
              <w:t>51,95%</w:t>
            </w:r>
          </w:p>
        </w:tc>
      </w:tr>
      <w:tr>
        <w:trPr>
          <w:trHeight w:val="469" w:hRule="atLeast"/>
        </w:trPr>
        <w:tc>
          <w:tcPr>
            <w:tcW w:w="1460" w:type="dxa"/>
            <w:vMerge/>
            <w:tcBorders>
              <w:top w:val="nil"/>
            </w:tcBorders>
          </w:tcPr>
          <w:p>
            <w:pPr>
              <w:rPr>
                <w:sz w:val="2"/>
                <w:szCs w:val="2"/>
              </w:rPr>
            </w:pPr>
          </w:p>
        </w:tc>
        <w:tc>
          <w:tcPr>
            <w:tcW w:w="3919" w:type="dxa"/>
          </w:tcPr>
          <w:p>
            <w:pPr>
              <w:pStyle w:val="TableParagraph"/>
              <w:spacing w:line="230" w:lineRule="atLeast"/>
              <w:ind w:left="8"/>
              <w:rPr>
                <w:rFonts w:ascii="Arial"/>
                <w:sz w:val="20"/>
              </w:rPr>
            </w:pPr>
            <w:r>
              <w:rPr>
                <w:rFonts w:ascii="Arial"/>
                <w:sz w:val="20"/>
              </w:rPr>
              <w:t>Kebocoran</w:t>
            </w:r>
            <w:r>
              <w:rPr>
                <w:rFonts w:ascii="Arial"/>
                <w:spacing w:val="-8"/>
                <w:sz w:val="20"/>
              </w:rPr>
              <w:t> </w:t>
            </w:r>
            <w:r>
              <w:rPr>
                <w:rFonts w:ascii="Arial"/>
                <w:sz w:val="20"/>
              </w:rPr>
              <w:t>pada</w:t>
            </w:r>
            <w:r>
              <w:rPr>
                <w:rFonts w:ascii="Arial"/>
                <w:spacing w:val="-8"/>
                <w:sz w:val="20"/>
              </w:rPr>
              <w:t> </w:t>
            </w:r>
            <w:r>
              <w:rPr>
                <w:rFonts w:ascii="Arial"/>
                <w:sz w:val="20"/>
              </w:rPr>
              <w:t>Pipa</w:t>
            </w:r>
            <w:r>
              <w:rPr>
                <w:rFonts w:ascii="Arial"/>
                <w:spacing w:val="-8"/>
                <w:sz w:val="20"/>
              </w:rPr>
              <w:t> </w:t>
            </w:r>
            <w:r>
              <w:rPr>
                <w:rFonts w:ascii="Arial"/>
                <w:sz w:val="20"/>
              </w:rPr>
              <w:t>Dinas</w:t>
            </w:r>
            <w:r>
              <w:rPr>
                <w:rFonts w:ascii="Arial"/>
                <w:spacing w:val="-7"/>
                <w:sz w:val="20"/>
              </w:rPr>
              <w:t> </w:t>
            </w:r>
            <w:r>
              <w:rPr>
                <w:rFonts w:ascii="Arial"/>
                <w:sz w:val="20"/>
              </w:rPr>
              <w:t>sampai</w:t>
            </w:r>
            <w:r>
              <w:rPr>
                <w:rFonts w:ascii="Arial"/>
                <w:spacing w:val="-9"/>
                <w:sz w:val="20"/>
              </w:rPr>
              <w:t> </w:t>
            </w:r>
            <w:r>
              <w:rPr>
                <w:rFonts w:ascii="Arial"/>
                <w:sz w:val="20"/>
              </w:rPr>
              <w:t>meter </w:t>
            </w:r>
            <w:r>
              <w:rPr>
                <w:rFonts w:ascii="Arial"/>
                <w:spacing w:val="-2"/>
                <w:sz w:val="20"/>
              </w:rPr>
              <w:t>pelanggan</w:t>
            </w:r>
          </w:p>
        </w:tc>
        <w:tc>
          <w:tcPr>
            <w:tcW w:w="1416" w:type="dxa"/>
          </w:tcPr>
          <w:p>
            <w:pPr>
              <w:pStyle w:val="TableParagraph"/>
              <w:spacing w:before="2"/>
              <w:ind w:right="91"/>
              <w:jc w:val="right"/>
              <w:rPr>
                <w:rFonts w:ascii="Arial"/>
                <w:sz w:val="20"/>
              </w:rPr>
            </w:pPr>
            <w:r>
              <w:rPr>
                <w:rFonts w:ascii="Arial"/>
                <w:spacing w:val="-2"/>
                <w:sz w:val="20"/>
              </w:rPr>
              <w:t>802.174,50</w:t>
            </w:r>
          </w:p>
        </w:tc>
        <w:tc>
          <w:tcPr>
            <w:tcW w:w="972" w:type="dxa"/>
          </w:tcPr>
          <w:p>
            <w:pPr>
              <w:pStyle w:val="TableParagraph"/>
              <w:spacing w:before="2"/>
              <w:ind w:left="138"/>
              <w:rPr>
                <w:rFonts w:ascii="Arial"/>
                <w:sz w:val="20"/>
              </w:rPr>
            </w:pPr>
            <w:r>
              <w:rPr>
                <w:rFonts w:ascii="Arial"/>
                <w:spacing w:val="-2"/>
                <w:sz w:val="20"/>
              </w:rPr>
              <w:t>25,98%</w:t>
            </w:r>
          </w:p>
        </w:tc>
      </w:tr>
      <w:tr>
        <w:trPr>
          <w:trHeight w:val="469" w:hRule="atLeast"/>
        </w:trPr>
        <w:tc>
          <w:tcPr>
            <w:tcW w:w="1460" w:type="dxa"/>
            <w:vMerge/>
            <w:tcBorders>
              <w:top w:val="nil"/>
            </w:tcBorders>
          </w:tcPr>
          <w:p>
            <w:pPr>
              <w:rPr>
                <w:sz w:val="2"/>
                <w:szCs w:val="2"/>
              </w:rPr>
            </w:pPr>
          </w:p>
        </w:tc>
        <w:tc>
          <w:tcPr>
            <w:tcW w:w="3919" w:type="dxa"/>
          </w:tcPr>
          <w:p>
            <w:pPr>
              <w:pStyle w:val="TableParagraph"/>
              <w:spacing w:line="230" w:lineRule="atLeast"/>
              <w:ind w:left="8"/>
              <w:rPr>
                <w:rFonts w:ascii="Arial"/>
                <w:sz w:val="20"/>
              </w:rPr>
            </w:pPr>
            <w:r>
              <w:rPr>
                <w:rFonts w:ascii="Arial"/>
                <w:sz w:val="20"/>
              </w:rPr>
              <w:t>Kebocoran</w:t>
            </w:r>
            <w:r>
              <w:rPr>
                <w:rFonts w:ascii="Arial"/>
                <w:spacing w:val="-8"/>
                <w:sz w:val="20"/>
              </w:rPr>
              <w:t> </w:t>
            </w:r>
            <w:r>
              <w:rPr>
                <w:rFonts w:ascii="Arial"/>
                <w:sz w:val="20"/>
              </w:rPr>
              <w:t>dari</w:t>
            </w:r>
            <w:r>
              <w:rPr>
                <w:rFonts w:ascii="Arial"/>
                <w:spacing w:val="-8"/>
                <w:sz w:val="20"/>
              </w:rPr>
              <w:t> </w:t>
            </w:r>
            <w:r>
              <w:rPr>
                <w:rFonts w:ascii="Arial"/>
                <w:sz w:val="20"/>
              </w:rPr>
              <w:t>luapan</w:t>
            </w:r>
            <w:r>
              <w:rPr>
                <w:rFonts w:ascii="Arial"/>
                <w:spacing w:val="-9"/>
                <w:sz w:val="20"/>
              </w:rPr>
              <w:t> </w:t>
            </w:r>
            <w:r>
              <w:rPr>
                <w:rFonts w:ascii="Arial"/>
                <w:sz w:val="20"/>
              </w:rPr>
              <w:t>pada</w:t>
            </w:r>
            <w:r>
              <w:rPr>
                <w:rFonts w:ascii="Arial"/>
                <w:spacing w:val="-7"/>
                <w:sz w:val="20"/>
              </w:rPr>
              <w:t> </w:t>
            </w:r>
            <w:r>
              <w:rPr>
                <w:rFonts w:ascii="Arial"/>
                <w:sz w:val="20"/>
              </w:rPr>
              <w:t>tangki</w:t>
            </w:r>
            <w:r>
              <w:rPr>
                <w:rFonts w:ascii="Arial"/>
                <w:spacing w:val="-5"/>
                <w:sz w:val="20"/>
              </w:rPr>
              <w:t> </w:t>
            </w:r>
            <w:r>
              <w:rPr>
                <w:rFonts w:ascii="Arial"/>
                <w:sz w:val="20"/>
              </w:rPr>
              <w:t>dan </w:t>
            </w:r>
            <w:r>
              <w:rPr>
                <w:rFonts w:ascii="Arial"/>
                <w:spacing w:val="-2"/>
                <w:sz w:val="20"/>
              </w:rPr>
              <w:t>reservoar</w:t>
            </w:r>
          </w:p>
        </w:tc>
        <w:tc>
          <w:tcPr>
            <w:tcW w:w="1416" w:type="dxa"/>
          </w:tcPr>
          <w:p>
            <w:pPr>
              <w:pStyle w:val="TableParagraph"/>
              <w:spacing w:before="2"/>
              <w:ind w:right="91"/>
              <w:jc w:val="right"/>
              <w:rPr>
                <w:rFonts w:ascii="Arial"/>
                <w:sz w:val="20"/>
              </w:rPr>
            </w:pPr>
            <w:r>
              <w:rPr>
                <w:rFonts w:ascii="Arial"/>
                <w:spacing w:val="-2"/>
                <w:sz w:val="20"/>
              </w:rPr>
              <w:t>267.391,50</w:t>
            </w:r>
          </w:p>
        </w:tc>
        <w:tc>
          <w:tcPr>
            <w:tcW w:w="972" w:type="dxa"/>
          </w:tcPr>
          <w:p>
            <w:pPr>
              <w:pStyle w:val="TableParagraph"/>
              <w:spacing w:before="2"/>
              <w:ind w:left="138"/>
              <w:rPr>
                <w:rFonts w:ascii="Arial"/>
                <w:sz w:val="20"/>
              </w:rPr>
            </w:pPr>
            <w:r>
              <w:rPr>
                <w:rFonts w:ascii="Arial"/>
                <w:spacing w:val="-4"/>
                <w:sz w:val="20"/>
              </w:rPr>
              <w:t>8,66%</w:t>
            </w:r>
          </w:p>
        </w:tc>
      </w:tr>
      <w:tr>
        <w:trPr>
          <w:trHeight w:val="240" w:hRule="atLeast"/>
        </w:trPr>
        <w:tc>
          <w:tcPr>
            <w:tcW w:w="5379" w:type="dxa"/>
            <w:gridSpan w:val="2"/>
          </w:tcPr>
          <w:p>
            <w:pPr>
              <w:pStyle w:val="TableParagraph"/>
              <w:spacing w:line="218" w:lineRule="exact" w:before="2"/>
              <w:ind w:left="15"/>
              <w:jc w:val="center"/>
              <w:rPr>
                <w:rFonts w:ascii="Arial"/>
                <w:b/>
                <w:sz w:val="20"/>
              </w:rPr>
            </w:pPr>
            <w:r>
              <w:rPr>
                <w:rFonts w:ascii="Arial"/>
                <w:b/>
                <w:spacing w:val="-2"/>
                <w:sz w:val="20"/>
              </w:rPr>
              <w:t>Jumlah</w:t>
            </w:r>
          </w:p>
        </w:tc>
        <w:tc>
          <w:tcPr>
            <w:tcW w:w="1416" w:type="dxa"/>
          </w:tcPr>
          <w:p>
            <w:pPr>
              <w:pStyle w:val="TableParagraph"/>
              <w:spacing w:line="218" w:lineRule="exact" w:before="2"/>
              <w:ind w:right="89"/>
              <w:jc w:val="right"/>
              <w:rPr>
                <w:rFonts w:ascii="Arial"/>
                <w:b/>
                <w:sz w:val="20"/>
              </w:rPr>
            </w:pPr>
            <w:r>
              <w:rPr>
                <w:rFonts w:ascii="Arial"/>
                <w:b/>
                <w:spacing w:val="-2"/>
                <w:sz w:val="20"/>
              </w:rPr>
              <w:t>3.088.233,00</w:t>
            </w:r>
          </w:p>
        </w:tc>
        <w:tc>
          <w:tcPr>
            <w:tcW w:w="972" w:type="dxa"/>
          </w:tcPr>
          <w:p>
            <w:pPr>
              <w:pStyle w:val="TableParagraph"/>
              <w:spacing w:line="218" w:lineRule="exact" w:before="2"/>
              <w:ind w:left="138"/>
              <w:rPr>
                <w:rFonts w:ascii="Arial"/>
                <w:b/>
                <w:sz w:val="20"/>
              </w:rPr>
            </w:pPr>
            <w:r>
              <w:rPr>
                <w:rFonts w:ascii="Arial"/>
                <w:b/>
                <w:spacing w:val="-4"/>
                <w:sz w:val="20"/>
              </w:rPr>
              <w:t>100%</w:t>
            </w:r>
          </w:p>
        </w:tc>
      </w:tr>
    </w:tbl>
    <w:p>
      <w:pPr>
        <w:spacing w:after="0" w:line="218" w:lineRule="exact"/>
        <w:rPr>
          <w:rFonts w:ascii="Arial"/>
          <w:sz w:val="20"/>
        </w:rPr>
        <w:sectPr>
          <w:pgSz w:w="11910" w:h="16840"/>
          <w:pgMar w:header="719" w:footer="0" w:top="1160" w:bottom="280" w:left="1020" w:right="160"/>
        </w:sectPr>
      </w:pPr>
    </w:p>
    <w:p>
      <w:pPr>
        <w:pStyle w:val="BodyText"/>
        <w:spacing w:line="360" w:lineRule="auto" w:before="89"/>
        <w:ind w:left="1250" w:right="977"/>
        <w:jc w:val="both"/>
      </w:pPr>
      <w:r>
        <w:rPr/>
        <w:t>Berdasarkan tabel di atas, terlihat bahwa jenis kehilangan air distribusi disebabkan paling banyak karena kebocoran pada transmisi dan distribusi sebesar 1.604.349 m3 atau mencapai 51,95% dari total NRW yang ada</w:t>
      </w:r>
      <w:r>
        <w:rPr>
          <w:color w:val="9900FF"/>
        </w:rPr>
        <w:t>.</w:t>
      </w:r>
    </w:p>
    <w:p>
      <w:pPr>
        <w:pStyle w:val="BodyText"/>
        <w:spacing w:line="360" w:lineRule="auto" w:before="1"/>
        <w:ind w:left="1250" w:right="972"/>
        <w:jc w:val="both"/>
      </w:pPr>
      <w:r>
        <w:rPr/>
        <w:t>Masih tingginya tingkat kehilangan air di unit distribusi Tahun Buku 2024 disebabkan</w:t>
      </w:r>
      <w:r>
        <w:rPr>
          <w:spacing w:val="-15"/>
        </w:rPr>
        <w:t> </w:t>
      </w:r>
      <w:r>
        <w:rPr/>
        <w:t>karena</w:t>
      </w:r>
      <w:r>
        <w:rPr>
          <w:spacing w:val="-15"/>
        </w:rPr>
        <w:t> </w:t>
      </w:r>
      <w:r>
        <w:rPr/>
        <w:t>pemakaian</w:t>
      </w:r>
      <w:r>
        <w:rPr>
          <w:spacing w:val="-15"/>
        </w:rPr>
        <w:t> </w:t>
      </w:r>
      <w:r>
        <w:rPr/>
        <w:t>sendiri,</w:t>
      </w:r>
      <w:r>
        <w:rPr>
          <w:spacing w:val="-15"/>
        </w:rPr>
        <w:t> </w:t>
      </w:r>
      <w:r>
        <w:rPr>
          <w:i/>
        </w:rPr>
        <w:t>water</w:t>
      </w:r>
      <w:r>
        <w:rPr>
          <w:i/>
          <w:spacing w:val="-13"/>
        </w:rPr>
        <w:t> </w:t>
      </w:r>
      <w:r>
        <w:rPr>
          <w:i/>
        </w:rPr>
        <w:t>meter</w:t>
      </w:r>
      <w:r>
        <w:rPr>
          <w:i/>
          <w:spacing w:val="-14"/>
        </w:rPr>
        <w:t> </w:t>
      </w:r>
      <w:r>
        <w:rPr/>
        <w:t>pelanggan</w:t>
      </w:r>
      <w:r>
        <w:rPr>
          <w:spacing w:val="-12"/>
        </w:rPr>
        <w:t> </w:t>
      </w:r>
      <w:r>
        <w:rPr/>
        <w:t>yang</w:t>
      </w:r>
      <w:r>
        <w:rPr>
          <w:spacing w:val="-15"/>
        </w:rPr>
        <w:t> </w:t>
      </w:r>
      <w:r>
        <w:rPr/>
        <w:t>tidak</w:t>
      </w:r>
      <w:r>
        <w:rPr>
          <w:spacing w:val="-15"/>
        </w:rPr>
        <w:t> </w:t>
      </w:r>
      <w:r>
        <w:rPr/>
        <w:t>akurat, usia pipa, kebocoran yang tidak terdeteksi, dan terjadinya kerusakan instalasi distribusi pada pipa tersier dan sekunder karena proyek pemerintah seperti pelebaran jalan dan pembuatan drainase serta adanya pemasangan pipa </w:t>
      </w:r>
      <w:r>
        <w:rPr>
          <w:spacing w:val="-2"/>
        </w:rPr>
        <w:t>internet.</w:t>
      </w:r>
    </w:p>
    <w:p>
      <w:pPr>
        <w:pStyle w:val="BodyText"/>
        <w:spacing w:line="360" w:lineRule="auto"/>
        <w:ind w:left="1250" w:right="974"/>
        <w:jc w:val="both"/>
      </w:pPr>
      <w:r>
        <w:rPr/>
        <w:t>NRW</w:t>
      </w:r>
      <w:r>
        <w:rPr>
          <w:spacing w:val="-17"/>
        </w:rPr>
        <w:t> </w:t>
      </w:r>
      <w:r>
        <w:rPr/>
        <w:t>Distribusi</w:t>
      </w:r>
      <w:r>
        <w:rPr>
          <w:spacing w:val="-17"/>
        </w:rPr>
        <w:t> </w:t>
      </w:r>
      <w:r>
        <w:rPr/>
        <w:t>terbesar</w:t>
      </w:r>
      <w:r>
        <w:rPr>
          <w:spacing w:val="-16"/>
        </w:rPr>
        <w:t> </w:t>
      </w:r>
      <w:r>
        <w:rPr/>
        <w:t>terjadi</w:t>
      </w:r>
      <w:r>
        <w:rPr>
          <w:spacing w:val="-17"/>
        </w:rPr>
        <w:t> </w:t>
      </w:r>
      <w:r>
        <w:rPr/>
        <w:t>di</w:t>
      </w:r>
      <w:r>
        <w:rPr>
          <w:spacing w:val="-17"/>
        </w:rPr>
        <w:t> </w:t>
      </w:r>
      <w:r>
        <w:rPr/>
        <w:t>wilayah</w:t>
      </w:r>
      <w:r>
        <w:rPr>
          <w:spacing w:val="-17"/>
        </w:rPr>
        <w:t> </w:t>
      </w:r>
      <w:r>
        <w:rPr/>
        <w:t>layanan</w:t>
      </w:r>
      <w:r>
        <w:rPr>
          <w:spacing w:val="-16"/>
        </w:rPr>
        <w:t> </w:t>
      </w:r>
      <w:r>
        <w:rPr/>
        <w:t>Unit</w:t>
      </w:r>
      <w:r>
        <w:rPr>
          <w:spacing w:val="-17"/>
        </w:rPr>
        <w:t> </w:t>
      </w:r>
      <w:r>
        <w:rPr/>
        <w:t>Induk</w:t>
      </w:r>
      <w:r>
        <w:rPr>
          <w:spacing w:val="-17"/>
        </w:rPr>
        <w:t> </w:t>
      </w:r>
      <w:r>
        <w:rPr/>
        <w:t>yang</w:t>
      </w:r>
      <w:r>
        <w:rPr>
          <w:spacing w:val="-16"/>
        </w:rPr>
        <w:t> </w:t>
      </w:r>
      <w:r>
        <w:rPr/>
        <w:t>menggunakan sistem distribusi pompa dengan NRW mencapai 3.016.705 m3, setara dengan </w:t>
      </w:r>
      <w:r>
        <w:rPr>
          <w:spacing w:val="-2"/>
        </w:rPr>
        <w:t>97,68%.</w:t>
      </w:r>
    </w:p>
    <w:p>
      <w:pPr>
        <w:pStyle w:val="BodyText"/>
        <w:spacing w:line="360" w:lineRule="auto"/>
        <w:ind w:left="1250" w:right="978"/>
        <w:jc w:val="both"/>
      </w:pPr>
      <w:r>
        <w:rPr/>
        <w:t>Perumdam Palangka Raya telah melakukan upaya menurunkan</w:t>
      </w:r>
      <w:r>
        <w:rPr>
          <w:spacing w:val="-2"/>
        </w:rPr>
        <w:t> </w:t>
      </w:r>
      <w:r>
        <w:rPr/>
        <w:t>NRW distribusi dengan cara melakukan tindakan responsif apabila diketahui ada kebocoran, memasang DMA, dan mengganti </w:t>
      </w:r>
      <w:r>
        <w:rPr>
          <w:i/>
        </w:rPr>
        <w:t>water meter </w:t>
      </w:r>
      <w:r>
        <w:rPr/>
        <w:t>pelanggan yang rusak.</w:t>
      </w:r>
    </w:p>
    <w:p>
      <w:pPr>
        <w:pStyle w:val="ListParagraph"/>
        <w:numPr>
          <w:ilvl w:val="2"/>
          <w:numId w:val="5"/>
        </w:numPr>
        <w:tabs>
          <w:tab w:pos="1248" w:val="left" w:leader="none"/>
        </w:tabs>
        <w:spacing w:line="240" w:lineRule="auto" w:before="0" w:after="0"/>
        <w:ind w:left="1248" w:right="0" w:hanging="280"/>
        <w:jc w:val="both"/>
        <w:rPr>
          <w:sz w:val="24"/>
        </w:rPr>
      </w:pPr>
      <w:r>
        <w:rPr>
          <w:i/>
          <w:sz w:val="24"/>
        </w:rPr>
        <w:t>Business</w:t>
      </w:r>
      <w:r>
        <w:rPr>
          <w:i/>
          <w:spacing w:val="-5"/>
          <w:sz w:val="24"/>
        </w:rPr>
        <w:t> </w:t>
      </w:r>
      <w:r>
        <w:rPr>
          <w:i/>
          <w:sz w:val="24"/>
        </w:rPr>
        <w:t>Plan</w:t>
      </w:r>
      <w:r>
        <w:rPr>
          <w:i/>
          <w:spacing w:val="-4"/>
          <w:sz w:val="24"/>
        </w:rPr>
        <w:t> </w:t>
      </w:r>
      <w:r>
        <w:rPr>
          <w:sz w:val="24"/>
        </w:rPr>
        <w:t>BUMD</w:t>
      </w:r>
      <w:r>
        <w:rPr>
          <w:spacing w:val="-3"/>
          <w:sz w:val="24"/>
        </w:rPr>
        <w:t> </w:t>
      </w:r>
      <w:r>
        <w:rPr>
          <w:sz w:val="24"/>
        </w:rPr>
        <w:t>Air</w:t>
      </w:r>
      <w:r>
        <w:rPr>
          <w:spacing w:val="-4"/>
          <w:sz w:val="24"/>
        </w:rPr>
        <w:t> </w:t>
      </w:r>
      <w:r>
        <w:rPr>
          <w:sz w:val="24"/>
        </w:rPr>
        <w:t>Minum</w:t>
      </w:r>
      <w:r>
        <w:rPr>
          <w:spacing w:val="-3"/>
          <w:sz w:val="24"/>
        </w:rPr>
        <w:t> </w:t>
      </w:r>
      <w:r>
        <w:rPr>
          <w:sz w:val="24"/>
        </w:rPr>
        <w:t>menuju</w:t>
      </w:r>
      <w:r>
        <w:rPr>
          <w:spacing w:val="-4"/>
          <w:sz w:val="24"/>
        </w:rPr>
        <w:t> </w:t>
      </w:r>
      <w:r>
        <w:rPr>
          <w:sz w:val="24"/>
        </w:rPr>
        <w:t>akses</w:t>
      </w:r>
      <w:r>
        <w:rPr>
          <w:spacing w:val="-4"/>
          <w:sz w:val="24"/>
        </w:rPr>
        <w:t> </w:t>
      </w:r>
      <w:r>
        <w:rPr>
          <w:sz w:val="24"/>
        </w:rPr>
        <w:t>100%</w:t>
      </w:r>
      <w:r>
        <w:rPr>
          <w:spacing w:val="-3"/>
          <w:sz w:val="24"/>
        </w:rPr>
        <w:t> </w:t>
      </w:r>
      <w:r>
        <w:rPr>
          <w:spacing w:val="-4"/>
          <w:sz w:val="24"/>
        </w:rPr>
        <w:t>aman</w:t>
      </w:r>
    </w:p>
    <w:p>
      <w:pPr>
        <w:pStyle w:val="ListParagraph"/>
        <w:numPr>
          <w:ilvl w:val="3"/>
          <w:numId w:val="5"/>
        </w:numPr>
        <w:tabs>
          <w:tab w:pos="1535" w:val="left" w:leader="none"/>
        </w:tabs>
        <w:spacing w:line="240" w:lineRule="auto" w:before="137" w:after="0"/>
        <w:ind w:left="1535" w:right="0" w:hanging="283"/>
        <w:jc w:val="both"/>
        <w:rPr>
          <w:sz w:val="24"/>
        </w:rPr>
      </w:pPr>
      <w:r>
        <w:rPr>
          <w:sz w:val="24"/>
        </w:rPr>
        <w:t>Penyusunan</w:t>
      </w:r>
      <w:r>
        <w:rPr>
          <w:spacing w:val="-9"/>
          <w:sz w:val="24"/>
        </w:rPr>
        <w:t> </w:t>
      </w:r>
      <w:r>
        <w:rPr>
          <w:sz w:val="24"/>
        </w:rPr>
        <w:t>Rencana</w:t>
      </w:r>
      <w:r>
        <w:rPr>
          <w:spacing w:val="-8"/>
          <w:sz w:val="24"/>
        </w:rPr>
        <w:t> </w:t>
      </w:r>
      <w:r>
        <w:rPr>
          <w:spacing w:val="-2"/>
          <w:sz w:val="24"/>
        </w:rPr>
        <w:t>Bisnis</w:t>
      </w:r>
    </w:p>
    <w:p>
      <w:pPr>
        <w:pStyle w:val="BodyText"/>
        <w:spacing w:line="360" w:lineRule="auto" w:before="138"/>
        <w:ind w:left="1536" w:right="972"/>
        <w:jc w:val="both"/>
      </w:pPr>
      <w:r>
        <w:rPr/>
        <w:t>Perumdam Palangka Raya telah menyusun Rencana Bisnis Tahun 2021 – 2025</w:t>
      </w:r>
      <w:r>
        <w:rPr>
          <w:spacing w:val="-13"/>
        </w:rPr>
        <w:t> </w:t>
      </w:r>
      <w:r>
        <w:rPr/>
        <w:t>dan</w:t>
      </w:r>
      <w:r>
        <w:rPr>
          <w:spacing w:val="-12"/>
        </w:rPr>
        <w:t> </w:t>
      </w:r>
      <w:r>
        <w:rPr/>
        <w:t>sebagian</w:t>
      </w:r>
      <w:r>
        <w:rPr>
          <w:spacing w:val="-13"/>
        </w:rPr>
        <w:t> </w:t>
      </w:r>
      <w:r>
        <w:rPr/>
        <w:t>telah</w:t>
      </w:r>
      <w:r>
        <w:rPr>
          <w:spacing w:val="-11"/>
        </w:rPr>
        <w:t> </w:t>
      </w:r>
      <w:r>
        <w:rPr/>
        <w:t>sesuai</w:t>
      </w:r>
      <w:r>
        <w:rPr>
          <w:spacing w:val="-12"/>
        </w:rPr>
        <w:t> </w:t>
      </w:r>
      <w:r>
        <w:rPr/>
        <w:t>dengan</w:t>
      </w:r>
      <w:r>
        <w:rPr>
          <w:spacing w:val="-12"/>
        </w:rPr>
        <w:t> </w:t>
      </w:r>
      <w:r>
        <w:rPr/>
        <w:t>Permendagri</w:t>
      </w:r>
      <w:r>
        <w:rPr>
          <w:spacing w:val="-14"/>
        </w:rPr>
        <w:t> </w:t>
      </w:r>
      <w:r>
        <w:rPr/>
        <w:t>Nomor</w:t>
      </w:r>
      <w:r>
        <w:rPr>
          <w:spacing w:val="-13"/>
        </w:rPr>
        <w:t> </w:t>
      </w:r>
      <w:r>
        <w:rPr/>
        <w:t>118</w:t>
      </w:r>
      <w:r>
        <w:rPr>
          <w:spacing w:val="-13"/>
        </w:rPr>
        <w:t> </w:t>
      </w:r>
      <w:r>
        <w:rPr/>
        <w:t>Tahun</w:t>
      </w:r>
      <w:r>
        <w:rPr>
          <w:spacing w:val="-12"/>
        </w:rPr>
        <w:t> </w:t>
      </w:r>
      <w:r>
        <w:rPr/>
        <w:t>2018 </w:t>
      </w:r>
      <w:r>
        <w:rPr>
          <w:spacing w:val="-2"/>
        </w:rPr>
        <w:t>berupa:</w:t>
      </w:r>
    </w:p>
    <w:p>
      <w:pPr>
        <w:pStyle w:val="ListParagraph"/>
        <w:numPr>
          <w:ilvl w:val="4"/>
          <w:numId w:val="5"/>
        </w:numPr>
        <w:tabs>
          <w:tab w:pos="1816" w:val="left" w:leader="none"/>
          <w:tab w:pos="1818" w:val="left" w:leader="none"/>
        </w:tabs>
        <w:spacing w:line="360" w:lineRule="auto" w:before="0" w:after="0"/>
        <w:ind w:left="1818" w:right="980" w:hanging="283"/>
        <w:jc w:val="both"/>
        <w:rPr>
          <w:sz w:val="24"/>
        </w:rPr>
      </w:pPr>
      <w:r>
        <w:rPr>
          <w:sz w:val="24"/>
        </w:rPr>
        <w:t>Direksi bersama jajaran perusahaan menyusun Rencana Bisnis yang hendak dicapai dalam jangka waktu 5 (lima) tahun berdasarkan anggaran </w:t>
      </w:r>
      <w:r>
        <w:rPr>
          <w:spacing w:val="-2"/>
          <w:sz w:val="24"/>
        </w:rPr>
        <w:t>dasar.</w:t>
      </w:r>
    </w:p>
    <w:p>
      <w:pPr>
        <w:pStyle w:val="ListParagraph"/>
        <w:numPr>
          <w:ilvl w:val="4"/>
          <w:numId w:val="5"/>
        </w:numPr>
        <w:tabs>
          <w:tab w:pos="1816" w:val="left" w:leader="none"/>
          <w:tab w:pos="1818" w:val="left" w:leader="none"/>
        </w:tabs>
        <w:spacing w:line="360" w:lineRule="auto" w:before="0" w:after="0"/>
        <w:ind w:left="1818" w:right="977" w:hanging="283"/>
        <w:jc w:val="both"/>
        <w:rPr>
          <w:sz w:val="24"/>
        </w:rPr>
      </w:pPr>
      <w:r>
        <w:rPr>
          <w:sz w:val="24"/>
        </w:rPr>
        <w:t>Penyusunan</w:t>
      </w:r>
      <w:r>
        <w:rPr>
          <w:sz w:val="24"/>
        </w:rPr>
        <w:t> Rencana Bisnis memperhatikan aspirasi para pemangku kepentingan</w:t>
      </w:r>
      <w:r>
        <w:rPr>
          <w:spacing w:val="-1"/>
          <w:sz w:val="24"/>
        </w:rPr>
        <w:t> </w:t>
      </w:r>
      <w:r>
        <w:rPr>
          <w:sz w:val="24"/>
        </w:rPr>
        <w:t>dan</w:t>
      </w:r>
      <w:r>
        <w:rPr>
          <w:spacing w:val="-1"/>
          <w:sz w:val="24"/>
        </w:rPr>
        <w:t> </w:t>
      </w:r>
      <w:r>
        <w:rPr>
          <w:sz w:val="24"/>
        </w:rPr>
        <w:t>disetujui bersama</w:t>
      </w:r>
      <w:r>
        <w:rPr>
          <w:spacing w:val="-1"/>
          <w:sz w:val="24"/>
        </w:rPr>
        <w:t> </w:t>
      </w:r>
      <w:r>
        <w:rPr>
          <w:sz w:val="24"/>
        </w:rPr>
        <w:t>oleh</w:t>
      </w:r>
      <w:r>
        <w:rPr>
          <w:spacing w:val="-1"/>
          <w:sz w:val="24"/>
        </w:rPr>
        <w:t> </w:t>
      </w:r>
      <w:r>
        <w:rPr>
          <w:sz w:val="24"/>
        </w:rPr>
        <w:t>Dewan Pengawas</w:t>
      </w:r>
      <w:r>
        <w:rPr>
          <w:spacing w:val="-1"/>
          <w:sz w:val="24"/>
        </w:rPr>
        <w:t> </w:t>
      </w:r>
      <w:r>
        <w:rPr>
          <w:sz w:val="24"/>
        </w:rPr>
        <w:t>atau</w:t>
      </w:r>
      <w:r>
        <w:rPr>
          <w:spacing w:val="-1"/>
          <w:sz w:val="24"/>
        </w:rPr>
        <w:t> </w:t>
      </w:r>
      <w:r>
        <w:rPr>
          <w:sz w:val="24"/>
        </w:rPr>
        <w:t>Komisaris dan disahkan oleh KPM.</w:t>
      </w:r>
    </w:p>
    <w:p>
      <w:pPr>
        <w:pStyle w:val="ListParagraph"/>
        <w:numPr>
          <w:ilvl w:val="4"/>
          <w:numId w:val="5"/>
        </w:numPr>
        <w:tabs>
          <w:tab w:pos="1816" w:val="left" w:leader="none"/>
          <w:tab w:pos="1818" w:val="left" w:leader="none"/>
        </w:tabs>
        <w:spacing w:line="360" w:lineRule="auto" w:before="1" w:after="0"/>
        <w:ind w:left="1818" w:right="973" w:hanging="283"/>
        <w:jc w:val="both"/>
        <w:rPr>
          <w:sz w:val="24"/>
        </w:rPr>
      </w:pPr>
      <w:r>
        <w:rPr>
          <w:sz w:val="24"/>
        </w:rPr>
        <w:t>Penyusunan Rencana Bisnis Perumdam Palangka Raya belum dilakukan dengan mempertimbangkan evaluasi hasil rencana bisnis periode sebelumnya; Asumsi yang dipakai dalam penyusunan rencana bisnis.</w:t>
      </w:r>
    </w:p>
    <w:p>
      <w:pPr>
        <w:pStyle w:val="BodyText"/>
        <w:ind w:left="1536"/>
        <w:jc w:val="both"/>
      </w:pPr>
      <w:r>
        <w:rPr/>
        <w:t>Rencana</w:t>
      </w:r>
      <w:r>
        <w:rPr>
          <w:spacing w:val="-7"/>
        </w:rPr>
        <w:t> </w:t>
      </w:r>
      <w:r>
        <w:rPr/>
        <w:t>Bisnis</w:t>
      </w:r>
      <w:r>
        <w:rPr>
          <w:spacing w:val="-6"/>
        </w:rPr>
        <w:t> </w:t>
      </w:r>
      <w:r>
        <w:rPr/>
        <w:t>belum</w:t>
      </w:r>
      <w:r>
        <w:rPr>
          <w:spacing w:val="-6"/>
        </w:rPr>
        <w:t> </w:t>
      </w:r>
      <w:r>
        <w:rPr/>
        <w:t>memuat</w:t>
      </w:r>
      <w:r>
        <w:rPr>
          <w:spacing w:val="-6"/>
        </w:rPr>
        <w:t> </w:t>
      </w:r>
      <w:r>
        <w:rPr/>
        <w:t>penerapan</w:t>
      </w:r>
      <w:r>
        <w:rPr>
          <w:spacing w:val="-6"/>
        </w:rPr>
        <w:t> </w:t>
      </w:r>
      <w:r>
        <w:rPr/>
        <w:t>manajemen</w:t>
      </w:r>
      <w:r>
        <w:rPr>
          <w:spacing w:val="-6"/>
        </w:rPr>
        <w:t> </w:t>
      </w:r>
      <w:r>
        <w:rPr>
          <w:spacing w:val="-2"/>
        </w:rPr>
        <w:t>risiko.</w:t>
      </w:r>
    </w:p>
    <w:p>
      <w:pPr>
        <w:pStyle w:val="BodyText"/>
        <w:spacing w:line="360" w:lineRule="auto" w:before="138"/>
        <w:ind w:left="1536" w:right="972"/>
        <w:jc w:val="both"/>
      </w:pPr>
      <w:r>
        <w:rPr/>
        <w:t>Rencana Bisnis telah ditandatangani bersama antara Direksi dan Dewan Pengawas serta telah disahkan oleh Walikota Palangka Raya dan belum menargetkan akses 100% air minum aman pada Tahun 2024.</w:t>
      </w:r>
    </w:p>
    <w:p>
      <w:pPr>
        <w:pStyle w:val="BodyText"/>
        <w:spacing w:line="360" w:lineRule="auto"/>
        <w:ind w:left="1536" w:right="974"/>
        <w:jc w:val="both"/>
      </w:pPr>
      <w:r>
        <w:rPr/>
        <w:t>Keselarasan</w:t>
      </w:r>
      <w:r>
        <w:rPr>
          <w:spacing w:val="-2"/>
        </w:rPr>
        <w:t> </w:t>
      </w:r>
      <w:r>
        <w:rPr/>
        <w:t>target</w:t>
      </w:r>
      <w:r>
        <w:rPr>
          <w:spacing w:val="-6"/>
        </w:rPr>
        <w:t> </w:t>
      </w:r>
      <w:r>
        <w:rPr/>
        <w:t>penyelenggaraan</w:t>
      </w:r>
      <w:r>
        <w:rPr>
          <w:spacing w:val="-5"/>
        </w:rPr>
        <w:t> </w:t>
      </w:r>
      <w:r>
        <w:rPr/>
        <w:t>SPAM</w:t>
      </w:r>
      <w:r>
        <w:rPr>
          <w:spacing w:val="-4"/>
        </w:rPr>
        <w:t> </w:t>
      </w:r>
      <w:r>
        <w:rPr/>
        <w:t>perpipaan</w:t>
      </w:r>
      <w:r>
        <w:rPr>
          <w:spacing w:val="-2"/>
        </w:rPr>
        <w:t> </w:t>
      </w:r>
      <w:r>
        <w:rPr/>
        <w:t>perkotaan Perumdam Palangka</w:t>
      </w:r>
      <w:r>
        <w:rPr>
          <w:spacing w:val="-14"/>
        </w:rPr>
        <w:t> </w:t>
      </w:r>
      <w:r>
        <w:rPr/>
        <w:t>Raya</w:t>
      </w:r>
      <w:r>
        <w:rPr>
          <w:spacing w:val="-13"/>
        </w:rPr>
        <w:t> </w:t>
      </w:r>
      <w:r>
        <w:rPr/>
        <w:t>pada</w:t>
      </w:r>
      <w:r>
        <w:rPr>
          <w:spacing w:val="-13"/>
        </w:rPr>
        <w:t> </w:t>
      </w:r>
      <w:r>
        <w:rPr/>
        <w:t>dokumen</w:t>
      </w:r>
      <w:r>
        <w:rPr>
          <w:spacing w:val="-13"/>
        </w:rPr>
        <w:t> </w:t>
      </w:r>
      <w:r>
        <w:rPr/>
        <w:t>rencana</w:t>
      </w:r>
      <w:r>
        <w:rPr>
          <w:spacing w:val="-13"/>
        </w:rPr>
        <w:t> </w:t>
      </w:r>
      <w:r>
        <w:rPr/>
        <w:t>bisnis</w:t>
      </w:r>
      <w:r>
        <w:rPr>
          <w:spacing w:val="-14"/>
        </w:rPr>
        <w:t> </w:t>
      </w:r>
      <w:r>
        <w:rPr/>
        <w:t>dengan</w:t>
      </w:r>
      <w:r>
        <w:rPr>
          <w:spacing w:val="-15"/>
        </w:rPr>
        <w:t> </w:t>
      </w:r>
      <w:r>
        <w:rPr/>
        <w:t>dokumen</w:t>
      </w:r>
      <w:r>
        <w:rPr>
          <w:spacing w:val="-13"/>
        </w:rPr>
        <w:t> </w:t>
      </w:r>
      <w:r>
        <w:rPr/>
        <w:t>perencanaan</w:t>
      </w:r>
    </w:p>
    <w:p>
      <w:pPr>
        <w:spacing w:after="0" w:line="360" w:lineRule="auto"/>
        <w:jc w:val="both"/>
        <w:sectPr>
          <w:pgSz w:w="11910" w:h="16840"/>
          <w:pgMar w:header="719" w:footer="0" w:top="1160" w:bottom="280" w:left="1020" w:right="160"/>
        </w:sectPr>
      </w:pPr>
    </w:p>
    <w:p>
      <w:pPr>
        <w:pStyle w:val="BodyText"/>
        <w:spacing w:line="360" w:lineRule="auto" w:before="89" w:after="6"/>
        <w:ind w:left="1536" w:right="973"/>
        <w:jc w:val="both"/>
      </w:pPr>
      <w:r>
        <w:rPr/>
        <w:t>di</w:t>
      </w:r>
      <w:r>
        <w:rPr>
          <w:spacing w:val="-16"/>
        </w:rPr>
        <w:t> </w:t>
      </w:r>
      <w:r>
        <w:rPr/>
        <w:t>Kota</w:t>
      </w:r>
      <w:r>
        <w:rPr>
          <w:spacing w:val="-15"/>
        </w:rPr>
        <w:t> </w:t>
      </w:r>
      <w:r>
        <w:rPr/>
        <w:t>Palangka</w:t>
      </w:r>
      <w:r>
        <w:rPr>
          <w:spacing w:val="-15"/>
        </w:rPr>
        <w:t> </w:t>
      </w:r>
      <w:r>
        <w:rPr/>
        <w:t>Raya</w:t>
      </w:r>
      <w:r>
        <w:rPr>
          <w:spacing w:val="-14"/>
        </w:rPr>
        <w:t> </w:t>
      </w:r>
      <w:r>
        <w:rPr/>
        <w:t>berupa</w:t>
      </w:r>
      <w:r>
        <w:rPr>
          <w:spacing w:val="-16"/>
        </w:rPr>
        <w:t> </w:t>
      </w:r>
      <w:r>
        <w:rPr/>
        <w:t>RPD,</w:t>
      </w:r>
      <w:r>
        <w:rPr>
          <w:spacing w:val="-17"/>
        </w:rPr>
        <w:t> </w:t>
      </w:r>
      <w:r>
        <w:rPr/>
        <w:t>Jakstra</w:t>
      </w:r>
      <w:r>
        <w:rPr>
          <w:spacing w:val="-16"/>
        </w:rPr>
        <w:t> </w:t>
      </w:r>
      <w:r>
        <w:rPr/>
        <w:t>SPAM</w:t>
      </w:r>
      <w:r>
        <w:rPr>
          <w:spacing w:val="-16"/>
        </w:rPr>
        <w:t> </w:t>
      </w:r>
      <w:r>
        <w:rPr/>
        <w:t>Kota,</w:t>
      </w:r>
      <w:r>
        <w:rPr>
          <w:spacing w:val="-16"/>
        </w:rPr>
        <w:t> </w:t>
      </w:r>
      <w:r>
        <w:rPr/>
        <w:t>dan</w:t>
      </w:r>
      <w:r>
        <w:rPr>
          <w:spacing w:val="-16"/>
        </w:rPr>
        <w:t> </w:t>
      </w:r>
      <w:r>
        <w:rPr/>
        <w:t>RISPAM</w:t>
      </w:r>
      <w:r>
        <w:rPr>
          <w:spacing w:val="-16"/>
        </w:rPr>
        <w:t> </w:t>
      </w:r>
      <w:r>
        <w:rPr/>
        <w:t>adalah sebagaimana tabel berikut:</w:t>
      </w:r>
    </w:p>
    <w:tbl>
      <w:tblPr>
        <w:tblW w:w="0" w:type="auto"/>
        <w:jc w:val="left"/>
        <w:tblInd w:w="1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1128"/>
        <w:gridCol w:w="1150"/>
        <w:gridCol w:w="1191"/>
        <w:gridCol w:w="1454"/>
        <w:gridCol w:w="1458"/>
      </w:tblGrid>
      <w:tr>
        <w:trPr>
          <w:trHeight w:val="756" w:hRule="atLeast"/>
        </w:trPr>
        <w:tc>
          <w:tcPr>
            <w:tcW w:w="1807" w:type="dxa"/>
          </w:tcPr>
          <w:p>
            <w:pPr>
              <w:pStyle w:val="TableParagraph"/>
              <w:spacing w:before="250"/>
              <w:ind w:left="353"/>
              <w:rPr>
                <w:rFonts w:ascii="Arial Narrow"/>
                <w:sz w:val="22"/>
              </w:rPr>
            </w:pPr>
            <w:r>
              <w:rPr>
                <w:rFonts w:ascii="Arial Narrow"/>
                <w:sz w:val="22"/>
              </w:rPr>
              <w:t>Uraian</w:t>
            </w:r>
            <w:r>
              <w:rPr>
                <w:rFonts w:ascii="Arial Narrow"/>
                <w:spacing w:val="-6"/>
                <w:sz w:val="22"/>
              </w:rPr>
              <w:t> </w:t>
            </w:r>
            <w:r>
              <w:rPr>
                <w:rFonts w:ascii="Arial Narrow"/>
                <w:spacing w:val="-2"/>
                <w:sz w:val="22"/>
              </w:rPr>
              <w:t>Target</w:t>
            </w:r>
          </w:p>
        </w:tc>
        <w:tc>
          <w:tcPr>
            <w:tcW w:w="1128" w:type="dxa"/>
          </w:tcPr>
          <w:p>
            <w:pPr>
              <w:pStyle w:val="TableParagraph"/>
              <w:spacing w:before="250"/>
              <w:ind w:left="226"/>
              <w:rPr>
                <w:rFonts w:ascii="Arial Narrow"/>
                <w:sz w:val="22"/>
              </w:rPr>
            </w:pPr>
            <w:r>
              <w:rPr>
                <w:rFonts w:ascii="Arial Narrow"/>
                <w:spacing w:val="-2"/>
                <w:sz w:val="22"/>
              </w:rPr>
              <w:t>RENBIS</w:t>
            </w:r>
          </w:p>
        </w:tc>
        <w:tc>
          <w:tcPr>
            <w:tcW w:w="1150" w:type="dxa"/>
          </w:tcPr>
          <w:p>
            <w:pPr>
              <w:pStyle w:val="TableParagraph"/>
              <w:spacing w:before="250"/>
              <w:ind w:left="382"/>
              <w:rPr>
                <w:rFonts w:ascii="Arial Narrow"/>
                <w:sz w:val="22"/>
              </w:rPr>
            </w:pPr>
            <w:r>
              <w:rPr>
                <w:rFonts w:ascii="Arial Narrow"/>
                <w:spacing w:val="-5"/>
                <w:sz w:val="22"/>
              </w:rPr>
              <w:t>RPD</w:t>
            </w:r>
          </w:p>
        </w:tc>
        <w:tc>
          <w:tcPr>
            <w:tcW w:w="1191" w:type="dxa"/>
          </w:tcPr>
          <w:p>
            <w:pPr>
              <w:pStyle w:val="TableParagraph"/>
              <w:spacing w:before="124"/>
              <w:ind w:left="338" w:right="289" w:hanging="34"/>
              <w:rPr>
                <w:rFonts w:ascii="Arial Narrow"/>
                <w:sz w:val="22"/>
              </w:rPr>
            </w:pPr>
            <w:r>
              <w:rPr>
                <w:rFonts w:ascii="Arial Narrow"/>
                <w:spacing w:val="-2"/>
                <w:sz w:val="22"/>
              </w:rPr>
              <w:t>Jakstra </w:t>
            </w:r>
            <w:r>
              <w:rPr>
                <w:rFonts w:ascii="Arial Narrow"/>
                <w:spacing w:val="-4"/>
                <w:sz w:val="22"/>
              </w:rPr>
              <w:t>SPAM</w:t>
            </w:r>
          </w:p>
        </w:tc>
        <w:tc>
          <w:tcPr>
            <w:tcW w:w="1454" w:type="dxa"/>
          </w:tcPr>
          <w:p>
            <w:pPr>
              <w:pStyle w:val="TableParagraph"/>
              <w:spacing w:before="250"/>
              <w:ind w:left="380"/>
              <w:rPr>
                <w:rFonts w:ascii="Arial Narrow"/>
                <w:sz w:val="22"/>
              </w:rPr>
            </w:pPr>
            <w:r>
              <w:rPr>
                <w:rFonts w:ascii="Arial Narrow"/>
                <w:spacing w:val="-2"/>
                <w:sz w:val="22"/>
              </w:rPr>
              <w:t>RISPAM</w:t>
            </w:r>
          </w:p>
        </w:tc>
        <w:tc>
          <w:tcPr>
            <w:tcW w:w="1458" w:type="dxa"/>
          </w:tcPr>
          <w:p>
            <w:pPr>
              <w:pStyle w:val="TableParagraph"/>
              <w:ind w:left="9"/>
              <w:jc w:val="center"/>
              <w:rPr>
                <w:rFonts w:ascii="Arial Narrow"/>
                <w:sz w:val="22"/>
              </w:rPr>
            </w:pPr>
            <w:r>
              <w:rPr>
                <w:rFonts w:ascii="Arial Narrow"/>
                <w:spacing w:val="-2"/>
                <w:sz w:val="22"/>
              </w:rPr>
              <w:t>Keterangan (Selaras/Tidak</w:t>
            </w:r>
          </w:p>
          <w:p>
            <w:pPr>
              <w:pStyle w:val="TableParagraph"/>
              <w:spacing w:line="233" w:lineRule="exact"/>
              <w:ind w:left="9" w:right="3"/>
              <w:jc w:val="center"/>
              <w:rPr>
                <w:rFonts w:ascii="Arial Narrow"/>
                <w:sz w:val="22"/>
              </w:rPr>
            </w:pPr>
            <w:r>
              <w:rPr>
                <w:rFonts w:ascii="Arial Narrow"/>
                <w:spacing w:val="-2"/>
                <w:sz w:val="22"/>
              </w:rPr>
              <w:t>Selaras)</w:t>
            </w:r>
          </w:p>
        </w:tc>
      </w:tr>
      <w:tr>
        <w:trPr>
          <w:trHeight w:val="506" w:hRule="atLeast"/>
        </w:trPr>
        <w:tc>
          <w:tcPr>
            <w:tcW w:w="1807" w:type="dxa"/>
          </w:tcPr>
          <w:p>
            <w:pPr>
              <w:pStyle w:val="TableParagraph"/>
              <w:spacing w:line="252" w:lineRule="exact"/>
              <w:ind w:left="117"/>
              <w:rPr>
                <w:rFonts w:ascii="Arial Narrow"/>
                <w:sz w:val="22"/>
              </w:rPr>
            </w:pPr>
            <w:r>
              <w:rPr>
                <w:rFonts w:ascii="Arial Narrow"/>
                <w:sz w:val="22"/>
              </w:rPr>
              <w:t>Tingkat</w:t>
            </w:r>
            <w:r>
              <w:rPr>
                <w:rFonts w:ascii="Arial Narrow"/>
                <w:spacing w:val="62"/>
                <w:sz w:val="22"/>
              </w:rPr>
              <w:t> </w:t>
            </w:r>
            <w:r>
              <w:rPr>
                <w:rFonts w:ascii="Arial Narrow"/>
                <w:sz w:val="22"/>
              </w:rPr>
              <w:t>kesehatan BUMD Air Minum</w:t>
            </w:r>
          </w:p>
        </w:tc>
        <w:tc>
          <w:tcPr>
            <w:tcW w:w="1128" w:type="dxa"/>
          </w:tcPr>
          <w:p>
            <w:pPr>
              <w:pStyle w:val="TableParagraph"/>
              <w:spacing w:line="252" w:lineRule="exact"/>
              <w:ind w:left="114"/>
              <w:rPr>
                <w:rFonts w:ascii="Arial Narrow"/>
                <w:sz w:val="22"/>
              </w:rPr>
            </w:pPr>
            <w:r>
              <w:rPr>
                <w:rFonts w:ascii="Arial Narrow"/>
                <w:spacing w:val="-2"/>
                <w:sz w:val="22"/>
              </w:rPr>
              <w:t>Tidak dijabarkan</w:t>
            </w:r>
          </w:p>
        </w:tc>
        <w:tc>
          <w:tcPr>
            <w:tcW w:w="1150" w:type="dxa"/>
          </w:tcPr>
          <w:p>
            <w:pPr>
              <w:pStyle w:val="TableParagraph"/>
              <w:spacing w:line="252" w:lineRule="exact"/>
              <w:ind w:left="114"/>
              <w:rPr>
                <w:rFonts w:ascii="Arial Narrow"/>
                <w:sz w:val="22"/>
              </w:rPr>
            </w:pPr>
            <w:r>
              <w:rPr>
                <w:rFonts w:ascii="Arial Narrow"/>
                <w:spacing w:val="-2"/>
                <w:sz w:val="22"/>
              </w:rPr>
              <w:t>Tidak dijabarkan</w:t>
            </w:r>
          </w:p>
        </w:tc>
        <w:tc>
          <w:tcPr>
            <w:tcW w:w="1191" w:type="dxa"/>
          </w:tcPr>
          <w:p>
            <w:pPr>
              <w:pStyle w:val="TableParagraph"/>
              <w:spacing w:line="252" w:lineRule="exact"/>
              <w:ind w:left="114"/>
              <w:rPr>
                <w:rFonts w:ascii="Arial Narrow"/>
                <w:sz w:val="22"/>
              </w:rPr>
            </w:pPr>
            <w:r>
              <w:rPr>
                <w:rFonts w:ascii="Arial Narrow"/>
                <w:spacing w:val="-2"/>
                <w:sz w:val="22"/>
              </w:rPr>
              <w:t>Tidak dijabarkan</w:t>
            </w:r>
          </w:p>
        </w:tc>
        <w:tc>
          <w:tcPr>
            <w:tcW w:w="1454" w:type="dxa"/>
          </w:tcPr>
          <w:p>
            <w:pPr>
              <w:pStyle w:val="TableParagraph"/>
              <w:spacing w:line="252" w:lineRule="exact"/>
              <w:ind w:left="114" w:right="106"/>
              <w:rPr>
                <w:rFonts w:ascii="Arial Narrow"/>
                <w:sz w:val="22"/>
              </w:rPr>
            </w:pPr>
            <w:r>
              <w:rPr>
                <w:rFonts w:ascii="Arial Narrow"/>
                <w:spacing w:val="-2"/>
                <w:sz w:val="22"/>
              </w:rPr>
              <w:t>Tidak dijabarkan</w:t>
            </w:r>
          </w:p>
        </w:tc>
        <w:tc>
          <w:tcPr>
            <w:tcW w:w="1458" w:type="dxa"/>
          </w:tcPr>
          <w:p>
            <w:pPr>
              <w:pStyle w:val="TableParagraph"/>
              <w:spacing w:line="252" w:lineRule="exact"/>
              <w:ind w:left="114" w:right="384"/>
              <w:rPr>
                <w:rFonts w:ascii="Arial Narrow"/>
                <w:sz w:val="22"/>
              </w:rPr>
            </w:pPr>
            <w:r>
              <w:rPr>
                <w:rFonts w:ascii="Arial Narrow"/>
                <w:sz w:val="22"/>
              </w:rPr>
              <w:t>Tidak</w:t>
            </w:r>
            <w:r>
              <w:rPr>
                <w:rFonts w:ascii="Arial Narrow"/>
                <w:spacing w:val="-13"/>
                <w:sz w:val="22"/>
              </w:rPr>
              <w:t> </w:t>
            </w:r>
            <w:r>
              <w:rPr>
                <w:rFonts w:ascii="Arial Narrow"/>
                <w:sz w:val="22"/>
              </w:rPr>
              <w:t>dapat </w:t>
            </w:r>
            <w:r>
              <w:rPr>
                <w:rFonts w:ascii="Arial Narrow"/>
                <w:spacing w:val="-2"/>
                <w:sz w:val="22"/>
              </w:rPr>
              <w:t>dinilai</w:t>
            </w:r>
          </w:p>
        </w:tc>
      </w:tr>
      <w:tr>
        <w:trPr>
          <w:trHeight w:val="503" w:hRule="atLeast"/>
        </w:trPr>
        <w:tc>
          <w:tcPr>
            <w:tcW w:w="1807" w:type="dxa"/>
          </w:tcPr>
          <w:p>
            <w:pPr>
              <w:pStyle w:val="TableParagraph"/>
              <w:spacing w:line="252" w:lineRule="exact"/>
              <w:ind w:left="117"/>
              <w:rPr>
                <w:rFonts w:ascii="Arial Narrow"/>
                <w:sz w:val="22"/>
              </w:rPr>
            </w:pPr>
            <w:r>
              <w:rPr>
                <w:rFonts w:ascii="Arial Narrow"/>
                <w:sz w:val="22"/>
              </w:rPr>
              <w:t>Tingkat</w:t>
            </w:r>
            <w:r>
              <w:rPr>
                <w:rFonts w:ascii="Arial Narrow"/>
                <w:spacing w:val="22"/>
                <w:sz w:val="22"/>
              </w:rPr>
              <w:t> </w:t>
            </w:r>
            <w:r>
              <w:rPr>
                <w:rFonts w:ascii="Arial Narrow"/>
                <w:sz w:val="22"/>
              </w:rPr>
              <w:t>kehilangan air distribusi (%)</w:t>
            </w:r>
          </w:p>
        </w:tc>
        <w:tc>
          <w:tcPr>
            <w:tcW w:w="1128" w:type="dxa"/>
          </w:tcPr>
          <w:p>
            <w:pPr>
              <w:pStyle w:val="TableParagraph"/>
              <w:spacing w:line="250" w:lineRule="exact"/>
              <w:ind w:left="114"/>
              <w:rPr>
                <w:rFonts w:ascii="Arial Narrow"/>
                <w:sz w:val="22"/>
              </w:rPr>
            </w:pPr>
            <w:r>
              <w:rPr>
                <w:rFonts w:ascii="Arial Narrow"/>
                <w:spacing w:val="-5"/>
                <w:sz w:val="22"/>
              </w:rPr>
              <w:t>25</w:t>
            </w:r>
          </w:p>
        </w:tc>
        <w:tc>
          <w:tcPr>
            <w:tcW w:w="1150" w:type="dxa"/>
          </w:tcPr>
          <w:p>
            <w:pPr>
              <w:pStyle w:val="TableParagraph"/>
              <w:spacing w:line="252" w:lineRule="exact"/>
              <w:ind w:left="114"/>
              <w:rPr>
                <w:rFonts w:ascii="Arial Narrow"/>
                <w:sz w:val="22"/>
              </w:rPr>
            </w:pPr>
            <w:r>
              <w:rPr>
                <w:rFonts w:ascii="Arial Narrow"/>
                <w:spacing w:val="-2"/>
                <w:sz w:val="22"/>
              </w:rPr>
              <w:t>Tidak dijabarkan</w:t>
            </w:r>
          </w:p>
        </w:tc>
        <w:tc>
          <w:tcPr>
            <w:tcW w:w="1191" w:type="dxa"/>
          </w:tcPr>
          <w:p>
            <w:pPr>
              <w:pStyle w:val="TableParagraph"/>
              <w:spacing w:line="252" w:lineRule="exact"/>
              <w:ind w:left="114"/>
              <w:rPr>
                <w:rFonts w:ascii="Arial Narrow"/>
                <w:sz w:val="22"/>
              </w:rPr>
            </w:pPr>
            <w:r>
              <w:rPr>
                <w:rFonts w:ascii="Arial Narrow"/>
                <w:spacing w:val="-2"/>
                <w:sz w:val="22"/>
              </w:rPr>
              <w:t>Tidak dijabarkan</w:t>
            </w:r>
          </w:p>
        </w:tc>
        <w:tc>
          <w:tcPr>
            <w:tcW w:w="1454" w:type="dxa"/>
          </w:tcPr>
          <w:p>
            <w:pPr>
              <w:pStyle w:val="TableParagraph"/>
              <w:spacing w:line="250" w:lineRule="exact"/>
              <w:ind w:left="114"/>
              <w:rPr>
                <w:rFonts w:ascii="Arial Narrow"/>
                <w:sz w:val="22"/>
              </w:rPr>
            </w:pPr>
            <w:r>
              <w:rPr>
                <w:rFonts w:ascii="Arial Narrow"/>
                <w:spacing w:val="-5"/>
                <w:sz w:val="22"/>
              </w:rPr>
              <w:t>20</w:t>
            </w:r>
          </w:p>
        </w:tc>
        <w:tc>
          <w:tcPr>
            <w:tcW w:w="1458" w:type="dxa"/>
          </w:tcPr>
          <w:p>
            <w:pPr>
              <w:pStyle w:val="TableParagraph"/>
              <w:spacing w:line="252" w:lineRule="exact"/>
              <w:ind w:left="114" w:right="384"/>
              <w:rPr>
                <w:rFonts w:ascii="Arial Narrow"/>
                <w:sz w:val="22"/>
              </w:rPr>
            </w:pPr>
            <w:r>
              <w:rPr>
                <w:rFonts w:ascii="Arial Narrow"/>
                <w:sz w:val="22"/>
              </w:rPr>
              <w:t>Tidak</w:t>
            </w:r>
            <w:r>
              <w:rPr>
                <w:rFonts w:ascii="Arial Narrow"/>
                <w:spacing w:val="-13"/>
                <w:sz w:val="22"/>
              </w:rPr>
              <w:t> </w:t>
            </w:r>
            <w:r>
              <w:rPr>
                <w:rFonts w:ascii="Arial Narrow"/>
                <w:sz w:val="22"/>
              </w:rPr>
              <w:t>dapat </w:t>
            </w:r>
            <w:r>
              <w:rPr>
                <w:rFonts w:ascii="Arial Narrow"/>
                <w:spacing w:val="-2"/>
                <w:sz w:val="22"/>
              </w:rPr>
              <w:t>dinilai</w:t>
            </w:r>
          </w:p>
        </w:tc>
      </w:tr>
      <w:tr>
        <w:trPr>
          <w:trHeight w:val="506" w:hRule="atLeast"/>
        </w:trPr>
        <w:tc>
          <w:tcPr>
            <w:tcW w:w="1807" w:type="dxa"/>
          </w:tcPr>
          <w:p>
            <w:pPr>
              <w:pStyle w:val="TableParagraph"/>
              <w:tabs>
                <w:tab w:pos="1058" w:val="left" w:leader="none"/>
              </w:tabs>
              <w:spacing w:line="252" w:lineRule="exact"/>
              <w:ind w:left="117" w:right="103"/>
              <w:rPr>
                <w:rFonts w:ascii="Arial Narrow"/>
                <w:sz w:val="22"/>
              </w:rPr>
            </w:pPr>
            <w:r>
              <w:rPr>
                <w:rFonts w:ascii="Arial Narrow"/>
                <w:spacing w:val="-2"/>
                <w:sz w:val="22"/>
              </w:rPr>
              <w:t>Cakupan</w:t>
            </w:r>
            <w:r>
              <w:rPr>
                <w:rFonts w:ascii="Arial Narrow"/>
                <w:sz w:val="22"/>
              </w:rPr>
              <w:tab/>
            </w:r>
            <w:r>
              <w:rPr>
                <w:rFonts w:ascii="Arial Narrow"/>
                <w:spacing w:val="-2"/>
                <w:sz w:val="22"/>
              </w:rPr>
              <w:t>layanan </w:t>
            </w:r>
            <w:r>
              <w:rPr>
                <w:rFonts w:ascii="Arial Narrow"/>
                <w:sz w:val="22"/>
              </w:rPr>
              <w:t>administratif (%)</w:t>
            </w:r>
          </w:p>
        </w:tc>
        <w:tc>
          <w:tcPr>
            <w:tcW w:w="1128" w:type="dxa"/>
          </w:tcPr>
          <w:p>
            <w:pPr>
              <w:pStyle w:val="TableParagraph"/>
              <w:spacing w:line="250" w:lineRule="exact"/>
              <w:ind w:left="114"/>
              <w:rPr>
                <w:rFonts w:ascii="Arial Narrow"/>
                <w:sz w:val="22"/>
              </w:rPr>
            </w:pPr>
            <w:r>
              <w:rPr>
                <w:rFonts w:ascii="Arial Narrow"/>
                <w:spacing w:val="-5"/>
                <w:sz w:val="22"/>
              </w:rPr>
              <w:t>33</w:t>
            </w:r>
          </w:p>
        </w:tc>
        <w:tc>
          <w:tcPr>
            <w:tcW w:w="1150" w:type="dxa"/>
          </w:tcPr>
          <w:p>
            <w:pPr>
              <w:pStyle w:val="TableParagraph"/>
              <w:spacing w:line="252" w:lineRule="exact"/>
              <w:ind w:left="114"/>
              <w:rPr>
                <w:rFonts w:ascii="Arial Narrow"/>
                <w:sz w:val="22"/>
              </w:rPr>
            </w:pPr>
            <w:r>
              <w:rPr>
                <w:rFonts w:ascii="Arial Narrow"/>
                <w:spacing w:val="-2"/>
                <w:sz w:val="22"/>
              </w:rPr>
              <w:t>Tidak dijabarkan</w:t>
            </w:r>
          </w:p>
        </w:tc>
        <w:tc>
          <w:tcPr>
            <w:tcW w:w="1191" w:type="dxa"/>
          </w:tcPr>
          <w:p>
            <w:pPr>
              <w:pStyle w:val="TableParagraph"/>
              <w:spacing w:line="250" w:lineRule="exact"/>
              <w:ind w:left="114"/>
              <w:rPr>
                <w:rFonts w:ascii="Arial Narrow"/>
                <w:sz w:val="22"/>
              </w:rPr>
            </w:pPr>
            <w:r>
              <w:rPr>
                <w:rFonts w:ascii="Arial Narrow"/>
                <w:spacing w:val="-5"/>
                <w:sz w:val="22"/>
              </w:rPr>
              <w:t>30</w:t>
            </w:r>
          </w:p>
        </w:tc>
        <w:tc>
          <w:tcPr>
            <w:tcW w:w="1454" w:type="dxa"/>
          </w:tcPr>
          <w:p>
            <w:pPr>
              <w:pStyle w:val="TableParagraph"/>
              <w:spacing w:line="250" w:lineRule="exact"/>
              <w:ind w:left="114"/>
              <w:rPr>
                <w:rFonts w:ascii="Arial Narrow"/>
                <w:sz w:val="22"/>
              </w:rPr>
            </w:pPr>
            <w:r>
              <w:rPr>
                <w:rFonts w:ascii="Arial Narrow"/>
                <w:spacing w:val="-5"/>
                <w:sz w:val="22"/>
              </w:rPr>
              <w:t>100</w:t>
            </w:r>
          </w:p>
        </w:tc>
        <w:tc>
          <w:tcPr>
            <w:tcW w:w="1458" w:type="dxa"/>
          </w:tcPr>
          <w:p>
            <w:pPr>
              <w:pStyle w:val="TableParagraph"/>
              <w:spacing w:line="252" w:lineRule="exact"/>
              <w:ind w:left="114" w:right="384"/>
              <w:rPr>
                <w:rFonts w:ascii="Arial Narrow"/>
                <w:sz w:val="22"/>
              </w:rPr>
            </w:pPr>
            <w:r>
              <w:rPr>
                <w:rFonts w:ascii="Arial Narrow"/>
                <w:sz w:val="22"/>
              </w:rPr>
              <w:t>Tidak</w:t>
            </w:r>
            <w:r>
              <w:rPr>
                <w:rFonts w:ascii="Arial Narrow"/>
                <w:spacing w:val="-13"/>
                <w:sz w:val="22"/>
              </w:rPr>
              <w:t> </w:t>
            </w:r>
            <w:r>
              <w:rPr>
                <w:rFonts w:ascii="Arial Narrow"/>
                <w:sz w:val="22"/>
              </w:rPr>
              <w:t>dapat </w:t>
            </w:r>
            <w:r>
              <w:rPr>
                <w:rFonts w:ascii="Arial Narrow"/>
                <w:spacing w:val="-2"/>
                <w:sz w:val="22"/>
              </w:rPr>
              <w:t>dinilai</w:t>
            </w:r>
          </w:p>
        </w:tc>
      </w:tr>
      <w:tr>
        <w:trPr>
          <w:trHeight w:val="1007" w:hRule="atLeast"/>
        </w:trPr>
        <w:tc>
          <w:tcPr>
            <w:tcW w:w="1807" w:type="dxa"/>
          </w:tcPr>
          <w:p>
            <w:pPr>
              <w:pStyle w:val="TableParagraph"/>
              <w:tabs>
                <w:tab w:pos="1390" w:val="left" w:leader="none"/>
              </w:tabs>
              <w:spacing w:line="252" w:lineRule="exact"/>
              <w:ind w:left="117" w:right="103"/>
              <w:rPr>
                <w:rFonts w:ascii="Arial Narrow"/>
                <w:sz w:val="22"/>
              </w:rPr>
            </w:pPr>
            <w:r>
              <w:rPr>
                <w:rFonts w:ascii="Arial Narrow"/>
                <w:sz w:val="22"/>
              </w:rPr>
              <w:t>Kualitas,</w:t>
            </w:r>
            <w:r>
              <w:rPr>
                <w:rFonts w:ascii="Arial Narrow"/>
                <w:spacing w:val="2"/>
                <w:sz w:val="22"/>
              </w:rPr>
              <w:t> </w:t>
            </w:r>
            <w:r>
              <w:rPr>
                <w:rFonts w:ascii="Arial Narrow"/>
                <w:sz w:val="22"/>
              </w:rPr>
              <w:t>Kuantitas, </w:t>
            </w:r>
            <w:r>
              <w:rPr>
                <w:rFonts w:ascii="Arial Narrow"/>
                <w:spacing w:val="-2"/>
                <w:sz w:val="22"/>
              </w:rPr>
              <w:t>Kontinuitas,</w:t>
            </w:r>
            <w:r>
              <w:rPr>
                <w:rFonts w:ascii="Arial Narrow"/>
                <w:sz w:val="22"/>
              </w:rPr>
              <w:tab/>
            </w:r>
            <w:r>
              <w:rPr>
                <w:rFonts w:ascii="Arial Narrow"/>
                <w:spacing w:val="-4"/>
                <w:sz w:val="22"/>
              </w:rPr>
              <w:t>dan </w:t>
            </w:r>
            <w:r>
              <w:rPr>
                <w:rFonts w:ascii="Arial Narrow"/>
                <w:spacing w:val="-2"/>
                <w:sz w:val="22"/>
              </w:rPr>
              <w:t>Keterjangkauan</w:t>
            </w:r>
            <w:r>
              <w:rPr>
                <w:rFonts w:ascii="Arial Narrow"/>
                <w:spacing w:val="40"/>
                <w:sz w:val="22"/>
              </w:rPr>
              <w:t> </w:t>
            </w:r>
            <w:r>
              <w:rPr>
                <w:rFonts w:ascii="Arial Narrow"/>
                <w:spacing w:val="-4"/>
                <w:sz w:val="22"/>
              </w:rPr>
              <w:t>(4K)</w:t>
            </w:r>
          </w:p>
        </w:tc>
        <w:tc>
          <w:tcPr>
            <w:tcW w:w="1128" w:type="dxa"/>
          </w:tcPr>
          <w:p>
            <w:pPr>
              <w:pStyle w:val="TableParagraph"/>
              <w:ind w:left="114"/>
              <w:rPr>
                <w:rFonts w:ascii="Arial Narrow"/>
                <w:sz w:val="22"/>
              </w:rPr>
            </w:pPr>
            <w:r>
              <w:rPr>
                <w:rFonts w:ascii="Arial Narrow"/>
                <w:spacing w:val="-2"/>
                <w:sz w:val="22"/>
              </w:rPr>
              <w:t>Tidak dijabarkan</w:t>
            </w:r>
          </w:p>
        </w:tc>
        <w:tc>
          <w:tcPr>
            <w:tcW w:w="1150" w:type="dxa"/>
          </w:tcPr>
          <w:p>
            <w:pPr>
              <w:pStyle w:val="TableParagraph"/>
              <w:ind w:left="114"/>
              <w:rPr>
                <w:rFonts w:ascii="Arial Narrow"/>
                <w:sz w:val="22"/>
              </w:rPr>
            </w:pPr>
            <w:r>
              <w:rPr>
                <w:rFonts w:ascii="Arial Narrow"/>
                <w:spacing w:val="-2"/>
                <w:sz w:val="22"/>
              </w:rPr>
              <w:t>Tidak dijabarkan</w:t>
            </w:r>
          </w:p>
        </w:tc>
        <w:tc>
          <w:tcPr>
            <w:tcW w:w="1191" w:type="dxa"/>
          </w:tcPr>
          <w:p>
            <w:pPr>
              <w:pStyle w:val="TableParagraph"/>
              <w:ind w:left="114" w:right="312"/>
              <w:rPr>
                <w:rFonts w:ascii="Arial Narrow"/>
                <w:sz w:val="22"/>
              </w:rPr>
            </w:pPr>
            <w:r>
              <w:rPr>
                <w:rFonts w:ascii="Arial Narrow"/>
                <w:spacing w:val="-2"/>
                <w:sz w:val="22"/>
              </w:rPr>
              <w:t>Kuantitas </w:t>
            </w:r>
            <w:r>
              <w:rPr>
                <w:rFonts w:ascii="Arial Narrow"/>
                <w:spacing w:val="-6"/>
                <w:sz w:val="22"/>
              </w:rPr>
              <w:t>60</w:t>
            </w:r>
          </w:p>
          <w:p>
            <w:pPr>
              <w:pStyle w:val="TableParagraph"/>
              <w:spacing w:line="252" w:lineRule="exact"/>
              <w:ind w:left="114" w:right="46"/>
              <w:rPr>
                <w:rFonts w:ascii="Arial Narrow"/>
                <w:sz w:val="22"/>
              </w:rPr>
            </w:pPr>
            <w:r>
              <w:rPr>
                <w:rFonts w:ascii="Arial Narrow"/>
                <w:spacing w:val="-2"/>
                <w:sz w:val="22"/>
              </w:rPr>
              <w:t>liter/orang </w:t>
            </w:r>
            <w:r>
              <w:rPr>
                <w:rFonts w:ascii="Arial Narrow"/>
                <w:sz w:val="22"/>
              </w:rPr>
              <w:t>per hari</w:t>
            </w:r>
          </w:p>
        </w:tc>
        <w:tc>
          <w:tcPr>
            <w:tcW w:w="1454" w:type="dxa"/>
          </w:tcPr>
          <w:p>
            <w:pPr>
              <w:pStyle w:val="TableParagraph"/>
              <w:ind w:left="114"/>
              <w:rPr>
                <w:rFonts w:ascii="Arial Narrow"/>
                <w:sz w:val="22"/>
              </w:rPr>
            </w:pPr>
            <w:r>
              <w:rPr>
                <w:rFonts w:ascii="Arial Narrow"/>
                <w:spacing w:val="-2"/>
                <w:sz w:val="22"/>
              </w:rPr>
              <w:t>Kuantitas 150liter/orang/ </w:t>
            </w:r>
            <w:r>
              <w:rPr>
                <w:rFonts w:ascii="Arial Narrow"/>
                <w:spacing w:val="-4"/>
                <w:sz w:val="22"/>
              </w:rPr>
              <w:t>hari</w:t>
            </w:r>
          </w:p>
        </w:tc>
        <w:tc>
          <w:tcPr>
            <w:tcW w:w="1458" w:type="dxa"/>
          </w:tcPr>
          <w:p>
            <w:pPr>
              <w:pStyle w:val="TableParagraph"/>
              <w:ind w:left="114" w:right="384"/>
              <w:rPr>
                <w:rFonts w:ascii="Arial Narrow"/>
                <w:sz w:val="22"/>
              </w:rPr>
            </w:pPr>
            <w:r>
              <w:rPr>
                <w:rFonts w:ascii="Arial Narrow"/>
                <w:sz w:val="22"/>
              </w:rPr>
              <w:t>Tidak</w:t>
            </w:r>
            <w:r>
              <w:rPr>
                <w:rFonts w:ascii="Arial Narrow"/>
                <w:spacing w:val="-13"/>
                <w:sz w:val="22"/>
              </w:rPr>
              <w:t> </w:t>
            </w:r>
            <w:r>
              <w:rPr>
                <w:rFonts w:ascii="Arial Narrow"/>
                <w:sz w:val="22"/>
              </w:rPr>
              <w:t>dapat </w:t>
            </w:r>
            <w:r>
              <w:rPr>
                <w:rFonts w:ascii="Arial Narrow"/>
                <w:spacing w:val="-2"/>
                <w:sz w:val="22"/>
              </w:rPr>
              <w:t>dinilai</w:t>
            </w:r>
          </w:p>
        </w:tc>
      </w:tr>
      <w:tr>
        <w:trPr>
          <w:trHeight w:val="504" w:hRule="atLeast"/>
        </w:trPr>
        <w:tc>
          <w:tcPr>
            <w:tcW w:w="1807" w:type="dxa"/>
          </w:tcPr>
          <w:p>
            <w:pPr>
              <w:pStyle w:val="TableParagraph"/>
              <w:spacing w:line="249" w:lineRule="exact"/>
              <w:ind w:left="117"/>
              <w:rPr>
                <w:rFonts w:ascii="Arial Narrow"/>
                <w:i/>
                <w:sz w:val="22"/>
              </w:rPr>
            </w:pPr>
            <w:r>
              <w:rPr>
                <w:rFonts w:ascii="Arial Narrow"/>
                <w:i/>
                <w:sz w:val="22"/>
              </w:rPr>
              <w:t>Full</w:t>
            </w:r>
            <w:r>
              <w:rPr>
                <w:rFonts w:ascii="Arial Narrow"/>
                <w:i/>
                <w:spacing w:val="22"/>
                <w:sz w:val="22"/>
              </w:rPr>
              <w:t> </w:t>
            </w:r>
            <w:r>
              <w:rPr>
                <w:rFonts w:ascii="Arial Narrow"/>
                <w:i/>
                <w:sz w:val="22"/>
              </w:rPr>
              <w:t>Cost</w:t>
            </w:r>
            <w:r>
              <w:rPr>
                <w:rFonts w:ascii="Arial Narrow"/>
                <w:i/>
                <w:spacing w:val="22"/>
                <w:sz w:val="22"/>
              </w:rPr>
              <w:t> </w:t>
            </w:r>
            <w:r>
              <w:rPr>
                <w:rFonts w:ascii="Arial Narrow"/>
                <w:i/>
                <w:spacing w:val="-2"/>
                <w:sz w:val="22"/>
              </w:rPr>
              <w:t>Recovery</w:t>
            </w:r>
          </w:p>
          <w:p>
            <w:pPr>
              <w:pStyle w:val="TableParagraph"/>
              <w:spacing w:line="234" w:lineRule="exact" w:before="1"/>
              <w:ind w:left="117"/>
              <w:rPr>
                <w:rFonts w:ascii="Arial Narrow"/>
                <w:sz w:val="22"/>
              </w:rPr>
            </w:pPr>
            <w:r>
              <w:rPr>
                <w:rFonts w:ascii="Arial Narrow"/>
                <w:spacing w:val="-2"/>
                <w:sz w:val="22"/>
              </w:rPr>
              <w:t>(FCR)</w:t>
            </w:r>
          </w:p>
        </w:tc>
        <w:tc>
          <w:tcPr>
            <w:tcW w:w="1128" w:type="dxa"/>
          </w:tcPr>
          <w:p>
            <w:pPr>
              <w:pStyle w:val="TableParagraph"/>
              <w:spacing w:line="249" w:lineRule="exact"/>
              <w:ind w:left="114"/>
              <w:rPr>
                <w:rFonts w:ascii="Arial Narrow"/>
                <w:sz w:val="22"/>
              </w:rPr>
            </w:pPr>
            <w:r>
              <w:rPr>
                <w:rFonts w:ascii="Arial Narrow"/>
                <w:spacing w:val="-2"/>
                <w:sz w:val="22"/>
              </w:rPr>
              <w:t>Rp12.166</w:t>
            </w:r>
          </w:p>
        </w:tc>
        <w:tc>
          <w:tcPr>
            <w:tcW w:w="1150" w:type="dxa"/>
          </w:tcPr>
          <w:p>
            <w:pPr>
              <w:pStyle w:val="TableParagraph"/>
              <w:spacing w:line="254" w:lineRule="exact"/>
              <w:ind w:left="114"/>
              <w:rPr>
                <w:rFonts w:ascii="Arial Narrow"/>
                <w:sz w:val="22"/>
              </w:rPr>
            </w:pPr>
            <w:r>
              <w:rPr>
                <w:rFonts w:ascii="Arial Narrow"/>
                <w:spacing w:val="-2"/>
                <w:sz w:val="22"/>
              </w:rPr>
              <w:t>Tidak dijabarkan</w:t>
            </w:r>
          </w:p>
        </w:tc>
        <w:tc>
          <w:tcPr>
            <w:tcW w:w="1191" w:type="dxa"/>
          </w:tcPr>
          <w:p>
            <w:pPr>
              <w:pStyle w:val="TableParagraph"/>
              <w:spacing w:line="254" w:lineRule="exact"/>
              <w:ind w:left="114"/>
              <w:rPr>
                <w:rFonts w:ascii="Arial Narrow"/>
                <w:sz w:val="22"/>
              </w:rPr>
            </w:pPr>
            <w:r>
              <w:rPr>
                <w:rFonts w:ascii="Arial Narrow"/>
                <w:spacing w:val="-2"/>
                <w:sz w:val="22"/>
              </w:rPr>
              <w:t>Tidak dijabarkan</w:t>
            </w:r>
          </w:p>
        </w:tc>
        <w:tc>
          <w:tcPr>
            <w:tcW w:w="1454" w:type="dxa"/>
          </w:tcPr>
          <w:p>
            <w:pPr>
              <w:pStyle w:val="TableParagraph"/>
              <w:spacing w:line="254" w:lineRule="exact"/>
              <w:ind w:left="114" w:right="106"/>
              <w:rPr>
                <w:rFonts w:ascii="Arial Narrow"/>
                <w:sz w:val="22"/>
              </w:rPr>
            </w:pPr>
            <w:r>
              <w:rPr>
                <w:rFonts w:ascii="Arial Narrow"/>
                <w:spacing w:val="-2"/>
                <w:sz w:val="22"/>
              </w:rPr>
              <w:t>Tidak dijabarkan</w:t>
            </w:r>
          </w:p>
        </w:tc>
        <w:tc>
          <w:tcPr>
            <w:tcW w:w="1458" w:type="dxa"/>
          </w:tcPr>
          <w:p>
            <w:pPr>
              <w:pStyle w:val="TableParagraph"/>
              <w:spacing w:line="254" w:lineRule="exact"/>
              <w:ind w:left="114" w:right="384"/>
              <w:rPr>
                <w:rFonts w:ascii="Arial Narrow"/>
                <w:sz w:val="22"/>
              </w:rPr>
            </w:pPr>
            <w:r>
              <w:rPr>
                <w:rFonts w:ascii="Arial Narrow"/>
                <w:sz w:val="22"/>
              </w:rPr>
              <w:t>Tidak</w:t>
            </w:r>
            <w:r>
              <w:rPr>
                <w:rFonts w:ascii="Arial Narrow"/>
                <w:spacing w:val="-13"/>
                <w:sz w:val="22"/>
              </w:rPr>
              <w:t> </w:t>
            </w:r>
            <w:r>
              <w:rPr>
                <w:rFonts w:ascii="Arial Narrow"/>
                <w:sz w:val="22"/>
              </w:rPr>
              <w:t>dapat </w:t>
            </w:r>
            <w:r>
              <w:rPr>
                <w:rFonts w:ascii="Arial Narrow"/>
                <w:spacing w:val="-2"/>
                <w:sz w:val="22"/>
              </w:rPr>
              <w:t>dinilai</w:t>
            </w:r>
          </w:p>
        </w:tc>
      </w:tr>
    </w:tbl>
    <w:p>
      <w:pPr>
        <w:pStyle w:val="BodyText"/>
        <w:spacing w:line="360" w:lineRule="auto" w:before="204"/>
        <w:ind w:left="1536" w:right="972"/>
        <w:jc w:val="both"/>
      </w:pPr>
      <w:r>
        <w:rPr/>
        <w:t>Berdasarkan tabel di atas, terlihat bahwa tidak ada target penyelenggaraan SPAM</w:t>
      </w:r>
      <w:r>
        <w:rPr>
          <w:spacing w:val="-6"/>
        </w:rPr>
        <w:t> </w:t>
      </w:r>
      <w:r>
        <w:rPr/>
        <w:t>Perpipaan</w:t>
      </w:r>
      <w:r>
        <w:rPr>
          <w:spacing w:val="-5"/>
        </w:rPr>
        <w:t> </w:t>
      </w:r>
      <w:r>
        <w:rPr/>
        <w:t>Perkotaan</w:t>
      </w:r>
      <w:r>
        <w:rPr>
          <w:spacing w:val="-4"/>
        </w:rPr>
        <w:t> </w:t>
      </w:r>
      <w:r>
        <w:rPr/>
        <w:t>Perumdam</w:t>
      </w:r>
      <w:r>
        <w:rPr>
          <w:spacing w:val="-5"/>
        </w:rPr>
        <w:t> </w:t>
      </w:r>
      <w:r>
        <w:rPr/>
        <w:t>Palangka</w:t>
      </w:r>
      <w:r>
        <w:rPr>
          <w:spacing w:val="-5"/>
        </w:rPr>
        <w:t> </w:t>
      </w:r>
      <w:r>
        <w:rPr/>
        <w:t>Raya</w:t>
      </w:r>
      <w:r>
        <w:rPr>
          <w:spacing w:val="-3"/>
        </w:rPr>
        <w:t> </w:t>
      </w:r>
      <w:r>
        <w:rPr/>
        <w:t>selaras</w:t>
      </w:r>
      <w:r>
        <w:rPr>
          <w:spacing w:val="-6"/>
        </w:rPr>
        <w:t> </w:t>
      </w:r>
      <w:r>
        <w:rPr/>
        <w:t>dengan</w:t>
      </w:r>
      <w:r>
        <w:rPr>
          <w:spacing w:val="-4"/>
        </w:rPr>
        <w:t> </w:t>
      </w:r>
      <w:r>
        <w:rPr/>
        <w:t>RPD Kota</w:t>
      </w:r>
      <w:r>
        <w:rPr>
          <w:spacing w:val="-3"/>
        </w:rPr>
        <w:t> </w:t>
      </w:r>
      <w:r>
        <w:rPr/>
        <w:t>Palangka</w:t>
      </w:r>
      <w:r>
        <w:rPr>
          <w:spacing w:val="-3"/>
        </w:rPr>
        <w:t> </w:t>
      </w:r>
      <w:r>
        <w:rPr/>
        <w:t>Raya,</w:t>
      </w:r>
      <w:r>
        <w:rPr>
          <w:spacing w:val="-4"/>
        </w:rPr>
        <w:t> </w:t>
      </w:r>
      <w:r>
        <w:rPr/>
        <w:t>Jakstra</w:t>
      </w:r>
      <w:r>
        <w:rPr>
          <w:spacing w:val="-3"/>
        </w:rPr>
        <w:t> </w:t>
      </w:r>
      <w:r>
        <w:rPr/>
        <w:t>SPAM</w:t>
      </w:r>
      <w:r>
        <w:rPr>
          <w:spacing w:val="-2"/>
        </w:rPr>
        <w:t> </w:t>
      </w:r>
      <w:r>
        <w:rPr/>
        <w:t>Kota</w:t>
      </w:r>
      <w:r>
        <w:rPr>
          <w:spacing w:val="-2"/>
        </w:rPr>
        <w:t> </w:t>
      </w:r>
      <w:r>
        <w:rPr/>
        <w:t>Palangka</w:t>
      </w:r>
      <w:r>
        <w:rPr>
          <w:spacing w:val="-3"/>
        </w:rPr>
        <w:t> </w:t>
      </w:r>
      <w:r>
        <w:rPr/>
        <w:t>Raya,</w:t>
      </w:r>
      <w:r>
        <w:rPr>
          <w:spacing w:val="-4"/>
        </w:rPr>
        <w:t> </w:t>
      </w:r>
      <w:r>
        <w:rPr/>
        <w:t>dan</w:t>
      </w:r>
      <w:r>
        <w:rPr>
          <w:spacing w:val="-3"/>
        </w:rPr>
        <w:t> </w:t>
      </w:r>
      <w:r>
        <w:rPr/>
        <w:t>RISPAM</w:t>
      </w:r>
      <w:r>
        <w:rPr>
          <w:spacing w:val="-2"/>
        </w:rPr>
        <w:t> </w:t>
      </w:r>
      <w:r>
        <w:rPr/>
        <w:t>yang telah ditetapkan. Dokumen RPD Kota Palangka Raya tidak menargetkan tingkat</w:t>
      </w:r>
      <w:r>
        <w:rPr>
          <w:spacing w:val="-2"/>
        </w:rPr>
        <w:t> </w:t>
      </w:r>
      <w:r>
        <w:rPr/>
        <w:t>Kesehatan</w:t>
      </w:r>
      <w:r>
        <w:rPr>
          <w:spacing w:val="-3"/>
        </w:rPr>
        <w:t> </w:t>
      </w:r>
      <w:r>
        <w:rPr/>
        <w:t>BUMD</w:t>
      </w:r>
      <w:r>
        <w:rPr>
          <w:spacing w:val="-2"/>
        </w:rPr>
        <w:t> </w:t>
      </w:r>
      <w:r>
        <w:rPr/>
        <w:t>air,</w:t>
      </w:r>
      <w:r>
        <w:rPr>
          <w:spacing w:val="-3"/>
        </w:rPr>
        <w:t> </w:t>
      </w:r>
      <w:r>
        <w:rPr/>
        <w:t>tingkat</w:t>
      </w:r>
      <w:r>
        <w:rPr>
          <w:spacing w:val="-5"/>
        </w:rPr>
        <w:t> </w:t>
      </w:r>
      <w:r>
        <w:rPr/>
        <w:t>kehilangan</w:t>
      </w:r>
      <w:r>
        <w:rPr>
          <w:spacing w:val="-2"/>
        </w:rPr>
        <w:t> </w:t>
      </w:r>
      <w:r>
        <w:rPr/>
        <w:t>air,</w:t>
      </w:r>
      <w:r>
        <w:rPr>
          <w:spacing w:val="-3"/>
        </w:rPr>
        <w:t> </w:t>
      </w:r>
      <w:r>
        <w:rPr/>
        <w:t>kuantitas</w:t>
      </w:r>
      <w:r>
        <w:rPr>
          <w:spacing w:val="-2"/>
        </w:rPr>
        <w:t> </w:t>
      </w:r>
      <w:r>
        <w:rPr/>
        <w:t>dan</w:t>
      </w:r>
      <w:r>
        <w:rPr>
          <w:spacing w:val="-2"/>
        </w:rPr>
        <w:t> </w:t>
      </w:r>
      <w:r>
        <w:rPr/>
        <w:t>kontinuitas air</w:t>
      </w:r>
      <w:r>
        <w:rPr>
          <w:spacing w:val="-1"/>
        </w:rPr>
        <w:t> </w:t>
      </w:r>
      <w:r>
        <w:rPr/>
        <w:t>yang</w:t>
      </w:r>
      <w:r>
        <w:rPr>
          <w:spacing w:val="-3"/>
        </w:rPr>
        <w:t> </w:t>
      </w:r>
      <w:r>
        <w:rPr/>
        <w:t>diterima</w:t>
      </w:r>
      <w:r>
        <w:rPr>
          <w:spacing w:val="-3"/>
        </w:rPr>
        <w:t> </w:t>
      </w:r>
      <w:r>
        <w:rPr/>
        <w:t>masyarakat,</w:t>
      </w:r>
      <w:r>
        <w:rPr>
          <w:spacing w:val="-4"/>
        </w:rPr>
        <w:t> </w:t>
      </w:r>
      <w:r>
        <w:rPr/>
        <w:t>serta</w:t>
      </w:r>
      <w:r>
        <w:rPr>
          <w:spacing w:val="-4"/>
        </w:rPr>
        <w:t> </w:t>
      </w:r>
      <w:r>
        <w:rPr/>
        <w:t>tarif </w:t>
      </w:r>
      <w:r>
        <w:rPr>
          <w:i/>
        </w:rPr>
        <w:t>full</w:t>
      </w:r>
      <w:r>
        <w:rPr>
          <w:i/>
          <w:spacing w:val="-3"/>
        </w:rPr>
        <w:t> </w:t>
      </w:r>
      <w:r>
        <w:rPr>
          <w:i/>
        </w:rPr>
        <w:t>cost</w:t>
      </w:r>
      <w:r>
        <w:rPr>
          <w:i/>
          <w:spacing w:val="-3"/>
        </w:rPr>
        <w:t> </w:t>
      </w:r>
      <w:r>
        <w:rPr>
          <w:i/>
        </w:rPr>
        <w:t>recovery</w:t>
      </w:r>
      <w:r>
        <w:rPr>
          <w:i/>
          <w:spacing w:val="-2"/>
        </w:rPr>
        <w:t> </w:t>
      </w:r>
      <w:r>
        <w:rPr/>
        <w:t>(FCR).</w:t>
      </w:r>
      <w:r>
        <w:rPr>
          <w:spacing w:val="-4"/>
        </w:rPr>
        <w:t> </w:t>
      </w:r>
      <w:r>
        <w:rPr/>
        <w:t>Renbis</w:t>
      </w:r>
      <w:r>
        <w:rPr>
          <w:spacing w:val="-3"/>
        </w:rPr>
        <w:t> </w:t>
      </w:r>
      <w:r>
        <w:rPr/>
        <w:t>juga tidak menargetkan tingkat kesehatan dan 3K air sehingga keselerasannya tidak dapat dinilai.</w:t>
      </w:r>
    </w:p>
    <w:p>
      <w:pPr>
        <w:pStyle w:val="ListParagraph"/>
        <w:numPr>
          <w:ilvl w:val="3"/>
          <w:numId w:val="5"/>
        </w:numPr>
        <w:tabs>
          <w:tab w:pos="1535" w:val="left" w:leader="none"/>
        </w:tabs>
        <w:spacing w:line="240" w:lineRule="auto" w:before="1" w:after="0"/>
        <w:ind w:left="1535" w:right="0" w:hanging="283"/>
        <w:jc w:val="both"/>
        <w:rPr>
          <w:sz w:val="24"/>
        </w:rPr>
      </w:pPr>
      <w:r>
        <w:rPr>
          <w:sz w:val="24"/>
        </w:rPr>
        <w:t>Pelaksanaan</w:t>
      </w:r>
      <w:r>
        <w:rPr>
          <w:spacing w:val="-9"/>
          <w:sz w:val="24"/>
        </w:rPr>
        <w:t> </w:t>
      </w:r>
      <w:r>
        <w:rPr>
          <w:sz w:val="24"/>
        </w:rPr>
        <w:t>Rencana</w:t>
      </w:r>
      <w:r>
        <w:rPr>
          <w:spacing w:val="-8"/>
          <w:sz w:val="24"/>
        </w:rPr>
        <w:t> </w:t>
      </w:r>
      <w:r>
        <w:rPr>
          <w:spacing w:val="-2"/>
          <w:sz w:val="24"/>
        </w:rPr>
        <w:t>Bisnis</w:t>
      </w:r>
    </w:p>
    <w:p>
      <w:pPr>
        <w:pStyle w:val="BodyText"/>
        <w:spacing w:line="360" w:lineRule="auto" w:before="138"/>
        <w:ind w:left="1536" w:right="974"/>
        <w:jc w:val="both"/>
        <w:rPr>
          <w:i/>
        </w:rPr>
      </w:pPr>
      <w:r>
        <w:rPr/>
        <w:t>Manajemen Perumdam Palangka Raya belum melakukan evaluasi atas pencapaian rencana bisnis sampai dengan Tahun Buku 2024. Perumdam Palangka Raya kekurangan sumber daya dan kompetensi untuk mengevaluasi</w:t>
      </w:r>
      <w:r>
        <w:rPr>
          <w:spacing w:val="-12"/>
        </w:rPr>
        <w:t> </w:t>
      </w:r>
      <w:r>
        <w:rPr/>
        <w:t>pencapaian</w:t>
      </w:r>
      <w:r>
        <w:rPr>
          <w:spacing w:val="-13"/>
        </w:rPr>
        <w:t> </w:t>
      </w:r>
      <w:r>
        <w:rPr/>
        <w:t>renbis.</w:t>
      </w:r>
      <w:r>
        <w:rPr>
          <w:spacing w:val="-11"/>
        </w:rPr>
        <w:t> </w:t>
      </w:r>
      <w:r>
        <w:rPr/>
        <w:t>Realisasi</w:t>
      </w:r>
      <w:r>
        <w:rPr>
          <w:spacing w:val="-12"/>
        </w:rPr>
        <w:t> </w:t>
      </w:r>
      <w:r>
        <w:rPr/>
        <w:t>pendapatan</w:t>
      </w:r>
      <w:r>
        <w:rPr>
          <w:spacing w:val="-12"/>
        </w:rPr>
        <w:t> </w:t>
      </w:r>
      <w:r>
        <w:rPr/>
        <w:t>pada</w:t>
      </w:r>
      <w:r>
        <w:rPr>
          <w:spacing w:val="-12"/>
        </w:rPr>
        <w:t> </w:t>
      </w:r>
      <w:r>
        <w:rPr/>
        <w:t>2024</w:t>
      </w:r>
      <w:r>
        <w:rPr>
          <w:spacing w:val="-12"/>
        </w:rPr>
        <w:t> </w:t>
      </w:r>
      <w:r>
        <w:rPr/>
        <w:t>mencapai Rp20.792.551.866,00 atau sebesar 48,26% dari targetnya sebesar Rp43.081.668.727,00. Sedangkan realisasi beban pada 2024 mencapai Rp24.603.945.227,00 atau sebesar 51,96% dari targetnya sebesar </w:t>
      </w:r>
      <w:r>
        <w:rPr>
          <w:spacing w:val="-2"/>
        </w:rPr>
        <w:t>Rp47.354.750.228,00</w:t>
      </w:r>
      <w:r>
        <w:rPr>
          <w:i/>
          <w:color w:val="A721FF"/>
          <w:spacing w:val="-2"/>
        </w:rPr>
        <w:t>.</w:t>
      </w:r>
    </w:p>
    <w:p>
      <w:pPr>
        <w:pStyle w:val="ListParagraph"/>
        <w:numPr>
          <w:ilvl w:val="2"/>
          <w:numId w:val="5"/>
        </w:numPr>
        <w:tabs>
          <w:tab w:pos="1248" w:val="left" w:leader="none"/>
        </w:tabs>
        <w:spacing w:line="240" w:lineRule="auto" w:before="3" w:after="0"/>
        <w:ind w:left="1248" w:right="0" w:hanging="280"/>
        <w:jc w:val="both"/>
        <w:rPr>
          <w:sz w:val="24"/>
        </w:rPr>
      </w:pPr>
      <w:r>
        <w:rPr>
          <w:i/>
          <w:sz w:val="24"/>
        </w:rPr>
        <w:t>Full</w:t>
      </w:r>
      <w:r>
        <w:rPr>
          <w:i/>
          <w:spacing w:val="1"/>
          <w:sz w:val="24"/>
        </w:rPr>
        <w:t> </w:t>
      </w:r>
      <w:r>
        <w:rPr>
          <w:i/>
          <w:sz w:val="24"/>
        </w:rPr>
        <w:t>Cost</w:t>
      </w:r>
      <w:r>
        <w:rPr>
          <w:i/>
          <w:spacing w:val="-1"/>
          <w:sz w:val="24"/>
        </w:rPr>
        <w:t> </w:t>
      </w:r>
      <w:r>
        <w:rPr>
          <w:i/>
          <w:spacing w:val="-2"/>
          <w:sz w:val="24"/>
        </w:rPr>
        <w:t>Recovery</w:t>
      </w:r>
    </w:p>
    <w:p>
      <w:pPr>
        <w:pStyle w:val="BodyText"/>
        <w:spacing w:line="360" w:lineRule="auto" w:before="136"/>
        <w:ind w:left="1250" w:right="972"/>
        <w:jc w:val="both"/>
      </w:pPr>
      <w:r>
        <w:rPr/>
        <w:t>Pada</w:t>
      </w:r>
      <w:r>
        <w:rPr>
          <w:spacing w:val="-17"/>
        </w:rPr>
        <w:t> </w:t>
      </w:r>
      <w:r>
        <w:rPr/>
        <w:t>Tahun</w:t>
      </w:r>
      <w:r>
        <w:rPr>
          <w:spacing w:val="-17"/>
        </w:rPr>
        <w:t> </w:t>
      </w:r>
      <w:r>
        <w:rPr/>
        <w:t>Buku</w:t>
      </w:r>
      <w:r>
        <w:rPr>
          <w:spacing w:val="-16"/>
        </w:rPr>
        <w:t> </w:t>
      </w:r>
      <w:r>
        <w:rPr/>
        <w:t>2024,</w:t>
      </w:r>
      <w:r>
        <w:rPr>
          <w:spacing w:val="-17"/>
        </w:rPr>
        <w:t> </w:t>
      </w:r>
      <w:r>
        <w:rPr/>
        <w:t>Perumdam</w:t>
      </w:r>
      <w:r>
        <w:rPr>
          <w:spacing w:val="-17"/>
        </w:rPr>
        <w:t> </w:t>
      </w:r>
      <w:r>
        <w:rPr/>
        <w:t>Palangka</w:t>
      </w:r>
      <w:r>
        <w:rPr>
          <w:spacing w:val="-16"/>
        </w:rPr>
        <w:t> </w:t>
      </w:r>
      <w:r>
        <w:rPr/>
        <w:t>Raya</w:t>
      </w:r>
      <w:r>
        <w:rPr>
          <w:spacing w:val="-15"/>
        </w:rPr>
        <w:t> </w:t>
      </w:r>
      <w:r>
        <w:rPr/>
        <w:t>belum</w:t>
      </w:r>
      <w:r>
        <w:rPr>
          <w:spacing w:val="-17"/>
        </w:rPr>
        <w:t> </w:t>
      </w:r>
      <w:r>
        <w:rPr/>
        <w:t>melakukan</w:t>
      </w:r>
      <w:r>
        <w:rPr>
          <w:spacing w:val="-16"/>
        </w:rPr>
        <w:t> </w:t>
      </w:r>
      <w:r>
        <w:rPr/>
        <w:t>kajian</w:t>
      </w:r>
      <w:r>
        <w:rPr>
          <w:spacing w:val="-17"/>
        </w:rPr>
        <w:t> </w:t>
      </w:r>
      <w:r>
        <w:rPr/>
        <w:t>tarif sesuai dengan Permendagri Nomor 71 Tahun 2016 sebagaimana telah diubah dengan Permendagri Nomor 21 Tahun 2020 pasal 25 dan 26. Perumdam Palangka Raya belum memahami pentingnya kajian tarif setiap tahun dalam pemulihan biaya.</w:t>
      </w:r>
    </w:p>
    <w:p>
      <w:pPr>
        <w:spacing w:after="0" w:line="360" w:lineRule="auto"/>
        <w:jc w:val="both"/>
        <w:sectPr>
          <w:pgSz w:w="11910" w:h="16840"/>
          <w:pgMar w:header="719" w:footer="0" w:top="1160" w:bottom="280" w:left="1020" w:right="160"/>
        </w:sectPr>
      </w:pPr>
    </w:p>
    <w:p>
      <w:pPr>
        <w:pStyle w:val="BodyText"/>
        <w:spacing w:line="360" w:lineRule="auto" w:before="89"/>
        <w:ind w:left="1250" w:right="979"/>
        <w:jc w:val="both"/>
      </w:pPr>
      <w:r>
        <w:rPr/>
        <w:t>Gubernur Kalimantan Tengah telah menetapkan tarif batas atas dan tarif batas bawah BUMD air minum di wilayahnya sebagaimana diamanatkan dalam Permendagri Nomor 21 Tahun 2020 tentang Perhitungan dan Penetapan Tarif Air Minum.</w:t>
      </w:r>
    </w:p>
    <w:p>
      <w:pPr>
        <w:pStyle w:val="BodyText"/>
        <w:spacing w:line="360" w:lineRule="auto" w:before="1"/>
        <w:ind w:left="1250" w:right="980"/>
        <w:jc w:val="both"/>
      </w:pPr>
      <w:r>
        <w:rPr/>
        <w:t>Perhitungan</w:t>
      </w:r>
      <w:r>
        <w:rPr>
          <w:spacing w:val="-11"/>
        </w:rPr>
        <w:t> </w:t>
      </w:r>
      <w:r>
        <w:rPr/>
        <w:t>tarif</w:t>
      </w:r>
      <w:r>
        <w:rPr>
          <w:spacing w:val="-12"/>
        </w:rPr>
        <w:t> </w:t>
      </w:r>
      <w:r>
        <w:rPr/>
        <w:t>air</w:t>
      </w:r>
      <w:r>
        <w:rPr>
          <w:spacing w:val="-12"/>
        </w:rPr>
        <w:t> </w:t>
      </w:r>
      <w:r>
        <w:rPr/>
        <w:t>dan</w:t>
      </w:r>
      <w:r>
        <w:rPr>
          <w:spacing w:val="-12"/>
        </w:rPr>
        <w:t> </w:t>
      </w:r>
      <w:r>
        <w:rPr/>
        <w:t>harga</w:t>
      </w:r>
      <w:r>
        <w:rPr>
          <w:spacing w:val="-11"/>
        </w:rPr>
        <w:t> </w:t>
      </w:r>
      <w:r>
        <w:rPr/>
        <w:t>pokok</w:t>
      </w:r>
      <w:r>
        <w:rPr>
          <w:spacing w:val="-12"/>
        </w:rPr>
        <w:t> </w:t>
      </w:r>
      <w:r>
        <w:rPr/>
        <w:t>air</w:t>
      </w:r>
      <w:r>
        <w:rPr>
          <w:spacing w:val="-12"/>
        </w:rPr>
        <w:t> </w:t>
      </w:r>
      <w:r>
        <w:rPr/>
        <w:t>Perumdam</w:t>
      </w:r>
      <w:r>
        <w:rPr>
          <w:spacing w:val="-12"/>
        </w:rPr>
        <w:t> </w:t>
      </w:r>
      <w:r>
        <w:rPr/>
        <w:t>Palangka</w:t>
      </w:r>
      <w:r>
        <w:rPr>
          <w:spacing w:val="-12"/>
        </w:rPr>
        <w:t> </w:t>
      </w:r>
      <w:r>
        <w:rPr/>
        <w:t>Raya</w:t>
      </w:r>
      <w:r>
        <w:rPr>
          <w:spacing w:val="-10"/>
        </w:rPr>
        <w:t> </w:t>
      </w:r>
      <w:r>
        <w:rPr/>
        <w:t>Tahun</w:t>
      </w:r>
      <w:r>
        <w:rPr>
          <w:spacing w:val="-10"/>
        </w:rPr>
        <w:t> </w:t>
      </w:r>
      <w:r>
        <w:rPr/>
        <w:t>Buku 2024 sebagai berikut:</w:t>
      </w:r>
    </w:p>
    <w:p>
      <w:pPr>
        <w:pStyle w:val="ListParagraph"/>
        <w:numPr>
          <w:ilvl w:val="3"/>
          <w:numId w:val="5"/>
        </w:numPr>
        <w:tabs>
          <w:tab w:pos="1535" w:val="left" w:leader="none"/>
        </w:tabs>
        <w:spacing w:line="240" w:lineRule="auto" w:before="0" w:after="0"/>
        <w:ind w:left="1535" w:right="0" w:hanging="283"/>
        <w:jc w:val="both"/>
        <w:rPr>
          <w:sz w:val="24"/>
        </w:rPr>
      </w:pPr>
      <w:r>
        <w:rPr>
          <w:sz w:val="24"/>
        </w:rPr>
        <w:t>Pendapatan</w:t>
      </w:r>
      <w:r>
        <w:rPr>
          <w:spacing w:val="-5"/>
          <w:sz w:val="24"/>
        </w:rPr>
        <w:t> </w:t>
      </w:r>
      <w:r>
        <w:rPr>
          <w:sz w:val="24"/>
        </w:rPr>
        <w:t>Air</w:t>
      </w:r>
      <w:r>
        <w:rPr>
          <w:spacing w:val="-4"/>
          <w:sz w:val="24"/>
        </w:rPr>
        <w:t> </w:t>
      </w:r>
      <w:r>
        <w:rPr>
          <w:sz w:val="24"/>
        </w:rPr>
        <w:t>per</w:t>
      </w:r>
      <w:r>
        <w:rPr>
          <w:spacing w:val="-4"/>
          <w:sz w:val="24"/>
        </w:rPr>
        <w:t> </w:t>
      </w:r>
      <w:r>
        <w:rPr>
          <w:sz w:val="24"/>
        </w:rPr>
        <w:t>Kelompok</w:t>
      </w:r>
      <w:r>
        <w:rPr>
          <w:spacing w:val="-5"/>
          <w:sz w:val="24"/>
        </w:rPr>
        <w:t> </w:t>
      </w:r>
      <w:r>
        <w:rPr>
          <w:spacing w:val="-2"/>
          <w:sz w:val="24"/>
        </w:rPr>
        <w:t>Tarif</w:t>
      </w:r>
    </w:p>
    <w:p>
      <w:pPr>
        <w:pStyle w:val="BodyText"/>
        <w:spacing w:line="357" w:lineRule="auto" w:before="138" w:after="9"/>
        <w:ind w:left="1536" w:right="975"/>
        <w:jc w:val="both"/>
      </w:pPr>
      <w:r>
        <w:rPr/>
        <w:t>Pendapatan Air per kelompok tarif pada Perumdam Palangka Raya Tahun Buku 2024 sebesar Rp20.133.132.240,00 yang terinci sebagai</w:t>
      </w:r>
      <w:r>
        <w:rPr>
          <w:spacing w:val="40"/>
        </w:rPr>
        <w:t> </w:t>
      </w:r>
      <w:r>
        <w:rPr/>
        <w:t>berikut:</w:t>
      </w:r>
    </w:p>
    <w:tbl>
      <w:tblPr>
        <w:tblW w:w="0" w:type="auto"/>
        <w:jc w:val="left"/>
        <w:tblInd w:w="1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6"/>
        <w:gridCol w:w="3256"/>
        <w:gridCol w:w="1418"/>
        <w:gridCol w:w="2070"/>
      </w:tblGrid>
      <w:tr>
        <w:trPr>
          <w:trHeight w:val="498" w:hRule="atLeast"/>
        </w:trPr>
        <w:tc>
          <w:tcPr>
            <w:tcW w:w="426" w:type="dxa"/>
          </w:tcPr>
          <w:p>
            <w:pPr>
              <w:pStyle w:val="TableParagraph"/>
              <w:spacing w:before="124"/>
              <w:ind w:left="13" w:right="2"/>
              <w:jc w:val="center"/>
              <w:rPr>
                <w:rFonts w:ascii="Arial"/>
                <w:b/>
                <w:sz w:val="20"/>
              </w:rPr>
            </w:pPr>
            <w:r>
              <w:rPr>
                <w:rFonts w:ascii="Arial"/>
                <w:b/>
                <w:spacing w:val="-5"/>
                <w:sz w:val="20"/>
              </w:rPr>
              <w:t>No</w:t>
            </w:r>
          </w:p>
        </w:tc>
        <w:tc>
          <w:tcPr>
            <w:tcW w:w="3256" w:type="dxa"/>
          </w:tcPr>
          <w:p>
            <w:pPr>
              <w:pStyle w:val="TableParagraph"/>
              <w:spacing w:before="124"/>
              <w:ind w:left="898"/>
              <w:rPr>
                <w:rFonts w:ascii="Arial"/>
                <w:b/>
                <w:sz w:val="20"/>
              </w:rPr>
            </w:pPr>
            <w:r>
              <w:rPr>
                <w:rFonts w:ascii="Arial"/>
                <w:b/>
                <w:sz w:val="20"/>
              </w:rPr>
              <w:t>Kelompok </w:t>
            </w:r>
            <w:r>
              <w:rPr>
                <w:rFonts w:ascii="Arial"/>
                <w:b/>
                <w:spacing w:val="-2"/>
                <w:sz w:val="20"/>
              </w:rPr>
              <w:t>Tarif</w:t>
            </w:r>
          </w:p>
        </w:tc>
        <w:tc>
          <w:tcPr>
            <w:tcW w:w="1418" w:type="dxa"/>
          </w:tcPr>
          <w:p>
            <w:pPr>
              <w:pStyle w:val="TableParagraph"/>
              <w:spacing w:line="228" w:lineRule="exact"/>
              <w:ind w:left="9" w:right="1"/>
              <w:jc w:val="center"/>
              <w:rPr>
                <w:rFonts w:ascii="Arial"/>
                <w:b/>
                <w:sz w:val="20"/>
              </w:rPr>
            </w:pPr>
            <w:r>
              <w:rPr>
                <w:rFonts w:ascii="Arial"/>
                <w:b/>
                <w:spacing w:val="-2"/>
                <w:sz w:val="20"/>
              </w:rPr>
              <w:t>Pemakaian</w:t>
            </w:r>
          </w:p>
          <w:p>
            <w:pPr>
              <w:pStyle w:val="TableParagraph"/>
              <w:spacing w:line="230" w:lineRule="exact" w:before="20"/>
              <w:ind w:left="9"/>
              <w:jc w:val="center"/>
              <w:rPr>
                <w:rFonts w:ascii="Arial"/>
                <w:b/>
                <w:sz w:val="20"/>
              </w:rPr>
            </w:pPr>
            <w:r>
              <w:rPr>
                <w:rFonts w:ascii="Arial"/>
                <w:b/>
                <w:spacing w:val="-2"/>
                <w:sz w:val="20"/>
              </w:rPr>
              <w:t>Air/m</w:t>
            </w:r>
            <w:r>
              <w:rPr>
                <w:rFonts w:ascii="Arial"/>
                <w:b/>
                <w:spacing w:val="-2"/>
                <w:sz w:val="20"/>
                <w:vertAlign w:val="superscript"/>
              </w:rPr>
              <w:t>3</w:t>
            </w:r>
          </w:p>
        </w:tc>
        <w:tc>
          <w:tcPr>
            <w:tcW w:w="2070" w:type="dxa"/>
          </w:tcPr>
          <w:p>
            <w:pPr>
              <w:pStyle w:val="TableParagraph"/>
              <w:spacing w:line="228" w:lineRule="exact"/>
              <w:ind w:left="11" w:right="2"/>
              <w:jc w:val="center"/>
              <w:rPr>
                <w:rFonts w:ascii="Arial"/>
                <w:b/>
                <w:sz w:val="20"/>
              </w:rPr>
            </w:pPr>
            <w:r>
              <w:rPr>
                <w:rFonts w:ascii="Arial"/>
                <w:b/>
                <w:sz w:val="20"/>
              </w:rPr>
              <w:t>Pendapatan</w:t>
            </w:r>
            <w:r>
              <w:rPr>
                <w:rFonts w:ascii="Arial"/>
                <w:b/>
                <w:spacing w:val="3"/>
                <w:sz w:val="20"/>
              </w:rPr>
              <w:t> </w:t>
            </w:r>
            <w:r>
              <w:rPr>
                <w:rFonts w:ascii="Arial"/>
                <w:b/>
                <w:spacing w:val="-5"/>
                <w:sz w:val="20"/>
              </w:rPr>
              <w:t>Air</w:t>
            </w:r>
          </w:p>
          <w:p>
            <w:pPr>
              <w:pStyle w:val="TableParagraph"/>
              <w:spacing w:line="230" w:lineRule="exact" w:before="20"/>
              <w:ind w:left="11"/>
              <w:jc w:val="center"/>
              <w:rPr>
                <w:rFonts w:ascii="Arial"/>
                <w:b/>
                <w:sz w:val="20"/>
              </w:rPr>
            </w:pPr>
            <w:r>
              <w:rPr>
                <w:rFonts w:ascii="Arial"/>
                <w:b/>
                <w:spacing w:val="-4"/>
                <w:sz w:val="20"/>
              </w:rPr>
              <w:t>(Rp)</w:t>
            </w:r>
          </w:p>
        </w:tc>
      </w:tr>
      <w:tr>
        <w:trPr>
          <w:trHeight w:val="247" w:hRule="atLeast"/>
        </w:trPr>
        <w:tc>
          <w:tcPr>
            <w:tcW w:w="3682" w:type="dxa"/>
            <w:gridSpan w:val="2"/>
          </w:tcPr>
          <w:p>
            <w:pPr>
              <w:pStyle w:val="TableParagraph"/>
              <w:spacing w:line="228" w:lineRule="exact"/>
              <w:ind w:left="117"/>
              <w:rPr>
                <w:rFonts w:ascii="Arial"/>
                <w:b/>
                <w:sz w:val="20"/>
              </w:rPr>
            </w:pPr>
            <w:r>
              <w:rPr>
                <w:rFonts w:ascii="Arial"/>
                <w:b/>
                <w:sz w:val="20"/>
              </w:rPr>
              <w:t>Pelanggan </w:t>
            </w:r>
            <w:r>
              <w:rPr>
                <w:rFonts w:ascii="Arial"/>
                <w:b/>
                <w:spacing w:val="-2"/>
                <w:sz w:val="20"/>
              </w:rPr>
              <w:t>Domestik</w:t>
            </w:r>
          </w:p>
        </w:tc>
        <w:tc>
          <w:tcPr>
            <w:tcW w:w="1418" w:type="dxa"/>
          </w:tcPr>
          <w:p>
            <w:pPr>
              <w:pStyle w:val="TableParagraph"/>
              <w:rPr>
                <w:rFonts w:ascii="Times New Roman"/>
                <w:sz w:val="18"/>
              </w:rPr>
            </w:pPr>
          </w:p>
        </w:tc>
        <w:tc>
          <w:tcPr>
            <w:tcW w:w="2070" w:type="dxa"/>
          </w:tcPr>
          <w:p>
            <w:pPr>
              <w:pStyle w:val="TableParagraph"/>
              <w:rPr>
                <w:rFonts w:ascii="Times New Roman"/>
                <w:sz w:val="18"/>
              </w:rPr>
            </w:pPr>
          </w:p>
        </w:tc>
      </w:tr>
      <w:tr>
        <w:trPr>
          <w:trHeight w:val="247" w:hRule="atLeast"/>
        </w:trPr>
        <w:tc>
          <w:tcPr>
            <w:tcW w:w="426" w:type="dxa"/>
          </w:tcPr>
          <w:p>
            <w:pPr>
              <w:pStyle w:val="TableParagraph"/>
              <w:spacing w:line="228" w:lineRule="exact"/>
              <w:ind w:left="13"/>
              <w:jc w:val="center"/>
              <w:rPr>
                <w:rFonts w:ascii="Arial"/>
                <w:sz w:val="20"/>
              </w:rPr>
            </w:pPr>
            <w:r>
              <w:rPr>
                <w:rFonts w:ascii="Arial"/>
                <w:spacing w:val="-10"/>
                <w:sz w:val="20"/>
              </w:rPr>
              <w:t>1</w:t>
            </w:r>
          </w:p>
        </w:tc>
        <w:tc>
          <w:tcPr>
            <w:tcW w:w="3256" w:type="dxa"/>
          </w:tcPr>
          <w:p>
            <w:pPr>
              <w:pStyle w:val="TableParagraph"/>
              <w:spacing w:line="228" w:lineRule="exact"/>
              <w:ind w:left="115"/>
              <w:rPr>
                <w:rFonts w:ascii="Arial"/>
                <w:sz w:val="20"/>
              </w:rPr>
            </w:pPr>
            <w:r>
              <w:rPr>
                <w:rFonts w:ascii="Arial"/>
                <w:sz w:val="20"/>
              </w:rPr>
              <w:t>Rumah</w:t>
            </w:r>
            <w:r>
              <w:rPr>
                <w:rFonts w:ascii="Arial"/>
                <w:spacing w:val="-11"/>
                <w:sz w:val="20"/>
              </w:rPr>
              <w:t> </w:t>
            </w:r>
            <w:r>
              <w:rPr>
                <w:rFonts w:ascii="Arial"/>
                <w:spacing w:val="-2"/>
                <w:sz w:val="20"/>
              </w:rPr>
              <w:t>Tangga</w:t>
            </w:r>
          </w:p>
        </w:tc>
        <w:tc>
          <w:tcPr>
            <w:tcW w:w="1418" w:type="dxa"/>
          </w:tcPr>
          <w:p>
            <w:pPr>
              <w:pStyle w:val="TableParagraph"/>
              <w:spacing w:line="228" w:lineRule="exact"/>
              <w:ind w:right="102"/>
              <w:jc w:val="right"/>
              <w:rPr>
                <w:rFonts w:ascii="Arial"/>
                <w:sz w:val="20"/>
              </w:rPr>
            </w:pPr>
            <w:r>
              <w:rPr>
                <w:rFonts w:ascii="Arial"/>
                <w:spacing w:val="-2"/>
                <w:sz w:val="20"/>
              </w:rPr>
              <w:t>1.662.020,00</w:t>
            </w:r>
          </w:p>
        </w:tc>
        <w:tc>
          <w:tcPr>
            <w:tcW w:w="2070" w:type="dxa"/>
          </w:tcPr>
          <w:p>
            <w:pPr>
              <w:pStyle w:val="TableParagraph"/>
              <w:spacing w:line="228" w:lineRule="exact"/>
              <w:ind w:right="101"/>
              <w:jc w:val="right"/>
              <w:rPr>
                <w:rFonts w:ascii="Arial"/>
                <w:sz w:val="20"/>
              </w:rPr>
            </w:pPr>
            <w:r>
              <w:rPr>
                <w:rFonts w:ascii="Arial"/>
                <w:spacing w:val="-2"/>
                <w:sz w:val="20"/>
              </w:rPr>
              <w:t>12.676.461.150,00</w:t>
            </w:r>
          </w:p>
        </w:tc>
      </w:tr>
      <w:tr>
        <w:trPr>
          <w:trHeight w:val="248" w:hRule="atLeast"/>
        </w:trPr>
        <w:tc>
          <w:tcPr>
            <w:tcW w:w="426" w:type="dxa"/>
          </w:tcPr>
          <w:p>
            <w:pPr>
              <w:pStyle w:val="TableParagraph"/>
              <w:spacing w:line="228" w:lineRule="exact"/>
              <w:ind w:left="13"/>
              <w:jc w:val="center"/>
              <w:rPr>
                <w:rFonts w:ascii="Arial"/>
                <w:sz w:val="20"/>
              </w:rPr>
            </w:pPr>
            <w:r>
              <w:rPr>
                <w:rFonts w:ascii="Arial"/>
                <w:spacing w:val="-10"/>
                <w:sz w:val="20"/>
              </w:rPr>
              <w:t>2</w:t>
            </w:r>
          </w:p>
        </w:tc>
        <w:tc>
          <w:tcPr>
            <w:tcW w:w="3256" w:type="dxa"/>
          </w:tcPr>
          <w:p>
            <w:pPr>
              <w:pStyle w:val="TableParagraph"/>
              <w:spacing w:line="228" w:lineRule="exact"/>
              <w:ind w:left="115"/>
              <w:rPr>
                <w:rFonts w:ascii="Arial"/>
                <w:sz w:val="20"/>
              </w:rPr>
            </w:pPr>
            <w:r>
              <w:rPr>
                <w:rFonts w:ascii="Arial"/>
                <w:sz w:val="20"/>
              </w:rPr>
              <w:t>Niaga</w:t>
            </w:r>
            <w:r>
              <w:rPr>
                <w:rFonts w:ascii="Arial"/>
                <w:spacing w:val="-6"/>
                <w:sz w:val="20"/>
              </w:rPr>
              <w:t> </w:t>
            </w:r>
            <w:r>
              <w:rPr>
                <w:rFonts w:ascii="Arial"/>
                <w:spacing w:val="-2"/>
                <w:sz w:val="20"/>
              </w:rPr>
              <w:t>Kecil</w:t>
            </w:r>
          </w:p>
        </w:tc>
        <w:tc>
          <w:tcPr>
            <w:tcW w:w="1418" w:type="dxa"/>
          </w:tcPr>
          <w:p>
            <w:pPr>
              <w:pStyle w:val="TableParagraph"/>
              <w:spacing w:line="228" w:lineRule="exact"/>
              <w:ind w:right="101"/>
              <w:jc w:val="right"/>
              <w:rPr>
                <w:rFonts w:ascii="Arial"/>
                <w:sz w:val="20"/>
              </w:rPr>
            </w:pPr>
            <w:r>
              <w:rPr>
                <w:rFonts w:ascii="Arial"/>
                <w:spacing w:val="-2"/>
                <w:sz w:val="20"/>
              </w:rPr>
              <w:t>287.911,00</w:t>
            </w:r>
          </w:p>
        </w:tc>
        <w:tc>
          <w:tcPr>
            <w:tcW w:w="2070" w:type="dxa"/>
          </w:tcPr>
          <w:p>
            <w:pPr>
              <w:pStyle w:val="TableParagraph"/>
              <w:spacing w:line="228" w:lineRule="exact"/>
              <w:ind w:right="101"/>
              <w:jc w:val="right"/>
              <w:rPr>
                <w:rFonts w:ascii="Arial"/>
                <w:sz w:val="20"/>
              </w:rPr>
            </w:pPr>
            <w:r>
              <w:rPr>
                <w:rFonts w:ascii="Arial"/>
                <w:spacing w:val="-2"/>
                <w:sz w:val="20"/>
              </w:rPr>
              <w:t>2.392.835.320,00</w:t>
            </w:r>
          </w:p>
        </w:tc>
      </w:tr>
      <w:tr>
        <w:trPr>
          <w:trHeight w:val="247" w:hRule="atLeast"/>
        </w:trPr>
        <w:tc>
          <w:tcPr>
            <w:tcW w:w="426" w:type="dxa"/>
          </w:tcPr>
          <w:p>
            <w:pPr>
              <w:pStyle w:val="TableParagraph"/>
              <w:spacing w:line="228" w:lineRule="exact"/>
              <w:ind w:left="13"/>
              <w:jc w:val="center"/>
              <w:rPr>
                <w:rFonts w:ascii="Arial"/>
                <w:sz w:val="20"/>
              </w:rPr>
            </w:pPr>
            <w:r>
              <w:rPr>
                <w:rFonts w:ascii="Arial"/>
                <w:spacing w:val="-10"/>
                <w:sz w:val="20"/>
              </w:rPr>
              <w:t>3</w:t>
            </w:r>
          </w:p>
        </w:tc>
        <w:tc>
          <w:tcPr>
            <w:tcW w:w="3256" w:type="dxa"/>
          </w:tcPr>
          <w:p>
            <w:pPr>
              <w:pStyle w:val="TableParagraph"/>
              <w:spacing w:line="228" w:lineRule="exact"/>
              <w:ind w:left="115"/>
              <w:rPr>
                <w:rFonts w:ascii="Arial"/>
                <w:sz w:val="20"/>
              </w:rPr>
            </w:pPr>
            <w:r>
              <w:rPr>
                <w:rFonts w:ascii="Arial"/>
                <w:spacing w:val="-2"/>
                <w:sz w:val="20"/>
              </w:rPr>
              <w:t>Hunian</w:t>
            </w:r>
            <w:r>
              <w:rPr>
                <w:rFonts w:ascii="Arial"/>
                <w:spacing w:val="4"/>
                <w:sz w:val="20"/>
              </w:rPr>
              <w:t> </w:t>
            </w:r>
            <w:r>
              <w:rPr>
                <w:rFonts w:ascii="Arial"/>
                <w:spacing w:val="-2"/>
                <w:sz w:val="20"/>
              </w:rPr>
              <w:t>Vertikal+Kawasan</w:t>
            </w:r>
            <w:r>
              <w:rPr>
                <w:rFonts w:ascii="Arial"/>
                <w:spacing w:val="6"/>
                <w:sz w:val="20"/>
              </w:rPr>
              <w:t> </w:t>
            </w:r>
            <w:r>
              <w:rPr>
                <w:rFonts w:ascii="Arial"/>
                <w:spacing w:val="-2"/>
                <w:sz w:val="20"/>
              </w:rPr>
              <w:t>Hunian</w:t>
            </w:r>
          </w:p>
        </w:tc>
        <w:tc>
          <w:tcPr>
            <w:tcW w:w="1418" w:type="dxa"/>
          </w:tcPr>
          <w:p>
            <w:pPr>
              <w:pStyle w:val="TableParagraph"/>
              <w:rPr>
                <w:rFonts w:ascii="Times New Roman"/>
                <w:sz w:val="18"/>
              </w:rPr>
            </w:pPr>
          </w:p>
        </w:tc>
        <w:tc>
          <w:tcPr>
            <w:tcW w:w="2070" w:type="dxa"/>
          </w:tcPr>
          <w:p>
            <w:pPr>
              <w:pStyle w:val="TableParagraph"/>
              <w:rPr>
                <w:rFonts w:ascii="Times New Roman"/>
                <w:sz w:val="18"/>
              </w:rPr>
            </w:pPr>
          </w:p>
        </w:tc>
      </w:tr>
      <w:tr>
        <w:trPr>
          <w:trHeight w:val="248" w:hRule="atLeast"/>
        </w:trPr>
        <w:tc>
          <w:tcPr>
            <w:tcW w:w="426" w:type="dxa"/>
          </w:tcPr>
          <w:p>
            <w:pPr>
              <w:pStyle w:val="TableParagraph"/>
              <w:spacing w:line="228" w:lineRule="exact"/>
              <w:ind w:left="13"/>
              <w:jc w:val="center"/>
              <w:rPr>
                <w:rFonts w:ascii="Arial"/>
                <w:sz w:val="20"/>
              </w:rPr>
            </w:pPr>
            <w:r>
              <w:rPr>
                <w:rFonts w:ascii="Arial"/>
                <w:spacing w:val="-10"/>
                <w:sz w:val="20"/>
              </w:rPr>
              <w:t>4</w:t>
            </w:r>
          </w:p>
        </w:tc>
        <w:tc>
          <w:tcPr>
            <w:tcW w:w="3256" w:type="dxa"/>
          </w:tcPr>
          <w:p>
            <w:pPr>
              <w:pStyle w:val="TableParagraph"/>
              <w:spacing w:line="228" w:lineRule="exact"/>
              <w:ind w:left="115"/>
              <w:rPr>
                <w:rFonts w:ascii="Arial"/>
                <w:sz w:val="20"/>
              </w:rPr>
            </w:pPr>
            <w:r>
              <w:rPr>
                <w:rFonts w:ascii="Arial"/>
                <w:spacing w:val="-2"/>
                <w:sz w:val="20"/>
              </w:rPr>
              <w:t>HU/MCK/TA/MT</w:t>
            </w:r>
          </w:p>
        </w:tc>
        <w:tc>
          <w:tcPr>
            <w:tcW w:w="1418" w:type="dxa"/>
          </w:tcPr>
          <w:p>
            <w:pPr>
              <w:pStyle w:val="TableParagraph"/>
              <w:spacing w:line="228" w:lineRule="exact"/>
              <w:ind w:right="101"/>
              <w:jc w:val="right"/>
              <w:rPr>
                <w:rFonts w:ascii="Arial"/>
                <w:sz w:val="20"/>
              </w:rPr>
            </w:pPr>
            <w:r>
              <w:rPr>
                <w:rFonts w:ascii="Arial"/>
                <w:spacing w:val="-2"/>
                <w:sz w:val="20"/>
              </w:rPr>
              <w:t>1.861,00</w:t>
            </w:r>
          </w:p>
        </w:tc>
        <w:tc>
          <w:tcPr>
            <w:tcW w:w="2070" w:type="dxa"/>
          </w:tcPr>
          <w:p>
            <w:pPr>
              <w:pStyle w:val="TableParagraph"/>
              <w:spacing w:line="228" w:lineRule="exact"/>
              <w:ind w:right="101"/>
              <w:jc w:val="right"/>
              <w:rPr>
                <w:rFonts w:ascii="Arial"/>
                <w:sz w:val="20"/>
              </w:rPr>
            </w:pPr>
            <w:r>
              <w:rPr>
                <w:rFonts w:ascii="Arial"/>
                <w:spacing w:val="-2"/>
                <w:sz w:val="20"/>
              </w:rPr>
              <w:t>6.464.710,00</w:t>
            </w:r>
          </w:p>
        </w:tc>
      </w:tr>
      <w:tr>
        <w:trPr>
          <w:trHeight w:val="248" w:hRule="atLeast"/>
        </w:trPr>
        <w:tc>
          <w:tcPr>
            <w:tcW w:w="426" w:type="dxa"/>
          </w:tcPr>
          <w:p>
            <w:pPr>
              <w:pStyle w:val="TableParagraph"/>
              <w:rPr>
                <w:rFonts w:ascii="Times New Roman"/>
                <w:sz w:val="18"/>
              </w:rPr>
            </w:pPr>
          </w:p>
        </w:tc>
        <w:tc>
          <w:tcPr>
            <w:tcW w:w="3256" w:type="dxa"/>
          </w:tcPr>
          <w:p>
            <w:pPr>
              <w:pStyle w:val="TableParagraph"/>
              <w:spacing w:line="228" w:lineRule="exact"/>
              <w:ind w:left="115"/>
              <w:rPr>
                <w:rFonts w:ascii="Arial"/>
                <w:b/>
                <w:sz w:val="20"/>
              </w:rPr>
            </w:pPr>
            <w:r>
              <w:rPr>
                <w:rFonts w:ascii="Arial"/>
                <w:b/>
                <w:sz w:val="20"/>
              </w:rPr>
              <w:t>Sub </w:t>
            </w:r>
            <w:r>
              <w:rPr>
                <w:rFonts w:ascii="Arial"/>
                <w:b/>
                <w:spacing w:val="-2"/>
                <w:sz w:val="20"/>
              </w:rPr>
              <w:t>Jumlah</w:t>
            </w:r>
          </w:p>
        </w:tc>
        <w:tc>
          <w:tcPr>
            <w:tcW w:w="1418" w:type="dxa"/>
          </w:tcPr>
          <w:p>
            <w:pPr>
              <w:pStyle w:val="TableParagraph"/>
              <w:spacing w:line="228" w:lineRule="exact"/>
              <w:ind w:right="102"/>
              <w:jc w:val="right"/>
              <w:rPr>
                <w:rFonts w:ascii="Arial"/>
                <w:b/>
                <w:sz w:val="20"/>
              </w:rPr>
            </w:pPr>
            <w:r>
              <w:rPr>
                <w:rFonts w:ascii="Arial"/>
                <w:b/>
                <w:spacing w:val="-2"/>
                <w:sz w:val="20"/>
              </w:rPr>
              <w:t>1.951.792,00</w:t>
            </w:r>
          </w:p>
        </w:tc>
        <w:tc>
          <w:tcPr>
            <w:tcW w:w="2070" w:type="dxa"/>
          </w:tcPr>
          <w:p>
            <w:pPr>
              <w:pStyle w:val="TableParagraph"/>
              <w:spacing w:line="228" w:lineRule="exact"/>
              <w:ind w:right="101"/>
              <w:jc w:val="right"/>
              <w:rPr>
                <w:rFonts w:ascii="Arial"/>
                <w:b/>
                <w:sz w:val="20"/>
              </w:rPr>
            </w:pPr>
            <w:r>
              <w:rPr>
                <w:rFonts w:ascii="Arial"/>
                <w:b/>
                <w:spacing w:val="-2"/>
                <w:sz w:val="20"/>
              </w:rPr>
              <w:t>15.075.761.180,00</w:t>
            </w:r>
          </w:p>
        </w:tc>
      </w:tr>
      <w:tr>
        <w:trPr>
          <w:trHeight w:val="248" w:hRule="atLeast"/>
        </w:trPr>
        <w:tc>
          <w:tcPr>
            <w:tcW w:w="3682" w:type="dxa"/>
            <w:gridSpan w:val="2"/>
          </w:tcPr>
          <w:p>
            <w:pPr>
              <w:pStyle w:val="TableParagraph"/>
              <w:spacing w:line="228" w:lineRule="exact"/>
              <w:ind w:left="117"/>
              <w:rPr>
                <w:rFonts w:ascii="Arial"/>
                <w:b/>
                <w:sz w:val="20"/>
              </w:rPr>
            </w:pPr>
            <w:r>
              <w:rPr>
                <w:rFonts w:ascii="Arial"/>
                <w:b/>
                <w:sz w:val="20"/>
              </w:rPr>
              <w:t>Pelanggan</w:t>
            </w:r>
            <w:r>
              <w:rPr>
                <w:rFonts w:ascii="Arial"/>
                <w:b/>
                <w:spacing w:val="-2"/>
                <w:sz w:val="20"/>
              </w:rPr>
              <w:t> </w:t>
            </w:r>
            <w:r>
              <w:rPr>
                <w:rFonts w:ascii="Arial"/>
                <w:b/>
                <w:sz w:val="20"/>
              </w:rPr>
              <w:t>Non</w:t>
            </w:r>
            <w:r>
              <w:rPr>
                <w:rFonts w:ascii="Arial"/>
                <w:b/>
                <w:spacing w:val="2"/>
                <w:sz w:val="20"/>
              </w:rPr>
              <w:t> </w:t>
            </w:r>
            <w:r>
              <w:rPr>
                <w:rFonts w:ascii="Arial"/>
                <w:b/>
                <w:spacing w:val="-2"/>
                <w:sz w:val="20"/>
              </w:rPr>
              <w:t>Domestik</w:t>
            </w:r>
          </w:p>
        </w:tc>
        <w:tc>
          <w:tcPr>
            <w:tcW w:w="1418" w:type="dxa"/>
          </w:tcPr>
          <w:p>
            <w:pPr>
              <w:pStyle w:val="TableParagraph"/>
              <w:rPr>
                <w:rFonts w:ascii="Times New Roman"/>
                <w:sz w:val="18"/>
              </w:rPr>
            </w:pPr>
          </w:p>
        </w:tc>
        <w:tc>
          <w:tcPr>
            <w:tcW w:w="2070" w:type="dxa"/>
          </w:tcPr>
          <w:p>
            <w:pPr>
              <w:pStyle w:val="TableParagraph"/>
              <w:rPr>
                <w:rFonts w:ascii="Times New Roman"/>
                <w:sz w:val="18"/>
              </w:rPr>
            </w:pPr>
          </w:p>
        </w:tc>
      </w:tr>
      <w:tr>
        <w:trPr>
          <w:trHeight w:val="248" w:hRule="atLeast"/>
        </w:trPr>
        <w:tc>
          <w:tcPr>
            <w:tcW w:w="426" w:type="dxa"/>
          </w:tcPr>
          <w:p>
            <w:pPr>
              <w:pStyle w:val="TableParagraph"/>
              <w:spacing w:line="228" w:lineRule="exact"/>
              <w:ind w:left="13"/>
              <w:jc w:val="center"/>
              <w:rPr>
                <w:rFonts w:ascii="Arial"/>
                <w:sz w:val="20"/>
              </w:rPr>
            </w:pPr>
            <w:r>
              <w:rPr>
                <w:rFonts w:ascii="Arial"/>
                <w:spacing w:val="-10"/>
                <w:sz w:val="20"/>
              </w:rPr>
              <w:t>1</w:t>
            </w:r>
          </w:p>
        </w:tc>
        <w:tc>
          <w:tcPr>
            <w:tcW w:w="3256" w:type="dxa"/>
          </w:tcPr>
          <w:p>
            <w:pPr>
              <w:pStyle w:val="TableParagraph"/>
              <w:spacing w:line="228" w:lineRule="exact"/>
              <w:ind w:left="115"/>
              <w:rPr>
                <w:rFonts w:ascii="Arial"/>
                <w:sz w:val="20"/>
              </w:rPr>
            </w:pPr>
            <w:r>
              <w:rPr>
                <w:rFonts w:ascii="Arial"/>
                <w:spacing w:val="-2"/>
                <w:sz w:val="20"/>
              </w:rPr>
              <w:t>Sosial</w:t>
            </w:r>
          </w:p>
        </w:tc>
        <w:tc>
          <w:tcPr>
            <w:tcW w:w="1418" w:type="dxa"/>
          </w:tcPr>
          <w:p>
            <w:pPr>
              <w:pStyle w:val="TableParagraph"/>
              <w:spacing w:line="228" w:lineRule="exact"/>
              <w:ind w:right="101"/>
              <w:jc w:val="right"/>
              <w:rPr>
                <w:rFonts w:ascii="Arial"/>
                <w:sz w:val="20"/>
              </w:rPr>
            </w:pPr>
            <w:r>
              <w:rPr>
                <w:rFonts w:ascii="Arial"/>
                <w:spacing w:val="-2"/>
                <w:sz w:val="20"/>
              </w:rPr>
              <w:t>250.727,00</w:t>
            </w:r>
          </w:p>
        </w:tc>
        <w:tc>
          <w:tcPr>
            <w:tcW w:w="2070" w:type="dxa"/>
          </w:tcPr>
          <w:p>
            <w:pPr>
              <w:pStyle w:val="TableParagraph"/>
              <w:spacing w:line="228" w:lineRule="exact"/>
              <w:ind w:right="101"/>
              <w:jc w:val="right"/>
              <w:rPr>
                <w:rFonts w:ascii="Arial"/>
                <w:sz w:val="20"/>
              </w:rPr>
            </w:pPr>
            <w:r>
              <w:rPr>
                <w:rFonts w:ascii="Arial"/>
                <w:spacing w:val="-2"/>
                <w:sz w:val="20"/>
              </w:rPr>
              <w:t>1.083.234.970,00</w:t>
            </w:r>
          </w:p>
        </w:tc>
      </w:tr>
      <w:tr>
        <w:trPr>
          <w:trHeight w:val="250" w:hRule="atLeast"/>
        </w:trPr>
        <w:tc>
          <w:tcPr>
            <w:tcW w:w="426" w:type="dxa"/>
          </w:tcPr>
          <w:p>
            <w:pPr>
              <w:pStyle w:val="TableParagraph"/>
              <w:spacing w:line="228" w:lineRule="exact"/>
              <w:ind w:left="13"/>
              <w:jc w:val="center"/>
              <w:rPr>
                <w:rFonts w:ascii="Arial"/>
                <w:sz w:val="20"/>
              </w:rPr>
            </w:pPr>
            <w:r>
              <w:rPr>
                <w:rFonts w:ascii="Arial"/>
                <w:spacing w:val="-10"/>
                <w:sz w:val="20"/>
              </w:rPr>
              <w:t>2</w:t>
            </w:r>
          </w:p>
        </w:tc>
        <w:tc>
          <w:tcPr>
            <w:tcW w:w="3256" w:type="dxa"/>
          </w:tcPr>
          <w:p>
            <w:pPr>
              <w:pStyle w:val="TableParagraph"/>
              <w:spacing w:line="228" w:lineRule="exact"/>
              <w:ind w:left="115"/>
              <w:rPr>
                <w:rFonts w:ascii="Arial"/>
                <w:sz w:val="20"/>
              </w:rPr>
            </w:pPr>
            <w:r>
              <w:rPr>
                <w:rFonts w:ascii="Arial"/>
                <w:sz w:val="20"/>
              </w:rPr>
              <w:t>Niaga</w:t>
            </w:r>
            <w:r>
              <w:rPr>
                <w:rFonts w:ascii="Arial"/>
                <w:spacing w:val="-6"/>
                <w:sz w:val="20"/>
              </w:rPr>
              <w:t> </w:t>
            </w:r>
            <w:r>
              <w:rPr>
                <w:rFonts w:ascii="Arial"/>
                <w:spacing w:val="-2"/>
                <w:sz w:val="20"/>
              </w:rPr>
              <w:t>Besar</w:t>
            </w:r>
          </w:p>
        </w:tc>
        <w:tc>
          <w:tcPr>
            <w:tcW w:w="1418" w:type="dxa"/>
          </w:tcPr>
          <w:p>
            <w:pPr>
              <w:pStyle w:val="TableParagraph"/>
              <w:spacing w:line="228" w:lineRule="exact"/>
              <w:ind w:right="101"/>
              <w:jc w:val="right"/>
              <w:rPr>
                <w:rFonts w:ascii="Arial"/>
                <w:sz w:val="20"/>
              </w:rPr>
            </w:pPr>
            <w:r>
              <w:rPr>
                <w:rFonts w:ascii="Arial"/>
                <w:spacing w:val="-2"/>
                <w:sz w:val="20"/>
              </w:rPr>
              <w:t>180.006,00</w:t>
            </w:r>
          </w:p>
        </w:tc>
        <w:tc>
          <w:tcPr>
            <w:tcW w:w="2070" w:type="dxa"/>
          </w:tcPr>
          <w:p>
            <w:pPr>
              <w:pStyle w:val="TableParagraph"/>
              <w:spacing w:line="228" w:lineRule="exact"/>
              <w:ind w:right="101"/>
              <w:jc w:val="right"/>
              <w:rPr>
                <w:rFonts w:ascii="Arial"/>
                <w:sz w:val="20"/>
              </w:rPr>
            </w:pPr>
            <w:r>
              <w:rPr>
                <w:rFonts w:ascii="Arial"/>
                <w:spacing w:val="-2"/>
                <w:sz w:val="20"/>
              </w:rPr>
              <w:t>1.213.638.800,00</w:t>
            </w:r>
          </w:p>
        </w:tc>
      </w:tr>
      <w:tr>
        <w:trPr>
          <w:trHeight w:val="247" w:hRule="atLeast"/>
        </w:trPr>
        <w:tc>
          <w:tcPr>
            <w:tcW w:w="426" w:type="dxa"/>
          </w:tcPr>
          <w:p>
            <w:pPr>
              <w:pStyle w:val="TableParagraph"/>
              <w:spacing w:line="228" w:lineRule="exact"/>
              <w:ind w:left="13"/>
              <w:jc w:val="center"/>
              <w:rPr>
                <w:rFonts w:ascii="Arial"/>
                <w:sz w:val="20"/>
              </w:rPr>
            </w:pPr>
            <w:r>
              <w:rPr>
                <w:rFonts w:ascii="Arial"/>
                <w:spacing w:val="-10"/>
                <w:sz w:val="20"/>
              </w:rPr>
              <w:t>3</w:t>
            </w:r>
          </w:p>
        </w:tc>
        <w:tc>
          <w:tcPr>
            <w:tcW w:w="3256" w:type="dxa"/>
          </w:tcPr>
          <w:p>
            <w:pPr>
              <w:pStyle w:val="TableParagraph"/>
              <w:spacing w:line="228" w:lineRule="exact"/>
              <w:ind w:left="115"/>
              <w:rPr>
                <w:rFonts w:ascii="Arial"/>
                <w:sz w:val="20"/>
              </w:rPr>
            </w:pPr>
            <w:r>
              <w:rPr>
                <w:rFonts w:ascii="Arial"/>
                <w:spacing w:val="-2"/>
                <w:sz w:val="20"/>
              </w:rPr>
              <w:t>Industri</w:t>
            </w:r>
          </w:p>
        </w:tc>
        <w:tc>
          <w:tcPr>
            <w:tcW w:w="1418" w:type="dxa"/>
          </w:tcPr>
          <w:p>
            <w:pPr>
              <w:pStyle w:val="TableParagraph"/>
              <w:spacing w:line="228" w:lineRule="exact"/>
              <w:ind w:right="101"/>
              <w:jc w:val="right"/>
              <w:rPr>
                <w:rFonts w:ascii="Arial"/>
                <w:sz w:val="20"/>
              </w:rPr>
            </w:pPr>
            <w:r>
              <w:rPr>
                <w:rFonts w:ascii="Arial"/>
                <w:spacing w:val="-4"/>
                <w:sz w:val="20"/>
              </w:rPr>
              <w:t>0,00</w:t>
            </w:r>
          </w:p>
        </w:tc>
        <w:tc>
          <w:tcPr>
            <w:tcW w:w="2070" w:type="dxa"/>
          </w:tcPr>
          <w:p>
            <w:pPr>
              <w:pStyle w:val="TableParagraph"/>
              <w:spacing w:line="228" w:lineRule="exact"/>
              <w:ind w:right="101"/>
              <w:jc w:val="right"/>
              <w:rPr>
                <w:rFonts w:ascii="Arial"/>
                <w:sz w:val="20"/>
              </w:rPr>
            </w:pPr>
            <w:r>
              <w:rPr>
                <w:rFonts w:ascii="Arial"/>
                <w:spacing w:val="-4"/>
                <w:sz w:val="20"/>
              </w:rPr>
              <w:t>0,00</w:t>
            </w:r>
          </w:p>
        </w:tc>
      </w:tr>
      <w:tr>
        <w:trPr>
          <w:trHeight w:val="248" w:hRule="atLeast"/>
        </w:trPr>
        <w:tc>
          <w:tcPr>
            <w:tcW w:w="426" w:type="dxa"/>
          </w:tcPr>
          <w:p>
            <w:pPr>
              <w:pStyle w:val="TableParagraph"/>
              <w:spacing w:line="228" w:lineRule="exact"/>
              <w:ind w:left="13"/>
              <w:jc w:val="center"/>
              <w:rPr>
                <w:rFonts w:ascii="Arial"/>
                <w:sz w:val="20"/>
              </w:rPr>
            </w:pPr>
            <w:r>
              <w:rPr>
                <w:rFonts w:ascii="Arial"/>
                <w:spacing w:val="-10"/>
                <w:sz w:val="20"/>
              </w:rPr>
              <w:t>4</w:t>
            </w:r>
          </w:p>
        </w:tc>
        <w:tc>
          <w:tcPr>
            <w:tcW w:w="3256" w:type="dxa"/>
          </w:tcPr>
          <w:p>
            <w:pPr>
              <w:pStyle w:val="TableParagraph"/>
              <w:spacing w:line="228" w:lineRule="exact"/>
              <w:ind w:left="115"/>
              <w:rPr>
                <w:rFonts w:ascii="Arial"/>
                <w:sz w:val="20"/>
              </w:rPr>
            </w:pPr>
            <w:r>
              <w:rPr>
                <w:rFonts w:ascii="Arial"/>
                <w:sz w:val="20"/>
              </w:rPr>
              <w:t>Instansi</w:t>
            </w:r>
            <w:r>
              <w:rPr>
                <w:rFonts w:ascii="Arial"/>
                <w:spacing w:val="-5"/>
                <w:sz w:val="20"/>
              </w:rPr>
              <w:t> </w:t>
            </w:r>
            <w:r>
              <w:rPr>
                <w:rFonts w:ascii="Arial"/>
                <w:spacing w:val="-2"/>
                <w:sz w:val="20"/>
              </w:rPr>
              <w:t>Pem/ABRI</w:t>
            </w:r>
          </w:p>
        </w:tc>
        <w:tc>
          <w:tcPr>
            <w:tcW w:w="1418" w:type="dxa"/>
          </w:tcPr>
          <w:p>
            <w:pPr>
              <w:pStyle w:val="TableParagraph"/>
              <w:spacing w:line="228" w:lineRule="exact"/>
              <w:ind w:right="101"/>
              <w:jc w:val="right"/>
              <w:rPr>
                <w:rFonts w:ascii="Arial"/>
                <w:sz w:val="20"/>
              </w:rPr>
            </w:pPr>
            <w:r>
              <w:rPr>
                <w:rFonts w:ascii="Arial"/>
                <w:spacing w:val="-2"/>
                <w:sz w:val="20"/>
              </w:rPr>
              <w:t>401.587,00</w:t>
            </w:r>
          </w:p>
        </w:tc>
        <w:tc>
          <w:tcPr>
            <w:tcW w:w="2070" w:type="dxa"/>
          </w:tcPr>
          <w:p>
            <w:pPr>
              <w:pStyle w:val="TableParagraph"/>
              <w:spacing w:line="228" w:lineRule="exact"/>
              <w:ind w:right="101"/>
              <w:jc w:val="right"/>
              <w:rPr>
                <w:rFonts w:ascii="Arial"/>
                <w:sz w:val="20"/>
              </w:rPr>
            </w:pPr>
            <w:r>
              <w:rPr>
                <w:rFonts w:ascii="Arial"/>
                <w:spacing w:val="-2"/>
                <w:sz w:val="20"/>
              </w:rPr>
              <w:t>2.760.497.290,00</w:t>
            </w:r>
          </w:p>
        </w:tc>
      </w:tr>
      <w:tr>
        <w:trPr>
          <w:trHeight w:val="247" w:hRule="atLeast"/>
        </w:trPr>
        <w:tc>
          <w:tcPr>
            <w:tcW w:w="426" w:type="dxa"/>
          </w:tcPr>
          <w:p>
            <w:pPr>
              <w:pStyle w:val="TableParagraph"/>
              <w:spacing w:line="228" w:lineRule="exact"/>
              <w:ind w:left="13"/>
              <w:jc w:val="center"/>
              <w:rPr>
                <w:rFonts w:ascii="Arial"/>
                <w:sz w:val="20"/>
              </w:rPr>
            </w:pPr>
            <w:r>
              <w:rPr>
                <w:rFonts w:ascii="Arial"/>
                <w:spacing w:val="-10"/>
                <w:sz w:val="20"/>
              </w:rPr>
              <w:t>5</w:t>
            </w:r>
          </w:p>
        </w:tc>
        <w:tc>
          <w:tcPr>
            <w:tcW w:w="3256" w:type="dxa"/>
          </w:tcPr>
          <w:p>
            <w:pPr>
              <w:pStyle w:val="TableParagraph"/>
              <w:spacing w:line="228" w:lineRule="exact"/>
              <w:ind w:left="115"/>
              <w:rPr>
                <w:rFonts w:ascii="Arial"/>
                <w:sz w:val="20"/>
              </w:rPr>
            </w:pPr>
            <w:r>
              <w:rPr>
                <w:rFonts w:ascii="Arial"/>
                <w:spacing w:val="-2"/>
                <w:sz w:val="20"/>
              </w:rPr>
              <w:t>Lain-</w:t>
            </w:r>
            <w:r>
              <w:rPr>
                <w:rFonts w:ascii="Arial"/>
                <w:spacing w:val="-4"/>
                <w:sz w:val="20"/>
              </w:rPr>
              <w:t>lain</w:t>
            </w:r>
          </w:p>
        </w:tc>
        <w:tc>
          <w:tcPr>
            <w:tcW w:w="1418" w:type="dxa"/>
          </w:tcPr>
          <w:p>
            <w:pPr>
              <w:pStyle w:val="TableParagraph"/>
              <w:spacing w:line="228" w:lineRule="exact"/>
              <w:ind w:right="101"/>
              <w:jc w:val="right"/>
              <w:rPr>
                <w:rFonts w:ascii="Arial"/>
                <w:sz w:val="20"/>
              </w:rPr>
            </w:pPr>
            <w:r>
              <w:rPr>
                <w:rFonts w:ascii="Arial"/>
                <w:spacing w:val="-4"/>
                <w:sz w:val="20"/>
              </w:rPr>
              <w:t>0,00</w:t>
            </w:r>
          </w:p>
        </w:tc>
        <w:tc>
          <w:tcPr>
            <w:tcW w:w="2070" w:type="dxa"/>
          </w:tcPr>
          <w:p>
            <w:pPr>
              <w:pStyle w:val="TableParagraph"/>
              <w:spacing w:line="228" w:lineRule="exact"/>
              <w:ind w:right="101"/>
              <w:jc w:val="right"/>
              <w:rPr>
                <w:rFonts w:ascii="Arial"/>
                <w:sz w:val="20"/>
              </w:rPr>
            </w:pPr>
            <w:r>
              <w:rPr>
                <w:rFonts w:ascii="Arial"/>
                <w:spacing w:val="-4"/>
                <w:sz w:val="20"/>
              </w:rPr>
              <w:t>0,00</w:t>
            </w:r>
          </w:p>
        </w:tc>
      </w:tr>
      <w:tr>
        <w:trPr>
          <w:trHeight w:val="247" w:hRule="atLeast"/>
        </w:trPr>
        <w:tc>
          <w:tcPr>
            <w:tcW w:w="426" w:type="dxa"/>
          </w:tcPr>
          <w:p>
            <w:pPr>
              <w:pStyle w:val="TableParagraph"/>
              <w:rPr>
                <w:rFonts w:ascii="Times New Roman"/>
                <w:sz w:val="18"/>
              </w:rPr>
            </w:pPr>
          </w:p>
        </w:tc>
        <w:tc>
          <w:tcPr>
            <w:tcW w:w="3256" w:type="dxa"/>
          </w:tcPr>
          <w:p>
            <w:pPr>
              <w:pStyle w:val="TableParagraph"/>
              <w:spacing w:line="228" w:lineRule="exact"/>
              <w:ind w:left="115"/>
              <w:rPr>
                <w:rFonts w:ascii="Arial"/>
                <w:b/>
                <w:sz w:val="20"/>
              </w:rPr>
            </w:pPr>
            <w:r>
              <w:rPr>
                <w:rFonts w:ascii="Arial"/>
                <w:b/>
                <w:sz w:val="20"/>
              </w:rPr>
              <w:t>Sub </w:t>
            </w:r>
            <w:r>
              <w:rPr>
                <w:rFonts w:ascii="Arial"/>
                <w:b/>
                <w:spacing w:val="-2"/>
                <w:sz w:val="20"/>
              </w:rPr>
              <w:t>Jumlah</w:t>
            </w:r>
          </w:p>
        </w:tc>
        <w:tc>
          <w:tcPr>
            <w:tcW w:w="1418" w:type="dxa"/>
          </w:tcPr>
          <w:p>
            <w:pPr>
              <w:pStyle w:val="TableParagraph"/>
              <w:spacing w:line="228" w:lineRule="exact"/>
              <w:ind w:right="102"/>
              <w:jc w:val="right"/>
              <w:rPr>
                <w:rFonts w:ascii="Arial"/>
                <w:b/>
                <w:sz w:val="20"/>
              </w:rPr>
            </w:pPr>
            <w:r>
              <w:rPr>
                <w:rFonts w:ascii="Arial"/>
                <w:b/>
                <w:spacing w:val="-2"/>
                <w:sz w:val="20"/>
              </w:rPr>
              <w:t>832.320,00</w:t>
            </w:r>
          </w:p>
        </w:tc>
        <w:tc>
          <w:tcPr>
            <w:tcW w:w="2070" w:type="dxa"/>
          </w:tcPr>
          <w:p>
            <w:pPr>
              <w:pStyle w:val="TableParagraph"/>
              <w:spacing w:line="228" w:lineRule="exact"/>
              <w:ind w:right="101"/>
              <w:jc w:val="right"/>
              <w:rPr>
                <w:rFonts w:ascii="Arial"/>
                <w:b/>
                <w:sz w:val="20"/>
              </w:rPr>
            </w:pPr>
            <w:r>
              <w:rPr>
                <w:rFonts w:ascii="Arial"/>
                <w:b/>
                <w:spacing w:val="-2"/>
                <w:sz w:val="20"/>
              </w:rPr>
              <w:t>5.057.371.060,00</w:t>
            </w:r>
          </w:p>
        </w:tc>
      </w:tr>
      <w:tr>
        <w:trPr>
          <w:trHeight w:val="248" w:hRule="atLeast"/>
        </w:trPr>
        <w:tc>
          <w:tcPr>
            <w:tcW w:w="3682" w:type="dxa"/>
            <w:gridSpan w:val="2"/>
          </w:tcPr>
          <w:p>
            <w:pPr>
              <w:pStyle w:val="TableParagraph"/>
              <w:spacing w:line="228" w:lineRule="exact"/>
              <w:ind w:left="16"/>
              <w:jc w:val="center"/>
              <w:rPr>
                <w:rFonts w:ascii="Arial"/>
                <w:b/>
                <w:sz w:val="20"/>
              </w:rPr>
            </w:pPr>
            <w:r>
              <w:rPr>
                <w:rFonts w:ascii="Arial"/>
                <w:b/>
                <w:spacing w:val="-2"/>
                <w:sz w:val="20"/>
              </w:rPr>
              <w:t>Jumlah</w:t>
            </w:r>
          </w:p>
        </w:tc>
        <w:tc>
          <w:tcPr>
            <w:tcW w:w="1418" w:type="dxa"/>
          </w:tcPr>
          <w:p>
            <w:pPr>
              <w:pStyle w:val="TableParagraph"/>
              <w:spacing w:line="228" w:lineRule="exact"/>
              <w:ind w:right="102"/>
              <w:jc w:val="right"/>
              <w:rPr>
                <w:rFonts w:ascii="Arial"/>
                <w:b/>
                <w:sz w:val="20"/>
              </w:rPr>
            </w:pPr>
            <w:r>
              <w:rPr>
                <w:rFonts w:ascii="Arial"/>
                <w:b/>
                <w:spacing w:val="-2"/>
                <w:sz w:val="20"/>
              </w:rPr>
              <w:t>2.784.112,00</w:t>
            </w:r>
          </w:p>
        </w:tc>
        <w:tc>
          <w:tcPr>
            <w:tcW w:w="2070" w:type="dxa"/>
          </w:tcPr>
          <w:p>
            <w:pPr>
              <w:pStyle w:val="TableParagraph"/>
              <w:spacing w:line="228" w:lineRule="exact"/>
              <w:ind w:right="101"/>
              <w:jc w:val="right"/>
              <w:rPr>
                <w:rFonts w:ascii="Arial"/>
                <w:b/>
                <w:sz w:val="20"/>
              </w:rPr>
            </w:pPr>
            <w:r>
              <w:rPr>
                <w:rFonts w:ascii="Arial"/>
                <w:b/>
                <w:spacing w:val="-2"/>
                <w:sz w:val="20"/>
              </w:rPr>
              <w:t>20.133.132.240,00</w:t>
            </w:r>
          </w:p>
        </w:tc>
      </w:tr>
    </w:tbl>
    <w:p>
      <w:pPr>
        <w:pStyle w:val="BodyText"/>
        <w:spacing w:line="360" w:lineRule="auto" w:before="207"/>
        <w:ind w:left="1536" w:right="979"/>
        <w:jc w:val="both"/>
      </w:pPr>
      <w:r>
        <w:rPr/>
        <w:t>Peraturan Walikota Palangka Raya Nomor 188.45/480/2016 tanggal 1 Agustus 2016, tentang Penetapan Tarif Air Minum PDAM Palangka Raya disajikan pada Lampiran 20.</w:t>
      </w:r>
    </w:p>
    <w:p>
      <w:pPr>
        <w:pStyle w:val="ListParagraph"/>
        <w:numPr>
          <w:ilvl w:val="3"/>
          <w:numId w:val="5"/>
        </w:numPr>
        <w:tabs>
          <w:tab w:pos="1535" w:val="left" w:leader="none"/>
        </w:tabs>
        <w:spacing w:line="240" w:lineRule="auto" w:before="0" w:after="0"/>
        <w:ind w:left="1535" w:right="0" w:hanging="283"/>
        <w:jc w:val="both"/>
        <w:rPr>
          <w:i/>
          <w:sz w:val="24"/>
        </w:rPr>
      </w:pPr>
      <w:r>
        <w:rPr>
          <w:sz w:val="24"/>
        </w:rPr>
        <w:t>Analisis</w:t>
      </w:r>
      <w:r>
        <w:rPr>
          <w:spacing w:val="-2"/>
          <w:sz w:val="24"/>
        </w:rPr>
        <w:t> </w:t>
      </w:r>
      <w:r>
        <w:rPr>
          <w:i/>
          <w:sz w:val="24"/>
        </w:rPr>
        <w:t>Full Cost</w:t>
      </w:r>
      <w:r>
        <w:rPr>
          <w:i/>
          <w:spacing w:val="-2"/>
          <w:sz w:val="24"/>
        </w:rPr>
        <w:t> Recovery</w:t>
      </w:r>
    </w:p>
    <w:p>
      <w:pPr>
        <w:pStyle w:val="BodyText"/>
        <w:spacing w:before="5"/>
        <w:rPr>
          <w:i/>
          <w:sz w:val="12"/>
        </w:rPr>
      </w:pPr>
    </w:p>
    <w:tbl>
      <w:tblPr>
        <w:tblW w:w="0" w:type="auto"/>
        <w:jc w:val="left"/>
        <w:tblInd w:w="1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3184"/>
        <w:gridCol w:w="1078"/>
        <w:gridCol w:w="2130"/>
        <w:gridCol w:w="1291"/>
      </w:tblGrid>
      <w:tr>
        <w:trPr>
          <w:trHeight w:val="546" w:hRule="atLeast"/>
        </w:trPr>
        <w:tc>
          <w:tcPr>
            <w:tcW w:w="502" w:type="dxa"/>
          </w:tcPr>
          <w:p>
            <w:pPr>
              <w:pStyle w:val="TableParagraph"/>
              <w:spacing w:before="135"/>
              <w:ind w:left="9"/>
              <w:jc w:val="center"/>
              <w:rPr>
                <w:rFonts w:ascii="Arial"/>
                <w:sz w:val="22"/>
              </w:rPr>
            </w:pPr>
            <w:r>
              <w:rPr>
                <w:rFonts w:ascii="Arial"/>
                <w:spacing w:val="-5"/>
                <w:sz w:val="22"/>
              </w:rPr>
              <w:t>1.</w:t>
            </w:r>
          </w:p>
        </w:tc>
        <w:tc>
          <w:tcPr>
            <w:tcW w:w="3184" w:type="dxa"/>
          </w:tcPr>
          <w:p>
            <w:pPr>
              <w:pStyle w:val="TableParagraph"/>
              <w:spacing w:line="251" w:lineRule="exact"/>
              <w:ind w:left="106"/>
              <w:rPr>
                <w:rFonts w:ascii="Arial"/>
                <w:sz w:val="22"/>
              </w:rPr>
            </w:pPr>
            <w:r>
              <w:rPr>
                <w:rFonts w:ascii="Arial"/>
                <w:sz w:val="22"/>
              </w:rPr>
              <w:t>Pendapatan</w:t>
            </w:r>
            <w:r>
              <w:rPr>
                <w:rFonts w:ascii="Arial"/>
                <w:spacing w:val="-4"/>
                <w:sz w:val="22"/>
              </w:rPr>
              <w:t> </w:t>
            </w:r>
            <w:r>
              <w:rPr>
                <w:rFonts w:ascii="Arial"/>
                <w:sz w:val="22"/>
              </w:rPr>
              <w:t>air</w:t>
            </w:r>
            <w:r>
              <w:rPr>
                <w:rFonts w:ascii="Arial"/>
                <w:spacing w:val="-4"/>
                <w:sz w:val="22"/>
              </w:rPr>
              <w:t> </w:t>
            </w:r>
            <w:r>
              <w:rPr>
                <w:rFonts w:ascii="Arial"/>
                <w:sz w:val="22"/>
              </w:rPr>
              <w:t>Tahun</w:t>
            </w:r>
            <w:r>
              <w:rPr>
                <w:rFonts w:ascii="Arial"/>
                <w:spacing w:val="-3"/>
                <w:sz w:val="22"/>
              </w:rPr>
              <w:t> </w:t>
            </w:r>
            <w:r>
              <w:rPr>
                <w:rFonts w:ascii="Arial"/>
                <w:spacing w:val="-4"/>
                <w:sz w:val="22"/>
              </w:rPr>
              <w:t>Buku</w:t>
            </w:r>
          </w:p>
          <w:p>
            <w:pPr>
              <w:pStyle w:val="TableParagraph"/>
              <w:spacing w:before="21"/>
              <w:ind w:left="106"/>
              <w:rPr>
                <w:rFonts w:ascii="Arial"/>
                <w:sz w:val="22"/>
              </w:rPr>
            </w:pPr>
            <w:r>
              <w:rPr>
                <w:rFonts w:ascii="Arial"/>
                <w:spacing w:val="-4"/>
                <w:sz w:val="22"/>
              </w:rPr>
              <w:t>2024</w:t>
            </w:r>
          </w:p>
        </w:tc>
        <w:tc>
          <w:tcPr>
            <w:tcW w:w="1078" w:type="dxa"/>
          </w:tcPr>
          <w:p>
            <w:pPr>
              <w:pStyle w:val="TableParagraph"/>
              <w:spacing w:before="135"/>
              <w:ind w:left="10" w:right="4"/>
              <w:jc w:val="center"/>
              <w:rPr>
                <w:rFonts w:ascii="Arial"/>
                <w:sz w:val="22"/>
              </w:rPr>
            </w:pPr>
            <w:r>
              <w:rPr>
                <w:rFonts w:ascii="Arial"/>
                <w:spacing w:val="-5"/>
                <w:sz w:val="22"/>
              </w:rPr>
              <w:t>Rp</w:t>
            </w:r>
          </w:p>
        </w:tc>
        <w:tc>
          <w:tcPr>
            <w:tcW w:w="3421" w:type="dxa"/>
            <w:gridSpan w:val="2"/>
          </w:tcPr>
          <w:p>
            <w:pPr>
              <w:pStyle w:val="TableParagraph"/>
              <w:spacing w:before="135"/>
              <w:ind w:left="1476"/>
              <w:rPr>
                <w:rFonts w:ascii="Arial"/>
                <w:sz w:val="22"/>
              </w:rPr>
            </w:pPr>
            <w:r>
              <w:rPr>
                <w:rFonts w:ascii="Arial"/>
                <w:spacing w:val="-2"/>
                <w:sz w:val="22"/>
              </w:rPr>
              <w:t>20.133.132.240,00</w:t>
            </w:r>
          </w:p>
        </w:tc>
      </w:tr>
      <w:tr>
        <w:trPr>
          <w:trHeight w:val="546" w:hRule="atLeast"/>
        </w:trPr>
        <w:tc>
          <w:tcPr>
            <w:tcW w:w="502" w:type="dxa"/>
          </w:tcPr>
          <w:p>
            <w:pPr>
              <w:pStyle w:val="TableParagraph"/>
              <w:spacing w:before="135"/>
              <w:ind w:left="9"/>
              <w:jc w:val="center"/>
              <w:rPr>
                <w:rFonts w:ascii="Arial"/>
                <w:sz w:val="22"/>
              </w:rPr>
            </w:pPr>
            <w:r>
              <w:rPr>
                <w:rFonts w:ascii="Arial"/>
                <w:spacing w:val="-5"/>
                <w:sz w:val="22"/>
              </w:rPr>
              <w:t>2.</w:t>
            </w:r>
          </w:p>
        </w:tc>
        <w:tc>
          <w:tcPr>
            <w:tcW w:w="3184" w:type="dxa"/>
          </w:tcPr>
          <w:p>
            <w:pPr>
              <w:pStyle w:val="TableParagraph"/>
              <w:spacing w:line="251" w:lineRule="exact"/>
              <w:ind w:left="106"/>
              <w:rPr>
                <w:rFonts w:ascii="Arial"/>
                <w:sz w:val="22"/>
              </w:rPr>
            </w:pPr>
            <w:r>
              <w:rPr>
                <w:rFonts w:ascii="Arial"/>
                <w:sz w:val="22"/>
              </w:rPr>
              <w:t>Beban</w:t>
            </w:r>
            <w:r>
              <w:rPr>
                <w:rFonts w:ascii="Arial"/>
                <w:spacing w:val="-3"/>
                <w:sz w:val="22"/>
              </w:rPr>
              <w:t> </w:t>
            </w:r>
            <w:r>
              <w:rPr>
                <w:rFonts w:ascii="Arial"/>
                <w:sz w:val="22"/>
              </w:rPr>
              <w:t>usaha</w:t>
            </w:r>
            <w:r>
              <w:rPr>
                <w:rFonts w:ascii="Arial"/>
                <w:spacing w:val="-3"/>
                <w:sz w:val="22"/>
              </w:rPr>
              <w:t> </w:t>
            </w:r>
            <w:r>
              <w:rPr>
                <w:rFonts w:ascii="Arial"/>
                <w:sz w:val="22"/>
              </w:rPr>
              <w:t>Tahun</w:t>
            </w:r>
            <w:r>
              <w:rPr>
                <w:rFonts w:ascii="Arial"/>
                <w:spacing w:val="-4"/>
                <w:sz w:val="22"/>
              </w:rPr>
              <w:t> Buku</w:t>
            </w:r>
          </w:p>
          <w:p>
            <w:pPr>
              <w:pStyle w:val="TableParagraph"/>
              <w:spacing w:before="21"/>
              <w:ind w:left="106"/>
              <w:rPr>
                <w:rFonts w:ascii="Arial"/>
                <w:sz w:val="22"/>
              </w:rPr>
            </w:pPr>
            <w:r>
              <w:rPr>
                <w:rFonts w:ascii="Arial"/>
                <w:spacing w:val="-4"/>
                <w:sz w:val="22"/>
              </w:rPr>
              <w:t>2024</w:t>
            </w:r>
          </w:p>
        </w:tc>
        <w:tc>
          <w:tcPr>
            <w:tcW w:w="1078" w:type="dxa"/>
          </w:tcPr>
          <w:p>
            <w:pPr>
              <w:pStyle w:val="TableParagraph"/>
              <w:spacing w:before="135"/>
              <w:ind w:left="10" w:right="4"/>
              <w:jc w:val="center"/>
              <w:rPr>
                <w:rFonts w:ascii="Arial"/>
                <w:sz w:val="22"/>
              </w:rPr>
            </w:pPr>
            <w:r>
              <w:rPr>
                <w:rFonts w:ascii="Arial"/>
                <w:spacing w:val="-5"/>
                <w:sz w:val="22"/>
              </w:rPr>
              <w:t>Rp</w:t>
            </w:r>
          </w:p>
        </w:tc>
        <w:tc>
          <w:tcPr>
            <w:tcW w:w="3421" w:type="dxa"/>
            <w:gridSpan w:val="2"/>
          </w:tcPr>
          <w:p>
            <w:pPr>
              <w:pStyle w:val="TableParagraph"/>
              <w:spacing w:before="135"/>
              <w:ind w:left="1476"/>
              <w:rPr>
                <w:rFonts w:ascii="Arial"/>
                <w:sz w:val="22"/>
              </w:rPr>
            </w:pPr>
            <w:r>
              <w:rPr>
                <w:rFonts w:ascii="Arial"/>
                <w:spacing w:val="-2"/>
                <w:sz w:val="22"/>
              </w:rPr>
              <w:t>24.546.195.956,00</w:t>
            </w:r>
          </w:p>
        </w:tc>
      </w:tr>
      <w:tr>
        <w:trPr>
          <w:trHeight w:val="546" w:hRule="atLeast"/>
        </w:trPr>
        <w:tc>
          <w:tcPr>
            <w:tcW w:w="502" w:type="dxa"/>
          </w:tcPr>
          <w:p>
            <w:pPr>
              <w:pStyle w:val="TableParagraph"/>
              <w:spacing w:before="135"/>
              <w:ind w:left="9"/>
              <w:jc w:val="center"/>
              <w:rPr>
                <w:rFonts w:ascii="Arial"/>
                <w:sz w:val="22"/>
              </w:rPr>
            </w:pPr>
            <w:r>
              <w:rPr>
                <w:rFonts w:ascii="Arial"/>
                <w:spacing w:val="-5"/>
                <w:sz w:val="22"/>
              </w:rPr>
              <w:t>3.</w:t>
            </w:r>
          </w:p>
        </w:tc>
        <w:tc>
          <w:tcPr>
            <w:tcW w:w="3184" w:type="dxa"/>
          </w:tcPr>
          <w:p>
            <w:pPr>
              <w:pStyle w:val="TableParagraph"/>
              <w:spacing w:line="250" w:lineRule="exact"/>
              <w:ind w:left="106"/>
              <w:rPr>
                <w:rFonts w:ascii="Arial"/>
                <w:sz w:val="22"/>
              </w:rPr>
            </w:pPr>
            <w:r>
              <w:rPr>
                <w:rFonts w:ascii="Arial"/>
                <w:sz w:val="22"/>
              </w:rPr>
              <w:t>Volume</w:t>
            </w:r>
            <w:r>
              <w:rPr>
                <w:rFonts w:ascii="Arial"/>
                <w:spacing w:val="-5"/>
                <w:sz w:val="22"/>
              </w:rPr>
              <w:t> </w:t>
            </w:r>
            <w:r>
              <w:rPr>
                <w:rFonts w:ascii="Arial"/>
                <w:sz w:val="22"/>
              </w:rPr>
              <w:t>air</w:t>
            </w:r>
            <w:r>
              <w:rPr>
                <w:rFonts w:ascii="Arial"/>
                <w:spacing w:val="-3"/>
                <w:sz w:val="22"/>
              </w:rPr>
              <w:t> </w:t>
            </w:r>
            <w:r>
              <w:rPr>
                <w:rFonts w:ascii="Arial"/>
                <w:sz w:val="22"/>
              </w:rPr>
              <w:t>menjadi</w:t>
            </w:r>
            <w:r>
              <w:rPr>
                <w:rFonts w:ascii="Arial"/>
                <w:spacing w:val="-5"/>
                <w:sz w:val="22"/>
              </w:rPr>
              <w:t> </w:t>
            </w:r>
            <w:r>
              <w:rPr>
                <w:rFonts w:ascii="Arial"/>
                <w:spacing w:val="-2"/>
                <w:sz w:val="22"/>
              </w:rPr>
              <w:t>rekening</w:t>
            </w:r>
          </w:p>
          <w:p>
            <w:pPr>
              <w:pStyle w:val="TableParagraph"/>
              <w:spacing w:before="21"/>
              <w:ind w:left="106"/>
              <w:rPr>
                <w:rFonts w:ascii="Arial"/>
                <w:sz w:val="22"/>
              </w:rPr>
            </w:pPr>
            <w:r>
              <w:rPr>
                <w:rFonts w:ascii="Arial"/>
                <w:sz w:val="22"/>
              </w:rPr>
              <w:t>Tahun</w:t>
            </w:r>
            <w:r>
              <w:rPr>
                <w:rFonts w:ascii="Arial"/>
                <w:spacing w:val="-3"/>
                <w:sz w:val="22"/>
              </w:rPr>
              <w:t> </w:t>
            </w:r>
            <w:r>
              <w:rPr>
                <w:rFonts w:ascii="Arial"/>
                <w:sz w:val="22"/>
              </w:rPr>
              <w:t>Buku</w:t>
            </w:r>
            <w:r>
              <w:rPr>
                <w:rFonts w:ascii="Arial"/>
                <w:spacing w:val="-3"/>
                <w:sz w:val="22"/>
              </w:rPr>
              <w:t> </w:t>
            </w:r>
            <w:r>
              <w:rPr>
                <w:rFonts w:ascii="Arial"/>
                <w:spacing w:val="-4"/>
                <w:sz w:val="22"/>
              </w:rPr>
              <w:t>2024</w:t>
            </w:r>
          </w:p>
        </w:tc>
        <w:tc>
          <w:tcPr>
            <w:tcW w:w="1078" w:type="dxa"/>
          </w:tcPr>
          <w:p>
            <w:pPr>
              <w:pStyle w:val="TableParagraph"/>
              <w:spacing w:before="135"/>
              <w:ind w:left="10"/>
              <w:jc w:val="center"/>
              <w:rPr>
                <w:rFonts w:ascii="Arial"/>
                <w:sz w:val="22"/>
              </w:rPr>
            </w:pPr>
            <w:r>
              <w:rPr>
                <w:rFonts w:ascii="Arial"/>
                <w:spacing w:val="-5"/>
                <w:sz w:val="22"/>
              </w:rPr>
              <w:t>m3</w:t>
            </w:r>
          </w:p>
        </w:tc>
        <w:tc>
          <w:tcPr>
            <w:tcW w:w="3421" w:type="dxa"/>
            <w:gridSpan w:val="2"/>
          </w:tcPr>
          <w:p>
            <w:pPr>
              <w:pStyle w:val="TableParagraph"/>
              <w:spacing w:before="135"/>
              <w:ind w:left="2028"/>
              <w:rPr>
                <w:rFonts w:ascii="Arial"/>
                <w:sz w:val="22"/>
              </w:rPr>
            </w:pPr>
            <w:r>
              <w:rPr>
                <w:rFonts w:ascii="Arial"/>
                <w:spacing w:val="-2"/>
                <w:sz w:val="22"/>
              </w:rPr>
              <w:t>2.784.112,00</w:t>
            </w:r>
          </w:p>
        </w:tc>
      </w:tr>
      <w:tr>
        <w:trPr>
          <w:trHeight w:val="545" w:hRule="atLeast"/>
        </w:trPr>
        <w:tc>
          <w:tcPr>
            <w:tcW w:w="502" w:type="dxa"/>
          </w:tcPr>
          <w:p>
            <w:pPr>
              <w:pStyle w:val="TableParagraph"/>
              <w:spacing w:before="135"/>
              <w:ind w:left="9"/>
              <w:jc w:val="center"/>
              <w:rPr>
                <w:rFonts w:ascii="Arial"/>
                <w:sz w:val="22"/>
              </w:rPr>
            </w:pPr>
            <w:r>
              <w:rPr>
                <w:rFonts w:ascii="Arial"/>
                <w:spacing w:val="-5"/>
                <w:sz w:val="22"/>
              </w:rPr>
              <w:t>4.</w:t>
            </w:r>
          </w:p>
        </w:tc>
        <w:tc>
          <w:tcPr>
            <w:tcW w:w="3184" w:type="dxa"/>
          </w:tcPr>
          <w:p>
            <w:pPr>
              <w:pStyle w:val="TableParagraph"/>
              <w:spacing w:line="250" w:lineRule="exact"/>
              <w:ind w:left="106"/>
              <w:rPr>
                <w:rFonts w:ascii="Arial"/>
                <w:sz w:val="22"/>
              </w:rPr>
            </w:pPr>
            <w:r>
              <w:rPr>
                <w:rFonts w:ascii="Arial"/>
                <w:sz w:val="22"/>
              </w:rPr>
              <w:t>Volume</w:t>
            </w:r>
            <w:r>
              <w:rPr>
                <w:rFonts w:ascii="Arial"/>
                <w:spacing w:val="-6"/>
                <w:sz w:val="22"/>
              </w:rPr>
              <w:t> </w:t>
            </w:r>
            <w:r>
              <w:rPr>
                <w:rFonts w:ascii="Arial"/>
                <w:sz w:val="22"/>
              </w:rPr>
              <w:t>air</w:t>
            </w:r>
            <w:r>
              <w:rPr>
                <w:rFonts w:ascii="Arial"/>
                <w:spacing w:val="-4"/>
                <w:sz w:val="22"/>
              </w:rPr>
              <w:t> </w:t>
            </w:r>
            <w:r>
              <w:rPr>
                <w:rFonts w:ascii="Arial"/>
                <w:sz w:val="22"/>
              </w:rPr>
              <w:t>produksi</w:t>
            </w:r>
            <w:r>
              <w:rPr>
                <w:rFonts w:ascii="Arial"/>
                <w:spacing w:val="-4"/>
                <w:sz w:val="22"/>
              </w:rPr>
              <w:t> </w:t>
            </w:r>
            <w:r>
              <w:rPr>
                <w:rFonts w:ascii="Arial"/>
                <w:spacing w:val="-2"/>
                <w:sz w:val="22"/>
              </w:rPr>
              <w:t>Tahun</w:t>
            </w:r>
          </w:p>
          <w:p>
            <w:pPr>
              <w:pStyle w:val="TableParagraph"/>
              <w:spacing w:before="21"/>
              <w:ind w:left="106"/>
              <w:rPr>
                <w:rFonts w:ascii="Arial"/>
                <w:sz w:val="22"/>
              </w:rPr>
            </w:pPr>
            <w:r>
              <w:rPr>
                <w:rFonts w:ascii="Arial"/>
                <w:sz w:val="22"/>
              </w:rPr>
              <w:t>Buku</w:t>
            </w:r>
            <w:r>
              <w:rPr>
                <w:rFonts w:ascii="Arial"/>
                <w:spacing w:val="-3"/>
                <w:sz w:val="22"/>
              </w:rPr>
              <w:t> </w:t>
            </w:r>
            <w:r>
              <w:rPr>
                <w:rFonts w:ascii="Arial"/>
                <w:spacing w:val="-4"/>
                <w:sz w:val="22"/>
              </w:rPr>
              <w:t>2024</w:t>
            </w:r>
          </w:p>
        </w:tc>
        <w:tc>
          <w:tcPr>
            <w:tcW w:w="1078" w:type="dxa"/>
          </w:tcPr>
          <w:p>
            <w:pPr>
              <w:pStyle w:val="TableParagraph"/>
              <w:spacing w:before="135"/>
              <w:ind w:left="10"/>
              <w:jc w:val="center"/>
              <w:rPr>
                <w:rFonts w:ascii="Arial"/>
                <w:sz w:val="22"/>
              </w:rPr>
            </w:pPr>
            <w:r>
              <w:rPr>
                <w:rFonts w:ascii="Arial"/>
                <w:spacing w:val="-5"/>
                <w:sz w:val="22"/>
              </w:rPr>
              <w:t>m3</w:t>
            </w:r>
          </w:p>
        </w:tc>
        <w:tc>
          <w:tcPr>
            <w:tcW w:w="3421" w:type="dxa"/>
            <w:gridSpan w:val="2"/>
          </w:tcPr>
          <w:p>
            <w:pPr>
              <w:pStyle w:val="TableParagraph"/>
              <w:spacing w:before="135"/>
              <w:ind w:left="2028"/>
              <w:rPr>
                <w:rFonts w:ascii="Arial"/>
                <w:sz w:val="22"/>
              </w:rPr>
            </w:pPr>
            <w:r>
              <w:rPr>
                <w:rFonts w:ascii="Arial"/>
                <w:spacing w:val="-2"/>
                <w:sz w:val="22"/>
              </w:rPr>
              <w:t>6.008.492,00</w:t>
            </w:r>
          </w:p>
        </w:tc>
      </w:tr>
      <w:tr>
        <w:trPr>
          <w:trHeight w:val="545" w:hRule="atLeast"/>
        </w:trPr>
        <w:tc>
          <w:tcPr>
            <w:tcW w:w="502" w:type="dxa"/>
          </w:tcPr>
          <w:p>
            <w:pPr>
              <w:pStyle w:val="TableParagraph"/>
              <w:spacing w:before="136"/>
              <w:ind w:left="9"/>
              <w:jc w:val="center"/>
              <w:rPr>
                <w:rFonts w:ascii="Arial"/>
                <w:sz w:val="22"/>
              </w:rPr>
            </w:pPr>
            <w:r>
              <w:rPr>
                <w:rFonts w:ascii="Arial"/>
                <w:spacing w:val="-5"/>
                <w:sz w:val="22"/>
              </w:rPr>
              <w:t>5.</w:t>
            </w:r>
          </w:p>
        </w:tc>
        <w:tc>
          <w:tcPr>
            <w:tcW w:w="3184" w:type="dxa"/>
          </w:tcPr>
          <w:p>
            <w:pPr>
              <w:pStyle w:val="TableParagraph"/>
              <w:spacing w:line="251" w:lineRule="exact"/>
              <w:ind w:left="106"/>
              <w:rPr>
                <w:rFonts w:ascii="Arial"/>
                <w:sz w:val="22"/>
              </w:rPr>
            </w:pPr>
            <w:r>
              <w:rPr>
                <w:rFonts w:ascii="Arial"/>
                <w:sz w:val="22"/>
              </w:rPr>
              <w:t>Rata-rata</w:t>
            </w:r>
            <w:r>
              <w:rPr>
                <w:rFonts w:ascii="Arial"/>
                <w:spacing w:val="-3"/>
                <w:sz w:val="22"/>
              </w:rPr>
              <w:t> </w:t>
            </w:r>
            <w:r>
              <w:rPr>
                <w:rFonts w:ascii="Arial"/>
                <w:sz w:val="22"/>
              </w:rPr>
              <w:t>tarif</w:t>
            </w:r>
            <w:r>
              <w:rPr>
                <w:rFonts w:ascii="Arial"/>
                <w:spacing w:val="-2"/>
                <w:sz w:val="22"/>
              </w:rPr>
              <w:t> </w:t>
            </w:r>
            <w:r>
              <w:rPr>
                <w:rFonts w:ascii="Arial"/>
                <w:sz w:val="22"/>
              </w:rPr>
              <w:t>air</w:t>
            </w:r>
            <w:r>
              <w:rPr>
                <w:rFonts w:ascii="Arial"/>
                <w:spacing w:val="-1"/>
                <w:sz w:val="22"/>
              </w:rPr>
              <w:t> </w:t>
            </w:r>
            <w:r>
              <w:rPr>
                <w:rFonts w:ascii="Arial"/>
                <w:sz w:val="22"/>
              </w:rPr>
              <w:t>per</w:t>
            </w:r>
            <w:r>
              <w:rPr>
                <w:rFonts w:ascii="Arial"/>
                <w:spacing w:val="-4"/>
                <w:sz w:val="22"/>
              </w:rPr>
              <w:t> </w:t>
            </w:r>
            <w:r>
              <w:rPr>
                <w:rFonts w:ascii="Arial"/>
                <w:sz w:val="22"/>
              </w:rPr>
              <w:t>m3</w:t>
            </w:r>
            <w:r>
              <w:rPr>
                <w:rFonts w:ascii="Arial"/>
                <w:spacing w:val="-3"/>
                <w:sz w:val="22"/>
              </w:rPr>
              <w:t> </w:t>
            </w:r>
            <w:r>
              <w:rPr>
                <w:rFonts w:ascii="Arial"/>
                <w:spacing w:val="-4"/>
                <w:sz w:val="22"/>
              </w:rPr>
              <w:t>(1:3)</w:t>
            </w:r>
          </w:p>
        </w:tc>
        <w:tc>
          <w:tcPr>
            <w:tcW w:w="1078" w:type="dxa"/>
          </w:tcPr>
          <w:p>
            <w:pPr>
              <w:pStyle w:val="TableParagraph"/>
              <w:spacing w:before="136"/>
              <w:ind w:left="10" w:right="2"/>
              <w:jc w:val="center"/>
              <w:rPr>
                <w:rFonts w:ascii="Arial"/>
                <w:sz w:val="22"/>
              </w:rPr>
            </w:pPr>
            <w:r>
              <w:rPr>
                <w:rFonts w:ascii="Arial"/>
                <w:sz w:val="22"/>
              </w:rPr>
              <w:t>Rp/</w:t>
            </w:r>
            <w:r>
              <w:rPr>
                <w:rFonts w:ascii="Arial"/>
                <w:spacing w:val="-2"/>
                <w:sz w:val="22"/>
              </w:rPr>
              <w:t> </w:t>
            </w:r>
            <w:r>
              <w:rPr>
                <w:rFonts w:ascii="Arial"/>
                <w:spacing w:val="-5"/>
                <w:sz w:val="22"/>
              </w:rPr>
              <w:t>m3</w:t>
            </w:r>
          </w:p>
        </w:tc>
        <w:tc>
          <w:tcPr>
            <w:tcW w:w="2130" w:type="dxa"/>
          </w:tcPr>
          <w:p>
            <w:pPr>
              <w:pStyle w:val="TableParagraph"/>
              <w:spacing w:line="251" w:lineRule="exact"/>
              <w:ind w:left="8" w:right="2"/>
              <w:jc w:val="center"/>
              <w:rPr>
                <w:rFonts w:ascii="Arial"/>
                <w:sz w:val="22"/>
              </w:rPr>
            </w:pPr>
            <w:r>
              <w:rPr>
                <w:rFonts w:ascii="Arial"/>
                <w:spacing w:val="-2"/>
                <w:sz w:val="22"/>
                <w:u w:val="single"/>
              </w:rPr>
              <w:t>20.133.132.240,00</w:t>
            </w:r>
          </w:p>
          <w:p>
            <w:pPr>
              <w:pStyle w:val="TableParagraph"/>
              <w:spacing w:before="21"/>
              <w:ind w:left="8"/>
              <w:jc w:val="center"/>
              <w:rPr>
                <w:rFonts w:ascii="Arial"/>
                <w:sz w:val="22"/>
              </w:rPr>
            </w:pPr>
            <w:r>
              <w:rPr>
                <w:rFonts w:ascii="Arial"/>
                <w:spacing w:val="-2"/>
                <w:sz w:val="22"/>
              </w:rPr>
              <w:t>2.784.112,00</w:t>
            </w:r>
          </w:p>
        </w:tc>
        <w:tc>
          <w:tcPr>
            <w:tcW w:w="1291" w:type="dxa"/>
          </w:tcPr>
          <w:p>
            <w:pPr>
              <w:pStyle w:val="TableParagraph"/>
              <w:spacing w:before="136"/>
              <w:ind w:right="96"/>
              <w:jc w:val="right"/>
              <w:rPr>
                <w:rFonts w:ascii="Arial"/>
                <w:sz w:val="22"/>
              </w:rPr>
            </w:pPr>
            <w:r>
              <w:rPr>
                <w:rFonts w:ascii="Arial"/>
                <w:spacing w:val="-2"/>
                <w:sz w:val="22"/>
              </w:rPr>
              <w:t>7.231,44</w:t>
            </w:r>
          </w:p>
        </w:tc>
      </w:tr>
      <w:tr>
        <w:trPr>
          <w:trHeight w:val="1366" w:hRule="atLeast"/>
        </w:trPr>
        <w:tc>
          <w:tcPr>
            <w:tcW w:w="502" w:type="dxa"/>
          </w:tcPr>
          <w:p>
            <w:pPr>
              <w:pStyle w:val="TableParagraph"/>
              <w:rPr>
                <w:rFonts w:ascii="Arial"/>
                <w:i/>
                <w:sz w:val="22"/>
              </w:rPr>
            </w:pPr>
          </w:p>
          <w:p>
            <w:pPr>
              <w:pStyle w:val="TableParagraph"/>
              <w:spacing w:before="37"/>
              <w:rPr>
                <w:rFonts w:ascii="Arial"/>
                <w:i/>
                <w:sz w:val="22"/>
              </w:rPr>
            </w:pPr>
          </w:p>
          <w:p>
            <w:pPr>
              <w:pStyle w:val="TableParagraph"/>
              <w:ind w:left="9"/>
              <w:jc w:val="center"/>
              <w:rPr>
                <w:rFonts w:ascii="Arial"/>
                <w:sz w:val="22"/>
              </w:rPr>
            </w:pPr>
            <w:r>
              <w:rPr>
                <w:rFonts w:ascii="Arial"/>
                <w:spacing w:val="-5"/>
                <w:sz w:val="22"/>
              </w:rPr>
              <w:t>6.</w:t>
            </w:r>
          </w:p>
        </w:tc>
        <w:tc>
          <w:tcPr>
            <w:tcW w:w="3184" w:type="dxa"/>
          </w:tcPr>
          <w:p>
            <w:pPr>
              <w:pStyle w:val="TableParagraph"/>
              <w:spacing w:line="259" w:lineRule="auto"/>
              <w:ind w:left="106" w:right="95"/>
              <w:jc w:val="both"/>
              <w:rPr>
                <w:rFonts w:ascii="Arial"/>
                <w:sz w:val="22"/>
              </w:rPr>
            </w:pPr>
            <w:r>
              <w:rPr>
                <w:rFonts w:ascii="Arial"/>
                <w:sz w:val="22"/>
              </w:rPr>
              <w:t>Harga pokok</w:t>
            </w:r>
            <w:r>
              <w:rPr>
                <w:rFonts w:ascii="Arial"/>
                <w:spacing w:val="40"/>
                <w:sz w:val="22"/>
              </w:rPr>
              <w:t> </w:t>
            </w:r>
            <w:r>
              <w:rPr>
                <w:rFonts w:ascii="Arial"/>
                <w:sz w:val="22"/>
              </w:rPr>
              <w:t>air per m3 (Beban</w:t>
            </w:r>
            <w:r>
              <w:rPr>
                <w:rFonts w:ascii="Arial"/>
                <w:spacing w:val="-1"/>
                <w:sz w:val="22"/>
              </w:rPr>
              <w:t> </w:t>
            </w:r>
            <w:r>
              <w:rPr>
                <w:rFonts w:ascii="Arial"/>
                <w:sz w:val="22"/>
              </w:rPr>
              <w:t>Usaha</w:t>
            </w:r>
            <w:r>
              <w:rPr>
                <w:rFonts w:ascii="Arial"/>
                <w:spacing w:val="-1"/>
                <w:sz w:val="22"/>
              </w:rPr>
              <w:t> </w:t>
            </w:r>
            <w:r>
              <w:rPr>
                <w:rFonts w:ascii="Arial"/>
                <w:sz w:val="22"/>
              </w:rPr>
              <w:t>dibagi</w:t>
            </w:r>
            <w:r>
              <w:rPr>
                <w:rFonts w:ascii="Arial"/>
                <w:spacing w:val="-1"/>
                <w:sz w:val="22"/>
              </w:rPr>
              <w:t> </w:t>
            </w:r>
            <w:r>
              <w:rPr>
                <w:rFonts w:ascii="Arial"/>
                <w:sz w:val="22"/>
              </w:rPr>
              <w:t>(Volume Produksi dikurangi/-</w:t>
            </w:r>
            <w:r>
              <w:rPr>
                <w:rFonts w:ascii="Arial"/>
                <w:sz w:val="22"/>
              </w:rPr>
              <w:t> (tingkat kehilangan</w:t>
            </w:r>
            <w:r>
              <w:rPr>
                <w:rFonts w:ascii="Arial"/>
                <w:spacing w:val="32"/>
                <w:sz w:val="22"/>
              </w:rPr>
              <w:t>  </w:t>
            </w:r>
            <w:r>
              <w:rPr>
                <w:rFonts w:ascii="Arial"/>
                <w:sz w:val="22"/>
              </w:rPr>
              <w:t>distribusi</w:t>
            </w:r>
            <w:r>
              <w:rPr>
                <w:rFonts w:ascii="Arial"/>
                <w:spacing w:val="63"/>
                <w:sz w:val="22"/>
              </w:rPr>
              <w:t>   </w:t>
            </w:r>
            <w:r>
              <w:rPr>
                <w:rFonts w:ascii="Arial"/>
                <w:spacing w:val="-5"/>
                <w:sz w:val="22"/>
              </w:rPr>
              <w:t>25%</w:t>
            </w:r>
          </w:p>
          <w:p>
            <w:pPr>
              <w:pStyle w:val="TableParagraph"/>
              <w:spacing w:line="252" w:lineRule="exact"/>
              <w:ind w:left="106"/>
              <w:jc w:val="both"/>
              <w:rPr>
                <w:rFonts w:ascii="Arial"/>
                <w:sz w:val="22"/>
              </w:rPr>
            </w:pPr>
            <w:r>
              <w:rPr>
                <w:rFonts w:ascii="Arial"/>
                <w:sz w:val="22"/>
              </w:rPr>
              <w:t>dikali/*</w:t>
            </w:r>
            <w:r>
              <w:rPr>
                <w:rFonts w:ascii="Arial"/>
                <w:spacing w:val="-6"/>
                <w:sz w:val="22"/>
              </w:rPr>
              <w:t> </w:t>
            </w:r>
            <w:r>
              <w:rPr>
                <w:rFonts w:ascii="Arial"/>
                <w:sz w:val="22"/>
              </w:rPr>
              <w:t>Volume</w:t>
            </w:r>
            <w:r>
              <w:rPr>
                <w:rFonts w:ascii="Arial"/>
                <w:spacing w:val="-6"/>
                <w:sz w:val="22"/>
              </w:rPr>
              <w:t> </w:t>
            </w:r>
            <w:r>
              <w:rPr>
                <w:rFonts w:ascii="Arial"/>
                <w:spacing w:val="-2"/>
                <w:sz w:val="22"/>
              </w:rPr>
              <w:t>Produksi)</w:t>
            </w:r>
          </w:p>
        </w:tc>
        <w:tc>
          <w:tcPr>
            <w:tcW w:w="1078" w:type="dxa"/>
          </w:tcPr>
          <w:p>
            <w:pPr>
              <w:pStyle w:val="TableParagraph"/>
              <w:rPr>
                <w:rFonts w:ascii="Arial"/>
                <w:i/>
                <w:sz w:val="22"/>
              </w:rPr>
            </w:pPr>
          </w:p>
          <w:p>
            <w:pPr>
              <w:pStyle w:val="TableParagraph"/>
              <w:spacing w:before="37"/>
              <w:rPr>
                <w:rFonts w:ascii="Arial"/>
                <w:i/>
                <w:sz w:val="22"/>
              </w:rPr>
            </w:pPr>
          </w:p>
          <w:p>
            <w:pPr>
              <w:pStyle w:val="TableParagraph"/>
              <w:ind w:left="10" w:right="2"/>
              <w:jc w:val="center"/>
              <w:rPr>
                <w:rFonts w:ascii="Arial"/>
                <w:sz w:val="22"/>
              </w:rPr>
            </w:pPr>
            <w:r>
              <w:rPr>
                <w:rFonts w:ascii="Arial"/>
                <w:sz w:val="22"/>
              </w:rPr>
              <w:t>Rp/</w:t>
            </w:r>
            <w:r>
              <w:rPr>
                <w:rFonts w:ascii="Arial"/>
                <w:spacing w:val="-2"/>
                <w:sz w:val="22"/>
              </w:rPr>
              <w:t> </w:t>
            </w:r>
            <w:r>
              <w:rPr>
                <w:rFonts w:ascii="Arial"/>
                <w:spacing w:val="-5"/>
                <w:sz w:val="22"/>
              </w:rPr>
              <w:t>m3</w:t>
            </w:r>
          </w:p>
        </w:tc>
        <w:tc>
          <w:tcPr>
            <w:tcW w:w="2130" w:type="dxa"/>
          </w:tcPr>
          <w:p>
            <w:pPr>
              <w:pStyle w:val="TableParagraph"/>
              <w:spacing w:before="154"/>
              <w:rPr>
                <w:rFonts w:ascii="Arial"/>
                <w:i/>
                <w:sz w:val="22"/>
              </w:rPr>
            </w:pPr>
          </w:p>
          <w:p>
            <w:pPr>
              <w:pStyle w:val="TableParagraph"/>
              <w:spacing w:before="1"/>
              <w:ind w:left="8" w:right="2"/>
              <w:jc w:val="center"/>
              <w:rPr>
                <w:rFonts w:ascii="Arial"/>
                <w:sz w:val="22"/>
              </w:rPr>
            </w:pPr>
            <w:r>
              <w:rPr>
                <w:rFonts w:ascii="Arial"/>
                <w:spacing w:val="-2"/>
                <w:sz w:val="22"/>
                <w:u w:val="single"/>
              </w:rPr>
              <w:t>24.546.195.956,00</w:t>
            </w:r>
          </w:p>
          <w:p>
            <w:pPr>
              <w:pStyle w:val="TableParagraph"/>
              <w:spacing w:before="20"/>
              <w:ind w:left="8"/>
              <w:jc w:val="center"/>
              <w:rPr>
                <w:rFonts w:ascii="Arial"/>
                <w:sz w:val="22"/>
              </w:rPr>
            </w:pPr>
            <w:r>
              <w:rPr>
                <w:rFonts w:ascii="Arial"/>
                <w:spacing w:val="-2"/>
                <w:sz w:val="22"/>
              </w:rPr>
              <w:t>4.506.369,00</w:t>
            </w:r>
          </w:p>
        </w:tc>
        <w:tc>
          <w:tcPr>
            <w:tcW w:w="1291" w:type="dxa"/>
          </w:tcPr>
          <w:p>
            <w:pPr>
              <w:pStyle w:val="TableParagraph"/>
              <w:rPr>
                <w:rFonts w:ascii="Arial"/>
                <w:i/>
                <w:sz w:val="22"/>
              </w:rPr>
            </w:pPr>
          </w:p>
          <w:p>
            <w:pPr>
              <w:pStyle w:val="TableParagraph"/>
              <w:spacing w:before="37"/>
              <w:rPr>
                <w:rFonts w:ascii="Arial"/>
                <w:i/>
                <w:sz w:val="22"/>
              </w:rPr>
            </w:pPr>
          </w:p>
          <w:p>
            <w:pPr>
              <w:pStyle w:val="TableParagraph"/>
              <w:ind w:right="96"/>
              <w:jc w:val="right"/>
              <w:rPr>
                <w:rFonts w:ascii="Arial"/>
                <w:sz w:val="22"/>
              </w:rPr>
            </w:pPr>
            <w:r>
              <w:rPr>
                <w:rFonts w:ascii="Arial"/>
                <w:spacing w:val="-2"/>
                <w:sz w:val="22"/>
              </w:rPr>
              <w:t>5.447,00</w:t>
            </w:r>
          </w:p>
        </w:tc>
      </w:tr>
    </w:tbl>
    <w:p>
      <w:pPr>
        <w:spacing w:after="0"/>
        <w:jc w:val="right"/>
        <w:rPr>
          <w:rFonts w:ascii="Arial"/>
          <w:sz w:val="22"/>
        </w:rPr>
        <w:sectPr>
          <w:pgSz w:w="11910" w:h="16840"/>
          <w:pgMar w:header="719" w:footer="0" w:top="1160" w:bottom="280" w:left="1020" w:right="160"/>
        </w:sectPr>
      </w:pPr>
    </w:p>
    <w:p>
      <w:pPr>
        <w:pStyle w:val="BodyText"/>
        <w:spacing w:before="2" w:after="1"/>
        <w:rPr>
          <w:i/>
          <w:sz w:val="8"/>
        </w:rPr>
      </w:pPr>
    </w:p>
    <w:tbl>
      <w:tblPr>
        <w:tblW w:w="0" w:type="auto"/>
        <w:jc w:val="left"/>
        <w:tblInd w:w="1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
        <w:gridCol w:w="3184"/>
        <w:gridCol w:w="1078"/>
        <w:gridCol w:w="2130"/>
        <w:gridCol w:w="1291"/>
      </w:tblGrid>
      <w:tr>
        <w:trPr>
          <w:trHeight w:val="817" w:hRule="atLeast"/>
        </w:trPr>
        <w:tc>
          <w:tcPr>
            <w:tcW w:w="502" w:type="dxa"/>
          </w:tcPr>
          <w:p>
            <w:pPr>
              <w:pStyle w:val="TableParagraph"/>
              <w:rPr>
                <w:rFonts w:ascii="Times New Roman"/>
                <w:sz w:val="22"/>
              </w:rPr>
            </w:pPr>
          </w:p>
        </w:tc>
        <w:tc>
          <w:tcPr>
            <w:tcW w:w="3184" w:type="dxa"/>
          </w:tcPr>
          <w:p>
            <w:pPr>
              <w:pStyle w:val="TableParagraph"/>
              <w:tabs>
                <w:tab w:pos="2400" w:val="left" w:leader="none"/>
              </w:tabs>
              <w:spacing w:line="259" w:lineRule="auto"/>
              <w:ind w:left="106" w:right="98"/>
              <w:rPr>
                <w:rFonts w:ascii="Arial"/>
                <w:sz w:val="22"/>
              </w:rPr>
            </w:pPr>
            <w:r>
              <w:rPr>
                <w:rFonts w:ascii="Arial"/>
                <w:sz w:val="22"/>
              </w:rPr>
              <w:t>Selisih</w:t>
            </w:r>
            <w:r>
              <w:rPr>
                <w:rFonts w:ascii="Arial"/>
                <w:spacing w:val="40"/>
                <w:sz w:val="22"/>
              </w:rPr>
              <w:t> </w:t>
            </w:r>
            <w:r>
              <w:rPr>
                <w:rFonts w:ascii="Arial"/>
                <w:sz w:val="22"/>
              </w:rPr>
              <w:t>rata-rata</w:t>
            </w:r>
            <w:r>
              <w:rPr>
                <w:rFonts w:ascii="Arial"/>
                <w:spacing w:val="40"/>
                <w:sz w:val="22"/>
              </w:rPr>
              <w:t> </w:t>
            </w:r>
            <w:r>
              <w:rPr>
                <w:rFonts w:ascii="Arial"/>
                <w:sz w:val="22"/>
              </w:rPr>
              <w:t>tarif</w:t>
              <w:tab/>
              <w:t>air</w:t>
            </w:r>
            <w:r>
              <w:rPr>
                <w:rFonts w:ascii="Arial"/>
                <w:spacing w:val="12"/>
                <w:sz w:val="22"/>
              </w:rPr>
              <w:t> </w:t>
            </w:r>
            <w:r>
              <w:rPr>
                <w:rFonts w:ascii="Arial"/>
                <w:sz w:val="22"/>
              </w:rPr>
              <w:t>per m3</w:t>
            </w:r>
            <w:r>
              <w:rPr>
                <w:rFonts w:ascii="Arial"/>
                <w:spacing w:val="68"/>
                <w:sz w:val="22"/>
              </w:rPr>
              <w:t> </w:t>
            </w:r>
            <w:r>
              <w:rPr>
                <w:rFonts w:ascii="Arial"/>
                <w:sz w:val="22"/>
              </w:rPr>
              <w:t>dengan</w:t>
            </w:r>
            <w:r>
              <w:rPr>
                <w:rFonts w:ascii="Arial"/>
                <w:spacing w:val="67"/>
                <w:sz w:val="22"/>
              </w:rPr>
              <w:t> </w:t>
            </w:r>
            <w:r>
              <w:rPr>
                <w:rFonts w:ascii="Arial"/>
                <w:sz w:val="22"/>
              </w:rPr>
              <w:t>harga</w:t>
            </w:r>
            <w:r>
              <w:rPr>
                <w:rFonts w:ascii="Arial"/>
                <w:spacing w:val="69"/>
                <w:sz w:val="22"/>
              </w:rPr>
              <w:t> </w:t>
            </w:r>
            <w:r>
              <w:rPr>
                <w:rFonts w:ascii="Arial"/>
                <w:sz w:val="22"/>
              </w:rPr>
              <w:t>pokok</w:t>
            </w:r>
            <w:r>
              <w:rPr>
                <w:rFonts w:ascii="Arial"/>
                <w:spacing w:val="68"/>
                <w:sz w:val="22"/>
              </w:rPr>
              <w:t> </w:t>
            </w:r>
            <w:r>
              <w:rPr>
                <w:rFonts w:ascii="Arial"/>
                <w:spacing w:val="-5"/>
                <w:sz w:val="22"/>
              </w:rPr>
              <w:t>air</w:t>
            </w:r>
          </w:p>
          <w:p>
            <w:pPr>
              <w:pStyle w:val="TableParagraph"/>
              <w:spacing w:line="253" w:lineRule="exact"/>
              <w:ind w:left="106"/>
              <w:rPr>
                <w:rFonts w:ascii="Arial"/>
                <w:sz w:val="22"/>
              </w:rPr>
            </w:pPr>
            <w:r>
              <w:rPr>
                <w:rFonts w:ascii="Arial"/>
                <w:sz w:val="22"/>
              </w:rPr>
              <w:t>per </w:t>
            </w:r>
            <w:r>
              <w:rPr>
                <w:rFonts w:ascii="Arial"/>
                <w:spacing w:val="-5"/>
                <w:sz w:val="22"/>
              </w:rPr>
              <w:t>m3</w:t>
            </w:r>
          </w:p>
        </w:tc>
        <w:tc>
          <w:tcPr>
            <w:tcW w:w="1078" w:type="dxa"/>
          </w:tcPr>
          <w:p>
            <w:pPr>
              <w:pStyle w:val="TableParagraph"/>
              <w:spacing w:before="16"/>
              <w:rPr>
                <w:rFonts w:ascii="Arial"/>
                <w:i/>
                <w:sz w:val="22"/>
              </w:rPr>
            </w:pPr>
          </w:p>
          <w:p>
            <w:pPr>
              <w:pStyle w:val="TableParagraph"/>
              <w:ind w:left="10" w:right="2"/>
              <w:jc w:val="center"/>
              <w:rPr>
                <w:rFonts w:ascii="Arial"/>
                <w:sz w:val="22"/>
              </w:rPr>
            </w:pPr>
            <w:r>
              <w:rPr>
                <w:rFonts w:ascii="Arial"/>
                <w:sz w:val="22"/>
              </w:rPr>
              <w:t>Rp/</w:t>
            </w:r>
            <w:r>
              <w:rPr>
                <w:rFonts w:ascii="Arial"/>
                <w:spacing w:val="-2"/>
                <w:sz w:val="22"/>
              </w:rPr>
              <w:t> </w:t>
            </w:r>
            <w:r>
              <w:rPr>
                <w:rFonts w:ascii="Arial"/>
                <w:spacing w:val="-5"/>
                <w:sz w:val="22"/>
              </w:rPr>
              <w:t>m3</w:t>
            </w:r>
          </w:p>
        </w:tc>
        <w:tc>
          <w:tcPr>
            <w:tcW w:w="2130" w:type="dxa"/>
          </w:tcPr>
          <w:p>
            <w:pPr>
              <w:pStyle w:val="TableParagraph"/>
              <w:spacing w:before="133"/>
              <w:ind w:left="544"/>
              <w:rPr>
                <w:rFonts w:ascii="Arial" w:hAnsi="Arial"/>
                <w:sz w:val="22"/>
              </w:rPr>
            </w:pPr>
            <w:r>
              <w:rPr>
                <w:rFonts w:ascii="Arial" w:hAnsi="Arial"/>
                <w:sz w:val="22"/>
              </w:rPr>
              <w:t>7.231,44</w:t>
            </w:r>
            <w:r>
              <w:rPr>
                <w:rFonts w:ascii="Arial" w:hAnsi="Arial"/>
                <w:spacing w:val="-9"/>
                <w:sz w:val="22"/>
              </w:rPr>
              <w:t> </w:t>
            </w:r>
            <w:r>
              <w:rPr>
                <w:rFonts w:ascii="Arial" w:hAnsi="Arial"/>
                <w:spacing w:val="-10"/>
                <w:sz w:val="22"/>
              </w:rPr>
              <w:t>–</w:t>
            </w:r>
          </w:p>
          <w:p>
            <w:pPr>
              <w:pStyle w:val="TableParagraph"/>
              <w:spacing w:before="19"/>
              <w:ind w:left="636"/>
              <w:rPr>
                <w:rFonts w:ascii="Arial"/>
                <w:sz w:val="22"/>
              </w:rPr>
            </w:pPr>
            <w:r>
              <w:rPr>
                <w:rFonts w:ascii="Arial"/>
                <w:spacing w:val="-2"/>
                <w:sz w:val="22"/>
              </w:rPr>
              <w:t>5.447,00</w:t>
            </w:r>
          </w:p>
        </w:tc>
        <w:tc>
          <w:tcPr>
            <w:tcW w:w="1291" w:type="dxa"/>
          </w:tcPr>
          <w:p>
            <w:pPr>
              <w:pStyle w:val="TableParagraph"/>
              <w:spacing w:before="16"/>
              <w:rPr>
                <w:rFonts w:ascii="Arial"/>
                <w:i/>
                <w:sz w:val="22"/>
              </w:rPr>
            </w:pPr>
          </w:p>
          <w:p>
            <w:pPr>
              <w:pStyle w:val="TableParagraph"/>
              <w:ind w:right="96"/>
              <w:jc w:val="right"/>
              <w:rPr>
                <w:rFonts w:ascii="Arial"/>
                <w:sz w:val="22"/>
              </w:rPr>
            </w:pPr>
            <w:r>
              <w:rPr>
                <w:rFonts w:ascii="Arial"/>
                <w:spacing w:val="-2"/>
                <w:sz w:val="22"/>
              </w:rPr>
              <w:t>1.784,44</w:t>
            </w:r>
          </w:p>
        </w:tc>
      </w:tr>
      <w:tr>
        <w:trPr>
          <w:trHeight w:val="546" w:hRule="atLeast"/>
        </w:trPr>
        <w:tc>
          <w:tcPr>
            <w:tcW w:w="502" w:type="dxa"/>
          </w:tcPr>
          <w:p>
            <w:pPr>
              <w:pStyle w:val="TableParagraph"/>
              <w:rPr>
                <w:rFonts w:ascii="Times New Roman"/>
                <w:sz w:val="22"/>
              </w:rPr>
            </w:pPr>
          </w:p>
        </w:tc>
        <w:tc>
          <w:tcPr>
            <w:tcW w:w="3184" w:type="dxa"/>
          </w:tcPr>
          <w:p>
            <w:pPr>
              <w:pStyle w:val="TableParagraph"/>
              <w:tabs>
                <w:tab w:pos="1228" w:val="left" w:leader="none"/>
                <w:tab w:pos="1800" w:val="left" w:leader="none"/>
                <w:tab w:pos="2245" w:val="left" w:leader="none"/>
                <w:tab w:pos="2767" w:val="left" w:leader="none"/>
              </w:tabs>
              <w:spacing w:line="251" w:lineRule="exact"/>
              <w:ind w:left="106"/>
              <w:rPr>
                <w:rFonts w:ascii="Arial"/>
                <w:sz w:val="22"/>
              </w:rPr>
            </w:pPr>
            <w:r>
              <w:rPr>
                <w:rFonts w:ascii="Arial"/>
                <w:spacing w:val="-2"/>
                <w:sz w:val="22"/>
              </w:rPr>
              <w:t>Rata-</w:t>
            </w:r>
            <w:r>
              <w:rPr>
                <w:rFonts w:ascii="Arial"/>
                <w:spacing w:val="-4"/>
                <w:sz w:val="22"/>
              </w:rPr>
              <w:t>rata</w:t>
            </w:r>
            <w:r>
              <w:rPr>
                <w:rFonts w:ascii="Arial"/>
                <w:sz w:val="22"/>
              </w:rPr>
              <w:tab/>
            </w:r>
            <w:r>
              <w:rPr>
                <w:rFonts w:ascii="Arial"/>
                <w:spacing w:val="-2"/>
                <w:sz w:val="22"/>
              </w:rPr>
              <w:t>tarif</w:t>
            </w:r>
            <w:r>
              <w:rPr>
                <w:rFonts w:ascii="Arial"/>
                <w:sz w:val="22"/>
              </w:rPr>
              <w:tab/>
            </w:r>
            <w:r>
              <w:rPr>
                <w:rFonts w:ascii="Arial"/>
                <w:spacing w:val="-5"/>
                <w:sz w:val="22"/>
              </w:rPr>
              <w:t>air</w:t>
            </w:r>
            <w:r>
              <w:rPr>
                <w:rFonts w:ascii="Arial"/>
                <w:sz w:val="22"/>
              </w:rPr>
              <w:tab/>
            </w:r>
            <w:r>
              <w:rPr>
                <w:rFonts w:ascii="Arial"/>
                <w:spacing w:val="-5"/>
                <w:sz w:val="22"/>
              </w:rPr>
              <w:t>per</w:t>
            </w:r>
            <w:r>
              <w:rPr>
                <w:rFonts w:ascii="Arial"/>
                <w:sz w:val="22"/>
              </w:rPr>
              <w:tab/>
            </w:r>
            <w:r>
              <w:rPr>
                <w:rFonts w:ascii="Arial"/>
                <w:spacing w:val="-7"/>
                <w:sz w:val="22"/>
              </w:rPr>
              <w:t>m3</w:t>
            </w:r>
          </w:p>
          <w:p>
            <w:pPr>
              <w:pStyle w:val="TableParagraph"/>
              <w:spacing w:before="21"/>
              <w:ind w:left="106"/>
              <w:rPr>
                <w:rFonts w:ascii="Arial"/>
                <w:sz w:val="22"/>
              </w:rPr>
            </w:pPr>
            <w:r>
              <w:rPr>
                <w:rFonts w:ascii="Arial"/>
                <w:sz w:val="22"/>
              </w:rPr>
              <w:t>dibagi</w:t>
            </w:r>
            <w:r>
              <w:rPr>
                <w:rFonts w:ascii="Arial"/>
                <w:spacing w:val="-5"/>
                <w:sz w:val="22"/>
              </w:rPr>
              <w:t> </w:t>
            </w:r>
            <w:r>
              <w:rPr>
                <w:rFonts w:ascii="Arial"/>
                <w:sz w:val="22"/>
              </w:rPr>
              <w:t>harga</w:t>
            </w:r>
            <w:r>
              <w:rPr>
                <w:rFonts w:ascii="Arial"/>
                <w:spacing w:val="-3"/>
                <w:sz w:val="22"/>
              </w:rPr>
              <w:t> </w:t>
            </w:r>
            <w:r>
              <w:rPr>
                <w:rFonts w:ascii="Arial"/>
                <w:sz w:val="22"/>
              </w:rPr>
              <w:t>pokok</w:t>
            </w:r>
            <w:r>
              <w:rPr>
                <w:rFonts w:ascii="Arial"/>
                <w:spacing w:val="-3"/>
                <w:sz w:val="22"/>
              </w:rPr>
              <w:t> </w:t>
            </w:r>
            <w:r>
              <w:rPr>
                <w:rFonts w:ascii="Arial"/>
                <w:sz w:val="22"/>
              </w:rPr>
              <w:t>air</w:t>
            </w:r>
            <w:r>
              <w:rPr>
                <w:rFonts w:ascii="Arial"/>
                <w:spacing w:val="-2"/>
                <w:sz w:val="22"/>
              </w:rPr>
              <w:t> </w:t>
            </w:r>
            <w:r>
              <w:rPr>
                <w:rFonts w:ascii="Arial"/>
                <w:sz w:val="22"/>
              </w:rPr>
              <w:t>per</w:t>
            </w:r>
            <w:r>
              <w:rPr>
                <w:rFonts w:ascii="Arial"/>
                <w:spacing w:val="-3"/>
                <w:sz w:val="22"/>
              </w:rPr>
              <w:t> </w:t>
            </w:r>
            <w:r>
              <w:rPr>
                <w:rFonts w:ascii="Arial"/>
                <w:spacing w:val="-5"/>
                <w:sz w:val="22"/>
              </w:rPr>
              <w:t>m3</w:t>
            </w:r>
          </w:p>
        </w:tc>
        <w:tc>
          <w:tcPr>
            <w:tcW w:w="1078" w:type="dxa"/>
          </w:tcPr>
          <w:p>
            <w:pPr>
              <w:pStyle w:val="TableParagraph"/>
              <w:spacing w:before="134"/>
              <w:ind w:left="10" w:right="4"/>
              <w:jc w:val="center"/>
              <w:rPr>
                <w:rFonts w:ascii="Arial"/>
                <w:sz w:val="22"/>
              </w:rPr>
            </w:pPr>
            <w:r>
              <w:rPr>
                <w:rFonts w:ascii="Arial"/>
                <w:spacing w:val="-10"/>
                <w:sz w:val="22"/>
              </w:rPr>
              <w:t>%</w:t>
            </w:r>
          </w:p>
        </w:tc>
        <w:tc>
          <w:tcPr>
            <w:tcW w:w="2130" w:type="dxa"/>
          </w:tcPr>
          <w:p>
            <w:pPr>
              <w:pStyle w:val="TableParagraph"/>
              <w:spacing w:line="251" w:lineRule="exact"/>
              <w:ind w:left="636"/>
              <w:rPr>
                <w:rFonts w:ascii="Arial"/>
                <w:sz w:val="22"/>
              </w:rPr>
            </w:pPr>
            <w:r>
              <w:rPr>
                <w:rFonts w:ascii="Arial"/>
                <w:spacing w:val="-2"/>
                <w:sz w:val="22"/>
                <w:u w:val="single"/>
              </w:rPr>
              <w:t>7.231,44</w:t>
            </w:r>
          </w:p>
          <w:p>
            <w:pPr>
              <w:pStyle w:val="TableParagraph"/>
              <w:spacing w:before="21"/>
              <w:ind w:left="636"/>
              <w:rPr>
                <w:rFonts w:ascii="Arial"/>
                <w:sz w:val="22"/>
              </w:rPr>
            </w:pPr>
            <w:r>
              <w:rPr>
                <w:rFonts w:ascii="Arial"/>
                <w:spacing w:val="-2"/>
                <w:sz w:val="22"/>
              </w:rPr>
              <w:t>5.447,00</w:t>
            </w:r>
          </w:p>
        </w:tc>
        <w:tc>
          <w:tcPr>
            <w:tcW w:w="1291" w:type="dxa"/>
          </w:tcPr>
          <w:p>
            <w:pPr>
              <w:pStyle w:val="TableParagraph"/>
              <w:spacing w:before="134"/>
              <w:ind w:right="96"/>
              <w:jc w:val="right"/>
              <w:rPr>
                <w:rFonts w:ascii="Arial"/>
                <w:sz w:val="22"/>
              </w:rPr>
            </w:pPr>
            <w:r>
              <w:rPr>
                <w:rFonts w:ascii="Arial"/>
                <w:spacing w:val="-2"/>
                <w:sz w:val="22"/>
              </w:rPr>
              <w:t>132,76</w:t>
            </w:r>
          </w:p>
        </w:tc>
      </w:tr>
      <w:tr>
        <w:trPr>
          <w:trHeight w:val="820" w:hRule="atLeast"/>
        </w:trPr>
        <w:tc>
          <w:tcPr>
            <w:tcW w:w="502" w:type="dxa"/>
          </w:tcPr>
          <w:p>
            <w:pPr>
              <w:pStyle w:val="TableParagraph"/>
              <w:spacing w:line="251" w:lineRule="exact"/>
              <w:ind w:left="109"/>
              <w:rPr>
                <w:rFonts w:ascii="Arial"/>
                <w:sz w:val="22"/>
              </w:rPr>
            </w:pPr>
            <w:r>
              <w:rPr>
                <w:rFonts w:ascii="Arial"/>
                <w:spacing w:val="-5"/>
                <w:sz w:val="22"/>
              </w:rPr>
              <w:t>7.</w:t>
            </w:r>
          </w:p>
        </w:tc>
        <w:tc>
          <w:tcPr>
            <w:tcW w:w="3184" w:type="dxa"/>
          </w:tcPr>
          <w:p>
            <w:pPr>
              <w:pStyle w:val="TableParagraph"/>
              <w:tabs>
                <w:tab w:pos="922" w:val="left" w:leader="none"/>
                <w:tab w:pos="1750" w:val="left" w:leader="none"/>
                <w:tab w:pos="2236" w:val="left" w:leader="none"/>
                <w:tab w:pos="2769" w:val="left" w:leader="none"/>
              </w:tabs>
              <w:spacing w:line="251" w:lineRule="exact"/>
              <w:ind w:left="106"/>
              <w:rPr>
                <w:rFonts w:ascii="Arial"/>
                <w:sz w:val="22"/>
              </w:rPr>
            </w:pPr>
            <w:r>
              <w:rPr>
                <w:rFonts w:ascii="Arial"/>
                <w:spacing w:val="-2"/>
                <w:sz w:val="22"/>
              </w:rPr>
              <w:t>Harga</w:t>
            </w:r>
            <w:r>
              <w:rPr>
                <w:rFonts w:ascii="Arial"/>
                <w:sz w:val="22"/>
              </w:rPr>
              <w:tab/>
            </w:r>
            <w:r>
              <w:rPr>
                <w:rFonts w:ascii="Arial"/>
                <w:spacing w:val="-2"/>
                <w:sz w:val="22"/>
              </w:rPr>
              <w:t>Pokok</w:t>
            </w:r>
            <w:r>
              <w:rPr>
                <w:rFonts w:ascii="Arial"/>
                <w:sz w:val="22"/>
              </w:rPr>
              <w:tab/>
            </w:r>
            <w:r>
              <w:rPr>
                <w:rFonts w:ascii="Arial"/>
                <w:spacing w:val="-5"/>
                <w:sz w:val="22"/>
              </w:rPr>
              <w:t>Air</w:t>
            </w:r>
            <w:r>
              <w:rPr>
                <w:rFonts w:ascii="Arial"/>
                <w:sz w:val="22"/>
              </w:rPr>
              <w:tab/>
            </w:r>
            <w:r>
              <w:rPr>
                <w:rFonts w:ascii="Arial"/>
                <w:spacing w:val="-5"/>
                <w:sz w:val="22"/>
              </w:rPr>
              <w:t>per</w:t>
            </w:r>
            <w:r>
              <w:rPr>
                <w:rFonts w:ascii="Arial"/>
                <w:sz w:val="22"/>
              </w:rPr>
              <w:tab/>
            </w:r>
            <w:r>
              <w:rPr>
                <w:rFonts w:ascii="Arial"/>
                <w:spacing w:val="-5"/>
                <w:sz w:val="22"/>
              </w:rPr>
              <w:t>m3</w:t>
            </w:r>
          </w:p>
          <w:p>
            <w:pPr>
              <w:pStyle w:val="TableParagraph"/>
              <w:tabs>
                <w:tab w:pos="1100" w:val="left" w:leader="none"/>
                <w:tab w:pos="2010" w:val="left" w:leader="none"/>
              </w:tabs>
              <w:spacing w:line="270" w:lineRule="atLeast" w:before="4"/>
              <w:ind w:left="106" w:right="99"/>
              <w:rPr>
                <w:rFonts w:ascii="Arial"/>
                <w:sz w:val="22"/>
              </w:rPr>
            </w:pPr>
            <w:r>
              <w:rPr>
                <w:rFonts w:ascii="Arial"/>
                <w:spacing w:val="-2"/>
                <w:sz w:val="22"/>
              </w:rPr>
              <w:t>dengan</w:t>
            </w:r>
            <w:r>
              <w:rPr>
                <w:rFonts w:ascii="Arial"/>
                <w:sz w:val="22"/>
              </w:rPr>
              <w:tab/>
            </w:r>
            <w:r>
              <w:rPr>
                <w:rFonts w:ascii="Arial"/>
                <w:spacing w:val="-2"/>
                <w:sz w:val="22"/>
              </w:rPr>
              <w:t>tingkat</w:t>
            </w:r>
            <w:r>
              <w:rPr>
                <w:rFonts w:ascii="Arial"/>
                <w:sz w:val="22"/>
              </w:rPr>
              <w:tab/>
            </w:r>
            <w:r>
              <w:rPr>
                <w:rFonts w:ascii="Arial"/>
                <w:spacing w:val="-2"/>
                <w:sz w:val="22"/>
              </w:rPr>
              <w:t>kehilangan </w:t>
            </w:r>
            <w:r>
              <w:rPr>
                <w:rFonts w:ascii="Arial"/>
                <w:sz w:val="22"/>
              </w:rPr>
              <w:t>distribusi riil</w:t>
            </w:r>
          </w:p>
        </w:tc>
        <w:tc>
          <w:tcPr>
            <w:tcW w:w="1078" w:type="dxa"/>
          </w:tcPr>
          <w:p>
            <w:pPr>
              <w:pStyle w:val="TableParagraph"/>
              <w:spacing w:before="18"/>
              <w:rPr>
                <w:rFonts w:ascii="Arial"/>
                <w:i/>
                <w:sz w:val="22"/>
              </w:rPr>
            </w:pPr>
          </w:p>
          <w:p>
            <w:pPr>
              <w:pStyle w:val="TableParagraph"/>
              <w:ind w:left="10" w:right="2"/>
              <w:jc w:val="center"/>
              <w:rPr>
                <w:rFonts w:ascii="Arial"/>
                <w:sz w:val="22"/>
              </w:rPr>
            </w:pPr>
            <w:r>
              <w:rPr>
                <w:rFonts w:ascii="Arial"/>
                <w:sz w:val="22"/>
              </w:rPr>
              <w:t>Rp/</w:t>
            </w:r>
            <w:r>
              <w:rPr>
                <w:rFonts w:ascii="Arial"/>
                <w:spacing w:val="-2"/>
                <w:sz w:val="22"/>
              </w:rPr>
              <w:t> </w:t>
            </w:r>
            <w:r>
              <w:rPr>
                <w:rFonts w:ascii="Arial"/>
                <w:spacing w:val="-5"/>
                <w:sz w:val="22"/>
              </w:rPr>
              <w:t>m3</w:t>
            </w:r>
          </w:p>
        </w:tc>
        <w:tc>
          <w:tcPr>
            <w:tcW w:w="2130" w:type="dxa"/>
          </w:tcPr>
          <w:p>
            <w:pPr>
              <w:pStyle w:val="TableParagraph"/>
              <w:spacing w:before="133"/>
              <w:ind w:left="8" w:right="2"/>
              <w:jc w:val="center"/>
              <w:rPr>
                <w:rFonts w:ascii="Arial"/>
                <w:sz w:val="22"/>
              </w:rPr>
            </w:pPr>
            <w:r>
              <w:rPr>
                <w:rFonts w:ascii="Arial"/>
                <w:spacing w:val="-2"/>
                <w:sz w:val="22"/>
                <w:u w:val="single"/>
              </w:rPr>
              <w:t>24.546.195.956,00</w:t>
            </w:r>
          </w:p>
          <w:p>
            <w:pPr>
              <w:pStyle w:val="TableParagraph"/>
              <w:spacing w:before="21"/>
              <w:ind w:left="8"/>
              <w:jc w:val="center"/>
              <w:rPr>
                <w:rFonts w:ascii="Arial"/>
                <w:sz w:val="22"/>
              </w:rPr>
            </w:pPr>
            <w:r>
              <w:rPr>
                <w:rFonts w:ascii="Arial"/>
                <w:spacing w:val="-2"/>
                <w:sz w:val="22"/>
              </w:rPr>
              <w:t>2.719.757,08</w:t>
            </w:r>
          </w:p>
        </w:tc>
        <w:tc>
          <w:tcPr>
            <w:tcW w:w="1291" w:type="dxa"/>
          </w:tcPr>
          <w:p>
            <w:pPr>
              <w:pStyle w:val="TableParagraph"/>
              <w:spacing w:before="18"/>
              <w:rPr>
                <w:rFonts w:ascii="Arial"/>
                <w:i/>
                <w:sz w:val="22"/>
              </w:rPr>
            </w:pPr>
          </w:p>
          <w:p>
            <w:pPr>
              <w:pStyle w:val="TableParagraph"/>
              <w:ind w:right="96"/>
              <w:jc w:val="right"/>
              <w:rPr>
                <w:rFonts w:ascii="Arial"/>
                <w:sz w:val="22"/>
              </w:rPr>
            </w:pPr>
            <w:r>
              <w:rPr>
                <w:rFonts w:ascii="Arial"/>
                <w:spacing w:val="-2"/>
                <w:sz w:val="22"/>
              </w:rPr>
              <w:t>9.025,14</w:t>
            </w:r>
          </w:p>
        </w:tc>
      </w:tr>
      <w:tr>
        <w:trPr>
          <w:trHeight w:val="818" w:hRule="atLeast"/>
        </w:trPr>
        <w:tc>
          <w:tcPr>
            <w:tcW w:w="502" w:type="dxa"/>
          </w:tcPr>
          <w:p>
            <w:pPr>
              <w:pStyle w:val="TableParagraph"/>
              <w:rPr>
                <w:rFonts w:ascii="Times New Roman"/>
                <w:sz w:val="22"/>
              </w:rPr>
            </w:pPr>
          </w:p>
        </w:tc>
        <w:tc>
          <w:tcPr>
            <w:tcW w:w="3184" w:type="dxa"/>
          </w:tcPr>
          <w:p>
            <w:pPr>
              <w:pStyle w:val="TableParagraph"/>
              <w:tabs>
                <w:tab w:pos="2400" w:val="left" w:leader="none"/>
              </w:tabs>
              <w:spacing w:line="259" w:lineRule="auto"/>
              <w:ind w:left="106" w:right="97"/>
              <w:rPr>
                <w:rFonts w:ascii="Arial"/>
                <w:sz w:val="22"/>
              </w:rPr>
            </w:pPr>
            <w:r>
              <w:rPr>
                <w:rFonts w:ascii="Arial"/>
                <w:sz w:val="22"/>
              </w:rPr>
              <w:t>Selisih</w:t>
            </w:r>
            <w:r>
              <w:rPr>
                <w:rFonts w:ascii="Arial"/>
                <w:spacing w:val="40"/>
                <w:sz w:val="22"/>
              </w:rPr>
              <w:t> </w:t>
            </w:r>
            <w:r>
              <w:rPr>
                <w:rFonts w:ascii="Arial"/>
                <w:sz w:val="22"/>
              </w:rPr>
              <w:t>rata-rata</w:t>
            </w:r>
            <w:r>
              <w:rPr>
                <w:rFonts w:ascii="Arial"/>
                <w:spacing w:val="40"/>
                <w:sz w:val="22"/>
              </w:rPr>
              <w:t> </w:t>
            </w:r>
            <w:r>
              <w:rPr>
                <w:rFonts w:ascii="Arial"/>
                <w:sz w:val="22"/>
              </w:rPr>
              <w:t>tarif</w:t>
              <w:tab/>
              <w:t>air</w:t>
            </w:r>
            <w:r>
              <w:rPr>
                <w:rFonts w:ascii="Arial"/>
                <w:spacing w:val="13"/>
                <w:sz w:val="22"/>
              </w:rPr>
              <w:t> </w:t>
            </w:r>
            <w:r>
              <w:rPr>
                <w:rFonts w:ascii="Arial"/>
                <w:sz w:val="22"/>
              </w:rPr>
              <w:t>per m3</w:t>
            </w:r>
            <w:r>
              <w:rPr>
                <w:rFonts w:ascii="Arial"/>
                <w:spacing w:val="68"/>
                <w:sz w:val="22"/>
              </w:rPr>
              <w:t> </w:t>
            </w:r>
            <w:r>
              <w:rPr>
                <w:rFonts w:ascii="Arial"/>
                <w:sz w:val="22"/>
              </w:rPr>
              <w:t>dengan</w:t>
            </w:r>
            <w:r>
              <w:rPr>
                <w:rFonts w:ascii="Arial"/>
                <w:spacing w:val="67"/>
                <w:sz w:val="22"/>
              </w:rPr>
              <w:t> </w:t>
            </w:r>
            <w:r>
              <w:rPr>
                <w:rFonts w:ascii="Arial"/>
                <w:sz w:val="22"/>
              </w:rPr>
              <w:t>harga</w:t>
            </w:r>
            <w:r>
              <w:rPr>
                <w:rFonts w:ascii="Arial"/>
                <w:spacing w:val="69"/>
                <w:sz w:val="22"/>
              </w:rPr>
              <w:t> </w:t>
            </w:r>
            <w:r>
              <w:rPr>
                <w:rFonts w:ascii="Arial"/>
                <w:sz w:val="22"/>
              </w:rPr>
              <w:t>pokok</w:t>
            </w:r>
            <w:r>
              <w:rPr>
                <w:rFonts w:ascii="Arial"/>
                <w:spacing w:val="68"/>
                <w:sz w:val="22"/>
              </w:rPr>
              <w:t> </w:t>
            </w:r>
            <w:r>
              <w:rPr>
                <w:rFonts w:ascii="Arial"/>
                <w:spacing w:val="-5"/>
                <w:sz w:val="22"/>
              </w:rPr>
              <w:t>air</w:t>
            </w:r>
          </w:p>
          <w:p>
            <w:pPr>
              <w:pStyle w:val="TableParagraph"/>
              <w:spacing w:line="253" w:lineRule="exact"/>
              <w:ind w:left="106"/>
              <w:rPr>
                <w:rFonts w:ascii="Arial"/>
                <w:sz w:val="22"/>
              </w:rPr>
            </w:pPr>
            <w:r>
              <w:rPr>
                <w:rFonts w:ascii="Arial"/>
                <w:sz w:val="22"/>
              </w:rPr>
              <w:t>per </w:t>
            </w:r>
            <w:r>
              <w:rPr>
                <w:rFonts w:ascii="Arial"/>
                <w:spacing w:val="-5"/>
                <w:sz w:val="22"/>
              </w:rPr>
              <w:t>m3</w:t>
            </w:r>
          </w:p>
        </w:tc>
        <w:tc>
          <w:tcPr>
            <w:tcW w:w="1078" w:type="dxa"/>
          </w:tcPr>
          <w:p>
            <w:pPr>
              <w:pStyle w:val="TableParagraph"/>
              <w:spacing w:before="16"/>
              <w:rPr>
                <w:rFonts w:ascii="Arial"/>
                <w:i/>
                <w:sz w:val="22"/>
              </w:rPr>
            </w:pPr>
          </w:p>
          <w:p>
            <w:pPr>
              <w:pStyle w:val="TableParagraph"/>
              <w:ind w:left="10" w:right="2"/>
              <w:jc w:val="center"/>
              <w:rPr>
                <w:rFonts w:ascii="Arial"/>
                <w:sz w:val="22"/>
              </w:rPr>
            </w:pPr>
            <w:r>
              <w:rPr>
                <w:rFonts w:ascii="Arial"/>
                <w:sz w:val="22"/>
              </w:rPr>
              <w:t>Rp/</w:t>
            </w:r>
            <w:r>
              <w:rPr>
                <w:rFonts w:ascii="Arial"/>
                <w:spacing w:val="-2"/>
                <w:sz w:val="22"/>
              </w:rPr>
              <w:t> </w:t>
            </w:r>
            <w:r>
              <w:rPr>
                <w:rFonts w:ascii="Arial"/>
                <w:spacing w:val="-5"/>
                <w:sz w:val="22"/>
              </w:rPr>
              <w:t>m3</w:t>
            </w:r>
          </w:p>
        </w:tc>
        <w:tc>
          <w:tcPr>
            <w:tcW w:w="2130" w:type="dxa"/>
          </w:tcPr>
          <w:p>
            <w:pPr>
              <w:pStyle w:val="TableParagraph"/>
              <w:spacing w:before="133"/>
              <w:ind w:left="544"/>
              <w:rPr>
                <w:rFonts w:ascii="Arial" w:hAnsi="Arial"/>
                <w:sz w:val="22"/>
              </w:rPr>
            </w:pPr>
            <w:r>
              <w:rPr>
                <w:rFonts w:ascii="Arial" w:hAnsi="Arial"/>
                <w:sz w:val="22"/>
              </w:rPr>
              <w:t>7.231,44</w:t>
            </w:r>
            <w:r>
              <w:rPr>
                <w:rFonts w:ascii="Arial" w:hAnsi="Arial"/>
                <w:spacing w:val="-9"/>
                <w:sz w:val="22"/>
              </w:rPr>
              <w:t> </w:t>
            </w:r>
            <w:r>
              <w:rPr>
                <w:rFonts w:ascii="Arial" w:hAnsi="Arial"/>
                <w:spacing w:val="-10"/>
                <w:sz w:val="22"/>
              </w:rPr>
              <w:t>–</w:t>
            </w:r>
          </w:p>
          <w:p>
            <w:pPr>
              <w:pStyle w:val="TableParagraph"/>
              <w:spacing w:before="20"/>
              <w:ind w:left="636"/>
              <w:rPr>
                <w:rFonts w:ascii="Arial"/>
                <w:sz w:val="22"/>
              </w:rPr>
            </w:pPr>
            <w:r>
              <w:rPr>
                <w:rFonts w:ascii="Arial"/>
                <w:spacing w:val="-2"/>
                <w:sz w:val="22"/>
              </w:rPr>
              <w:t>9.025,14</w:t>
            </w:r>
          </w:p>
        </w:tc>
        <w:tc>
          <w:tcPr>
            <w:tcW w:w="1291" w:type="dxa"/>
          </w:tcPr>
          <w:p>
            <w:pPr>
              <w:pStyle w:val="TableParagraph"/>
              <w:spacing w:before="16"/>
              <w:rPr>
                <w:rFonts w:ascii="Arial"/>
                <w:i/>
                <w:sz w:val="22"/>
              </w:rPr>
            </w:pPr>
          </w:p>
          <w:p>
            <w:pPr>
              <w:pStyle w:val="TableParagraph"/>
              <w:ind w:right="95"/>
              <w:jc w:val="right"/>
              <w:rPr>
                <w:rFonts w:ascii="Arial"/>
                <w:sz w:val="22"/>
              </w:rPr>
            </w:pPr>
            <w:r>
              <w:rPr>
                <w:rFonts w:ascii="Arial"/>
                <w:spacing w:val="-2"/>
                <w:sz w:val="22"/>
              </w:rPr>
              <w:t>(1.793,71)</w:t>
            </w:r>
          </w:p>
        </w:tc>
      </w:tr>
      <w:tr>
        <w:trPr>
          <w:trHeight w:val="545" w:hRule="atLeast"/>
        </w:trPr>
        <w:tc>
          <w:tcPr>
            <w:tcW w:w="502" w:type="dxa"/>
          </w:tcPr>
          <w:p>
            <w:pPr>
              <w:pStyle w:val="TableParagraph"/>
              <w:rPr>
                <w:rFonts w:ascii="Times New Roman"/>
                <w:sz w:val="22"/>
              </w:rPr>
            </w:pPr>
          </w:p>
        </w:tc>
        <w:tc>
          <w:tcPr>
            <w:tcW w:w="3184" w:type="dxa"/>
          </w:tcPr>
          <w:p>
            <w:pPr>
              <w:pStyle w:val="TableParagraph"/>
              <w:tabs>
                <w:tab w:pos="1228" w:val="left" w:leader="none"/>
                <w:tab w:pos="1800" w:val="left" w:leader="none"/>
                <w:tab w:pos="2245" w:val="left" w:leader="none"/>
                <w:tab w:pos="2767" w:val="left" w:leader="none"/>
              </w:tabs>
              <w:spacing w:line="250" w:lineRule="exact"/>
              <w:ind w:left="106"/>
              <w:rPr>
                <w:rFonts w:ascii="Arial"/>
                <w:sz w:val="22"/>
              </w:rPr>
            </w:pPr>
            <w:r>
              <w:rPr>
                <w:rFonts w:ascii="Arial"/>
                <w:spacing w:val="-2"/>
                <w:sz w:val="22"/>
              </w:rPr>
              <w:t>Rata-</w:t>
            </w:r>
            <w:r>
              <w:rPr>
                <w:rFonts w:ascii="Arial"/>
                <w:spacing w:val="-4"/>
                <w:sz w:val="22"/>
              </w:rPr>
              <w:t>rata</w:t>
            </w:r>
            <w:r>
              <w:rPr>
                <w:rFonts w:ascii="Arial"/>
                <w:sz w:val="22"/>
              </w:rPr>
              <w:tab/>
            </w:r>
            <w:r>
              <w:rPr>
                <w:rFonts w:ascii="Arial"/>
                <w:spacing w:val="-2"/>
                <w:sz w:val="22"/>
              </w:rPr>
              <w:t>tarif</w:t>
            </w:r>
            <w:r>
              <w:rPr>
                <w:rFonts w:ascii="Arial"/>
                <w:sz w:val="22"/>
              </w:rPr>
              <w:tab/>
            </w:r>
            <w:r>
              <w:rPr>
                <w:rFonts w:ascii="Arial"/>
                <w:spacing w:val="-5"/>
                <w:sz w:val="22"/>
              </w:rPr>
              <w:t>air</w:t>
            </w:r>
            <w:r>
              <w:rPr>
                <w:rFonts w:ascii="Arial"/>
                <w:sz w:val="22"/>
              </w:rPr>
              <w:tab/>
            </w:r>
            <w:r>
              <w:rPr>
                <w:rFonts w:ascii="Arial"/>
                <w:spacing w:val="-5"/>
                <w:sz w:val="22"/>
              </w:rPr>
              <w:t>per</w:t>
            </w:r>
            <w:r>
              <w:rPr>
                <w:rFonts w:ascii="Arial"/>
                <w:sz w:val="22"/>
              </w:rPr>
              <w:tab/>
            </w:r>
            <w:r>
              <w:rPr>
                <w:rFonts w:ascii="Arial"/>
                <w:spacing w:val="-7"/>
                <w:sz w:val="22"/>
              </w:rPr>
              <w:t>m3</w:t>
            </w:r>
          </w:p>
          <w:p>
            <w:pPr>
              <w:pStyle w:val="TableParagraph"/>
              <w:spacing w:before="21"/>
              <w:ind w:left="106"/>
              <w:rPr>
                <w:rFonts w:ascii="Arial"/>
                <w:sz w:val="22"/>
              </w:rPr>
            </w:pPr>
            <w:r>
              <w:rPr>
                <w:rFonts w:ascii="Arial"/>
                <w:sz w:val="22"/>
              </w:rPr>
              <w:t>dibagi</w:t>
            </w:r>
            <w:r>
              <w:rPr>
                <w:rFonts w:ascii="Arial"/>
                <w:spacing w:val="-5"/>
                <w:sz w:val="22"/>
              </w:rPr>
              <w:t> </w:t>
            </w:r>
            <w:r>
              <w:rPr>
                <w:rFonts w:ascii="Arial"/>
                <w:sz w:val="22"/>
              </w:rPr>
              <w:t>harga</w:t>
            </w:r>
            <w:r>
              <w:rPr>
                <w:rFonts w:ascii="Arial"/>
                <w:spacing w:val="-3"/>
                <w:sz w:val="22"/>
              </w:rPr>
              <w:t> </w:t>
            </w:r>
            <w:r>
              <w:rPr>
                <w:rFonts w:ascii="Arial"/>
                <w:sz w:val="22"/>
              </w:rPr>
              <w:t>pokok</w:t>
            </w:r>
            <w:r>
              <w:rPr>
                <w:rFonts w:ascii="Arial"/>
                <w:spacing w:val="-3"/>
                <w:sz w:val="22"/>
              </w:rPr>
              <w:t> </w:t>
            </w:r>
            <w:r>
              <w:rPr>
                <w:rFonts w:ascii="Arial"/>
                <w:sz w:val="22"/>
              </w:rPr>
              <w:t>air</w:t>
            </w:r>
            <w:r>
              <w:rPr>
                <w:rFonts w:ascii="Arial"/>
                <w:spacing w:val="-2"/>
                <w:sz w:val="22"/>
              </w:rPr>
              <w:t> </w:t>
            </w:r>
            <w:r>
              <w:rPr>
                <w:rFonts w:ascii="Arial"/>
                <w:sz w:val="22"/>
              </w:rPr>
              <w:t>per</w:t>
            </w:r>
            <w:r>
              <w:rPr>
                <w:rFonts w:ascii="Arial"/>
                <w:spacing w:val="-3"/>
                <w:sz w:val="22"/>
              </w:rPr>
              <w:t> </w:t>
            </w:r>
            <w:r>
              <w:rPr>
                <w:rFonts w:ascii="Arial"/>
                <w:spacing w:val="-5"/>
                <w:sz w:val="22"/>
              </w:rPr>
              <w:t>m3</w:t>
            </w:r>
          </w:p>
        </w:tc>
        <w:tc>
          <w:tcPr>
            <w:tcW w:w="1078" w:type="dxa"/>
          </w:tcPr>
          <w:p>
            <w:pPr>
              <w:pStyle w:val="TableParagraph"/>
              <w:spacing w:before="133"/>
              <w:ind w:left="10" w:right="4"/>
              <w:jc w:val="center"/>
              <w:rPr>
                <w:rFonts w:ascii="Arial"/>
                <w:sz w:val="22"/>
              </w:rPr>
            </w:pPr>
            <w:r>
              <w:rPr>
                <w:rFonts w:ascii="Arial"/>
                <w:spacing w:val="-10"/>
                <w:sz w:val="22"/>
              </w:rPr>
              <w:t>%</w:t>
            </w:r>
          </w:p>
        </w:tc>
        <w:tc>
          <w:tcPr>
            <w:tcW w:w="2130" w:type="dxa"/>
          </w:tcPr>
          <w:p>
            <w:pPr>
              <w:pStyle w:val="TableParagraph"/>
              <w:spacing w:line="250" w:lineRule="exact"/>
              <w:ind w:left="636"/>
              <w:rPr>
                <w:rFonts w:ascii="Arial"/>
                <w:sz w:val="22"/>
              </w:rPr>
            </w:pPr>
            <w:r>
              <w:rPr>
                <w:rFonts w:ascii="Arial"/>
                <w:spacing w:val="-2"/>
                <w:sz w:val="22"/>
                <w:u w:val="single"/>
              </w:rPr>
              <w:t>7.231,44</w:t>
            </w:r>
          </w:p>
          <w:p>
            <w:pPr>
              <w:pStyle w:val="TableParagraph"/>
              <w:spacing w:before="21"/>
              <w:ind w:left="636"/>
              <w:rPr>
                <w:rFonts w:ascii="Arial"/>
                <w:sz w:val="22"/>
              </w:rPr>
            </w:pPr>
            <w:r>
              <w:rPr>
                <w:rFonts w:ascii="Arial"/>
                <w:spacing w:val="-2"/>
                <w:sz w:val="22"/>
              </w:rPr>
              <w:t>9.025,14</w:t>
            </w:r>
          </w:p>
        </w:tc>
        <w:tc>
          <w:tcPr>
            <w:tcW w:w="1291" w:type="dxa"/>
          </w:tcPr>
          <w:p>
            <w:pPr>
              <w:pStyle w:val="TableParagraph"/>
              <w:spacing w:before="133"/>
              <w:ind w:right="96"/>
              <w:jc w:val="right"/>
              <w:rPr>
                <w:rFonts w:ascii="Arial"/>
                <w:sz w:val="22"/>
              </w:rPr>
            </w:pPr>
            <w:r>
              <w:rPr>
                <w:rFonts w:ascii="Arial"/>
                <w:spacing w:val="-2"/>
                <w:sz w:val="22"/>
              </w:rPr>
              <w:t>80,13</w:t>
            </w:r>
          </w:p>
        </w:tc>
      </w:tr>
    </w:tbl>
    <w:p>
      <w:pPr>
        <w:pStyle w:val="BodyText"/>
        <w:spacing w:line="360" w:lineRule="auto" w:before="237"/>
        <w:ind w:left="1536" w:right="973"/>
        <w:jc w:val="both"/>
      </w:pPr>
      <w:r>
        <w:rPr/>
        <w:t>Pendapatan, Tarif, dan Pemakaian Rata-Rata Air, dan Struktur Harga Pokok Perumdam Palangka Raya, serta Rincian Beban Usaha masing-masing disajikan pada Lampiran 12, Lampiran 13 dan Lampiran 14.</w:t>
      </w:r>
    </w:p>
    <w:p>
      <w:pPr>
        <w:pStyle w:val="BodyText"/>
        <w:spacing w:line="360" w:lineRule="auto"/>
        <w:ind w:left="1536" w:right="971"/>
        <w:jc w:val="both"/>
      </w:pPr>
      <w:r>
        <w:rPr/>
        <w:t>Dari</w:t>
      </w:r>
      <w:r>
        <w:rPr>
          <w:spacing w:val="-7"/>
        </w:rPr>
        <w:t> </w:t>
      </w:r>
      <w:r>
        <w:rPr/>
        <w:t>data</w:t>
      </w:r>
      <w:r>
        <w:rPr>
          <w:spacing w:val="-7"/>
        </w:rPr>
        <w:t> </w:t>
      </w:r>
      <w:r>
        <w:rPr/>
        <w:t>di</w:t>
      </w:r>
      <w:r>
        <w:rPr>
          <w:spacing w:val="-7"/>
        </w:rPr>
        <w:t> </w:t>
      </w:r>
      <w:r>
        <w:rPr/>
        <w:t>atas,</w:t>
      </w:r>
      <w:r>
        <w:rPr>
          <w:spacing w:val="-7"/>
        </w:rPr>
        <w:t> </w:t>
      </w:r>
      <w:r>
        <w:rPr/>
        <w:t>rata-rata</w:t>
      </w:r>
      <w:r>
        <w:rPr>
          <w:spacing w:val="-7"/>
        </w:rPr>
        <w:t> </w:t>
      </w:r>
      <w:r>
        <w:rPr/>
        <w:t>tarif</w:t>
      </w:r>
      <w:r>
        <w:rPr>
          <w:spacing w:val="-7"/>
        </w:rPr>
        <w:t> </w:t>
      </w:r>
      <w:r>
        <w:rPr/>
        <w:t>air</w:t>
      </w:r>
      <w:r>
        <w:rPr>
          <w:spacing w:val="-7"/>
        </w:rPr>
        <w:t> </w:t>
      </w:r>
      <w:r>
        <w:rPr/>
        <w:t>per</w:t>
      </w:r>
      <w:r>
        <w:rPr>
          <w:spacing w:val="-9"/>
        </w:rPr>
        <w:t> </w:t>
      </w:r>
      <w:r>
        <w:rPr/>
        <w:t>m3</w:t>
      </w:r>
      <w:r>
        <w:rPr>
          <w:spacing w:val="-7"/>
        </w:rPr>
        <w:t> </w:t>
      </w:r>
      <w:r>
        <w:rPr/>
        <w:t>adalah</w:t>
      </w:r>
      <w:r>
        <w:rPr>
          <w:spacing w:val="-7"/>
        </w:rPr>
        <w:t> </w:t>
      </w:r>
      <w:r>
        <w:rPr/>
        <w:t>sebesar</w:t>
      </w:r>
      <w:r>
        <w:rPr>
          <w:spacing w:val="-7"/>
        </w:rPr>
        <w:t> </w:t>
      </w:r>
      <w:r>
        <w:rPr/>
        <w:t>132,76%</w:t>
      </w:r>
      <w:r>
        <w:rPr>
          <w:spacing w:val="-7"/>
        </w:rPr>
        <w:t> </w:t>
      </w:r>
      <w:r>
        <w:rPr/>
        <w:t>dari</w:t>
      </w:r>
      <w:r>
        <w:rPr>
          <w:spacing w:val="-6"/>
        </w:rPr>
        <w:t> </w:t>
      </w:r>
      <w:r>
        <w:rPr/>
        <w:t>harga pokok air per m3 (tingkat kehilangan distribusi 25%) atau lebih tinggi 32,76% dari titik impas (</w:t>
      </w:r>
      <w:r>
        <w:rPr>
          <w:i/>
        </w:rPr>
        <w:t>break even point</w:t>
      </w:r>
      <w:r>
        <w:rPr/>
        <w:t>) yang berarti Perumdam Palangka Raya mendapat keuntungan sebesar Rp1.784,44 per m3 air terjual. Dengan demikian</w:t>
      </w:r>
      <w:r>
        <w:rPr>
          <w:spacing w:val="-15"/>
        </w:rPr>
        <w:t> </w:t>
      </w:r>
      <w:r>
        <w:rPr/>
        <w:t>harga</w:t>
      </w:r>
      <w:r>
        <w:rPr>
          <w:spacing w:val="-16"/>
        </w:rPr>
        <w:t> </w:t>
      </w:r>
      <w:r>
        <w:rPr/>
        <w:t>jual</w:t>
      </w:r>
      <w:r>
        <w:rPr>
          <w:spacing w:val="-16"/>
        </w:rPr>
        <w:t> </w:t>
      </w:r>
      <w:r>
        <w:rPr/>
        <w:t>air</w:t>
      </w:r>
      <w:r>
        <w:rPr>
          <w:spacing w:val="-16"/>
        </w:rPr>
        <w:t> </w:t>
      </w:r>
      <w:r>
        <w:rPr/>
        <w:t>telah</w:t>
      </w:r>
      <w:r>
        <w:rPr>
          <w:spacing w:val="-16"/>
        </w:rPr>
        <w:t> </w:t>
      </w:r>
      <w:r>
        <w:rPr/>
        <w:t>berada</w:t>
      </w:r>
      <w:r>
        <w:rPr>
          <w:spacing w:val="-15"/>
        </w:rPr>
        <w:t> </w:t>
      </w:r>
      <w:r>
        <w:rPr/>
        <w:t>di</w:t>
      </w:r>
      <w:r>
        <w:rPr>
          <w:spacing w:val="-17"/>
        </w:rPr>
        <w:t> </w:t>
      </w:r>
      <w:r>
        <w:rPr/>
        <w:t>atas</w:t>
      </w:r>
      <w:r>
        <w:rPr>
          <w:spacing w:val="-15"/>
        </w:rPr>
        <w:t> </w:t>
      </w:r>
      <w:r>
        <w:rPr/>
        <w:t>harga</w:t>
      </w:r>
      <w:r>
        <w:rPr>
          <w:spacing w:val="-15"/>
        </w:rPr>
        <w:t> </w:t>
      </w:r>
      <w:r>
        <w:rPr/>
        <w:t>pokok</w:t>
      </w:r>
      <w:r>
        <w:rPr>
          <w:spacing w:val="-16"/>
        </w:rPr>
        <w:t> </w:t>
      </w:r>
      <w:r>
        <w:rPr/>
        <w:t>air</w:t>
      </w:r>
      <w:r>
        <w:rPr>
          <w:spacing w:val="-16"/>
        </w:rPr>
        <w:t> </w:t>
      </w:r>
      <w:r>
        <w:rPr/>
        <w:t>sehingga</w:t>
      </w:r>
      <w:r>
        <w:rPr>
          <w:spacing w:val="-16"/>
        </w:rPr>
        <w:t> </w:t>
      </w:r>
      <w:r>
        <w:rPr/>
        <w:t>tarif</w:t>
      </w:r>
      <w:r>
        <w:rPr>
          <w:spacing w:val="-16"/>
        </w:rPr>
        <w:t> </w:t>
      </w:r>
      <w:r>
        <w:rPr/>
        <w:t>rata- rata</w:t>
      </w:r>
      <w:r>
        <w:rPr>
          <w:spacing w:val="-17"/>
        </w:rPr>
        <w:t> </w:t>
      </w:r>
      <w:r>
        <w:rPr/>
        <w:t>yang</w:t>
      </w:r>
      <w:r>
        <w:rPr>
          <w:spacing w:val="-17"/>
        </w:rPr>
        <w:t> </w:t>
      </w:r>
      <w:r>
        <w:rPr/>
        <w:t>berlaku</w:t>
      </w:r>
      <w:r>
        <w:rPr>
          <w:spacing w:val="-16"/>
        </w:rPr>
        <w:t> </w:t>
      </w:r>
      <w:r>
        <w:rPr/>
        <w:t>telah</w:t>
      </w:r>
      <w:r>
        <w:rPr>
          <w:spacing w:val="-17"/>
        </w:rPr>
        <w:t> </w:t>
      </w:r>
      <w:r>
        <w:rPr/>
        <w:t>dapat</w:t>
      </w:r>
      <w:r>
        <w:rPr>
          <w:spacing w:val="-17"/>
        </w:rPr>
        <w:t> </w:t>
      </w:r>
      <w:r>
        <w:rPr/>
        <w:t>menutup</w:t>
      </w:r>
      <w:r>
        <w:rPr>
          <w:spacing w:val="-17"/>
        </w:rPr>
        <w:t> </w:t>
      </w:r>
      <w:r>
        <w:rPr/>
        <w:t>biaya</w:t>
      </w:r>
      <w:r>
        <w:rPr>
          <w:spacing w:val="-15"/>
        </w:rPr>
        <w:t> </w:t>
      </w:r>
      <w:r>
        <w:rPr/>
        <w:t>secara</w:t>
      </w:r>
      <w:r>
        <w:rPr>
          <w:spacing w:val="-17"/>
        </w:rPr>
        <w:t> </w:t>
      </w:r>
      <w:r>
        <w:rPr/>
        <w:t>penuh</w:t>
      </w:r>
      <w:r>
        <w:rPr>
          <w:spacing w:val="-17"/>
        </w:rPr>
        <w:t> </w:t>
      </w:r>
      <w:r>
        <w:rPr/>
        <w:t>(</w:t>
      </w:r>
      <w:r>
        <w:rPr>
          <w:i/>
        </w:rPr>
        <w:t>full</w:t>
      </w:r>
      <w:r>
        <w:rPr>
          <w:i/>
          <w:spacing w:val="-16"/>
        </w:rPr>
        <w:t> </w:t>
      </w:r>
      <w:r>
        <w:rPr>
          <w:i/>
        </w:rPr>
        <w:t>cost</w:t>
      </w:r>
      <w:r>
        <w:rPr>
          <w:i/>
          <w:spacing w:val="-17"/>
        </w:rPr>
        <w:t> </w:t>
      </w:r>
      <w:r>
        <w:rPr>
          <w:i/>
        </w:rPr>
        <w:t>recovery</w:t>
      </w:r>
      <w:r>
        <w:rPr/>
        <w:t>). Sedangkan jika menggunakan perhitungan tingkat kehilangan distribusi riil (52,59%), rata-rata tarif air per m3 adalah sebesar 80,13% dari harga pokok air per m3 atau lebih rendah 19,87% dari titik impas (</w:t>
      </w:r>
      <w:r>
        <w:rPr>
          <w:i/>
        </w:rPr>
        <w:t>break even point</w:t>
      </w:r>
      <w:r>
        <w:rPr/>
        <w:t>) yang berarti Perumda Palangka Raya mendapat</w:t>
      </w:r>
      <w:r>
        <w:rPr>
          <w:spacing w:val="-1"/>
        </w:rPr>
        <w:t> </w:t>
      </w:r>
      <w:r>
        <w:rPr/>
        <w:t>kerugian sebesar Rp1.793,71 per m3 air terjual. Dengan demikian harga jual air masih berada di bawah harga pokok air sehingga tarif rata-rata yang berlaku belum dapat menutup biaya secara penuh (</w:t>
      </w:r>
      <w:r>
        <w:rPr>
          <w:i/>
        </w:rPr>
        <w:t>full cost recovery</w:t>
      </w:r>
      <w:r>
        <w:rPr/>
        <w:t>). Hal ini karena tingkat NRW distribusi Perumdan Palangka Raya yang masih sangat tinggi yaitu 52,59%.</w:t>
      </w:r>
    </w:p>
    <w:p>
      <w:pPr>
        <w:pStyle w:val="BodyText"/>
        <w:spacing w:line="360" w:lineRule="auto" w:before="2"/>
        <w:ind w:left="1536" w:right="973"/>
        <w:jc w:val="both"/>
      </w:pPr>
      <w:r>
        <w:rPr/>
        <w:t>Upaya Perumdam Palangka Raya untuk mencapai </w:t>
      </w:r>
      <w:r>
        <w:rPr>
          <w:i/>
        </w:rPr>
        <w:t>full cost recovery </w:t>
      </w:r>
      <w:r>
        <w:rPr/>
        <w:t>dengan berupaya menurunkan NRW distribusi dengan cara melakukan tindakan responsif apabila diketahui ada kebocoran, memasang DMA, dan mengganti </w:t>
      </w:r>
      <w:r>
        <w:rPr>
          <w:i/>
        </w:rPr>
        <w:t>water meter </w:t>
      </w:r>
      <w:r>
        <w:rPr/>
        <w:t>pelanggan yang rusak.</w:t>
      </w:r>
    </w:p>
    <w:p>
      <w:pPr>
        <w:pStyle w:val="ListParagraph"/>
        <w:numPr>
          <w:ilvl w:val="2"/>
          <w:numId w:val="5"/>
        </w:numPr>
        <w:tabs>
          <w:tab w:pos="1248" w:val="left" w:leader="none"/>
        </w:tabs>
        <w:spacing w:line="240" w:lineRule="auto" w:before="0" w:after="0"/>
        <w:ind w:left="1248" w:right="0" w:hanging="280"/>
        <w:jc w:val="left"/>
        <w:rPr>
          <w:sz w:val="24"/>
        </w:rPr>
      </w:pPr>
      <w:r>
        <w:rPr>
          <w:sz w:val="24"/>
        </w:rPr>
        <w:t>NSPK Air </w:t>
      </w:r>
      <w:r>
        <w:rPr>
          <w:spacing w:val="-2"/>
          <w:sz w:val="24"/>
        </w:rPr>
        <w:t>Minum</w:t>
      </w:r>
    </w:p>
    <w:p>
      <w:pPr>
        <w:pStyle w:val="BodyText"/>
        <w:spacing w:line="360" w:lineRule="auto" w:before="138"/>
        <w:ind w:left="1250" w:right="975"/>
        <w:jc w:val="both"/>
      </w:pPr>
      <w:r>
        <w:rPr/>
        <w:t>Pemerintah Kota Palangka Raya belum melakukan penyelarasan antara kebijakan pemerintah pusat berupa norma, standar, prosedur, dan kriteria (NSPK) terkait penyelenggaraan SPAM perpipaan perkotaan BUMD Air Minum</w:t>
      </w:r>
    </w:p>
    <w:p>
      <w:pPr>
        <w:spacing w:after="0" w:line="360" w:lineRule="auto"/>
        <w:jc w:val="both"/>
        <w:sectPr>
          <w:pgSz w:w="11910" w:h="16840"/>
          <w:pgMar w:header="719" w:footer="0" w:top="1160" w:bottom="280" w:left="1020" w:right="160"/>
        </w:sectPr>
      </w:pPr>
    </w:p>
    <w:p>
      <w:pPr>
        <w:pStyle w:val="BodyText"/>
        <w:spacing w:line="360" w:lineRule="auto" w:before="89" w:after="5"/>
        <w:ind w:left="1250" w:right="975"/>
        <w:jc w:val="both"/>
      </w:pPr>
      <w:r>
        <w:rPr/>
        <w:t>dengan perencanaan di tingkat pemerintah kota yang ditetapkan melalui Dokumen Peraturan Daerah Kota Palangka Raya Nomor 3 Tahun 2020 tentang BUMD sebagaimana telah diubah terakhir dengan Perda Kota Palangka Raya Nomor</w:t>
      </w:r>
      <w:r>
        <w:rPr>
          <w:spacing w:val="-6"/>
        </w:rPr>
        <w:t> </w:t>
      </w:r>
      <w:r>
        <w:rPr/>
        <w:t>6</w:t>
      </w:r>
      <w:r>
        <w:rPr>
          <w:spacing w:val="-6"/>
        </w:rPr>
        <w:t> </w:t>
      </w:r>
      <w:r>
        <w:rPr/>
        <w:t>Tahun</w:t>
      </w:r>
      <w:r>
        <w:rPr>
          <w:spacing w:val="-6"/>
        </w:rPr>
        <w:t> </w:t>
      </w:r>
      <w:r>
        <w:rPr/>
        <w:t>2023,</w:t>
      </w:r>
      <w:r>
        <w:rPr>
          <w:spacing w:val="-7"/>
        </w:rPr>
        <w:t> </w:t>
      </w:r>
      <w:r>
        <w:rPr/>
        <w:t>Peraturan</w:t>
      </w:r>
      <w:r>
        <w:rPr>
          <w:spacing w:val="-9"/>
        </w:rPr>
        <w:t> </w:t>
      </w:r>
      <w:r>
        <w:rPr/>
        <w:t>Walikota</w:t>
      </w:r>
      <w:r>
        <w:rPr>
          <w:spacing w:val="-6"/>
        </w:rPr>
        <w:t> </w:t>
      </w:r>
      <w:r>
        <w:rPr/>
        <w:t>Palangka</w:t>
      </w:r>
      <w:r>
        <w:rPr>
          <w:spacing w:val="-6"/>
        </w:rPr>
        <w:t> </w:t>
      </w:r>
      <w:r>
        <w:rPr/>
        <w:t>Raya</w:t>
      </w:r>
      <w:r>
        <w:rPr>
          <w:spacing w:val="-6"/>
        </w:rPr>
        <w:t> </w:t>
      </w:r>
      <w:r>
        <w:rPr/>
        <w:t>Nomor</w:t>
      </w:r>
      <w:r>
        <w:rPr>
          <w:spacing w:val="-6"/>
        </w:rPr>
        <w:t> </w:t>
      </w:r>
      <w:r>
        <w:rPr/>
        <w:t>28</w:t>
      </w:r>
      <w:r>
        <w:rPr>
          <w:spacing w:val="-5"/>
        </w:rPr>
        <w:t> </w:t>
      </w:r>
      <w:r>
        <w:rPr/>
        <w:t>tahun</w:t>
      </w:r>
      <w:r>
        <w:rPr>
          <w:spacing w:val="-7"/>
        </w:rPr>
        <w:t> </w:t>
      </w:r>
      <w:r>
        <w:rPr/>
        <w:t>2023 tentang Kebijakan dan Strategis daerah Sistem Penyediaan Air Minum Kota Palangka</w:t>
      </w:r>
      <w:r>
        <w:rPr>
          <w:spacing w:val="-4"/>
        </w:rPr>
        <w:t> </w:t>
      </w:r>
      <w:r>
        <w:rPr/>
        <w:t>Raya</w:t>
      </w:r>
      <w:r>
        <w:rPr>
          <w:spacing w:val="-3"/>
        </w:rPr>
        <w:t> </w:t>
      </w:r>
      <w:r>
        <w:rPr/>
        <w:t>tahun</w:t>
      </w:r>
      <w:r>
        <w:rPr>
          <w:spacing w:val="-4"/>
        </w:rPr>
        <w:t> </w:t>
      </w:r>
      <w:r>
        <w:rPr/>
        <w:t>2023-2027,</w:t>
      </w:r>
      <w:r>
        <w:rPr>
          <w:spacing w:val="-5"/>
        </w:rPr>
        <w:t> </w:t>
      </w:r>
      <w:r>
        <w:rPr/>
        <w:t>Peraturan</w:t>
      </w:r>
      <w:r>
        <w:rPr>
          <w:spacing w:val="-7"/>
        </w:rPr>
        <w:t> </w:t>
      </w:r>
      <w:r>
        <w:rPr/>
        <w:t>Walikota</w:t>
      </w:r>
      <w:r>
        <w:rPr>
          <w:spacing w:val="-4"/>
        </w:rPr>
        <w:t> </w:t>
      </w:r>
      <w:r>
        <w:rPr/>
        <w:t>Palangka</w:t>
      </w:r>
      <w:r>
        <w:rPr>
          <w:spacing w:val="-4"/>
        </w:rPr>
        <w:t> </w:t>
      </w:r>
      <w:r>
        <w:rPr/>
        <w:t>Raya</w:t>
      </w:r>
      <w:r>
        <w:rPr>
          <w:spacing w:val="-2"/>
        </w:rPr>
        <w:t> </w:t>
      </w:r>
      <w:r>
        <w:rPr/>
        <w:t>Nomor</w:t>
      </w:r>
      <w:r>
        <w:rPr>
          <w:spacing w:val="-4"/>
        </w:rPr>
        <w:t> </w:t>
      </w:r>
      <w:r>
        <w:rPr/>
        <w:t>35 Tahun</w:t>
      </w:r>
      <w:r>
        <w:rPr>
          <w:spacing w:val="-1"/>
        </w:rPr>
        <w:t> </w:t>
      </w:r>
      <w:r>
        <w:rPr/>
        <w:t>2021</w:t>
      </w:r>
      <w:r>
        <w:rPr>
          <w:spacing w:val="-2"/>
        </w:rPr>
        <w:t> </w:t>
      </w:r>
      <w:r>
        <w:rPr/>
        <w:t>tentang</w:t>
      </w:r>
      <w:r>
        <w:rPr>
          <w:spacing w:val="-1"/>
        </w:rPr>
        <w:t> </w:t>
      </w:r>
      <w:r>
        <w:rPr/>
        <w:t>Organisasi</w:t>
      </w:r>
      <w:r>
        <w:rPr>
          <w:spacing w:val="-2"/>
        </w:rPr>
        <w:t> </w:t>
      </w:r>
      <w:r>
        <w:rPr/>
        <w:t>dan</w:t>
      </w:r>
      <w:r>
        <w:rPr>
          <w:spacing w:val="-1"/>
        </w:rPr>
        <w:t> </w:t>
      </w:r>
      <w:r>
        <w:rPr/>
        <w:t>Tata</w:t>
      </w:r>
      <w:r>
        <w:rPr>
          <w:spacing w:val="-2"/>
        </w:rPr>
        <w:t> </w:t>
      </w:r>
      <w:r>
        <w:rPr/>
        <w:t>Kerja</w:t>
      </w:r>
      <w:r>
        <w:rPr>
          <w:spacing w:val="-1"/>
        </w:rPr>
        <w:t> </w:t>
      </w:r>
      <w:r>
        <w:rPr/>
        <w:t>Perumdam</w:t>
      </w:r>
      <w:r>
        <w:rPr>
          <w:spacing w:val="-2"/>
        </w:rPr>
        <w:t> </w:t>
      </w:r>
      <w:r>
        <w:rPr/>
        <w:t>Palangka</w:t>
      </w:r>
      <w:r>
        <w:rPr>
          <w:spacing w:val="-1"/>
        </w:rPr>
        <w:t> </w:t>
      </w:r>
      <w:r>
        <w:rPr/>
        <w:t>Raya, dan SPK Dinas PUPR Kota untuk Konsultan Penyedia Jasa Penyusunan RISPAM.</w:t>
      </w: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4"/>
        <w:gridCol w:w="2086"/>
        <w:gridCol w:w="2162"/>
        <w:gridCol w:w="2128"/>
        <w:gridCol w:w="1132"/>
        <w:gridCol w:w="1096"/>
      </w:tblGrid>
      <w:tr>
        <w:trPr>
          <w:trHeight w:val="746" w:hRule="atLeast"/>
        </w:trPr>
        <w:tc>
          <w:tcPr>
            <w:tcW w:w="704" w:type="dxa"/>
          </w:tcPr>
          <w:p>
            <w:pPr>
              <w:pStyle w:val="TableParagraph"/>
              <w:spacing w:before="22"/>
              <w:rPr>
                <w:rFonts w:ascii="Arial"/>
                <w:sz w:val="20"/>
              </w:rPr>
            </w:pPr>
          </w:p>
          <w:p>
            <w:pPr>
              <w:pStyle w:val="TableParagraph"/>
              <w:ind w:left="125"/>
              <w:rPr>
                <w:rFonts w:ascii="Arial Narrow"/>
                <w:sz w:val="20"/>
              </w:rPr>
            </w:pPr>
            <w:r>
              <w:rPr>
                <w:rFonts w:ascii="Arial Narrow"/>
                <w:spacing w:val="-4"/>
                <w:sz w:val="20"/>
              </w:rPr>
              <w:t>NSPK</w:t>
            </w:r>
          </w:p>
        </w:tc>
        <w:tc>
          <w:tcPr>
            <w:tcW w:w="2086" w:type="dxa"/>
          </w:tcPr>
          <w:p>
            <w:pPr>
              <w:pStyle w:val="TableParagraph"/>
              <w:spacing w:before="22"/>
              <w:ind w:left="17"/>
              <w:jc w:val="center"/>
              <w:rPr>
                <w:rFonts w:ascii="Arial Narrow"/>
                <w:sz w:val="20"/>
              </w:rPr>
            </w:pPr>
            <w:r>
              <w:rPr>
                <w:rFonts w:ascii="Arial Narrow"/>
                <w:sz w:val="20"/>
              </w:rPr>
              <w:t>Wewenang</w:t>
            </w:r>
            <w:r>
              <w:rPr>
                <w:rFonts w:ascii="Arial Narrow"/>
                <w:spacing w:val="-12"/>
                <w:sz w:val="20"/>
              </w:rPr>
              <w:t> </w:t>
            </w:r>
            <w:r>
              <w:rPr>
                <w:rFonts w:ascii="Arial Narrow"/>
                <w:sz w:val="20"/>
              </w:rPr>
              <w:t>dan</w:t>
            </w:r>
            <w:r>
              <w:rPr>
                <w:rFonts w:ascii="Arial Narrow"/>
                <w:spacing w:val="-11"/>
                <w:sz w:val="20"/>
              </w:rPr>
              <w:t> </w:t>
            </w:r>
            <w:r>
              <w:rPr>
                <w:rFonts w:ascii="Arial Narrow"/>
                <w:sz w:val="20"/>
              </w:rPr>
              <w:t>Tanggung Jawab Pemerintah </w:t>
            </w:r>
            <w:r>
              <w:rPr>
                <w:rFonts w:ascii="Arial Narrow"/>
                <w:spacing w:val="-2"/>
                <w:sz w:val="20"/>
              </w:rPr>
              <w:t>Kabupaten/Kota</w:t>
            </w:r>
          </w:p>
        </w:tc>
        <w:tc>
          <w:tcPr>
            <w:tcW w:w="2162" w:type="dxa"/>
            <w:tcBorders>
              <w:right w:val="single" w:sz="12" w:space="0" w:color="000000"/>
            </w:tcBorders>
          </w:tcPr>
          <w:p>
            <w:pPr>
              <w:pStyle w:val="TableParagraph"/>
              <w:spacing w:before="22"/>
              <w:rPr>
                <w:rFonts w:ascii="Arial"/>
                <w:sz w:val="20"/>
              </w:rPr>
            </w:pPr>
          </w:p>
          <w:p>
            <w:pPr>
              <w:pStyle w:val="TableParagraph"/>
              <w:ind w:left="132"/>
              <w:rPr>
                <w:rFonts w:ascii="Arial Narrow"/>
                <w:sz w:val="20"/>
              </w:rPr>
            </w:pPr>
            <w:r>
              <w:rPr>
                <w:rFonts w:ascii="Arial Narrow"/>
                <w:sz w:val="20"/>
              </w:rPr>
              <w:t>Peraturan</w:t>
            </w:r>
            <w:r>
              <w:rPr>
                <w:rFonts w:ascii="Arial Narrow"/>
                <w:spacing w:val="-4"/>
                <w:sz w:val="20"/>
              </w:rPr>
              <w:t> </w:t>
            </w:r>
            <w:r>
              <w:rPr>
                <w:rFonts w:ascii="Arial Narrow"/>
                <w:sz w:val="20"/>
              </w:rPr>
              <w:t>Daerah</w:t>
            </w:r>
            <w:r>
              <w:rPr>
                <w:rFonts w:ascii="Arial Narrow"/>
                <w:spacing w:val="-4"/>
                <w:sz w:val="20"/>
              </w:rPr>
              <w:t> </w:t>
            </w:r>
            <w:r>
              <w:rPr>
                <w:rFonts w:ascii="Arial Narrow"/>
                <w:spacing w:val="-2"/>
                <w:sz w:val="20"/>
              </w:rPr>
              <w:t>(Perda)</w:t>
            </w:r>
          </w:p>
        </w:tc>
        <w:tc>
          <w:tcPr>
            <w:tcW w:w="2128" w:type="dxa"/>
            <w:tcBorders>
              <w:left w:val="single" w:sz="12" w:space="0" w:color="000000"/>
            </w:tcBorders>
          </w:tcPr>
          <w:p>
            <w:pPr>
              <w:pStyle w:val="TableParagraph"/>
              <w:spacing w:before="22"/>
              <w:rPr>
                <w:rFonts w:ascii="Arial"/>
                <w:sz w:val="20"/>
              </w:rPr>
            </w:pPr>
          </w:p>
          <w:p>
            <w:pPr>
              <w:pStyle w:val="TableParagraph"/>
              <w:ind w:left="130"/>
              <w:rPr>
                <w:rFonts w:ascii="Arial Narrow"/>
                <w:sz w:val="20"/>
              </w:rPr>
            </w:pPr>
            <w:r>
              <w:rPr>
                <w:rFonts w:ascii="Arial Narrow"/>
                <w:sz w:val="20"/>
              </w:rPr>
              <w:t>Peraturan</w:t>
            </w:r>
            <w:r>
              <w:rPr>
                <w:rFonts w:ascii="Arial Narrow"/>
                <w:spacing w:val="-4"/>
                <w:sz w:val="20"/>
              </w:rPr>
              <w:t> </w:t>
            </w:r>
            <w:r>
              <w:rPr>
                <w:rFonts w:ascii="Arial Narrow"/>
                <w:sz w:val="20"/>
              </w:rPr>
              <w:t>Kepala</w:t>
            </w:r>
            <w:r>
              <w:rPr>
                <w:rFonts w:ascii="Arial Narrow"/>
                <w:spacing w:val="-3"/>
                <w:sz w:val="20"/>
              </w:rPr>
              <w:t> </w:t>
            </w:r>
            <w:r>
              <w:rPr>
                <w:rFonts w:ascii="Arial Narrow"/>
                <w:spacing w:val="-2"/>
                <w:sz w:val="20"/>
              </w:rPr>
              <w:t>Daerah</w:t>
            </w:r>
          </w:p>
        </w:tc>
        <w:tc>
          <w:tcPr>
            <w:tcW w:w="1132" w:type="dxa"/>
          </w:tcPr>
          <w:p>
            <w:pPr>
              <w:pStyle w:val="TableParagraph"/>
              <w:spacing w:before="22"/>
              <w:ind w:left="172" w:right="152" w:hanging="1"/>
              <w:jc w:val="center"/>
              <w:rPr>
                <w:rFonts w:ascii="Arial Narrow"/>
                <w:sz w:val="20"/>
              </w:rPr>
            </w:pPr>
            <w:r>
              <w:rPr>
                <w:rFonts w:ascii="Arial Narrow"/>
                <w:spacing w:val="-2"/>
                <w:sz w:val="20"/>
              </w:rPr>
              <w:t>Bentuk Keputusan Lainnya</w:t>
            </w:r>
          </w:p>
        </w:tc>
        <w:tc>
          <w:tcPr>
            <w:tcW w:w="1096" w:type="dxa"/>
          </w:tcPr>
          <w:p>
            <w:pPr>
              <w:pStyle w:val="TableParagraph"/>
              <w:spacing w:before="22"/>
              <w:ind w:left="47" w:right="23" w:hanging="2"/>
              <w:jc w:val="center"/>
              <w:rPr>
                <w:rFonts w:ascii="Arial Narrow"/>
                <w:sz w:val="20"/>
              </w:rPr>
            </w:pPr>
            <w:r>
              <w:rPr>
                <w:rFonts w:ascii="Arial Narrow"/>
                <w:spacing w:val="-2"/>
                <w:sz w:val="20"/>
              </w:rPr>
              <w:t>Kesesuaian (Sesuai/Tidak Sesuai)</w:t>
            </w:r>
          </w:p>
        </w:tc>
      </w:tr>
      <w:tr>
        <w:trPr>
          <w:trHeight w:val="480" w:hRule="atLeast"/>
        </w:trPr>
        <w:tc>
          <w:tcPr>
            <w:tcW w:w="704" w:type="dxa"/>
            <w:tcBorders>
              <w:bottom w:val="nil"/>
            </w:tcBorders>
          </w:tcPr>
          <w:p>
            <w:pPr>
              <w:pStyle w:val="TableParagraph"/>
              <w:spacing w:line="229" w:lineRule="exact" w:before="22"/>
              <w:ind w:left="25"/>
              <w:rPr>
                <w:rFonts w:ascii="Arial Narrow"/>
                <w:sz w:val="20"/>
              </w:rPr>
            </w:pPr>
            <w:r>
              <w:rPr>
                <w:rFonts w:ascii="Arial Narrow"/>
                <w:spacing w:val="-5"/>
                <w:sz w:val="20"/>
              </w:rPr>
              <w:t>PP</w:t>
            </w:r>
          </w:p>
          <w:p>
            <w:pPr>
              <w:pStyle w:val="TableParagraph"/>
              <w:spacing w:line="209" w:lineRule="exact"/>
              <w:ind w:left="25"/>
              <w:rPr>
                <w:rFonts w:ascii="Arial Narrow"/>
                <w:sz w:val="20"/>
              </w:rPr>
            </w:pPr>
            <w:r>
              <w:rPr>
                <w:rFonts w:ascii="Arial Narrow"/>
                <w:spacing w:val="-4"/>
                <w:sz w:val="20"/>
              </w:rPr>
              <w:t>Nomor</w:t>
            </w:r>
          </w:p>
        </w:tc>
        <w:tc>
          <w:tcPr>
            <w:tcW w:w="2086" w:type="dxa"/>
            <w:tcBorders>
              <w:bottom w:val="nil"/>
            </w:tcBorders>
          </w:tcPr>
          <w:p>
            <w:pPr>
              <w:pStyle w:val="TableParagraph"/>
              <w:spacing w:line="228" w:lineRule="exact" w:before="4"/>
              <w:ind w:left="28"/>
              <w:rPr>
                <w:rFonts w:ascii="Arial Narrow"/>
                <w:sz w:val="20"/>
              </w:rPr>
            </w:pPr>
            <w:r>
              <w:rPr>
                <w:rFonts w:ascii="Arial Narrow"/>
                <w:sz w:val="20"/>
              </w:rPr>
              <w:t>menyusun</w:t>
            </w:r>
            <w:r>
              <w:rPr>
                <w:rFonts w:ascii="Arial Narrow"/>
                <w:spacing w:val="-12"/>
                <w:sz w:val="20"/>
              </w:rPr>
              <w:t> </w:t>
            </w:r>
            <w:r>
              <w:rPr>
                <w:rFonts w:ascii="Arial Narrow"/>
                <w:sz w:val="20"/>
              </w:rPr>
              <w:t>dan</w:t>
            </w:r>
            <w:r>
              <w:rPr>
                <w:rFonts w:ascii="Arial Narrow"/>
                <w:spacing w:val="-11"/>
                <w:sz w:val="20"/>
              </w:rPr>
              <w:t> </w:t>
            </w:r>
            <w:r>
              <w:rPr>
                <w:rFonts w:ascii="Arial Narrow"/>
                <w:sz w:val="20"/>
              </w:rPr>
              <w:t>menetapkan Kebijakan dan Strategi</w:t>
            </w:r>
          </w:p>
        </w:tc>
        <w:tc>
          <w:tcPr>
            <w:tcW w:w="2162" w:type="dxa"/>
            <w:tcBorders>
              <w:bottom w:val="nil"/>
              <w:right w:val="single" w:sz="12" w:space="0" w:color="000000"/>
            </w:tcBorders>
          </w:tcPr>
          <w:p>
            <w:pPr>
              <w:pStyle w:val="TableParagraph"/>
              <w:spacing w:before="22"/>
              <w:ind w:left="21"/>
              <w:jc w:val="center"/>
              <w:rPr>
                <w:rFonts w:ascii="Arial Narrow"/>
                <w:sz w:val="20"/>
              </w:rPr>
            </w:pPr>
            <w:r>
              <w:rPr>
                <w:rFonts w:ascii="Arial Narrow"/>
                <w:spacing w:val="-5"/>
                <w:sz w:val="20"/>
              </w:rPr>
              <w:t>N/A</w:t>
            </w:r>
          </w:p>
        </w:tc>
        <w:tc>
          <w:tcPr>
            <w:tcW w:w="2128" w:type="dxa"/>
            <w:tcBorders>
              <w:left w:val="single" w:sz="12" w:space="0" w:color="000000"/>
              <w:bottom w:val="nil"/>
            </w:tcBorders>
          </w:tcPr>
          <w:p>
            <w:pPr>
              <w:pStyle w:val="TableParagraph"/>
              <w:spacing w:line="228" w:lineRule="exact" w:before="4"/>
              <w:ind w:left="24" w:right="20"/>
              <w:rPr>
                <w:rFonts w:ascii="Arial Narrow"/>
                <w:sz w:val="20"/>
              </w:rPr>
            </w:pPr>
            <w:r>
              <w:rPr>
                <w:rFonts w:ascii="Arial Narrow"/>
                <w:sz w:val="20"/>
              </w:rPr>
              <w:t>Peraturan Walikota Palangka</w:t>
            </w:r>
            <w:r>
              <w:rPr>
                <w:rFonts w:ascii="Arial Narrow"/>
                <w:spacing w:val="-12"/>
                <w:sz w:val="20"/>
              </w:rPr>
              <w:t> </w:t>
            </w:r>
            <w:r>
              <w:rPr>
                <w:rFonts w:ascii="Arial Narrow"/>
                <w:sz w:val="20"/>
              </w:rPr>
              <w:t>Raya</w:t>
            </w:r>
            <w:r>
              <w:rPr>
                <w:rFonts w:ascii="Arial Narrow"/>
                <w:spacing w:val="-11"/>
                <w:sz w:val="20"/>
              </w:rPr>
              <w:t> </w:t>
            </w:r>
            <w:r>
              <w:rPr>
                <w:rFonts w:ascii="Arial Narrow"/>
                <w:sz w:val="20"/>
              </w:rPr>
              <w:t>nomor</w:t>
            </w:r>
            <w:r>
              <w:rPr>
                <w:rFonts w:ascii="Arial Narrow"/>
                <w:spacing w:val="-12"/>
                <w:sz w:val="20"/>
              </w:rPr>
              <w:t> </w:t>
            </w:r>
            <w:r>
              <w:rPr>
                <w:rFonts w:ascii="Arial Narrow"/>
                <w:sz w:val="20"/>
              </w:rPr>
              <w:t>28</w:t>
            </w:r>
          </w:p>
        </w:tc>
        <w:tc>
          <w:tcPr>
            <w:tcW w:w="1132" w:type="dxa"/>
            <w:tcBorders>
              <w:bottom w:val="nil"/>
            </w:tcBorders>
          </w:tcPr>
          <w:p>
            <w:pPr>
              <w:pStyle w:val="TableParagraph"/>
              <w:spacing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28" w:lineRule="exact" w:before="4"/>
              <w:ind w:left="29" w:right="181"/>
              <w:rPr>
                <w:rFonts w:ascii="Arial Narrow"/>
                <w:sz w:val="20"/>
              </w:rPr>
            </w:pPr>
            <w:r>
              <w:rPr>
                <w:rFonts w:ascii="Arial Narrow"/>
                <w:sz w:val="20"/>
              </w:rPr>
              <w:t>Tidak</w:t>
            </w:r>
            <w:r>
              <w:rPr>
                <w:rFonts w:ascii="Arial Narrow"/>
                <w:spacing w:val="-12"/>
                <w:sz w:val="20"/>
              </w:rPr>
              <w:t> </w:t>
            </w:r>
            <w:r>
              <w:rPr>
                <w:rFonts w:ascii="Arial Narrow"/>
                <w:sz w:val="20"/>
              </w:rPr>
              <w:t>dapat </w:t>
            </w:r>
            <w:r>
              <w:rPr>
                <w:rFonts w:ascii="Arial Narrow"/>
                <w:spacing w:val="-2"/>
                <w:sz w:val="20"/>
              </w:rPr>
              <w:t>dinilai</w:t>
            </w:r>
          </w:p>
        </w:tc>
      </w:tr>
      <w:tr>
        <w:trPr>
          <w:trHeight w:val="230" w:hRule="atLeast"/>
        </w:trPr>
        <w:tc>
          <w:tcPr>
            <w:tcW w:w="704" w:type="dxa"/>
            <w:tcBorders>
              <w:top w:val="nil"/>
              <w:bottom w:val="nil"/>
            </w:tcBorders>
          </w:tcPr>
          <w:p>
            <w:pPr>
              <w:pStyle w:val="TableParagraph"/>
              <w:spacing w:line="210" w:lineRule="exact"/>
              <w:ind w:left="25"/>
              <w:rPr>
                <w:rFonts w:ascii="Arial Narrow"/>
                <w:sz w:val="20"/>
              </w:rPr>
            </w:pPr>
            <w:r>
              <w:rPr>
                <w:rFonts w:ascii="Arial Narrow"/>
                <w:spacing w:val="-5"/>
                <w:sz w:val="20"/>
              </w:rPr>
              <w:t>122</w:t>
            </w:r>
          </w:p>
        </w:tc>
        <w:tc>
          <w:tcPr>
            <w:tcW w:w="2086" w:type="dxa"/>
            <w:tcBorders>
              <w:top w:val="nil"/>
              <w:bottom w:val="nil"/>
            </w:tcBorders>
          </w:tcPr>
          <w:p>
            <w:pPr>
              <w:pStyle w:val="TableParagraph"/>
              <w:spacing w:line="210" w:lineRule="exact"/>
              <w:ind w:left="28"/>
              <w:rPr>
                <w:rFonts w:ascii="Arial Narrow"/>
                <w:sz w:val="20"/>
              </w:rPr>
            </w:pPr>
            <w:r>
              <w:rPr>
                <w:rFonts w:ascii="Arial Narrow"/>
                <w:spacing w:val="-2"/>
                <w:sz w:val="20"/>
              </w:rPr>
              <w:t>Kabupaten/Kota</w:t>
            </w: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spacing w:line="210" w:lineRule="exact"/>
              <w:ind w:left="24"/>
              <w:rPr>
                <w:rFonts w:ascii="Arial Narrow"/>
                <w:sz w:val="20"/>
              </w:rPr>
            </w:pPr>
            <w:r>
              <w:rPr>
                <w:rFonts w:ascii="Arial Narrow"/>
                <w:sz w:val="20"/>
              </w:rPr>
              <w:t>tahun</w:t>
            </w:r>
            <w:r>
              <w:rPr>
                <w:rFonts w:ascii="Arial Narrow"/>
                <w:spacing w:val="-3"/>
                <w:sz w:val="20"/>
              </w:rPr>
              <w:t> </w:t>
            </w:r>
            <w:r>
              <w:rPr>
                <w:rFonts w:ascii="Arial Narrow"/>
                <w:sz w:val="20"/>
              </w:rPr>
              <w:t>2023</w:t>
            </w:r>
            <w:r>
              <w:rPr>
                <w:rFonts w:ascii="Arial Narrow"/>
                <w:spacing w:val="-3"/>
                <w:sz w:val="20"/>
              </w:rPr>
              <w:t> </w:t>
            </w:r>
            <w:r>
              <w:rPr>
                <w:rFonts w:ascii="Arial Narrow"/>
                <w:spacing w:val="-2"/>
                <w:sz w:val="20"/>
              </w:rPr>
              <w:t>tentang</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30" w:hRule="atLeast"/>
        </w:trPr>
        <w:tc>
          <w:tcPr>
            <w:tcW w:w="704" w:type="dxa"/>
            <w:tcBorders>
              <w:top w:val="nil"/>
              <w:bottom w:val="nil"/>
            </w:tcBorders>
          </w:tcPr>
          <w:p>
            <w:pPr>
              <w:pStyle w:val="TableParagraph"/>
              <w:spacing w:line="210" w:lineRule="exact"/>
              <w:ind w:left="25"/>
              <w:rPr>
                <w:rFonts w:ascii="Arial Narrow"/>
                <w:sz w:val="20"/>
              </w:rPr>
            </w:pPr>
            <w:r>
              <w:rPr>
                <w:rFonts w:ascii="Arial Narrow"/>
                <w:spacing w:val="-2"/>
                <w:sz w:val="20"/>
              </w:rPr>
              <w:t>Tahun</w:t>
            </w:r>
          </w:p>
        </w:tc>
        <w:tc>
          <w:tcPr>
            <w:tcW w:w="2086" w:type="dxa"/>
            <w:tcBorders>
              <w:top w:val="nil"/>
              <w:bottom w:val="nil"/>
            </w:tcBorders>
          </w:tcPr>
          <w:p>
            <w:pPr>
              <w:pStyle w:val="TableParagraph"/>
              <w:spacing w:line="210" w:lineRule="exact"/>
              <w:ind w:left="28"/>
              <w:rPr>
                <w:rFonts w:ascii="Arial Narrow"/>
                <w:sz w:val="20"/>
              </w:rPr>
            </w:pPr>
            <w:r>
              <w:rPr>
                <w:rFonts w:ascii="Arial Narrow"/>
                <w:sz w:val="20"/>
              </w:rPr>
              <w:t>Penyelenggaraan</w:t>
            </w:r>
            <w:r>
              <w:rPr>
                <w:rFonts w:ascii="Arial Narrow"/>
                <w:spacing w:val="-11"/>
                <w:sz w:val="20"/>
              </w:rPr>
              <w:t> </w:t>
            </w:r>
            <w:r>
              <w:rPr>
                <w:rFonts w:ascii="Arial Narrow"/>
                <w:spacing w:val="-4"/>
                <w:sz w:val="20"/>
              </w:rPr>
              <w:t>SPAM</w:t>
            </w: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spacing w:line="210" w:lineRule="exact"/>
              <w:ind w:left="24"/>
              <w:rPr>
                <w:rFonts w:ascii="Arial Narrow"/>
                <w:sz w:val="20"/>
              </w:rPr>
            </w:pPr>
            <w:r>
              <w:rPr>
                <w:rFonts w:ascii="Arial Narrow"/>
                <w:sz w:val="20"/>
              </w:rPr>
              <w:t>Kebijakan</w:t>
            </w:r>
            <w:r>
              <w:rPr>
                <w:rFonts w:ascii="Arial Narrow"/>
                <w:spacing w:val="-4"/>
                <w:sz w:val="20"/>
              </w:rPr>
              <w:t> </w:t>
            </w:r>
            <w:r>
              <w:rPr>
                <w:rFonts w:ascii="Arial Narrow"/>
                <w:sz w:val="20"/>
              </w:rPr>
              <w:t>dan</w:t>
            </w:r>
            <w:r>
              <w:rPr>
                <w:rFonts w:ascii="Arial Narrow"/>
                <w:spacing w:val="-4"/>
                <w:sz w:val="20"/>
              </w:rPr>
              <w:t> </w:t>
            </w:r>
            <w:r>
              <w:rPr>
                <w:rFonts w:ascii="Arial Narrow"/>
                <w:spacing w:val="-2"/>
                <w:sz w:val="20"/>
              </w:rPr>
              <w:t>Strategis</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28" w:hRule="atLeast"/>
        </w:trPr>
        <w:tc>
          <w:tcPr>
            <w:tcW w:w="704" w:type="dxa"/>
            <w:tcBorders>
              <w:top w:val="nil"/>
              <w:bottom w:val="nil"/>
            </w:tcBorders>
          </w:tcPr>
          <w:p>
            <w:pPr>
              <w:pStyle w:val="TableParagraph"/>
              <w:spacing w:line="209" w:lineRule="exact"/>
              <w:ind w:left="25"/>
              <w:rPr>
                <w:rFonts w:ascii="Arial Narrow"/>
                <w:sz w:val="20"/>
              </w:rPr>
            </w:pPr>
            <w:r>
              <w:rPr>
                <w:rFonts w:ascii="Arial Narrow"/>
                <w:spacing w:val="-4"/>
                <w:sz w:val="20"/>
              </w:rPr>
              <w:t>2015</w:t>
            </w: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spacing w:line="209" w:lineRule="exact"/>
              <w:ind w:left="24"/>
              <w:rPr>
                <w:rFonts w:ascii="Arial Narrow"/>
                <w:sz w:val="20"/>
              </w:rPr>
            </w:pPr>
            <w:r>
              <w:rPr>
                <w:rFonts w:ascii="Arial Narrow"/>
                <w:sz w:val="20"/>
              </w:rPr>
              <w:t>daerah</w:t>
            </w:r>
            <w:r>
              <w:rPr>
                <w:rFonts w:ascii="Arial Narrow"/>
                <w:spacing w:val="-3"/>
                <w:sz w:val="20"/>
              </w:rPr>
              <w:t> </w:t>
            </w:r>
            <w:r>
              <w:rPr>
                <w:rFonts w:ascii="Arial Narrow"/>
                <w:sz w:val="20"/>
              </w:rPr>
              <w:t>Sistem</w:t>
            </w:r>
            <w:r>
              <w:rPr>
                <w:rFonts w:ascii="Arial Narrow"/>
                <w:spacing w:val="-3"/>
                <w:sz w:val="20"/>
              </w:rPr>
              <w:t> </w:t>
            </w:r>
            <w:r>
              <w:rPr>
                <w:rFonts w:ascii="Arial Narrow"/>
                <w:spacing w:val="-2"/>
                <w:sz w:val="20"/>
              </w:rPr>
              <w:t>Penyediaan</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29" w:hRule="atLeast"/>
        </w:trPr>
        <w:tc>
          <w:tcPr>
            <w:tcW w:w="704" w:type="dxa"/>
            <w:tcBorders>
              <w:top w:val="nil"/>
              <w:bottom w:val="nil"/>
            </w:tcBorders>
          </w:tcPr>
          <w:p>
            <w:pPr>
              <w:pStyle w:val="TableParagraph"/>
              <w:spacing w:line="209" w:lineRule="exact"/>
              <w:ind w:left="25"/>
              <w:rPr>
                <w:rFonts w:ascii="Arial Narrow"/>
                <w:sz w:val="20"/>
              </w:rPr>
            </w:pPr>
            <w:r>
              <w:rPr>
                <w:rFonts w:ascii="Arial Narrow"/>
                <w:spacing w:val="-2"/>
                <w:sz w:val="20"/>
              </w:rPr>
              <w:t>tentang</w:t>
            </w: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spacing w:line="209" w:lineRule="exact"/>
              <w:ind w:left="24"/>
              <w:rPr>
                <w:rFonts w:ascii="Arial Narrow"/>
                <w:sz w:val="20"/>
              </w:rPr>
            </w:pPr>
            <w:r>
              <w:rPr>
                <w:rFonts w:ascii="Arial Narrow"/>
                <w:sz w:val="20"/>
              </w:rPr>
              <w:t>Air</w:t>
            </w:r>
            <w:r>
              <w:rPr>
                <w:rFonts w:ascii="Arial Narrow"/>
                <w:spacing w:val="-2"/>
                <w:sz w:val="20"/>
              </w:rPr>
              <w:t> </w:t>
            </w:r>
            <w:r>
              <w:rPr>
                <w:rFonts w:ascii="Arial Narrow"/>
                <w:sz w:val="20"/>
              </w:rPr>
              <w:t>Minum</w:t>
            </w:r>
            <w:r>
              <w:rPr>
                <w:rFonts w:ascii="Arial Narrow"/>
                <w:spacing w:val="-2"/>
                <w:sz w:val="20"/>
              </w:rPr>
              <w:t> </w:t>
            </w:r>
            <w:r>
              <w:rPr>
                <w:rFonts w:ascii="Arial Narrow"/>
                <w:sz w:val="20"/>
              </w:rPr>
              <w:t>Kota</w:t>
            </w:r>
            <w:r>
              <w:rPr>
                <w:rFonts w:ascii="Arial Narrow"/>
                <w:spacing w:val="-2"/>
                <w:sz w:val="20"/>
              </w:rPr>
              <w:t> Palangka</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63" w:hRule="atLeast"/>
        </w:trPr>
        <w:tc>
          <w:tcPr>
            <w:tcW w:w="704" w:type="dxa"/>
            <w:tcBorders>
              <w:top w:val="nil"/>
              <w:bottom w:val="nil"/>
            </w:tcBorders>
          </w:tcPr>
          <w:p>
            <w:pPr>
              <w:pStyle w:val="TableParagraph"/>
              <w:ind w:left="25"/>
              <w:rPr>
                <w:rFonts w:ascii="Arial Narrow"/>
                <w:sz w:val="20"/>
              </w:rPr>
            </w:pPr>
            <w:r>
              <w:rPr>
                <w:rFonts w:ascii="Arial Narrow"/>
                <w:spacing w:val="-4"/>
                <w:sz w:val="20"/>
              </w:rPr>
              <w:t>SPAM</w:t>
            </w: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rPr>
                <w:rFonts w:ascii="Times New Roman"/>
                <w:sz w:val="18"/>
              </w:rPr>
            </w:pPr>
          </w:p>
        </w:tc>
        <w:tc>
          <w:tcPr>
            <w:tcW w:w="2128" w:type="dxa"/>
            <w:tcBorders>
              <w:top w:val="nil"/>
              <w:left w:val="single" w:sz="12" w:space="0" w:color="000000"/>
            </w:tcBorders>
          </w:tcPr>
          <w:p>
            <w:pPr>
              <w:pStyle w:val="TableParagraph"/>
              <w:ind w:left="24"/>
              <w:rPr>
                <w:rFonts w:ascii="Arial Narrow"/>
                <w:sz w:val="20"/>
              </w:rPr>
            </w:pPr>
            <w:r>
              <w:rPr>
                <w:rFonts w:ascii="Arial Narrow"/>
                <w:sz w:val="20"/>
              </w:rPr>
              <w:t>Raya</w:t>
            </w:r>
            <w:r>
              <w:rPr>
                <w:rFonts w:ascii="Arial Narrow"/>
                <w:spacing w:val="-4"/>
                <w:sz w:val="20"/>
              </w:rPr>
              <w:t> </w:t>
            </w:r>
            <w:r>
              <w:rPr>
                <w:rFonts w:ascii="Arial Narrow"/>
                <w:sz w:val="20"/>
              </w:rPr>
              <w:t>thn</w:t>
            </w:r>
            <w:r>
              <w:rPr>
                <w:rFonts w:ascii="Arial Narrow"/>
                <w:spacing w:val="-4"/>
                <w:sz w:val="20"/>
              </w:rPr>
              <w:t> </w:t>
            </w:r>
            <w:r>
              <w:rPr>
                <w:rFonts w:ascii="Arial Narrow"/>
                <w:sz w:val="20"/>
              </w:rPr>
              <w:t>2023-</w:t>
            </w:r>
            <w:r>
              <w:rPr>
                <w:rFonts w:ascii="Arial Narrow"/>
                <w:spacing w:val="-4"/>
                <w:sz w:val="20"/>
              </w:rPr>
              <w:t>2027</w:t>
            </w: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53" w:hRule="atLeast"/>
        </w:trPr>
        <w:tc>
          <w:tcPr>
            <w:tcW w:w="704" w:type="dxa"/>
            <w:tcBorders>
              <w:top w:val="nil"/>
              <w:bottom w:val="nil"/>
            </w:tcBorders>
          </w:tcPr>
          <w:p>
            <w:pPr>
              <w:pStyle w:val="TableParagraph"/>
              <w:rPr>
                <w:rFonts w:ascii="Times New Roman"/>
                <w:sz w:val="18"/>
              </w:rPr>
            </w:pPr>
          </w:p>
        </w:tc>
        <w:tc>
          <w:tcPr>
            <w:tcW w:w="2086" w:type="dxa"/>
            <w:tcBorders>
              <w:bottom w:val="nil"/>
            </w:tcBorders>
          </w:tcPr>
          <w:p>
            <w:pPr>
              <w:pStyle w:val="TableParagraph"/>
              <w:spacing w:line="210" w:lineRule="exact" w:before="23"/>
              <w:ind w:left="28"/>
              <w:rPr>
                <w:rFonts w:ascii="Arial Narrow"/>
                <w:sz w:val="20"/>
              </w:rPr>
            </w:pPr>
            <w:r>
              <w:rPr>
                <w:rFonts w:ascii="Arial Narrow"/>
                <w:sz w:val="20"/>
              </w:rPr>
              <w:t>menyusun</w:t>
            </w:r>
            <w:r>
              <w:rPr>
                <w:rFonts w:ascii="Arial Narrow"/>
                <w:spacing w:val="-3"/>
                <w:sz w:val="20"/>
              </w:rPr>
              <w:t> </w:t>
            </w:r>
            <w:r>
              <w:rPr>
                <w:rFonts w:ascii="Arial Narrow"/>
                <w:sz w:val="20"/>
              </w:rPr>
              <w:t>dan</w:t>
            </w:r>
            <w:r>
              <w:rPr>
                <w:rFonts w:ascii="Arial Narrow"/>
                <w:spacing w:val="-3"/>
                <w:sz w:val="20"/>
              </w:rPr>
              <w:t> </w:t>
            </w:r>
            <w:r>
              <w:rPr>
                <w:rFonts w:ascii="Arial Narrow"/>
                <w:spacing w:val="-2"/>
                <w:sz w:val="20"/>
              </w:rPr>
              <w:t>menetapkan</w:t>
            </w:r>
          </w:p>
        </w:tc>
        <w:tc>
          <w:tcPr>
            <w:tcW w:w="2162" w:type="dxa"/>
            <w:tcBorders>
              <w:bottom w:val="nil"/>
              <w:right w:val="single" w:sz="12" w:space="0" w:color="000000"/>
            </w:tcBorders>
          </w:tcPr>
          <w:p>
            <w:pPr>
              <w:pStyle w:val="TableParagraph"/>
              <w:spacing w:line="210" w:lineRule="exact" w:before="23"/>
              <w:ind w:left="21"/>
              <w:jc w:val="center"/>
              <w:rPr>
                <w:rFonts w:ascii="Arial Narrow"/>
                <w:sz w:val="20"/>
              </w:rPr>
            </w:pPr>
            <w:r>
              <w:rPr>
                <w:rFonts w:ascii="Arial Narrow"/>
                <w:spacing w:val="-5"/>
                <w:sz w:val="20"/>
              </w:rPr>
              <w:t>N/A</w:t>
            </w:r>
          </w:p>
        </w:tc>
        <w:tc>
          <w:tcPr>
            <w:tcW w:w="2128" w:type="dxa"/>
            <w:tcBorders>
              <w:left w:val="single" w:sz="12" w:space="0" w:color="000000"/>
              <w:bottom w:val="nil"/>
            </w:tcBorders>
          </w:tcPr>
          <w:p>
            <w:pPr>
              <w:pStyle w:val="TableParagraph"/>
              <w:spacing w:line="210" w:lineRule="exact" w:before="23"/>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10" w:lineRule="exact" w:before="23"/>
              <w:ind w:left="27"/>
              <w:rPr>
                <w:rFonts w:ascii="Arial Narrow"/>
                <w:sz w:val="20"/>
              </w:rPr>
            </w:pPr>
            <w:r>
              <w:rPr>
                <w:rFonts w:ascii="Arial Narrow"/>
                <w:sz w:val="20"/>
              </w:rPr>
              <w:t>SPK </w:t>
            </w:r>
            <w:r>
              <w:rPr>
                <w:rFonts w:ascii="Arial Narrow"/>
                <w:spacing w:val="-2"/>
                <w:sz w:val="20"/>
              </w:rPr>
              <w:t>Dinas</w:t>
            </w:r>
          </w:p>
        </w:tc>
        <w:tc>
          <w:tcPr>
            <w:tcW w:w="1096" w:type="dxa"/>
            <w:tcBorders>
              <w:bottom w:val="nil"/>
            </w:tcBorders>
          </w:tcPr>
          <w:p>
            <w:pPr>
              <w:pStyle w:val="TableParagraph"/>
              <w:spacing w:line="210" w:lineRule="exact" w:before="23"/>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458" w:hRule="atLeast"/>
        </w:trPr>
        <w:tc>
          <w:tcPr>
            <w:tcW w:w="704" w:type="dxa"/>
            <w:tcBorders>
              <w:top w:val="nil"/>
              <w:bottom w:val="nil"/>
            </w:tcBorders>
          </w:tcPr>
          <w:p>
            <w:pPr>
              <w:pStyle w:val="TableParagraph"/>
              <w:rPr>
                <w:rFonts w:ascii="Times New Roman"/>
                <w:sz w:val="20"/>
              </w:rPr>
            </w:pPr>
          </w:p>
        </w:tc>
        <w:tc>
          <w:tcPr>
            <w:tcW w:w="2086" w:type="dxa"/>
            <w:tcBorders>
              <w:top w:val="nil"/>
              <w:bottom w:val="nil"/>
            </w:tcBorders>
          </w:tcPr>
          <w:p>
            <w:pPr>
              <w:pStyle w:val="TableParagraph"/>
              <w:spacing w:line="228" w:lineRule="exact"/>
              <w:ind w:left="28"/>
              <w:rPr>
                <w:rFonts w:ascii="Arial Narrow"/>
                <w:sz w:val="20"/>
              </w:rPr>
            </w:pPr>
            <w:r>
              <w:rPr>
                <w:rFonts w:ascii="Arial Narrow"/>
                <w:sz w:val="20"/>
              </w:rPr>
              <w:t>Rencana</w:t>
            </w:r>
            <w:r>
              <w:rPr>
                <w:rFonts w:ascii="Arial Narrow"/>
                <w:spacing w:val="-12"/>
                <w:sz w:val="20"/>
              </w:rPr>
              <w:t> </w:t>
            </w:r>
            <w:r>
              <w:rPr>
                <w:rFonts w:ascii="Arial Narrow"/>
                <w:sz w:val="20"/>
              </w:rPr>
              <w:t>Induk</w:t>
            </w:r>
            <w:r>
              <w:rPr>
                <w:rFonts w:ascii="Arial Narrow"/>
                <w:spacing w:val="-11"/>
                <w:sz w:val="20"/>
              </w:rPr>
              <w:t> </w:t>
            </w:r>
            <w:r>
              <w:rPr>
                <w:rFonts w:ascii="Arial Narrow"/>
                <w:sz w:val="20"/>
              </w:rPr>
              <w:t>SPAM </w:t>
            </w:r>
            <w:r>
              <w:rPr>
                <w:rFonts w:ascii="Arial Narrow"/>
                <w:spacing w:val="-2"/>
                <w:sz w:val="20"/>
              </w:rPr>
              <w:t>Kabupaten/Kota</w:t>
            </w:r>
          </w:p>
        </w:tc>
        <w:tc>
          <w:tcPr>
            <w:tcW w:w="2162" w:type="dxa"/>
            <w:tcBorders>
              <w:top w:val="nil"/>
              <w:bottom w:val="nil"/>
              <w:right w:val="single" w:sz="12" w:space="0" w:color="000000"/>
            </w:tcBorders>
          </w:tcPr>
          <w:p>
            <w:pPr>
              <w:pStyle w:val="TableParagraph"/>
              <w:rPr>
                <w:rFonts w:ascii="Times New Roman"/>
                <w:sz w:val="20"/>
              </w:rPr>
            </w:pPr>
          </w:p>
        </w:tc>
        <w:tc>
          <w:tcPr>
            <w:tcW w:w="2128" w:type="dxa"/>
            <w:tcBorders>
              <w:top w:val="nil"/>
              <w:left w:val="single" w:sz="12" w:space="0" w:color="000000"/>
              <w:bottom w:val="nil"/>
            </w:tcBorders>
          </w:tcPr>
          <w:p>
            <w:pPr>
              <w:pStyle w:val="TableParagraph"/>
              <w:rPr>
                <w:rFonts w:ascii="Times New Roman"/>
                <w:sz w:val="20"/>
              </w:rPr>
            </w:pPr>
          </w:p>
        </w:tc>
        <w:tc>
          <w:tcPr>
            <w:tcW w:w="1132" w:type="dxa"/>
            <w:tcBorders>
              <w:top w:val="nil"/>
              <w:bottom w:val="nil"/>
            </w:tcBorders>
          </w:tcPr>
          <w:p>
            <w:pPr>
              <w:pStyle w:val="TableParagraph"/>
              <w:spacing w:line="228" w:lineRule="exact"/>
              <w:ind w:left="27" w:right="238"/>
              <w:rPr>
                <w:rFonts w:ascii="Arial Narrow"/>
                <w:sz w:val="20"/>
              </w:rPr>
            </w:pPr>
            <w:r>
              <w:rPr>
                <w:rFonts w:ascii="Arial Narrow"/>
                <w:sz w:val="20"/>
              </w:rPr>
              <w:t>PUPR</w:t>
            </w:r>
            <w:r>
              <w:rPr>
                <w:rFonts w:ascii="Arial Narrow"/>
                <w:spacing w:val="-12"/>
                <w:sz w:val="20"/>
              </w:rPr>
              <w:t> </w:t>
            </w:r>
            <w:r>
              <w:rPr>
                <w:rFonts w:ascii="Arial Narrow"/>
                <w:sz w:val="20"/>
              </w:rPr>
              <w:t>Kota </w:t>
            </w:r>
            <w:r>
              <w:rPr>
                <w:rFonts w:ascii="Arial Narrow"/>
                <w:spacing w:val="-2"/>
                <w:sz w:val="20"/>
              </w:rPr>
              <w:t>untuk</w:t>
            </w:r>
          </w:p>
        </w:tc>
        <w:tc>
          <w:tcPr>
            <w:tcW w:w="1096" w:type="dxa"/>
            <w:tcBorders>
              <w:top w:val="nil"/>
              <w:bottom w:val="nil"/>
            </w:tcBorders>
          </w:tcPr>
          <w:p>
            <w:pPr>
              <w:pStyle w:val="TableParagraph"/>
              <w:ind w:left="29"/>
              <w:rPr>
                <w:rFonts w:ascii="Arial Narrow"/>
                <w:sz w:val="20"/>
              </w:rPr>
            </w:pPr>
            <w:r>
              <w:rPr>
                <w:rFonts w:ascii="Arial Narrow"/>
                <w:spacing w:val="-2"/>
                <w:sz w:val="20"/>
              </w:rPr>
              <w:t>dinilai</w:t>
            </w: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spacing w:line="210" w:lineRule="exact"/>
              <w:ind w:left="27"/>
              <w:rPr>
                <w:rFonts w:ascii="Arial Narrow"/>
                <w:sz w:val="20"/>
              </w:rPr>
            </w:pPr>
            <w:r>
              <w:rPr>
                <w:rFonts w:ascii="Arial Narrow"/>
                <w:spacing w:val="-2"/>
                <w:sz w:val="20"/>
              </w:rPr>
              <w:t>Konsultan</w:t>
            </w:r>
          </w:p>
        </w:tc>
        <w:tc>
          <w:tcPr>
            <w:tcW w:w="1096" w:type="dxa"/>
            <w:tcBorders>
              <w:top w:val="nil"/>
              <w:bottom w:val="nil"/>
            </w:tcBorders>
          </w:tcPr>
          <w:p>
            <w:pPr>
              <w:pStyle w:val="TableParagraph"/>
              <w:rPr>
                <w:rFonts w:ascii="Times New Roman"/>
                <w:sz w:val="16"/>
              </w:rPr>
            </w:pP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spacing w:line="210" w:lineRule="exact"/>
              <w:ind w:left="27"/>
              <w:rPr>
                <w:rFonts w:ascii="Arial Narrow"/>
                <w:sz w:val="20"/>
              </w:rPr>
            </w:pPr>
            <w:r>
              <w:rPr>
                <w:rFonts w:ascii="Arial Narrow"/>
                <w:sz w:val="20"/>
              </w:rPr>
              <w:t>Penyedia</w:t>
            </w:r>
            <w:r>
              <w:rPr>
                <w:rFonts w:ascii="Arial Narrow"/>
                <w:spacing w:val="-5"/>
                <w:sz w:val="20"/>
              </w:rPr>
              <w:t> </w:t>
            </w:r>
            <w:r>
              <w:rPr>
                <w:rFonts w:ascii="Arial Narrow"/>
                <w:spacing w:val="-4"/>
                <w:sz w:val="20"/>
              </w:rPr>
              <w:t>Jasa</w:t>
            </w:r>
          </w:p>
        </w:tc>
        <w:tc>
          <w:tcPr>
            <w:tcW w:w="1096" w:type="dxa"/>
            <w:tcBorders>
              <w:top w:val="nil"/>
              <w:bottom w:val="nil"/>
            </w:tcBorders>
          </w:tcPr>
          <w:p>
            <w:pPr>
              <w:pStyle w:val="TableParagraph"/>
              <w:rPr>
                <w:rFonts w:ascii="Times New Roman"/>
                <w:sz w:val="16"/>
              </w:rPr>
            </w:pPr>
          </w:p>
        </w:tc>
      </w:tr>
      <w:tr>
        <w:trPr>
          <w:trHeight w:val="228"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spacing w:line="209" w:lineRule="exact"/>
              <w:ind w:left="27"/>
              <w:rPr>
                <w:rFonts w:ascii="Arial Narrow"/>
                <w:sz w:val="20"/>
              </w:rPr>
            </w:pPr>
            <w:r>
              <w:rPr>
                <w:rFonts w:ascii="Arial Narrow"/>
                <w:spacing w:val="-2"/>
                <w:sz w:val="20"/>
              </w:rPr>
              <w:t>Penyusunan</w:t>
            </w:r>
          </w:p>
        </w:tc>
        <w:tc>
          <w:tcPr>
            <w:tcW w:w="1096" w:type="dxa"/>
            <w:tcBorders>
              <w:top w:val="nil"/>
              <w:bottom w:val="nil"/>
            </w:tcBorders>
          </w:tcPr>
          <w:p>
            <w:pPr>
              <w:pStyle w:val="TableParagraph"/>
              <w:rPr>
                <w:rFonts w:ascii="Times New Roman"/>
                <w:sz w:val="16"/>
              </w:rPr>
            </w:pPr>
          </w:p>
        </w:tc>
      </w:tr>
      <w:tr>
        <w:trPr>
          <w:trHeight w:val="262" w:hRule="atLeast"/>
        </w:trPr>
        <w:tc>
          <w:tcPr>
            <w:tcW w:w="704" w:type="dxa"/>
            <w:tcBorders>
              <w:top w:val="nil"/>
              <w:bottom w:val="nil"/>
            </w:tcBorders>
          </w:tcPr>
          <w:p>
            <w:pPr>
              <w:pStyle w:val="TableParagraph"/>
              <w:rPr>
                <w:rFonts w:ascii="Times New Roman"/>
                <w:sz w:val="18"/>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rPr>
                <w:rFonts w:ascii="Times New Roman"/>
                <w:sz w:val="18"/>
              </w:rPr>
            </w:pP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spacing w:line="228" w:lineRule="exact"/>
              <w:ind w:left="27"/>
              <w:rPr>
                <w:rFonts w:ascii="Arial Narrow"/>
                <w:sz w:val="20"/>
              </w:rPr>
            </w:pPr>
            <w:r>
              <w:rPr>
                <w:rFonts w:ascii="Arial Narrow"/>
                <w:spacing w:val="-2"/>
                <w:sz w:val="20"/>
              </w:rPr>
              <w:t>Rispam</w:t>
            </w:r>
          </w:p>
        </w:tc>
        <w:tc>
          <w:tcPr>
            <w:tcW w:w="1096" w:type="dxa"/>
            <w:tcBorders>
              <w:top w:val="nil"/>
            </w:tcBorders>
          </w:tcPr>
          <w:p>
            <w:pPr>
              <w:pStyle w:val="TableParagraph"/>
              <w:rPr>
                <w:rFonts w:ascii="Times New Roman"/>
                <w:sz w:val="18"/>
              </w:rPr>
            </w:pPr>
          </w:p>
        </w:tc>
      </w:tr>
      <w:tr>
        <w:trPr>
          <w:trHeight w:val="252" w:hRule="atLeast"/>
        </w:trPr>
        <w:tc>
          <w:tcPr>
            <w:tcW w:w="704" w:type="dxa"/>
            <w:tcBorders>
              <w:top w:val="nil"/>
              <w:bottom w:val="nil"/>
            </w:tcBorders>
          </w:tcPr>
          <w:p>
            <w:pPr>
              <w:pStyle w:val="TableParagraph"/>
              <w:rPr>
                <w:rFonts w:ascii="Times New Roman"/>
                <w:sz w:val="18"/>
              </w:rPr>
            </w:pPr>
          </w:p>
        </w:tc>
        <w:tc>
          <w:tcPr>
            <w:tcW w:w="2086" w:type="dxa"/>
            <w:tcBorders>
              <w:bottom w:val="nil"/>
            </w:tcBorders>
          </w:tcPr>
          <w:p>
            <w:pPr>
              <w:pStyle w:val="TableParagraph"/>
              <w:spacing w:line="210" w:lineRule="exact" w:before="22"/>
              <w:ind w:left="28"/>
              <w:rPr>
                <w:rFonts w:ascii="Arial Narrow"/>
                <w:sz w:val="20"/>
              </w:rPr>
            </w:pPr>
            <w:r>
              <w:rPr>
                <w:rFonts w:ascii="Arial Narrow"/>
                <w:spacing w:val="-2"/>
                <w:sz w:val="20"/>
              </w:rPr>
              <w:t>melaksanakan</w:t>
            </w:r>
          </w:p>
        </w:tc>
        <w:tc>
          <w:tcPr>
            <w:tcW w:w="2162" w:type="dxa"/>
            <w:tcBorders>
              <w:bottom w:val="nil"/>
              <w:right w:val="single" w:sz="12" w:space="0" w:color="000000"/>
            </w:tcBorders>
          </w:tcPr>
          <w:p>
            <w:pPr>
              <w:pStyle w:val="TableParagraph"/>
              <w:spacing w:line="21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10" w:lineRule="exact" w:before="22"/>
              <w:ind w:left="24"/>
              <w:rPr>
                <w:rFonts w:ascii="Arial Narrow"/>
                <w:sz w:val="20"/>
              </w:rPr>
            </w:pPr>
            <w:r>
              <w:rPr>
                <w:rFonts w:ascii="Arial Narrow"/>
                <w:sz w:val="20"/>
              </w:rPr>
              <w:t>Peraturan</w:t>
            </w:r>
            <w:r>
              <w:rPr>
                <w:rFonts w:ascii="Arial Narrow"/>
                <w:spacing w:val="-3"/>
                <w:sz w:val="20"/>
              </w:rPr>
              <w:t> </w:t>
            </w:r>
            <w:r>
              <w:rPr>
                <w:rFonts w:ascii="Arial Narrow"/>
                <w:spacing w:val="-2"/>
                <w:sz w:val="20"/>
              </w:rPr>
              <w:t>Walikota</w:t>
            </w:r>
          </w:p>
        </w:tc>
        <w:tc>
          <w:tcPr>
            <w:tcW w:w="1132" w:type="dxa"/>
            <w:tcBorders>
              <w:bottom w:val="nil"/>
            </w:tcBorders>
          </w:tcPr>
          <w:p>
            <w:pPr>
              <w:pStyle w:val="TableParagraph"/>
              <w:spacing w:line="21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1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spacing w:line="210" w:lineRule="exact"/>
              <w:ind w:left="28"/>
              <w:rPr>
                <w:rFonts w:ascii="Arial Narrow"/>
                <w:sz w:val="20"/>
              </w:rPr>
            </w:pPr>
            <w:r>
              <w:rPr>
                <w:rFonts w:ascii="Arial Narrow"/>
                <w:sz w:val="20"/>
              </w:rPr>
              <w:t>Penyelenggaraan</w:t>
            </w:r>
            <w:r>
              <w:rPr>
                <w:rFonts w:ascii="Arial Narrow"/>
                <w:spacing w:val="-9"/>
                <w:sz w:val="20"/>
              </w:rPr>
              <w:t> </w:t>
            </w:r>
            <w:r>
              <w:rPr>
                <w:rFonts w:ascii="Arial Narrow"/>
                <w:sz w:val="20"/>
              </w:rPr>
              <w:t>SPAM</w:t>
            </w:r>
            <w:r>
              <w:rPr>
                <w:rFonts w:ascii="Arial Narrow"/>
                <w:spacing w:val="-7"/>
                <w:sz w:val="20"/>
              </w:rPr>
              <w:t> </w:t>
            </w:r>
            <w:r>
              <w:rPr>
                <w:rFonts w:ascii="Arial Narrow"/>
                <w:spacing w:val="-5"/>
                <w:sz w:val="20"/>
              </w:rPr>
              <w:t>di</w:t>
            </w: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3</w:t>
            </w:r>
          </w:p>
        </w:tc>
        <w:tc>
          <w:tcPr>
            <w:tcW w:w="2128" w:type="dxa"/>
            <w:tcBorders>
              <w:top w:val="nil"/>
              <w:left w:val="single" w:sz="12" w:space="0" w:color="000000"/>
              <w:bottom w:val="nil"/>
            </w:tcBorders>
          </w:tcPr>
          <w:p>
            <w:pPr>
              <w:pStyle w:val="TableParagraph"/>
              <w:spacing w:line="210" w:lineRule="exact"/>
              <w:ind w:left="24"/>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5"/>
                <w:sz w:val="20"/>
              </w:rPr>
              <w:t>35</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spacing w:line="210" w:lineRule="exact"/>
              <w:ind w:left="29"/>
              <w:rPr>
                <w:rFonts w:ascii="Arial Narrow"/>
                <w:sz w:val="20"/>
              </w:rPr>
            </w:pPr>
            <w:r>
              <w:rPr>
                <w:rFonts w:ascii="Arial Narrow"/>
                <w:spacing w:val="-2"/>
                <w:sz w:val="20"/>
              </w:rPr>
              <w:t>dinilai</w:t>
            </w:r>
          </w:p>
        </w:tc>
      </w:tr>
      <w:tr>
        <w:trPr>
          <w:trHeight w:val="457" w:hRule="atLeast"/>
        </w:trPr>
        <w:tc>
          <w:tcPr>
            <w:tcW w:w="704" w:type="dxa"/>
            <w:tcBorders>
              <w:top w:val="nil"/>
              <w:bottom w:val="nil"/>
            </w:tcBorders>
          </w:tcPr>
          <w:p>
            <w:pPr>
              <w:pStyle w:val="TableParagraph"/>
              <w:rPr>
                <w:rFonts w:ascii="Times New Roman"/>
                <w:sz w:val="20"/>
              </w:rPr>
            </w:pPr>
          </w:p>
        </w:tc>
        <w:tc>
          <w:tcPr>
            <w:tcW w:w="2086" w:type="dxa"/>
            <w:tcBorders>
              <w:top w:val="nil"/>
              <w:bottom w:val="nil"/>
            </w:tcBorders>
          </w:tcPr>
          <w:p>
            <w:pPr>
              <w:pStyle w:val="TableParagraph"/>
              <w:ind w:left="28"/>
              <w:rPr>
                <w:rFonts w:ascii="Arial Narrow"/>
                <w:sz w:val="20"/>
              </w:rPr>
            </w:pPr>
            <w:r>
              <w:rPr>
                <w:rFonts w:ascii="Arial Narrow"/>
                <w:spacing w:val="-2"/>
                <w:sz w:val="20"/>
              </w:rPr>
              <w:t>wilayahnya</w:t>
            </w:r>
          </w:p>
        </w:tc>
        <w:tc>
          <w:tcPr>
            <w:tcW w:w="2162" w:type="dxa"/>
            <w:tcBorders>
              <w:top w:val="nil"/>
              <w:bottom w:val="nil"/>
              <w:right w:val="single" w:sz="12" w:space="0" w:color="000000"/>
            </w:tcBorders>
          </w:tcPr>
          <w:p>
            <w:pPr>
              <w:pStyle w:val="TableParagraph"/>
              <w:spacing w:line="228" w:lineRule="exact"/>
              <w:ind w:left="26"/>
              <w:rPr>
                <w:rFonts w:ascii="Arial Narrow"/>
                <w:sz w:val="20"/>
              </w:rPr>
            </w:pPr>
            <w:r>
              <w:rPr>
                <w:rFonts w:ascii="Arial Narrow"/>
                <w:sz w:val="20"/>
              </w:rPr>
              <w:t>Tahun</w:t>
            </w:r>
            <w:r>
              <w:rPr>
                <w:rFonts w:ascii="Arial Narrow"/>
                <w:spacing w:val="-12"/>
                <w:sz w:val="20"/>
              </w:rPr>
              <w:t> </w:t>
            </w:r>
            <w:r>
              <w:rPr>
                <w:rFonts w:ascii="Arial Narrow"/>
                <w:sz w:val="20"/>
              </w:rPr>
              <w:t>2020</w:t>
            </w:r>
            <w:r>
              <w:rPr>
                <w:rFonts w:ascii="Arial Narrow"/>
                <w:spacing w:val="-11"/>
                <w:sz w:val="20"/>
              </w:rPr>
              <w:t> </w:t>
            </w:r>
            <w:r>
              <w:rPr>
                <w:rFonts w:ascii="Arial Narrow"/>
                <w:sz w:val="20"/>
              </w:rPr>
              <w:t>tentang</w:t>
            </w:r>
            <w:r>
              <w:rPr>
                <w:rFonts w:ascii="Arial Narrow"/>
                <w:spacing w:val="-12"/>
                <w:sz w:val="20"/>
              </w:rPr>
              <w:t> </w:t>
            </w:r>
            <w:r>
              <w:rPr>
                <w:rFonts w:ascii="Arial Narrow"/>
                <w:sz w:val="20"/>
              </w:rPr>
              <w:t>BUMD sebagaimana telah diubah</w:t>
            </w:r>
          </w:p>
        </w:tc>
        <w:tc>
          <w:tcPr>
            <w:tcW w:w="2128" w:type="dxa"/>
            <w:tcBorders>
              <w:top w:val="nil"/>
              <w:left w:val="single" w:sz="12" w:space="0" w:color="000000"/>
              <w:bottom w:val="nil"/>
            </w:tcBorders>
          </w:tcPr>
          <w:p>
            <w:pPr>
              <w:pStyle w:val="TableParagraph"/>
              <w:spacing w:line="228" w:lineRule="exact"/>
              <w:ind w:left="24"/>
              <w:rPr>
                <w:rFonts w:ascii="Arial Narrow"/>
                <w:sz w:val="20"/>
              </w:rPr>
            </w:pPr>
            <w:r>
              <w:rPr>
                <w:rFonts w:ascii="Arial Narrow"/>
                <w:sz w:val="20"/>
              </w:rPr>
              <w:t>Tahun 2021 tentang Organisasi</w:t>
            </w:r>
            <w:r>
              <w:rPr>
                <w:rFonts w:ascii="Arial Narrow"/>
                <w:spacing w:val="-12"/>
                <w:sz w:val="20"/>
              </w:rPr>
              <w:t> </w:t>
            </w:r>
            <w:r>
              <w:rPr>
                <w:rFonts w:ascii="Arial Narrow"/>
                <w:sz w:val="20"/>
              </w:rPr>
              <w:t>dan</w:t>
            </w:r>
            <w:r>
              <w:rPr>
                <w:rFonts w:ascii="Arial Narrow"/>
                <w:spacing w:val="-11"/>
                <w:sz w:val="20"/>
              </w:rPr>
              <w:t> </w:t>
            </w:r>
            <w:r>
              <w:rPr>
                <w:rFonts w:ascii="Arial Narrow"/>
                <w:sz w:val="20"/>
              </w:rPr>
              <w:t>Tata</w:t>
            </w:r>
            <w:r>
              <w:rPr>
                <w:rFonts w:ascii="Arial Narrow"/>
                <w:spacing w:val="-12"/>
                <w:sz w:val="20"/>
              </w:rPr>
              <w:t> </w:t>
            </w:r>
            <w:r>
              <w:rPr>
                <w:rFonts w:ascii="Arial Narrow"/>
                <w:sz w:val="20"/>
              </w:rPr>
              <w:t>Kerja</w:t>
            </w:r>
          </w:p>
        </w:tc>
        <w:tc>
          <w:tcPr>
            <w:tcW w:w="1132" w:type="dxa"/>
            <w:tcBorders>
              <w:top w:val="nil"/>
              <w:bottom w:val="nil"/>
            </w:tcBorders>
          </w:tcPr>
          <w:p>
            <w:pPr>
              <w:pStyle w:val="TableParagraph"/>
              <w:rPr>
                <w:rFonts w:ascii="Times New Roman"/>
                <w:sz w:val="20"/>
              </w:rPr>
            </w:pPr>
          </w:p>
        </w:tc>
        <w:tc>
          <w:tcPr>
            <w:tcW w:w="1096" w:type="dxa"/>
            <w:tcBorders>
              <w:top w:val="nil"/>
              <w:bottom w:val="nil"/>
            </w:tcBorders>
          </w:tcPr>
          <w:p>
            <w:pPr>
              <w:pStyle w:val="TableParagraph"/>
              <w:rPr>
                <w:rFonts w:ascii="Times New Roman"/>
                <w:sz w:val="20"/>
              </w:rPr>
            </w:pP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spacing w:line="210" w:lineRule="exact"/>
              <w:ind w:left="24"/>
              <w:rPr>
                <w:rFonts w:ascii="Arial Narrow"/>
                <w:sz w:val="20"/>
              </w:rPr>
            </w:pPr>
            <w:r>
              <w:rPr>
                <w:rFonts w:ascii="Arial Narrow"/>
                <w:sz w:val="20"/>
              </w:rPr>
              <w:t>Perumdam</w:t>
            </w:r>
            <w:r>
              <w:rPr>
                <w:rFonts w:ascii="Arial Narrow"/>
                <w:spacing w:val="-6"/>
                <w:sz w:val="20"/>
              </w:rPr>
              <w:t> </w:t>
            </w:r>
            <w:r>
              <w:rPr>
                <w:rFonts w:ascii="Arial Narrow"/>
                <w:sz w:val="20"/>
              </w:rPr>
              <w:t>Palangka</w:t>
            </w:r>
            <w:r>
              <w:rPr>
                <w:rFonts w:ascii="Arial Narrow"/>
                <w:spacing w:val="-4"/>
                <w:sz w:val="20"/>
              </w:rPr>
              <w:t> Raya</w:t>
            </w: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61" w:hRule="atLeast"/>
        </w:trPr>
        <w:tc>
          <w:tcPr>
            <w:tcW w:w="704" w:type="dxa"/>
            <w:tcBorders>
              <w:top w:val="nil"/>
              <w:bottom w:val="nil"/>
            </w:tcBorders>
          </w:tcPr>
          <w:p>
            <w:pPr>
              <w:pStyle w:val="TableParagraph"/>
              <w:rPr>
                <w:rFonts w:ascii="Times New Roman"/>
                <w:sz w:val="18"/>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ind w:left="26"/>
              <w:rPr>
                <w:rFonts w:ascii="Arial Narrow"/>
                <w:sz w:val="20"/>
              </w:rPr>
            </w:pPr>
            <w:r>
              <w:rPr>
                <w:rFonts w:ascii="Arial Narrow"/>
                <w:sz w:val="20"/>
              </w:rPr>
              <w:t>Tahun</w:t>
            </w:r>
            <w:r>
              <w:rPr>
                <w:rFonts w:ascii="Arial Narrow"/>
                <w:spacing w:val="-3"/>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52" w:hRule="atLeast"/>
        </w:trPr>
        <w:tc>
          <w:tcPr>
            <w:tcW w:w="704" w:type="dxa"/>
            <w:tcBorders>
              <w:top w:val="nil"/>
              <w:bottom w:val="nil"/>
            </w:tcBorders>
          </w:tcPr>
          <w:p>
            <w:pPr>
              <w:pStyle w:val="TableParagraph"/>
              <w:rPr>
                <w:rFonts w:ascii="Times New Roman"/>
                <w:sz w:val="18"/>
              </w:rPr>
            </w:pPr>
          </w:p>
        </w:tc>
        <w:tc>
          <w:tcPr>
            <w:tcW w:w="2086" w:type="dxa"/>
            <w:tcBorders>
              <w:bottom w:val="nil"/>
            </w:tcBorders>
          </w:tcPr>
          <w:p>
            <w:pPr>
              <w:pStyle w:val="TableParagraph"/>
              <w:spacing w:line="210" w:lineRule="exact" w:before="22"/>
              <w:ind w:left="28"/>
              <w:rPr>
                <w:rFonts w:ascii="Arial Narrow"/>
                <w:sz w:val="20"/>
              </w:rPr>
            </w:pPr>
            <w:r>
              <w:rPr>
                <w:rFonts w:ascii="Arial Narrow"/>
                <w:sz w:val="20"/>
              </w:rPr>
              <w:t>membentuk</w:t>
            </w:r>
            <w:r>
              <w:rPr>
                <w:rFonts w:ascii="Arial Narrow"/>
                <w:spacing w:val="-7"/>
                <w:sz w:val="20"/>
              </w:rPr>
              <w:t> </w:t>
            </w:r>
            <w:r>
              <w:rPr>
                <w:rFonts w:ascii="Arial Narrow"/>
                <w:spacing w:val="-4"/>
                <w:sz w:val="20"/>
              </w:rPr>
              <w:t>BUMD</w:t>
            </w:r>
          </w:p>
        </w:tc>
        <w:tc>
          <w:tcPr>
            <w:tcW w:w="2162" w:type="dxa"/>
            <w:tcBorders>
              <w:bottom w:val="nil"/>
              <w:right w:val="single" w:sz="12" w:space="0" w:color="000000"/>
            </w:tcBorders>
          </w:tcPr>
          <w:p>
            <w:pPr>
              <w:pStyle w:val="TableParagraph"/>
              <w:spacing w:line="21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10" w:lineRule="exact"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1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1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spacing w:line="210" w:lineRule="exact"/>
              <w:ind w:left="28"/>
              <w:rPr>
                <w:rFonts w:ascii="Arial Narrow"/>
                <w:sz w:val="20"/>
              </w:rPr>
            </w:pPr>
            <w:r>
              <w:rPr>
                <w:rFonts w:ascii="Arial Narrow"/>
                <w:sz w:val="20"/>
              </w:rPr>
              <w:t>dan/atau</w:t>
            </w:r>
            <w:r>
              <w:rPr>
                <w:rFonts w:ascii="Arial Narrow"/>
                <w:spacing w:val="-4"/>
                <w:sz w:val="20"/>
              </w:rPr>
              <w:t> UPTD</w:t>
            </w: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3</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spacing w:line="210" w:lineRule="exact"/>
              <w:ind w:left="29"/>
              <w:rPr>
                <w:rFonts w:ascii="Arial Narrow"/>
                <w:sz w:val="20"/>
              </w:rPr>
            </w:pPr>
            <w:r>
              <w:rPr>
                <w:rFonts w:ascii="Arial Narrow"/>
                <w:spacing w:val="-2"/>
                <w:sz w:val="20"/>
              </w:rPr>
              <w:t>dinilai</w:t>
            </w: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Tahun</w:t>
            </w:r>
            <w:r>
              <w:rPr>
                <w:rFonts w:ascii="Arial Narrow"/>
                <w:spacing w:val="-5"/>
                <w:sz w:val="20"/>
              </w:rPr>
              <w:t> </w:t>
            </w:r>
            <w:r>
              <w:rPr>
                <w:rFonts w:ascii="Arial Narrow"/>
                <w:sz w:val="20"/>
              </w:rPr>
              <w:t>2020</w:t>
            </w:r>
            <w:r>
              <w:rPr>
                <w:rFonts w:ascii="Arial Narrow"/>
                <w:spacing w:val="-5"/>
                <w:sz w:val="20"/>
              </w:rPr>
              <w:t> </w:t>
            </w:r>
            <w:r>
              <w:rPr>
                <w:rFonts w:ascii="Arial Narrow"/>
                <w:sz w:val="20"/>
              </w:rPr>
              <w:t>tentang</w:t>
            </w:r>
            <w:r>
              <w:rPr>
                <w:rFonts w:ascii="Arial Narrow"/>
                <w:spacing w:val="-3"/>
                <w:sz w:val="20"/>
              </w:rPr>
              <w:t> </w:t>
            </w:r>
            <w:r>
              <w:rPr>
                <w:rFonts w:ascii="Arial Narrow"/>
                <w:spacing w:val="-4"/>
                <w:sz w:val="20"/>
              </w:rPr>
              <w:t>BUMD</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28"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09" w:lineRule="exact"/>
              <w:ind w:left="26"/>
              <w:rPr>
                <w:rFonts w:ascii="Arial Narrow"/>
                <w:sz w:val="20"/>
              </w:rPr>
            </w:pPr>
            <w:r>
              <w:rPr>
                <w:rFonts w:ascii="Arial Narrow"/>
                <w:sz w:val="20"/>
              </w:rPr>
              <w:t>sebagaimana</w:t>
            </w:r>
            <w:r>
              <w:rPr>
                <w:rFonts w:ascii="Arial Narrow"/>
                <w:spacing w:val="-6"/>
                <w:sz w:val="20"/>
              </w:rPr>
              <w:t> </w:t>
            </w:r>
            <w:r>
              <w:rPr>
                <w:rFonts w:ascii="Arial Narrow"/>
                <w:sz w:val="20"/>
              </w:rPr>
              <w:t>telah</w:t>
            </w:r>
            <w:r>
              <w:rPr>
                <w:rFonts w:ascii="Arial Narrow"/>
                <w:spacing w:val="-7"/>
                <w:sz w:val="20"/>
              </w:rPr>
              <w:t> </w:t>
            </w:r>
            <w:r>
              <w:rPr>
                <w:rFonts w:ascii="Arial Narrow"/>
                <w:spacing w:val="-2"/>
                <w:sz w:val="20"/>
              </w:rPr>
              <w:t>diubah</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28"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09"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63" w:hRule="atLeast"/>
        </w:trPr>
        <w:tc>
          <w:tcPr>
            <w:tcW w:w="704" w:type="dxa"/>
            <w:tcBorders>
              <w:top w:val="nil"/>
              <w:bottom w:val="nil"/>
            </w:tcBorders>
          </w:tcPr>
          <w:p>
            <w:pPr>
              <w:pStyle w:val="TableParagraph"/>
              <w:rPr>
                <w:rFonts w:ascii="Times New Roman"/>
                <w:sz w:val="18"/>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ind w:left="26"/>
              <w:rPr>
                <w:rFonts w:ascii="Arial Narrow"/>
                <w:sz w:val="20"/>
              </w:rPr>
            </w:pPr>
            <w:r>
              <w:rPr>
                <w:rFonts w:ascii="Arial Narrow"/>
                <w:sz w:val="20"/>
              </w:rPr>
              <w:t>Tahun</w:t>
            </w:r>
            <w:r>
              <w:rPr>
                <w:rFonts w:ascii="Arial Narrow"/>
                <w:spacing w:val="-3"/>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480" w:hRule="atLeast"/>
        </w:trPr>
        <w:tc>
          <w:tcPr>
            <w:tcW w:w="704" w:type="dxa"/>
            <w:tcBorders>
              <w:top w:val="nil"/>
              <w:bottom w:val="nil"/>
            </w:tcBorders>
          </w:tcPr>
          <w:p>
            <w:pPr>
              <w:pStyle w:val="TableParagraph"/>
              <w:rPr>
                <w:rFonts w:ascii="Times New Roman"/>
                <w:sz w:val="20"/>
              </w:rPr>
            </w:pPr>
          </w:p>
        </w:tc>
        <w:tc>
          <w:tcPr>
            <w:tcW w:w="2086" w:type="dxa"/>
            <w:tcBorders>
              <w:bottom w:val="nil"/>
            </w:tcBorders>
          </w:tcPr>
          <w:p>
            <w:pPr>
              <w:pStyle w:val="TableParagraph"/>
              <w:spacing w:line="228" w:lineRule="exact" w:before="4"/>
              <w:ind w:left="28"/>
              <w:rPr>
                <w:rFonts w:ascii="Arial Narrow"/>
                <w:sz w:val="20"/>
              </w:rPr>
            </w:pPr>
            <w:r>
              <w:rPr>
                <w:rFonts w:ascii="Arial Narrow"/>
                <w:sz w:val="20"/>
              </w:rPr>
              <w:t>melakukan pencatatan laporan</w:t>
            </w:r>
            <w:r>
              <w:rPr>
                <w:rFonts w:ascii="Arial Narrow"/>
                <w:spacing w:val="-12"/>
                <w:sz w:val="20"/>
              </w:rPr>
              <w:t> </w:t>
            </w:r>
            <w:r>
              <w:rPr>
                <w:rFonts w:ascii="Arial Narrow"/>
                <w:sz w:val="20"/>
              </w:rPr>
              <w:t>yang</w:t>
            </w:r>
            <w:r>
              <w:rPr>
                <w:rFonts w:ascii="Arial Narrow"/>
                <w:spacing w:val="-11"/>
                <w:sz w:val="20"/>
              </w:rPr>
              <w:t> </w:t>
            </w:r>
            <w:r>
              <w:rPr>
                <w:rFonts w:ascii="Arial Narrow"/>
                <w:sz w:val="20"/>
              </w:rPr>
              <w:t>disampaikan</w:t>
            </w:r>
          </w:p>
        </w:tc>
        <w:tc>
          <w:tcPr>
            <w:tcW w:w="2162" w:type="dxa"/>
            <w:tcBorders>
              <w:bottom w:val="nil"/>
              <w:right w:val="single" w:sz="12" w:space="0" w:color="000000"/>
            </w:tcBorders>
          </w:tcPr>
          <w:p>
            <w:pPr>
              <w:pStyle w:val="TableParagraph"/>
              <w:spacing w:before="22"/>
              <w:ind w:left="21"/>
              <w:jc w:val="center"/>
              <w:rPr>
                <w:rFonts w:ascii="Arial Narrow"/>
                <w:sz w:val="20"/>
              </w:rPr>
            </w:pPr>
            <w:r>
              <w:rPr>
                <w:rFonts w:ascii="Arial Narrow"/>
                <w:spacing w:val="-5"/>
                <w:sz w:val="20"/>
              </w:rPr>
              <w:t>N/A</w:t>
            </w:r>
          </w:p>
        </w:tc>
        <w:tc>
          <w:tcPr>
            <w:tcW w:w="2128" w:type="dxa"/>
            <w:tcBorders>
              <w:left w:val="single" w:sz="12" w:space="0" w:color="000000"/>
              <w:bottom w:val="nil"/>
            </w:tcBorders>
          </w:tcPr>
          <w:p>
            <w:pPr>
              <w:pStyle w:val="TableParagraph"/>
              <w:spacing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28" w:lineRule="exact" w:before="4"/>
              <w:ind w:left="29" w:right="181"/>
              <w:rPr>
                <w:rFonts w:ascii="Arial Narrow"/>
                <w:sz w:val="20"/>
              </w:rPr>
            </w:pPr>
            <w:r>
              <w:rPr>
                <w:rFonts w:ascii="Arial Narrow"/>
                <w:sz w:val="20"/>
              </w:rPr>
              <w:t>Tidak</w:t>
            </w:r>
            <w:r>
              <w:rPr>
                <w:rFonts w:ascii="Arial Narrow"/>
                <w:spacing w:val="-12"/>
                <w:sz w:val="20"/>
              </w:rPr>
              <w:t> </w:t>
            </w:r>
            <w:r>
              <w:rPr>
                <w:rFonts w:ascii="Arial Narrow"/>
                <w:sz w:val="20"/>
              </w:rPr>
              <w:t>dapat </w:t>
            </w:r>
            <w:r>
              <w:rPr>
                <w:rFonts w:ascii="Arial Narrow"/>
                <w:spacing w:val="-2"/>
                <w:sz w:val="20"/>
              </w:rPr>
              <w:t>dinilai</w:t>
            </w:r>
          </w:p>
        </w:tc>
      </w:tr>
      <w:tr>
        <w:trPr>
          <w:trHeight w:val="263" w:hRule="atLeast"/>
        </w:trPr>
        <w:tc>
          <w:tcPr>
            <w:tcW w:w="704" w:type="dxa"/>
            <w:tcBorders>
              <w:top w:val="nil"/>
              <w:bottom w:val="nil"/>
            </w:tcBorders>
          </w:tcPr>
          <w:p>
            <w:pPr>
              <w:pStyle w:val="TableParagraph"/>
              <w:rPr>
                <w:rFonts w:ascii="Times New Roman"/>
                <w:sz w:val="18"/>
              </w:rPr>
            </w:pPr>
          </w:p>
        </w:tc>
        <w:tc>
          <w:tcPr>
            <w:tcW w:w="2086" w:type="dxa"/>
            <w:tcBorders>
              <w:top w:val="nil"/>
            </w:tcBorders>
          </w:tcPr>
          <w:p>
            <w:pPr>
              <w:pStyle w:val="TableParagraph"/>
              <w:ind w:left="28"/>
              <w:rPr>
                <w:rFonts w:ascii="Arial Narrow"/>
                <w:sz w:val="20"/>
              </w:rPr>
            </w:pPr>
            <w:r>
              <w:rPr>
                <w:rFonts w:ascii="Arial Narrow"/>
                <w:sz w:val="20"/>
              </w:rPr>
              <w:t>oleh</w:t>
            </w:r>
            <w:r>
              <w:rPr>
                <w:rFonts w:ascii="Arial Narrow"/>
                <w:spacing w:val="-5"/>
                <w:sz w:val="20"/>
              </w:rPr>
              <w:t> </w:t>
            </w:r>
            <w:r>
              <w:rPr>
                <w:rFonts w:ascii="Arial Narrow"/>
                <w:sz w:val="20"/>
              </w:rPr>
              <w:t>Kelompok</w:t>
            </w:r>
            <w:r>
              <w:rPr>
                <w:rFonts w:ascii="Arial Narrow"/>
                <w:spacing w:val="-4"/>
                <w:sz w:val="20"/>
              </w:rPr>
              <w:t> </w:t>
            </w:r>
            <w:r>
              <w:rPr>
                <w:rFonts w:ascii="Arial Narrow"/>
                <w:spacing w:val="-2"/>
                <w:sz w:val="20"/>
              </w:rPr>
              <w:t>Masyarakat</w:t>
            </w:r>
          </w:p>
        </w:tc>
        <w:tc>
          <w:tcPr>
            <w:tcW w:w="2162" w:type="dxa"/>
            <w:tcBorders>
              <w:top w:val="nil"/>
              <w:right w:val="single" w:sz="12" w:space="0" w:color="000000"/>
            </w:tcBorders>
          </w:tcPr>
          <w:p>
            <w:pPr>
              <w:pStyle w:val="TableParagraph"/>
              <w:rPr>
                <w:rFonts w:ascii="Times New Roman"/>
                <w:sz w:val="18"/>
              </w:rPr>
            </w:pP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52" w:hRule="atLeast"/>
        </w:trPr>
        <w:tc>
          <w:tcPr>
            <w:tcW w:w="704" w:type="dxa"/>
            <w:tcBorders>
              <w:top w:val="nil"/>
              <w:bottom w:val="nil"/>
            </w:tcBorders>
          </w:tcPr>
          <w:p>
            <w:pPr>
              <w:pStyle w:val="TableParagraph"/>
              <w:rPr>
                <w:rFonts w:ascii="Times New Roman"/>
                <w:sz w:val="18"/>
              </w:rPr>
            </w:pPr>
          </w:p>
        </w:tc>
        <w:tc>
          <w:tcPr>
            <w:tcW w:w="2086" w:type="dxa"/>
            <w:tcBorders>
              <w:bottom w:val="nil"/>
            </w:tcBorders>
          </w:tcPr>
          <w:p>
            <w:pPr>
              <w:pStyle w:val="TableParagraph"/>
              <w:spacing w:line="210" w:lineRule="exact" w:before="22"/>
              <w:ind w:left="28"/>
              <w:rPr>
                <w:rFonts w:ascii="Arial Narrow"/>
                <w:sz w:val="20"/>
              </w:rPr>
            </w:pPr>
            <w:r>
              <w:rPr>
                <w:rFonts w:ascii="Arial Narrow"/>
                <w:sz w:val="20"/>
              </w:rPr>
              <w:t>memberikan</w:t>
            </w:r>
            <w:r>
              <w:rPr>
                <w:rFonts w:ascii="Arial Narrow"/>
                <w:spacing w:val="-5"/>
                <w:sz w:val="20"/>
              </w:rPr>
              <w:t> </w:t>
            </w:r>
            <w:r>
              <w:rPr>
                <w:rFonts w:ascii="Arial Narrow"/>
                <w:sz w:val="20"/>
              </w:rPr>
              <w:t>izin</w:t>
            </w:r>
            <w:r>
              <w:rPr>
                <w:rFonts w:ascii="Arial Narrow"/>
                <w:spacing w:val="-4"/>
                <w:sz w:val="20"/>
              </w:rPr>
              <w:t> </w:t>
            </w:r>
            <w:r>
              <w:rPr>
                <w:rFonts w:ascii="Arial Narrow"/>
                <w:spacing w:val="-2"/>
                <w:sz w:val="20"/>
              </w:rPr>
              <w:t>kepada</w:t>
            </w:r>
          </w:p>
        </w:tc>
        <w:tc>
          <w:tcPr>
            <w:tcW w:w="2162" w:type="dxa"/>
            <w:tcBorders>
              <w:bottom w:val="nil"/>
              <w:right w:val="single" w:sz="12" w:space="0" w:color="000000"/>
            </w:tcBorders>
          </w:tcPr>
          <w:p>
            <w:pPr>
              <w:pStyle w:val="TableParagraph"/>
              <w:spacing w:line="21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10" w:lineRule="exact"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1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1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457" w:hRule="atLeast"/>
        </w:trPr>
        <w:tc>
          <w:tcPr>
            <w:tcW w:w="704" w:type="dxa"/>
            <w:tcBorders>
              <w:top w:val="nil"/>
              <w:bottom w:val="nil"/>
            </w:tcBorders>
          </w:tcPr>
          <w:p>
            <w:pPr>
              <w:pStyle w:val="TableParagraph"/>
              <w:rPr>
                <w:rFonts w:ascii="Times New Roman"/>
                <w:sz w:val="20"/>
              </w:rPr>
            </w:pPr>
          </w:p>
        </w:tc>
        <w:tc>
          <w:tcPr>
            <w:tcW w:w="2086" w:type="dxa"/>
            <w:tcBorders>
              <w:top w:val="nil"/>
              <w:bottom w:val="nil"/>
            </w:tcBorders>
          </w:tcPr>
          <w:p>
            <w:pPr>
              <w:pStyle w:val="TableParagraph"/>
              <w:spacing w:line="228" w:lineRule="exact"/>
              <w:ind w:left="28"/>
              <w:rPr>
                <w:rFonts w:ascii="Arial Narrow"/>
                <w:sz w:val="20"/>
              </w:rPr>
            </w:pPr>
            <w:r>
              <w:rPr>
                <w:rFonts w:ascii="Arial Narrow"/>
                <w:sz w:val="20"/>
              </w:rPr>
              <w:t>Badan</w:t>
            </w:r>
            <w:r>
              <w:rPr>
                <w:rFonts w:ascii="Arial Narrow"/>
                <w:spacing w:val="-12"/>
                <w:sz w:val="20"/>
              </w:rPr>
              <w:t> </w:t>
            </w:r>
            <w:r>
              <w:rPr>
                <w:rFonts w:ascii="Arial Narrow"/>
                <w:sz w:val="20"/>
              </w:rPr>
              <w:t>Usaha</w:t>
            </w:r>
            <w:r>
              <w:rPr>
                <w:rFonts w:ascii="Arial Narrow"/>
                <w:spacing w:val="-11"/>
                <w:sz w:val="20"/>
              </w:rPr>
              <w:t> </w:t>
            </w:r>
            <w:r>
              <w:rPr>
                <w:rFonts w:ascii="Arial Narrow"/>
                <w:sz w:val="20"/>
              </w:rPr>
              <w:t>untuk </w:t>
            </w:r>
            <w:r>
              <w:rPr>
                <w:rFonts w:ascii="Arial Narrow"/>
                <w:spacing w:val="-2"/>
                <w:sz w:val="20"/>
              </w:rPr>
              <w:t>melakukan</w:t>
            </w:r>
          </w:p>
        </w:tc>
        <w:tc>
          <w:tcPr>
            <w:tcW w:w="2162" w:type="dxa"/>
            <w:tcBorders>
              <w:top w:val="nil"/>
              <w:bottom w:val="nil"/>
              <w:right w:val="single" w:sz="12" w:space="0" w:color="000000"/>
            </w:tcBorders>
          </w:tcPr>
          <w:p>
            <w:pPr>
              <w:pStyle w:val="TableParagraph"/>
              <w:spacing w:line="228" w:lineRule="exact"/>
              <w:ind w:left="26"/>
              <w:rPr>
                <w:rFonts w:ascii="Arial Narrow"/>
                <w:sz w:val="20"/>
              </w:rPr>
            </w:pPr>
            <w:r>
              <w:rPr>
                <w:rFonts w:ascii="Arial Narrow"/>
                <w:sz w:val="20"/>
              </w:rPr>
              <w:t>Palangka Raya Nomor 3 Tahun</w:t>
            </w:r>
            <w:r>
              <w:rPr>
                <w:rFonts w:ascii="Arial Narrow"/>
                <w:spacing w:val="-12"/>
                <w:sz w:val="20"/>
              </w:rPr>
              <w:t> </w:t>
            </w:r>
            <w:r>
              <w:rPr>
                <w:rFonts w:ascii="Arial Narrow"/>
                <w:sz w:val="20"/>
              </w:rPr>
              <w:t>2020</w:t>
            </w:r>
            <w:r>
              <w:rPr>
                <w:rFonts w:ascii="Arial Narrow"/>
                <w:spacing w:val="-11"/>
                <w:sz w:val="20"/>
              </w:rPr>
              <w:t> </w:t>
            </w:r>
            <w:r>
              <w:rPr>
                <w:rFonts w:ascii="Arial Narrow"/>
                <w:sz w:val="20"/>
              </w:rPr>
              <w:t>tentang</w:t>
            </w:r>
            <w:r>
              <w:rPr>
                <w:rFonts w:ascii="Arial Narrow"/>
                <w:spacing w:val="-12"/>
                <w:sz w:val="20"/>
              </w:rPr>
              <w:t> </w:t>
            </w:r>
            <w:r>
              <w:rPr>
                <w:rFonts w:ascii="Arial Narrow"/>
                <w:sz w:val="20"/>
              </w:rPr>
              <w:t>BUMD</w:t>
            </w:r>
          </w:p>
        </w:tc>
        <w:tc>
          <w:tcPr>
            <w:tcW w:w="2128" w:type="dxa"/>
            <w:tcBorders>
              <w:top w:val="nil"/>
              <w:left w:val="single" w:sz="12" w:space="0" w:color="000000"/>
              <w:bottom w:val="nil"/>
            </w:tcBorders>
          </w:tcPr>
          <w:p>
            <w:pPr>
              <w:pStyle w:val="TableParagraph"/>
              <w:rPr>
                <w:rFonts w:ascii="Times New Roman"/>
                <w:sz w:val="20"/>
              </w:rPr>
            </w:pPr>
          </w:p>
        </w:tc>
        <w:tc>
          <w:tcPr>
            <w:tcW w:w="1132" w:type="dxa"/>
            <w:tcBorders>
              <w:top w:val="nil"/>
              <w:bottom w:val="nil"/>
            </w:tcBorders>
          </w:tcPr>
          <w:p>
            <w:pPr>
              <w:pStyle w:val="TableParagraph"/>
              <w:rPr>
                <w:rFonts w:ascii="Times New Roman"/>
                <w:sz w:val="20"/>
              </w:rPr>
            </w:pPr>
          </w:p>
        </w:tc>
        <w:tc>
          <w:tcPr>
            <w:tcW w:w="1096" w:type="dxa"/>
            <w:tcBorders>
              <w:top w:val="nil"/>
              <w:bottom w:val="nil"/>
            </w:tcBorders>
          </w:tcPr>
          <w:p>
            <w:pPr>
              <w:pStyle w:val="TableParagraph"/>
              <w:ind w:left="29"/>
              <w:rPr>
                <w:rFonts w:ascii="Arial Narrow"/>
                <w:sz w:val="20"/>
              </w:rPr>
            </w:pPr>
            <w:r>
              <w:rPr>
                <w:rFonts w:ascii="Arial Narrow"/>
                <w:spacing w:val="-2"/>
                <w:sz w:val="20"/>
              </w:rPr>
              <w:t>dinilai</w:t>
            </w: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spacing w:line="210" w:lineRule="exact"/>
              <w:ind w:left="28"/>
              <w:rPr>
                <w:rFonts w:ascii="Arial Narrow"/>
                <w:sz w:val="20"/>
              </w:rPr>
            </w:pPr>
            <w:r>
              <w:rPr>
                <w:rFonts w:ascii="Arial Narrow"/>
                <w:sz w:val="20"/>
              </w:rPr>
              <w:t>Penyelenggaraan</w:t>
            </w:r>
            <w:r>
              <w:rPr>
                <w:rFonts w:ascii="Arial Narrow"/>
                <w:spacing w:val="-11"/>
                <w:sz w:val="20"/>
              </w:rPr>
              <w:t> </w:t>
            </w:r>
            <w:r>
              <w:rPr>
                <w:rFonts w:ascii="Arial Narrow"/>
                <w:spacing w:val="-4"/>
                <w:sz w:val="20"/>
              </w:rPr>
              <w:t>SPAM</w:t>
            </w: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sebagaimana</w:t>
            </w:r>
            <w:r>
              <w:rPr>
                <w:rFonts w:ascii="Arial Narrow"/>
                <w:spacing w:val="-6"/>
                <w:sz w:val="20"/>
              </w:rPr>
              <w:t> </w:t>
            </w:r>
            <w:r>
              <w:rPr>
                <w:rFonts w:ascii="Arial Narrow"/>
                <w:sz w:val="20"/>
              </w:rPr>
              <w:t>telah</w:t>
            </w:r>
            <w:r>
              <w:rPr>
                <w:rFonts w:ascii="Arial Narrow"/>
                <w:spacing w:val="-7"/>
                <w:sz w:val="20"/>
              </w:rPr>
              <w:t> </w:t>
            </w:r>
            <w:r>
              <w:rPr>
                <w:rFonts w:ascii="Arial Narrow"/>
                <w:spacing w:val="-2"/>
                <w:sz w:val="20"/>
              </w:rPr>
              <w:t>diubah</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30"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10"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29"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rPr>
                <w:rFonts w:ascii="Times New Roman"/>
                <w:sz w:val="16"/>
              </w:rPr>
            </w:pPr>
          </w:p>
        </w:tc>
        <w:tc>
          <w:tcPr>
            <w:tcW w:w="2162" w:type="dxa"/>
            <w:tcBorders>
              <w:top w:val="nil"/>
              <w:bottom w:val="nil"/>
              <w:right w:val="single" w:sz="12" w:space="0" w:color="000000"/>
            </w:tcBorders>
          </w:tcPr>
          <w:p>
            <w:pPr>
              <w:pStyle w:val="TableParagraph"/>
              <w:spacing w:line="209"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62" w:hRule="atLeast"/>
        </w:trPr>
        <w:tc>
          <w:tcPr>
            <w:tcW w:w="704" w:type="dxa"/>
            <w:tcBorders>
              <w:top w:val="nil"/>
              <w:bottom w:val="nil"/>
            </w:tcBorders>
          </w:tcPr>
          <w:p>
            <w:pPr>
              <w:pStyle w:val="TableParagraph"/>
              <w:rPr>
                <w:rFonts w:ascii="Times New Roman"/>
                <w:sz w:val="18"/>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spacing w:line="228" w:lineRule="exact"/>
              <w:ind w:left="26"/>
              <w:rPr>
                <w:rFonts w:ascii="Arial Narrow"/>
                <w:sz w:val="20"/>
              </w:rPr>
            </w:pPr>
            <w:r>
              <w:rPr>
                <w:rFonts w:ascii="Arial Narrow"/>
                <w:sz w:val="20"/>
              </w:rPr>
              <w:t>Tahun</w:t>
            </w:r>
            <w:r>
              <w:rPr>
                <w:rFonts w:ascii="Arial Narrow"/>
                <w:spacing w:val="-2"/>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52" w:hRule="atLeast"/>
        </w:trPr>
        <w:tc>
          <w:tcPr>
            <w:tcW w:w="704" w:type="dxa"/>
            <w:tcBorders>
              <w:top w:val="nil"/>
              <w:bottom w:val="nil"/>
            </w:tcBorders>
          </w:tcPr>
          <w:p>
            <w:pPr>
              <w:pStyle w:val="TableParagraph"/>
              <w:rPr>
                <w:rFonts w:ascii="Times New Roman"/>
                <w:sz w:val="18"/>
              </w:rPr>
            </w:pPr>
          </w:p>
        </w:tc>
        <w:tc>
          <w:tcPr>
            <w:tcW w:w="2086" w:type="dxa"/>
            <w:tcBorders>
              <w:bottom w:val="nil"/>
            </w:tcBorders>
          </w:tcPr>
          <w:p>
            <w:pPr>
              <w:pStyle w:val="TableParagraph"/>
              <w:spacing w:line="210" w:lineRule="exact" w:before="22"/>
              <w:ind w:left="28"/>
              <w:rPr>
                <w:rFonts w:ascii="Arial Narrow"/>
                <w:sz w:val="20"/>
              </w:rPr>
            </w:pPr>
            <w:r>
              <w:rPr>
                <w:rFonts w:ascii="Arial Narrow"/>
                <w:sz w:val="20"/>
              </w:rPr>
              <w:t>melakukan</w:t>
            </w:r>
            <w:r>
              <w:rPr>
                <w:rFonts w:ascii="Arial Narrow"/>
                <w:spacing w:val="-8"/>
                <w:sz w:val="20"/>
              </w:rPr>
              <w:t> </w:t>
            </w:r>
            <w:r>
              <w:rPr>
                <w:rFonts w:ascii="Arial Narrow"/>
                <w:sz w:val="20"/>
              </w:rPr>
              <w:t>pembinaan</w:t>
            </w:r>
            <w:r>
              <w:rPr>
                <w:rFonts w:ascii="Arial Narrow"/>
                <w:spacing w:val="-5"/>
                <w:sz w:val="20"/>
              </w:rPr>
              <w:t> dan</w:t>
            </w:r>
          </w:p>
        </w:tc>
        <w:tc>
          <w:tcPr>
            <w:tcW w:w="2162" w:type="dxa"/>
            <w:tcBorders>
              <w:bottom w:val="nil"/>
              <w:right w:val="single" w:sz="12" w:space="0" w:color="000000"/>
            </w:tcBorders>
          </w:tcPr>
          <w:p>
            <w:pPr>
              <w:pStyle w:val="TableParagraph"/>
              <w:spacing w:line="210" w:lineRule="exact" w:before="22"/>
              <w:ind w:left="21"/>
              <w:jc w:val="center"/>
              <w:rPr>
                <w:rFonts w:ascii="Arial Narrow"/>
                <w:sz w:val="20"/>
              </w:rPr>
            </w:pPr>
            <w:r>
              <w:rPr>
                <w:rFonts w:ascii="Arial Narrow"/>
                <w:spacing w:val="-5"/>
                <w:sz w:val="20"/>
              </w:rPr>
              <w:t>N/A</w:t>
            </w:r>
          </w:p>
        </w:tc>
        <w:tc>
          <w:tcPr>
            <w:tcW w:w="2128" w:type="dxa"/>
            <w:tcBorders>
              <w:left w:val="single" w:sz="12" w:space="0" w:color="000000"/>
              <w:bottom w:val="nil"/>
            </w:tcBorders>
          </w:tcPr>
          <w:p>
            <w:pPr>
              <w:pStyle w:val="TableParagraph"/>
              <w:spacing w:line="210" w:lineRule="exact"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1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1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29"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spacing w:line="210" w:lineRule="exact"/>
              <w:ind w:left="28"/>
              <w:rPr>
                <w:rFonts w:ascii="Arial Narrow"/>
                <w:sz w:val="20"/>
              </w:rPr>
            </w:pPr>
            <w:r>
              <w:rPr>
                <w:rFonts w:ascii="Arial Narrow"/>
                <w:sz w:val="20"/>
              </w:rPr>
              <w:t>pengawasan</w:t>
            </w:r>
            <w:r>
              <w:rPr>
                <w:rFonts w:ascii="Arial Narrow"/>
                <w:spacing w:val="-8"/>
                <w:sz w:val="20"/>
              </w:rPr>
              <w:t> </w:t>
            </w:r>
            <w:r>
              <w:rPr>
                <w:rFonts w:ascii="Arial Narrow"/>
                <w:spacing w:val="-2"/>
                <w:sz w:val="20"/>
              </w:rPr>
              <w:t>kepada</w:t>
            </w: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spacing w:line="210" w:lineRule="exact"/>
              <w:ind w:left="29"/>
              <w:rPr>
                <w:rFonts w:ascii="Arial Narrow"/>
                <w:sz w:val="20"/>
              </w:rPr>
            </w:pPr>
            <w:r>
              <w:rPr>
                <w:rFonts w:ascii="Arial Narrow"/>
                <w:spacing w:val="-2"/>
                <w:sz w:val="20"/>
              </w:rPr>
              <w:t>dinilai</w:t>
            </w:r>
          </w:p>
        </w:tc>
      </w:tr>
      <w:tr>
        <w:trPr>
          <w:trHeight w:val="229" w:hRule="atLeast"/>
        </w:trPr>
        <w:tc>
          <w:tcPr>
            <w:tcW w:w="704" w:type="dxa"/>
            <w:tcBorders>
              <w:top w:val="nil"/>
              <w:bottom w:val="nil"/>
            </w:tcBorders>
          </w:tcPr>
          <w:p>
            <w:pPr>
              <w:pStyle w:val="TableParagraph"/>
              <w:rPr>
                <w:rFonts w:ascii="Times New Roman"/>
                <w:sz w:val="16"/>
              </w:rPr>
            </w:pPr>
          </w:p>
        </w:tc>
        <w:tc>
          <w:tcPr>
            <w:tcW w:w="2086" w:type="dxa"/>
            <w:tcBorders>
              <w:top w:val="nil"/>
              <w:bottom w:val="nil"/>
            </w:tcBorders>
          </w:tcPr>
          <w:p>
            <w:pPr>
              <w:pStyle w:val="TableParagraph"/>
              <w:spacing w:line="209" w:lineRule="exact"/>
              <w:ind w:left="28"/>
              <w:rPr>
                <w:rFonts w:ascii="Arial Narrow"/>
                <w:sz w:val="20"/>
              </w:rPr>
            </w:pPr>
            <w:r>
              <w:rPr>
                <w:rFonts w:ascii="Arial Narrow"/>
                <w:sz w:val="20"/>
              </w:rPr>
              <w:t>pemerintah</w:t>
            </w:r>
            <w:r>
              <w:rPr>
                <w:rFonts w:ascii="Arial Narrow"/>
                <w:spacing w:val="-5"/>
                <w:sz w:val="20"/>
              </w:rPr>
              <w:t> </w:t>
            </w:r>
            <w:r>
              <w:rPr>
                <w:rFonts w:ascii="Arial Narrow"/>
                <w:sz w:val="20"/>
              </w:rPr>
              <w:t>desa</w:t>
            </w:r>
            <w:r>
              <w:rPr>
                <w:rFonts w:ascii="Arial Narrow"/>
                <w:spacing w:val="-5"/>
                <w:sz w:val="20"/>
              </w:rPr>
              <w:t> dan</w:t>
            </w:r>
          </w:p>
        </w:tc>
        <w:tc>
          <w:tcPr>
            <w:tcW w:w="2162" w:type="dxa"/>
            <w:tcBorders>
              <w:top w:val="nil"/>
              <w:bottom w:val="nil"/>
              <w:right w:val="single" w:sz="12" w:space="0" w:color="000000"/>
            </w:tcBorders>
          </w:tcPr>
          <w:p>
            <w:pPr>
              <w:pStyle w:val="TableParagraph"/>
              <w:rPr>
                <w:rFonts w:ascii="Times New Roman"/>
                <w:sz w:val="16"/>
              </w:rPr>
            </w:pPr>
          </w:p>
        </w:tc>
        <w:tc>
          <w:tcPr>
            <w:tcW w:w="2128" w:type="dxa"/>
            <w:tcBorders>
              <w:top w:val="nil"/>
              <w:left w:val="single" w:sz="12" w:space="0" w:color="000000"/>
              <w:bottom w:val="nil"/>
            </w:tcBorders>
          </w:tcPr>
          <w:p>
            <w:pPr>
              <w:pStyle w:val="TableParagraph"/>
              <w:rPr>
                <w:rFonts w:ascii="Times New Roman"/>
                <w:sz w:val="16"/>
              </w:rPr>
            </w:pPr>
          </w:p>
        </w:tc>
        <w:tc>
          <w:tcPr>
            <w:tcW w:w="1132" w:type="dxa"/>
            <w:tcBorders>
              <w:top w:val="nil"/>
              <w:bottom w:val="nil"/>
            </w:tcBorders>
          </w:tcPr>
          <w:p>
            <w:pPr>
              <w:pStyle w:val="TableParagraph"/>
              <w:rPr>
                <w:rFonts w:ascii="Times New Roman"/>
                <w:sz w:val="16"/>
              </w:rPr>
            </w:pPr>
          </w:p>
        </w:tc>
        <w:tc>
          <w:tcPr>
            <w:tcW w:w="1096" w:type="dxa"/>
            <w:tcBorders>
              <w:top w:val="nil"/>
              <w:bottom w:val="nil"/>
            </w:tcBorders>
          </w:tcPr>
          <w:p>
            <w:pPr>
              <w:pStyle w:val="TableParagraph"/>
              <w:rPr>
                <w:rFonts w:ascii="Times New Roman"/>
                <w:sz w:val="16"/>
              </w:rPr>
            </w:pPr>
          </w:p>
        </w:tc>
      </w:tr>
      <w:tr>
        <w:trPr>
          <w:trHeight w:val="262" w:hRule="atLeast"/>
        </w:trPr>
        <w:tc>
          <w:tcPr>
            <w:tcW w:w="704" w:type="dxa"/>
            <w:tcBorders>
              <w:top w:val="nil"/>
            </w:tcBorders>
          </w:tcPr>
          <w:p>
            <w:pPr>
              <w:pStyle w:val="TableParagraph"/>
              <w:rPr>
                <w:rFonts w:ascii="Times New Roman"/>
                <w:sz w:val="18"/>
              </w:rPr>
            </w:pPr>
          </w:p>
        </w:tc>
        <w:tc>
          <w:tcPr>
            <w:tcW w:w="2086" w:type="dxa"/>
            <w:tcBorders>
              <w:top w:val="nil"/>
            </w:tcBorders>
          </w:tcPr>
          <w:p>
            <w:pPr>
              <w:pStyle w:val="TableParagraph"/>
              <w:spacing w:line="228" w:lineRule="exact"/>
              <w:ind w:left="28"/>
              <w:rPr>
                <w:rFonts w:ascii="Arial Narrow"/>
                <w:sz w:val="20"/>
              </w:rPr>
            </w:pPr>
            <w:r>
              <w:rPr>
                <w:rFonts w:ascii="Arial Narrow"/>
                <w:sz w:val="20"/>
              </w:rPr>
              <w:t>Kelompok</w:t>
            </w:r>
            <w:r>
              <w:rPr>
                <w:rFonts w:ascii="Arial Narrow"/>
                <w:spacing w:val="-9"/>
                <w:sz w:val="20"/>
              </w:rPr>
              <w:t> </w:t>
            </w:r>
            <w:r>
              <w:rPr>
                <w:rFonts w:ascii="Arial Narrow"/>
                <w:sz w:val="20"/>
              </w:rPr>
              <w:t>Masyarakat</w:t>
            </w:r>
            <w:r>
              <w:rPr>
                <w:rFonts w:ascii="Arial Narrow"/>
                <w:spacing w:val="-5"/>
                <w:sz w:val="20"/>
              </w:rPr>
              <w:t> di</w:t>
            </w:r>
          </w:p>
        </w:tc>
        <w:tc>
          <w:tcPr>
            <w:tcW w:w="2162" w:type="dxa"/>
            <w:tcBorders>
              <w:top w:val="nil"/>
              <w:right w:val="single" w:sz="12" w:space="0" w:color="000000"/>
            </w:tcBorders>
          </w:tcPr>
          <w:p>
            <w:pPr>
              <w:pStyle w:val="TableParagraph"/>
              <w:rPr>
                <w:rFonts w:ascii="Times New Roman"/>
                <w:sz w:val="18"/>
              </w:rPr>
            </w:pP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bl>
    <w:p>
      <w:pPr>
        <w:spacing w:after="0"/>
        <w:rPr>
          <w:rFonts w:ascii="Times New Roman"/>
          <w:sz w:val="18"/>
        </w:rPr>
        <w:sectPr>
          <w:pgSz w:w="11910" w:h="16840"/>
          <w:pgMar w:header="719" w:footer="0" w:top="1160" w:bottom="280" w:left="1020" w:right="160"/>
        </w:sectPr>
      </w:pPr>
    </w:p>
    <w:p>
      <w:pPr>
        <w:pStyle w:val="BodyText"/>
        <w:spacing w:before="2" w:after="1"/>
        <w:rPr>
          <w:sz w:val="8"/>
        </w:rPr>
      </w:pP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4"/>
        <w:gridCol w:w="2086"/>
        <w:gridCol w:w="2162"/>
        <w:gridCol w:w="2128"/>
        <w:gridCol w:w="1132"/>
        <w:gridCol w:w="1096"/>
      </w:tblGrid>
      <w:tr>
        <w:trPr>
          <w:trHeight w:val="241" w:hRule="atLeast"/>
        </w:trPr>
        <w:tc>
          <w:tcPr>
            <w:tcW w:w="704" w:type="dxa"/>
            <w:vMerge w:val="restart"/>
          </w:tcPr>
          <w:p>
            <w:pPr>
              <w:pStyle w:val="TableParagraph"/>
              <w:rPr>
                <w:rFonts w:ascii="Times New Roman"/>
                <w:sz w:val="20"/>
              </w:rPr>
            </w:pPr>
          </w:p>
        </w:tc>
        <w:tc>
          <w:tcPr>
            <w:tcW w:w="2086" w:type="dxa"/>
            <w:tcBorders>
              <w:bottom w:val="nil"/>
            </w:tcBorders>
          </w:tcPr>
          <w:p>
            <w:pPr>
              <w:pStyle w:val="TableParagraph"/>
              <w:spacing w:line="199" w:lineRule="exact" w:before="22"/>
              <w:ind w:left="28"/>
              <w:rPr>
                <w:rFonts w:ascii="Arial Narrow"/>
                <w:sz w:val="20"/>
              </w:rPr>
            </w:pPr>
            <w:r>
              <w:rPr>
                <w:rFonts w:ascii="Arial Narrow"/>
                <w:spacing w:val="-2"/>
                <w:sz w:val="20"/>
              </w:rPr>
              <w:t>wilayahnya</w:t>
            </w:r>
          </w:p>
        </w:tc>
        <w:tc>
          <w:tcPr>
            <w:tcW w:w="2162" w:type="dxa"/>
            <w:vMerge w:val="restart"/>
            <w:tcBorders>
              <w:right w:val="single" w:sz="12" w:space="0" w:color="000000"/>
            </w:tcBorders>
          </w:tcPr>
          <w:p>
            <w:pPr>
              <w:pStyle w:val="TableParagraph"/>
              <w:rPr>
                <w:rFonts w:ascii="Times New Roman"/>
                <w:sz w:val="20"/>
              </w:rPr>
            </w:pPr>
          </w:p>
        </w:tc>
        <w:tc>
          <w:tcPr>
            <w:tcW w:w="2128" w:type="dxa"/>
            <w:vMerge w:val="restart"/>
            <w:tcBorders>
              <w:left w:val="single" w:sz="12" w:space="0" w:color="000000"/>
            </w:tcBorders>
          </w:tcPr>
          <w:p>
            <w:pPr>
              <w:pStyle w:val="TableParagraph"/>
              <w:rPr>
                <w:rFonts w:ascii="Times New Roman"/>
                <w:sz w:val="20"/>
              </w:rPr>
            </w:pPr>
          </w:p>
        </w:tc>
        <w:tc>
          <w:tcPr>
            <w:tcW w:w="1132" w:type="dxa"/>
            <w:vMerge w:val="restart"/>
          </w:tcPr>
          <w:p>
            <w:pPr>
              <w:pStyle w:val="TableParagraph"/>
              <w:rPr>
                <w:rFonts w:ascii="Times New Roman"/>
                <w:sz w:val="20"/>
              </w:rPr>
            </w:pPr>
          </w:p>
        </w:tc>
        <w:tc>
          <w:tcPr>
            <w:tcW w:w="1096" w:type="dxa"/>
            <w:vMerge w:val="restart"/>
          </w:tcPr>
          <w:p>
            <w:pPr>
              <w:pStyle w:val="TableParagraph"/>
              <w:rPr>
                <w:rFonts w:ascii="Times New Roman"/>
                <w:sz w:val="20"/>
              </w:rPr>
            </w:pPr>
          </w:p>
        </w:tc>
      </w:tr>
      <w:tr>
        <w:trPr>
          <w:trHeight w:val="208"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89" w:lineRule="exact"/>
              <w:ind w:left="28"/>
              <w:rPr>
                <w:rFonts w:ascii="Arial Narrow"/>
                <w:sz w:val="20"/>
              </w:rPr>
            </w:pPr>
            <w:r>
              <w:rPr>
                <w:rFonts w:ascii="Arial Narrow"/>
                <w:sz w:val="20"/>
              </w:rPr>
              <w:t>dalam</w:t>
            </w:r>
            <w:r>
              <w:rPr>
                <w:rFonts w:ascii="Arial Narrow"/>
                <w:spacing w:val="-3"/>
                <w:sz w:val="20"/>
              </w:rPr>
              <w:t> </w:t>
            </w:r>
            <w:r>
              <w:rPr>
                <w:rFonts w:ascii="Arial Narrow"/>
                <w:spacing w:val="-2"/>
                <w:sz w:val="20"/>
              </w:rPr>
              <w:t>Penyelenggaraan</w:t>
            </w:r>
          </w:p>
        </w:tc>
        <w:tc>
          <w:tcPr>
            <w:tcW w:w="2162" w:type="dxa"/>
            <w:vMerge/>
            <w:tcBorders>
              <w:top w:val="nil"/>
              <w:right w:val="single" w:sz="12" w:space="0" w:color="000000"/>
            </w:tcBorders>
          </w:tcPr>
          <w:p>
            <w:pPr>
              <w:rPr>
                <w:sz w:val="2"/>
                <w:szCs w:val="2"/>
              </w:rPr>
            </w:pPr>
          </w:p>
        </w:tc>
        <w:tc>
          <w:tcPr>
            <w:tcW w:w="2128" w:type="dxa"/>
            <w:vMerge/>
            <w:tcBorders>
              <w:top w:val="nil"/>
              <w:left w:val="single" w:sz="12" w:space="0" w:color="000000"/>
            </w:tcBorders>
          </w:tcPr>
          <w:p>
            <w:pPr>
              <w:rPr>
                <w:sz w:val="2"/>
                <w:szCs w:val="2"/>
              </w:rPr>
            </w:pPr>
          </w:p>
        </w:tc>
        <w:tc>
          <w:tcPr>
            <w:tcW w:w="1132" w:type="dxa"/>
            <w:vMerge/>
            <w:tcBorders>
              <w:top w:val="nil"/>
            </w:tcBorders>
          </w:tcPr>
          <w:p>
            <w:pPr>
              <w:rPr>
                <w:sz w:val="2"/>
                <w:szCs w:val="2"/>
              </w:rPr>
            </w:pPr>
          </w:p>
        </w:tc>
        <w:tc>
          <w:tcPr>
            <w:tcW w:w="1096" w:type="dxa"/>
            <w:vMerge/>
            <w:tcBorders>
              <w:top w:val="nil"/>
            </w:tcBorders>
          </w:tcPr>
          <w:p>
            <w:pPr>
              <w:rPr>
                <w:sz w:val="2"/>
                <w:szCs w:val="2"/>
              </w:rPr>
            </w:pPr>
          </w:p>
        </w:tc>
      </w:tr>
      <w:tr>
        <w:trPr>
          <w:trHeight w:val="253" w:hRule="atLeast"/>
        </w:trPr>
        <w:tc>
          <w:tcPr>
            <w:tcW w:w="704" w:type="dxa"/>
            <w:vMerge/>
            <w:tcBorders>
              <w:top w:val="nil"/>
            </w:tcBorders>
          </w:tcPr>
          <w:p>
            <w:pPr>
              <w:rPr>
                <w:sz w:val="2"/>
                <w:szCs w:val="2"/>
              </w:rPr>
            </w:pPr>
          </w:p>
        </w:tc>
        <w:tc>
          <w:tcPr>
            <w:tcW w:w="2086" w:type="dxa"/>
            <w:tcBorders>
              <w:top w:val="nil"/>
            </w:tcBorders>
          </w:tcPr>
          <w:p>
            <w:pPr>
              <w:pStyle w:val="TableParagraph"/>
              <w:spacing w:line="219" w:lineRule="exact"/>
              <w:ind w:left="28"/>
              <w:rPr>
                <w:rFonts w:ascii="Arial Narrow"/>
                <w:sz w:val="20"/>
              </w:rPr>
            </w:pPr>
            <w:r>
              <w:rPr>
                <w:rFonts w:ascii="Arial Narrow"/>
                <w:spacing w:val="-4"/>
                <w:sz w:val="20"/>
              </w:rPr>
              <w:t>SPAM</w:t>
            </w:r>
          </w:p>
        </w:tc>
        <w:tc>
          <w:tcPr>
            <w:tcW w:w="2162" w:type="dxa"/>
            <w:vMerge/>
            <w:tcBorders>
              <w:top w:val="nil"/>
              <w:right w:val="single" w:sz="12" w:space="0" w:color="000000"/>
            </w:tcBorders>
          </w:tcPr>
          <w:p>
            <w:pPr>
              <w:rPr>
                <w:sz w:val="2"/>
                <w:szCs w:val="2"/>
              </w:rPr>
            </w:pPr>
          </w:p>
        </w:tc>
        <w:tc>
          <w:tcPr>
            <w:tcW w:w="2128" w:type="dxa"/>
            <w:vMerge/>
            <w:tcBorders>
              <w:top w:val="nil"/>
              <w:left w:val="single" w:sz="12" w:space="0" w:color="000000"/>
            </w:tcBorders>
          </w:tcPr>
          <w:p>
            <w:pPr>
              <w:rPr>
                <w:sz w:val="2"/>
                <w:szCs w:val="2"/>
              </w:rPr>
            </w:pPr>
          </w:p>
        </w:tc>
        <w:tc>
          <w:tcPr>
            <w:tcW w:w="1132" w:type="dxa"/>
            <w:vMerge/>
            <w:tcBorders>
              <w:top w:val="nil"/>
            </w:tcBorders>
          </w:tcPr>
          <w:p>
            <w:pPr>
              <w:rPr>
                <w:sz w:val="2"/>
                <w:szCs w:val="2"/>
              </w:rPr>
            </w:pPr>
          </w:p>
        </w:tc>
        <w:tc>
          <w:tcPr>
            <w:tcW w:w="1096" w:type="dxa"/>
            <w:vMerge/>
            <w:tcBorders>
              <w:top w:val="nil"/>
            </w:tcBorders>
          </w:tcPr>
          <w:p>
            <w:pPr>
              <w:rPr>
                <w:sz w:val="2"/>
                <w:szCs w:val="2"/>
              </w:rPr>
            </w:pPr>
          </w:p>
        </w:tc>
      </w:tr>
      <w:tr>
        <w:trPr>
          <w:trHeight w:val="242" w:hRule="atLeast"/>
        </w:trPr>
        <w:tc>
          <w:tcPr>
            <w:tcW w:w="704" w:type="dxa"/>
            <w:vMerge/>
            <w:tcBorders>
              <w:top w:val="nil"/>
            </w:tcBorders>
          </w:tcPr>
          <w:p>
            <w:pPr>
              <w:rPr>
                <w:sz w:val="2"/>
                <w:szCs w:val="2"/>
              </w:rPr>
            </w:pPr>
          </w:p>
        </w:tc>
        <w:tc>
          <w:tcPr>
            <w:tcW w:w="2086" w:type="dxa"/>
            <w:tcBorders>
              <w:bottom w:val="nil"/>
            </w:tcBorders>
          </w:tcPr>
          <w:p>
            <w:pPr>
              <w:pStyle w:val="TableParagraph"/>
              <w:spacing w:line="200" w:lineRule="exact" w:before="22"/>
              <w:ind w:left="28"/>
              <w:rPr>
                <w:rFonts w:ascii="Arial Narrow"/>
                <w:sz w:val="20"/>
              </w:rPr>
            </w:pPr>
            <w:r>
              <w:rPr>
                <w:rFonts w:ascii="Arial Narrow"/>
                <w:sz w:val="20"/>
              </w:rPr>
              <w:t>melakukan</w:t>
            </w:r>
            <w:r>
              <w:rPr>
                <w:rFonts w:ascii="Arial Narrow"/>
                <w:spacing w:val="-7"/>
                <w:sz w:val="20"/>
              </w:rPr>
              <w:t> </w:t>
            </w:r>
            <w:r>
              <w:rPr>
                <w:rFonts w:ascii="Arial Narrow"/>
                <w:spacing w:val="-2"/>
                <w:sz w:val="20"/>
              </w:rPr>
              <w:t>pemantauan</w:t>
            </w:r>
          </w:p>
        </w:tc>
        <w:tc>
          <w:tcPr>
            <w:tcW w:w="2162" w:type="dxa"/>
            <w:tcBorders>
              <w:bottom w:val="nil"/>
              <w:right w:val="single" w:sz="12" w:space="0" w:color="000000"/>
            </w:tcBorders>
          </w:tcPr>
          <w:p>
            <w:pPr>
              <w:pStyle w:val="TableParagraph"/>
              <w:spacing w:line="20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00" w:lineRule="exact" w:before="22"/>
              <w:ind w:left="24"/>
              <w:rPr>
                <w:rFonts w:ascii="Arial Narrow"/>
                <w:sz w:val="20"/>
              </w:rPr>
            </w:pPr>
            <w:r>
              <w:rPr>
                <w:rFonts w:ascii="Arial Narrow"/>
                <w:sz w:val="20"/>
              </w:rPr>
              <w:t>Peraturan</w:t>
            </w:r>
            <w:r>
              <w:rPr>
                <w:rFonts w:ascii="Arial Narrow"/>
                <w:spacing w:val="-3"/>
                <w:sz w:val="20"/>
              </w:rPr>
              <w:t> </w:t>
            </w:r>
            <w:r>
              <w:rPr>
                <w:rFonts w:ascii="Arial Narrow"/>
                <w:spacing w:val="-2"/>
                <w:sz w:val="20"/>
              </w:rPr>
              <w:t>Walikota</w:t>
            </w:r>
          </w:p>
        </w:tc>
        <w:tc>
          <w:tcPr>
            <w:tcW w:w="1132" w:type="dxa"/>
            <w:tcBorders>
              <w:bottom w:val="nil"/>
            </w:tcBorders>
          </w:tcPr>
          <w:p>
            <w:pPr>
              <w:pStyle w:val="TableParagraph"/>
              <w:spacing w:line="20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0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438"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219" w:lineRule="exact"/>
              <w:ind w:left="28"/>
              <w:rPr>
                <w:rFonts w:ascii="Arial Narrow"/>
                <w:sz w:val="20"/>
              </w:rPr>
            </w:pPr>
            <w:r>
              <w:rPr>
                <w:rFonts w:ascii="Arial Narrow"/>
                <w:sz w:val="20"/>
              </w:rPr>
              <w:t>dan</w:t>
            </w:r>
            <w:r>
              <w:rPr>
                <w:rFonts w:ascii="Arial Narrow"/>
                <w:spacing w:val="-5"/>
                <w:sz w:val="20"/>
              </w:rPr>
              <w:t> </w:t>
            </w:r>
            <w:r>
              <w:rPr>
                <w:rFonts w:ascii="Arial Narrow"/>
                <w:sz w:val="20"/>
              </w:rPr>
              <w:t>evaluasi</w:t>
            </w:r>
            <w:r>
              <w:rPr>
                <w:rFonts w:ascii="Arial Narrow"/>
                <w:spacing w:val="-3"/>
                <w:sz w:val="20"/>
              </w:rPr>
              <w:t> </w:t>
            </w:r>
            <w:r>
              <w:rPr>
                <w:rFonts w:ascii="Arial Narrow"/>
                <w:spacing w:val="-2"/>
                <w:sz w:val="20"/>
              </w:rPr>
              <w:t>terhadap</w:t>
            </w:r>
          </w:p>
          <w:p>
            <w:pPr>
              <w:pStyle w:val="TableParagraph"/>
              <w:spacing w:line="199" w:lineRule="exact"/>
              <w:ind w:left="28"/>
              <w:rPr>
                <w:rFonts w:ascii="Arial Narrow"/>
                <w:sz w:val="20"/>
              </w:rPr>
            </w:pPr>
            <w:r>
              <w:rPr>
                <w:rFonts w:ascii="Arial Narrow"/>
                <w:sz w:val="20"/>
              </w:rPr>
              <w:t>Penyelenggaraan</w:t>
            </w:r>
            <w:r>
              <w:rPr>
                <w:rFonts w:ascii="Arial Narrow"/>
                <w:spacing w:val="-7"/>
                <w:sz w:val="20"/>
              </w:rPr>
              <w:t> </w:t>
            </w:r>
            <w:r>
              <w:rPr>
                <w:rFonts w:ascii="Arial Narrow"/>
                <w:sz w:val="20"/>
              </w:rPr>
              <w:t>SPAM</w:t>
            </w:r>
            <w:r>
              <w:rPr>
                <w:rFonts w:ascii="Arial Narrow"/>
                <w:spacing w:val="-4"/>
                <w:sz w:val="20"/>
              </w:rPr>
              <w:t> </w:t>
            </w:r>
            <w:r>
              <w:rPr>
                <w:rFonts w:ascii="Arial Narrow"/>
                <w:spacing w:val="-5"/>
                <w:sz w:val="20"/>
              </w:rPr>
              <w:t>di</w:t>
            </w:r>
          </w:p>
        </w:tc>
        <w:tc>
          <w:tcPr>
            <w:tcW w:w="2162" w:type="dxa"/>
            <w:tcBorders>
              <w:top w:val="nil"/>
              <w:bottom w:val="nil"/>
              <w:right w:val="single" w:sz="12" w:space="0" w:color="000000"/>
            </w:tcBorders>
          </w:tcPr>
          <w:p>
            <w:pPr>
              <w:pStyle w:val="TableParagraph"/>
              <w:spacing w:line="219"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3</w:t>
            </w:r>
          </w:p>
          <w:p>
            <w:pPr>
              <w:pStyle w:val="TableParagraph"/>
              <w:spacing w:line="199" w:lineRule="exact"/>
              <w:ind w:left="26"/>
              <w:rPr>
                <w:rFonts w:ascii="Arial Narrow"/>
                <w:sz w:val="20"/>
              </w:rPr>
            </w:pPr>
            <w:r>
              <w:rPr>
                <w:rFonts w:ascii="Arial Narrow"/>
                <w:sz w:val="20"/>
              </w:rPr>
              <w:t>Tahun</w:t>
            </w:r>
            <w:r>
              <w:rPr>
                <w:rFonts w:ascii="Arial Narrow"/>
                <w:spacing w:val="-5"/>
                <w:sz w:val="20"/>
              </w:rPr>
              <w:t> </w:t>
            </w:r>
            <w:r>
              <w:rPr>
                <w:rFonts w:ascii="Arial Narrow"/>
                <w:sz w:val="20"/>
              </w:rPr>
              <w:t>2020</w:t>
            </w:r>
            <w:r>
              <w:rPr>
                <w:rFonts w:ascii="Arial Narrow"/>
                <w:spacing w:val="-5"/>
                <w:sz w:val="20"/>
              </w:rPr>
              <w:t> </w:t>
            </w:r>
            <w:r>
              <w:rPr>
                <w:rFonts w:ascii="Arial Narrow"/>
                <w:sz w:val="20"/>
              </w:rPr>
              <w:t>tentang</w:t>
            </w:r>
            <w:r>
              <w:rPr>
                <w:rFonts w:ascii="Arial Narrow"/>
                <w:spacing w:val="-3"/>
                <w:sz w:val="20"/>
              </w:rPr>
              <w:t> </w:t>
            </w:r>
            <w:r>
              <w:rPr>
                <w:rFonts w:ascii="Arial Narrow"/>
                <w:spacing w:val="-4"/>
                <w:sz w:val="20"/>
              </w:rPr>
              <w:t>BUMD</w:t>
            </w:r>
          </w:p>
        </w:tc>
        <w:tc>
          <w:tcPr>
            <w:tcW w:w="2128" w:type="dxa"/>
            <w:tcBorders>
              <w:top w:val="nil"/>
              <w:left w:val="single" w:sz="12" w:space="0" w:color="000000"/>
              <w:bottom w:val="nil"/>
            </w:tcBorders>
          </w:tcPr>
          <w:p>
            <w:pPr>
              <w:pStyle w:val="TableParagraph"/>
              <w:spacing w:line="219" w:lineRule="exact"/>
              <w:ind w:left="24"/>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5"/>
                <w:sz w:val="20"/>
              </w:rPr>
              <w:t>35</w:t>
            </w:r>
          </w:p>
          <w:p>
            <w:pPr>
              <w:pStyle w:val="TableParagraph"/>
              <w:spacing w:line="199" w:lineRule="exact"/>
              <w:ind w:left="24"/>
              <w:rPr>
                <w:rFonts w:ascii="Arial Narrow"/>
                <w:sz w:val="20"/>
              </w:rPr>
            </w:pPr>
            <w:r>
              <w:rPr>
                <w:rFonts w:ascii="Arial Narrow"/>
                <w:sz w:val="20"/>
              </w:rPr>
              <w:t>Tahun</w:t>
            </w:r>
            <w:r>
              <w:rPr>
                <w:rFonts w:ascii="Arial Narrow"/>
                <w:spacing w:val="-4"/>
                <w:sz w:val="20"/>
              </w:rPr>
              <w:t> </w:t>
            </w:r>
            <w:r>
              <w:rPr>
                <w:rFonts w:ascii="Arial Narrow"/>
                <w:sz w:val="20"/>
              </w:rPr>
              <w:t>2021</w:t>
            </w:r>
            <w:r>
              <w:rPr>
                <w:rFonts w:ascii="Arial Narrow"/>
                <w:spacing w:val="-3"/>
                <w:sz w:val="20"/>
              </w:rPr>
              <w:t> </w:t>
            </w:r>
            <w:r>
              <w:rPr>
                <w:rFonts w:ascii="Arial Narrow"/>
                <w:spacing w:val="-2"/>
                <w:sz w:val="20"/>
              </w:rPr>
              <w:t>tentang</w:t>
            </w:r>
          </w:p>
        </w:tc>
        <w:tc>
          <w:tcPr>
            <w:tcW w:w="1132" w:type="dxa"/>
            <w:tcBorders>
              <w:top w:val="nil"/>
              <w:bottom w:val="nil"/>
            </w:tcBorders>
          </w:tcPr>
          <w:p>
            <w:pPr>
              <w:pStyle w:val="TableParagraph"/>
              <w:rPr>
                <w:rFonts w:ascii="Times New Roman"/>
                <w:sz w:val="20"/>
              </w:rPr>
            </w:pPr>
          </w:p>
        </w:tc>
        <w:tc>
          <w:tcPr>
            <w:tcW w:w="1096" w:type="dxa"/>
            <w:tcBorders>
              <w:top w:val="nil"/>
              <w:bottom w:val="nil"/>
            </w:tcBorders>
          </w:tcPr>
          <w:p>
            <w:pPr>
              <w:pStyle w:val="TableParagraph"/>
              <w:spacing w:line="220" w:lineRule="exact"/>
              <w:ind w:left="29"/>
              <w:rPr>
                <w:rFonts w:ascii="Arial Narrow"/>
                <w:sz w:val="20"/>
              </w:rPr>
            </w:pPr>
            <w:r>
              <w:rPr>
                <w:rFonts w:ascii="Arial Narrow"/>
                <w:spacing w:val="-2"/>
                <w:sz w:val="20"/>
              </w:rPr>
              <w:t>dinilai</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pacing w:val="-2"/>
                <w:sz w:val="20"/>
              </w:rPr>
              <w:t>wilayahnya</w:t>
            </w: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sebagaimana</w:t>
            </w:r>
            <w:r>
              <w:rPr>
                <w:rFonts w:ascii="Arial Narrow"/>
                <w:spacing w:val="-6"/>
                <w:sz w:val="20"/>
              </w:rPr>
              <w:t> </w:t>
            </w:r>
            <w:r>
              <w:rPr>
                <w:rFonts w:ascii="Arial Narrow"/>
                <w:sz w:val="20"/>
              </w:rPr>
              <w:t>telah</w:t>
            </w:r>
            <w:r>
              <w:rPr>
                <w:rFonts w:ascii="Arial Narrow"/>
                <w:spacing w:val="-7"/>
                <w:sz w:val="20"/>
              </w:rPr>
              <w:t> </w:t>
            </w:r>
            <w:r>
              <w:rPr>
                <w:rFonts w:ascii="Arial Narrow"/>
                <w:spacing w:val="-2"/>
                <w:sz w:val="20"/>
              </w:rPr>
              <w:t>diubah</w:t>
            </w:r>
          </w:p>
        </w:tc>
        <w:tc>
          <w:tcPr>
            <w:tcW w:w="2128" w:type="dxa"/>
            <w:tcBorders>
              <w:top w:val="nil"/>
              <w:left w:val="single" w:sz="12" w:space="0" w:color="000000"/>
              <w:bottom w:val="nil"/>
            </w:tcBorders>
          </w:tcPr>
          <w:p>
            <w:pPr>
              <w:pStyle w:val="TableParagraph"/>
              <w:spacing w:line="190" w:lineRule="exact"/>
              <w:ind w:left="24"/>
              <w:rPr>
                <w:rFonts w:ascii="Arial Narrow"/>
                <w:sz w:val="20"/>
              </w:rPr>
            </w:pPr>
            <w:r>
              <w:rPr>
                <w:rFonts w:ascii="Arial Narrow"/>
                <w:sz w:val="20"/>
              </w:rPr>
              <w:t>Organisasi</w:t>
            </w:r>
            <w:r>
              <w:rPr>
                <w:rFonts w:ascii="Arial Narrow"/>
                <w:spacing w:val="-5"/>
                <w:sz w:val="20"/>
              </w:rPr>
              <w:t> </w:t>
            </w:r>
            <w:r>
              <w:rPr>
                <w:rFonts w:ascii="Arial Narrow"/>
                <w:sz w:val="20"/>
              </w:rPr>
              <w:t>dan</w:t>
            </w:r>
            <w:r>
              <w:rPr>
                <w:rFonts w:ascii="Arial Narrow"/>
                <w:spacing w:val="-5"/>
                <w:sz w:val="20"/>
              </w:rPr>
              <w:t> </w:t>
            </w:r>
            <w:r>
              <w:rPr>
                <w:rFonts w:ascii="Arial Narrow"/>
                <w:sz w:val="20"/>
              </w:rPr>
              <w:t>Tata</w:t>
            </w:r>
            <w:r>
              <w:rPr>
                <w:rFonts w:ascii="Arial Narrow"/>
                <w:spacing w:val="-3"/>
                <w:sz w:val="20"/>
              </w:rPr>
              <w:t> </w:t>
            </w:r>
            <w:r>
              <w:rPr>
                <w:rFonts w:ascii="Arial Narrow"/>
                <w:spacing w:val="-4"/>
                <w:sz w:val="20"/>
              </w:rPr>
              <w:t>Kerja</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rPr>
                <w:rFonts w:ascii="Times New Roman"/>
                <w:sz w:val="14"/>
              </w:rPr>
            </w:pP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spacing w:line="190" w:lineRule="exact"/>
              <w:ind w:left="24"/>
              <w:rPr>
                <w:rFonts w:ascii="Arial Narrow"/>
                <w:sz w:val="20"/>
              </w:rPr>
            </w:pPr>
            <w:r>
              <w:rPr>
                <w:rFonts w:ascii="Arial Narrow"/>
                <w:sz w:val="20"/>
              </w:rPr>
              <w:t>Perumdam</w:t>
            </w:r>
            <w:r>
              <w:rPr>
                <w:rFonts w:ascii="Arial Narrow"/>
                <w:spacing w:val="-6"/>
                <w:sz w:val="20"/>
              </w:rPr>
              <w:t> </w:t>
            </w:r>
            <w:r>
              <w:rPr>
                <w:rFonts w:ascii="Arial Narrow"/>
                <w:sz w:val="20"/>
              </w:rPr>
              <w:t>Palangka</w:t>
            </w:r>
            <w:r>
              <w:rPr>
                <w:rFonts w:ascii="Arial Narrow"/>
                <w:spacing w:val="-4"/>
                <w:sz w:val="20"/>
              </w:rPr>
              <w:t> Raya</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08" w:hRule="atLeast"/>
        </w:trPr>
        <w:tc>
          <w:tcPr>
            <w:tcW w:w="704" w:type="dxa"/>
            <w:vMerge/>
            <w:tcBorders>
              <w:top w:val="nil"/>
            </w:tcBorders>
          </w:tcPr>
          <w:p>
            <w:pPr>
              <w:rPr>
                <w:sz w:val="2"/>
                <w:szCs w:val="2"/>
              </w:rPr>
            </w:pPr>
          </w:p>
        </w:tc>
        <w:tc>
          <w:tcPr>
            <w:tcW w:w="2086" w:type="dxa"/>
            <w:tcBorders>
              <w:top w:val="nil"/>
              <w:bottom w:val="nil"/>
            </w:tcBorders>
          </w:tcPr>
          <w:p>
            <w:pPr>
              <w:pStyle w:val="TableParagraph"/>
              <w:rPr>
                <w:rFonts w:ascii="Times New Roman"/>
                <w:sz w:val="14"/>
              </w:rPr>
            </w:pPr>
          </w:p>
        </w:tc>
        <w:tc>
          <w:tcPr>
            <w:tcW w:w="2162" w:type="dxa"/>
            <w:tcBorders>
              <w:top w:val="nil"/>
              <w:bottom w:val="nil"/>
              <w:right w:val="single" w:sz="12" w:space="0" w:color="000000"/>
            </w:tcBorders>
          </w:tcPr>
          <w:p>
            <w:pPr>
              <w:pStyle w:val="TableParagraph"/>
              <w:spacing w:line="189"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52" w:hRule="atLeast"/>
        </w:trPr>
        <w:tc>
          <w:tcPr>
            <w:tcW w:w="704" w:type="dxa"/>
            <w:vMerge/>
            <w:tcBorders>
              <w:top w:val="nil"/>
            </w:tcBorders>
          </w:tcPr>
          <w:p>
            <w:pPr>
              <w:rPr>
                <w:sz w:val="2"/>
                <w:szCs w:val="2"/>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spacing w:line="218" w:lineRule="exact"/>
              <w:ind w:left="26"/>
              <w:rPr>
                <w:rFonts w:ascii="Arial Narrow"/>
                <w:sz w:val="20"/>
              </w:rPr>
            </w:pPr>
            <w:r>
              <w:rPr>
                <w:rFonts w:ascii="Arial Narrow"/>
                <w:sz w:val="20"/>
              </w:rPr>
              <w:t>Tahun</w:t>
            </w:r>
            <w:r>
              <w:rPr>
                <w:rFonts w:ascii="Arial Narrow"/>
                <w:spacing w:val="-3"/>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42" w:hRule="atLeast"/>
        </w:trPr>
        <w:tc>
          <w:tcPr>
            <w:tcW w:w="704" w:type="dxa"/>
            <w:vMerge/>
            <w:tcBorders>
              <w:top w:val="nil"/>
            </w:tcBorders>
          </w:tcPr>
          <w:p>
            <w:pPr>
              <w:rPr>
                <w:sz w:val="2"/>
                <w:szCs w:val="2"/>
              </w:rPr>
            </w:pPr>
          </w:p>
        </w:tc>
        <w:tc>
          <w:tcPr>
            <w:tcW w:w="2086" w:type="dxa"/>
            <w:tcBorders>
              <w:bottom w:val="nil"/>
            </w:tcBorders>
          </w:tcPr>
          <w:p>
            <w:pPr>
              <w:pStyle w:val="TableParagraph"/>
              <w:spacing w:line="200" w:lineRule="exact" w:before="22"/>
              <w:ind w:left="28"/>
              <w:rPr>
                <w:rFonts w:ascii="Arial Narrow"/>
                <w:sz w:val="20"/>
              </w:rPr>
            </w:pPr>
            <w:r>
              <w:rPr>
                <w:rFonts w:ascii="Arial Narrow"/>
                <w:sz w:val="20"/>
              </w:rPr>
              <w:t>menyampaikan</w:t>
            </w:r>
            <w:r>
              <w:rPr>
                <w:rFonts w:ascii="Arial Narrow"/>
                <w:spacing w:val="-7"/>
                <w:sz w:val="20"/>
              </w:rPr>
              <w:t> </w:t>
            </w:r>
            <w:r>
              <w:rPr>
                <w:rFonts w:ascii="Arial Narrow"/>
                <w:spacing w:val="-2"/>
                <w:sz w:val="20"/>
              </w:rPr>
              <w:t>laporan</w:t>
            </w:r>
          </w:p>
        </w:tc>
        <w:tc>
          <w:tcPr>
            <w:tcW w:w="2162" w:type="dxa"/>
            <w:tcBorders>
              <w:bottom w:val="nil"/>
              <w:right w:val="single" w:sz="12" w:space="0" w:color="000000"/>
            </w:tcBorders>
          </w:tcPr>
          <w:p>
            <w:pPr>
              <w:pStyle w:val="TableParagraph"/>
              <w:spacing w:line="20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00" w:lineRule="exact" w:before="22"/>
              <w:ind w:left="24"/>
              <w:rPr>
                <w:rFonts w:ascii="Arial Narrow"/>
                <w:sz w:val="20"/>
              </w:rPr>
            </w:pPr>
            <w:r>
              <w:rPr>
                <w:rFonts w:ascii="Arial Narrow"/>
                <w:sz w:val="20"/>
              </w:rPr>
              <w:t>Peraturan</w:t>
            </w:r>
            <w:r>
              <w:rPr>
                <w:rFonts w:ascii="Arial Narrow"/>
                <w:spacing w:val="-3"/>
                <w:sz w:val="20"/>
              </w:rPr>
              <w:t> </w:t>
            </w:r>
            <w:r>
              <w:rPr>
                <w:rFonts w:ascii="Arial Narrow"/>
                <w:spacing w:val="-2"/>
                <w:sz w:val="20"/>
              </w:rPr>
              <w:t>Walikota</w:t>
            </w:r>
          </w:p>
        </w:tc>
        <w:tc>
          <w:tcPr>
            <w:tcW w:w="1132" w:type="dxa"/>
            <w:tcBorders>
              <w:bottom w:val="nil"/>
            </w:tcBorders>
          </w:tcPr>
          <w:p>
            <w:pPr>
              <w:pStyle w:val="TableParagraph"/>
              <w:spacing w:line="20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0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z w:val="20"/>
              </w:rPr>
              <w:t>hasil</w:t>
            </w:r>
            <w:r>
              <w:rPr>
                <w:rFonts w:ascii="Arial Narrow"/>
                <w:spacing w:val="-6"/>
                <w:sz w:val="20"/>
              </w:rPr>
              <w:t> </w:t>
            </w:r>
            <w:r>
              <w:rPr>
                <w:rFonts w:ascii="Arial Narrow"/>
                <w:sz w:val="20"/>
              </w:rPr>
              <w:t>pemantauan</w:t>
            </w:r>
            <w:r>
              <w:rPr>
                <w:rFonts w:ascii="Arial Narrow"/>
                <w:spacing w:val="-4"/>
                <w:sz w:val="20"/>
              </w:rPr>
              <w:t> </w:t>
            </w:r>
            <w:r>
              <w:rPr>
                <w:rFonts w:ascii="Arial Narrow"/>
                <w:spacing w:val="-5"/>
                <w:sz w:val="20"/>
              </w:rPr>
              <w:t>dan</w:t>
            </w: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3</w:t>
            </w:r>
          </w:p>
        </w:tc>
        <w:tc>
          <w:tcPr>
            <w:tcW w:w="2128" w:type="dxa"/>
            <w:tcBorders>
              <w:top w:val="nil"/>
              <w:left w:val="single" w:sz="12" w:space="0" w:color="000000"/>
              <w:bottom w:val="nil"/>
            </w:tcBorders>
          </w:tcPr>
          <w:p>
            <w:pPr>
              <w:pStyle w:val="TableParagraph"/>
              <w:spacing w:line="190" w:lineRule="exact"/>
              <w:ind w:left="24"/>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5"/>
                <w:sz w:val="20"/>
              </w:rPr>
              <w:t>35</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spacing w:line="190" w:lineRule="exact"/>
              <w:ind w:left="29"/>
              <w:rPr>
                <w:rFonts w:ascii="Arial Narrow"/>
                <w:sz w:val="20"/>
              </w:rPr>
            </w:pPr>
            <w:r>
              <w:rPr>
                <w:rFonts w:ascii="Arial Narrow"/>
                <w:spacing w:val="-2"/>
                <w:sz w:val="20"/>
              </w:rPr>
              <w:t>dinilai</w:t>
            </w:r>
          </w:p>
        </w:tc>
      </w:tr>
      <w:tr>
        <w:trPr>
          <w:trHeight w:val="208"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89" w:lineRule="exact"/>
              <w:ind w:left="28"/>
              <w:rPr>
                <w:rFonts w:ascii="Arial Narrow"/>
                <w:sz w:val="20"/>
              </w:rPr>
            </w:pPr>
            <w:r>
              <w:rPr>
                <w:rFonts w:ascii="Arial Narrow"/>
                <w:sz w:val="20"/>
              </w:rPr>
              <w:t>evaluasi</w:t>
            </w:r>
            <w:r>
              <w:rPr>
                <w:rFonts w:ascii="Arial Narrow"/>
                <w:spacing w:val="-6"/>
                <w:sz w:val="20"/>
              </w:rPr>
              <w:t> </w:t>
            </w:r>
            <w:r>
              <w:rPr>
                <w:rFonts w:ascii="Arial Narrow"/>
                <w:spacing w:val="-2"/>
                <w:sz w:val="20"/>
              </w:rPr>
              <w:t>Penyelenggaraan</w:t>
            </w:r>
          </w:p>
        </w:tc>
        <w:tc>
          <w:tcPr>
            <w:tcW w:w="2162" w:type="dxa"/>
            <w:tcBorders>
              <w:top w:val="nil"/>
              <w:bottom w:val="nil"/>
              <w:right w:val="single" w:sz="12" w:space="0" w:color="000000"/>
            </w:tcBorders>
          </w:tcPr>
          <w:p>
            <w:pPr>
              <w:pStyle w:val="TableParagraph"/>
              <w:spacing w:line="189" w:lineRule="exact"/>
              <w:ind w:left="26"/>
              <w:rPr>
                <w:rFonts w:ascii="Arial Narrow"/>
                <w:sz w:val="20"/>
              </w:rPr>
            </w:pPr>
            <w:r>
              <w:rPr>
                <w:rFonts w:ascii="Arial Narrow"/>
                <w:sz w:val="20"/>
              </w:rPr>
              <w:t>Tahun</w:t>
            </w:r>
            <w:r>
              <w:rPr>
                <w:rFonts w:ascii="Arial Narrow"/>
                <w:spacing w:val="-5"/>
                <w:sz w:val="20"/>
              </w:rPr>
              <w:t> </w:t>
            </w:r>
            <w:r>
              <w:rPr>
                <w:rFonts w:ascii="Arial Narrow"/>
                <w:sz w:val="20"/>
              </w:rPr>
              <w:t>2020</w:t>
            </w:r>
            <w:r>
              <w:rPr>
                <w:rFonts w:ascii="Arial Narrow"/>
                <w:spacing w:val="-5"/>
                <w:sz w:val="20"/>
              </w:rPr>
              <w:t> </w:t>
            </w:r>
            <w:r>
              <w:rPr>
                <w:rFonts w:ascii="Arial Narrow"/>
                <w:sz w:val="20"/>
              </w:rPr>
              <w:t>tentang</w:t>
            </w:r>
            <w:r>
              <w:rPr>
                <w:rFonts w:ascii="Arial Narrow"/>
                <w:spacing w:val="-3"/>
                <w:sz w:val="20"/>
              </w:rPr>
              <w:t> </w:t>
            </w:r>
            <w:r>
              <w:rPr>
                <w:rFonts w:ascii="Arial Narrow"/>
                <w:spacing w:val="-4"/>
                <w:sz w:val="20"/>
              </w:rPr>
              <w:t>BUMD</w:t>
            </w:r>
          </w:p>
        </w:tc>
        <w:tc>
          <w:tcPr>
            <w:tcW w:w="2128" w:type="dxa"/>
            <w:tcBorders>
              <w:top w:val="nil"/>
              <w:left w:val="single" w:sz="12" w:space="0" w:color="000000"/>
              <w:bottom w:val="nil"/>
            </w:tcBorders>
          </w:tcPr>
          <w:p>
            <w:pPr>
              <w:pStyle w:val="TableParagraph"/>
              <w:spacing w:line="189" w:lineRule="exact"/>
              <w:ind w:left="24"/>
              <w:rPr>
                <w:rFonts w:ascii="Arial Narrow"/>
                <w:sz w:val="20"/>
              </w:rPr>
            </w:pPr>
            <w:r>
              <w:rPr>
                <w:rFonts w:ascii="Arial Narrow"/>
                <w:sz w:val="20"/>
              </w:rPr>
              <w:t>Tahun</w:t>
            </w:r>
            <w:r>
              <w:rPr>
                <w:rFonts w:ascii="Arial Narrow"/>
                <w:spacing w:val="-4"/>
                <w:sz w:val="20"/>
              </w:rPr>
              <w:t> </w:t>
            </w:r>
            <w:r>
              <w:rPr>
                <w:rFonts w:ascii="Arial Narrow"/>
                <w:sz w:val="20"/>
              </w:rPr>
              <w:t>2021</w:t>
            </w:r>
            <w:r>
              <w:rPr>
                <w:rFonts w:ascii="Arial Narrow"/>
                <w:spacing w:val="-3"/>
                <w:sz w:val="20"/>
              </w:rPr>
              <w:t> </w:t>
            </w:r>
            <w:r>
              <w:rPr>
                <w:rFonts w:ascii="Arial Narrow"/>
                <w:spacing w:val="-2"/>
                <w:sz w:val="20"/>
              </w:rPr>
              <w:t>tentang</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08"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89" w:lineRule="exact"/>
              <w:ind w:left="28"/>
              <w:rPr>
                <w:rFonts w:ascii="Arial Narrow"/>
                <w:sz w:val="20"/>
              </w:rPr>
            </w:pPr>
            <w:r>
              <w:rPr>
                <w:rFonts w:ascii="Arial Narrow"/>
                <w:sz w:val="20"/>
              </w:rPr>
              <w:t>SPAM</w:t>
            </w:r>
            <w:r>
              <w:rPr>
                <w:rFonts w:ascii="Arial Narrow"/>
                <w:spacing w:val="-3"/>
                <w:sz w:val="20"/>
              </w:rPr>
              <w:t> </w:t>
            </w:r>
            <w:r>
              <w:rPr>
                <w:rFonts w:ascii="Arial Narrow"/>
                <w:sz w:val="20"/>
              </w:rPr>
              <w:t>kepada</w:t>
            </w:r>
            <w:r>
              <w:rPr>
                <w:rFonts w:ascii="Arial Narrow"/>
                <w:spacing w:val="-2"/>
                <w:sz w:val="20"/>
              </w:rPr>
              <w:t> pemerintah</w:t>
            </w:r>
          </w:p>
        </w:tc>
        <w:tc>
          <w:tcPr>
            <w:tcW w:w="2162" w:type="dxa"/>
            <w:tcBorders>
              <w:top w:val="nil"/>
              <w:bottom w:val="nil"/>
              <w:right w:val="single" w:sz="12" w:space="0" w:color="000000"/>
            </w:tcBorders>
          </w:tcPr>
          <w:p>
            <w:pPr>
              <w:pStyle w:val="TableParagraph"/>
              <w:spacing w:line="189" w:lineRule="exact"/>
              <w:ind w:left="26"/>
              <w:rPr>
                <w:rFonts w:ascii="Arial Narrow"/>
                <w:sz w:val="20"/>
              </w:rPr>
            </w:pPr>
            <w:r>
              <w:rPr>
                <w:rFonts w:ascii="Arial Narrow"/>
                <w:sz w:val="20"/>
              </w:rPr>
              <w:t>sebagaimana</w:t>
            </w:r>
            <w:r>
              <w:rPr>
                <w:rFonts w:ascii="Arial Narrow"/>
                <w:spacing w:val="-6"/>
                <w:sz w:val="20"/>
              </w:rPr>
              <w:t> </w:t>
            </w:r>
            <w:r>
              <w:rPr>
                <w:rFonts w:ascii="Arial Narrow"/>
                <w:sz w:val="20"/>
              </w:rPr>
              <w:t>telah</w:t>
            </w:r>
            <w:r>
              <w:rPr>
                <w:rFonts w:ascii="Arial Narrow"/>
                <w:spacing w:val="-7"/>
                <w:sz w:val="20"/>
              </w:rPr>
              <w:t> </w:t>
            </w:r>
            <w:r>
              <w:rPr>
                <w:rFonts w:ascii="Arial Narrow"/>
                <w:spacing w:val="-2"/>
                <w:sz w:val="20"/>
              </w:rPr>
              <w:t>diubah</w:t>
            </w:r>
          </w:p>
        </w:tc>
        <w:tc>
          <w:tcPr>
            <w:tcW w:w="2128" w:type="dxa"/>
            <w:tcBorders>
              <w:top w:val="nil"/>
              <w:left w:val="single" w:sz="12" w:space="0" w:color="000000"/>
              <w:bottom w:val="nil"/>
            </w:tcBorders>
          </w:tcPr>
          <w:p>
            <w:pPr>
              <w:pStyle w:val="TableParagraph"/>
              <w:spacing w:line="189" w:lineRule="exact"/>
              <w:ind w:left="24"/>
              <w:rPr>
                <w:rFonts w:ascii="Arial Narrow"/>
                <w:sz w:val="20"/>
              </w:rPr>
            </w:pPr>
            <w:r>
              <w:rPr>
                <w:rFonts w:ascii="Arial Narrow"/>
                <w:sz w:val="20"/>
              </w:rPr>
              <w:t>Organisasi</w:t>
            </w:r>
            <w:r>
              <w:rPr>
                <w:rFonts w:ascii="Arial Narrow"/>
                <w:spacing w:val="-5"/>
                <w:sz w:val="20"/>
              </w:rPr>
              <w:t> </w:t>
            </w:r>
            <w:r>
              <w:rPr>
                <w:rFonts w:ascii="Arial Narrow"/>
                <w:sz w:val="20"/>
              </w:rPr>
              <w:t>dan</w:t>
            </w:r>
            <w:r>
              <w:rPr>
                <w:rFonts w:ascii="Arial Narrow"/>
                <w:spacing w:val="-5"/>
                <w:sz w:val="20"/>
              </w:rPr>
              <w:t> </w:t>
            </w:r>
            <w:r>
              <w:rPr>
                <w:rFonts w:ascii="Arial Narrow"/>
                <w:sz w:val="20"/>
              </w:rPr>
              <w:t>Tata</w:t>
            </w:r>
            <w:r>
              <w:rPr>
                <w:rFonts w:ascii="Arial Narrow"/>
                <w:spacing w:val="-3"/>
                <w:sz w:val="20"/>
              </w:rPr>
              <w:t> </w:t>
            </w:r>
            <w:r>
              <w:rPr>
                <w:rFonts w:ascii="Arial Narrow"/>
                <w:spacing w:val="-4"/>
                <w:sz w:val="20"/>
              </w:rPr>
              <w:t>Kerja</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pacing w:val="-2"/>
                <w:sz w:val="20"/>
              </w:rPr>
              <w:t>provinsi</w:t>
            </w: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spacing w:line="190" w:lineRule="exact"/>
              <w:ind w:left="24"/>
              <w:rPr>
                <w:rFonts w:ascii="Arial Narrow"/>
                <w:sz w:val="20"/>
              </w:rPr>
            </w:pPr>
            <w:r>
              <w:rPr>
                <w:rFonts w:ascii="Arial Narrow"/>
                <w:sz w:val="20"/>
              </w:rPr>
              <w:t>Perumdam</w:t>
            </w:r>
            <w:r>
              <w:rPr>
                <w:rFonts w:ascii="Arial Narrow"/>
                <w:spacing w:val="-6"/>
                <w:sz w:val="20"/>
              </w:rPr>
              <w:t> </w:t>
            </w:r>
            <w:r>
              <w:rPr>
                <w:rFonts w:ascii="Arial Narrow"/>
                <w:sz w:val="20"/>
              </w:rPr>
              <w:t>Palangka</w:t>
            </w:r>
            <w:r>
              <w:rPr>
                <w:rFonts w:ascii="Arial Narrow"/>
                <w:spacing w:val="-4"/>
                <w:sz w:val="20"/>
              </w:rPr>
              <w:t> Raya</w:t>
            </w: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rPr>
                <w:rFonts w:ascii="Times New Roman"/>
                <w:sz w:val="14"/>
              </w:rPr>
            </w:pP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51" w:hRule="atLeast"/>
        </w:trPr>
        <w:tc>
          <w:tcPr>
            <w:tcW w:w="704" w:type="dxa"/>
            <w:vMerge/>
            <w:tcBorders>
              <w:top w:val="nil"/>
            </w:tcBorders>
          </w:tcPr>
          <w:p>
            <w:pPr>
              <w:rPr>
                <w:sz w:val="2"/>
                <w:szCs w:val="2"/>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spacing w:line="219" w:lineRule="exact"/>
              <w:ind w:left="26"/>
              <w:rPr>
                <w:rFonts w:ascii="Arial Narrow"/>
                <w:sz w:val="20"/>
              </w:rPr>
            </w:pPr>
            <w:r>
              <w:rPr>
                <w:rFonts w:ascii="Arial Narrow"/>
                <w:sz w:val="20"/>
              </w:rPr>
              <w:t>Tahun</w:t>
            </w:r>
            <w:r>
              <w:rPr>
                <w:rFonts w:ascii="Arial Narrow"/>
                <w:spacing w:val="-3"/>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42" w:hRule="atLeast"/>
        </w:trPr>
        <w:tc>
          <w:tcPr>
            <w:tcW w:w="704" w:type="dxa"/>
            <w:vMerge/>
            <w:tcBorders>
              <w:top w:val="nil"/>
            </w:tcBorders>
          </w:tcPr>
          <w:p>
            <w:pPr>
              <w:rPr>
                <w:sz w:val="2"/>
                <w:szCs w:val="2"/>
              </w:rPr>
            </w:pPr>
          </w:p>
        </w:tc>
        <w:tc>
          <w:tcPr>
            <w:tcW w:w="2086" w:type="dxa"/>
            <w:tcBorders>
              <w:bottom w:val="nil"/>
            </w:tcBorders>
          </w:tcPr>
          <w:p>
            <w:pPr>
              <w:pStyle w:val="TableParagraph"/>
              <w:spacing w:line="200" w:lineRule="exact" w:before="22"/>
              <w:ind w:left="28"/>
              <w:rPr>
                <w:rFonts w:ascii="Arial Narrow"/>
                <w:sz w:val="20"/>
              </w:rPr>
            </w:pPr>
            <w:r>
              <w:rPr>
                <w:rFonts w:ascii="Arial Narrow"/>
                <w:sz w:val="20"/>
              </w:rPr>
              <w:t>menjamin</w:t>
            </w:r>
            <w:r>
              <w:rPr>
                <w:rFonts w:ascii="Arial Narrow"/>
                <w:spacing w:val="-8"/>
                <w:sz w:val="20"/>
              </w:rPr>
              <w:t> </w:t>
            </w:r>
            <w:r>
              <w:rPr>
                <w:rFonts w:ascii="Arial Narrow"/>
                <w:sz w:val="20"/>
              </w:rPr>
              <w:t>ketersediaan</w:t>
            </w:r>
            <w:r>
              <w:rPr>
                <w:rFonts w:ascii="Arial Narrow"/>
                <w:spacing w:val="-8"/>
                <w:sz w:val="20"/>
              </w:rPr>
              <w:t> </w:t>
            </w:r>
            <w:r>
              <w:rPr>
                <w:rFonts w:ascii="Arial Narrow"/>
                <w:spacing w:val="-5"/>
                <w:sz w:val="20"/>
              </w:rPr>
              <w:t>Air</w:t>
            </w:r>
          </w:p>
        </w:tc>
        <w:tc>
          <w:tcPr>
            <w:tcW w:w="2162" w:type="dxa"/>
            <w:tcBorders>
              <w:bottom w:val="nil"/>
              <w:right w:val="single" w:sz="12" w:space="0" w:color="000000"/>
            </w:tcBorders>
          </w:tcPr>
          <w:p>
            <w:pPr>
              <w:pStyle w:val="TableParagraph"/>
              <w:spacing w:line="200" w:lineRule="exact" w:before="22"/>
              <w:ind w:left="21"/>
              <w:jc w:val="center"/>
              <w:rPr>
                <w:rFonts w:ascii="Arial Narrow"/>
                <w:sz w:val="20"/>
              </w:rPr>
            </w:pPr>
            <w:r>
              <w:rPr>
                <w:rFonts w:ascii="Arial Narrow"/>
                <w:spacing w:val="-5"/>
                <w:sz w:val="20"/>
              </w:rPr>
              <w:t>N/A</w:t>
            </w:r>
          </w:p>
        </w:tc>
        <w:tc>
          <w:tcPr>
            <w:tcW w:w="2128" w:type="dxa"/>
            <w:tcBorders>
              <w:left w:val="single" w:sz="12" w:space="0" w:color="000000"/>
              <w:bottom w:val="nil"/>
            </w:tcBorders>
          </w:tcPr>
          <w:p>
            <w:pPr>
              <w:pStyle w:val="TableParagraph"/>
              <w:spacing w:line="200" w:lineRule="exact"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0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0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z w:val="20"/>
              </w:rPr>
              <w:t>Baku</w:t>
            </w:r>
            <w:r>
              <w:rPr>
                <w:rFonts w:ascii="Arial Narrow"/>
                <w:spacing w:val="-5"/>
                <w:sz w:val="20"/>
              </w:rPr>
              <w:t> </w:t>
            </w:r>
            <w:r>
              <w:rPr>
                <w:rFonts w:ascii="Arial Narrow"/>
                <w:spacing w:val="-2"/>
                <w:sz w:val="20"/>
              </w:rPr>
              <w:t>untuk</w:t>
            </w:r>
          </w:p>
        </w:tc>
        <w:tc>
          <w:tcPr>
            <w:tcW w:w="2162" w:type="dxa"/>
            <w:tcBorders>
              <w:top w:val="nil"/>
              <w:bottom w:val="nil"/>
              <w:right w:val="single" w:sz="12" w:space="0" w:color="000000"/>
            </w:tcBorders>
          </w:tcPr>
          <w:p>
            <w:pPr>
              <w:pStyle w:val="TableParagraph"/>
              <w:rPr>
                <w:rFonts w:ascii="Times New Roman"/>
                <w:sz w:val="14"/>
              </w:rPr>
            </w:pP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spacing w:line="190" w:lineRule="exact"/>
              <w:ind w:left="29"/>
              <w:rPr>
                <w:rFonts w:ascii="Arial Narrow"/>
                <w:sz w:val="20"/>
              </w:rPr>
            </w:pPr>
            <w:r>
              <w:rPr>
                <w:rFonts w:ascii="Arial Narrow"/>
                <w:spacing w:val="-2"/>
                <w:sz w:val="20"/>
              </w:rPr>
              <w:t>dinilai</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pacing w:val="-2"/>
                <w:sz w:val="20"/>
              </w:rPr>
              <w:t>Penyelenggaraan</w:t>
            </w:r>
          </w:p>
        </w:tc>
        <w:tc>
          <w:tcPr>
            <w:tcW w:w="2162" w:type="dxa"/>
            <w:tcBorders>
              <w:top w:val="nil"/>
              <w:bottom w:val="nil"/>
              <w:right w:val="single" w:sz="12" w:space="0" w:color="000000"/>
            </w:tcBorders>
          </w:tcPr>
          <w:p>
            <w:pPr>
              <w:pStyle w:val="TableParagraph"/>
              <w:rPr>
                <w:rFonts w:ascii="Times New Roman"/>
                <w:sz w:val="14"/>
              </w:rPr>
            </w:pP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51" w:hRule="atLeast"/>
        </w:trPr>
        <w:tc>
          <w:tcPr>
            <w:tcW w:w="704" w:type="dxa"/>
            <w:vMerge/>
            <w:tcBorders>
              <w:top w:val="nil"/>
            </w:tcBorders>
          </w:tcPr>
          <w:p>
            <w:pPr>
              <w:rPr>
                <w:sz w:val="2"/>
                <w:szCs w:val="2"/>
              </w:rPr>
            </w:pPr>
          </w:p>
        </w:tc>
        <w:tc>
          <w:tcPr>
            <w:tcW w:w="2086" w:type="dxa"/>
            <w:tcBorders>
              <w:top w:val="nil"/>
            </w:tcBorders>
          </w:tcPr>
          <w:p>
            <w:pPr>
              <w:pStyle w:val="TableParagraph"/>
              <w:spacing w:line="219" w:lineRule="exact"/>
              <w:ind w:left="28"/>
              <w:rPr>
                <w:rFonts w:ascii="Arial Narrow"/>
                <w:sz w:val="20"/>
              </w:rPr>
            </w:pPr>
            <w:r>
              <w:rPr>
                <w:rFonts w:ascii="Arial Narrow"/>
                <w:sz w:val="20"/>
              </w:rPr>
              <w:t>SPAM</w:t>
            </w:r>
            <w:r>
              <w:rPr>
                <w:rFonts w:ascii="Arial Narrow"/>
                <w:spacing w:val="-1"/>
                <w:sz w:val="20"/>
              </w:rPr>
              <w:t> </w:t>
            </w:r>
            <w:r>
              <w:rPr>
                <w:rFonts w:ascii="Arial Narrow"/>
                <w:sz w:val="20"/>
              </w:rPr>
              <w:t>di</w:t>
            </w:r>
            <w:r>
              <w:rPr>
                <w:rFonts w:ascii="Arial Narrow"/>
                <w:spacing w:val="-1"/>
                <w:sz w:val="20"/>
              </w:rPr>
              <w:t> </w:t>
            </w:r>
            <w:r>
              <w:rPr>
                <w:rFonts w:ascii="Arial Narrow"/>
                <w:spacing w:val="-2"/>
                <w:sz w:val="20"/>
              </w:rPr>
              <w:t>wilayahnya</w:t>
            </w:r>
          </w:p>
        </w:tc>
        <w:tc>
          <w:tcPr>
            <w:tcW w:w="2162" w:type="dxa"/>
            <w:tcBorders>
              <w:top w:val="nil"/>
              <w:right w:val="single" w:sz="12" w:space="0" w:color="000000"/>
            </w:tcBorders>
          </w:tcPr>
          <w:p>
            <w:pPr>
              <w:pStyle w:val="TableParagraph"/>
              <w:rPr>
                <w:rFonts w:ascii="Times New Roman"/>
                <w:sz w:val="18"/>
              </w:rPr>
            </w:pP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r>
        <w:trPr>
          <w:trHeight w:val="242" w:hRule="atLeast"/>
        </w:trPr>
        <w:tc>
          <w:tcPr>
            <w:tcW w:w="704" w:type="dxa"/>
            <w:vMerge/>
            <w:tcBorders>
              <w:top w:val="nil"/>
            </w:tcBorders>
          </w:tcPr>
          <w:p>
            <w:pPr>
              <w:rPr>
                <w:sz w:val="2"/>
                <w:szCs w:val="2"/>
              </w:rPr>
            </w:pPr>
          </w:p>
        </w:tc>
        <w:tc>
          <w:tcPr>
            <w:tcW w:w="2086" w:type="dxa"/>
            <w:tcBorders>
              <w:bottom w:val="nil"/>
            </w:tcBorders>
          </w:tcPr>
          <w:p>
            <w:pPr>
              <w:pStyle w:val="TableParagraph"/>
              <w:spacing w:line="200" w:lineRule="exact" w:before="22"/>
              <w:ind w:left="28"/>
              <w:rPr>
                <w:rFonts w:ascii="Arial Narrow"/>
                <w:sz w:val="20"/>
              </w:rPr>
            </w:pPr>
            <w:r>
              <w:rPr>
                <w:rFonts w:ascii="Arial Narrow"/>
                <w:sz w:val="20"/>
              </w:rPr>
              <w:t>melakukan</w:t>
            </w:r>
            <w:r>
              <w:rPr>
                <w:rFonts w:ascii="Arial Narrow"/>
                <w:spacing w:val="-7"/>
                <w:sz w:val="20"/>
              </w:rPr>
              <w:t> </w:t>
            </w:r>
            <w:r>
              <w:rPr>
                <w:rFonts w:ascii="Arial Narrow"/>
                <w:sz w:val="20"/>
              </w:rPr>
              <w:t>kerja</w:t>
            </w:r>
            <w:r>
              <w:rPr>
                <w:rFonts w:ascii="Arial Narrow"/>
                <w:spacing w:val="-4"/>
                <w:sz w:val="20"/>
              </w:rPr>
              <w:t> sama</w:t>
            </w:r>
          </w:p>
        </w:tc>
        <w:tc>
          <w:tcPr>
            <w:tcW w:w="2162" w:type="dxa"/>
            <w:tcBorders>
              <w:bottom w:val="nil"/>
              <w:right w:val="single" w:sz="12" w:space="0" w:color="000000"/>
            </w:tcBorders>
          </w:tcPr>
          <w:p>
            <w:pPr>
              <w:pStyle w:val="TableParagraph"/>
              <w:spacing w:line="200" w:lineRule="exact" w:before="22"/>
              <w:ind w:left="26"/>
              <w:rPr>
                <w:rFonts w:ascii="Arial Narrow"/>
                <w:sz w:val="20"/>
              </w:rPr>
            </w:pPr>
            <w:r>
              <w:rPr>
                <w:rFonts w:ascii="Arial Narrow"/>
                <w:sz w:val="20"/>
              </w:rPr>
              <w:t>Peraturan</w:t>
            </w:r>
            <w:r>
              <w:rPr>
                <w:rFonts w:ascii="Arial Narrow"/>
                <w:spacing w:val="-7"/>
                <w:sz w:val="20"/>
              </w:rPr>
              <w:t> </w:t>
            </w:r>
            <w:r>
              <w:rPr>
                <w:rFonts w:ascii="Arial Narrow"/>
                <w:sz w:val="20"/>
              </w:rPr>
              <w:t>Daerah</w:t>
            </w:r>
            <w:r>
              <w:rPr>
                <w:rFonts w:ascii="Arial Narrow"/>
                <w:spacing w:val="-4"/>
                <w:sz w:val="20"/>
              </w:rPr>
              <w:t> Kota</w:t>
            </w:r>
          </w:p>
        </w:tc>
        <w:tc>
          <w:tcPr>
            <w:tcW w:w="2128" w:type="dxa"/>
            <w:tcBorders>
              <w:left w:val="single" w:sz="12" w:space="0" w:color="000000"/>
              <w:bottom w:val="nil"/>
            </w:tcBorders>
          </w:tcPr>
          <w:p>
            <w:pPr>
              <w:pStyle w:val="TableParagraph"/>
              <w:spacing w:line="200" w:lineRule="exact" w:before="22"/>
              <w:ind w:left="14"/>
              <w:jc w:val="center"/>
              <w:rPr>
                <w:rFonts w:ascii="Arial Narrow"/>
                <w:sz w:val="20"/>
              </w:rPr>
            </w:pPr>
            <w:r>
              <w:rPr>
                <w:rFonts w:ascii="Arial Narrow"/>
                <w:spacing w:val="-5"/>
                <w:sz w:val="20"/>
              </w:rPr>
              <w:t>N/A</w:t>
            </w:r>
          </w:p>
        </w:tc>
        <w:tc>
          <w:tcPr>
            <w:tcW w:w="1132" w:type="dxa"/>
            <w:tcBorders>
              <w:bottom w:val="nil"/>
            </w:tcBorders>
          </w:tcPr>
          <w:p>
            <w:pPr>
              <w:pStyle w:val="TableParagraph"/>
              <w:spacing w:line="200" w:lineRule="exact" w:before="22"/>
              <w:ind w:left="19"/>
              <w:jc w:val="center"/>
              <w:rPr>
                <w:rFonts w:ascii="Arial Narrow"/>
                <w:sz w:val="20"/>
              </w:rPr>
            </w:pPr>
            <w:r>
              <w:rPr>
                <w:rFonts w:ascii="Arial Narrow"/>
                <w:spacing w:val="-5"/>
                <w:sz w:val="20"/>
              </w:rPr>
              <w:t>N/A</w:t>
            </w:r>
          </w:p>
        </w:tc>
        <w:tc>
          <w:tcPr>
            <w:tcW w:w="1096" w:type="dxa"/>
            <w:tcBorders>
              <w:bottom w:val="nil"/>
            </w:tcBorders>
          </w:tcPr>
          <w:p>
            <w:pPr>
              <w:pStyle w:val="TableParagraph"/>
              <w:spacing w:line="200" w:lineRule="exact" w:before="22"/>
              <w:ind w:left="29"/>
              <w:rPr>
                <w:rFonts w:ascii="Arial Narrow"/>
                <w:sz w:val="20"/>
              </w:rPr>
            </w:pPr>
            <w:r>
              <w:rPr>
                <w:rFonts w:ascii="Arial Narrow"/>
                <w:sz w:val="20"/>
              </w:rPr>
              <w:t>Tidak</w:t>
            </w:r>
            <w:r>
              <w:rPr>
                <w:rFonts w:ascii="Arial Narrow"/>
                <w:spacing w:val="-4"/>
                <w:sz w:val="20"/>
              </w:rPr>
              <w:t> </w:t>
            </w:r>
            <w:r>
              <w:rPr>
                <w:rFonts w:ascii="Arial Narrow"/>
                <w:spacing w:val="-2"/>
                <w:sz w:val="20"/>
              </w:rPr>
              <w:t>dapat</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z w:val="20"/>
              </w:rPr>
              <w:t>dengan</w:t>
            </w:r>
            <w:r>
              <w:rPr>
                <w:rFonts w:ascii="Arial Narrow"/>
                <w:spacing w:val="-6"/>
                <w:sz w:val="20"/>
              </w:rPr>
              <w:t> </w:t>
            </w:r>
            <w:r>
              <w:rPr>
                <w:rFonts w:ascii="Arial Narrow"/>
                <w:sz w:val="20"/>
              </w:rPr>
              <w:t>Pemerintah</w:t>
            </w:r>
            <w:r>
              <w:rPr>
                <w:rFonts w:ascii="Arial Narrow"/>
                <w:spacing w:val="-6"/>
                <w:sz w:val="20"/>
              </w:rPr>
              <w:t> </w:t>
            </w:r>
            <w:r>
              <w:rPr>
                <w:rFonts w:ascii="Arial Narrow"/>
                <w:spacing w:val="-2"/>
                <w:sz w:val="20"/>
              </w:rPr>
              <w:t>Pusat</w:t>
            </w: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3</w:t>
            </w: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spacing w:line="190" w:lineRule="exact"/>
              <w:ind w:left="29"/>
              <w:rPr>
                <w:rFonts w:ascii="Arial Narrow"/>
                <w:sz w:val="20"/>
              </w:rPr>
            </w:pPr>
            <w:r>
              <w:rPr>
                <w:rFonts w:ascii="Arial Narrow"/>
                <w:spacing w:val="-2"/>
                <w:sz w:val="20"/>
              </w:rPr>
              <w:t>dinilai</w:t>
            </w: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190" w:lineRule="exact"/>
              <w:ind w:left="28"/>
              <w:rPr>
                <w:rFonts w:ascii="Arial Narrow"/>
                <w:sz w:val="20"/>
              </w:rPr>
            </w:pPr>
            <w:r>
              <w:rPr>
                <w:rFonts w:ascii="Arial Narrow"/>
                <w:sz w:val="20"/>
              </w:rPr>
              <w:t>dan</w:t>
            </w:r>
            <w:r>
              <w:rPr>
                <w:rFonts w:ascii="Arial Narrow"/>
                <w:spacing w:val="-5"/>
                <w:sz w:val="20"/>
              </w:rPr>
              <w:t> </w:t>
            </w:r>
            <w:r>
              <w:rPr>
                <w:rFonts w:ascii="Arial Narrow"/>
                <w:sz w:val="20"/>
              </w:rPr>
              <w:t>Pemerintah</w:t>
            </w:r>
            <w:r>
              <w:rPr>
                <w:rFonts w:ascii="Arial Narrow"/>
                <w:spacing w:val="-3"/>
                <w:sz w:val="20"/>
              </w:rPr>
              <w:t> </w:t>
            </w:r>
            <w:r>
              <w:rPr>
                <w:rFonts w:ascii="Arial Narrow"/>
                <w:spacing w:val="-2"/>
                <w:sz w:val="20"/>
              </w:rPr>
              <w:t>Daerah</w:t>
            </w: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Tahun</w:t>
            </w:r>
            <w:r>
              <w:rPr>
                <w:rFonts w:ascii="Arial Narrow"/>
                <w:spacing w:val="-5"/>
                <w:sz w:val="20"/>
              </w:rPr>
              <w:t> </w:t>
            </w:r>
            <w:r>
              <w:rPr>
                <w:rFonts w:ascii="Arial Narrow"/>
                <w:sz w:val="20"/>
              </w:rPr>
              <w:t>2020</w:t>
            </w:r>
            <w:r>
              <w:rPr>
                <w:rFonts w:ascii="Arial Narrow"/>
                <w:spacing w:val="-5"/>
                <w:sz w:val="20"/>
              </w:rPr>
              <w:t> </w:t>
            </w:r>
            <w:r>
              <w:rPr>
                <w:rFonts w:ascii="Arial Narrow"/>
                <w:sz w:val="20"/>
              </w:rPr>
              <w:t>tentang</w:t>
            </w:r>
            <w:r>
              <w:rPr>
                <w:rFonts w:ascii="Arial Narrow"/>
                <w:spacing w:val="-3"/>
                <w:sz w:val="20"/>
              </w:rPr>
              <w:t> </w:t>
            </w:r>
            <w:r>
              <w:rPr>
                <w:rFonts w:ascii="Arial Narrow"/>
                <w:spacing w:val="-4"/>
                <w:sz w:val="20"/>
              </w:rPr>
              <w:t>BUMD</w:t>
            </w: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438" w:hRule="atLeast"/>
        </w:trPr>
        <w:tc>
          <w:tcPr>
            <w:tcW w:w="704" w:type="dxa"/>
            <w:vMerge/>
            <w:tcBorders>
              <w:top w:val="nil"/>
            </w:tcBorders>
          </w:tcPr>
          <w:p>
            <w:pPr>
              <w:rPr>
                <w:sz w:val="2"/>
                <w:szCs w:val="2"/>
              </w:rPr>
            </w:pPr>
          </w:p>
        </w:tc>
        <w:tc>
          <w:tcPr>
            <w:tcW w:w="2086" w:type="dxa"/>
            <w:tcBorders>
              <w:top w:val="nil"/>
              <w:bottom w:val="nil"/>
            </w:tcBorders>
          </w:tcPr>
          <w:p>
            <w:pPr>
              <w:pStyle w:val="TableParagraph"/>
              <w:spacing w:line="220" w:lineRule="exact"/>
              <w:ind w:left="28"/>
              <w:rPr>
                <w:rFonts w:ascii="Arial Narrow"/>
                <w:sz w:val="20"/>
              </w:rPr>
            </w:pPr>
            <w:r>
              <w:rPr>
                <w:rFonts w:ascii="Arial Narrow"/>
                <w:spacing w:val="-4"/>
                <w:sz w:val="20"/>
              </w:rPr>
              <w:t>lain</w:t>
            </w:r>
          </w:p>
        </w:tc>
        <w:tc>
          <w:tcPr>
            <w:tcW w:w="2162" w:type="dxa"/>
            <w:tcBorders>
              <w:top w:val="nil"/>
              <w:bottom w:val="nil"/>
              <w:right w:val="single" w:sz="12" w:space="0" w:color="000000"/>
            </w:tcBorders>
          </w:tcPr>
          <w:p>
            <w:pPr>
              <w:pStyle w:val="TableParagraph"/>
              <w:spacing w:line="219" w:lineRule="exact"/>
              <w:ind w:left="26"/>
              <w:rPr>
                <w:rFonts w:ascii="Arial Narrow"/>
                <w:sz w:val="20"/>
              </w:rPr>
            </w:pPr>
            <w:r>
              <w:rPr>
                <w:rFonts w:ascii="Arial Narrow"/>
                <w:sz w:val="20"/>
              </w:rPr>
              <w:t>sebagaimana</w:t>
            </w:r>
            <w:r>
              <w:rPr>
                <w:rFonts w:ascii="Arial Narrow"/>
                <w:spacing w:val="-6"/>
                <w:sz w:val="20"/>
              </w:rPr>
              <w:t> </w:t>
            </w:r>
            <w:r>
              <w:rPr>
                <w:rFonts w:ascii="Arial Narrow"/>
                <w:sz w:val="20"/>
              </w:rPr>
              <w:t>telah</w:t>
            </w:r>
            <w:r>
              <w:rPr>
                <w:rFonts w:ascii="Arial Narrow"/>
                <w:spacing w:val="-7"/>
                <w:sz w:val="20"/>
              </w:rPr>
              <w:t> </w:t>
            </w:r>
            <w:r>
              <w:rPr>
                <w:rFonts w:ascii="Arial Narrow"/>
                <w:spacing w:val="-2"/>
                <w:sz w:val="20"/>
              </w:rPr>
              <w:t>diubah</w:t>
            </w:r>
          </w:p>
          <w:p>
            <w:pPr>
              <w:pStyle w:val="TableParagraph"/>
              <w:spacing w:line="199" w:lineRule="exact"/>
              <w:ind w:left="26"/>
              <w:rPr>
                <w:rFonts w:ascii="Arial Narrow"/>
                <w:sz w:val="20"/>
              </w:rPr>
            </w:pPr>
            <w:r>
              <w:rPr>
                <w:rFonts w:ascii="Arial Narrow"/>
                <w:sz w:val="20"/>
              </w:rPr>
              <w:t>terakhir</w:t>
            </w:r>
            <w:r>
              <w:rPr>
                <w:rFonts w:ascii="Arial Narrow"/>
                <w:spacing w:val="-5"/>
                <w:sz w:val="20"/>
              </w:rPr>
              <w:t> </w:t>
            </w:r>
            <w:r>
              <w:rPr>
                <w:rFonts w:ascii="Arial Narrow"/>
                <w:sz w:val="20"/>
              </w:rPr>
              <w:t>dengan</w:t>
            </w:r>
            <w:r>
              <w:rPr>
                <w:rFonts w:ascii="Arial Narrow"/>
                <w:spacing w:val="-3"/>
                <w:sz w:val="20"/>
              </w:rPr>
              <w:t> </w:t>
            </w:r>
            <w:r>
              <w:rPr>
                <w:rFonts w:ascii="Arial Narrow"/>
                <w:sz w:val="20"/>
              </w:rPr>
              <w:t>Perda</w:t>
            </w:r>
            <w:r>
              <w:rPr>
                <w:rFonts w:ascii="Arial Narrow"/>
                <w:spacing w:val="-3"/>
                <w:sz w:val="20"/>
              </w:rPr>
              <w:t> </w:t>
            </w:r>
            <w:r>
              <w:rPr>
                <w:rFonts w:ascii="Arial Narrow"/>
                <w:spacing w:val="-4"/>
                <w:sz w:val="20"/>
              </w:rPr>
              <w:t>Kota</w:t>
            </w:r>
          </w:p>
        </w:tc>
        <w:tc>
          <w:tcPr>
            <w:tcW w:w="2128" w:type="dxa"/>
            <w:tcBorders>
              <w:top w:val="nil"/>
              <w:left w:val="single" w:sz="12" w:space="0" w:color="000000"/>
              <w:bottom w:val="nil"/>
            </w:tcBorders>
          </w:tcPr>
          <w:p>
            <w:pPr>
              <w:pStyle w:val="TableParagraph"/>
              <w:rPr>
                <w:rFonts w:ascii="Times New Roman"/>
                <w:sz w:val="20"/>
              </w:rPr>
            </w:pPr>
          </w:p>
        </w:tc>
        <w:tc>
          <w:tcPr>
            <w:tcW w:w="1132" w:type="dxa"/>
            <w:tcBorders>
              <w:top w:val="nil"/>
              <w:bottom w:val="nil"/>
            </w:tcBorders>
          </w:tcPr>
          <w:p>
            <w:pPr>
              <w:pStyle w:val="TableParagraph"/>
              <w:rPr>
                <w:rFonts w:ascii="Times New Roman"/>
                <w:sz w:val="20"/>
              </w:rPr>
            </w:pPr>
          </w:p>
        </w:tc>
        <w:tc>
          <w:tcPr>
            <w:tcW w:w="1096" w:type="dxa"/>
            <w:tcBorders>
              <w:top w:val="nil"/>
              <w:bottom w:val="nil"/>
            </w:tcBorders>
          </w:tcPr>
          <w:p>
            <w:pPr>
              <w:pStyle w:val="TableParagraph"/>
              <w:rPr>
                <w:rFonts w:ascii="Times New Roman"/>
                <w:sz w:val="20"/>
              </w:rPr>
            </w:pPr>
          </w:p>
        </w:tc>
      </w:tr>
      <w:tr>
        <w:trPr>
          <w:trHeight w:val="210" w:hRule="atLeast"/>
        </w:trPr>
        <w:tc>
          <w:tcPr>
            <w:tcW w:w="704" w:type="dxa"/>
            <w:vMerge/>
            <w:tcBorders>
              <w:top w:val="nil"/>
            </w:tcBorders>
          </w:tcPr>
          <w:p>
            <w:pPr>
              <w:rPr>
                <w:sz w:val="2"/>
                <w:szCs w:val="2"/>
              </w:rPr>
            </w:pPr>
          </w:p>
        </w:tc>
        <w:tc>
          <w:tcPr>
            <w:tcW w:w="2086" w:type="dxa"/>
            <w:tcBorders>
              <w:top w:val="nil"/>
              <w:bottom w:val="nil"/>
            </w:tcBorders>
          </w:tcPr>
          <w:p>
            <w:pPr>
              <w:pStyle w:val="TableParagraph"/>
              <w:rPr>
                <w:rFonts w:ascii="Times New Roman"/>
                <w:sz w:val="14"/>
              </w:rPr>
            </w:pPr>
          </w:p>
        </w:tc>
        <w:tc>
          <w:tcPr>
            <w:tcW w:w="2162" w:type="dxa"/>
            <w:tcBorders>
              <w:top w:val="nil"/>
              <w:bottom w:val="nil"/>
              <w:right w:val="single" w:sz="12" w:space="0" w:color="000000"/>
            </w:tcBorders>
          </w:tcPr>
          <w:p>
            <w:pPr>
              <w:pStyle w:val="TableParagraph"/>
              <w:spacing w:line="190" w:lineRule="exact"/>
              <w:ind w:left="26"/>
              <w:rPr>
                <w:rFonts w:ascii="Arial Narrow"/>
                <w:sz w:val="20"/>
              </w:rPr>
            </w:pPr>
            <w:r>
              <w:rPr>
                <w:rFonts w:ascii="Arial Narrow"/>
                <w:sz w:val="20"/>
              </w:rPr>
              <w:t>Palangka</w:t>
            </w:r>
            <w:r>
              <w:rPr>
                <w:rFonts w:ascii="Arial Narrow"/>
                <w:spacing w:val="-4"/>
                <w:sz w:val="20"/>
              </w:rPr>
              <w:t> </w:t>
            </w:r>
            <w:r>
              <w:rPr>
                <w:rFonts w:ascii="Arial Narrow"/>
                <w:sz w:val="20"/>
              </w:rPr>
              <w:t>Raya</w:t>
            </w:r>
            <w:r>
              <w:rPr>
                <w:rFonts w:ascii="Arial Narrow"/>
                <w:spacing w:val="-3"/>
                <w:sz w:val="20"/>
              </w:rPr>
              <w:t> </w:t>
            </w:r>
            <w:r>
              <w:rPr>
                <w:rFonts w:ascii="Arial Narrow"/>
                <w:sz w:val="20"/>
              </w:rPr>
              <w:t>Nomor</w:t>
            </w:r>
            <w:r>
              <w:rPr>
                <w:rFonts w:ascii="Arial Narrow"/>
                <w:spacing w:val="-6"/>
                <w:sz w:val="20"/>
              </w:rPr>
              <w:t> </w:t>
            </w:r>
            <w:r>
              <w:rPr>
                <w:rFonts w:ascii="Arial Narrow"/>
                <w:spacing w:val="-10"/>
                <w:sz w:val="20"/>
              </w:rPr>
              <w:t>6</w:t>
            </w:r>
          </w:p>
        </w:tc>
        <w:tc>
          <w:tcPr>
            <w:tcW w:w="2128" w:type="dxa"/>
            <w:tcBorders>
              <w:top w:val="nil"/>
              <w:left w:val="single" w:sz="12" w:space="0" w:color="000000"/>
              <w:bottom w:val="nil"/>
            </w:tcBorders>
          </w:tcPr>
          <w:p>
            <w:pPr>
              <w:pStyle w:val="TableParagraph"/>
              <w:rPr>
                <w:rFonts w:ascii="Times New Roman"/>
                <w:sz w:val="14"/>
              </w:rPr>
            </w:pPr>
          </w:p>
        </w:tc>
        <w:tc>
          <w:tcPr>
            <w:tcW w:w="1132" w:type="dxa"/>
            <w:tcBorders>
              <w:top w:val="nil"/>
              <w:bottom w:val="nil"/>
            </w:tcBorders>
          </w:tcPr>
          <w:p>
            <w:pPr>
              <w:pStyle w:val="TableParagraph"/>
              <w:rPr>
                <w:rFonts w:ascii="Times New Roman"/>
                <w:sz w:val="14"/>
              </w:rPr>
            </w:pPr>
          </w:p>
        </w:tc>
        <w:tc>
          <w:tcPr>
            <w:tcW w:w="1096" w:type="dxa"/>
            <w:tcBorders>
              <w:top w:val="nil"/>
              <w:bottom w:val="nil"/>
            </w:tcBorders>
          </w:tcPr>
          <w:p>
            <w:pPr>
              <w:pStyle w:val="TableParagraph"/>
              <w:rPr>
                <w:rFonts w:ascii="Times New Roman"/>
                <w:sz w:val="14"/>
              </w:rPr>
            </w:pPr>
          </w:p>
        </w:tc>
      </w:tr>
      <w:tr>
        <w:trPr>
          <w:trHeight w:val="253" w:hRule="atLeast"/>
        </w:trPr>
        <w:tc>
          <w:tcPr>
            <w:tcW w:w="704" w:type="dxa"/>
            <w:vMerge/>
            <w:tcBorders>
              <w:top w:val="nil"/>
            </w:tcBorders>
          </w:tcPr>
          <w:p>
            <w:pPr>
              <w:rPr>
                <w:sz w:val="2"/>
                <w:szCs w:val="2"/>
              </w:rPr>
            </w:pPr>
          </w:p>
        </w:tc>
        <w:tc>
          <w:tcPr>
            <w:tcW w:w="2086" w:type="dxa"/>
            <w:tcBorders>
              <w:top w:val="nil"/>
            </w:tcBorders>
          </w:tcPr>
          <w:p>
            <w:pPr>
              <w:pStyle w:val="TableParagraph"/>
              <w:rPr>
                <w:rFonts w:ascii="Times New Roman"/>
                <w:sz w:val="18"/>
              </w:rPr>
            </w:pPr>
          </w:p>
        </w:tc>
        <w:tc>
          <w:tcPr>
            <w:tcW w:w="2162" w:type="dxa"/>
            <w:tcBorders>
              <w:top w:val="nil"/>
              <w:right w:val="single" w:sz="12" w:space="0" w:color="000000"/>
            </w:tcBorders>
          </w:tcPr>
          <w:p>
            <w:pPr>
              <w:pStyle w:val="TableParagraph"/>
              <w:spacing w:line="219" w:lineRule="exact"/>
              <w:ind w:left="26"/>
              <w:rPr>
                <w:rFonts w:ascii="Arial Narrow"/>
                <w:sz w:val="20"/>
              </w:rPr>
            </w:pPr>
            <w:r>
              <w:rPr>
                <w:rFonts w:ascii="Arial Narrow"/>
                <w:sz w:val="20"/>
              </w:rPr>
              <w:t>Tahun</w:t>
            </w:r>
            <w:r>
              <w:rPr>
                <w:rFonts w:ascii="Arial Narrow"/>
                <w:spacing w:val="-3"/>
                <w:sz w:val="20"/>
              </w:rPr>
              <w:t> </w:t>
            </w:r>
            <w:r>
              <w:rPr>
                <w:rFonts w:ascii="Arial Narrow"/>
                <w:spacing w:val="-4"/>
                <w:sz w:val="20"/>
              </w:rPr>
              <w:t>2023</w:t>
            </w:r>
          </w:p>
        </w:tc>
        <w:tc>
          <w:tcPr>
            <w:tcW w:w="2128" w:type="dxa"/>
            <w:tcBorders>
              <w:top w:val="nil"/>
              <w:left w:val="single" w:sz="12" w:space="0" w:color="000000"/>
            </w:tcBorders>
          </w:tcPr>
          <w:p>
            <w:pPr>
              <w:pStyle w:val="TableParagraph"/>
              <w:rPr>
                <w:rFonts w:ascii="Times New Roman"/>
                <w:sz w:val="18"/>
              </w:rPr>
            </w:pPr>
          </w:p>
        </w:tc>
        <w:tc>
          <w:tcPr>
            <w:tcW w:w="1132" w:type="dxa"/>
            <w:tcBorders>
              <w:top w:val="nil"/>
            </w:tcBorders>
          </w:tcPr>
          <w:p>
            <w:pPr>
              <w:pStyle w:val="TableParagraph"/>
              <w:rPr>
                <w:rFonts w:ascii="Times New Roman"/>
                <w:sz w:val="18"/>
              </w:rPr>
            </w:pPr>
          </w:p>
        </w:tc>
        <w:tc>
          <w:tcPr>
            <w:tcW w:w="1096" w:type="dxa"/>
            <w:tcBorders>
              <w:top w:val="nil"/>
            </w:tcBorders>
          </w:tcPr>
          <w:p>
            <w:pPr>
              <w:pStyle w:val="TableParagraph"/>
              <w:rPr>
                <w:rFonts w:ascii="Times New Roman"/>
                <w:sz w:val="18"/>
              </w:rPr>
            </w:pPr>
          </w:p>
        </w:tc>
      </w:tr>
    </w:tbl>
    <w:p>
      <w:pPr>
        <w:pStyle w:val="BodyText"/>
        <w:spacing w:line="360" w:lineRule="auto" w:before="211"/>
        <w:ind w:left="1250" w:right="975"/>
        <w:jc w:val="both"/>
      </w:pPr>
      <w:r>
        <w:rPr/>
        <w:t>Berdasarkan tabel di atas terlihat bahwa terdapat wewenang dan tanggung jawab Pemerintah Kota Palangka Raya yang belum dijabarkan dalam bentuk peraturan daerah, peraturan kepala daerah, dan bentuk keputusan yang lain di tingkat kota sesuai dengan PP Nomor 122 Tahun 2015 tentang Sistem Penyediaan Air Minum. Pemerintah Kota Palangka Raya belum memahami tanggungjawab penetapan norma, standar, prosedur, dan kriteria dalam penyelenggaraan SPAM di Kota Palangka Raya sesuai amanat PP Nomor 122 tahun 2015.</w:t>
      </w:r>
    </w:p>
    <w:p>
      <w:pPr>
        <w:pStyle w:val="ListParagraph"/>
        <w:numPr>
          <w:ilvl w:val="2"/>
          <w:numId w:val="5"/>
        </w:numPr>
        <w:tabs>
          <w:tab w:pos="1248" w:val="left" w:leader="none"/>
          <w:tab w:pos="1250" w:val="left" w:leader="none"/>
        </w:tabs>
        <w:spacing w:line="360" w:lineRule="auto" w:before="0" w:after="0"/>
        <w:ind w:left="1250" w:right="975" w:hanging="282"/>
        <w:jc w:val="left"/>
        <w:rPr>
          <w:sz w:val="24"/>
        </w:rPr>
      </w:pPr>
      <w:r>
        <w:rPr>
          <w:sz w:val="24"/>
        </w:rPr>
        <w:t>Kebijakan dan Strategi Sistem Penyelenggaraan Air Minum Kabupaten/Kota Pemerintah</w:t>
      </w:r>
      <w:r>
        <w:rPr>
          <w:spacing w:val="40"/>
          <w:sz w:val="24"/>
        </w:rPr>
        <w:t> </w:t>
      </w:r>
      <w:r>
        <w:rPr>
          <w:sz w:val="24"/>
        </w:rPr>
        <w:t>Kota</w:t>
      </w:r>
      <w:r>
        <w:rPr>
          <w:spacing w:val="40"/>
          <w:sz w:val="24"/>
        </w:rPr>
        <w:t> </w:t>
      </w:r>
      <w:r>
        <w:rPr>
          <w:sz w:val="24"/>
        </w:rPr>
        <w:t>Palangka</w:t>
      </w:r>
      <w:r>
        <w:rPr>
          <w:spacing w:val="40"/>
          <w:sz w:val="24"/>
        </w:rPr>
        <w:t> </w:t>
      </w:r>
      <w:r>
        <w:rPr>
          <w:sz w:val="24"/>
        </w:rPr>
        <w:t>Raya</w:t>
      </w:r>
      <w:r>
        <w:rPr>
          <w:spacing w:val="40"/>
          <w:sz w:val="24"/>
        </w:rPr>
        <w:t> </w:t>
      </w:r>
      <w:r>
        <w:rPr>
          <w:sz w:val="24"/>
        </w:rPr>
        <w:t>telah</w:t>
      </w:r>
      <w:r>
        <w:rPr>
          <w:spacing w:val="40"/>
          <w:sz w:val="24"/>
        </w:rPr>
        <w:t> </w:t>
      </w:r>
      <w:r>
        <w:rPr>
          <w:sz w:val="24"/>
        </w:rPr>
        <w:t>memiliki</w:t>
      </w:r>
      <w:r>
        <w:rPr>
          <w:spacing w:val="40"/>
          <w:sz w:val="24"/>
        </w:rPr>
        <w:t> </w:t>
      </w:r>
      <w:r>
        <w:rPr>
          <w:sz w:val="24"/>
        </w:rPr>
        <w:t>Kebijakan</w:t>
      </w:r>
      <w:r>
        <w:rPr>
          <w:spacing w:val="40"/>
          <w:sz w:val="24"/>
        </w:rPr>
        <w:t> </w:t>
      </w:r>
      <w:r>
        <w:rPr>
          <w:sz w:val="24"/>
        </w:rPr>
        <w:t>dan</w:t>
      </w:r>
      <w:r>
        <w:rPr>
          <w:spacing w:val="40"/>
          <w:sz w:val="24"/>
        </w:rPr>
        <w:t> </w:t>
      </w:r>
      <w:r>
        <w:rPr>
          <w:sz w:val="24"/>
        </w:rPr>
        <w:t>Strategi</w:t>
      </w:r>
      <w:r>
        <w:rPr>
          <w:spacing w:val="40"/>
          <w:sz w:val="24"/>
        </w:rPr>
        <w:t> </w:t>
      </w:r>
      <w:r>
        <w:rPr>
          <w:sz w:val="24"/>
        </w:rPr>
        <w:t>Kota Palangka Raya Penyelenggaraan SPAM (Jakstra SPAM Kota) periode Tahun 2023-2027.</w:t>
      </w:r>
      <w:r>
        <w:rPr>
          <w:spacing w:val="80"/>
          <w:sz w:val="24"/>
        </w:rPr>
        <w:t> </w:t>
      </w:r>
      <w:r>
        <w:rPr>
          <w:sz w:val="24"/>
        </w:rPr>
        <w:t>Untuk</w:t>
      </w:r>
      <w:r>
        <w:rPr>
          <w:spacing w:val="80"/>
          <w:sz w:val="24"/>
        </w:rPr>
        <w:t> </w:t>
      </w:r>
      <w:r>
        <w:rPr>
          <w:sz w:val="24"/>
        </w:rPr>
        <w:t>penyusunan</w:t>
      </w:r>
      <w:r>
        <w:rPr>
          <w:spacing w:val="80"/>
          <w:sz w:val="24"/>
        </w:rPr>
        <w:t> </w:t>
      </w:r>
      <w:r>
        <w:rPr>
          <w:sz w:val="24"/>
        </w:rPr>
        <w:t>Jakstra</w:t>
      </w:r>
      <w:r>
        <w:rPr>
          <w:spacing w:val="80"/>
          <w:sz w:val="24"/>
        </w:rPr>
        <w:t> </w:t>
      </w:r>
      <w:r>
        <w:rPr>
          <w:sz w:val="24"/>
        </w:rPr>
        <w:t>SPAM</w:t>
      </w:r>
      <w:r>
        <w:rPr>
          <w:spacing w:val="80"/>
          <w:sz w:val="24"/>
        </w:rPr>
        <w:t> </w:t>
      </w:r>
      <w:r>
        <w:rPr>
          <w:sz w:val="24"/>
        </w:rPr>
        <w:t>Kota</w:t>
      </w:r>
      <w:r>
        <w:rPr>
          <w:spacing w:val="80"/>
          <w:sz w:val="24"/>
        </w:rPr>
        <w:t> </w:t>
      </w:r>
      <w:r>
        <w:rPr>
          <w:sz w:val="24"/>
        </w:rPr>
        <w:t>Palangka</w:t>
      </w:r>
      <w:r>
        <w:rPr>
          <w:spacing w:val="80"/>
          <w:sz w:val="24"/>
        </w:rPr>
        <w:t> </w:t>
      </w:r>
      <w:r>
        <w:rPr>
          <w:sz w:val="24"/>
        </w:rPr>
        <w:t>Raya</w:t>
      </w:r>
      <w:r>
        <w:rPr>
          <w:spacing w:val="80"/>
          <w:sz w:val="24"/>
        </w:rPr>
        <w:t> </w:t>
      </w:r>
      <w:r>
        <w:rPr>
          <w:sz w:val="24"/>
        </w:rPr>
        <w:t>tidak dibentuk</w:t>
      </w:r>
      <w:r>
        <w:rPr>
          <w:spacing w:val="40"/>
          <w:sz w:val="24"/>
        </w:rPr>
        <w:t> </w:t>
      </w:r>
      <w:r>
        <w:rPr>
          <w:sz w:val="24"/>
        </w:rPr>
        <w:t>Tim</w:t>
      </w:r>
      <w:r>
        <w:rPr>
          <w:spacing w:val="40"/>
          <w:sz w:val="24"/>
        </w:rPr>
        <w:t> </w:t>
      </w:r>
      <w:r>
        <w:rPr>
          <w:sz w:val="24"/>
        </w:rPr>
        <w:t>Khusus</w:t>
      </w:r>
      <w:r>
        <w:rPr>
          <w:spacing w:val="40"/>
          <w:sz w:val="24"/>
        </w:rPr>
        <w:t> </w:t>
      </w:r>
      <w:r>
        <w:rPr>
          <w:sz w:val="24"/>
        </w:rPr>
        <w:t>namun</w:t>
      </w:r>
      <w:r>
        <w:rPr>
          <w:spacing w:val="40"/>
          <w:sz w:val="24"/>
        </w:rPr>
        <w:t> </w:t>
      </w:r>
      <w:r>
        <w:rPr>
          <w:sz w:val="24"/>
        </w:rPr>
        <w:t>berdasarkan</w:t>
      </w:r>
      <w:r>
        <w:rPr>
          <w:spacing w:val="40"/>
          <w:sz w:val="24"/>
        </w:rPr>
        <w:t> </w:t>
      </w:r>
      <w:r>
        <w:rPr>
          <w:sz w:val="24"/>
        </w:rPr>
        <w:t>Peraturan</w:t>
      </w:r>
      <w:r>
        <w:rPr>
          <w:spacing w:val="40"/>
          <w:sz w:val="24"/>
        </w:rPr>
        <w:t> </w:t>
      </w:r>
      <w:r>
        <w:rPr>
          <w:sz w:val="24"/>
        </w:rPr>
        <w:t>Daerah</w:t>
      </w:r>
      <w:r>
        <w:rPr>
          <w:spacing w:val="40"/>
          <w:sz w:val="24"/>
        </w:rPr>
        <w:t> </w:t>
      </w:r>
      <w:r>
        <w:rPr>
          <w:sz w:val="24"/>
        </w:rPr>
        <w:t>Kota</w:t>
      </w:r>
      <w:r>
        <w:rPr>
          <w:spacing w:val="40"/>
          <w:sz w:val="24"/>
        </w:rPr>
        <w:t> </w:t>
      </w:r>
      <w:r>
        <w:rPr>
          <w:sz w:val="24"/>
        </w:rPr>
        <w:t>Palangka Raya</w:t>
      </w:r>
      <w:r>
        <w:rPr>
          <w:spacing w:val="40"/>
          <w:sz w:val="24"/>
        </w:rPr>
        <w:t> </w:t>
      </w:r>
      <w:r>
        <w:rPr>
          <w:sz w:val="24"/>
        </w:rPr>
        <w:t>Nomor</w:t>
      </w:r>
      <w:r>
        <w:rPr>
          <w:spacing w:val="40"/>
          <w:sz w:val="24"/>
        </w:rPr>
        <w:t> </w:t>
      </w:r>
      <w:r>
        <w:rPr>
          <w:sz w:val="24"/>
        </w:rPr>
        <w:t>21</w:t>
      </w:r>
      <w:r>
        <w:rPr>
          <w:spacing w:val="40"/>
          <w:sz w:val="24"/>
        </w:rPr>
        <w:t> </w:t>
      </w:r>
      <w:r>
        <w:rPr>
          <w:sz w:val="24"/>
        </w:rPr>
        <w:t>Tahun</w:t>
      </w:r>
      <w:r>
        <w:rPr>
          <w:spacing w:val="40"/>
          <w:sz w:val="24"/>
        </w:rPr>
        <w:t> </w:t>
      </w:r>
      <w:r>
        <w:rPr>
          <w:sz w:val="24"/>
        </w:rPr>
        <w:t>2019</w:t>
      </w:r>
      <w:r>
        <w:rPr>
          <w:spacing w:val="40"/>
          <w:sz w:val="24"/>
        </w:rPr>
        <w:t> </w:t>
      </w:r>
      <w:r>
        <w:rPr>
          <w:sz w:val="24"/>
        </w:rPr>
        <w:t>tentang</w:t>
      </w:r>
      <w:r>
        <w:rPr>
          <w:spacing w:val="40"/>
          <w:sz w:val="24"/>
        </w:rPr>
        <w:t> </w:t>
      </w:r>
      <w:r>
        <w:rPr>
          <w:sz w:val="24"/>
        </w:rPr>
        <w:t>Pembentukan</w:t>
      </w:r>
      <w:r>
        <w:rPr>
          <w:spacing w:val="40"/>
          <w:sz w:val="24"/>
        </w:rPr>
        <w:t> </w:t>
      </w:r>
      <w:r>
        <w:rPr>
          <w:sz w:val="24"/>
        </w:rPr>
        <w:t>Produk</w:t>
      </w:r>
      <w:r>
        <w:rPr>
          <w:spacing w:val="40"/>
          <w:sz w:val="24"/>
        </w:rPr>
        <w:t> </w:t>
      </w:r>
      <w:r>
        <w:rPr>
          <w:sz w:val="24"/>
        </w:rPr>
        <w:t>Hukum</w:t>
      </w:r>
      <w:r>
        <w:rPr>
          <w:spacing w:val="40"/>
          <w:sz w:val="24"/>
        </w:rPr>
        <w:t> </w:t>
      </w:r>
      <w:r>
        <w:rPr>
          <w:sz w:val="24"/>
        </w:rPr>
        <w:t>Daerah dalam</w:t>
      </w:r>
      <w:r>
        <w:rPr>
          <w:spacing w:val="40"/>
          <w:sz w:val="24"/>
        </w:rPr>
        <w:t> </w:t>
      </w:r>
      <w:r>
        <w:rPr>
          <w:sz w:val="24"/>
        </w:rPr>
        <w:t>membuat</w:t>
      </w:r>
      <w:r>
        <w:rPr>
          <w:spacing w:val="40"/>
          <w:sz w:val="24"/>
        </w:rPr>
        <w:t> </w:t>
      </w:r>
      <w:r>
        <w:rPr>
          <w:sz w:val="24"/>
        </w:rPr>
        <w:t>Peraturan</w:t>
      </w:r>
      <w:r>
        <w:rPr>
          <w:spacing w:val="40"/>
          <w:sz w:val="24"/>
        </w:rPr>
        <w:t> </w:t>
      </w:r>
      <w:r>
        <w:rPr>
          <w:sz w:val="24"/>
        </w:rPr>
        <w:t>Walikota</w:t>
      </w:r>
      <w:r>
        <w:rPr>
          <w:spacing w:val="40"/>
          <w:sz w:val="24"/>
        </w:rPr>
        <w:t> </w:t>
      </w:r>
      <w:r>
        <w:rPr>
          <w:sz w:val="24"/>
        </w:rPr>
        <w:t>Palangka</w:t>
      </w:r>
      <w:r>
        <w:rPr>
          <w:spacing w:val="40"/>
          <w:sz w:val="24"/>
        </w:rPr>
        <w:t> </w:t>
      </w:r>
      <w:r>
        <w:rPr>
          <w:sz w:val="24"/>
        </w:rPr>
        <w:t>Raya</w:t>
      </w:r>
      <w:r>
        <w:rPr>
          <w:spacing w:val="40"/>
          <w:sz w:val="24"/>
        </w:rPr>
        <w:t> </w:t>
      </w:r>
      <w:r>
        <w:rPr>
          <w:sz w:val="24"/>
        </w:rPr>
        <w:t>Nomor</w:t>
      </w:r>
      <w:r>
        <w:rPr>
          <w:spacing w:val="40"/>
          <w:sz w:val="24"/>
        </w:rPr>
        <w:t> </w:t>
      </w:r>
      <w:r>
        <w:rPr>
          <w:sz w:val="24"/>
        </w:rPr>
        <w:t>28</w:t>
      </w:r>
      <w:r>
        <w:rPr>
          <w:spacing w:val="40"/>
          <w:sz w:val="24"/>
        </w:rPr>
        <w:t> </w:t>
      </w:r>
      <w:r>
        <w:rPr>
          <w:sz w:val="24"/>
        </w:rPr>
        <w:t>tahun</w:t>
      </w:r>
      <w:r>
        <w:rPr>
          <w:spacing w:val="40"/>
          <w:sz w:val="24"/>
        </w:rPr>
        <w:t> </w:t>
      </w:r>
      <w:r>
        <w:rPr>
          <w:sz w:val="24"/>
        </w:rPr>
        <w:t>2023 tentang</w:t>
      </w:r>
      <w:r>
        <w:rPr>
          <w:spacing w:val="40"/>
          <w:sz w:val="24"/>
        </w:rPr>
        <w:t> </w:t>
      </w:r>
      <w:r>
        <w:rPr>
          <w:sz w:val="24"/>
        </w:rPr>
        <w:t>Kebijakan</w:t>
      </w:r>
      <w:r>
        <w:rPr>
          <w:spacing w:val="40"/>
          <w:sz w:val="24"/>
        </w:rPr>
        <w:t> </w:t>
      </w:r>
      <w:r>
        <w:rPr>
          <w:sz w:val="24"/>
        </w:rPr>
        <w:t>dan</w:t>
      </w:r>
      <w:r>
        <w:rPr>
          <w:spacing w:val="40"/>
          <w:sz w:val="24"/>
        </w:rPr>
        <w:t> </w:t>
      </w:r>
      <w:r>
        <w:rPr>
          <w:sz w:val="24"/>
        </w:rPr>
        <w:t>Strategis</w:t>
      </w:r>
      <w:r>
        <w:rPr>
          <w:spacing w:val="40"/>
          <w:sz w:val="24"/>
        </w:rPr>
        <w:t> </w:t>
      </w:r>
      <w:r>
        <w:rPr>
          <w:sz w:val="24"/>
        </w:rPr>
        <w:t>daerah</w:t>
      </w:r>
      <w:r>
        <w:rPr>
          <w:spacing w:val="40"/>
          <w:sz w:val="24"/>
        </w:rPr>
        <w:t> </w:t>
      </w:r>
      <w:r>
        <w:rPr>
          <w:sz w:val="24"/>
        </w:rPr>
        <w:t>Sistem</w:t>
      </w:r>
      <w:r>
        <w:rPr>
          <w:spacing w:val="40"/>
          <w:sz w:val="24"/>
        </w:rPr>
        <w:t> </w:t>
      </w:r>
      <w:r>
        <w:rPr>
          <w:sz w:val="24"/>
        </w:rPr>
        <w:t>Penyediaan</w:t>
      </w:r>
      <w:r>
        <w:rPr>
          <w:spacing w:val="40"/>
          <w:sz w:val="24"/>
        </w:rPr>
        <w:t> </w:t>
      </w:r>
      <w:r>
        <w:rPr>
          <w:sz w:val="24"/>
        </w:rPr>
        <w:t>Air</w:t>
      </w:r>
      <w:r>
        <w:rPr>
          <w:spacing w:val="40"/>
          <w:sz w:val="24"/>
        </w:rPr>
        <w:t> </w:t>
      </w:r>
      <w:r>
        <w:rPr>
          <w:sz w:val="24"/>
        </w:rPr>
        <w:t>Minum</w:t>
      </w:r>
      <w:r>
        <w:rPr>
          <w:spacing w:val="40"/>
          <w:sz w:val="24"/>
        </w:rPr>
        <w:t> </w:t>
      </w:r>
      <w:r>
        <w:rPr>
          <w:sz w:val="24"/>
        </w:rPr>
        <w:t>Kota Palangka Raya tahun 2023-2027.</w:t>
      </w:r>
    </w:p>
    <w:p>
      <w:pPr>
        <w:spacing w:after="0" w:line="360" w:lineRule="auto"/>
        <w:jc w:val="left"/>
        <w:rPr>
          <w:sz w:val="24"/>
        </w:rPr>
        <w:sectPr>
          <w:pgSz w:w="11910" w:h="16840"/>
          <w:pgMar w:header="719" w:footer="0" w:top="1160" w:bottom="280" w:left="1020" w:right="160"/>
        </w:sectPr>
      </w:pPr>
    </w:p>
    <w:p>
      <w:pPr>
        <w:pStyle w:val="BodyText"/>
        <w:spacing w:line="360" w:lineRule="auto" w:before="89"/>
        <w:ind w:left="1250" w:right="973"/>
        <w:jc w:val="both"/>
      </w:pPr>
      <w:r>
        <w:rPr/>
        <w:t>Target penyediaan akses air minum layak pada Jakstra SPAM Kota Palangka Raya untuk Tahun 2024 sebesar 100%, sedangkan Jakstra SPAM Provinsi Kalimantan</w:t>
      </w:r>
      <w:r>
        <w:rPr>
          <w:spacing w:val="-13"/>
        </w:rPr>
        <w:t> </w:t>
      </w:r>
      <w:r>
        <w:rPr/>
        <w:t>Tengah</w:t>
      </w:r>
      <w:r>
        <w:rPr>
          <w:spacing w:val="-11"/>
        </w:rPr>
        <w:t> </w:t>
      </w:r>
      <w:r>
        <w:rPr/>
        <w:t>Tahun</w:t>
      </w:r>
      <w:r>
        <w:rPr>
          <w:spacing w:val="-13"/>
        </w:rPr>
        <w:t> </w:t>
      </w:r>
      <w:r>
        <w:rPr/>
        <w:t>2024</w:t>
      </w:r>
      <w:r>
        <w:rPr>
          <w:spacing w:val="-13"/>
        </w:rPr>
        <w:t> </w:t>
      </w:r>
      <w:r>
        <w:rPr/>
        <w:t>tidak</w:t>
      </w:r>
      <w:r>
        <w:rPr>
          <w:spacing w:val="-15"/>
        </w:rPr>
        <w:t> </w:t>
      </w:r>
      <w:r>
        <w:rPr/>
        <w:t>tersedia</w:t>
      </w:r>
      <w:r>
        <w:rPr>
          <w:spacing w:val="-13"/>
        </w:rPr>
        <w:t> </w:t>
      </w:r>
      <w:r>
        <w:rPr/>
        <w:t>dokumennya.</w:t>
      </w:r>
      <w:r>
        <w:rPr>
          <w:spacing w:val="-12"/>
        </w:rPr>
        <w:t> </w:t>
      </w:r>
      <w:r>
        <w:rPr/>
        <w:t>Jakstra</w:t>
      </w:r>
      <w:r>
        <w:rPr>
          <w:spacing w:val="-13"/>
        </w:rPr>
        <w:t> </w:t>
      </w:r>
      <w:r>
        <w:rPr/>
        <w:t>SPAM</w:t>
      </w:r>
      <w:r>
        <w:rPr>
          <w:spacing w:val="-11"/>
        </w:rPr>
        <w:t> </w:t>
      </w:r>
      <w:r>
        <w:rPr/>
        <w:t>Kota Palangka Raya belum digunakan sebagai bahan penyusunan RPD Kota Palangka</w:t>
      </w:r>
      <w:r>
        <w:rPr>
          <w:spacing w:val="-17"/>
        </w:rPr>
        <w:t> </w:t>
      </w:r>
      <w:r>
        <w:rPr/>
        <w:t>Raya</w:t>
      </w:r>
      <w:r>
        <w:rPr>
          <w:spacing w:val="-17"/>
        </w:rPr>
        <w:t> </w:t>
      </w:r>
      <w:r>
        <w:rPr/>
        <w:t>terlihat</w:t>
      </w:r>
      <w:r>
        <w:rPr>
          <w:spacing w:val="-16"/>
        </w:rPr>
        <w:t> </w:t>
      </w:r>
      <w:r>
        <w:rPr/>
        <w:t>dari</w:t>
      </w:r>
      <w:r>
        <w:rPr>
          <w:spacing w:val="-17"/>
        </w:rPr>
        <w:t> </w:t>
      </w:r>
      <w:r>
        <w:rPr/>
        <w:t>belum</w:t>
      </w:r>
      <w:r>
        <w:rPr>
          <w:spacing w:val="-17"/>
        </w:rPr>
        <w:t> </w:t>
      </w:r>
      <w:r>
        <w:rPr/>
        <w:t>selarasnya</w:t>
      </w:r>
      <w:r>
        <w:rPr>
          <w:spacing w:val="-15"/>
        </w:rPr>
        <w:t> </w:t>
      </w:r>
      <w:r>
        <w:rPr/>
        <w:t>target</w:t>
      </w:r>
      <w:r>
        <w:rPr>
          <w:spacing w:val="-16"/>
        </w:rPr>
        <w:t> </w:t>
      </w:r>
      <w:r>
        <w:rPr/>
        <w:t>penyediaan</w:t>
      </w:r>
      <w:r>
        <w:rPr>
          <w:spacing w:val="-17"/>
        </w:rPr>
        <w:t> </w:t>
      </w:r>
      <w:r>
        <w:rPr/>
        <w:t>akses</w:t>
      </w:r>
      <w:r>
        <w:rPr>
          <w:spacing w:val="-17"/>
        </w:rPr>
        <w:t> </w:t>
      </w:r>
      <w:r>
        <w:rPr/>
        <w:t>air</w:t>
      </w:r>
      <w:r>
        <w:rPr>
          <w:spacing w:val="-16"/>
        </w:rPr>
        <w:t> </w:t>
      </w:r>
      <w:r>
        <w:rPr/>
        <w:t>minum layak pada Dokumen RPD Tahun 2024 sebesar 86%.</w:t>
      </w:r>
    </w:p>
    <w:p>
      <w:pPr>
        <w:pStyle w:val="ListParagraph"/>
        <w:numPr>
          <w:ilvl w:val="2"/>
          <w:numId w:val="5"/>
        </w:numPr>
        <w:tabs>
          <w:tab w:pos="1248" w:val="left" w:leader="none"/>
        </w:tabs>
        <w:spacing w:line="240" w:lineRule="auto" w:before="1" w:after="0"/>
        <w:ind w:left="1248" w:right="0" w:hanging="280"/>
        <w:jc w:val="both"/>
        <w:rPr>
          <w:sz w:val="24"/>
        </w:rPr>
      </w:pPr>
      <w:r>
        <w:rPr>
          <w:sz w:val="24"/>
        </w:rPr>
        <w:t>Rencana</w:t>
      </w:r>
      <w:r>
        <w:rPr>
          <w:spacing w:val="-5"/>
          <w:sz w:val="24"/>
        </w:rPr>
        <w:t> </w:t>
      </w:r>
      <w:r>
        <w:rPr>
          <w:sz w:val="24"/>
        </w:rPr>
        <w:t>Induk</w:t>
      </w:r>
      <w:r>
        <w:rPr>
          <w:spacing w:val="-5"/>
          <w:sz w:val="24"/>
        </w:rPr>
        <w:t> </w:t>
      </w:r>
      <w:r>
        <w:rPr>
          <w:sz w:val="24"/>
        </w:rPr>
        <w:t>Sistem</w:t>
      </w:r>
      <w:r>
        <w:rPr>
          <w:spacing w:val="-5"/>
          <w:sz w:val="24"/>
        </w:rPr>
        <w:t> </w:t>
      </w:r>
      <w:r>
        <w:rPr>
          <w:sz w:val="24"/>
        </w:rPr>
        <w:t>Penyelenggaraan</w:t>
      </w:r>
      <w:r>
        <w:rPr>
          <w:spacing w:val="-5"/>
          <w:sz w:val="24"/>
        </w:rPr>
        <w:t> </w:t>
      </w:r>
      <w:r>
        <w:rPr>
          <w:sz w:val="24"/>
        </w:rPr>
        <w:t>Air</w:t>
      </w:r>
      <w:r>
        <w:rPr>
          <w:spacing w:val="-5"/>
          <w:sz w:val="24"/>
        </w:rPr>
        <w:t> </w:t>
      </w:r>
      <w:r>
        <w:rPr>
          <w:spacing w:val="-2"/>
          <w:sz w:val="24"/>
        </w:rPr>
        <w:t>Minum</w:t>
      </w:r>
    </w:p>
    <w:p>
      <w:pPr>
        <w:pStyle w:val="BodyText"/>
        <w:spacing w:line="360" w:lineRule="auto" w:before="138"/>
        <w:ind w:left="1250" w:right="973"/>
        <w:jc w:val="both"/>
      </w:pPr>
      <w:r>
        <w:rPr/>
        <w:t>Pemerintah Kota Palangka Raya telah memiliki Rencana Induk SPAM Kota Palangka Raya (RISPAM Kota) untuk jangka waktu 20 tahun dengan periode Tahun 2022 - Tahun 2042. Rencana Induk SPAM Kota Palangka Raya telah ditinjau setiap 5 (lima) tahun sekali. Penyusunan Rencana Induk SPAM Kota Palangka Raya telah disusun dalam 1 (satu) dokumen meliputi seluruh wilayah administrasi Kota Palangka Raya. Penyusunan Rencana Induk SPAM sepenuhnya</w:t>
      </w:r>
      <w:r>
        <w:rPr>
          <w:spacing w:val="-5"/>
        </w:rPr>
        <w:t> </w:t>
      </w:r>
      <w:r>
        <w:rPr/>
        <w:t>memuat</w:t>
      </w:r>
      <w:r>
        <w:rPr>
          <w:spacing w:val="-6"/>
        </w:rPr>
        <w:t> </w:t>
      </w:r>
      <w:r>
        <w:rPr/>
        <w:t>informasi</w:t>
      </w:r>
      <w:r>
        <w:rPr>
          <w:spacing w:val="-5"/>
        </w:rPr>
        <w:t> </w:t>
      </w:r>
      <w:r>
        <w:rPr/>
        <w:t>gambaran</w:t>
      </w:r>
      <w:r>
        <w:rPr>
          <w:spacing w:val="-5"/>
        </w:rPr>
        <w:t> </w:t>
      </w:r>
      <w:r>
        <w:rPr/>
        <w:t>umum</w:t>
      </w:r>
      <w:r>
        <w:rPr>
          <w:spacing w:val="-5"/>
        </w:rPr>
        <w:t> </w:t>
      </w:r>
      <w:r>
        <w:rPr/>
        <w:t>kabupaten/kota;</w:t>
      </w:r>
      <w:r>
        <w:rPr>
          <w:spacing w:val="-6"/>
        </w:rPr>
        <w:t> </w:t>
      </w:r>
      <w:r>
        <w:rPr/>
        <w:t>kondisi</w:t>
      </w:r>
      <w:r>
        <w:rPr>
          <w:spacing w:val="-5"/>
        </w:rPr>
        <w:t> </w:t>
      </w:r>
      <w:r>
        <w:rPr/>
        <w:t>SPAM eksisting kabupaten/kota; standar/kriteria perencanaan; proyeksi kebutuhan air; potensi Air Baku; rencana induk dan pra desain SPAM; analisis dan keuangan; dan pengembangan kelembagaan pelayanan Air Minum.</w:t>
      </w:r>
    </w:p>
    <w:p>
      <w:pPr>
        <w:pStyle w:val="BodyText"/>
        <w:spacing w:line="360" w:lineRule="auto"/>
        <w:ind w:left="1250" w:right="978"/>
        <w:jc w:val="both"/>
      </w:pPr>
      <w:r>
        <w:rPr/>
        <w:t>Keselarasan RISPAM Kota Palangka Raya selaras dengan RISPAM Lintas Kabupaten/Kota tidak dapat dinilai karena tidak ada dokumen RISPAM Lintas </w:t>
      </w:r>
      <w:r>
        <w:rPr>
          <w:spacing w:val="-2"/>
        </w:rPr>
        <w:t>Kabupaten/Kota.</w:t>
      </w:r>
    </w:p>
    <w:p>
      <w:pPr>
        <w:pStyle w:val="BodyText"/>
        <w:spacing w:line="360" w:lineRule="auto"/>
        <w:ind w:left="1250" w:right="974"/>
        <w:jc w:val="both"/>
      </w:pPr>
      <w:r>
        <w:rPr/>
        <w:t>Pemerintah Kota Palangka Raya telah menargetkan peningkatan cakupan pelayanan yang harus dicapai oleh Perumdam Palangka Raya di akhir Tahun Buku 2024 dalam Dokumen RISPAM.</w:t>
      </w:r>
    </w:p>
    <w:p>
      <w:pPr>
        <w:pStyle w:val="ListParagraph"/>
        <w:numPr>
          <w:ilvl w:val="2"/>
          <w:numId w:val="5"/>
        </w:numPr>
        <w:tabs>
          <w:tab w:pos="1248" w:val="left" w:leader="none"/>
        </w:tabs>
        <w:spacing w:line="240" w:lineRule="auto" w:before="0" w:after="0"/>
        <w:ind w:left="1248" w:right="0" w:hanging="280"/>
        <w:jc w:val="both"/>
        <w:rPr>
          <w:sz w:val="24"/>
        </w:rPr>
      </w:pPr>
      <w:r>
        <w:rPr>
          <w:sz w:val="24"/>
        </w:rPr>
        <w:t>Rencana</w:t>
      </w:r>
      <w:r>
        <w:rPr>
          <w:spacing w:val="-6"/>
          <w:sz w:val="24"/>
        </w:rPr>
        <w:t> </w:t>
      </w:r>
      <w:r>
        <w:rPr>
          <w:sz w:val="24"/>
        </w:rPr>
        <w:t>Pengamanan</w:t>
      </w:r>
      <w:r>
        <w:rPr>
          <w:spacing w:val="-5"/>
          <w:sz w:val="24"/>
        </w:rPr>
        <w:t> </w:t>
      </w:r>
      <w:r>
        <w:rPr>
          <w:sz w:val="24"/>
        </w:rPr>
        <w:t>Air</w:t>
      </w:r>
      <w:r>
        <w:rPr>
          <w:spacing w:val="-6"/>
          <w:sz w:val="24"/>
        </w:rPr>
        <w:t> </w:t>
      </w:r>
      <w:r>
        <w:rPr>
          <w:spacing w:val="-4"/>
          <w:sz w:val="24"/>
        </w:rPr>
        <w:t>Minum</w:t>
      </w:r>
    </w:p>
    <w:p>
      <w:pPr>
        <w:pStyle w:val="BodyText"/>
        <w:spacing w:line="360" w:lineRule="auto" w:before="137"/>
        <w:ind w:left="1250" w:right="979"/>
        <w:jc w:val="both"/>
      </w:pPr>
      <w:r>
        <w:rPr/>
        <w:t>Perumdam Palangka Raya telah menyusun Rencana Pengamanan Air Minum (RPAM) yang menyajikan informasi rantai pasok, manajemen risiko, metode </w:t>
      </w:r>
      <w:r>
        <w:rPr>
          <w:spacing w:val="-2"/>
        </w:rPr>
        <w:t>pengamanan/tindakan</w:t>
      </w:r>
      <w:r>
        <w:rPr>
          <w:spacing w:val="-4"/>
        </w:rPr>
        <w:t> </w:t>
      </w:r>
      <w:r>
        <w:rPr>
          <w:spacing w:val="-2"/>
        </w:rPr>
        <w:t>pengendalian</w:t>
      </w:r>
      <w:r>
        <w:rPr>
          <w:spacing w:val="-7"/>
        </w:rPr>
        <w:t> </w:t>
      </w:r>
      <w:r>
        <w:rPr>
          <w:spacing w:val="-2"/>
        </w:rPr>
        <w:t>pasokan</w:t>
      </w:r>
      <w:r>
        <w:rPr>
          <w:spacing w:val="-5"/>
        </w:rPr>
        <w:t> </w:t>
      </w:r>
      <w:r>
        <w:rPr>
          <w:spacing w:val="-2"/>
        </w:rPr>
        <w:t>air</w:t>
      </w:r>
      <w:r>
        <w:rPr>
          <w:spacing w:val="-5"/>
        </w:rPr>
        <w:t> </w:t>
      </w:r>
      <w:r>
        <w:rPr>
          <w:spacing w:val="-2"/>
        </w:rPr>
        <w:t>minum,</w:t>
      </w:r>
      <w:r>
        <w:rPr>
          <w:spacing w:val="-6"/>
        </w:rPr>
        <w:t> </w:t>
      </w:r>
      <w:r>
        <w:rPr>
          <w:spacing w:val="-2"/>
        </w:rPr>
        <w:t>SOP</w:t>
      </w:r>
      <w:r>
        <w:rPr>
          <w:spacing w:val="-5"/>
        </w:rPr>
        <w:t> </w:t>
      </w:r>
      <w:r>
        <w:rPr>
          <w:spacing w:val="-2"/>
        </w:rPr>
        <w:t>dan</w:t>
      </w:r>
      <w:r>
        <w:rPr>
          <w:spacing w:val="-5"/>
        </w:rPr>
        <w:t> </w:t>
      </w:r>
      <w:r>
        <w:rPr>
          <w:spacing w:val="-2"/>
        </w:rPr>
        <w:t>Instruksi</w:t>
      </w:r>
      <w:r>
        <w:rPr>
          <w:spacing w:val="-4"/>
        </w:rPr>
        <w:t> </w:t>
      </w:r>
      <w:r>
        <w:rPr>
          <w:spacing w:val="-2"/>
        </w:rPr>
        <w:t>kerja </w:t>
      </w:r>
      <w:r>
        <w:rPr/>
        <w:t>dan proses internalisasi/pemahaman RPAM.</w:t>
      </w:r>
    </w:p>
    <w:p>
      <w:pPr>
        <w:pStyle w:val="BodyText"/>
        <w:spacing w:line="360" w:lineRule="auto" w:before="1"/>
        <w:ind w:left="1250" w:right="972"/>
        <w:jc w:val="both"/>
      </w:pPr>
      <w:r>
        <w:rPr/>
        <w:t>Perumdam Palangka Raya</w:t>
      </w:r>
      <w:r>
        <w:rPr>
          <w:spacing w:val="40"/>
        </w:rPr>
        <w:t> </w:t>
      </w:r>
      <w:r>
        <w:rPr/>
        <w:t>telah melakukan audit pelaksanaan rencana pengamanan air minum sesuai dengan ketentuan peraturan perundang- </w:t>
      </w:r>
      <w:r>
        <w:rPr>
          <w:spacing w:val="-2"/>
        </w:rPr>
        <w:t>undangan.</w:t>
      </w:r>
    </w:p>
    <w:p>
      <w:pPr>
        <w:pStyle w:val="ListParagraph"/>
        <w:numPr>
          <w:ilvl w:val="2"/>
          <w:numId w:val="5"/>
        </w:numPr>
        <w:tabs>
          <w:tab w:pos="1249" w:val="left" w:leader="none"/>
        </w:tabs>
        <w:spacing w:line="240" w:lineRule="auto" w:before="0" w:after="0"/>
        <w:ind w:left="1249" w:right="0" w:hanging="281"/>
        <w:jc w:val="both"/>
        <w:rPr>
          <w:sz w:val="24"/>
        </w:rPr>
      </w:pPr>
      <w:r>
        <w:rPr>
          <w:sz w:val="24"/>
        </w:rPr>
        <w:t>Pengawasan</w:t>
      </w:r>
      <w:r>
        <w:rPr>
          <w:spacing w:val="-5"/>
          <w:sz w:val="24"/>
        </w:rPr>
        <w:t> </w:t>
      </w:r>
      <w:r>
        <w:rPr>
          <w:sz w:val="24"/>
        </w:rPr>
        <w:t>Kualitas</w:t>
      </w:r>
      <w:r>
        <w:rPr>
          <w:spacing w:val="-5"/>
          <w:sz w:val="24"/>
        </w:rPr>
        <w:t> </w:t>
      </w:r>
      <w:r>
        <w:rPr>
          <w:sz w:val="24"/>
        </w:rPr>
        <w:t>Air</w:t>
      </w:r>
      <w:r>
        <w:rPr>
          <w:spacing w:val="-4"/>
          <w:sz w:val="24"/>
        </w:rPr>
        <w:t> </w:t>
      </w:r>
      <w:r>
        <w:rPr>
          <w:spacing w:val="-2"/>
          <w:sz w:val="24"/>
        </w:rPr>
        <w:t>Minum</w:t>
      </w:r>
    </w:p>
    <w:p>
      <w:pPr>
        <w:pStyle w:val="BodyText"/>
        <w:spacing w:line="360" w:lineRule="auto" w:before="138"/>
        <w:ind w:left="1250" w:right="977"/>
        <w:jc w:val="both"/>
      </w:pPr>
      <w:r>
        <w:rPr/>
        <w:t>Pemerintah Kota Palangka Raya telah melakukan pengawasan kualitas air minum atas Penyelenggaraan SPAM Perpipaan Perkotaan BUMD Air Minum. Hasil</w:t>
      </w:r>
      <w:r>
        <w:rPr>
          <w:spacing w:val="-3"/>
        </w:rPr>
        <w:t> </w:t>
      </w:r>
      <w:r>
        <w:rPr/>
        <w:t>pengawasan</w:t>
      </w:r>
      <w:r>
        <w:rPr>
          <w:spacing w:val="-3"/>
        </w:rPr>
        <w:t> </w:t>
      </w:r>
      <w:r>
        <w:rPr/>
        <w:t>ini telah</w:t>
      </w:r>
      <w:r>
        <w:rPr>
          <w:spacing w:val="-2"/>
        </w:rPr>
        <w:t> </w:t>
      </w:r>
      <w:r>
        <w:rPr/>
        <w:t>dimuat</w:t>
      </w:r>
      <w:r>
        <w:rPr>
          <w:spacing w:val="-3"/>
        </w:rPr>
        <w:t> </w:t>
      </w:r>
      <w:r>
        <w:rPr/>
        <w:t>dalam</w:t>
      </w:r>
      <w:r>
        <w:rPr>
          <w:spacing w:val="-2"/>
        </w:rPr>
        <w:t> </w:t>
      </w:r>
      <w:r>
        <w:rPr/>
        <w:t>laporan</w:t>
      </w:r>
      <w:r>
        <w:rPr>
          <w:spacing w:val="-3"/>
        </w:rPr>
        <w:t> </w:t>
      </w:r>
      <w:r>
        <w:rPr/>
        <w:t>hasil</w:t>
      </w:r>
      <w:r>
        <w:rPr>
          <w:spacing w:val="-3"/>
        </w:rPr>
        <w:t> </w:t>
      </w:r>
      <w:r>
        <w:rPr/>
        <w:t>pengujian,</w:t>
      </w:r>
      <w:r>
        <w:rPr>
          <w:spacing w:val="-4"/>
        </w:rPr>
        <w:t> </w:t>
      </w:r>
      <w:r>
        <w:rPr/>
        <w:t>namun</w:t>
      </w:r>
      <w:r>
        <w:rPr>
          <w:spacing w:val="-3"/>
        </w:rPr>
        <w:t> </w:t>
      </w:r>
      <w:r>
        <w:rPr/>
        <w:t>belum</w:t>
      </w:r>
    </w:p>
    <w:p>
      <w:pPr>
        <w:spacing w:after="0" w:line="360" w:lineRule="auto"/>
        <w:jc w:val="both"/>
        <w:sectPr>
          <w:pgSz w:w="11910" w:h="16840"/>
          <w:pgMar w:header="719" w:footer="0" w:top="1160" w:bottom="280" w:left="1020" w:right="160"/>
        </w:sectPr>
      </w:pPr>
    </w:p>
    <w:p>
      <w:pPr>
        <w:pStyle w:val="BodyText"/>
        <w:spacing w:before="89"/>
        <w:ind w:left="1250"/>
      </w:pPr>
      <w:r>
        <w:rPr>
          <w:spacing w:val="-2"/>
        </w:rPr>
        <w:t>rekomendasi.</w:t>
      </w:r>
    </w:p>
    <w:p>
      <w:pPr>
        <w:pStyle w:val="BodyText"/>
        <w:spacing w:before="138"/>
        <w:ind w:left="968"/>
        <w:jc w:val="both"/>
      </w:pPr>
      <w:r>
        <w:rPr/>
        <w:t>Rincian</w:t>
      </w:r>
      <w:r>
        <w:rPr>
          <w:spacing w:val="-5"/>
        </w:rPr>
        <w:t> </w:t>
      </w:r>
      <w:r>
        <w:rPr/>
        <w:t>aspek</w:t>
      </w:r>
      <w:r>
        <w:rPr>
          <w:spacing w:val="-5"/>
        </w:rPr>
        <w:t> </w:t>
      </w:r>
      <w:r>
        <w:rPr/>
        <w:t>manajerial</w:t>
      </w:r>
      <w:r>
        <w:rPr>
          <w:spacing w:val="-5"/>
        </w:rPr>
        <w:t> </w:t>
      </w:r>
      <w:r>
        <w:rPr/>
        <w:t>terdapat</w:t>
      </w:r>
      <w:r>
        <w:rPr>
          <w:spacing w:val="-6"/>
        </w:rPr>
        <w:t> </w:t>
      </w:r>
      <w:r>
        <w:rPr/>
        <w:t>pada</w:t>
      </w:r>
      <w:r>
        <w:rPr>
          <w:spacing w:val="-5"/>
        </w:rPr>
        <w:t> </w:t>
      </w:r>
      <w:r>
        <w:rPr/>
        <w:t>Lampiran</w:t>
      </w:r>
      <w:r>
        <w:rPr>
          <w:spacing w:val="-5"/>
        </w:rPr>
        <w:t> </w:t>
      </w:r>
      <w:r>
        <w:rPr>
          <w:spacing w:val="-4"/>
        </w:rPr>
        <w:t>15.1</w:t>
      </w:r>
    </w:p>
    <w:p>
      <w:pPr>
        <w:pStyle w:val="Heading2"/>
        <w:numPr>
          <w:ilvl w:val="1"/>
          <w:numId w:val="5"/>
        </w:numPr>
        <w:tabs>
          <w:tab w:pos="969" w:val="left" w:leader="none"/>
        </w:tabs>
        <w:spacing w:line="240" w:lineRule="auto" w:before="139" w:after="0"/>
        <w:ind w:left="969" w:right="0" w:hanging="425"/>
        <w:jc w:val="both"/>
      </w:pPr>
      <w:bookmarkStart w:name="_bookmark25" w:id="26"/>
      <w:bookmarkEnd w:id="26"/>
      <w:r>
        <w:rPr>
          <w:b w:val="0"/>
        </w:rPr>
      </w:r>
      <w:r>
        <w:rPr/>
        <w:t>Penyelenggaraan</w:t>
      </w:r>
      <w:r>
        <w:rPr>
          <w:spacing w:val="-4"/>
        </w:rPr>
        <w:t> </w:t>
      </w:r>
      <w:r>
        <w:rPr/>
        <w:t>SPAM</w:t>
      </w:r>
      <w:r>
        <w:rPr>
          <w:spacing w:val="-2"/>
        </w:rPr>
        <w:t> </w:t>
      </w:r>
      <w:r>
        <w:rPr/>
        <w:t>Jaringan</w:t>
      </w:r>
      <w:r>
        <w:rPr>
          <w:spacing w:val="-2"/>
        </w:rPr>
        <w:t> </w:t>
      </w:r>
      <w:r>
        <w:rPr/>
        <w:t>Perpipaan</w:t>
      </w:r>
      <w:r>
        <w:rPr>
          <w:spacing w:val="-3"/>
        </w:rPr>
        <w:t> </w:t>
      </w:r>
      <w:r>
        <w:rPr>
          <w:spacing w:val="-2"/>
        </w:rPr>
        <w:t>Perkotaan</w:t>
      </w:r>
    </w:p>
    <w:p>
      <w:pPr>
        <w:pStyle w:val="BodyText"/>
        <w:spacing w:line="360" w:lineRule="auto" w:before="102" w:after="4"/>
        <w:ind w:left="968" w:right="972"/>
        <w:jc w:val="both"/>
      </w:pPr>
      <w:r>
        <w:rPr/>
        <w:t>Penyelenggaraan</w:t>
      </w:r>
      <w:r>
        <w:rPr>
          <w:spacing w:val="-17"/>
        </w:rPr>
        <w:t> </w:t>
      </w:r>
      <w:r>
        <w:rPr/>
        <w:t>SPAM</w:t>
      </w:r>
      <w:r>
        <w:rPr>
          <w:spacing w:val="-17"/>
        </w:rPr>
        <w:t> </w:t>
      </w:r>
      <w:r>
        <w:rPr/>
        <w:t>jaringan</w:t>
      </w:r>
      <w:r>
        <w:rPr>
          <w:spacing w:val="-16"/>
        </w:rPr>
        <w:t> </w:t>
      </w:r>
      <w:r>
        <w:rPr/>
        <w:t>perpipaan</w:t>
      </w:r>
      <w:r>
        <w:rPr>
          <w:spacing w:val="-17"/>
        </w:rPr>
        <w:t> </w:t>
      </w:r>
      <w:r>
        <w:rPr/>
        <w:t>perkotaan</w:t>
      </w:r>
      <w:r>
        <w:rPr>
          <w:spacing w:val="-17"/>
        </w:rPr>
        <w:t> </w:t>
      </w:r>
      <w:r>
        <w:rPr/>
        <w:t>di</w:t>
      </w:r>
      <w:r>
        <w:rPr>
          <w:spacing w:val="-17"/>
        </w:rPr>
        <w:t> </w:t>
      </w:r>
      <w:r>
        <w:rPr/>
        <w:t>Kota</w:t>
      </w:r>
      <w:r>
        <w:rPr>
          <w:spacing w:val="-16"/>
        </w:rPr>
        <w:t> </w:t>
      </w:r>
      <w:r>
        <w:rPr/>
        <w:t>Palangka</w:t>
      </w:r>
      <w:r>
        <w:rPr>
          <w:spacing w:val="-17"/>
        </w:rPr>
        <w:t> </w:t>
      </w:r>
      <w:r>
        <w:rPr/>
        <w:t>Raya</w:t>
      </w:r>
      <w:r>
        <w:rPr>
          <w:spacing w:val="-17"/>
        </w:rPr>
        <w:t> </w:t>
      </w:r>
      <w:r>
        <w:rPr/>
        <w:t>pada Tahun 2024 hanya dilaksanakan oleh Perumdam Palangka Raya. Jumlah pelanggan Perumdam Palangka Raya di wilayah Kota Palangka Raya adalah sebanyak 12.021 SR atau dengan cakupan pelayanan sebanyak 36.049 jiwa atau sebanyak</w:t>
      </w:r>
      <w:r>
        <w:rPr>
          <w:spacing w:val="-10"/>
        </w:rPr>
        <w:t> </w:t>
      </w:r>
      <w:r>
        <w:rPr/>
        <w:t>11,44%</w:t>
      </w:r>
      <w:r>
        <w:rPr>
          <w:spacing w:val="-10"/>
        </w:rPr>
        <w:t> </w:t>
      </w:r>
      <w:r>
        <w:rPr/>
        <w:t>dari</w:t>
      </w:r>
      <w:r>
        <w:rPr>
          <w:spacing w:val="-11"/>
        </w:rPr>
        <w:t> </w:t>
      </w:r>
      <w:r>
        <w:rPr/>
        <w:t>total</w:t>
      </w:r>
      <w:r>
        <w:rPr>
          <w:spacing w:val="-10"/>
        </w:rPr>
        <w:t> </w:t>
      </w:r>
      <w:r>
        <w:rPr/>
        <w:t>penduduk</w:t>
      </w:r>
      <w:r>
        <w:rPr>
          <w:spacing w:val="-13"/>
        </w:rPr>
        <w:t> </w:t>
      </w:r>
      <w:r>
        <w:rPr/>
        <w:t>Kota</w:t>
      </w:r>
      <w:r>
        <w:rPr>
          <w:spacing w:val="-9"/>
        </w:rPr>
        <w:t> </w:t>
      </w:r>
      <w:r>
        <w:rPr/>
        <w:t>Palangka</w:t>
      </w:r>
      <w:r>
        <w:rPr>
          <w:spacing w:val="-12"/>
        </w:rPr>
        <w:t> </w:t>
      </w:r>
      <w:r>
        <w:rPr/>
        <w:t>Raya</w:t>
      </w:r>
      <w:r>
        <w:rPr>
          <w:spacing w:val="-7"/>
        </w:rPr>
        <w:t> </w:t>
      </w:r>
      <w:r>
        <w:rPr/>
        <w:t>sebanyak</w:t>
      </w:r>
      <w:r>
        <w:rPr>
          <w:spacing w:val="-10"/>
        </w:rPr>
        <w:t> </w:t>
      </w:r>
      <w:r>
        <w:rPr/>
        <w:t>315.153</w:t>
      </w:r>
      <w:r>
        <w:rPr>
          <w:spacing w:val="-10"/>
        </w:rPr>
        <w:t> </w:t>
      </w:r>
      <w:r>
        <w:rPr/>
        <w:t>jiwa. Pada Tahun Buku 2024, kebutuhan anggaran penyelenggaraan SPAM Perpipaan Perkotaan</w:t>
      </w:r>
      <w:r>
        <w:rPr>
          <w:spacing w:val="-9"/>
        </w:rPr>
        <w:t> </w:t>
      </w:r>
      <w:r>
        <w:rPr/>
        <w:t>BUMD</w:t>
      </w:r>
      <w:r>
        <w:rPr>
          <w:spacing w:val="-11"/>
        </w:rPr>
        <w:t> </w:t>
      </w:r>
      <w:r>
        <w:rPr/>
        <w:t>Air</w:t>
      </w:r>
      <w:r>
        <w:rPr>
          <w:spacing w:val="-10"/>
        </w:rPr>
        <w:t> </w:t>
      </w:r>
      <w:r>
        <w:rPr/>
        <w:t>Minum</w:t>
      </w:r>
      <w:r>
        <w:rPr>
          <w:spacing w:val="-10"/>
        </w:rPr>
        <w:t> </w:t>
      </w:r>
      <w:r>
        <w:rPr/>
        <w:t>di</w:t>
      </w:r>
      <w:r>
        <w:rPr>
          <w:spacing w:val="-9"/>
        </w:rPr>
        <w:t> </w:t>
      </w:r>
      <w:r>
        <w:rPr/>
        <w:t>wilayah</w:t>
      </w:r>
      <w:r>
        <w:rPr>
          <w:spacing w:val="-9"/>
        </w:rPr>
        <w:t> </w:t>
      </w:r>
      <w:r>
        <w:rPr/>
        <w:t>Kota</w:t>
      </w:r>
      <w:r>
        <w:rPr>
          <w:spacing w:val="-7"/>
        </w:rPr>
        <w:t> </w:t>
      </w:r>
      <w:r>
        <w:rPr/>
        <w:t>Palangka</w:t>
      </w:r>
      <w:r>
        <w:rPr>
          <w:spacing w:val="-11"/>
        </w:rPr>
        <w:t> </w:t>
      </w:r>
      <w:r>
        <w:rPr/>
        <w:t>Raya</w:t>
      </w:r>
      <w:r>
        <w:rPr>
          <w:spacing w:val="-2"/>
        </w:rPr>
        <w:t> </w:t>
      </w:r>
      <w:r>
        <w:rPr/>
        <w:t>yang</w:t>
      </w:r>
      <w:r>
        <w:rPr>
          <w:spacing w:val="-10"/>
        </w:rPr>
        <w:t> </w:t>
      </w:r>
      <w:r>
        <w:rPr/>
        <w:t>meliputi</w:t>
      </w:r>
      <w:r>
        <w:rPr>
          <w:spacing w:val="-10"/>
        </w:rPr>
        <w:t> </w:t>
      </w:r>
      <w:r>
        <w:rPr/>
        <w:t>kegiatan pengembangan SPAM dan pengelolaan SPAM dalam rangka penyediaan kebutuhan air minum pelanggan 19.446 SR, 97.230 jiwa penduduk, dan 33% cakupan administratif sesuai dengan target pada Dokumen Rencana Bisnis dan RKA Perumdam Palangka Raya adalah sebagai berikut:</w:t>
      </w:r>
    </w:p>
    <w:tbl>
      <w:tblPr>
        <w:tblW w:w="0" w:type="auto"/>
        <w:jc w:val="left"/>
        <w:tblInd w:w="6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8"/>
        <w:gridCol w:w="1320"/>
        <w:gridCol w:w="1286"/>
        <w:gridCol w:w="1288"/>
        <w:gridCol w:w="1361"/>
        <w:gridCol w:w="772"/>
        <w:gridCol w:w="1360"/>
        <w:gridCol w:w="968"/>
      </w:tblGrid>
      <w:tr>
        <w:trPr>
          <w:trHeight w:val="375" w:hRule="atLeast"/>
        </w:trPr>
        <w:tc>
          <w:tcPr>
            <w:tcW w:w="1268" w:type="dxa"/>
            <w:vMerge w:val="restart"/>
          </w:tcPr>
          <w:p>
            <w:pPr>
              <w:pStyle w:val="TableParagraph"/>
              <w:spacing w:before="38"/>
              <w:rPr>
                <w:rFonts w:ascii="Arial"/>
                <w:sz w:val="16"/>
              </w:rPr>
            </w:pPr>
          </w:p>
          <w:p>
            <w:pPr>
              <w:pStyle w:val="TableParagraph"/>
              <w:ind w:left="444" w:hanging="354"/>
              <w:rPr>
                <w:rFonts w:ascii="Arial Narrow"/>
                <w:b/>
                <w:sz w:val="16"/>
              </w:rPr>
            </w:pPr>
            <w:r>
              <w:rPr>
                <w:rFonts w:ascii="Arial Narrow"/>
                <w:b/>
                <w:spacing w:val="-2"/>
                <w:sz w:val="16"/>
              </w:rPr>
              <w:t>Penyelenggaraan</w:t>
            </w:r>
            <w:r>
              <w:rPr>
                <w:rFonts w:ascii="Arial Narrow"/>
                <w:b/>
                <w:spacing w:val="40"/>
                <w:sz w:val="16"/>
              </w:rPr>
              <w:t> </w:t>
            </w:r>
            <w:r>
              <w:rPr>
                <w:rFonts w:ascii="Arial Narrow"/>
                <w:b/>
                <w:spacing w:val="-4"/>
                <w:sz w:val="16"/>
              </w:rPr>
              <w:t>SPAM</w:t>
            </w:r>
          </w:p>
        </w:tc>
        <w:tc>
          <w:tcPr>
            <w:tcW w:w="1320" w:type="dxa"/>
            <w:vMerge w:val="restart"/>
          </w:tcPr>
          <w:p>
            <w:pPr>
              <w:pStyle w:val="TableParagraph"/>
              <w:spacing w:before="130"/>
              <w:rPr>
                <w:rFonts w:ascii="Arial"/>
                <w:sz w:val="16"/>
              </w:rPr>
            </w:pPr>
          </w:p>
          <w:p>
            <w:pPr>
              <w:pStyle w:val="TableParagraph"/>
              <w:ind w:left="158"/>
              <w:rPr>
                <w:rFonts w:ascii="Arial Narrow"/>
                <w:b/>
                <w:sz w:val="16"/>
              </w:rPr>
            </w:pPr>
            <w:r>
              <w:rPr>
                <w:rFonts w:ascii="Arial Narrow"/>
                <w:b/>
                <w:sz w:val="16"/>
              </w:rPr>
              <w:t>Uraian</w:t>
            </w:r>
            <w:r>
              <w:rPr>
                <w:rFonts w:ascii="Arial Narrow"/>
                <w:b/>
                <w:spacing w:val="-3"/>
                <w:sz w:val="16"/>
              </w:rPr>
              <w:t> </w:t>
            </w:r>
            <w:r>
              <w:rPr>
                <w:rFonts w:ascii="Arial Narrow"/>
                <w:b/>
                <w:spacing w:val="-2"/>
                <w:sz w:val="16"/>
              </w:rPr>
              <w:t>Kegiatan</w:t>
            </w:r>
          </w:p>
        </w:tc>
        <w:tc>
          <w:tcPr>
            <w:tcW w:w="6067" w:type="dxa"/>
            <w:gridSpan w:val="5"/>
          </w:tcPr>
          <w:p>
            <w:pPr>
              <w:pStyle w:val="TableParagraph"/>
              <w:spacing w:before="94"/>
              <w:ind w:left="1458"/>
              <w:rPr>
                <w:rFonts w:ascii="Arial Narrow"/>
                <w:b/>
                <w:sz w:val="16"/>
              </w:rPr>
            </w:pPr>
            <w:r>
              <w:rPr>
                <w:rFonts w:ascii="Arial Narrow"/>
                <w:b/>
                <w:sz w:val="16"/>
              </w:rPr>
              <w:t>Kebutuhan</w:t>
            </w:r>
            <w:r>
              <w:rPr>
                <w:rFonts w:ascii="Arial Narrow"/>
                <w:b/>
                <w:spacing w:val="-4"/>
                <w:sz w:val="16"/>
              </w:rPr>
              <w:t> </w:t>
            </w:r>
            <w:r>
              <w:rPr>
                <w:rFonts w:ascii="Arial Narrow"/>
                <w:b/>
                <w:sz w:val="16"/>
              </w:rPr>
              <w:t>anggaran</w:t>
            </w:r>
            <w:r>
              <w:rPr>
                <w:rFonts w:ascii="Arial Narrow"/>
                <w:b/>
                <w:spacing w:val="-4"/>
                <w:sz w:val="16"/>
              </w:rPr>
              <w:t> </w:t>
            </w:r>
            <w:r>
              <w:rPr>
                <w:rFonts w:ascii="Arial Narrow"/>
                <w:b/>
                <w:sz w:val="16"/>
              </w:rPr>
              <w:t>Penyelenggaraan</w:t>
            </w:r>
            <w:r>
              <w:rPr>
                <w:rFonts w:ascii="Arial Narrow"/>
                <w:b/>
                <w:spacing w:val="-4"/>
                <w:sz w:val="16"/>
              </w:rPr>
              <w:t> </w:t>
            </w:r>
            <w:r>
              <w:rPr>
                <w:rFonts w:ascii="Arial Narrow"/>
                <w:b/>
                <w:sz w:val="16"/>
              </w:rPr>
              <w:t>SPAM</w:t>
            </w:r>
            <w:r>
              <w:rPr>
                <w:rFonts w:ascii="Arial Narrow"/>
                <w:b/>
                <w:spacing w:val="-2"/>
                <w:sz w:val="16"/>
              </w:rPr>
              <w:t> </w:t>
            </w:r>
            <w:r>
              <w:rPr>
                <w:rFonts w:ascii="Arial Narrow"/>
                <w:b/>
                <w:spacing w:val="-4"/>
                <w:sz w:val="16"/>
              </w:rPr>
              <w:t>(Rp)</w:t>
            </w:r>
          </w:p>
        </w:tc>
        <w:tc>
          <w:tcPr>
            <w:tcW w:w="968" w:type="dxa"/>
            <w:vMerge w:val="restart"/>
          </w:tcPr>
          <w:p>
            <w:pPr>
              <w:pStyle w:val="TableParagraph"/>
              <w:spacing w:before="38"/>
              <w:rPr>
                <w:rFonts w:ascii="Arial"/>
                <w:sz w:val="16"/>
              </w:rPr>
            </w:pPr>
          </w:p>
          <w:p>
            <w:pPr>
              <w:pStyle w:val="TableParagraph"/>
              <w:ind w:left="77" w:firstLine="164"/>
              <w:rPr>
                <w:rFonts w:ascii="Arial Narrow"/>
                <w:b/>
                <w:sz w:val="16"/>
              </w:rPr>
            </w:pPr>
            <w:r>
              <w:rPr>
                <w:rFonts w:ascii="Arial Narrow"/>
                <w:b/>
                <w:spacing w:val="-2"/>
                <w:sz w:val="16"/>
              </w:rPr>
              <w:t>Sumber</w:t>
            </w:r>
            <w:r>
              <w:rPr>
                <w:rFonts w:ascii="Arial Narrow"/>
                <w:b/>
                <w:spacing w:val="40"/>
                <w:sz w:val="16"/>
              </w:rPr>
              <w:t> </w:t>
            </w:r>
            <w:r>
              <w:rPr>
                <w:rFonts w:ascii="Arial Narrow"/>
                <w:b/>
                <w:spacing w:val="-2"/>
                <w:sz w:val="16"/>
              </w:rPr>
              <w:t>Pembiayaan*</w:t>
            </w:r>
          </w:p>
        </w:tc>
      </w:tr>
      <w:tr>
        <w:trPr>
          <w:trHeight w:val="427" w:hRule="atLeast"/>
        </w:trPr>
        <w:tc>
          <w:tcPr>
            <w:tcW w:w="1268" w:type="dxa"/>
            <w:vMerge/>
            <w:tcBorders>
              <w:top w:val="nil"/>
            </w:tcBorders>
          </w:tcPr>
          <w:p>
            <w:pPr>
              <w:rPr>
                <w:sz w:val="2"/>
                <w:szCs w:val="2"/>
              </w:rPr>
            </w:pPr>
          </w:p>
        </w:tc>
        <w:tc>
          <w:tcPr>
            <w:tcW w:w="1320" w:type="dxa"/>
            <w:vMerge/>
            <w:tcBorders>
              <w:top w:val="nil"/>
            </w:tcBorders>
          </w:tcPr>
          <w:p>
            <w:pPr>
              <w:rPr>
                <w:sz w:val="2"/>
                <w:szCs w:val="2"/>
              </w:rPr>
            </w:pPr>
          </w:p>
        </w:tc>
        <w:tc>
          <w:tcPr>
            <w:tcW w:w="1286" w:type="dxa"/>
          </w:tcPr>
          <w:p>
            <w:pPr>
              <w:pStyle w:val="TableParagraph"/>
              <w:spacing w:before="27"/>
              <w:ind w:left="372" w:right="349" w:firstLine="142"/>
              <w:rPr>
                <w:rFonts w:ascii="Arial Narrow"/>
                <w:b/>
                <w:sz w:val="16"/>
              </w:rPr>
            </w:pPr>
            <w:r>
              <w:rPr>
                <w:rFonts w:ascii="Arial Narrow"/>
                <w:b/>
                <w:spacing w:val="-4"/>
                <w:sz w:val="16"/>
              </w:rPr>
              <w:t>Unit</w:t>
            </w:r>
            <w:r>
              <w:rPr>
                <w:rFonts w:ascii="Arial Narrow"/>
                <w:b/>
                <w:spacing w:val="40"/>
                <w:sz w:val="16"/>
              </w:rPr>
              <w:t> </w:t>
            </w:r>
            <w:r>
              <w:rPr>
                <w:rFonts w:ascii="Arial Narrow"/>
                <w:b/>
                <w:sz w:val="16"/>
              </w:rPr>
              <w:t>Air</w:t>
            </w:r>
            <w:r>
              <w:rPr>
                <w:rFonts w:ascii="Arial Narrow"/>
                <w:b/>
                <w:spacing w:val="-10"/>
                <w:sz w:val="16"/>
              </w:rPr>
              <w:t> </w:t>
            </w:r>
            <w:r>
              <w:rPr>
                <w:rFonts w:ascii="Arial Narrow"/>
                <w:b/>
                <w:sz w:val="16"/>
              </w:rPr>
              <w:t>Baku</w:t>
            </w:r>
          </w:p>
        </w:tc>
        <w:tc>
          <w:tcPr>
            <w:tcW w:w="1288" w:type="dxa"/>
          </w:tcPr>
          <w:p>
            <w:pPr>
              <w:pStyle w:val="TableParagraph"/>
              <w:spacing w:before="119"/>
              <w:ind w:left="218"/>
              <w:rPr>
                <w:rFonts w:ascii="Arial Narrow"/>
                <w:b/>
                <w:sz w:val="16"/>
              </w:rPr>
            </w:pPr>
            <w:r>
              <w:rPr>
                <w:rFonts w:ascii="Arial Narrow"/>
                <w:b/>
                <w:sz w:val="16"/>
              </w:rPr>
              <w:t>Unit</w:t>
            </w:r>
            <w:r>
              <w:rPr>
                <w:rFonts w:ascii="Arial Narrow"/>
                <w:b/>
                <w:spacing w:val="-4"/>
                <w:sz w:val="16"/>
              </w:rPr>
              <w:t> </w:t>
            </w:r>
            <w:r>
              <w:rPr>
                <w:rFonts w:ascii="Arial Narrow"/>
                <w:b/>
                <w:spacing w:val="-2"/>
                <w:sz w:val="16"/>
              </w:rPr>
              <w:t>Produksi</w:t>
            </w:r>
          </w:p>
        </w:tc>
        <w:tc>
          <w:tcPr>
            <w:tcW w:w="1361" w:type="dxa"/>
          </w:tcPr>
          <w:p>
            <w:pPr>
              <w:pStyle w:val="TableParagraph"/>
              <w:spacing w:before="119"/>
              <w:ind w:left="231"/>
              <w:rPr>
                <w:rFonts w:ascii="Arial Narrow"/>
                <w:b/>
                <w:sz w:val="16"/>
              </w:rPr>
            </w:pPr>
            <w:r>
              <w:rPr>
                <w:rFonts w:ascii="Arial Narrow"/>
                <w:b/>
                <w:sz w:val="16"/>
              </w:rPr>
              <w:t>Unit</w:t>
            </w:r>
            <w:r>
              <w:rPr>
                <w:rFonts w:ascii="Arial Narrow"/>
                <w:b/>
                <w:spacing w:val="-4"/>
                <w:sz w:val="16"/>
              </w:rPr>
              <w:t> </w:t>
            </w:r>
            <w:r>
              <w:rPr>
                <w:rFonts w:ascii="Arial Narrow"/>
                <w:b/>
                <w:spacing w:val="-2"/>
                <w:sz w:val="16"/>
              </w:rPr>
              <w:t>Distribusi</w:t>
            </w:r>
          </w:p>
        </w:tc>
        <w:tc>
          <w:tcPr>
            <w:tcW w:w="772" w:type="dxa"/>
          </w:tcPr>
          <w:p>
            <w:pPr>
              <w:pStyle w:val="TableParagraph"/>
              <w:spacing w:before="27"/>
              <w:ind w:left="60" w:right="45" w:firstLine="198"/>
              <w:rPr>
                <w:rFonts w:ascii="Arial Narrow"/>
                <w:b/>
                <w:sz w:val="16"/>
              </w:rPr>
            </w:pPr>
            <w:r>
              <w:rPr>
                <w:rFonts w:ascii="Arial Narrow"/>
                <w:b/>
                <w:spacing w:val="-4"/>
                <w:sz w:val="16"/>
              </w:rPr>
              <w:t>Unit</w:t>
            </w:r>
            <w:r>
              <w:rPr>
                <w:rFonts w:ascii="Arial Narrow"/>
                <w:b/>
                <w:spacing w:val="40"/>
                <w:sz w:val="16"/>
              </w:rPr>
              <w:t> </w:t>
            </w:r>
            <w:r>
              <w:rPr>
                <w:rFonts w:ascii="Arial Narrow"/>
                <w:b/>
                <w:spacing w:val="-2"/>
                <w:sz w:val="16"/>
              </w:rPr>
              <w:t>Pelayanan</w:t>
            </w:r>
          </w:p>
        </w:tc>
        <w:tc>
          <w:tcPr>
            <w:tcW w:w="1360" w:type="dxa"/>
          </w:tcPr>
          <w:p>
            <w:pPr>
              <w:pStyle w:val="TableParagraph"/>
              <w:spacing w:before="119"/>
              <w:ind w:left="450"/>
              <w:rPr>
                <w:rFonts w:ascii="Arial Narrow"/>
                <w:b/>
                <w:sz w:val="16"/>
              </w:rPr>
            </w:pPr>
            <w:r>
              <w:rPr>
                <w:rFonts w:ascii="Arial Narrow"/>
                <w:b/>
                <w:spacing w:val="-2"/>
                <w:sz w:val="16"/>
              </w:rPr>
              <w:t>Jumlah</w:t>
            </w:r>
          </w:p>
        </w:tc>
        <w:tc>
          <w:tcPr>
            <w:tcW w:w="968" w:type="dxa"/>
            <w:vMerge/>
            <w:tcBorders>
              <w:top w:val="nil"/>
            </w:tcBorders>
          </w:tcPr>
          <w:p>
            <w:pPr>
              <w:rPr>
                <w:sz w:val="2"/>
                <w:szCs w:val="2"/>
              </w:rPr>
            </w:pPr>
          </w:p>
        </w:tc>
      </w:tr>
      <w:tr>
        <w:trPr>
          <w:trHeight w:val="427" w:hRule="atLeast"/>
        </w:trPr>
        <w:tc>
          <w:tcPr>
            <w:tcW w:w="1268" w:type="dxa"/>
          </w:tcPr>
          <w:p>
            <w:pPr>
              <w:pStyle w:val="TableParagraph"/>
              <w:spacing w:before="27"/>
              <w:ind w:left="44"/>
              <w:rPr>
                <w:rFonts w:ascii="Arial Narrow"/>
                <w:sz w:val="16"/>
              </w:rPr>
            </w:pPr>
            <w:r>
              <w:rPr>
                <w:rFonts w:ascii="Arial Narrow"/>
                <w:spacing w:val="-2"/>
                <w:sz w:val="16"/>
              </w:rPr>
              <w:t>1.</w:t>
            </w:r>
            <w:r>
              <w:rPr>
                <w:rFonts w:ascii="Arial Narrow"/>
                <w:spacing w:val="-8"/>
                <w:sz w:val="16"/>
              </w:rPr>
              <w:t> </w:t>
            </w:r>
            <w:r>
              <w:rPr>
                <w:rFonts w:ascii="Arial Narrow"/>
                <w:spacing w:val="-2"/>
                <w:sz w:val="16"/>
              </w:rPr>
              <w:t>Pengembanga</w:t>
            </w:r>
            <w:r>
              <w:rPr>
                <w:rFonts w:ascii="Arial Narrow"/>
                <w:spacing w:val="-2"/>
                <w:sz w:val="16"/>
              </w:rPr>
              <w:t>n</w:t>
            </w:r>
            <w:r>
              <w:rPr>
                <w:rFonts w:ascii="Arial Narrow"/>
                <w:spacing w:val="40"/>
                <w:sz w:val="16"/>
              </w:rPr>
              <w:t> </w:t>
            </w:r>
            <w:r>
              <w:rPr>
                <w:rFonts w:ascii="Arial Narrow"/>
                <w:spacing w:val="-4"/>
                <w:sz w:val="16"/>
              </w:rPr>
              <w:t>SPAM</w:t>
            </w:r>
          </w:p>
        </w:tc>
        <w:tc>
          <w:tcPr>
            <w:tcW w:w="1320" w:type="dxa"/>
          </w:tcPr>
          <w:p>
            <w:pPr>
              <w:pStyle w:val="TableParagraph"/>
              <w:rPr>
                <w:rFonts w:ascii="Times New Roman"/>
                <w:sz w:val="18"/>
              </w:rPr>
            </w:pPr>
          </w:p>
        </w:tc>
        <w:tc>
          <w:tcPr>
            <w:tcW w:w="1286" w:type="dxa"/>
          </w:tcPr>
          <w:p>
            <w:pPr>
              <w:pStyle w:val="TableParagraph"/>
              <w:rPr>
                <w:rFonts w:ascii="Times New Roman"/>
                <w:sz w:val="18"/>
              </w:rPr>
            </w:pPr>
          </w:p>
        </w:tc>
        <w:tc>
          <w:tcPr>
            <w:tcW w:w="1288" w:type="dxa"/>
          </w:tcPr>
          <w:p>
            <w:pPr>
              <w:pStyle w:val="TableParagraph"/>
              <w:rPr>
                <w:rFonts w:ascii="Times New Roman"/>
                <w:sz w:val="18"/>
              </w:rPr>
            </w:pPr>
          </w:p>
        </w:tc>
        <w:tc>
          <w:tcPr>
            <w:tcW w:w="1361" w:type="dxa"/>
          </w:tcPr>
          <w:p>
            <w:pPr>
              <w:pStyle w:val="TableParagraph"/>
              <w:rPr>
                <w:rFonts w:ascii="Times New Roman"/>
                <w:sz w:val="18"/>
              </w:rPr>
            </w:pPr>
          </w:p>
        </w:tc>
        <w:tc>
          <w:tcPr>
            <w:tcW w:w="772" w:type="dxa"/>
          </w:tcPr>
          <w:p>
            <w:pPr>
              <w:pStyle w:val="TableParagraph"/>
              <w:rPr>
                <w:rFonts w:ascii="Times New Roman"/>
                <w:sz w:val="18"/>
              </w:rPr>
            </w:pPr>
          </w:p>
        </w:tc>
        <w:tc>
          <w:tcPr>
            <w:tcW w:w="1360" w:type="dxa"/>
          </w:tcPr>
          <w:p>
            <w:pPr>
              <w:pStyle w:val="TableParagraph"/>
              <w:spacing w:before="27"/>
              <w:ind w:right="29"/>
              <w:jc w:val="right"/>
              <w:rPr>
                <w:rFonts w:ascii="Arial Narrow"/>
                <w:b/>
                <w:sz w:val="16"/>
              </w:rPr>
            </w:pPr>
            <w:r>
              <w:rPr>
                <w:rFonts w:ascii="Arial Narrow"/>
                <w:b/>
                <w:spacing w:val="-2"/>
                <w:sz w:val="16"/>
              </w:rPr>
              <w:t>Rp7.179.227.096,00</w:t>
            </w:r>
          </w:p>
        </w:tc>
        <w:tc>
          <w:tcPr>
            <w:tcW w:w="968" w:type="dxa"/>
          </w:tcPr>
          <w:p>
            <w:pPr>
              <w:pStyle w:val="TableParagraph"/>
              <w:rPr>
                <w:rFonts w:ascii="Times New Roman"/>
                <w:sz w:val="18"/>
              </w:rPr>
            </w:pPr>
          </w:p>
        </w:tc>
      </w:tr>
      <w:tr>
        <w:trPr>
          <w:trHeight w:val="428" w:hRule="atLeast"/>
        </w:trPr>
        <w:tc>
          <w:tcPr>
            <w:tcW w:w="1268" w:type="dxa"/>
          </w:tcPr>
          <w:p>
            <w:pPr>
              <w:pStyle w:val="TableParagraph"/>
              <w:spacing w:before="27"/>
              <w:ind w:left="44" w:right="199"/>
              <w:rPr>
                <w:rFonts w:ascii="Arial Narrow"/>
                <w:sz w:val="16"/>
              </w:rPr>
            </w:pPr>
            <w:r>
              <w:rPr>
                <w:rFonts w:ascii="Arial Narrow"/>
                <w:sz w:val="16"/>
              </w:rPr>
              <w:t>a.</w:t>
            </w:r>
            <w:r>
              <w:rPr>
                <w:rFonts w:ascii="Arial Narrow"/>
                <w:spacing w:val="-10"/>
                <w:sz w:val="16"/>
              </w:rPr>
              <w:t> </w:t>
            </w:r>
            <w:r>
              <w:rPr>
                <w:rFonts w:ascii="Arial Narrow"/>
                <w:sz w:val="16"/>
              </w:rPr>
              <w:t>Pembangunan</w:t>
            </w:r>
            <w:r>
              <w:rPr>
                <w:rFonts w:ascii="Arial Narrow"/>
                <w:spacing w:val="40"/>
                <w:sz w:val="16"/>
              </w:rPr>
              <w:t> </w:t>
            </w:r>
            <w:r>
              <w:rPr>
                <w:rFonts w:ascii="Arial Narrow"/>
                <w:spacing w:val="-4"/>
                <w:sz w:val="16"/>
              </w:rPr>
              <w:t>baru</w:t>
            </w:r>
          </w:p>
        </w:tc>
        <w:tc>
          <w:tcPr>
            <w:tcW w:w="1320" w:type="dxa"/>
          </w:tcPr>
          <w:p>
            <w:pPr>
              <w:pStyle w:val="TableParagraph"/>
              <w:spacing w:before="27"/>
              <w:ind w:left="44"/>
              <w:rPr>
                <w:rFonts w:ascii="Arial Narrow"/>
                <w:sz w:val="16"/>
              </w:rPr>
            </w:pPr>
            <w:r>
              <w:rPr>
                <w:rFonts w:ascii="Arial Narrow"/>
                <w:spacing w:val="-10"/>
                <w:sz w:val="16"/>
              </w:rPr>
              <w:t>-</w:t>
            </w:r>
          </w:p>
        </w:tc>
        <w:tc>
          <w:tcPr>
            <w:tcW w:w="1286" w:type="dxa"/>
          </w:tcPr>
          <w:p>
            <w:pPr>
              <w:pStyle w:val="TableParagraph"/>
              <w:spacing w:before="27"/>
              <w:ind w:left="44"/>
              <w:rPr>
                <w:rFonts w:ascii="Arial Narrow"/>
                <w:sz w:val="16"/>
              </w:rPr>
            </w:pPr>
            <w:r>
              <w:rPr>
                <w:rFonts w:ascii="Arial Narrow"/>
                <w:spacing w:val="-10"/>
                <w:sz w:val="16"/>
              </w:rPr>
              <w:t>-</w:t>
            </w:r>
          </w:p>
        </w:tc>
        <w:tc>
          <w:tcPr>
            <w:tcW w:w="1288" w:type="dxa"/>
          </w:tcPr>
          <w:p>
            <w:pPr>
              <w:pStyle w:val="TableParagraph"/>
              <w:spacing w:before="27"/>
              <w:ind w:left="47"/>
              <w:rPr>
                <w:rFonts w:ascii="Arial Narrow"/>
                <w:sz w:val="16"/>
              </w:rPr>
            </w:pPr>
            <w:r>
              <w:rPr>
                <w:rFonts w:ascii="Arial Narrow"/>
                <w:spacing w:val="-10"/>
                <w:sz w:val="16"/>
              </w:rPr>
              <w:t>-</w:t>
            </w:r>
          </w:p>
        </w:tc>
        <w:tc>
          <w:tcPr>
            <w:tcW w:w="1361" w:type="dxa"/>
          </w:tcPr>
          <w:p>
            <w:pPr>
              <w:pStyle w:val="TableParagraph"/>
              <w:spacing w:before="27"/>
              <w:ind w:left="45"/>
              <w:rPr>
                <w:rFonts w:ascii="Arial Narrow"/>
                <w:sz w:val="16"/>
              </w:rPr>
            </w:pPr>
            <w:r>
              <w:rPr>
                <w:rFonts w:ascii="Arial Narrow"/>
                <w:spacing w:val="-10"/>
                <w:sz w:val="16"/>
              </w:rPr>
              <w:t>-</w:t>
            </w:r>
          </w:p>
        </w:tc>
        <w:tc>
          <w:tcPr>
            <w:tcW w:w="772" w:type="dxa"/>
          </w:tcPr>
          <w:p>
            <w:pPr>
              <w:pStyle w:val="TableParagraph"/>
              <w:spacing w:before="27"/>
              <w:ind w:left="44"/>
              <w:rPr>
                <w:rFonts w:ascii="Arial Narrow"/>
                <w:sz w:val="16"/>
              </w:rPr>
            </w:pPr>
            <w:r>
              <w:rPr>
                <w:rFonts w:ascii="Arial Narrow"/>
                <w:spacing w:val="-10"/>
                <w:sz w:val="16"/>
              </w:rPr>
              <w:t>-</w:t>
            </w:r>
          </w:p>
        </w:tc>
        <w:tc>
          <w:tcPr>
            <w:tcW w:w="1360" w:type="dxa"/>
          </w:tcPr>
          <w:p>
            <w:pPr>
              <w:pStyle w:val="TableParagraph"/>
              <w:spacing w:before="27"/>
              <w:ind w:left="46"/>
              <w:rPr>
                <w:rFonts w:ascii="Arial Narrow"/>
                <w:sz w:val="16"/>
              </w:rPr>
            </w:pPr>
            <w:r>
              <w:rPr>
                <w:rFonts w:ascii="Arial Narrow"/>
                <w:spacing w:val="-10"/>
                <w:sz w:val="16"/>
              </w:rPr>
              <w:t>-</w:t>
            </w:r>
          </w:p>
        </w:tc>
        <w:tc>
          <w:tcPr>
            <w:tcW w:w="968" w:type="dxa"/>
          </w:tcPr>
          <w:p>
            <w:pPr>
              <w:pStyle w:val="TableParagraph"/>
              <w:rPr>
                <w:rFonts w:ascii="Times New Roman"/>
                <w:sz w:val="18"/>
              </w:rPr>
            </w:pPr>
          </w:p>
        </w:tc>
      </w:tr>
      <w:tr>
        <w:trPr>
          <w:trHeight w:val="792" w:hRule="atLeast"/>
        </w:trPr>
        <w:tc>
          <w:tcPr>
            <w:tcW w:w="1268" w:type="dxa"/>
          </w:tcPr>
          <w:p>
            <w:pPr>
              <w:pStyle w:val="TableParagraph"/>
              <w:spacing w:before="25"/>
              <w:ind w:left="44"/>
              <w:rPr>
                <w:rFonts w:ascii="Arial Narrow"/>
                <w:sz w:val="16"/>
              </w:rPr>
            </w:pPr>
            <w:r>
              <w:rPr>
                <w:rFonts w:ascii="Arial Narrow"/>
                <w:sz w:val="16"/>
              </w:rPr>
              <w:t>b.</w:t>
            </w:r>
            <w:r>
              <w:rPr>
                <w:rFonts w:ascii="Arial Narrow"/>
                <w:spacing w:val="-2"/>
                <w:sz w:val="16"/>
              </w:rPr>
              <w:t> Peningkatan</w:t>
            </w:r>
          </w:p>
        </w:tc>
        <w:tc>
          <w:tcPr>
            <w:tcW w:w="1320" w:type="dxa"/>
          </w:tcPr>
          <w:p>
            <w:pPr>
              <w:pStyle w:val="TableParagraph"/>
              <w:spacing w:before="25"/>
              <w:ind w:left="44" w:right="222"/>
              <w:rPr>
                <w:rFonts w:ascii="Arial Narrow"/>
                <w:sz w:val="16"/>
              </w:rPr>
            </w:pPr>
            <w:r>
              <w:rPr>
                <w:rFonts w:ascii="Arial Narrow"/>
                <w:sz w:val="16"/>
              </w:rPr>
              <w:t>Instalasi</w:t>
            </w:r>
            <w:r>
              <w:rPr>
                <w:rFonts w:ascii="Arial Narrow"/>
                <w:spacing w:val="-2"/>
                <w:sz w:val="16"/>
              </w:rPr>
              <w:t> </w:t>
            </w:r>
            <w:r>
              <w:rPr>
                <w:rFonts w:ascii="Arial Narrow"/>
                <w:sz w:val="16"/>
              </w:rPr>
              <w:t>Sumber</w:t>
            </w:r>
            <w:r>
              <w:rPr>
                <w:rFonts w:ascii="Arial Narrow"/>
                <w:spacing w:val="40"/>
                <w:sz w:val="16"/>
              </w:rPr>
              <w:t> </w:t>
            </w:r>
            <w:r>
              <w:rPr>
                <w:rFonts w:ascii="Arial Narrow"/>
                <w:sz w:val="16"/>
              </w:rPr>
              <w:t>(Pengadaan</w:t>
            </w:r>
            <w:r>
              <w:rPr>
                <w:rFonts w:ascii="Arial Narrow"/>
                <w:spacing w:val="-4"/>
                <w:sz w:val="16"/>
              </w:rPr>
              <w:t> </w:t>
            </w:r>
            <w:r>
              <w:rPr>
                <w:rFonts w:ascii="Arial Narrow"/>
                <w:sz w:val="16"/>
              </w:rPr>
              <w:t>dan</w:t>
            </w:r>
            <w:r>
              <w:rPr>
                <w:rFonts w:ascii="Arial Narrow"/>
                <w:spacing w:val="40"/>
                <w:sz w:val="16"/>
              </w:rPr>
              <w:t> </w:t>
            </w:r>
            <w:r>
              <w:rPr>
                <w:rFonts w:ascii="Arial Narrow"/>
                <w:sz w:val="16"/>
              </w:rPr>
              <w:t>pemasangan</w:t>
            </w:r>
            <w:r>
              <w:rPr>
                <w:rFonts w:ascii="Arial Narrow"/>
                <w:spacing w:val="-10"/>
                <w:sz w:val="16"/>
              </w:rPr>
              <w:t> </w:t>
            </w:r>
            <w:r>
              <w:rPr>
                <w:rFonts w:ascii="Arial Narrow"/>
                <w:sz w:val="16"/>
              </w:rPr>
              <w:t>WM</w:t>
            </w:r>
            <w:r>
              <w:rPr>
                <w:rFonts w:ascii="Arial Narrow"/>
                <w:spacing w:val="40"/>
                <w:sz w:val="16"/>
              </w:rPr>
              <w:t> </w:t>
            </w:r>
            <w:r>
              <w:rPr>
                <w:rFonts w:ascii="Arial Narrow"/>
                <w:sz w:val="16"/>
              </w:rPr>
              <w:t>induk air baku)</w:t>
            </w:r>
          </w:p>
        </w:tc>
        <w:tc>
          <w:tcPr>
            <w:tcW w:w="1286" w:type="dxa"/>
          </w:tcPr>
          <w:p>
            <w:pPr>
              <w:pStyle w:val="TableParagraph"/>
              <w:spacing w:before="25"/>
              <w:ind w:right="27"/>
              <w:jc w:val="right"/>
              <w:rPr>
                <w:rFonts w:ascii="Arial Narrow"/>
                <w:sz w:val="16"/>
              </w:rPr>
            </w:pPr>
            <w:r>
              <w:rPr>
                <w:rFonts w:ascii="Arial Narrow"/>
                <w:spacing w:val="-2"/>
                <w:sz w:val="16"/>
              </w:rPr>
              <w:t>Rp691.112.000,00</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Rp691.112.000,00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795" w:hRule="atLeast"/>
        </w:trPr>
        <w:tc>
          <w:tcPr>
            <w:tcW w:w="1268" w:type="dxa"/>
          </w:tcPr>
          <w:p>
            <w:pPr>
              <w:pStyle w:val="TableParagraph"/>
              <w:rPr>
                <w:rFonts w:ascii="Times New Roman"/>
                <w:sz w:val="18"/>
              </w:rPr>
            </w:pPr>
          </w:p>
        </w:tc>
        <w:tc>
          <w:tcPr>
            <w:tcW w:w="1320" w:type="dxa"/>
          </w:tcPr>
          <w:p>
            <w:pPr>
              <w:pStyle w:val="TableParagraph"/>
              <w:spacing w:before="27"/>
              <w:ind w:left="44" w:right="42"/>
              <w:rPr>
                <w:rFonts w:ascii="Arial Narrow"/>
                <w:sz w:val="16"/>
              </w:rPr>
            </w:pPr>
            <w:r>
              <w:rPr>
                <w:rFonts w:ascii="Arial Narrow"/>
                <w:spacing w:val="-2"/>
                <w:sz w:val="16"/>
              </w:rPr>
              <w:t>Instalasi </w:t>
            </w:r>
            <w:r>
              <w:rPr>
                <w:rFonts w:ascii="Arial Narrow"/>
                <w:spacing w:val="-2"/>
                <w:sz w:val="16"/>
              </w:rPr>
              <w:t>Pengolahan</w:t>
            </w:r>
            <w:r>
              <w:rPr>
                <w:rFonts w:ascii="Arial Narrow"/>
                <w:spacing w:val="40"/>
                <w:sz w:val="16"/>
              </w:rPr>
              <w:t> </w:t>
            </w:r>
            <w:r>
              <w:rPr>
                <w:rFonts w:ascii="Arial Narrow"/>
                <w:spacing w:val="-2"/>
                <w:sz w:val="16"/>
              </w:rPr>
              <w:t>(pengadaan</w:t>
            </w:r>
            <w:r>
              <w:rPr>
                <w:rFonts w:ascii="Arial Narrow"/>
                <w:spacing w:val="40"/>
                <w:sz w:val="16"/>
              </w:rPr>
              <w:t> </w:t>
            </w:r>
            <w:r>
              <w:rPr>
                <w:rFonts w:ascii="Arial Narrow"/>
                <w:sz w:val="16"/>
              </w:rPr>
              <w:t>peralatan</w:t>
            </w:r>
            <w:r>
              <w:rPr>
                <w:rFonts w:ascii="Arial Narrow"/>
                <w:spacing w:val="-6"/>
                <w:sz w:val="16"/>
              </w:rPr>
              <w:t> </w:t>
            </w:r>
            <w:r>
              <w:rPr>
                <w:rFonts w:ascii="Arial Narrow"/>
                <w:sz w:val="16"/>
              </w:rPr>
              <w:t>di</w:t>
            </w:r>
            <w:r>
              <w:rPr>
                <w:rFonts w:ascii="Arial Narrow"/>
                <w:spacing w:val="40"/>
                <w:sz w:val="16"/>
              </w:rPr>
              <w:t> </w:t>
            </w:r>
            <w:r>
              <w:rPr>
                <w:rFonts w:ascii="Arial Narrow"/>
                <w:spacing w:val="-2"/>
                <w:sz w:val="16"/>
              </w:rPr>
              <w:t>pengolahan)</w:t>
            </w:r>
          </w:p>
        </w:tc>
        <w:tc>
          <w:tcPr>
            <w:tcW w:w="1286" w:type="dxa"/>
          </w:tcPr>
          <w:p>
            <w:pPr>
              <w:pStyle w:val="TableParagraph"/>
              <w:spacing w:before="27"/>
              <w:ind w:left="44"/>
              <w:rPr>
                <w:rFonts w:ascii="Arial Narrow"/>
                <w:sz w:val="16"/>
              </w:rPr>
            </w:pPr>
            <w:r>
              <w:rPr>
                <w:rFonts w:ascii="Arial Narrow"/>
                <w:spacing w:val="-10"/>
                <w:sz w:val="16"/>
              </w:rPr>
              <w:t>-</w:t>
            </w:r>
          </w:p>
        </w:tc>
        <w:tc>
          <w:tcPr>
            <w:tcW w:w="1288" w:type="dxa"/>
          </w:tcPr>
          <w:p>
            <w:pPr>
              <w:pStyle w:val="TableParagraph"/>
              <w:spacing w:before="27"/>
              <w:ind w:left="165"/>
              <w:rPr>
                <w:rFonts w:ascii="Arial Narrow"/>
                <w:sz w:val="16"/>
              </w:rPr>
            </w:pPr>
            <w:r>
              <w:rPr>
                <w:rFonts w:ascii="Arial Narrow"/>
                <w:spacing w:val="-2"/>
                <w:sz w:val="16"/>
              </w:rPr>
              <w:t>Rp284.750.000,00</w:t>
            </w:r>
          </w:p>
        </w:tc>
        <w:tc>
          <w:tcPr>
            <w:tcW w:w="1361" w:type="dxa"/>
          </w:tcPr>
          <w:p>
            <w:pPr>
              <w:pStyle w:val="TableParagraph"/>
              <w:spacing w:before="27"/>
              <w:ind w:left="45"/>
              <w:rPr>
                <w:rFonts w:ascii="Arial Narrow"/>
                <w:sz w:val="16"/>
              </w:rPr>
            </w:pPr>
            <w:r>
              <w:rPr>
                <w:rFonts w:ascii="Arial Narrow"/>
                <w:spacing w:val="-10"/>
                <w:sz w:val="16"/>
              </w:rPr>
              <w:t>-</w:t>
            </w:r>
          </w:p>
        </w:tc>
        <w:tc>
          <w:tcPr>
            <w:tcW w:w="772" w:type="dxa"/>
          </w:tcPr>
          <w:p>
            <w:pPr>
              <w:pStyle w:val="TableParagraph"/>
              <w:spacing w:before="27"/>
              <w:ind w:left="44"/>
              <w:rPr>
                <w:rFonts w:ascii="Arial Narrow"/>
                <w:sz w:val="16"/>
              </w:rPr>
            </w:pPr>
            <w:r>
              <w:rPr>
                <w:rFonts w:ascii="Arial Narrow"/>
                <w:spacing w:val="-10"/>
                <w:sz w:val="16"/>
              </w:rPr>
              <w:t>-</w:t>
            </w:r>
          </w:p>
        </w:tc>
        <w:tc>
          <w:tcPr>
            <w:tcW w:w="1360" w:type="dxa"/>
          </w:tcPr>
          <w:p>
            <w:pPr>
              <w:pStyle w:val="TableParagraph"/>
              <w:spacing w:before="27"/>
              <w:ind w:right="27"/>
              <w:jc w:val="right"/>
              <w:rPr>
                <w:rFonts w:ascii="Arial Narrow"/>
                <w:sz w:val="16"/>
              </w:rPr>
            </w:pPr>
            <w:r>
              <w:rPr>
                <w:rFonts w:ascii="Arial Narrow"/>
                <w:spacing w:val="-2"/>
                <w:sz w:val="16"/>
              </w:rPr>
              <w:t>Rp284.750.000,00</w:t>
            </w:r>
          </w:p>
        </w:tc>
        <w:tc>
          <w:tcPr>
            <w:tcW w:w="968" w:type="dxa"/>
          </w:tcPr>
          <w:p>
            <w:pPr>
              <w:pStyle w:val="TableParagraph"/>
              <w:spacing w:before="27"/>
              <w:ind w:left="47"/>
              <w:rPr>
                <w:rFonts w:ascii="Arial Narrow"/>
                <w:sz w:val="16"/>
              </w:rPr>
            </w:pPr>
            <w:r>
              <w:rPr>
                <w:rFonts w:ascii="Arial Narrow"/>
                <w:spacing w:val="-2"/>
                <w:sz w:val="16"/>
              </w:rPr>
              <w:t>Perumdam</w:t>
            </w:r>
          </w:p>
        </w:tc>
      </w:tr>
      <w:tr>
        <w:trPr>
          <w:trHeight w:val="427" w:hRule="atLeast"/>
        </w:trPr>
        <w:tc>
          <w:tcPr>
            <w:tcW w:w="1268" w:type="dxa"/>
          </w:tcPr>
          <w:p>
            <w:pPr>
              <w:pStyle w:val="TableParagraph"/>
              <w:rPr>
                <w:rFonts w:ascii="Times New Roman"/>
                <w:sz w:val="18"/>
              </w:rPr>
            </w:pPr>
          </w:p>
        </w:tc>
        <w:tc>
          <w:tcPr>
            <w:tcW w:w="1320" w:type="dxa"/>
          </w:tcPr>
          <w:p>
            <w:pPr>
              <w:pStyle w:val="TableParagraph"/>
              <w:spacing w:before="25"/>
              <w:ind w:left="44" w:right="339"/>
              <w:rPr>
                <w:rFonts w:ascii="Arial Narrow"/>
                <w:sz w:val="16"/>
              </w:rPr>
            </w:pPr>
            <w:r>
              <w:rPr>
                <w:rFonts w:ascii="Arial Narrow"/>
                <w:sz w:val="16"/>
              </w:rPr>
              <w:t>Pengadaan</w:t>
            </w:r>
            <w:r>
              <w:rPr>
                <w:rFonts w:ascii="Arial Narrow"/>
                <w:spacing w:val="-6"/>
                <w:sz w:val="16"/>
              </w:rPr>
              <w:t> </w:t>
            </w:r>
            <w:r>
              <w:rPr>
                <w:rFonts w:ascii="Arial Narrow"/>
                <w:sz w:val="16"/>
              </w:rPr>
              <w:t>di</w:t>
            </w:r>
            <w:r>
              <w:rPr>
                <w:rFonts w:ascii="Arial Narrow"/>
                <w:spacing w:val="40"/>
                <w:sz w:val="16"/>
              </w:rPr>
              <w:t> </w:t>
            </w:r>
            <w:r>
              <w:rPr>
                <w:rFonts w:ascii="Arial Narrow"/>
                <w:sz w:val="16"/>
              </w:rPr>
              <w:t>instalasi</w:t>
            </w:r>
            <w:r>
              <w:rPr>
                <w:rFonts w:ascii="Arial Narrow"/>
                <w:spacing w:val="-10"/>
                <w:sz w:val="16"/>
              </w:rPr>
              <w:t> </w:t>
            </w:r>
            <w:r>
              <w:rPr>
                <w:rFonts w:ascii="Arial Narrow"/>
                <w:sz w:val="16"/>
              </w:rPr>
              <w:t>pompa</w:t>
            </w:r>
          </w:p>
        </w:tc>
        <w:tc>
          <w:tcPr>
            <w:tcW w:w="1286" w:type="dxa"/>
          </w:tcPr>
          <w:p>
            <w:pPr>
              <w:pStyle w:val="TableParagraph"/>
              <w:spacing w:before="25"/>
              <w:ind w:left="52"/>
              <w:rPr>
                <w:rFonts w:ascii="Arial Narrow"/>
                <w:sz w:val="16"/>
              </w:rPr>
            </w:pPr>
            <w:r>
              <w:rPr>
                <w:rFonts w:ascii="Arial Narrow"/>
                <w:spacing w:val="-2"/>
                <w:sz w:val="16"/>
              </w:rPr>
              <w:t>Rp1.621.701.500,00</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Rp1.621.701.500,00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978" w:hRule="atLeast"/>
        </w:trPr>
        <w:tc>
          <w:tcPr>
            <w:tcW w:w="1268" w:type="dxa"/>
          </w:tcPr>
          <w:p>
            <w:pPr>
              <w:pStyle w:val="TableParagraph"/>
              <w:spacing w:before="27"/>
              <w:ind w:left="44"/>
              <w:rPr>
                <w:rFonts w:ascii="Arial Narrow"/>
                <w:sz w:val="16"/>
              </w:rPr>
            </w:pPr>
            <w:r>
              <w:rPr>
                <w:rFonts w:ascii="Arial Narrow"/>
                <w:sz w:val="16"/>
              </w:rPr>
              <w:t>c.</w:t>
            </w:r>
            <w:r>
              <w:rPr>
                <w:rFonts w:ascii="Arial Narrow"/>
                <w:spacing w:val="-1"/>
                <w:sz w:val="16"/>
              </w:rPr>
              <w:t> </w:t>
            </w:r>
            <w:r>
              <w:rPr>
                <w:rFonts w:ascii="Arial Narrow"/>
                <w:spacing w:val="-2"/>
                <w:sz w:val="16"/>
              </w:rPr>
              <w:t>Perluasan</w:t>
            </w:r>
          </w:p>
        </w:tc>
        <w:tc>
          <w:tcPr>
            <w:tcW w:w="1320" w:type="dxa"/>
          </w:tcPr>
          <w:p>
            <w:pPr>
              <w:pStyle w:val="TableParagraph"/>
              <w:spacing w:before="27"/>
              <w:ind w:left="44" w:right="91"/>
              <w:rPr>
                <w:rFonts w:ascii="Arial Narrow"/>
                <w:sz w:val="16"/>
              </w:rPr>
            </w:pPr>
            <w:r>
              <w:rPr>
                <w:rFonts w:ascii="Arial Narrow"/>
                <w:sz w:val="16"/>
              </w:rPr>
              <w:t>Pengadaan</w:t>
            </w:r>
            <w:r>
              <w:rPr>
                <w:rFonts w:ascii="Arial Narrow"/>
                <w:spacing w:val="-6"/>
                <w:sz w:val="16"/>
              </w:rPr>
              <w:t> </w:t>
            </w:r>
            <w:r>
              <w:rPr>
                <w:rFonts w:ascii="Arial Narrow"/>
                <w:sz w:val="16"/>
              </w:rPr>
              <w:t>dan</w:t>
            </w:r>
            <w:r>
              <w:rPr>
                <w:rFonts w:ascii="Arial Narrow"/>
                <w:spacing w:val="40"/>
                <w:sz w:val="16"/>
              </w:rPr>
              <w:t> </w:t>
            </w:r>
            <w:r>
              <w:rPr>
                <w:rFonts w:ascii="Arial Narrow"/>
                <w:spacing w:val="-2"/>
                <w:sz w:val="16"/>
              </w:rPr>
              <w:t>pemasangan</w:t>
            </w:r>
            <w:r>
              <w:rPr>
                <w:rFonts w:ascii="Arial Narrow"/>
                <w:spacing w:val="40"/>
                <w:sz w:val="16"/>
              </w:rPr>
              <w:t> </w:t>
            </w:r>
            <w:r>
              <w:rPr>
                <w:rFonts w:ascii="Arial Narrow"/>
                <w:spacing w:val="-2"/>
                <w:sz w:val="16"/>
              </w:rPr>
              <w:t>jaringan</w:t>
            </w:r>
            <w:r>
              <w:rPr>
                <w:rFonts w:ascii="Arial Narrow"/>
                <w:spacing w:val="-7"/>
                <w:sz w:val="16"/>
              </w:rPr>
              <w:t> </w:t>
            </w:r>
            <w:r>
              <w:rPr>
                <w:rFonts w:ascii="Arial Narrow"/>
                <w:spacing w:val="-2"/>
                <w:sz w:val="16"/>
              </w:rPr>
              <w:t>perpipaan</w:t>
            </w:r>
            <w:r>
              <w:rPr>
                <w:rFonts w:ascii="Arial Narrow"/>
                <w:spacing w:val="40"/>
                <w:sz w:val="16"/>
              </w:rPr>
              <w:t> </w:t>
            </w:r>
            <w:r>
              <w:rPr>
                <w:rFonts w:ascii="Arial Narrow"/>
                <w:sz w:val="16"/>
              </w:rPr>
              <w:t>dan SR sebanyak</w:t>
            </w:r>
            <w:r>
              <w:rPr>
                <w:rFonts w:ascii="Arial Narrow"/>
                <w:spacing w:val="40"/>
                <w:sz w:val="16"/>
              </w:rPr>
              <w:t> </w:t>
            </w:r>
            <w:r>
              <w:rPr>
                <w:rFonts w:ascii="Arial Narrow"/>
                <w:sz w:val="16"/>
              </w:rPr>
              <w:t>1000</w:t>
            </w:r>
            <w:r>
              <w:rPr>
                <w:rFonts w:ascii="Arial Narrow"/>
                <w:spacing w:val="-4"/>
                <w:sz w:val="16"/>
              </w:rPr>
              <w:t> </w:t>
            </w:r>
            <w:r>
              <w:rPr>
                <w:rFonts w:ascii="Arial Narrow"/>
                <w:sz w:val="16"/>
              </w:rPr>
              <w:t>unit</w:t>
            </w:r>
          </w:p>
        </w:tc>
        <w:tc>
          <w:tcPr>
            <w:tcW w:w="1286" w:type="dxa"/>
          </w:tcPr>
          <w:p>
            <w:pPr>
              <w:pStyle w:val="TableParagraph"/>
              <w:spacing w:before="27"/>
              <w:ind w:left="44"/>
              <w:rPr>
                <w:rFonts w:ascii="Arial Narrow"/>
                <w:sz w:val="16"/>
              </w:rPr>
            </w:pPr>
            <w:r>
              <w:rPr>
                <w:rFonts w:ascii="Arial Narrow"/>
                <w:spacing w:val="-10"/>
                <w:sz w:val="16"/>
              </w:rPr>
              <w:t>-</w:t>
            </w:r>
          </w:p>
        </w:tc>
        <w:tc>
          <w:tcPr>
            <w:tcW w:w="1288" w:type="dxa"/>
          </w:tcPr>
          <w:p>
            <w:pPr>
              <w:pStyle w:val="TableParagraph"/>
              <w:spacing w:before="27"/>
              <w:ind w:left="47"/>
              <w:rPr>
                <w:rFonts w:ascii="Arial Narrow"/>
                <w:sz w:val="16"/>
              </w:rPr>
            </w:pPr>
            <w:r>
              <w:rPr>
                <w:rFonts w:ascii="Arial Narrow"/>
                <w:spacing w:val="-10"/>
                <w:sz w:val="16"/>
              </w:rPr>
              <w:t>-</w:t>
            </w:r>
          </w:p>
        </w:tc>
        <w:tc>
          <w:tcPr>
            <w:tcW w:w="1361" w:type="dxa"/>
          </w:tcPr>
          <w:p>
            <w:pPr>
              <w:pStyle w:val="TableParagraph"/>
              <w:spacing w:before="27"/>
              <w:ind w:right="28"/>
              <w:jc w:val="right"/>
              <w:rPr>
                <w:rFonts w:ascii="Arial Narrow"/>
                <w:sz w:val="16"/>
              </w:rPr>
            </w:pPr>
            <w:r>
              <w:rPr>
                <w:rFonts w:ascii="Arial Narrow"/>
                <w:spacing w:val="-2"/>
                <w:sz w:val="16"/>
              </w:rPr>
              <w:t>Rp4.581.663.596,00</w:t>
            </w:r>
          </w:p>
        </w:tc>
        <w:tc>
          <w:tcPr>
            <w:tcW w:w="772" w:type="dxa"/>
          </w:tcPr>
          <w:p>
            <w:pPr>
              <w:pStyle w:val="TableParagraph"/>
              <w:spacing w:before="27"/>
              <w:ind w:left="44"/>
              <w:rPr>
                <w:rFonts w:ascii="Arial Narrow"/>
                <w:sz w:val="16"/>
              </w:rPr>
            </w:pPr>
            <w:r>
              <w:rPr>
                <w:rFonts w:ascii="Arial Narrow"/>
                <w:spacing w:val="-10"/>
                <w:sz w:val="16"/>
              </w:rPr>
              <w:t>-</w:t>
            </w:r>
          </w:p>
        </w:tc>
        <w:tc>
          <w:tcPr>
            <w:tcW w:w="1360" w:type="dxa"/>
          </w:tcPr>
          <w:p>
            <w:pPr>
              <w:pStyle w:val="TableParagraph"/>
              <w:spacing w:before="27"/>
              <w:ind w:right="27"/>
              <w:jc w:val="right"/>
              <w:rPr>
                <w:rFonts w:ascii="Arial Narrow"/>
                <w:sz w:val="16"/>
              </w:rPr>
            </w:pPr>
            <w:r>
              <w:rPr>
                <w:rFonts w:ascii="Arial Narrow"/>
                <w:spacing w:val="-2"/>
                <w:sz w:val="16"/>
              </w:rPr>
              <w:t>Rp4.581.663.596,00</w:t>
            </w:r>
          </w:p>
        </w:tc>
        <w:tc>
          <w:tcPr>
            <w:tcW w:w="968" w:type="dxa"/>
          </w:tcPr>
          <w:p>
            <w:pPr>
              <w:pStyle w:val="TableParagraph"/>
              <w:spacing w:before="27"/>
              <w:ind w:left="47"/>
              <w:rPr>
                <w:rFonts w:ascii="Arial Narrow"/>
                <w:sz w:val="16"/>
              </w:rPr>
            </w:pPr>
            <w:r>
              <w:rPr>
                <w:rFonts w:ascii="Arial Narrow"/>
                <w:spacing w:val="-2"/>
                <w:sz w:val="16"/>
              </w:rPr>
              <w:t>Perumdam</w:t>
            </w:r>
          </w:p>
        </w:tc>
      </w:tr>
      <w:tr>
        <w:trPr>
          <w:trHeight w:val="427" w:hRule="atLeast"/>
        </w:trPr>
        <w:tc>
          <w:tcPr>
            <w:tcW w:w="1268" w:type="dxa"/>
          </w:tcPr>
          <w:p>
            <w:pPr>
              <w:pStyle w:val="TableParagraph"/>
              <w:spacing w:before="25"/>
              <w:ind w:left="44" w:right="323"/>
              <w:rPr>
                <w:rFonts w:ascii="Arial Narrow"/>
                <w:sz w:val="16"/>
              </w:rPr>
            </w:pPr>
            <w:r>
              <w:rPr>
                <w:rFonts w:ascii="Arial Narrow"/>
                <w:sz w:val="16"/>
              </w:rPr>
              <w:t>2.</w:t>
            </w:r>
            <w:r>
              <w:rPr>
                <w:rFonts w:ascii="Arial Narrow"/>
                <w:spacing w:val="-10"/>
                <w:sz w:val="16"/>
              </w:rPr>
              <w:t> </w:t>
            </w:r>
            <w:r>
              <w:rPr>
                <w:rFonts w:ascii="Arial Narrow"/>
                <w:sz w:val="16"/>
              </w:rPr>
              <w:t>Pengelolaan</w:t>
            </w:r>
            <w:r>
              <w:rPr>
                <w:rFonts w:ascii="Arial Narrow"/>
                <w:spacing w:val="40"/>
                <w:sz w:val="16"/>
              </w:rPr>
              <w:t> </w:t>
            </w:r>
            <w:r>
              <w:rPr>
                <w:rFonts w:ascii="Arial Narrow"/>
                <w:spacing w:val="-4"/>
                <w:sz w:val="16"/>
              </w:rPr>
              <w:t>SPAM</w:t>
            </w:r>
          </w:p>
        </w:tc>
        <w:tc>
          <w:tcPr>
            <w:tcW w:w="1320" w:type="dxa"/>
          </w:tcPr>
          <w:p>
            <w:pPr>
              <w:pStyle w:val="TableParagraph"/>
              <w:rPr>
                <w:rFonts w:ascii="Times New Roman"/>
                <w:sz w:val="18"/>
              </w:rPr>
            </w:pPr>
          </w:p>
        </w:tc>
        <w:tc>
          <w:tcPr>
            <w:tcW w:w="1286" w:type="dxa"/>
          </w:tcPr>
          <w:p>
            <w:pPr>
              <w:pStyle w:val="TableParagraph"/>
              <w:rPr>
                <w:rFonts w:ascii="Times New Roman"/>
                <w:sz w:val="18"/>
              </w:rPr>
            </w:pPr>
          </w:p>
        </w:tc>
        <w:tc>
          <w:tcPr>
            <w:tcW w:w="1288" w:type="dxa"/>
          </w:tcPr>
          <w:p>
            <w:pPr>
              <w:pStyle w:val="TableParagraph"/>
              <w:rPr>
                <w:rFonts w:ascii="Times New Roman"/>
                <w:sz w:val="18"/>
              </w:rPr>
            </w:pPr>
          </w:p>
        </w:tc>
        <w:tc>
          <w:tcPr>
            <w:tcW w:w="1361" w:type="dxa"/>
          </w:tcPr>
          <w:p>
            <w:pPr>
              <w:pStyle w:val="TableParagraph"/>
              <w:rPr>
                <w:rFonts w:ascii="Times New Roman"/>
                <w:sz w:val="18"/>
              </w:rPr>
            </w:pPr>
          </w:p>
        </w:tc>
        <w:tc>
          <w:tcPr>
            <w:tcW w:w="772" w:type="dxa"/>
          </w:tcPr>
          <w:p>
            <w:pPr>
              <w:pStyle w:val="TableParagraph"/>
              <w:rPr>
                <w:rFonts w:ascii="Times New Roman"/>
                <w:sz w:val="18"/>
              </w:rPr>
            </w:pPr>
          </w:p>
        </w:tc>
        <w:tc>
          <w:tcPr>
            <w:tcW w:w="1360" w:type="dxa"/>
          </w:tcPr>
          <w:p>
            <w:pPr>
              <w:pStyle w:val="TableParagraph"/>
              <w:spacing w:before="25"/>
              <w:ind w:left="46"/>
              <w:rPr>
                <w:rFonts w:ascii="Arial Narrow"/>
                <w:b/>
                <w:sz w:val="16"/>
              </w:rPr>
            </w:pPr>
            <w:r>
              <w:rPr>
                <w:rFonts w:ascii="Arial Narrow"/>
                <w:b/>
                <w:spacing w:val="-2"/>
                <w:sz w:val="16"/>
              </w:rPr>
              <w:t>Rp18.339.223.346,00</w:t>
            </w:r>
          </w:p>
        </w:tc>
        <w:tc>
          <w:tcPr>
            <w:tcW w:w="968" w:type="dxa"/>
          </w:tcPr>
          <w:p>
            <w:pPr>
              <w:pStyle w:val="TableParagraph"/>
              <w:rPr>
                <w:rFonts w:ascii="Times New Roman"/>
                <w:sz w:val="18"/>
              </w:rPr>
            </w:pPr>
          </w:p>
        </w:tc>
      </w:tr>
      <w:tr>
        <w:trPr>
          <w:trHeight w:val="426" w:hRule="atLeast"/>
        </w:trPr>
        <w:tc>
          <w:tcPr>
            <w:tcW w:w="1268" w:type="dxa"/>
          </w:tcPr>
          <w:p>
            <w:pPr>
              <w:pStyle w:val="TableParagraph"/>
              <w:spacing w:before="25"/>
              <w:ind w:left="44" w:right="347"/>
              <w:rPr>
                <w:rFonts w:ascii="Arial Narrow"/>
                <w:sz w:val="16"/>
              </w:rPr>
            </w:pPr>
            <w:r>
              <w:rPr>
                <w:rFonts w:ascii="Arial Narrow"/>
                <w:sz w:val="16"/>
              </w:rPr>
              <w:t>a.</w:t>
            </w:r>
            <w:r>
              <w:rPr>
                <w:rFonts w:ascii="Arial Narrow"/>
                <w:spacing w:val="-10"/>
                <w:sz w:val="16"/>
              </w:rPr>
              <w:t> </w:t>
            </w:r>
            <w:r>
              <w:rPr>
                <w:rFonts w:ascii="Arial Narrow"/>
                <w:sz w:val="16"/>
              </w:rPr>
              <w:t>Operasi</w:t>
            </w:r>
            <w:r>
              <w:rPr>
                <w:rFonts w:ascii="Arial Narrow"/>
                <w:spacing w:val="-9"/>
                <w:sz w:val="16"/>
              </w:rPr>
              <w:t> </w:t>
            </w:r>
            <w:r>
              <w:rPr>
                <w:rFonts w:ascii="Arial Narrow"/>
                <w:sz w:val="16"/>
              </w:rPr>
              <w:t>da</w:t>
            </w:r>
            <w:r>
              <w:rPr>
                <w:rFonts w:ascii="Arial Narrow"/>
                <w:sz w:val="16"/>
              </w:rPr>
              <w:t>n</w:t>
            </w:r>
            <w:r>
              <w:rPr>
                <w:rFonts w:ascii="Arial Narrow"/>
                <w:spacing w:val="40"/>
                <w:sz w:val="16"/>
              </w:rPr>
              <w:t> </w:t>
            </w:r>
            <w:r>
              <w:rPr>
                <w:rFonts w:ascii="Arial Narrow"/>
                <w:spacing w:val="-2"/>
                <w:sz w:val="16"/>
              </w:rPr>
              <w:t>pemeliharaan</w:t>
            </w:r>
          </w:p>
        </w:tc>
        <w:tc>
          <w:tcPr>
            <w:tcW w:w="1320" w:type="dxa"/>
          </w:tcPr>
          <w:p>
            <w:pPr>
              <w:pStyle w:val="TableParagraph"/>
              <w:spacing w:before="25"/>
              <w:ind w:left="44"/>
              <w:rPr>
                <w:rFonts w:ascii="Arial Narrow"/>
                <w:sz w:val="16"/>
              </w:rPr>
            </w:pPr>
            <w:r>
              <w:rPr>
                <w:rFonts w:ascii="Arial Narrow"/>
                <w:spacing w:val="-2"/>
                <w:sz w:val="16"/>
              </w:rPr>
              <w:t>Pemeliharaan</w:t>
            </w:r>
            <w:r>
              <w:rPr>
                <w:rFonts w:ascii="Arial Narrow"/>
                <w:spacing w:val="-8"/>
                <w:sz w:val="16"/>
              </w:rPr>
              <w:t> </w:t>
            </w:r>
            <w:r>
              <w:rPr>
                <w:rFonts w:ascii="Arial Narrow"/>
                <w:spacing w:val="-2"/>
                <w:sz w:val="16"/>
              </w:rPr>
              <w:t>Pipa</w:t>
            </w:r>
            <w:r>
              <w:rPr>
                <w:rFonts w:ascii="Arial Narrow"/>
                <w:spacing w:val="40"/>
                <w:sz w:val="16"/>
              </w:rPr>
              <w:t> </w:t>
            </w:r>
            <w:r>
              <w:rPr>
                <w:rFonts w:ascii="Arial Narrow"/>
                <w:spacing w:val="-2"/>
                <w:sz w:val="16"/>
              </w:rPr>
              <w:t>Induk</w:t>
            </w:r>
          </w:p>
        </w:tc>
        <w:tc>
          <w:tcPr>
            <w:tcW w:w="1286" w:type="dxa"/>
          </w:tcPr>
          <w:p>
            <w:pPr>
              <w:pStyle w:val="TableParagraph"/>
              <w:spacing w:before="25"/>
              <w:ind w:right="27"/>
              <w:jc w:val="right"/>
              <w:rPr>
                <w:rFonts w:ascii="Arial Narrow"/>
                <w:sz w:val="16"/>
              </w:rPr>
            </w:pPr>
            <w:r>
              <w:rPr>
                <w:rFonts w:ascii="Arial Narrow"/>
                <w:spacing w:val="-2"/>
                <w:sz w:val="16"/>
              </w:rPr>
              <w:t>Rp803.889.851,00</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Rp803.889.851,00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611" w:hRule="atLeast"/>
        </w:trPr>
        <w:tc>
          <w:tcPr>
            <w:tcW w:w="1268" w:type="dxa"/>
          </w:tcPr>
          <w:p>
            <w:pPr>
              <w:pStyle w:val="TableParagraph"/>
              <w:rPr>
                <w:rFonts w:ascii="Times New Roman"/>
                <w:sz w:val="18"/>
              </w:rPr>
            </w:pPr>
          </w:p>
        </w:tc>
        <w:tc>
          <w:tcPr>
            <w:tcW w:w="1320" w:type="dxa"/>
          </w:tcPr>
          <w:p>
            <w:pPr>
              <w:pStyle w:val="TableParagraph"/>
              <w:spacing w:before="25"/>
              <w:ind w:left="44" w:right="209"/>
              <w:rPr>
                <w:rFonts w:ascii="Arial Narrow"/>
                <w:sz w:val="16"/>
              </w:rPr>
            </w:pPr>
            <w:r>
              <w:rPr>
                <w:rFonts w:ascii="Arial Narrow"/>
                <w:spacing w:val="-2"/>
                <w:sz w:val="16"/>
              </w:rPr>
              <w:t>Pemeliharaan</w:t>
            </w:r>
            <w:r>
              <w:rPr>
                <w:rFonts w:ascii="Arial Narrow"/>
                <w:spacing w:val="40"/>
                <w:sz w:val="16"/>
              </w:rPr>
              <w:t> </w:t>
            </w:r>
            <w:r>
              <w:rPr>
                <w:rFonts w:ascii="Arial Narrow"/>
                <w:sz w:val="16"/>
              </w:rPr>
              <w:t>Instalasi</w:t>
            </w:r>
            <w:r>
              <w:rPr>
                <w:rFonts w:ascii="Arial Narrow"/>
                <w:spacing w:val="-10"/>
                <w:sz w:val="16"/>
              </w:rPr>
              <w:t> </w:t>
            </w:r>
            <w:r>
              <w:rPr>
                <w:rFonts w:ascii="Arial Narrow"/>
                <w:sz w:val="16"/>
              </w:rPr>
              <w:t>Sumber</w:t>
            </w:r>
            <w:r>
              <w:rPr>
                <w:rFonts w:ascii="Arial Narrow"/>
                <w:spacing w:val="-9"/>
                <w:sz w:val="16"/>
              </w:rPr>
              <w:t> </w:t>
            </w:r>
            <w:r>
              <w:rPr>
                <w:rFonts w:ascii="Arial Narrow"/>
                <w:sz w:val="16"/>
              </w:rPr>
              <w:t>/</w:t>
            </w:r>
            <w:r>
              <w:rPr>
                <w:rFonts w:ascii="Arial Narrow"/>
                <w:spacing w:val="40"/>
                <w:sz w:val="16"/>
              </w:rPr>
              <w:t> </w:t>
            </w:r>
            <w:r>
              <w:rPr>
                <w:rFonts w:ascii="Arial Narrow"/>
                <w:spacing w:val="-2"/>
                <w:sz w:val="16"/>
              </w:rPr>
              <w:t>Pompa</w:t>
            </w:r>
          </w:p>
        </w:tc>
        <w:tc>
          <w:tcPr>
            <w:tcW w:w="1286" w:type="dxa"/>
          </w:tcPr>
          <w:p>
            <w:pPr>
              <w:pStyle w:val="TableParagraph"/>
              <w:spacing w:before="25"/>
              <w:ind w:left="52"/>
              <w:rPr>
                <w:rFonts w:ascii="Arial Narrow"/>
                <w:sz w:val="16"/>
              </w:rPr>
            </w:pPr>
            <w:r>
              <w:rPr>
                <w:rFonts w:ascii="Arial Narrow"/>
                <w:spacing w:val="-2"/>
                <w:sz w:val="16"/>
              </w:rPr>
              <w:t>Rp4.094.710.582,00</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Rp4.094.710.582,00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611" w:hRule="atLeast"/>
        </w:trPr>
        <w:tc>
          <w:tcPr>
            <w:tcW w:w="1268" w:type="dxa"/>
          </w:tcPr>
          <w:p>
            <w:pPr>
              <w:pStyle w:val="TableParagraph"/>
              <w:rPr>
                <w:rFonts w:ascii="Times New Roman"/>
                <w:sz w:val="18"/>
              </w:rPr>
            </w:pPr>
          </w:p>
        </w:tc>
        <w:tc>
          <w:tcPr>
            <w:tcW w:w="1320" w:type="dxa"/>
          </w:tcPr>
          <w:p>
            <w:pPr>
              <w:pStyle w:val="TableParagraph"/>
              <w:spacing w:before="25"/>
              <w:ind w:left="44" w:right="42"/>
              <w:rPr>
                <w:rFonts w:ascii="Arial Narrow"/>
                <w:sz w:val="16"/>
              </w:rPr>
            </w:pPr>
            <w:r>
              <w:rPr>
                <w:rFonts w:ascii="Arial Narrow"/>
                <w:spacing w:val="-2"/>
                <w:sz w:val="16"/>
              </w:rPr>
              <w:t>Pemeliharaan</w:t>
            </w:r>
            <w:r>
              <w:rPr>
                <w:rFonts w:ascii="Arial Narrow"/>
                <w:spacing w:val="40"/>
                <w:sz w:val="16"/>
              </w:rPr>
              <w:t> </w:t>
            </w:r>
            <w:r>
              <w:rPr>
                <w:rFonts w:ascii="Arial Narrow"/>
                <w:spacing w:val="-2"/>
                <w:sz w:val="16"/>
              </w:rPr>
              <w:t>Instalasi </w:t>
            </w:r>
            <w:r>
              <w:rPr>
                <w:rFonts w:ascii="Arial Narrow"/>
                <w:spacing w:val="-2"/>
                <w:sz w:val="16"/>
              </w:rPr>
              <w:t>Pengolahan</w:t>
            </w:r>
            <w:r>
              <w:rPr>
                <w:rFonts w:ascii="Arial Narrow"/>
                <w:spacing w:val="40"/>
                <w:sz w:val="16"/>
              </w:rPr>
              <w:t> </w:t>
            </w:r>
            <w:r>
              <w:rPr>
                <w:rFonts w:ascii="Arial Narrow"/>
                <w:spacing w:val="-4"/>
                <w:sz w:val="16"/>
              </w:rPr>
              <w:t>Air</w:t>
            </w:r>
          </w:p>
        </w:tc>
        <w:tc>
          <w:tcPr>
            <w:tcW w:w="1286" w:type="dxa"/>
          </w:tcPr>
          <w:p>
            <w:pPr>
              <w:pStyle w:val="TableParagraph"/>
              <w:spacing w:before="25"/>
              <w:ind w:left="44"/>
              <w:rPr>
                <w:rFonts w:ascii="Arial Narrow"/>
                <w:sz w:val="16"/>
              </w:rPr>
            </w:pPr>
            <w:r>
              <w:rPr>
                <w:rFonts w:ascii="Arial Narrow"/>
                <w:spacing w:val="-10"/>
                <w:sz w:val="16"/>
              </w:rPr>
              <w:t>-</w:t>
            </w:r>
          </w:p>
        </w:tc>
        <w:tc>
          <w:tcPr>
            <w:tcW w:w="1288" w:type="dxa"/>
          </w:tcPr>
          <w:p>
            <w:pPr>
              <w:pStyle w:val="TableParagraph"/>
              <w:spacing w:before="25"/>
              <w:ind w:left="55"/>
              <w:rPr>
                <w:rFonts w:ascii="Arial Narrow"/>
                <w:sz w:val="16"/>
              </w:rPr>
            </w:pPr>
            <w:r>
              <w:rPr>
                <w:rFonts w:ascii="Arial Narrow"/>
                <w:spacing w:val="-2"/>
                <w:sz w:val="16"/>
              </w:rPr>
              <w:t>Rp6.767.967.712,00</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Rp6.767.967.712,00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608" w:hRule="atLeast"/>
        </w:trPr>
        <w:tc>
          <w:tcPr>
            <w:tcW w:w="1268" w:type="dxa"/>
          </w:tcPr>
          <w:p>
            <w:pPr>
              <w:pStyle w:val="TableParagraph"/>
              <w:rPr>
                <w:rFonts w:ascii="Times New Roman"/>
                <w:sz w:val="18"/>
              </w:rPr>
            </w:pPr>
          </w:p>
        </w:tc>
        <w:tc>
          <w:tcPr>
            <w:tcW w:w="1320" w:type="dxa"/>
          </w:tcPr>
          <w:p>
            <w:pPr>
              <w:pStyle w:val="TableParagraph"/>
              <w:spacing w:before="25"/>
              <w:ind w:left="44"/>
              <w:rPr>
                <w:rFonts w:ascii="Arial Narrow"/>
                <w:sz w:val="16"/>
              </w:rPr>
            </w:pPr>
            <w:r>
              <w:rPr>
                <w:rFonts w:ascii="Arial Narrow"/>
                <w:spacing w:val="-2"/>
                <w:sz w:val="16"/>
              </w:rPr>
              <w:t>Pemeliharaan</w:t>
            </w:r>
            <w:r>
              <w:rPr>
                <w:rFonts w:ascii="Arial Narrow"/>
                <w:spacing w:val="-8"/>
                <w:sz w:val="16"/>
              </w:rPr>
              <w:t> </w:t>
            </w:r>
            <w:r>
              <w:rPr>
                <w:rFonts w:ascii="Arial Narrow"/>
                <w:spacing w:val="-2"/>
                <w:sz w:val="16"/>
              </w:rPr>
              <w:t>Pipa</w:t>
            </w:r>
            <w:r>
              <w:rPr>
                <w:rFonts w:ascii="Arial Narrow"/>
                <w:spacing w:val="40"/>
                <w:sz w:val="16"/>
              </w:rPr>
              <w:t> </w:t>
            </w:r>
            <w:r>
              <w:rPr>
                <w:rFonts w:ascii="Arial Narrow"/>
                <w:sz w:val="16"/>
              </w:rPr>
              <w:t>Transmisi</w:t>
            </w:r>
            <w:r>
              <w:rPr>
                <w:rFonts w:ascii="Arial Narrow"/>
                <w:spacing w:val="-2"/>
                <w:sz w:val="16"/>
              </w:rPr>
              <w:t> </w:t>
            </w:r>
            <w:r>
              <w:rPr>
                <w:rFonts w:ascii="Arial Narrow"/>
                <w:sz w:val="16"/>
              </w:rPr>
              <w:t>dan</w:t>
            </w:r>
            <w:r>
              <w:rPr>
                <w:rFonts w:ascii="Arial Narrow"/>
                <w:spacing w:val="40"/>
                <w:sz w:val="16"/>
              </w:rPr>
              <w:t> </w:t>
            </w:r>
            <w:r>
              <w:rPr>
                <w:rFonts w:ascii="Arial Narrow"/>
                <w:spacing w:val="-2"/>
                <w:sz w:val="16"/>
              </w:rPr>
              <w:t>Distribusi</w:t>
            </w:r>
          </w:p>
        </w:tc>
        <w:tc>
          <w:tcPr>
            <w:tcW w:w="1286" w:type="dxa"/>
          </w:tcPr>
          <w:p>
            <w:pPr>
              <w:pStyle w:val="TableParagraph"/>
              <w:spacing w:before="25"/>
              <w:ind w:left="44"/>
              <w:rPr>
                <w:rFonts w:ascii="Arial Narrow"/>
                <w:sz w:val="16"/>
              </w:rPr>
            </w:pPr>
            <w:r>
              <w:rPr>
                <w:rFonts w:ascii="Arial Narrow"/>
                <w:spacing w:val="-10"/>
                <w:sz w:val="16"/>
              </w:rPr>
              <w:t>-</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right="28"/>
              <w:jc w:val="right"/>
              <w:rPr>
                <w:rFonts w:ascii="Arial Narrow"/>
                <w:sz w:val="16"/>
              </w:rPr>
            </w:pPr>
            <w:r>
              <w:rPr>
                <w:rFonts w:ascii="Arial Narrow"/>
                <w:spacing w:val="-2"/>
                <w:sz w:val="16"/>
              </w:rPr>
              <w:t>Rp6.672.655.201,00</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right="27"/>
              <w:jc w:val="right"/>
              <w:rPr>
                <w:rFonts w:ascii="Arial Narrow"/>
                <w:sz w:val="16"/>
              </w:rPr>
            </w:pPr>
            <w:r>
              <w:rPr>
                <w:rFonts w:ascii="Arial Narrow"/>
                <w:spacing w:val="-2"/>
                <w:sz w:val="16"/>
              </w:rPr>
              <w:t>Rp6.672.655.201,00</w:t>
            </w:r>
          </w:p>
        </w:tc>
        <w:tc>
          <w:tcPr>
            <w:tcW w:w="968" w:type="dxa"/>
          </w:tcPr>
          <w:p>
            <w:pPr>
              <w:pStyle w:val="TableParagraph"/>
              <w:spacing w:before="25"/>
              <w:ind w:left="47"/>
              <w:rPr>
                <w:rFonts w:ascii="Arial Narrow"/>
                <w:sz w:val="16"/>
              </w:rPr>
            </w:pPr>
            <w:r>
              <w:rPr>
                <w:rFonts w:ascii="Arial Narrow"/>
                <w:spacing w:val="-2"/>
                <w:sz w:val="16"/>
              </w:rPr>
              <w:t>Perumdam</w:t>
            </w:r>
          </w:p>
        </w:tc>
      </w:tr>
      <w:tr>
        <w:trPr>
          <w:trHeight w:val="331" w:hRule="atLeast"/>
        </w:trPr>
        <w:tc>
          <w:tcPr>
            <w:tcW w:w="1268" w:type="dxa"/>
          </w:tcPr>
          <w:p>
            <w:pPr>
              <w:pStyle w:val="TableParagraph"/>
              <w:spacing w:before="27"/>
              <w:ind w:left="44"/>
              <w:rPr>
                <w:rFonts w:ascii="Arial Narrow"/>
                <w:sz w:val="16"/>
              </w:rPr>
            </w:pPr>
            <w:r>
              <w:rPr>
                <w:rFonts w:ascii="Arial Narrow"/>
                <w:sz w:val="16"/>
              </w:rPr>
              <w:t>b.</w:t>
            </w:r>
            <w:r>
              <w:rPr>
                <w:rFonts w:ascii="Arial Narrow"/>
                <w:spacing w:val="-4"/>
                <w:sz w:val="16"/>
              </w:rPr>
              <w:t> </w:t>
            </w:r>
            <w:r>
              <w:rPr>
                <w:rFonts w:ascii="Arial Narrow"/>
                <w:spacing w:val="-2"/>
                <w:sz w:val="16"/>
              </w:rPr>
              <w:t>Perbaikan</w:t>
            </w:r>
          </w:p>
        </w:tc>
        <w:tc>
          <w:tcPr>
            <w:tcW w:w="1320" w:type="dxa"/>
          </w:tcPr>
          <w:p>
            <w:pPr>
              <w:pStyle w:val="TableParagraph"/>
              <w:spacing w:before="27"/>
              <w:ind w:left="44"/>
              <w:rPr>
                <w:rFonts w:ascii="Arial Narrow"/>
                <w:sz w:val="16"/>
              </w:rPr>
            </w:pPr>
            <w:r>
              <w:rPr>
                <w:rFonts w:ascii="Arial Narrow"/>
                <w:spacing w:val="-10"/>
                <w:sz w:val="16"/>
              </w:rPr>
              <w:t>-</w:t>
            </w:r>
          </w:p>
        </w:tc>
        <w:tc>
          <w:tcPr>
            <w:tcW w:w="1286" w:type="dxa"/>
          </w:tcPr>
          <w:p>
            <w:pPr>
              <w:pStyle w:val="TableParagraph"/>
              <w:spacing w:before="27"/>
              <w:ind w:left="44"/>
              <w:rPr>
                <w:rFonts w:ascii="Arial Narrow"/>
                <w:sz w:val="16"/>
              </w:rPr>
            </w:pPr>
            <w:r>
              <w:rPr>
                <w:rFonts w:ascii="Arial Narrow"/>
                <w:spacing w:val="-10"/>
                <w:sz w:val="16"/>
              </w:rPr>
              <w:t>-</w:t>
            </w:r>
          </w:p>
        </w:tc>
        <w:tc>
          <w:tcPr>
            <w:tcW w:w="1288" w:type="dxa"/>
          </w:tcPr>
          <w:p>
            <w:pPr>
              <w:pStyle w:val="TableParagraph"/>
              <w:spacing w:before="27"/>
              <w:ind w:left="47"/>
              <w:rPr>
                <w:rFonts w:ascii="Arial Narrow"/>
                <w:sz w:val="16"/>
              </w:rPr>
            </w:pPr>
            <w:r>
              <w:rPr>
                <w:rFonts w:ascii="Arial Narrow"/>
                <w:spacing w:val="-10"/>
                <w:sz w:val="16"/>
              </w:rPr>
              <w:t>-</w:t>
            </w:r>
          </w:p>
        </w:tc>
        <w:tc>
          <w:tcPr>
            <w:tcW w:w="1361" w:type="dxa"/>
          </w:tcPr>
          <w:p>
            <w:pPr>
              <w:pStyle w:val="TableParagraph"/>
              <w:spacing w:before="27"/>
              <w:ind w:left="45"/>
              <w:rPr>
                <w:rFonts w:ascii="Arial Narrow"/>
                <w:sz w:val="16"/>
              </w:rPr>
            </w:pPr>
            <w:r>
              <w:rPr>
                <w:rFonts w:ascii="Arial Narrow"/>
                <w:spacing w:val="-10"/>
                <w:sz w:val="16"/>
              </w:rPr>
              <w:t>-</w:t>
            </w:r>
          </w:p>
        </w:tc>
        <w:tc>
          <w:tcPr>
            <w:tcW w:w="772" w:type="dxa"/>
          </w:tcPr>
          <w:p>
            <w:pPr>
              <w:pStyle w:val="TableParagraph"/>
              <w:spacing w:before="27"/>
              <w:ind w:left="44"/>
              <w:rPr>
                <w:rFonts w:ascii="Arial Narrow"/>
                <w:sz w:val="16"/>
              </w:rPr>
            </w:pPr>
            <w:r>
              <w:rPr>
                <w:rFonts w:ascii="Arial Narrow"/>
                <w:spacing w:val="-10"/>
                <w:sz w:val="16"/>
              </w:rPr>
              <w:t>-</w:t>
            </w:r>
          </w:p>
        </w:tc>
        <w:tc>
          <w:tcPr>
            <w:tcW w:w="1360" w:type="dxa"/>
          </w:tcPr>
          <w:p>
            <w:pPr>
              <w:pStyle w:val="TableParagraph"/>
              <w:spacing w:before="27"/>
              <w:ind w:left="46"/>
              <w:rPr>
                <w:rFonts w:ascii="Arial Narrow"/>
                <w:sz w:val="16"/>
              </w:rPr>
            </w:pPr>
            <w:r>
              <w:rPr>
                <w:rFonts w:ascii="Arial Narrow"/>
                <w:spacing w:val="-10"/>
                <w:sz w:val="16"/>
              </w:rPr>
              <w:t>-</w:t>
            </w:r>
          </w:p>
        </w:tc>
        <w:tc>
          <w:tcPr>
            <w:tcW w:w="968" w:type="dxa"/>
          </w:tcPr>
          <w:p>
            <w:pPr>
              <w:pStyle w:val="TableParagraph"/>
              <w:rPr>
                <w:rFonts w:ascii="Times New Roman"/>
                <w:sz w:val="18"/>
              </w:rPr>
            </w:pPr>
          </w:p>
        </w:tc>
      </w:tr>
      <w:tr>
        <w:trPr>
          <w:trHeight w:val="426" w:hRule="atLeast"/>
        </w:trPr>
        <w:tc>
          <w:tcPr>
            <w:tcW w:w="1268" w:type="dxa"/>
          </w:tcPr>
          <w:p>
            <w:pPr>
              <w:pStyle w:val="TableParagraph"/>
              <w:spacing w:before="25"/>
              <w:ind w:left="44" w:right="133"/>
              <w:rPr>
                <w:rFonts w:ascii="Arial Narrow"/>
                <w:sz w:val="16"/>
              </w:rPr>
            </w:pPr>
            <w:r>
              <w:rPr>
                <w:rFonts w:ascii="Arial Narrow"/>
                <w:sz w:val="16"/>
              </w:rPr>
              <w:t>c.</w:t>
            </w:r>
            <w:r>
              <w:rPr>
                <w:rFonts w:ascii="Arial Narrow"/>
                <w:spacing w:val="-10"/>
                <w:sz w:val="16"/>
              </w:rPr>
              <w:t> </w:t>
            </w:r>
            <w:r>
              <w:rPr>
                <w:rFonts w:ascii="Arial Narrow"/>
                <w:sz w:val="16"/>
              </w:rPr>
              <w:t>Pengembangan</w:t>
            </w:r>
            <w:r>
              <w:rPr>
                <w:rFonts w:ascii="Arial Narrow"/>
                <w:spacing w:val="40"/>
                <w:sz w:val="16"/>
              </w:rPr>
              <w:t> </w:t>
            </w:r>
            <w:r>
              <w:rPr>
                <w:rFonts w:ascii="Arial Narrow"/>
                <w:spacing w:val="-4"/>
                <w:sz w:val="16"/>
              </w:rPr>
              <w:t>SDM</w:t>
            </w:r>
          </w:p>
        </w:tc>
        <w:tc>
          <w:tcPr>
            <w:tcW w:w="1320" w:type="dxa"/>
          </w:tcPr>
          <w:p>
            <w:pPr>
              <w:pStyle w:val="TableParagraph"/>
              <w:spacing w:before="25"/>
              <w:ind w:left="44"/>
              <w:rPr>
                <w:rFonts w:ascii="Arial Narrow"/>
                <w:sz w:val="16"/>
              </w:rPr>
            </w:pPr>
            <w:r>
              <w:rPr>
                <w:rFonts w:ascii="Arial Narrow"/>
                <w:spacing w:val="-10"/>
                <w:sz w:val="16"/>
              </w:rPr>
              <w:t>-</w:t>
            </w:r>
          </w:p>
        </w:tc>
        <w:tc>
          <w:tcPr>
            <w:tcW w:w="1286" w:type="dxa"/>
          </w:tcPr>
          <w:p>
            <w:pPr>
              <w:pStyle w:val="TableParagraph"/>
              <w:spacing w:before="25"/>
              <w:ind w:left="44"/>
              <w:rPr>
                <w:rFonts w:ascii="Arial Narrow"/>
                <w:sz w:val="16"/>
              </w:rPr>
            </w:pPr>
            <w:r>
              <w:rPr>
                <w:rFonts w:ascii="Arial Narrow"/>
                <w:spacing w:val="-10"/>
                <w:sz w:val="16"/>
              </w:rPr>
              <w:t>-</w:t>
            </w:r>
          </w:p>
        </w:tc>
        <w:tc>
          <w:tcPr>
            <w:tcW w:w="1288" w:type="dxa"/>
          </w:tcPr>
          <w:p>
            <w:pPr>
              <w:pStyle w:val="TableParagraph"/>
              <w:spacing w:before="25"/>
              <w:ind w:left="47"/>
              <w:rPr>
                <w:rFonts w:ascii="Arial Narrow"/>
                <w:sz w:val="16"/>
              </w:rPr>
            </w:pPr>
            <w:r>
              <w:rPr>
                <w:rFonts w:ascii="Arial Narrow"/>
                <w:spacing w:val="-10"/>
                <w:sz w:val="16"/>
              </w:rPr>
              <w:t>-</w:t>
            </w:r>
          </w:p>
        </w:tc>
        <w:tc>
          <w:tcPr>
            <w:tcW w:w="1361" w:type="dxa"/>
          </w:tcPr>
          <w:p>
            <w:pPr>
              <w:pStyle w:val="TableParagraph"/>
              <w:spacing w:before="25"/>
              <w:ind w:left="45"/>
              <w:rPr>
                <w:rFonts w:ascii="Arial Narrow"/>
                <w:sz w:val="16"/>
              </w:rPr>
            </w:pPr>
            <w:r>
              <w:rPr>
                <w:rFonts w:ascii="Arial Narrow"/>
                <w:spacing w:val="-10"/>
                <w:sz w:val="16"/>
              </w:rPr>
              <w:t>-</w:t>
            </w:r>
          </w:p>
        </w:tc>
        <w:tc>
          <w:tcPr>
            <w:tcW w:w="772" w:type="dxa"/>
          </w:tcPr>
          <w:p>
            <w:pPr>
              <w:pStyle w:val="TableParagraph"/>
              <w:spacing w:before="25"/>
              <w:ind w:left="44"/>
              <w:rPr>
                <w:rFonts w:ascii="Arial Narrow"/>
                <w:sz w:val="16"/>
              </w:rPr>
            </w:pPr>
            <w:r>
              <w:rPr>
                <w:rFonts w:ascii="Arial Narrow"/>
                <w:spacing w:val="-10"/>
                <w:sz w:val="16"/>
              </w:rPr>
              <w:t>-</w:t>
            </w:r>
          </w:p>
        </w:tc>
        <w:tc>
          <w:tcPr>
            <w:tcW w:w="1360" w:type="dxa"/>
          </w:tcPr>
          <w:p>
            <w:pPr>
              <w:pStyle w:val="TableParagraph"/>
              <w:spacing w:before="25"/>
              <w:ind w:left="46"/>
              <w:rPr>
                <w:rFonts w:ascii="Arial Narrow"/>
                <w:sz w:val="16"/>
              </w:rPr>
            </w:pPr>
            <w:r>
              <w:rPr>
                <w:rFonts w:ascii="Arial Narrow"/>
                <w:spacing w:val="-10"/>
                <w:sz w:val="16"/>
              </w:rPr>
              <w:t>-</w:t>
            </w:r>
          </w:p>
        </w:tc>
        <w:tc>
          <w:tcPr>
            <w:tcW w:w="968" w:type="dxa"/>
          </w:tcPr>
          <w:p>
            <w:pPr>
              <w:pStyle w:val="TableParagraph"/>
              <w:rPr>
                <w:rFonts w:ascii="Times New Roman"/>
                <w:sz w:val="18"/>
              </w:rPr>
            </w:pPr>
          </w:p>
        </w:tc>
      </w:tr>
    </w:tbl>
    <w:p>
      <w:pPr>
        <w:spacing w:after="0"/>
        <w:rPr>
          <w:rFonts w:ascii="Times New Roman"/>
          <w:sz w:val="18"/>
        </w:rPr>
        <w:sectPr>
          <w:pgSz w:w="11910" w:h="16840"/>
          <w:pgMar w:header="719" w:footer="0" w:top="1160" w:bottom="280" w:left="1020" w:right="160"/>
        </w:sectPr>
      </w:pPr>
    </w:p>
    <w:p>
      <w:pPr>
        <w:pStyle w:val="BodyText"/>
        <w:spacing w:before="2" w:after="1"/>
        <w:rPr>
          <w:sz w:val="8"/>
        </w:rPr>
      </w:pPr>
    </w:p>
    <w:tbl>
      <w:tblPr>
        <w:tblW w:w="0" w:type="auto"/>
        <w:jc w:val="left"/>
        <w:tblInd w:w="6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8"/>
        <w:gridCol w:w="1320"/>
        <w:gridCol w:w="1286"/>
        <w:gridCol w:w="1288"/>
        <w:gridCol w:w="1361"/>
        <w:gridCol w:w="772"/>
        <w:gridCol w:w="1360"/>
        <w:gridCol w:w="968"/>
      </w:tblGrid>
      <w:tr>
        <w:trPr>
          <w:trHeight w:val="375" w:hRule="atLeast"/>
        </w:trPr>
        <w:tc>
          <w:tcPr>
            <w:tcW w:w="1268" w:type="dxa"/>
            <w:vMerge w:val="restart"/>
          </w:tcPr>
          <w:p>
            <w:pPr>
              <w:pStyle w:val="TableParagraph"/>
              <w:spacing w:before="37"/>
              <w:rPr>
                <w:rFonts w:ascii="Arial"/>
                <w:sz w:val="16"/>
              </w:rPr>
            </w:pPr>
          </w:p>
          <w:p>
            <w:pPr>
              <w:pStyle w:val="TableParagraph"/>
              <w:ind w:left="444" w:hanging="354"/>
              <w:rPr>
                <w:rFonts w:ascii="Arial Narrow"/>
                <w:b/>
                <w:sz w:val="16"/>
              </w:rPr>
            </w:pPr>
            <w:r>
              <w:rPr>
                <w:rFonts w:ascii="Arial Narrow"/>
                <w:b/>
                <w:spacing w:val="-2"/>
                <w:sz w:val="16"/>
              </w:rPr>
              <w:t>Penyelenggaraan</w:t>
            </w:r>
            <w:r>
              <w:rPr>
                <w:rFonts w:ascii="Arial Narrow"/>
                <w:b/>
                <w:spacing w:val="40"/>
                <w:sz w:val="16"/>
              </w:rPr>
              <w:t> </w:t>
            </w:r>
            <w:r>
              <w:rPr>
                <w:rFonts w:ascii="Arial Narrow"/>
                <w:b/>
                <w:spacing w:val="-4"/>
                <w:sz w:val="16"/>
              </w:rPr>
              <w:t>SPAM</w:t>
            </w:r>
          </w:p>
        </w:tc>
        <w:tc>
          <w:tcPr>
            <w:tcW w:w="1320" w:type="dxa"/>
            <w:vMerge w:val="restart"/>
          </w:tcPr>
          <w:p>
            <w:pPr>
              <w:pStyle w:val="TableParagraph"/>
              <w:spacing w:before="129"/>
              <w:rPr>
                <w:rFonts w:ascii="Arial"/>
                <w:sz w:val="16"/>
              </w:rPr>
            </w:pPr>
          </w:p>
          <w:p>
            <w:pPr>
              <w:pStyle w:val="TableParagraph"/>
              <w:ind w:left="158"/>
              <w:rPr>
                <w:rFonts w:ascii="Arial Narrow"/>
                <w:b/>
                <w:sz w:val="16"/>
              </w:rPr>
            </w:pPr>
            <w:r>
              <w:rPr>
                <w:rFonts w:ascii="Arial Narrow"/>
                <w:b/>
                <w:sz w:val="16"/>
              </w:rPr>
              <w:t>Uraian</w:t>
            </w:r>
            <w:r>
              <w:rPr>
                <w:rFonts w:ascii="Arial Narrow"/>
                <w:b/>
                <w:spacing w:val="-3"/>
                <w:sz w:val="16"/>
              </w:rPr>
              <w:t> </w:t>
            </w:r>
            <w:r>
              <w:rPr>
                <w:rFonts w:ascii="Arial Narrow"/>
                <w:b/>
                <w:spacing w:val="-2"/>
                <w:sz w:val="16"/>
              </w:rPr>
              <w:t>Kegiatan</w:t>
            </w:r>
          </w:p>
        </w:tc>
        <w:tc>
          <w:tcPr>
            <w:tcW w:w="6067" w:type="dxa"/>
            <w:gridSpan w:val="5"/>
          </w:tcPr>
          <w:p>
            <w:pPr>
              <w:pStyle w:val="TableParagraph"/>
              <w:spacing w:before="91"/>
              <w:ind w:left="1458"/>
              <w:rPr>
                <w:rFonts w:ascii="Arial Narrow"/>
                <w:b/>
                <w:sz w:val="16"/>
              </w:rPr>
            </w:pPr>
            <w:r>
              <w:rPr>
                <w:rFonts w:ascii="Arial Narrow"/>
                <w:b/>
                <w:sz w:val="16"/>
              </w:rPr>
              <w:t>Kebutuhan</w:t>
            </w:r>
            <w:r>
              <w:rPr>
                <w:rFonts w:ascii="Arial Narrow"/>
                <w:b/>
                <w:spacing w:val="-4"/>
                <w:sz w:val="16"/>
              </w:rPr>
              <w:t> </w:t>
            </w:r>
            <w:r>
              <w:rPr>
                <w:rFonts w:ascii="Arial Narrow"/>
                <w:b/>
                <w:sz w:val="16"/>
              </w:rPr>
              <w:t>anggaran</w:t>
            </w:r>
            <w:r>
              <w:rPr>
                <w:rFonts w:ascii="Arial Narrow"/>
                <w:b/>
                <w:spacing w:val="-4"/>
                <w:sz w:val="16"/>
              </w:rPr>
              <w:t> </w:t>
            </w:r>
            <w:r>
              <w:rPr>
                <w:rFonts w:ascii="Arial Narrow"/>
                <w:b/>
                <w:sz w:val="16"/>
              </w:rPr>
              <w:t>Penyelenggaraan</w:t>
            </w:r>
            <w:r>
              <w:rPr>
                <w:rFonts w:ascii="Arial Narrow"/>
                <w:b/>
                <w:spacing w:val="-4"/>
                <w:sz w:val="16"/>
              </w:rPr>
              <w:t> </w:t>
            </w:r>
            <w:r>
              <w:rPr>
                <w:rFonts w:ascii="Arial Narrow"/>
                <w:b/>
                <w:sz w:val="16"/>
              </w:rPr>
              <w:t>SPAM</w:t>
            </w:r>
            <w:r>
              <w:rPr>
                <w:rFonts w:ascii="Arial Narrow"/>
                <w:b/>
                <w:spacing w:val="-2"/>
                <w:sz w:val="16"/>
              </w:rPr>
              <w:t> </w:t>
            </w:r>
            <w:r>
              <w:rPr>
                <w:rFonts w:ascii="Arial Narrow"/>
                <w:b/>
                <w:spacing w:val="-4"/>
                <w:sz w:val="16"/>
              </w:rPr>
              <w:t>(Rp)</w:t>
            </w:r>
          </w:p>
        </w:tc>
        <w:tc>
          <w:tcPr>
            <w:tcW w:w="968" w:type="dxa"/>
            <w:vMerge w:val="restart"/>
          </w:tcPr>
          <w:p>
            <w:pPr>
              <w:pStyle w:val="TableParagraph"/>
              <w:spacing w:before="37"/>
              <w:rPr>
                <w:rFonts w:ascii="Arial"/>
                <w:sz w:val="16"/>
              </w:rPr>
            </w:pPr>
          </w:p>
          <w:p>
            <w:pPr>
              <w:pStyle w:val="TableParagraph"/>
              <w:ind w:left="77" w:firstLine="164"/>
              <w:rPr>
                <w:rFonts w:ascii="Arial Narrow"/>
                <w:b/>
                <w:sz w:val="16"/>
              </w:rPr>
            </w:pPr>
            <w:r>
              <w:rPr>
                <w:rFonts w:ascii="Arial Narrow"/>
                <w:b/>
                <w:spacing w:val="-2"/>
                <w:sz w:val="16"/>
              </w:rPr>
              <w:t>Sumber</w:t>
            </w:r>
            <w:r>
              <w:rPr>
                <w:rFonts w:ascii="Arial Narrow"/>
                <w:b/>
                <w:spacing w:val="40"/>
                <w:sz w:val="16"/>
              </w:rPr>
              <w:t> </w:t>
            </w:r>
            <w:r>
              <w:rPr>
                <w:rFonts w:ascii="Arial Narrow"/>
                <w:b/>
                <w:spacing w:val="-2"/>
                <w:sz w:val="16"/>
              </w:rPr>
              <w:t>Pembiayaan*</w:t>
            </w:r>
          </w:p>
        </w:tc>
      </w:tr>
      <w:tr>
        <w:trPr>
          <w:trHeight w:val="427" w:hRule="atLeast"/>
        </w:trPr>
        <w:tc>
          <w:tcPr>
            <w:tcW w:w="1268" w:type="dxa"/>
            <w:vMerge/>
            <w:tcBorders>
              <w:top w:val="nil"/>
            </w:tcBorders>
          </w:tcPr>
          <w:p>
            <w:pPr>
              <w:rPr>
                <w:sz w:val="2"/>
                <w:szCs w:val="2"/>
              </w:rPr>
            </w:pPr>
          </w:p>
        </w:tc>
        <w:tc>
          <w:tcPr>
            <w:tcW w:w="1320" w:type="dxa"/>
            <w:vMerge/>
            <w:tcBorders>
              <w:top w:val="nil"/>
            </w:tcBorders>
          </w:tcPr>
          <w:p>
            <w:pPr>
              <w:rPr>
                <w:sz w:val="2"/>
                <w:szCs w:val="2"/>
              </w:rPr>
            </w:pPr>
          </w:p>
        </w:tc>
        <w:tc>
          <w:tcPr>
            <w:tcW w:w="1286" w:type="dxa"/>
          </w:tcPr>
          <w:p>
            <w:pPr>
              <w:pStyle w:val="TableParagraph"/>
              <w:spacing w:before="25"/>
              <w:ind w:left="372" w:right="349" w:firstLine="142"/>
              <w:rPr>
                <w:rFonts w:ascii="Arial Narrow"/>
                <w:b/>
                <w:sz w:val="16"/>
              </w:rPr>
            </w:pPr>
            <w:r>
              <w:rPr>
                <w:rFonts w:ascii="Arial Narrow"/>
                <w:b/>
                <w:spacing w:val="-4"/>
                <w:sz w:val="16"/>
              </w:rPr>
              <w:t>Unit</w:t>
            </w:r>
            <w:r>
              <w:rPr>
                <w:rFonts w:ascii="Arial Narrow"/>
                <w:b/>
                <w:spacing w:val="40"/>
                <w:sz w:val="16"/>
              </w:rPr>
              <w:t> </w:t>
            </w:r>
            <w:r>
              <w:rPr>
                <w:rFonts w:ascii="Arial Narrow"/>
                <w:b/>
                <w:sz w:val="16"/>
              </w:rPr>
              <w:t>Air</w:t>
            </w:r>
            <w:r>
              <w:rPr>
                <w:rFonts w:ascii="Arial Narrow"/>
                <w:b/>
                <w:spacing w:val="-10"/>
                <w:sz w:val="16"/>
              </w:rPr>
              <w:t> </w:t>
            </w:r>
            <w:r>
              <w:rPr>
                <w:rFonts w:ascii="Arial Narrow"/>
                <w:b/>
                <w:sz w:val="16"/>
              </w:rPr>
              <w:t>Baku</w:t>
            </w:r>
          </w:p>
        </w:tc>
        <w:tc>
          <w:tcPr>
            <w:tcW w:w="1288" w:type="dxa"/>
          </w:tcPr>
          <w:p>
            <w:pPr>
              <w:pStyle w:val="TableParagraph"/>
              <w:spacing w:before="117"/>
              <w:ind w:left="218"/>
              <w:rPr>
                <w:rFonts w:ascii="Arial Narrow"/>
                <w:b/>
                <w:sz w:val="16"/>
              </w:rPr>
            </w:pPr>
            <w:r>
              <w:rPr>
                <w:rFonts w:ascii="Arial Narrow"/>
                <w:b/>
                <w:sz w:val="16"/>
              </w:rPr>
              <w:t>Unit</w:t>
            </w:r>
            <w:r>
              <w:rPr>
                <w:rFonts w:ascii="Arial Narrow"/>
                <w:b/>
                <w:spacing w:val="-4"/>
                <w:sz w:val="16"/>
              </w:rPr>
              <w:t> </w:t>
            </w:r>
            <w:r>
              <w:rPr>
                <w:rFonts w:ascii="Arial Narrow"/>
                <w:b/>
                <w:spacing w:val="-2"/>
                <w:sz w:val="16"/>
              </w:rPr>
              <w:t>Produksi</w:t>
            </w:r>
          </w:p>
        </w:tc>
        <w:tc>
          <w:tcPr>
            <w:tcW w:w="1361" w:type="dxa"/>
          </w:tcPr>
          <w:p>
            <w:pPr>
              <w:pStyle w:val="TableParagraph"/>
              <w:spacing w:before="117"/>
              <w:ind w:left="231"/>
              <w:rPr>
                <w:rFonts w:ascii="Arial Narrow"/>
                <w:b/>
                <w:sz w:val="16"/>
              </w:rPr>
            </w:pPr>
            <w:r>
              <w:rPr>
                <w:rFonts w:ascii="Arial Narrow"/>
                <w:b/>
                <w:sz w:val="16"/>
              </w:rPr>
              <w:t>Unit</w:t>
            </w:r>
            <w:r>
              <w:rPr>
                <w:rFonts w:ascii="Arial Narrow"/>
                <w:b/>
                <w:spacing w:val="-4"/>
                <w:sz w:val="16"/>
              </w:rPr>
              <w:t> </w:t>
            </w:r>
            <w:r>
              <w:rPr>
                <w:rFonts w:ascii="Arial Narrow"/>
                <w:b/>
                <w:spacing w:val="-2"/>
                <w:sz w:val="16"/>
              </w:rPr>
              <w:t>Distribusi</w:t>
            </w:r>
          </w:p>
        </w:tc>
        <w:tc>
          <w:tcPr>
            <w:tcW w:w="772" w:type="dxa"/>
          </w:tcPr>
          <w:p>
            <w:pPr>
              <w:pStyle w:val="TableParagraph"/>
              <w:spacing w:before="25"/>
              <w:ind w:left="60" w:right="45" w:firstLine="198"/>
              <w:rPr>
                <w:rFonts w:ascii="Arial Narrow"/>
                <w:b/>
                <w:sz w:val="16"/>
              </w:rPr>
            </w:pPr>
            <w:r>
              <w:rPr>
                <w:rFonts w:ascii="Arial Narrow"/>
                <w:b/>
                <w:spacing w:val="-4"/>
                <w:sz w:val="16"/>
              </w:rPr>
              <w:t>Unit</w:t>
            </w:r>
            <w:r>
              <w:rPr>
                <w:rFonts w:ascii="Arial Narrow"/>
                <w:b/>
                <w:spacing w:val="40"/>
                <w:sz w:val="16"/>
              </w:rPr>
              <w:t> </w:t>
            </w:r>
            <w:r>
              <w:rPr>
                <w:rFonts w:ascii="Arial Narrow"/>
                <w:b/>
                <w:spacing w:val="-2"/>
                <w:sz w:val="16"/>
              </w:rPr>
              <w:t>Pelayanan</w:t>
            </w:r>
          </w:p>
        </w:tc>
        <w:tc>
          <w:tcPr>
            <w:tcW w:w="1360" w:type="dxa"/>
          </w:tcPr>
          <w:p>
            <w:pPr>
              <w:pStyle w:val="TableParagraph"/>
              <w:spacing w:before="117"/>
              <w:ind w:left="450"/>
              <w:rPr>
                <w:rFonts w:ascii="Arial Narrow"/>
                <w:b/>
                <w:sz w:val="16"/>
              </w:rPr>
            </w:pPr>
            <w:r>
              <w:rPr>
                <w:rFonts w:ascii="Arial Narrow"/>
                <w:b/>
                <w:spacing w:val="-2"/>
                <w:sz w:val="16"/>
              </w:rPr>
              <w:t>Jumlah</w:t>
            </w:r>
          </w:p>
        </w:tc>
        <w:tc>
          <w:tcPr>
            <w:tcW w:w="968" w:type="dxa"/>
            <w:vMerge/>
            <w:tcBorders>
              <w:top w:val="nil"/>
            </w:tcBorders>
          </w:tcPr>
          <w:p>
            <w:pPr>
              <w:rPr>
                <w:sz w:val="2"/>
                <w:szCs w:val="2"/>
              </w:rPr>
            </w:pPr>
          </w:p>
        </w:tc>
      </w:tr>
      <w:tr>
        <w:trPr>
          <w:trHeight w:val="427" w:hRule="atLeast"/>
        </w:trPr>
        <w:tc>
          <w:tcPr>
            <w:tcW w:w="1268" w:type="dxa"/>
          </w:tcPr>
          <w:p>
            <w:pPr>
              <w:pStyle w:val="TableParagraph"/>
              <w:spacing w:before="26"/>
              <w:ind w:left="44"/>
              <w:rPr>
                <w:rFonts w:ascii="Arial Narrow"/>
                <w:sz w:val="16"/>
              </w:rPr>
            </w:pPr>
            <w:r>
              <w:rPr>
                <w:rFonts w:ascii="Arial Narrow"/>
                <w:spacing w:val="-2"/>
                <w:sz w:val="16"/>
              </w:rPr>
              <w:t>d.</w:t>
            </w:r>
            <w:r>
              <w:rPr>
                <w:rFonts w:ascii="Arial Narrow"/>
                <w:spacing w:val="-8"/>
                <w:sz w:val="16"/>
              </w:rPr>
              <w:t> </w:t>
            </w:r>
            <w:r>
              <w:rPr>
                <w:rFonts w:ascii="Arial Narrow"/>
                <w:spacing w:val="-2"/>
                <w:sz w:val="16"/>
              </w:rPr>
              <w:t>Pengembanga</w:t>
            </w:r>
            <w:r>
              <w:rPr>
                <w:rFonts w:ascii="Arial Narrow"/>
                <w:spacing w:val="-2"/>
                <w:sz w:val="16"/>
              </w:rPr>
              <w:t>n</w:t>
            </w:r>
            <w:r>
              <w:rPr>
                <w:rFonts w:ascii="Arial Narrow"/>
                <w:spacing w:val="40"/>
                <w:sz w:val="16"/>
              </w:rPr>
              <w:t> </w:t>
            </w:r>
            <w:r>
              <w:rPr>
                <w:rFonts w:ascii="Arial Narrow"/>
                <w:spacing w:val="-2"/>
                <w:sz w:val="16"/>
              </w:rPr>
              <w:t>kelembagaan</w:t>
            </w:r>
          </w:p>
        </w:tc>
        <w:tc>
          <w:tcPr>
            <w:tcW w:w="1320" w:type="dxa"/>
          </w:tcPr>
          <w:p>
            <w:pPr>
              <w:pStyle w:val="TableParagraph"/>
              <w:spacing w:before="26"/>
              <w:ind w:left="44"/>
              <w:rPr>
                <w:rFonts w:ascii="Arial Narrow"/>
                <w:sz w:val="16"/>
              </w:rPr>
            </w:pPr>
            <w:r>
              <w:rPr>
                <w:rFonts w:ascii="Arial Narrow"/>
                <w:spacing w:val="-10"/>
                <w:sz w:val="16"/>
              </w:rPr>
              <w:t>-</w:t>
            </w:r>
          </w:p>
        </w:tc>
        <w:tc>
          <w:tcPr>
            <w:tcW w:w="1286" w:type="dxa"/>
          </w:tcPr>
          <w:p>
            <w:pPr>
              <w:pStyle w:val="TableParagraph"/>
              <w:spacing w:before="26"/>
              <w:ind w:left="44"/>
              <w:rPr>
                <w:rFonts w:ascii="Arial Narrow"/>
                <w:sz w:val="16"/>
              </w:rPr>
            </w:pPr>
            <w:r>
              <w:rPr>
                <w:rFonts w:ascii="Arial Narrow"/>
                <w:spacing w:val="-10"/>
                <w:sz w:val="16"/>
              </w:rPr>
              <w:t>-</w:t>
            </w:r>
          </w:p>
        </w:tc>
        <w:tc>
          <w:tcPr>
            <w:tcW w:w="1288" w:type="dxa"/>
          </w:tcPr>
          <w:p>
            <w:pPr>
              <w:pStyle w:val="TableParagraph"/>
              <w:spacing w:before="26"/>
              <w:ind w:left="47"/>
              <w:rPr>
                <w:rFonts w:ascii="Arial Narrow"/>
                <w:sz w:val="16"/>
              </w:rPr>
            </w:pPr>
            <w:r>
              <w:rPr>
                <w:rFonts w:ascii="Arial Narrow"/>
                <w:spacing w:val="-10"/>
                <w:sz w:val="16"/>
              </w:rPr>
              <w:t>-</w:t>
            </w:r>
          </w:p>
        </w:tc>
        <w:tc>
          <w:tcPr>
            <w:tcW w:w="1361" w:type="dxa"/>
          </w:tcPr>
          <w:p>
            <w:pPr>
              <w:pStyle w:val="TableParagraph"/>
              <w:spacing w:before="26"/>
              <w:ind w:left="45"/>
              <w:rPr>
                <w:rFonts w:ascii="Arial Narrow"/>
                <w:sz w:val="16"/>
              </w:rPr>
            </w:pPr>
            <w:r>
              <w:rPr>
                <w:rFonts w:ascii="Arial Narrow"/>
                <w:spacing w:val="-10"/>
                <w:sz w:val="16"/>
              </w:rPr>
              <w:t>-</w:t>
            </w:r>
          </w:p>
        </w:tc>
        <w:tc>
          <w:tcPr>
            <w:tcW w:w="772" w:type="dxa"/>
          </w:tcPr>
          <w:p>
            <w:pPr>
              <w:pStyle w:val="TableParagraph"/>
              <w:spacing w:before="26"/>
              <w:ind w:left="44"/>
              <w:rPr>
                <w:rFonts w:ascii="Arial Narrow"/>
                <w:sz w:val="16"/>
              </w:rPr>
            </w:pPr>
            <w:r>
              <w:rPr>
                <w:rFonts w:ascii="Arial Narrow"/>
                <w:spacing w:val="-10"/>
                <w:sz w:val="16"/>
              </w:rPr>
              <w:t>-</w:t>
            </w:r>
          </w:p>
        </w:tc>
        <w:tc>
          <w:tcPr>
            <w:tcW w:w="1360" w:type="dxa"/>
          </w:tcPr>
          <w:p>
            <w:pPr>
              <w:pStyle w:val="TableParagraph"/>
              <w:spacing w:before="26"/>
              <w:ind w:left="46"/>
              <w:rPr>
                <w:rFonts w:ascii="Arial Narrow"/>
                <w:sz w:val="16"/>
              </w:rPr>
            </w:pPr>
            <w:r>
              <w:rPr>
                <w:rFonts w:ascii="Arial Narrow"/>
                <w:spacing w:val="-10"/>
                <w:sz w:val="16"/>
              </w:rPr>
              <w:t>-</w:t>
            </w:r>
          </w:p>
        </w:tc>
        <w:tc>
          <w:tcPr>
            <w:tcW w:w="968" w:type="dxa"/>
          </w:tcPr>
          <w:p>
            <w:pPr>
              <w:pStyle w:val="TableParagraph"/>
              <w:rPr>
                <w:rFonts w:ascii="Times New Roman"/>
                <w:sz w:val="20"/>
              </w:rPr>
            </w:pPr>
          </w:p>
        </w:tc>
      </w:tr>
      <w:tr>
        <w:trPr>
          <w:trHeight w:val="375" w:hRule="atLeast"/>
        </w:trPr>
        <w:tc>
          <w:tcPr>
            <w:tcW w:w="2588" w:type="dxa"/>
            <w:gridSpan w:val="2"/>
          </w:tcPr>
          <w:p>
            <w:pPr>
              <w:pStyle w:val="TableParagraph"/>
              <w:spacing w:before="25"/>
              <w:ind w:left="10"/>
              <w:jc w:val="center"/>
              <w:rPr>
                <w:rFonts w:ascii="Arial Narrow"/>
                <w:b/>
                <w:sz w:val="16"/>
              </w:rPr>
            </w:pPr>
            <w:r>
              <w:rPr>
                <w:rFonts w:ascii="Arial Narrow"/>
                <w:b/>
                <w:spacing w:val="-2"/>
                <w:sz w:val="16"/>
              </w:rPr>
              <w:t>Jumlah</w:t>
            </w:r>
          </w:p>
        </w:tc>
        <w:tc>
          <w:tcPr>
            <w:tcW w:w="1286" w:type="dxa"/>
          </w:tcPr>
          <w:p>
            <w:pPr>
              <w:pStyle w:val="TableParagraph"/>
              <w:spacing w:before="25"/>
              <w:ind w:left="46"/>
              <w:rPr>
                <w:rFonts w:ascii="Arial Narrow"/>
                <w:b/>
                <w:sz w:val="16"/>
              </w:rPr>
            </w:pPr>
            <w:r>
              <w:rPr>
                <w:rFonts w:ascii="Arial Narrow"/>
                <w:b/>
                <w:spacing w:val="-2"/>
                <w:sz w:val="16"/>
              </w:rPr>
              <w:t>Rp7.211.413.933,00</w:t>
            </w:r>
          </w:p>
        </w:tc>
        <w:tc>
          <w:tcPr>
            <w:tcW w:w="1288" w:type="dxa"/>
          </w:tcPr>
          <w:p>
            <w:pPr>
              <w:pStyle w:val="TableParagraph"/>
              <w:spacing w:before="25"/>
              <w:ind w:left="48"/>
              <w:rPr>
                <w:rFonts w:ascii="Arial Narrow"/>
                <w:b/>
                <w:sz w:val="16"/>
              </w:rPr>
            </w:pPr>
            <w:r>
              <w:rPr>
                <w:rFonts w:ascii="Arial Narrow"/>
                <w:b/>
                <w:spacing w:val="-2"/>
                <w:sz w:val="16"/>
              </w:rPr>
              <w:t>Rp7.052.717.712,00</w:t>
            </w:r>
          </w:p>
        </w:tc>
        <w:tc>
          <w:tcPr>
            <w:tcW w:w="1361" w:type="dxa"/>
          </w:tcPr>
          <w:p>
            <w:pPr>
              <w:pStyle w:val="TableParagraph"/>
              <w:spacing w:before="25"/>
              <w:ind w:left="45"/>
              <w:rPr>
                <w:rFonts w:ascii="Arial Narrow"/>
                <w:b/>
                <w:sz w:val="16"/>
              </w:rPr>
            </w:pPr>
            <w:r>
              <w:rPr>
                <w:rFonts w:ascii="Arial Narrow"/>
                <w:b/>
                <w:spacing w:val="-2"/>
                <w:sz w:val="16"/>
              </w:rPr>
              <w:t>Rp11.254.318.797,00</w:t>
            </w:r>
          </w:p>
        </w:tc>
        <w:tc>
          <w:tcPr>
            <w:tcW w:w="772" w:type="dxa"/>
          </w:tcPr>
          <w:p>
            <w:pPr>
              <w:pStyle w:val="TableParagraph"/>
              <w:spacing w:before="25"/>
              <w:ind w:left="260"/>
              <w:rPr>
                <w:rFonts w:ascii="Arial Narrow"/>
                <w:b/>
                <w:sz w:val="16"/>
              </w:rPr>
            </w:pPr>
            <w:r>
              <w:rPr>
                <w:rFonts w:ascii="Arial Narrow"/>
                <w:b/>
                <w:spacing w:val="-2"/>
                <w:sz w:val="16"/>
              </w:rPr>
              <w:t>Rp0,.00</w:t>
            </w:r>
          </w:p>
        </w:tc>
        <w:tc>
          <w:tcPr>
            <w:tcW w:w="1360" w:type="dxa"/>
          </w:tcPr>
          <w:p>
            <w:pPr>
              <w:pStyle w:val="TableParagraph"/>
              <w:spacing w:before="25"/>
              <w:ind w:left="46"/>
              <w:rPr>
                <w:rFonts w:ascii="Arial Narrow"/>
                <w:b/>
                <w:sz w:val="16"/>
              </w:rPr>
            </w:pPr>
            <w:r>
              <w:rPr>
                <w:rFonts w:ascii="Arial Narrow"/>
                <w:b/>
                <w:spacing w:val="-2"/>
                <w:sz w:val="16"/>
              </w:rPr>
              <w:t>Rp25.518.450.442,00</w:t>
            </w:r>
          </w:p>
        </w:tc>
        <w:tc>
          <w:tcPr>
            <w:tcW w:w="968" w:type="dxa"/>
          </w:tcPr>
          <w:p>
            <w:pPr>
              <w:pStyle w:val="TableParagraph"/>
              <w:rPr>
                <w:rFonts w:ascii="Times New Roman"/>
                <w:sz w:val="20"/>
              </w:rPr>
            </w:pPr>
          </w:p>
        </w:tc>
      </w:tr>
    </w:tbl>
    <w:p>
      <w:pPr>
        <w:pStyle w:val="BodyText"/>
        <w:spacing w:line="360" w:lineRule="auto" w:before="234"/>
        <w:ind w:left="968" w:right="973"/>
        <w:jc w:val="both"/>
      </w:pPr>
      <w:r>
        <w:rPr/>
        <w:t>Realisasi pembiayaan yang digunakan dalam Penyelenggaraan SPAM Perpipaan Perkotaan</w:t>
      </w:r>
      <w:r>
        <w:rPr>
          <w:spacing w:val="-17"/>
        </w:rPr>
        <w:t> </w:t>
      </w:r>
      <w:r>
        <w:rPr/>
        <w:t>Perumdam</w:t>
      </w:r>
      <w:r>
        <w:rPr>
          <w:spacing w:val="-17"/>
        </w:rPr>
        <w:t> </w:t>
      </w:r>
      <w:r>
        <w:rPr/>
        <w:t>Palangka</w:t>
      </w:r>
      <w:r>
        <w:rPr>
          <w:spacing w:val="-16"/>
        </w:rPr>
        <w:t> </w:t>
      </w:r>
      <w:r>
        <w:rPr/>
        <w:t>Raya</w:t>
      </w:r>
      <w:r>
        <w:rPr>
          <w:spacing w:val="-17"/>
        </w:rPr>
        <w:t> </w:t>
      </w:r>
      <w:r>
        <w:rPr/>
        <w:t>pada</w:t>
      </w:r>
      <w:r>
        <w:rPr>
          <w:spacing w:val="-17"/>
        </w:rPr>
        <w:t> </w:t>
      </w:r>
      <w:r>
        <w:rPr/>
        <w:t>Pemerintah</w:t>
      </w:r>
      <w:r>
        <w:rPr>
          <w:spacing w:val="-17"/>
        </w:rPr>
        <w:t> </w:t>
      </w:r>
      <w:r>
        <w:rPr/>
        <w:t>Kota</w:t>
      </w:r>
      <w:r>
        <w:rPr>
          <w:spacing w:val="-16"/>
        </w:rPr>
        <w:t> </w:t>
      </w:r>
      <w:r>
        <w:rPr/>
        <w:t>Palangka</w:t>
      </w:r>
      <w:r>
        <w:rPr>
          <w:spacing w:val="-17"/>
        </w:rPr>
        <w:t> </w:t>
      </w:r>
      <w:r>
        <w:rPr/>
        <w:t>Raya</w:t>
      </w:r>
      <w:r>
        <w:rPr>
          <w:spacing w:val="-17"/>
        </w:rPr>
        <w:t> </w:t>
      </w:r>
      <w:r>
        <w:rPr/>
        <w:t>Tahun 2024 adalah sebesar Rp23.958.101.442,00 atau 93,88% dari target yang ada </w:t>
      </w:r>
      <w:r>
        <w:rPr>
          <w:spacing w:val="-2"/>
        </w:rPr>
        <w:t>sebesar</w:t>
      </w:r>
      <w:r>
        <w:rPr>
          <w:spacing w:val="-3"/>
        </w:rPr>
        <w:t> </w:t>
      </w:r>
      <w:r>
        <w:rPr>
          <w:spacing w:val="-2"/>
        </w:rPr>
        <w:t>Rp25.518.450.442,00</w:t>
      </w:r>
      <w:r>
        <w:rPr>
          <w:spacing w:val="-3"/>
        </w:rPr>
        <w:t> </w:t>
      </w:r>
      <w:r>
        <w:rPr>
          <w:spacing w:val="-2"/>
        </w:rPr>
        <w:t>dengan</w:t>
      </w:r>
      <w:r>
        <w:rPr>
          <w:spacing w:val="-3"/>
        </w:rPr>
        <w:t> </w:t>
      </w:r>
      <w:r>
        <w:rPr>
          <w:spacing w:val="-2"/>
        </w:rPr>
        <w:t>sumber</w:t>
      </w:r>
      <w:r>
        <w:rPr>
          <w:spacing w:val="-3"/>
        </w:rPr>
        <w:t> </w:t>
      </w:r>
      <w:r>
        <w:rPr>
          <w:spacing w:val="-2"/>
        </w:rPr>
        <w:t>pembiayaan seluruhnya</w:t>
      </w:r>
      <w:r>
        <w:rPr>
          <w:spacing w:val="-3"/>
        </w:rPr>
        <w:t> </w:t>
      </w:r>
      <w:r>
        <w:rPr>
          <w:spacing w:val="-2"/>
        </w:rPr>
        <w:t>berasal</w:t>
      </w:r>
      <w:r>
        <w:rPr>
          <w:spacing w:val="-3"/>
        </w:rPr>
        <w:t> </w:t>
      </w:r>
      <w:r>
        <w:rPr>
          <w:spacing w:val="-2"/>
        </w:rPr>
        <w:t>dari </w:t>
      </w:r>
      <w:r>
        <w:rPr/>
        <w:t>Perumdam Palangka Raya dengan nilai nominal Rp23.958.101.442,00.</w:t>
      </w:r>
    </w:p>
    <w:p>
      <w:pPr>
        <w:pStyle w:val="BodyText"/>
        <w:spacing w:line="360" w:lineRule="auto" w:after="6"/>
        <w:ind w:left="968" w:right="975"/>
        <w:jc w:val="both"/>
      </w:pPr>
      <w:r>
        <w:rPr/>
        <w:t>Realisasi pembiayaan untuk Penyelenggaraan SPAM Perpipaan Perkotaan Perumdam</w:t>
      </w:r>
      <w:r>
        <w:rPr>
          <w:spacing w:val="-5"/>
        </w:rPr>
        <w:t> </w:t>
      </w:r>
      <w:r>
        <w:rPr/>
        <w:t>Palangka</w:t>
      </w:r>
      <w:r>
        <w:rPr>
          <w:spacing w:val="-5"/>
        </w:rPr>
        <w:t> </w:t>
      </w:r>
      <w:r>
        <w:rPr/>
        <w:t>Raya</w:t>
      </w:r>
      <w:r>
        <w:rPr>
          <w:spacing w:val="-4"/>
        </w:rPr>
        <w:t> </w:t>
      </w:r>
      <w:r>
        <w:rPr/>
        <w:t>pada</w:t>
      </w:r>
      <w:r>
        <w:rPr>
          <w:spacing w:val="-5"/>
        </w:rPr>
        <w:t> </w:t>
      </w:r>
      <w:r>
        <w:rPr/>
        <w:t>Kota</w:t>
      </w:r>
      <w:r>
        <w:rPr>
          <w:spacing w:val="-6"/>
        </w:rPr>
        <w:t> </w:t>
      </w:r>
      <w:r>
        <w:rPr/>
        <w:t>Palangka</w:t>
      </w:r>
      <w:r>
        <w:rPr>
          <w:spacing w:val="-5"/>
        </w:rPr>
        <w:t> </w:t>
      </w:r>
      <w:r>
        <w:rPr/>
        <w:t>Raya</w:t>
      </w:r>
      <w:r>
        <w:rPr>
          <w:spacing w:val="-5"/>
        </w:rPr>
        <w:t> </w:t>
      </w:r>
      <w:r>
        <w:rPr/>
        <w:t>Tahun</w:t>
      </w:r>
      <w:r>
        <w:rPr>
          <w:spacing w:val="-5"/>
        </w:rPr>
        <w:t> </w:t>
      </w:r>
      <w:r>
        <w:rPr/>
        <w:t>2024</w:t>
      </w:r>
      <w:r>
        <w:rPr>
          <w:spacing w:val="-5"/>
        </w:rPr>
        <w:t> </w:t>
      </w:r>
      <w:r>
        <w:rPr/>
        <w:t>tersebut</w:t>
      </w:r>
      <w:r>
        <w:rPr>
          <w:spacing w:val="-8"/>
        </w:rPr>
        <w:t> </w:t>
      </w:r>
      <w:r>
        <w:rPr/>
        <w:t>adalah sebagai berikut:</w:t>
      </w:r>
    </w:p>
    <w:tbl>
      <w:tblPr>
        <w:tblW w:w="0" w:type="auto"/>
        <w:jc w:val="left"/>
        <w:tblInd w:w="8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8"/>
        <w:gridCol w:w="1792"/>
        <w:gridCol w:w="1586"/>
        <w:gridCol w:w="1586"/>
        <w:gridCol w:w="1677"/>
        <w:gridCol w:w="902"/>
        <w:gridCol w:w="1678"/>
      </w:tblGrid>
      <w:tr>
        <w:trPr>
          <w:trHeight w:val="375" w:hRule="atLeast"/>
        </w:trPr>
        <w:tc>
          <w:tcPr>
            <w:tcW w:w="308" w:type="dxa"/>
            <w:vMerge w:val="restart"/>
          </w:tcPr>
          <w:p>
            <w:pPr>
              <w:pStyle w:val="TableParagraph"/>
              <w:spacing w:before="106"/>
              <w:rPr>
                <w:rFonts w:ascii="Arial"/>
                <w:sz w:val="20"/>
              </w:rPr>
            </w:pPr>
          </w:p>
          <w:p>
            <w:pPr>
              <w:pStyle w:val="TableParagraph"/>
              <w:ind w:left="44"/>
              <w:rPr>
                <w:rFonts w:ascii="Arial Narrow"/>
                <w:b/>
                <w:sz w:val="20"/>
              </w:rPr>
            </w:pPr>
            <w:r>
              <w:rPr>
                <w:rFonts w:ascii="Arial Narrow"/>
                <w:b/>
                <w:spacing w:val="-5"/>
                <w:sz w:val="20"/>
              </w:rPr>
              <w:t>No</w:t>
            </w:r>
          </w:p>
        </w:tc>
        <w:tc>
          <w:tcPr>
            <w:tcW w:w="1792" w:type="dxa"/>
            <w:vMerge w:val="restart"/>
          </w:tcPr>
          <w:p>
            <w:pPr>
              <w:pStyle w:val="TableParagraph"/>
              <w:spacing w:before="106"/>
              <w:rPr>
                <w:rFonts w:ascii="Arial"/>
                <w:sz w:val="20"/>
              </w:rPr>
            </w:pPr>
          </w:p>
          <w:p>
            <w:pPr>
              <w:pStyle w:val="TableParagraph"/>
              <w:ind w:left="88"/>
              <w:rPr>
                <w:rFonts w:ascii="Arial Narrow"/>
                <w:b/>
                <w:sz w:val="20"/>
              </w:rPr>
            </w:pPr>
            <w:r>
              <w:rPr>
                <w:rFonts w:ascii="Arial Narrow"/>
                <w:b/>
                <w:sz w:val="20"/>
              </w:rPr>
              <w:t>Sumber</w:t>
            </w:r>
            <w:r>
              <w:rPr>
                <w:rFonts w:ascii="Arial Narrow"/>
                <w:b/>
                <w:spacing w:val="-3"/>
                <w:sz w:val="20"/>
              </w:rPr>
              <w:t> </w:t>
            </w:r>
            <w:r>
              <w:rPr>
                <w:rFonts w:ascii="Arial Narrow"/>
                <w:b/>
                <w:spacing w:val="-2"/>
                <w:sz w:val="20"/>
              </w:rPr>
              <w:t>Pembiayaan</w:t>
            </w:r>
          </w:p>
        </w:tc>
        <w:tc>
          <w:tcPr>
            <w:tcW w:w="7429" w:type="dxa"/>
            <w:gridSpan w:val="5"/>
          </w:tcPr>
          <w:p>
            <w:pPr>
              <w:pStyle w:val="TableParagraph"/>
              <w:spacing w:before="68"/>
              <w:ind w:left="11"/>
              <w:jc w:val="center"/>
              <w:rPr>
                <w:rFonts w:ascii="Arial Narrow"/>
                <w:b/>
                <w:sz w:val="20"/>
              </w:rPr>
            </w:pPr>
            <w:r>
              <w:rPr>
                <w:rFonts w:ascii="Arial Narrow"/>
                <w:b/>
                <w:sz w:val="20"/>
              </w:rPr>
              <w:t>Realisasi</w:t>
            </w:r>
            <w:r>
              <w:rPr>
                <w:rFonts w:ascii="Arial Narrow"/>
                <w:b/>
                <w:spacing w:val="-8"/>
                <w:sz w:val="20"/>
              </w:rPr>
              <w:t> </w:t>
            </w:r>
            <w:r>
              <w:rPr>
                <w:rFonts w:ascii="Arial Narrow"/>
                <w:b/>
                <w:spacing w:val="-4"/>
                <w:sz w:val="20"/>
              </w:rPr>
              <w:t>(Rp)</w:t>
            </w:r>
          </w:p>
        </w:tc>
      </w:tr>
      <w:tr>
        <w:trPr>
          <w:trHeight w:val="519" w:hRule="atLeast"/>
        </w:trPr>
        <w:tc>
          <w:tcPr>
            <w:tcW w:w="308" w:type="dxa"/>
            <w:vMerge/>
            <w:tcBorders>
              <w:top w:val="nil"/>
            </w:tcBorders>
          </w:tcPr>
          <w:p>
            <w:pPr>
              <w:rPr>
                <w:sz w:val="2"/>
                <w:szCs w:val="2"/>
              </w:rPr>
            </w:pPr>
          </w:p>
        </w:tc>
        <w:tc>
          <w:tcPr>
            <w:tcW w:w="1792" w:type="dxa"/>
            <w:vMerge/>
            <w:tcBorders>
              <w:top w:val="nil"/>
            </w:tcBorders>
          </w:tcPr>
          <w:p>
            <w:pPr>
              <w:rPr>
                <w:sz w:val="2"/>
                <w:szCs w:val="2"/>
              </w:rPr>
            </w:pPr>
          </w:p>
        </w:tc>
        <w:tc>
          <w:tcPr>
            <w:tcW w:w="1586" w:type="dxa"/>
          </w:tcPr>
          <w:p>
            <w:pPr>
              <w:pStyle w:val="TableParagraph"/>
              <w:spacing w:before="26"/>
              <w:ind w:left="455" w:right="433" w:firstLine="178"/>
              <w:rPr>
                <w:rFonts w:ascii="Arial Narrow"/>
                <w:b/>
                <w:sz w:val="20"/>
              </w:rPr>
            </w:pPr>
            <w:r>
              <w:rPr>
                <w:rFonts w:ascii="Arial Narrow"/>
                <w:b/>
                <w:spacing w:val="-4"/>
                <w:sz w:val="20"/>
              </w:rPr>
              <w:t>Unit </w:t>
            </w:r>
            <w:r>
              <w:rPr>
                <w:rFonts w:ascii="Arial Narrow"/>
                <w:b/>
                <w:sz w:val="20"/>
              </w:rPr>
              <w:t>Air</w:t>
            </w:r>
            <w:r>
              <w:rPr>
                <w:rFonts w:ascii="Arial Narrow"/>
                <w:b/>
                <w:spacing w:val="-12"/>
                <w:sz w:val="20"/>
              </w:rPr>
              <w:t> </w:t>
            </w:r>
            <w:r>
              <w:rPr>
                <w:rFonts w:ascii="Arial Narrow"/>
                <w:b/>
                <w:sz w:val="20"/>
              </w:rPr>
              <w:t>Baku</w:t>
            </w:r>
          </w:p>
        </w:tc>
        <w:tc>
          <w:tcPr>
            <w:tcW w:w="1586" w:type="dxa"/>
          </w:tcPr>
          <w:p>
            <w:pPr>
              <w:pStyle w:val="TableParagraph"/>
              <w:spacing w:before="26"/>
              <w:ind w:left="441" w:firstLine="192"/>
              <w:rPr>
                <w:rFonts w:ascii="Arial Narrow"/>
                <w:b/>
                <w:sz w:val="20"/>
              </w:rPr>
            </w:pPr>
            <w:r>
              <w:rPr>
                <w:rFonts w:ascii="Arial Narrow"/>
                <w:b/>
                <w:spacing w:val="-4"/>
                <w:sz w:val="20"/>
              </w:rPr>
              <w:t>Unit </w:t>
            </w:r>
            <w:r>
              <w:rPr>
                <w:rFonts w:ascii="Arial Narrow"/>
                <w:b/>
                <w:spacing w:val="-2"/>
                <w:sz w:val="20"/>
              </w:rPr>
              <w:t>Produksi</w:t>
            </w:r>
          </w:p>
        </w:tc>
        <w:tc>
          <w:tcPr>
            <w:tcW w:w="1677" w:type="dxa"/>
          </w:tcPr>
          <w:p>
            <w:pPr>
              <w:pStyle w:val="TableParagraph"/>
              <w:spacing w:before="140"/>
              <w:ind w:left="279"/>
              <w:rPr>
                <w:rFonts w:ascii="Arial Narrow"/>
                <w:b/>
                <w:sz w:val="20"/>
              </w:rPr>
            </w:pPr>
            <w:r>
              <w:rPr>
                <w:rFonts w:ascii="Arial Narrow"/>
                <w:b/>
                <w:sz w:val="20"/>
              </w:rPr>
              <w:t>Unit</w:t>
            </w:r>
            <w:r>
              <w:rPr>
                <w:rFonts w:ascii="Arial Narrow"/>
                <w:b/>
                <w:spacing w:val="-1"/>
                <w:sz w:val="20"/>
              </w:rPr>
              <w:t> </w:t>
            </w:r>
            <w:r>
              <w:rPr>
                <w:rFonts w:ascii="Arial Narrow"/>
                <w:b/>
                <w:spacing w:val="-2"/>
                <w:sz w:val="20"/>
              </w:rPr>
              <w:t>Distribusi</w:t>
            </w:r>
          </w:p>
        </w:tc>
        <w:tc>
          <w:tcPr>
            <w:tcW w:w="902" w:type="dxa"/>
          </w:tcPr>
          <w:p>
            <w:pPr>
              <w:pStyle w:val="TableParagraph"/>
              <w:spacing w:before="26"/>
              <w:ind w:left="44" w:firstLine="246"/>
              <w:rPr>
                <w:rFonts w:ascii="Arial Narrow"/>
                <w:b/>
                <w:sz w:val="20"/>
              </w:rPr>
            </w:pPr>
            <w:r>
              <w:rPr>
                <w:rFonts w:ascii="Arial Narrow"/>
                <w:b/>
                <w:spacing w:val="-4"/>
                <w:sz w:val="20"/>
              </w:rPr>
              <w:t>Unit </w:t>
            </w:r>
            <w:r>
              <w:rPr>
                <w:rFonts w:ascii="Arial Narrow"/>
                <w:b/>
                <w:spacing w:val="-2"/>
                <w:sz w:val="20"/>
              </w:rPr>
              <w:t>Pelayanan</w:t>
            </w:r>
          </w:p>
        </w:tc>
        <w:tc>
          <w:tcPr>
            <w:tcW w:w="1678" w:type="dxa"/>
          </w:tcPr>
          <w:p>
            <w:pPr>
              <w:pStyle w:val="TableParagraph"/>
              <w:spacing w:before="140"/>
              <w:ind w:left="551"/>
              <w:rPr>
                <w:rFonts w:ascii="Arial Narrow"/>
                <w:b/>
                <w:sz w:val="20"/>
              </w:rPr>
            </w:pPr>
            <w:r>
              <w:rPr>
                <w:rFonts w:ascii="Arial Narrow"/>
                <w:b/>
                <w:spacing w:val="-2"/>
                <w:sz w:val="20"/>
              </w:rPr>
              <w:t>Jumlah</w:t>
            </w:r>
          </w:p>
        </w:tc>
      </w:tr>
      <w:tr>
        <w:trPr>
          <w:trHeight w:val="519" w:hRule="atLeast"/>
        </w:trPr>
        <w:tc>
          <w:tcPr>
            <w:tcW w:w="308" w:type="dxa"/>
          </w:tcPr>
          <w:p>
            <w:pPr>
              <w:pStyle w:val="TableParagraph"/>
              <w:spacing w:before="26"/>
              <w:ind w:left="139"/>
              <w:jc w:val="center"/>
              <w:rPr>
                <w:rFonts w:ascii="Arial Narrow"/>
                <w:sz w:val="20"/>
              </w:rPr>
            </w:pPr>
            <w:r>
              <w:rPr>
                <w:rFonts w:ascii="Arial Narrow"/>
                <w:spacing w:val="-10"/>
                <w:sz w:val="20"/>
              </w:rPr>
              <w:t>1</w:t>
            </w:r>
          </w:p>
        </w:tc>
        <w:tc>
          <w:tcPr>
            <w:tcW w:w="1792" w:type="dxa"/>
          </w:tcPr>
          <w:p>
            <w:pPr>
              <w:pStyle w:val="TableParagraph"/>
              <w:spacing w:before="26"/>
              <w:ind w:left="44"/>
              <w:rPr>
                <w:rFonts w:ascii="Arial Narrow"/>
                <w:sz w:val="20"/>
              </w:rPr>
            </w:pPr>
            <w:r>
              <w:rPr>
                <w:rFonts w:ascii="Arial Narrow"/>
                <w:sz w:val="20"/>
              </w:rPr>
              <w:t>Bantuan</w:t>
            </w:r>
            <w:r>
              <w:rPr>
                <w:rFonts w:ascii="Arial Narrow"/>
                <w:spacing w:val="-12"/>
                <w:sz w:val="20"/>
              </w:rPr>
              <w:t> </w:t>
            </w:r>
            <w:r>
              <w:rPr>
                <w:rFonts w:ascii="Arial Narrow"/>
                <w:sz w:val="20"/>
              </w:rPr>
              <w:t>Program Pemerintah</w:t>
            </w:r>
            <w:r>
              <w:rPr>
                <w:rFonts w:ascii="Arial Narrow"/>
                <w:spacing w:val="-8"/>
                <w:sz w:val="20"/>
              </w:rPr>
              <w:t> </w:t>
            </w:r>
            <w:r>
              <w:rPr>
                <w:rFonts w:ascii="Arial Narrow"/>
                <w:spacing w:val="-2"/>
                <w:sz w:val="20"/>
              </w:rPr>
              <w:t>Pusat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375" w:hRule="atLeast"/>
        </w:trPr>
        <w:tc>
          <w:tcPr>
            <w:tcW w:w="308" w:type="dxa"/>
          </w:tcPr>
          <w:p>
            <w:pPr>
              <w:pStyle w:val="TableParagraph"/>
              <w:spacing w:before="26"/>
              <w:ind w:left="139"/>
              <w:jc w:val="center"/>
              <w:rPr>
                <w:rFonts w:ascii="Arial Narrow"/>
                <w:sz w:val="20"/>
              </w:rPr>
            </w:pPr>
            <w:r>
              <w:rPr>
                <w:rFonts w:ascii="Arial Narrow"/>
                <w:spacing w:val="-10"/>
                <w:sz w:val="20"/>
              </w:rPr>
              <w:t>2</w:t>
            </w:r>
          </w:p>
        </w:tc>
        <w:tc>
          <w:tcPr>
            <w:tcW w:w="1792" w:type="dxa"/>
          </w:tcPr>
          <w:p>
            <w:pPr>
              <w:pStyle w:val="TableParagraph"/>
              <w:spacing w:before="26"/>
              <w:ind w:left="44"/>
              <w:rPr>
                <w:rFonts w:ascii="Arial Narrow"/>
                <w:sz w:val="20"/>
              </w:rPr>
            </w:pPr>
            <w:r>
              <w:rPr>
                <w:rFonts w:ascii="Arial Narrow"/>
                <w:sz w:val="20"/>
              </w:rPr>
              <w:t>Hibah</w:t>
            </w:r>
            <w:r>
              <w:rPr>
                <w:rFonts w:ascii="Arial Narrow"/>
                <w:spacing w:val="-2"/>
                <w:sz w:val="20"/>
              </w:rPr>
              <w:t> </w:t>
            </w:r>
            <w:r>
              <w:rPr>
                <w:rFonts w:ascii="Arial Narrow"/>
                <w:sz w:val="20"/>
              </w:rPr>
              <w:t>Air</w:t>
            </w:r>
            <w:r>
              <w:rPr>
                <w:rFonts w:ascii="Arial Narrow"/>
                <w:spacing w:val="-2"/>
                <w:sz w:val="20"/>
              </w:rPr>
              <w:t> </w:t>
            </w:r>
            <w:r>
              <w:rPr>
                <w:rFonts w:ascii="Arial Narrow"/>
                <w:sz w:val="20"/>
              </w:rPr>
              <w:t>Minum</w:t>
            </w:r>
            <w:r>
              <w:rPr>
                <w:rFonts w:ascii="Arial Narrow"/>
                <w:spacing w:val="-2"/>
                <w:sz w:val="20"/>
              </w:rPr>
              <w:t> </w:t>
            </w:r>
            <w:r>
              <w:rPr>
                <w:rFonts w:ascii="Arial Narrow"/>
                <w:spacing w:val="-5"/>
                <w:sz w:val="20"/>
              </w:rPr>
              <w:t>MBR</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519" w:hRule="atLeast"/>
        </w:trPr>
        <w:tc>
          <w:tcPr>
            <w:tcW w:w="308" w:type="dxa"/>
          </w:tcPr>
          <w:p>
            <w:pPr>
              <w:pStyle w:val="TableParagraph"/>
              <w:spacing w:before="26"/>
              <w:ind w:left="139"/>
              <w:jc w:val="center"/>
              <w:rPr>
                <w:rFonts w:ascii="Arial Narrow"/>
                <w:sz w:val="20"/>
              </w:rPr>
            </w:pPr>
            <w:r>
              <w:rPr>
                <w:rFonts w:ascii="Arial Narrow"/>
                <w:spacing w:val="-10"/>
                <w:sz w:val="20"/>
              </w:rPr>
              <w:t>3</w:t>
            </w:r>
          </w:p>
        </w:tc>
        <w:tc>
          <w:tcPr>
            <w:tcW w:w="1792" w:type="dxa"/>
          </w:tcPr>
          <w:p>
            <w:pPr>
              <w:pStyle w:val="TableParagraph"/>
              <w:spacing w:before="26"/>
              <w:ind w:left="44"/>
              <w:rPr>
                <w:rFonts w:ascii="Arial Narrow"/>
                <w:sz w:val="20"/>
              </w:rPr>
            </w:pPr>
            <w:r>
              <w:rPr>
                <w:rFonts w:ascii="Arial Narrow"/>
                <w:sz w:val="20"/>
              </w:rPr>
              <w:t>Hibah Air Minum Berbasis</w:t>
            </w:r>
            <w:r>
              <w:rPr>
                <w:rFonts w:ascii="Arial Narrow"/>
                <w:spacing w:val="-12"/>
                <w:sz w:val="20"/>
              </w:rPr>
              <w:t> </w:t>
            </w:r>
            <w:r>
              <w:rPr>
                <w:rFonts w:ascii="Arial Narrow"/>
                <w:sz w:val="20"/>
              </w:rPr>
              <w:t>Kinerja</w:t>
            </w:r>
            <w:r>
              <w:rPr>
                <w:rFonts w:ascii="Arial Narrow"/>
                <w:spacing w:val="-11"/>
                <w:sz w:val="20"/>
              </w:rPr>
              <w:t> </w:t>
            </w:r>
            <w:r>
              <w:rPr>
                <w:rFonts w:ascii="Arial Narrow"/>
                <w:sz w:val="20"/>
              </w:rPr>
              <w:t>MBR</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518" w:hRule="atLeast"/>
        </w:trPr>
        <w:tc>
          <w:tcPr>
            <w:tcW w:w="308" w:type="dxa"/>
          </w:tcPr>
          <w:p>
            <w:pPr>
              <w:pStyle w:val="TableParagraph"/>
              <w:spacing w:before="26"/>
              <w:ind w:left="139"/>
              <w:jc w:val="center"/>
              <w:rPr>
                <w:rFonts w:ascii="Arial Narrow"/>
                <w:sz w:val="20"/>
              </w:rPr>
            </w:pPr>
            <w:r>
              <w:rPr>
                <w:rFonts w:ascii="Arial Narrow"/>
                <w:spacing w:val="-10"/>
                <w:sz w:val="20"/>
              </w:rPr>
              <w:t>4</w:t>
            </w:r>
          </w:p>
        </w:tc>
        <w:tc>
          <w:tcPr>
            <w:tcW w:w="1792" w:type="dxa"/>
          </w:tcPr>
          <w:p>
            <w:pPr>
              <w:pStyle w:val="TableParagraph"/>
              <w:spacing w:before="26"/>
              <w:ind w:left="44"/>
              <w:rPr>
                <w:rFonts w:ascii="Arial Narrow"/>
                <w:sz w:val="20"/>
              </w:rPr>
            </w:pPr>
            <w:r>
              <w:rPr>
                <w:rFonts w:ascii="Arial Narrow"/>
                <w:sz w:val="20"/>
              </w:rPr>
              <w:t>Dana</w:t>
            </w:r>
            <w:r>
              <w:rPr>
                <w:rFonts w:ascii="Arial Narrow"/>
                <w:spacing w:val="-12"/>
                <w:sz w:val="20"/>
              </w:rPr>
              <w:t> </w:t>
            </w:r>
            <w:r>
              <w:rPr>
                <w:rFonts w:ascii="Arial Narrow"/>
                <w:sz w:val="20"/>
              </w:rPr>
              <w:t>Alokasi</w:t>
            </w:r>
            <w:r>
              <w:rPr>
                <w:rFonts w:ascii="Arial Narrow"/>
                <w:spacing w:val="-11"/>
                <w:sz w:val="20"/>
              </w:rPr>
              <w:t> </w:t>
            </w:r>
            <w:r>
              <w:rPr>
                <w:rFonts w:ascii="Arial Narrow"/>
                <w:sz w:val="20"/>
              </w:rPr>
              <w:t>Khusus </w:t>
            </w:r>
            <w:r>
              <w:rPr>
                <w:rFonts w:ascii="Arial Narrow"/>
                <w:spacing w:val="-2"/>
                <w:sz w:val="20"/>
              </w:rPr>
              <w:t>(DAK)</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519" w:hRule="atLeast"/>
        </w:trPr>
        <w:tc>
          <w:tcPr>
            <w:tcW w:w="308" w:type="dxa"/>
          </w:tcPr>
          <w:p>
            <w:pPr>
              <w:pStyle w:val="TableParagraph"/>
              <w:spacing w:before="26"/>
              <w:ind w:left="139"/>
              <w:jc w:val="center"/>
              <w:rPr>
                <w:rFonts w:ascii="Arial Narrow"/>
                <w:sz w:val="20"/>
              </w:rPr>
            </w:pPr>
            <w:r>
              <w:rPr>
                <w:rFonts w:ascii="Arial Narrow"/>
                <w:spacing w:val="-10"/>
                <w:sz w:val="20"/>
              </w:rPr>
              <w:t>5</w:t>
            </w:r>
          </w:p>
        </w:tc>
        <w:tc>
          <w:tcPr>
            <w:tcW w:w="1792" w:type="dxa"/>
          </w:tcPr>
          <w:p>
            <w:pPr>
              <w:pStyle w:val="TableParagraph"/>
              <w:spacing w:before="26"/>
              <w:ind w:left="44"/>
              <w:rPr>
                <w:rFonts w:ascii="Arial Narrow"/>
                <w:sz w:val="20"/>
              </w:rPr>
            </w:pPr>
            <w:r>
              <w:rPr>
                <w:rFonts w:ascii="Arial Narrow"/>
                <w:sz w:val="20"/>
              </w:rPr>
              <w:t>APBD Non Dana Alokasi</w:t>
            </w:r>
            <w:r>
              <w:rPr>
                <w:rFonts w:ascii="Arial Narrow"/>
                <w:spacing w:val="-12"/>
                <w:sz w:val="20"/>
              </w:rPr>
              <w:t> </w:t>
            </w:r>
            <w:r>
              <w:rPr>
                <w:rFonts w:ascii="Arial Narrow"/>
                <w:sz w:val="20"/>
              </w:rPr>
              <w:t>Khusus</w:t>
            </w:r>
            <w:r>
              <w:rPr>
                <w:rFonts w:ascii="Arial Narrow"/>
                <w:spacing w:val="-11"/>
                <w:sz w:val="20"/>
              </w:rPr>
              <w:t> </w:t>
            </w:r>
            <w:r>
              <w:rPr>
                <w:rFonts w:ascii="Arial Narrow"/>
                <w:sz w:val="20"/>
              </w:rPr>
              <w:t>(DAK)</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518" w:hRule="atLeast"/>
        </w:trPr>
        <w:tc>
          <w:tcPr>
            <w:tcW w:w="308" w:type="dxa"/>
          </w:tcPr>
          <w:p>
            <w:pPr>
              <w:pStyle w:val="TableParagraph"/>
              <w:spacing w:before="26"/>
              <w:ind w:left="139"/>
              <w:jc w:val="center"/>
              <w:rPr>
                <w:rFonts w:ascii="Arial Narrow"/>
                <w:sz w:val="20"/>
              </w:rPr>
            </w:pPr>
            <w:r>
              <w:rPr>
                <w:rFonts w:ascii="Arial Narrow"/>
                <w:spacing w:val="-10"/>
                <w:sz w:val="20"/>
              </w:rPr>
              <w:t>6</w:t>
            </w:r>
          </w:p>
        </w:tc>
        <w:tc>
          <w:tcPr>
            <w:tcW w:w="1792" w:type="dxa"/>
          </w:tcPr>
          <w:p>
            <w:pPr>
              <w:pStyle w:val="TableParagraph"/>
              <w:spacing w:before="26"/>
              <w:ind w:left="44" w:right="302"/>
              <w:rPr>
                <w:rFonts w:ascii="Arial Narrow"/>
                <w:sz w:val="20"/>
              </w:rPr>
            </w:pPr>
            <w:r>
              <w:rPr>
                <w:rFonts w:ascii="Arial Narrow"/>
                <w:sz w:val="20"/>
              </w:rPr>
              <w:t>Penyertaan Modal Pemerintah</w:t>
            </w:r>
            <w:r>
              <w:rPr>
                <w:rFonts w:ascii="Arial Narrow"/>
                <w:spacing w:val="-12"/>
                <w:sz w:val="20"/>
              </w:rPr>
              <w:t> </w:t>
            </w:r>
            <w:r>
              <w:rPr>
                <w:rFonts w:ascii="Arial Narrow"/>
                <w:sz w:val="20"/>
              </w:rPr>
              <w:t>Daerah</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519" w:hRule="atLeast"/>
        </w:trPr>
        <w:tc>
          <w:tcPr>
            <w:tcW w:w="308" w:type="dxa"/>
          </w:tcPr>
          <w:p>
            <w:pPr>
              <w:pStyle w:val="TableParagraph"/>
              <w:spacing w:before="26"/>
              <w:ind w:left="139"/>
              <w:jc w:val="center"/>
              <w:rPr>
                <w:rFonts w:ascii="Arial Narrow"/>
                <w:sz w:val="20"/>
              </w:rPr>
            </w:pPr>
            <w:r>
              <w:rPr>
                <w:rFonts w:ascii="Arial Narrow"/>
                <w:spacing w:val="-10"/>
                <w:sz w:val="20"/>
              </w:rPr>
              <w:t>7</w:t>
            </w:r>
          </w:p>
        </w:tc>
        <w:tc>
          <w:tcPr>
            <w:tcW w:w="1792" w:type="dxa"/>
          </w:tcPr>
          <w:p>
            <w:pPr>
              <w:pStyle w:val="TableParagraph"/>
              <w:spacing w:before="26"/>
              <w:ind w:left="44" w:right="62"/>
              <w:rPr>
                <w:rFonts w:ascii="Arial Narrow"/>
                <w:sz w:val="20"/>
              </w:rPr>
            </w:pPr>
            <w:r>
              <w:rPr>
                <w:rFonts w:ascii="Arial Narrow"/>
                <w:sz w:val="20"/>
              </w:rPr>
              <w:t>Dana</w:t>
            </w:r>
            <w:r>
              <w:rPr>
                <w:rFonts w:ascii="Arial Narrow"/>
                <w:spacing w:val="-12"/>
                <w:sz w:val="20"/>
              </w:rPr>
              <w:t> </w:t>
            </w:r>
            <w:r>
              <w:rPr>
                <w:rFonts w:ascii="Arial Narrow"/>
                <w:sz w:val="20"/>
              </w:rPr>
              <w:t>Internal</w:t>
            </w:r>
            <w:r>
              <w:rPr>
                <w:rFonts w:ascii="Arial Narrow"/>
                <w:spacing w:val="-11"/>
                <w:sz w:val="20"/>
              </w:rPr>
              <w:t> </w:t>
            </w:r>
            <w:r>
              <w:rPr>
                <w:rFonts w:ascii="Arial Narrow"/>
                <w:sz w:val="20"/>
              </w:rPr>
              <w:t>BUMD Air Minum</w:t>
            </w:r>
          </w:p>
        </w:tc>
        <w:tc>
          <w:tcPr>
            <w:tcW w:w="1586" w:type="dxa"/>
          </w:tcPr>
          <w:p>
            <w:pPr>
              <w:pStyle w:val="TableParagraph"/>
              <w:spacing w:before="26"/>
              <w:ind w:right="29"/>
              <w:jc w:val="right"/>
              <w:rPr>
                <w:rFonts w:ascii="Arial Narrow"/>
                <w:sz w:val="20"/>
              </w:rPr>
            </w:pPr>
            <w:r>
              <w:rPr>
                <w:rFonts w:ascii="Arial Narrow"/>
                <w:spacing w:val="-2"/>
                <w:sz w:val="20"/>
              </w:rPr>
              <w:t>Rp2.517.616.693,00</w:t>
            </w:r>
          </w:p>
        </w:tc>
        <w:tc>
          <w:tcPr>
            <w:tcW w:w="1586" w:type="dxa"/>
          </w:tcPr>
          <w:p>
            <w:pPr>
              <w:pStyle w:val="TableParagraph"/>
              <w:spacing w:before="26"/>
              <w:ind w:right="29"/>
              <w:jc w:val="right"/>
              <w:rPr>
                <w:rFonts w:ascii="Arial Narrow"/>
                <w:sz w:val="20"/>
              </w:rPr>
            </w:pPr>
            <w:r>
              <w:rPr>
                <w:rFonts w:ascii="Arial Narrow"/>
                <w:spacing w:val="-2"/>
                <w:sz w:val="20"/>
              </w:rPr>
              <w:t>Rp6.023.718.275,00</w:t>
            </w:r>
          </w:p>
        </w:tc>
        <w:tc>
          <w:tcPr>
            <w:tcW w:w="1677" w:type="dxa"/>
          </w:tcPr>
          <w:p>
            <w:pPr>
              <w:pStyle w:val="TableParagraph"/>
              <w:spacing w:before="26"/>
              <w:ind w:right="24"/>
              <w:jc w:val="right"/>
              <w:rPr>
                <w:rFonts w:ascii="Arial Narrow"/>
                <w:sz w:val="20"/>
              </w:rPr>
            </w:pPr>
            <w:r>
              <w:rPr>
                <w:rFonts w:ascii="Arial Narrow"/>
                <w:spacing w:val="-2"/>
                <w:sz w:val="20"/>
              </w:rPr>
              <w:t>Rp15.416.766.474,00</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2"/>
                <w:sz w:val="20"/>
              </w:rPr>
              <w:t>Rp23.958.101.442,00</w:t>
            </w:r>
          </w:p>
        </w:tc>
      </w:tr>
      <w:tr>
        <w:trPr>
          <w:trHeight w:val="748" w:hRule="atLeast"/>
        </w:trPr>
        <w:tc>
          <w:tcPr>
            <w:tcW w:w="308" w:type="dxa"/>
          </w:tcPr>
          <w:p>
            <w:pPr>
              <w:pStyle w:val="TableParagraph"/>
              <w:spacing w:before="26"/>
              <w:ind w:left="139"/>
              <w:jc w:val="center"/>
              <w:rPr>
                <w:rFonts w:ascii="Arial Narrow"/>
                <w:sz w:val="20"/>
              </w:rPr>
            </w:pPr>
            <w:r>
              <w:rPr>
                <w:rFonts w:ascii="Arial Narrow"/>
                <w:spacing w:val="-10"/>
                <w:sz w:val="20"/>
              </w:rPr>
              <w:t>8</w:t>
            </w:r>
          </w:p>
        </w:tc>
        <w:tc>
          <w:tcPr>
            <w:tcW w:w="1792" w:type="dxa"/>
          </w:tcPr>
          <w:p>
            <w:pPr>
              <w:pStyle w:val="TableParagraph"/>
              <w:spacing w:before="26"/>
              <w:ind w:left="44" w:right="62"/>
              <w:rPr>
                <w:rFonts w:ascii="Arial Narrow"/>
                <w:sz w:val="20"/>
              </w:rPr>
            </w:pPr>
            <w:r>
              <w:rPr>
                <w:rFonts w:ascii="Arial Narrow"/>
                <w:sz w:val="20"/>
              </w:rPr>
              <w:t>Kerja Sama Pemerintah dengan Badan</w:t>
            </w:r>
            <w:r>
              <w:rPr>
                <w:rFonts w:ascii="Arial Narrow"/>
                <w:spacing w:val="-12"/>
                <w:sz w:val="20"/>
              </w:rPr>
              <w:t> </w:t>
            </w:r>
            <w:r>
              <w:rPr>
                <w:rFonts w:ascii="Arial Narrow"/>
                <w:sz w:val="20"/>
              </w:rPr>
              <w:t>Usaha</w:t>
            </w:r>
            <w:r>
              <w:rPr>
                <w:rFonts w:ascii="Arial Narrow"/>
                <w:spacing w:val="-11"/>
                <w:sz w:val="20"/>
              </w:rPr>
              <w:t> </w:t>
            </w:r>
            <w:r>
              <w:rPr>
                <w:rFonts w:ascii="Arial Narrow"/>
                <w:sz w:val="20"/>
              </w:rPr>
              <w:t>(KPBU)</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586" w:type="dxa"/>
          </w:tcPr>
          <w:p>
            <w:pPr>
              <w:pStyle w:val="TableParagraph"/>
              <w:spacing w:before="26"/>
              <w:ind w:right="27"/>
              <w:jc w:val="right"/>
              <w:rPr>
                <w:rFonts w:ascii="Arial Narrow"/>
                <w:sz w:val="20"/>
              </w:rPr>
            </w:pPr>
            <w:r>
              <w:rPr>
                <w:rFonts w:ascii="Arial Narrow"/>
                <w:spacing w:val="-10"/>
                <w:sz w:val="20"/>
              </w:rPr>
              <w:t>-</w:t>
            </w:r>
          </w:p>
        </w:tc>
        <w:tc>
          <w:tcPr>
            <w:tcW w:w="1677" w:type="dxa"/>
          </w:tcPr>
          <w:p>
            <w:pPr>
              <w:pStyle w:val="TableParagraph"/>
              <w:spacing w:before="26"/>
              <w:ind w:right="25"/>
              <w:jc w:val="right"/>
              <w:rPr>
                <w:rFonts w:ascii="Arial Narrow"/>
                <w:sz w:val="20"/>
              </w:rPr>
            </w:pPr>
            <w:r>
              <w:rPr>
                <w:rFonts w:ascii="Arial Narrow"/>
                <w:spacing w:val="-10"/>
                <w:sz w:val="20"/>
              </w:rPr>
              <w:t>-</w:t>
            </w:r>
          </w:p>
        </w:tc>
        <w:tc>
          <w:tcPr>
            <w:tcW w:w="902" w:type="dxa"/>
          </w:tcPr>
          <w:p>
            <w:pPr>
              <w:pStyle w:val="TableParagraph"/>
              <w:spacing w:before="26"/>
              <w:ind w:right="27"/>
              <w:jc w:val="right"/>
              <w:rPr>
                <w:rFonts w:ascii="Arial Narrow"/>
                <w:sz w:val="20"/>
              </w:rPr>
            </w:pPr>
            <w:r>
              <w:rPr>
                <w:rFonts w:ascii="Arial Narrow"/>
                <w:spacing w:val="-10"/>
                <w:sz w:val="20"/>
              </w:rPr>
              <w:t>-</w:t>
            </w:r>
          </w:p>
        </w:tc>
        <w:tc>
          <w:tcPr>
            <w:tcW w:w="1678" w:type="dxa"/>
          </w:tcPr>
          <w:p>
            <w:pPr>
              <w:pStyle w:val="TableParagraph"/>
              <w:spacing w:before="26"/>
              <w:ind w:right="27"/>
              <w:jc w:val="right"/>
              <w:rPr>
                <w:rFonts w:ascii="Arial Narrow"/>
                <w:sz w:val="20"/>
              </w:rPr>
            </w:pPr>
            <w:r>
              <w:rPr>
                <w:rFonts w:ascii="Arial Narrow"/>
                <w:spacing w:val="-10"/>
                <w:sz w:val="20"/>
              </w:rPr>
              <w:t>-</w:t>
            </w:r>
          </w:p>
        </w:tc>
      </w:tr>
      <w:tr>
        <w:trPr>
          <w:trHeight w:val="375" w:hRule="atLeast"/>
        </w:trPr>
        <w:tc>
          <w:tcPr>
            <w:tcW w:w="2100" w:type="dxa"/>
            <w:gridSpan w:val="2"/>
          </w:tcPr>
          <w:p>
            <w:pPr>
              <w:pStyle w:val="TableParagraph"/>
              <w:spacing w:before="24"/>
              <w:ind w:left="15"/>
              <w:jc w:val="center"/>
              <w:rPr>
                <w:rFonts w:ascii="Arial Narrow"/>
                <w:b/>
                <w:sz w:val="20"/>
              </w:rPr>
            </w:pPr>
            <w:r>
              <w:rPr>
                <w:rFonts w:ascii="Arial Narrow"/>
                <w:b/>
                <w:spacing w:val="-2"/>
                <w:sz w:val="20"/>
              </w:rPr>
              <w:t>Jumlah</w:t>
            </w:r>
          </w:p>
        </w:tc>
        <w:tc>
          <w:tcPr>
            <w:tcW w:w="1586" w:type="dxa"/>
          </w:tcPr>
          <w:p>
            <w:pPr>
              <w:pStyle w:val="TableParagraph"/>
              <w:spacing w:before="24"/>
              <w:ind w:right="28"/>
              <w:jc w:val="right"/>
              <w:rPr>
                <w:rFonts w:ascii="Arial Narrow"/>
                <w:b/>
                <w:sz w:val="20"/>
              </w:rPr>
            </w:pPr>
            <w:r>
              <w:rPr>
                <w:rFonts w:ascii="Arial Narrow"/>
                <w:b/>
                <w:spacing w:val="-2"/>
                <w:sz w:val="20"/>
              </w:rPr>
              <w:t>Rp2.517.616.693,00</w:t>
            </w:r>
          </w:p>
        </w:tc>
        <w:tc>
          <w:tcPr>
            <w:tcW w:w="1586" w:type="dxa"/>
          </w:tcPr>
          <w:p>
            <w:pPr>
              <w:pStyle w:val="TableParagraph"/>
              <w:spacing w:before="24"/>
              <w:ind w:right="28"/>
              <w:jc w:val="right"/>
              <w:rPr>
                <w:rFonts w:ascii="Arial Narrow"/>
                <w:b/>
                <w:sz w:val="20"/>
              </w:rPr>
            </w:pPr>
            <w:r>
              <w:rPr>
                <w:rFonts w:ascii="Arial Narrow"/>
                <w:b/>
                <w:spacing w:val="-2"/>
                <w:sz w:val="20"/>
              </w:rPr>
              <w:t>Rp6.023.718.275,00</w:t>
            </w:r>
          </w:p>
        </w:tc>
        <w:tc>
          <w:tcPr>
            <w:tcW w:w="1677" w:type="dxa"/>
          </w:tcPr>
          <w:p>
            <w:pPr>
              <w:pStyle w:val="TableParagraph"/>
              <w:spacing w:before="24"/>
              <w:ind w:right="29"/>
              <w:jc w:val="right"/>
              <w:rPr>
                <w:rFonts w:ascii="Arial Narrow"/>
                <w:b/>
                <w:sz w:val="20"/>
              </w:rPr>
            </w:pPr>
            <w:r>
              <w:rPr>
                <w:rFonts w:ascii="Arial Narrow"/>
                <w:b/>
                <w:spacing w:val="-2"/>
                <w:sz w:val="20"/>
              </w:rPr>
              <w:t>Rp15.416.766.474,00</w:t>
            </w:r>
          </w:p>
        </w:tc>
        <w:tc>
          <w:tcPr>
            <w:tcW w:w="902" w:type="dxa"/>
          </w:tcPr>
          <w:p>
            <w:pPr>
              <w:pStyle w:val="TableParagraph"/>
              <w:spacing w:before="24"/>
              <w:ind w:left="44"/>
              <w:rPr>
                <w:rFonts w:ascii="Arial Narrow"/>
                <w:b/>
                <w:sz w:val="20"/>
              </w:rPr>
            </w:pPr>
            <w:r>
              <w:rPr>
                <w:rFonts w:ascii="Arial Narrow"/>
                <w:b/>
                <w:spacing w:val="-10"/>
                <w:sz w:val="20"/>
              </w:rPr>
              <w:t>-</w:t>
            </w:r>
          </w:p>
        </w:tc>
        <w:tc>
          <w:tcPr>
            <w:tcW w:w="1678" w:type="dxa"/>
          </w:tcPr>
          <w:p>
            <w:pPr>
              <w:pStyle w:val="TableParagraph"/>
              <w:spacing w:before="24"/>
              <w:ind w:right="30"/>
              <w:jc w:val="right"/>
              <w:rPr>
                <w:rFonts w:ascii="Arial Narrow"/>
                <w:b/>
                <w:sz w:val="20"/>
              </w:rPr>
            </w:pPr>
            <w:r>
              <w:rPr>
                <w:rFonts w:ascii="Arial Narrow"/>
                <w:b/>
                <w:spacing w:val="-2"/>
                <w:sz w:val="20"/>
              </w:rPr>
              <w:t>Rp23.958.101.442,00</w:t>
            </w:r>
          </w:p>
        </w:tc>
      </w:tr>
    </w:tbl>
    <w:p>
      <w:pPr>
        <w:pStyle w:val="BodyText"/>
        <w:spacing w:line="360" w:lineRule="auto" w:before="206"/>
        <w:ind w:left="968" w:right="976"/>
        <w:jc w:val="both"/>
      </w:pPr>
      <w:r>
        <w:rPr/>
        <w:t>Berdasarkan tabel di atas, terlihat realisasi sumber pembiayaan Penyelenggaraan SPAM pada Kota Palangka Raya berasal dari dana internal Perumdam Palangka Raya sebesar 100%.</w:t>
      </w:r>
    </w:p>
    <w:p>
      <w:pPr>
        <w:pStyle w:val="BodyText"/>
        <w:spacing w:line="360" w:lineRule="auto"/>
        <w:ind w:left="968" w:right="978"/>
        <w:jc w:val="both"/>
      </w:pPr>
      <w:r>
        <w:rPr/>
        <w:t>Pemerintah Kota Palangka Raya belum melakukan pemantauan dan evaluasi terhadap Penyelenggaraan SPAM Perpipaan Perkotaan BUMD Air Minum di </w:t>
      </w:r>
      <w:r>
        <w:rPr>
          <w:spacing w:val="-2"/>
        </w:rPr>
        <w:t>wilayahnya.</w:t>
      </w:r>
    </w:p>
    <w:p>
      <w:pPr>
        <w:pStyle w:val="BodyText"/>
        <w:spacing w:line="360" w:lineRule="auto"/>
        <w:ind w:left="968" w:right="977"/>
        <w:jc w:val="both"/>
      </w:pPr>
      <w:r>
        <w:rPr/>
        <w:t>Pemerintah Kota Palangka Raya telah melakukan pembinaan Penyelenggaraan SPAM Perpipaan Perkotaan BUMD Air Minum di wilayahnya berupa:</w:t>
      </w:r>
    </w:p>
    <w:p>
      <w:pPr>
        <w:spacing w:after="0" w:line="360" w:lineRule="auto"/>
        <w:jc w:val="both"/>
        <w:sectPr>
          <w:pgSz w:w="11910" w:h="16840"/>
          <w:pgMar w:header="719" w:footer="0" w:top="1160" w:bottom="280" w:left="1020" w:right="160"/>
        </w:sectPr>
      </w:pPr>
    </w:p>
    <w:p>
      <w:pPr>
        <w:pStyle w:val="ListParagraph"/>
        <w:numPr>
          <w:ilvl w:val="2"/>
          <w:numId w:val="5"/>
        </w:numPr>
        <w:tabs>
          <w:tab w:pos="1248" w:val="left" w:leader="none"/>
        </w:tabs>
        <w:spacing w:line="240" w:lineRule="auto" w:before="89" w:after="0"/>
        <w:ind w:left="1248" w:right="0" w:hanging="280"/>
        <w:jc w:val="left"/>
        <w:rPr>
          <w:sz w:val="24"/>
        </w:rPr>
      </w:pPr>
      <w:r>
        <w:rPr>
          <w:sz w:val="24"/>
        </w:rPr>
        <w:t>Bimbingan,</w:t>
      </w:r>
      <w:r>
        <w:rPr>
          <w:spacing w:val="-6"/>
          <w:sz w:val="24"/>
        </w:rPr>
        <w:t> </w:t>
      </w:r>
      <w:r>
        <w:rPr>
          <w:sz w:val="24"/>
        </w:rPr>
        <w:t>supervisi,</w:t>
      </w:r>
      <w:r>
        <w:rPr>
          <w:spacing w:val="-5"/>
          <w:sz w:val="24"/>
        </w:rPr>
        <w:t> </w:t>
      </w:r>
      <w:r>
        <w:rPr>
          <w:sz w:val="24"/>
        </w:rPr>
        <w:t>dan</w:t>
      </w:r>
      <w:r>
        <w:rPr>
          <w:spacing w:val="-3"/>
          <w:sz w:val="24"/>
        </w:rPr>
        <w:t> </w:t>
      </w:r>
      <w:r>
        <w:rPr>
          <w:spacing w:val="-2"/>
          <w:sz w:val="24"/>
        </w:rPr>
        <w:t>konsultasi;</w:t>
      </w:r>
    </w:p>
    <w:p>
      <w:pPr>
        <w:pStyle w:val="ListParagraph"/>
        <w:numPr>
          <w:ilvl w:val="2"/>
          <w:numId w:val="5"/>
        </w:numPr>
        <w:tabs>
          <w:tab w:pos="1248" w:val="left" w:leader="none"/>
        </w:tabs>
        <w:spacing w:line="240" w:lineRule="auto" w:before="138" w:after="0"/>
        <w:ind w:left="1248" w:right="0" w:hanging="280"/>
        <w:jc w:val="left"/>
        <w:rPr>
          <w:sz w:val="24"/>
        </w:rPr>
      </w:pPr>
      <w:r>
        <w:rPr>
          <w:sz w:val="24"/>
        </w:rPr>
        <w:t>Bantuan</w:t>
      </w:r>
      <w:r>
        <w:rPr>
          <w:spacing w:val="-4"/>
          <w:sz w:val="24"/>
        </w:rPr>
        <w:t> </w:t>
      </w:r>
      <w:r>
        <w:rPr>
          <w:sz w:val="24"/>
        </w:rPr>
        <w:t>teknis</w:t>
      </w:r>
      <w:r>
        <w:rPr>
          <w:spacing w:val="-5"/>
          <w:sz w:val="24"/>
        </w:rPr>
        <w:t> </w:t>
      </w:r>
      <w:r>
        <w:rPr>
          <w:sz w:val="24"/>
        </w:rPr>
        <w:t>dan</w:t>
      </w:r>
      <w:r>
        <w:rPr>
          <w:spacing w:val="-4"/>
          <w:sz w:val="24"/>
        </w:rPr>
        <w:t> </w:t>
      </w:r>
      <w:r>
        <w:rPr>
          <w:sz w:val="24"/>
        </w:rPr>
        <w:t>bantuan</w:t>
      </w:r>
      <w:r>
        <w:rPr>
          <w:spacing w:val="-3"/>
          <w:sz w:val="24"/>
        </w:rPr>
        <w:t> </w:t>
      </w:r>
      <w:r>
        <w:rPr>
          <w:spacing w:val="-2"/>
          <w:sz w:val="24"/>
        </w:rPr>
        <w:t>program;</w:t>
      </w:r>
    </w:p>
    <w:p>
      <w:pPr>
        <w:pStyle w:val="ListParagraph"/>
        <w:numPr>
          <w:ilvl w:val="2"/>
          <w:numId w:val="5"/>
        </w:numPr>
        <w:tabs>
          <w:tab w:pos="1249" w:val="left" w:leader="none"/>
        </w:tabs>
        <w:spacing w:line="240" w:lineRule="auto" w:before="139" w:after="0"/>
        <w:ind w:left="1249" w:right="0" w:hanging="281"/>
        <w:jc w:val="left"/>
        <w:rPr>
          <w:sz w:val="24"/>
        </w:rPr>
      </w:pPr>
      <w:r>
        <w:rPr>
          <w:sz w:val="24"/>
        </w:rPr>
        <w:t>Pendidikan</w:t>
      </w:r>
      <w:r>
        <w:rPr>
          <w:spacing w:val="-5"/>
          <w:sz w:val="24"/>
        </w:rPr>
        <w:t> </w:t>
      </w:r>
      <w:r>
        <w:rPr>
          <w:sz w:val="24"/>
        </w:rPr>
        <w:t>dan</w:t>
      </w:r>
      <w:r>
        <w:rPr>
          <w:spacing w:val="-5"/>
          <w:sz w:val="24"/>
        </w:rPr>
        <w:t> </w:t>
      </w:r>
      <w:r>
        <w:rPr>
          <w:spacing w:val="-2"/>
          <w:sz w:val="24"/>
        </w:rPr>
        <w:t>pelatihan</w:t>
      </w:r>
    </w:p>
    <w:p>
      <w:pPr>
        <w:pStyle w:val="BodyText"/>
        <w:spacing w:line="360" w:lineRule="auto" w:before="138"/>
        <w:ind w:left="968" w:right="976"/>
      </w:pPr>
      <w:r>
        <w:rPr/>
        <w:t>Perumdam</w:t>
      </w:r>
      <w:r>
        <w:rPr>
          <w:spacing w:val="80"/>
        </w:rPr>
        <w:t> </w:t>
      </w:r>
      <w:r>
        <w:rPr/>
        <w:t>Palangka</w:t>
      </w:r>
      <w:r>
        <w:rPr>
          <w:spacing w:val="80"/>
        </w:rPr>
        <w:t> </w:t>
      </w:r>
      <w:r>
        <w:rPr/>
        <w:t>Raya</w:t>
      </w:r>
      <w:r>
        <w:rPr>
          <w:spacing w:val="80"/>
        </w:rPr>
        <w:t> </w:t>
      </w:r>
      <w:r>
        <w:rPr/>
        <w:t>belum</w:t>
      </w:r>
      <w:r>
        <w:rPr>
          <w:spacing w:val="80"/>
        </w:rPr>
        <w:t> </w:t>
      </w:r>
      <w:r>
        <w:rPr/>
        <w:t>mampu</w:t>
      </w:r>
      <w:r>
        <w:rPr>
          <w:spacing w:val="80"/>
        </w:rPr>
        <w:t> </w:t>
      </w:r>
      <w:r>
        <w:rPr/>
        <w:t>menyediakan</w:t>
      </w:r>
      <w:r>
        <w:rPr>
          <w:spacing w:val="80"/>
        </w:rPr>
        <w:t> </w:t>
      </w:r>
      <w:r>
        <w:rPr/>
        <w:t>kuantitas,</w:t>
      </w:r>
      <w:r>
        <w:rPr>
          <w:spacing w:val="80"/>
        </w:rPr>
        <w:t> </w:t>
      </w:r>
      <w:r>
        <w:rPr/>
        <w:t>kualitas, kontinuitas, dan keterjangkauan (4K) air minum bagi seluruh pelanggannya.</w:t>
      </w:r>
    </w:p>
    <w:p>
      <w:pPr>
        <w:pStyle w:val="BodyText"/>
        <w:spacing w:line="360" w:lineRule="auto"/>
        <w:ind w:left="968"/>
      </w:pPr>
      <w:r>
        <w:rPr>
          <w:spacing w:val="-2"/>
        </w:rPr>
        <w:t>Perumdam</w:t>
      </w:r>
      <w:r>
        <w:rPr>
          <w:spacing w:val="-4"/>
        </w:rPr>
        <w:t> </w:t>
      </w:r>
      <w:r>
        <w:rPr>
          <w:spacing w:val="-2"/>
        </w:rPr>
        <w:t>Palangka</w:t>
      </w:r>
      <w:r>
        <w:rPr>
          <w:spacing w:val="-4"/>
        </w:rPr>
        <w:t> </w:t>
      </w:r>
      <w:r>
        <w:rPr>
          <w:spacing w:val="-2"/>
        </w:rPr>
        <w:t>Raya telah</w:t>
      </w:r>
      <w:r>
        <w:rPr>
          <w:spacing w:val="-3"/>
        </w:rPr>
        <w:t> </w:t>
      </w:r>
      <w:r>
        <w:rPr>
          <w:spacing w:val="-2"/>
        </w:rPr>
        <w:t>melaksanakan</w:t>
      </w:r>
      <w:r>
        <w:rPr>
          <w:spacing w:val="-7"/>
        </w:rPr>
        <w:t> </w:t>
      </w:r>
      <w:r>
        <w:rPr>
          <w:spacing w:val="-2"/>
        </w:rPr>
        <w:t>penyelenggaraan SPAM</w:t>
      </w:r>
      <w:r>
        <w:rPr>
          <w:spacing w:val="-4"/>
        </w:rPr>
        <w:t> </w:t>
      </w:r>
      <w:r>
        <w:rPr>
          <w:spacing w:val="-2"/>
        </w:rPr>
        <w:t>Perpipaan </w:t>
      </w:r>
      <w:r>
        <w:rPr/>
        <w:t>Perkotaan secara optimal melalui kegiatan berupa:</w:t>
      </w:r>
    </w:p>
    <w:p>
      <w:pPr>
        <w:pStyle w:val="ListParagraph"/>
        <w:numPr>
          <w:ilvl w:val="0"/>
          <w:numId w:val="10"/>
        </w:numPr>
        <w:tabs>
          <w:tab w:pos="1248" w:val="left" w:leader="none"/>
        </w:tabs>
        <w:spacing w:line="240" w:lineRule="auto" w:before="0" w:after="0"/>
        <w:ind w:left="1248" w:right="0" w:hanging="280"/>
        <w:jc w:val="left"/>
        <w:rPr>
          <w:sz w:val="24"/>
        </w:rPr>
      </w:pPr>
      <w:r>
        <w:rPr>
          <w:sz w:val="24"/>
        </w:rPr>
        <w:t>Pengembangan</w:t>
      </w:r>
      <w:r>
        <w:rPr>
          <w:spacing w:val="-5"/>
          <w:sz w:val="24"/>
        </w:rPr>
        <w:t> </w:t>
      </w:r>
      <w:r>
        <w:rPr>
          <w:sz w:val="24"/>
        </w:rPr>
        <w:t>SPAM</w:t>
      </w:r>
      <w:r>
        <w:rPr>
          <w:spacing w:val="-6"/>
          <w:sz w:val="24"/>
        </w:rPr>
        <w:t> </w:t>
      </w:r>
      <w:r>
        <w:rPr>
          <w:sz w:val="24"/>
        </w:rPr>
        <w:t>dan</w:t>
      </w:r>
      <w:r>
        <w:rPr>
          <w:spacing w:val="-5"/>
          <w:sz w:val="24"/>
        </w:rPr>
        <w:t> </w:t>
      </w:r>
      <w:r>
        <w:rPr>
          <w:sz w:val="24"/>
        </w:rPr>
        <w:t>Pengelolaan</w:t>
      </w:r>
      <w:r>
        <w:rPr>
          <w:spacing w:val="-4"/>
          <w:sz w:val="24"/>
        </w:rPr>
        <w:t> SPAM;</w:t>
      </w:r>
    </w:p>
    <w:p>
      <w:pPr>
        <w:pStyle w:val="ListParagraph"/>
        <w:numPr>
          <w:ilvl w:val="0"/>
          <w:numId w:val="10"/>
        </w:numPr>
        <w:tabs>
          <w:tab w:pos="1248" w:val="left" w:leader="none"/>
          <w:tab w:pos="1250" w:val="left" w:leader="none"/>
          <w:tab w:pos="2815" w:val="left" w:leader="none"/>
          <w:tab w:pos="3996" w:val="left" w:leader="none"/>
          <w:tab w:pos="5468" w:val="left" w:leader="none"/>
          <w:tab w:pos="6505" w:val="left" w:leader="none"/>
          <w:tab w:pos="8434" w:val="left" w:leader="none"/>
          <w:tab w:pos="9346" w:val="left" w:leader="none"/>
        </w:tabs>
        <w:spacing w:line="360" w:lineRule="auto" w:before="136" w:after="0"/>
        <w:ind w:left="1250" w:right="978" w:hanging="282"/>
        <w:jc w:val="left"/>
        <w:rPr>
          <w:sz w:val="24"/>
        </w:rPr>
      </w:pPr>
      <w:r>
        <w:rPr>
          <w:spacing w:val="-2"/>
          <w:sz w:val="24"/>
        </w:rPr>
        <w:t>Penyusunan</w:t>
      </w:r>
      <w:r>
        <w:rPr>
          <w:sz w:val="24"/>
        </w:rPr>
        <w:tab/>
      </w:r>
      <w:r>
        <w:rPr>
          <w:spacing w:val="-2"/>
          <w:sz w:val="24"/>
        </w:rPr>
        <w:t>prosedur</w:t>
      </w:r>
      <w:r>
        <w:rPr>
          <w:sz w:val="24"/>
        </w:rPr>
        <w:tab/>
      </w:r>
      <w:r>
        <w:rPr>
          <w:spacing w:val="-2"/>
          <w:sz w:val="24"/>
        </w:rPr>
        <w:t>operasional</w:t>
      </w:r>
      <w:r>
        <w:rPr>
          <w:sz w:val="24"/>
        </w:rPr>
        <w:tab/>
      </w:r>
      <w:r>
        <w:rPr>
          <w:spacing w:val="-2"/>
          <w:sz w:val="24"/>
        </w:rPr>
        <w:t>standar</w:t>
      </w:r>
      <w:r>
        <w:rPr>
          <w:sz w:val="24"/>
        </w:rPr>
        <w:tab/>
      </w:r>
      <w:r>
        <w:rPr>
          <w:spacing w:val="-2"/>
          <w:sz w:val="24"/>
        </w:rPr>
        <w:t>Pengembangan</w:t>
      </w:r>
      <w:r>
        <w:rPr>
          <w:sz w:val="24"/>
        </w:rPr>
        <w:tab/>
      </w:r>
      <w:r>
        <w:rPr>
          <w:spacing w:val="-4"/>
          <w:sz w:val="24"/>
        </w:rPr>
        <w:t>SPAM</w:t>
      </w:r>
      <w:r>
        <w:rPr>
          <w:sz w:val="24"/>
        </w:rPr>
        <w:tab/>
      </w:r>
      <w:r>
        <w:rPr>
          <w:spacing w:val="-4"/>
          <w:sz w:val="24"/>
        </w:rPr>
        <w:t>dan </w:t>
      </w:r>
      <w:r>
        <w:rPr>
          <w:sz w:val="24"/>
        </w:rPr>
        <w:t>Pengelolaan SPAM;</w:t>
      </w:r>
    </w:p>
    <w:p>
      <w:pPr>
        <w:pStyle w:val="ListParagraph"/>
        <w:numPr>
          <w:ilvl w:val="0"/>
          <w:numId w:val="10"/>
        </w:numPr>
        <w:tabs>
          <w:tab w:pos="1250" w:val="left" w:leader="none"/>
        </w:tabs>
        <w:spacing w:line="360" w:lineRule="auto" w:before="0" w:after="0"/>
        <w:ind w:left="1250" w:right="978" w:hanging="282"/>
        <w:jc w:val="both"/>
        <w:rPr>
          <w:sz w:val="24"/>
        </w:rPr>
      </w:pPr>
      <w:r>
        <w:rPr>
          <w:sz w:val="24"/>
        </w:rPr>
        <w:t>Pembuatan laporan Pengembangan SPAM dan Pengelolaan SPAM secara transparan dan akuntabel;</w:t>
      </w:r>
    </w:p>
    <w:p>
      <w:pPr>
        <w:pStyle w:val="ListParagraph"/>
        <w:numPr>
          <w:ilvl w:val="0"/>
          <w:numId w:val="10"/>
        </w:numPr>
        <w:tabs>
          <w:tab w:pos="1248" w:val="left" w:leader="none"/>
          <w:tab w:pos="1250" w:val="left" w:leader="none"/>
        </w:tabs>
        <w:spacing w:line="360" w:lineRule="auto" w:before="0" w:after="0"/>
        <w:ind w:left="1250" w:right="979" w:hanging="282"/>
        <w:jc w:val="both"/>
        <w:rPr>
          <w:sz w:val="24"/>
        </w:rPr>
      </w:pPr>
      <w:r>
        <w:rPr>
          <w:sz w:val="24"/>
        </w:rPr>
        <w:t>Penyampaian laporan Pengembangan SPAM dan Pengelolaan SPAM kepada Pemerintah Daerah.</w:t>
      </w:r>
    </w:p>
    <w:p>
      <w:pPr>
        <w:pStyle w:val="BodyText"/>
        <w:spacing w:line="360" w:lineRule="auto" w:before="1"/>
        <w:ind w:left="968" w:right="972"/>
        <w:jc w:val="both"/>
      </w:pPr>
      <w:r>
        <w:rPr/>
        <w:t>Penyelenggaraan</w:t>
      </w:r>
      <w:r>
        <w:rPr>
          <w:spacing w:val="-13"/>
        </w:rPr>
        <w:t> </w:t>
      </w:r>
      <w:r>
        <w:rPr/>
        <w:t>SPAM</w:t>
      </w:r>
      <w:r>
        <w:rPr>
          <w:spacing w:val="-12"/>
        </w:rPr>
        <w:t> </w:t>
      </w:r>
      <w:r>
        <w:rPr/>
        <w:t>jaringan</w:t>
      </w:r>
      <w:r>
        <w:rPr>
          <w:spacing w:val="-11"/>
        </w:rPr>
        <w:t> </w:t>
      </w:r>
      <w:r>
        <w:rPr/>
        <w:t>perpipaan</w:t>
      </w:r>
      <w:r>
        <w:rPr>
          <w:spacing w:val="-12"/>
        </w:rPr>
        <w:t> </w:t>
      </w:r>
      <w:r>
        <w:rPr/>
        <w:t>perkotaan</w:t>
      </w:r>
      <w:r>
        <w:rPr>
          <w:spacing w:val="-14"/>
        </w:rPr>
        <w:t> </w:t>
      </w:r>
      <w:r>
        <w:rPr/>
        <w:t>BUMD</w:t>
      </w:r>
      <w:r>
        <w:rPr>
          <w:spacing w:val="-11"/>
        </w:rPr>
        <w:t> </w:t>
      </w:r>
      <w:r>
        <w:rPr/>
        <w:t>Air</w:t>
      </w:r>
      <w:r>
        <w:rPr>
          <w:spacing w:val="-12"/>
        </w:rPr>
        <w:t> </w:t>
      </w:r>
      <w:r>
        <w:rPr/>
        <w:t>Minum</w:t>
      </w:r>
      <w:r>
        <w:rPr>
          <w:spacing w:val="-12"/>
        </w:rPr>
        <w:t> </w:t>
      </w:r>
      <w:r>
        <w:rPr/>
        <w:t>di</w:t>
      </w:r>
      <w:r>
        <w:rPr>
          <w:spacing w:val="-12"/>
        </w:rPr>
        <w:t> </w:t>
      </w:r>
      <w:r>
        <w:rPr/>
        <w:t>wilayah Kota</w:t>
      </w:r>
      <w:r>
        <w:rPr>
          <w:spacing w:val="-4"/>
        </w:rPr>
        <w:t> </w:t>
      </w:r>
      <w:r>
        <w:rPr/>
        <w:t>Palangka</w:t>
      </w:r>
      <w:r>
        <w:rPr>
          <w:spacing w:val="-4"/>
        </w:rPr>
        <w:t> </w:t>
      </w:r>
      <w:r>
        <w:rPr/>
        <w:t>Raya</w:t>
      </w:r>
      <w:r>
        <w:rPr>
          <w:spacing w:val="-2"/>
        </w:rPr>
        <w:t> </w:t>
      </w:r>
      <w:r>
        <w:rPr/>
        <w:t>dilakukan</w:t>
      </w:r>
      <w:r>
        <w:rPr>
          <w:spacing w:val="-4"/>
        </w:rPr>
        <w:t> </w:t>
      </w:r>
      <w:r>
        <w:rPr/>
        <w:t>secara</w:t>
      </w:r>
      <w:r>
        <w:rPr>
          <w:spacing w:val="-4"/>
        </w:rPr>
        <w:t> </w:t>
      </w:r>
      <w:r>
        <w:rPr/>
        <w:t>terintegrasi</w:t>
      </w:r>
      <w:r>
        <w:rPr>
          <w:spacing w:val="-4"/>
        </w:rPr>
        <w:t> </w:t>
      </w:r>
      <w:r>
        <w:rPr/>
        <w:t>dari</w:t>
      </w:r>
      <w:r>
        <w:rPr>
          <w:spacing w:val="-7"/>
        </w:rPr>
        <w:t> </w:t>
      </w:r>
      <w:r>
        <w:rPr/>
        <w:t>hulu-hilir</w:t>
      </w:r>
      <w:r>
        <w:rPr>
          <w:spacing w:val="-6"/>
        </w:rPr>
        <w:t> </w:t>
      </w:r>
      <w:r>
        <w:rPr/>
        <w:t>pada</w:t>
      </w:r>
      <w:r>
        <w:rPr>
          <w:spacing w:val="-4"/>
        </w:rPr>
        <w:t> </w:t>
      </w:r>
      <w:r>
        <w:rPr/>
        <w:t>unit</w:t>
      </w:r>
      <w:r>
        <w:rPr>
          <w:spacing w:val="-5"/>
        </w:rPr>
        <w:t> </w:t>
      </w:r>
      <w:r>
        <w:rPr/>
        <w:t>air</w:t>
      </w:r>
      <w:r>
        <w:rPr>
          <w:spacing w:val="-4"/>
        </w:rPr>
        <w:t> </w:t>
      </w:r>
      <w:r>
        <w:rPr/>
        <w:t>baku, unit produksi, unit distribusi dan unit layanan sebagai berikut:</w:t>
      </w:r>
    </w:p>
    <w:p>
      <w:pPr>
        <w:pStyle w:val="Heading2"/>
        <w:numPr>
          <w:ilvl w:val="0"/>
          <w:numId w:val="11"/>
        </w:numPr>
        <w:tabs>
          <w:tab w:pos="1248" w:val="left" w:leader="none"/>
        </w:tabs>
        <w:spacing w:line="240" w:lineRule="auto" w:before="0" w:after="0"/>
        <w:ind w:left="1248" w:right="0" w:hanging="280"/>
        <w:jc w:val="both"/>
      </w:pPr>
      <w:r>
        <w:rPr/>
        <w:t>Unit</w:t>
      </w:r>
      <w:r>
        <w:rPr>
          <w:spacing w:val="-3"/>
        </w:rPr>
        <w:t> </w:t>
      </w:r>
      <w:r>
        <w:rPr/>
        <w:t>Air</w:t>
      </w:r>
      <w:r>
        <w:rPr>
          <w:spacing w:val="-2"/>
        </w:rPr>
        <w:t> </w:t>
      </w:r>
      <w:r>
        <w:rPr>
          <w:spacing w:val="-4"/>
        </w:rPr>
        <w:t>Baku</w:t>
      </w:r>
    </w:p>
    <w:p>
      <w:pPr>
        <w:pStyle w:val="ListParagraph"/>
        <w:numPr>
          <w:ilvl w:val="1"/>
          <w:numId w:val="11"/>
        </w:numPr>
        <w:tabs>
          <w:tab w:pos="1535" w:val="left" w:leader="none"/>
        </w:tabs>
        <w:spacing w:line="240" w:lineRule="auto" w:before="138" w:after="0"/>
        <w:ind w:left="1535" w:right="0" w:hanging="283"/>
        <w:jc w:val="both"/>
        <w:rPr>
          <w:sz w:val="24"/>
        </w:rPr>
      </w:pPr>
      <w:r>
        <w:rPr>
          <w:sz w:val="24"/>
        </w:rPr>
        <w:t>Izin</w:t>
      </w:r>
      <w:r>
        <w:rPr>
          <w:spacing w:val="-1"/>
          <w:sz w:val="24"/>
        </w:rPr>
        <w:t> </w:t>
      </w:r>
      <w:r>
        <w:rPr>
          <w:sz w:val="24"/>
        </w:rPr>
        <w:t>Air </w:t>
      </w:r>
      <w:r>
        <w:rPr>
          <w:spacing w:val="-4"/>
          <w:sz w:val="24"/>
        </w:rPr>
        <w:t>Baku</w:t>
      </w:r>
    </w:p>
    <w:p>
      <w:pPr>
        <w:pStyle w:val="BodyText"/>
        <w:spacing w:line="360" w:lineRule="auto" w:before="138"/>
        <w:ind w:left="1536" w:right="971"/>
        <w:jc w:val="both"/>
      </w:pPr>
      <w:r>
        <w:rPr/>
        <w:t>Air baku yang digunakan Perumdam Palangka Raya Kota Palangka Raya dalam penyediaan air minum berasal dari 2 sumber air baku, berupa air permukaan 2 sumber yaitu dari Sungai Kahayan dan Sungai Rungan. Total pengambilan</w:t>
      </w:r>
      <w:r>
        <w:rPr>
          <w:spacing w:val="-10"/>
        </w:rPr>
        <w:t> </w:t>
      </w:r>
      <w:r>
        <w:rPr/>
        <w:t>air</w:t>
      </w:r>
      <w:r>
        <w:rPr>
          <w:spacing w:val="-11"/>
        </w:rPr>
        <w:t> </w:t>
      </w:r>
      <w:r>
        <w:rPr/>
        <w:t>baku</w:t>
      </w:r>
      <w:r>
        <w:rPr>
          <w:spacing w:val="-11"/>
        </w:rPr>
        <w:t> </w:t>
      </w:r>
      <w:r>
        <w:rPr/>
        <w:t>tahun</w:t>
      </w:r>
      <w:r>
        <w:rPr>
          <w:spacing w:val="-13"/>
        </w:rPr>
        <w:t> </w:t>
      </w:r>
      <w:r>
        <w:rPr/>
        <w:t>2024</w:t>
      </w:r>
      <w:r>
        <w:rPr>
          <w:spacing w:val="-10"/>
        </w:rPr>
        <w:t> </w:t>
      </w:r>
      <w:r>
        <w:rPr/>
        <w:t>sebanyak</w:t>
      </w:r>
      <w:r>
        <w:rPr>
          <w:spacing w:val="-8"/>
        </w:rPr>
        <w:t> </w:t>
      </w:r>
      <w:r>
        <w:rPr/>
        <w:t>206</w:t>
      </w:r>
      <w:r>
        <w:rPr>
          <w:spacing w:val="-11"/>
        </w:rPr>
        <w:t> </w:t>
      </w:r>
      <w:r>
        <w:rPr/>
        <w:t>liter/detik</w:t>
      </w:r>
      <w:r>
        <w:rPr>
          <w:spacing w:val="-11"/>
        </w:rPr>
        <w:t> </w:t>
      </w:r>
      <w:r>
        <w:rPr/>
        <w:t>atau</w:t>
      </w:r>
      <w:r>
        <w:rPr>
          <w:spacing w:val="-10"/>
        </w:rPr>
        <w:t> </w:t>
      </w:r>
      <w:r>
        <w:rPr/>
        <w:t>6.496.416</w:t>
      </w:r>
      <w:r>
        <w:rPr>
          <w:spacing w:val="-10"/>
        </w:rPr>
        <w:t> </w:t>
      </w:r>
      <w:r>
        <w:rPr/>
        <w:t>m3. Air baku yang digunakan Perumdam Palangka Raya belum berdasarkan izin berupa</w:t>
      </w:r>
      <w:r>
        <w:rPr>
          <w:spacing w:val="-15"/>
        </w:rPr>
        <w:t> </w:t>
      </w:r>
      <w:r>
        <w:rPr/>
        <w:t>Surat</w:t>
      </w:r>
      <w:r>
        <w:rPr>
          <w:spacing w:val="-16"/>
        </w:rPr>
        <w:t> </w:t>
      </w:r>
      <w:r>
        <w:rPr/>
        <w:t>izin</w:t>
      </w:r>
      <w:r>
        <w:rPr>
          <w:spacing w:val="-15"/>
        </w:rPr>
        <w:t> </w:t>
      </w:r>
      <w:r>
        <w:rPr/>
        <w:t>Penggunaan</w:t>
      </w:r>
      <w:r>
        <w:rPr>
          <w:spacing w:val="-14"/>
        </w:rPr>
        <w:t> </w:t>
      </w:r>
      <w:r>
        <w:rPr/>
        <w:t>Air</w:t>
      </w:r>
      <w:r>
        <w:rPr>
          <w:spacing w:val="-15"/>
        </w:rPr>
        <w:t> </w:t>
      </w:r>
      <w:r>
        <w:rPr/>
        <w:t>(SIPA)</w:t>
      </w:r>
      <w:r>
        <w:rPr>
          <w:spacing w:val="-15"/>
        </w:rPr>
        <w:t> </w:t>
      </w:r>
      <w:r>
        <w:rPr/>
        <w:t>atau</w:t>
      </w:r>
      <w:r>
        <w:rPr>
          <w:spacing w:val="-15"/>
        </w:rPr>
        <w:t> </w:t>
      </w:r>
      <w:r>
        <w:rPr/>
        <w:t>Surat</w:t>
      </w:r>
      <w:r>
        <w:rPr>
          <w:spacing w:val="-12"/>
        </w:rPr>
        <w:t> </w:t>
      </w:r>
      <w:r>
        <w:rPr/>
        <w:t>Izin</w:t>
      </w:r>
      <w:r>
        <w:rPr>
          <w:spacing w:val="-17"/>
        </w:rPr>
        <w:t> </w:t>
      </w:r>
      <w:r>
        <w:rPr/>
        <w:t>Penggunaan</w:t>
      </w:r>
      <w:r>
        <w:rPr>
          <w:spacing w:val="-14"/>
        </w:rPr>
        <w:t> </w:t>
      </w:r>
      <w:r>
        <w:rPr/>
        <w:t>Sumber Daya Air (SIPSDA), dengan rincian sebagai berikut:</w:t>
      </w:r>
    </w:p>
    <w:p>
      <w:pPr>
        <w:pStyle w:val="BodyText"/>
        <w:spacing w:before="1"/>
        <w:ind w:left="3309"/>
        <w:jc w:val="both"/>
      </w:pPr>
      <w:r>
        <w:rPr/>
        <w:t>Tabel</w:t>
      </w:r>
      <w:r>
        <w:rPr>
          <w:spacing w:val="-5"/>
        </w:rPr>
        <w:t> </w:t>
      </w:r>
      <w:r>
        <w:rPr/>
        <w:t>Jumlah</w:t>
      </w:r>
      <w:r>
        <w:rPr>
          <w:spacing w:val="-3"/>
        </w:rPr>
        <w:t> </w:t>
      </w:r>
      <w:r>
        <w:rPr/>
        <w:t>Air</w:t>
      </w:r>
      <w:r>
        <w:rPr>
          <w:spacing w:val="-2"/>
        </w:rPr>
        <w:t> </w:t>
      </w:r>
      <w:r>
        <w:rPr/>
        <w:t>Baku</w:t>
      </w:r>
      <w:r>
        <w:rPr>
          <w:spacing w:val="-3"/>
        </w:rPr>
        <w:t> </w:t>
      </w:r>
      <w:r>
        <w:rPr/>
        <w:t>dan</w:t>
      </w:r>
      <w:r>
        <w:rPr>
          <w:spacing w:val="-2"/>
        </w:rPr>
        <w:t> </w:t>
      </w:r>
      <w:r>
        <w:rPr/>
        <w:t>Izin</w:t>
      </w:r>
      <w:r>
        <w:rPr>
          <w:spacing w:val="-3"/>
        </w:rPr>
        <w:t> </w:t>
      </w:r>
      <w:r>
        <w:rPr/>
        <w:t>Tahun</w:t>
      </w:r>
      <w:r>
        <w:rPr>
          <w:spacing w:val="-3"/>
        </w:rPr>
        <w:t> </w:t>
      </w:r>
      <w:r>
        <w:rPr>
          <w:spacing w:val="-4"/>
        </w:rPr>
        <w:t>2024</w:t>
      </w:r>
    </w:p>
    <w:p>
      <w:pPr>
        <w:pStyle w:val="BodyText"/>
        <w:spacing w:before="5"/>
        <w:rPr>
          <w:sz w:val="12"/>
        </w:rPr>
      </w:pP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0"/>
        <w:gridCol w:w="2790"/>
        <w:gridCol w:w="1634"/>
        <w:gridCol w:w="1635"/>
        <w:gridCol w:w="1633"/>
      </w:tblGrid>
      <w:tr>
        <w:trPr>
          <w:trHeight w:val="311" w:hRule="atLeast"/>
        </w:trPr>
        <w:tc>
          <w:tcPr>
            <w:tcW w:w="480" w:type="dxa"/>
            <w:vMerge w:val="restart"/>
          </w:tcPr>
          <w:p>
            <w:pPr>
              <w:pStyle w:val="TableParagraph"/>
              <w:spacing w:before="202"/>
              <w:ind w:left="110"/>
              <w:rPr>
                <w:rFonts w:ascii="Arial Narrow"/>
                <w:sz w:val="20"/>
              </w:rPr>
            </w:pPr>
            <w:r>
              <w:rPr>
                <w:rFonts w:ascii="Arial Narrow"/>
                <w:spacing w:val="-5"/>
                <w:sz w:val="20"/>
              </w:rPr>
              <w:t>No.</w:t>
            </w:r>
          </w:p>
        </w:tc>
        <w:tc>
          <w:tcPr>
            <w:tcW w:w="2790" w:type="dxa"/>
            <w:vMerge w:val="restart"/>
          </w:tcPr>
          <w:p>
            <w:pPr>
              <w:pStyle w:val="TableParagraph"/>
              <w:spacing w:before="202"/>
              <w:ind w:left="771"/>
              <w:rPr>
                <w:rFonts w:ascii="Arial Narrow"/>
                <w:sz w:val="20"/>
              </w:rPr>
            </w:pPr>
            <w:r>
              <w:rPr>
                <w:rFonts w:ascii="Arial Narrow"/>
                <w:sz w:val="20"/>
              </w:rPr>
              <w:t>Sumber</w:t>
            </w:r>
            <w:r>
              <w:rPr>
                <w:rFonts w:ascii="Arial Narrow"/>
                <w:spacing w:val="-3"/>
                <w:sz w:val="20"/>
              </w:rPr>
              <w:t> </w:t>
            </w:r>
            <w:r>
              <w:rPr>
                <w:rFonts w:ascii="Arial Narrow"/>
                <w:sz w:val="20"/>
              </w:rPr>
              <w:t>Air</w:t>
            </w:r>
            <w:r>
              <w:rPr>
                <w:rFonts w:ascii="Arial Narrow"/>
                <w:spacing w:val="-1"/>
                <w:sz w:val="20"/>
              </w:rPr>
              <w:t> </w:t>
            </w:r>
            <w:r>
              <w:rPr>
                <w:rFonts w:ascii="Arial Narrow"/>
                <w:spacing w:val="-4"/>
                <w:sz w:val="20"/>
              </w:rPr>
              <w:t>Baku</w:t>
            </w:r>
          </w:p>
        </w:tc>
        <w:tc>
          <w:tcPr>
            <w:tcW w:w="3269" w:type="dxa"/>
            <w:gridSpan w:val="2"/>
          </w:tcPr>
          <w:p>
            <w:pPr>
              <w:pStyle w:val="TableParagraph"/>
              <w:spacing w:before="36"/>
              <w:ind w:left="1008"/>
              <w:rPr>
                <w:rFonts w:ascii="Arial Narrow"/>
                <w:sz w:val="20"/>
              </w:rPr>
            </w:pPr>
            <w:r>
              <w:rPr>
                <w:rFonts w:ascii="Arial Narrow"/>
                <w:sz w:val="20"/>
              </w:rPr>
              <w:t>SIPA/Tanpa</w:t>
            </w:r>
            <w:r>
              <w:rPr>
                <w:rFonts w:ascii="Arial Narrow"/>
                <w:spacing w:val="-4"/>
                <w:sz w:val="20"/>
              </w:rPr>
              <w:t> </w:t>
            </w:r>
            <w:r>
              <w:rPr>
                <w:rFonts w:ascii="Arial Narrow"/>
                <w:spacing w:val="-2"/>
                <w:sz w:val="20"/>
              </w:rPr>
              <w:t>Izin*</w:t>
            </w:r>
          </w:p>
        </w:tc>
        <w:tc>
          <w:tcPr>
            <w:tcW w:w="1633" w:type="dxa"/>
            <w:vMerge w:val="restart"/>
          </w:tcPr>
          <w:p>
            <w:pPr>
              <w:pStyle w:val="TableParagraph"/>
              <w:spacing w:before="202"/>
              <w:ind w:left="319"/>
              <w:rPr>
                <w:rFonts w:ascii="Arial Narrow"/>
                <w:sz w:val="20"/>
              </w:rPr>
            </w:pPr>
            <w:r>
              <w:rPr>
                <w:rFonts w:ascii="Arial Narrow"/>
                <w:sz w:val="20"/>
              </w:rPr>
              <w:t>Realisasi</w:t>
            </w:r>
            <w:r>
              <w:rPr>
                <w:rFonts w:ascii="Arial Narrow"/>
                <w:spacing w:val="-7"/>
                <w:sz w:val="20"/>
              </w:rPr>
              <w:t> </w:t>
            </w:r>
            <w:r>
              <w:rPr>
                <w:rFonts w:ascii="Arial Narrow"/>
                <w:spacing w:val="-2"/>
                <w:sz w:val="20"/>
              </w:rPr>
              <w:t>(l/d)</w:t>
            </w:r>
          </w:p>
        </w:tc>
      </w:tr>
      <w:tr>
        <w:trPr>
          <w:trHeight w:val="312" w:hRule="atLeast"/>
        </w:trPr>
        <w:tc>
          <w:tcPr>
            <w:tcW w:w="480" w:type="dxa"/>
            <w:vMerge/>
            <w:tcBorders>
              <w:top w:val="nil"/>
            </w:tcBorders>
          </w:tcPr>
          <w:p>
            <w:pPr>
              <w:rPr>
                <w:sz w:val="2"/>
                <w:szCs w:val="2"/>
              </w:rPr>
            </w:pPr>
          </w:p>
        </w:tc>
        <w:tc>
          <w:tcPr>
            <w:tcW w:w="2790" w:type="dxa"/>
            <w:vMerge/>
            <w:tcBorders>
              <w:top w:val="nil"/>
            </w:tcBorders>
          </w:tcPr>
          <w:p>
            <w:pPr>
              <w:rPr>
                <w:sz w:val="2"/>
                <w:szCs w:val="2"/>
              </w:rPr>
            </w:pPr>
          </w:p>
        </w:tc>
        <w:tc>
          <w:tcPr>
            <w:tcW w:w="1634" w:type="dxa"/>
          </w:tcPr>
          <w:p>
            <w:pPr>
              <w:pStyle w:val="TableParagraph"/>
              <w:spacing w:before="36"/>
              <w:ind w:left="17" w:right="2"/>
              <w:jc w:val="center"/>
              <w:rPr>
                <w:rFonts w:ascii="Arial Narrow"/>
                <w:sz w:val="20"/>
              </w:rPr>
            </w:pPr>
            <w:r>
              <w:rPr>
                <w:rFonts w:ascii="Arial Narrow"/>
                <w:spacing w:val="-2"/>
                <w:sz w:val="20"/>
              </w:rPr>
              <w:t>Jumlah</w:t>
            </w:r>
          </w:p>
        </w:tc>
        <w:tc>
          <w:tcPr>
            <w:tcW w:w="1635" w:type="dxa"/>
          </w:tcPr>
          <w:p>
            <w:pPr>
              <w:pStyle w:val="TableParagraph"/>
              <w:spacing w:before="36"/>
              <w:ind w:left="22" w:right="2"/>
              <w:jc w:val="center"/>
              <w:rPr>
                <w:rFonts w:ascii="Arial Narrow"/>
                <w:sz w:val="20"/>
              </w:rPr>
            </w:pPr>
            <w:r>
              <w:rPr>
                <w:rFonts w:ascii="Arial Narrow"/>
                <w:sz w:val="20"/>
              </w:rPr>
              <w:t>Vol</w:t>
            </w:r>
            <w:r>
              <w:rPr>
                <w:rFonts w:ascii="Arial Narrow"/>
                <w:spacing w:val="-3"/>
                <w:sz w:val="20"/>
              </w:rPr>
              <w:t> </w:t>
            </w:r>
            <w:r>
              <w:rPr>
                <w:rFonts w:ascii="Arial Narrow"/>
                <w:spacing w:val="-2"/>
                <w:sz w:val="20"/>
              </w:rPr>
              <w:t>(l/d)</w:t>
            </w:r>
          </w:p>
        </w:tc>
        <w:tc>
          <w:tcPr>
            <w:tcW w:w="1633" w:type="dxa"/>
            <w:vMerge/>
            <w:tcBorders>
              <w:top w:val="nil"/>
            </w:tcBorders>
          </w:tcPr>
          <w:p>
            <w:pPr>
              <w:rPr>
                <w:sz w:val="2"/>
                <w:szCs w:val="2"/>
              </w:rPr>
            </w:pPr>
          </w:p>
        </w:tc>
      </w:tr>
      <w:tr>
        <w:trPr>
          <w:trHeight w:val="286" w:hRule="atLeast"/>
        </w:trPr>
        <w:tc>
          <w:tcPr>
            <w:tcW w:w="480" w:type="dxa"/>
          </w:tcPr>
          <w:p>
            <w:pPr>
              <w:pStyle w:val="TableParagraph"/>
              <w:spacing w:before="22"/>
              <w:ind w:left="26"/>
              <w:rPr>
                <w:rFonts w:ascii="Arial Narrow"/>
                <w:sz w:val="20"/>
              </w:rPr>
            </w:pPr>
            <w:r>
              <w:rPr>
                <w:rFonts w:ascii="Arial Narrow"/>
                <w:spacing w:val="-5"/>
                <w:sz w:val="20"/>
              </w:rPr>
              <w:t>1.</w:t>
            </w:r>
          </w:p>
        </w:tc>
        <w:tc>
          <w:tcPr>
            <w:tcW w:w="2790" w:type="dxa"/>
          </w:tcPr>
          <w:p>
            <w:pPr>
              <w:pStyle w:val="TableParagraph"/>
              <w:spacing w:before="22"/>
              <w:ind w:left="26"/>
              <w:rPr>
                <w:rFonts w:ascii="Arial Narrow"/>
                <w:sz w:val="20"/>
              </w:rPr>
            </w:pPr>
            <w:r>
              <w:rPr>
                <w:rFonts w:ascii="Arial Narrow"/>
                <w:sz w:val="20"/>
              </w:rPr>
              <w:t>Air</w:t>
            </w:r>
            <w:r>
              <w:rPr>
                <w:rFonts w:ascii="Arial Narrow"/>
                <w:spacing w:val="-1"/>
                <w:sz w:val="20"/>
              </w:rPr>
              <w:t> </w:t>
            </w:r>
            <w:r>
              <w:rPr>
                <w:rFonts w:ascii="Arial Narrow"/>
                <w:spacing w:val="-2"/>
                <w:sz w:val="20"/>
              </w:rPr>
              <w:t>Permukaan</w:t>
            </w:r>
          </w:p>
        </w:tc>
        <w:tc>
          <w:tcPr>
            <w:tcW w:w="1634" w:type="dxa"/>
          </w:tcPr>
          <w:p>
            <w:pPr>
              <w:pStyle w:val="TableParagraph"/>
              <w:rPr>
                <w:rFonts w:ascii="Times New Roman"/>
                <w:sz w:val="20"/>
              </w:rPr>
            </w:pPr>
          </w:p>
        </w:tc>
        <w:tc>
          <w:tcPr>
            <w:tcW w:w="1635" w:type="dxa"/>
          </w:tcPr>
          <w:p>
            <w:pPr>
              <w:pStyle w:val="TableParagraph"/>
              <w:rPr>
                <w:rFonts w:ascii="Times New Roman"/>
                <w:sz w:val="20"/>
              </w:rPr>
            </w:pPr>
          </w:p>
        </w:tc>
        <w:tc>
          <w:tcPr>
            <w:tcW w:w="1633" w:type="dxa"/>
          </w:tcPr>
          <w:p>
            <w:pPr>
              <w:pStyle w:val="TableParagraph"/>
              <w:rPr>
                <w:rFonts w:ascii="Times New Roman"/>
                <w:sz w:val="20"/>
              </w:rPr>
            </w:pPr>
          </w:p>
        </w:tc>
      </w:tr>
      <w:tr>
        <w:trPr>
          <w:trHeight w:val="285" w:hRule="atLeast"/>
        </w:trPr>
        <w:tc>
          <w:tcPr>
            <w:tcW w:w="480" w:type="dxa"/>
          </w:tcPr>
          <w:p>
            <w:pPr>
              <w:pStyle w:val="TableParagraph"/>
              <w:rPr>
                <w:rFonts w:ascii="Times New Roman"/>
                <w:sz w:val="20"/>
              </w:rPr>
            </w:pPr>
          </w:p>
        </w:tc>
        <w:tc>
          <w:tcPr>
            <w:tcW w:w="2790" w:type="dxa"/>
          </w:tcPr>
          <w:p>
            <w:pPr>
              <w:pStyle w:val="TableParagraph"/>
              <w:tabs>
                <w:tab w:pos="307" w:val="left" w:leader="none"/>
              </w:tabs>
              <w:spacing w:before="22"/>
              <w:ind w:left="26"/>
              <w:rPr>
                <w:rFonts w:ascii="Arial Narrow"/>
                <w:sz w:val="20"/>
              </w:rPr>
            </w:pPr>
            <w:r>
              <w:rPr>
                <w:rFonts w:ascii="Arial Narrow"/>
                <w:spacing w:val="-10"/>
                <w:sz w:val="20"/>
              </w:rPr>
              <w:t>-</w:t>
            </w:r>
            <w:r>
              <w:rPr>
                <w:rFonts w:ascii="Arial Narrow"/>
                <w:sz w:val="20"/>
              </w:rPr>
              <w:tab/>
              <w:t>Dengan</w:t>
            </w:r>
            <w:r>
              <w:rPr>
                <w:rFonts w:ascii="Arial Narrow"/>
                <w:spacing w:val="-3"/>
                <w:sz w:val="20"/>
              </w:rPr>
              <w:t> </w:t>
            </w:r>
            <w:r>
              <w:rPr>
                <w:rFonts w:ascii="Arial Narrow"/>
                <w:sz w:val="20"/>
              </w:rPr>
              <w:t>Surat</w:t>
            </w:r>
            <w:r>
              <w:rPr>
                <w:rFonts w:ascii="Arial Narrow"/>
                <w:spacing w:val="-2"/>
                <w:sz w:val="20"/>
              </w:rPr>
              <w:t> </w:t>
            </w:r>
            <w:r>
              <w:rPr>
                <w:rFonts w:ascii="Arial Narrow"/>
                <w:spacing w:val="-4"/>
                <w:sz w:val="20"/>
              </w:rPr>
              <w:t>Izin</w:t>
            </w:r>
          </w:p>
        </w:tc>
        <w:tc>
          <w:tcPr>
            <w:tcW w:w="1634" w:type="dxa"/>
          </w:tcPr>
          <w:p>
            <w:pPr>
              <w:pStyle w:val="TableParagraph"/>
              <w:spacing w:before="22"/>
              <w:ind w:left="17"/>
              <w:jc w:val="center"/>
              <w:rPr>
                <w:rFonts w:ascii="Arial Narrow"/>
                <w:sz w:val="20"/>
              </w:rPr>
            </w:pPr>
            <w:r>
              <w:rPr>
                <w:rFonts w:ascii="Arial Narrow"/>
                <w:spacing w:val="-10"/>
                <w:sz w:val="20"/>
              </w:rPr>
              <w:t>-</w:t>
            </w:r>
          </w:p>
        </w:tc>
        <w:tc>
          <w:tcPr>
            <w:tcW w:w="1635" w:type="dxa"/>
          </w:tcPr>
          <w:p>
            <w:pPr>
              <w:pStyle w:val="TableParagraph"/>
              <w:spacing w:before="22"/>
              <w:ind w:left="22" w:right="1"/>
              <w:jc w:val="center"/>
              <w:rPr>
                <w:rFonts w:ascii="Arial Narrow"/>
                <w:sz w:val="20"/>
              </w:rPr>
            </w:pPr>
            <w:r>
              <w:rPr>
                <w:rFonts w:ascii="Arial Narrow"/>
                <w:spacing w:val="-10"/>
                <w:sz w:val="20"/>
              </w:rPr>
              <w:t>-</w:t>
            </w:r>
          </w:p>
        </w:tc>
        <w:tc>
          <w:tcPr>
            <w:tcW w:w="1633" w:type="dxa"/>
          </w:tcPr>
          <w:p>
            <w:pPr>
              <w:pStyle w:val="TableParagraph"/>
              <w:spacing w:before="22"/>
              <w:ind w:left="22" w:right="1"/>
              <w:jc w:val="center"/>
              <w:rPr>
                <w:rFonts w:ascii="Arial Narrow"/>
                <w:sz w:val="20"/>
              </w:rPr>
            </w:pPr>
            <w:r>
              <w:rPr>
                <w:rFonts w:ascii="Arial Narrow"/>
                <w:spacing w:val="-10"/>
                <w:sz w:val="20"/>
              </w:rPr>
              <w:t>-</w:t>
            </w:r>
          </w:p>
        </w:tc>
      </w:tr>
      <w:tr>
        <w:trPr>
          <w:trHeight w:val="284" w:hRule="atLeast"/>
        </w:trPr>
        <w:tc>
          <w:tcPr>
            <w:tcW w:w="480" w:type="dxa"/>
          </w:tcPr>
          <w:p>
            <w:pPr>
              <w:pStyle w:val="TableParagraph"/>
              <w:rPr>
                <w:rFonts w:ascii="Times New Roman"/>
                <w:sz w:val="20"/>
              </w:rPr>
            </w:pPr>
          </w:p>
        </w:tc>
        <w:tc>
          <w:tcPr>
            <w:tcW w:w="2790" w:type="dxa"/>
          </w:tcPr>
          <w:p>
            <w:pPr>
              <w:pStyle w:val="TableParagraph"/>
              <w:spacing w:before="22"/>
              <w:ind w:left="307"/>
              <w:rPr>
                <w:rFonts w:ascii="Arial Narrow"/>
                <w:sz w:val="20"/>
              </w:rPr>
            </w:pPr>
            <w:r>
              <w:rPr>
                <w:rFonts w:ascii="Arial Narrow"/>
                <w:sz w:val="20"/>
              </w:rPr>
              <w:t>Tanpa</w:t>
            </w:r>
            <w:r>
              <w:rPr>
                <w:rFonts w:ascii="Arial Narrow"/>
                <w:spacing w:val="-4"/>
                <w:sz w:val="20"/>
              </w:rPr>
              <w:t> </w:t>
            </w:r>
            <w:r>
              <w:rPr>
                <w:rFonts w:ascii="Arial Narrow"/>
                <w:sz w:val="20"/>
              </w:rPr>
              <w:t>Surat</w:t>
            </w:r>
            <w:r>
              <w:rPr>
                <w:rFonts w:ascii="Arial Narrow"/>
                <w:spacing w:val="-2"/>
                <w:sz w:val="20"/>
              </w:rPr>
              <w:t> Izin*</w:t>
            </w:r>
          </w:p>
        </w:tc>
        <w:tc>
          <w:tcPr>
            <w:tcW w:w="1634" w:type="dxa"/>
          </w:tcPr>
          <w:p>
            <w:pPr>
              <w:pStyle w:val="TableParagraph"/>
              <w:spacing w:before="22"/>
              <w:ind w:left="17" w:right="3"/>
              <w:jc w:val="center"/>
              <w:rPr>
                <w:rFonts w:ascii="Arial Narrow"/>
                <w:sz w:val="20"/>
              </w:rPr>
            </w:pPr>
            <w:r>
              <w:rPr>
                <w:rFonts w:ascii="Arial Narrow"/>
                <w:spacing w:val="-10"/>
                <w:sz w:val="20"/>
              </w:rPr>
              <w:t>2</w:t>
            </w:r>
          </w:p>
        </w:tc>
        <w:tc>
          <w:tcPr>
            <w:tcW w:w="1635" w:type="dxa"/>
          </w:tcPr>
          <w:p>
            <w:pPr>
              <w:pStyle w:val="TableParagraph"/>
              <w:spacing w:before="22"/>
              <w:ind w:left="22"/>
              <w:jc w:val="center"/>
              <w:rPr>
                <w:rFonts w:ascii="Arial Narrow"/>
                <w:sz w:val="20"/>
              </w:rPr>
            </w:pPr>
            <w:r>
              <w:rPr>
                <w:rFonts w:ascii="Arial Narrow"/>
                <w:spacing w:val="-5"/>
                <w:sz w:val="20"/>
              </w:rPr>
              <w:t>206</w:t>
            </w:r>
          </w:p>
        </w:tc>
        <w:tc>
          <w:tcPr>
            <w:tcW w:w="1633" w:type="dxa"/>
          </w:tcPr>
          <w:p>
            <w:pPr>
              <w:pStyle w:val="TableParagraph"/>
              <w:spacing w:before="22"/>
              <w:ind w:left="22"/>
              <w:jc w:val="center"/>
              <w:rPr>
                <w:rFonts w:ascii="Arial Narrow"/>
                <w:sz w:val="20"/>
              </w:rPr>
            </w:pPr>
            <w:r>
              <w:rPr>
                <w:rFonts w:ascii="Arial Narrow"/>
                <w:spacing w:val="-5"/>
                <w:sz w:val="20"/>
              </w:rPr>
              <w:t>206</w:t>
            </w:r>
          </w:p>
        </w:tc>
      </w:tr>
      <w:tr>
        <w:trPr>
          <w:trHeight w:val="285" w:hRule="atLeast"/>
        </w:trPr>
        <w:tc>
          <w:tcPr>
            <w:tcW w:w="480" w:type="dxa"/>
          </w:tcPr>
          <w:p>
            <w:pPr>
              <w:pStyle w:val="TableParagraph"/>
              <w:spacing w:before="22"/>
              <w:ind w:left="26"/>
              <w:rPr>
                <w:rFonts w:ascii="Arial Narrow"/>
                <w:sz w:val="20"/>
              </w:rPr>
            </w:pPr>
            <w:r>
              <w:rPr>
                <w:rFonts w:ascii="Arial Narrow"/>
                <w:spacing w:val="-5"/>
                <w:sz w:val="20"/>
              </w:rPr>
              <w:t>2.</w:t>
            </w:r>
          </w:p>
        </w:tc>
        <w:tc>
          <w:tcPr>
            <w:tcW w:w="2790" w:type="dxa"/>
          </w:tcPr>
          <w:p>
            <w:pPr>
              <w:pStyle w:val="TableParagraph"/>
              <w:spacing w:before="22"/>
              <w:ind w:left="26"/>
              <w:rPr>
                <w:rFonts w:ascii="Arial Narrow"/>
                <w:sz w:val="20"/>
              </w:rPr>
            </w:pPr>
            <w:r>
              <w:rPr>
                <w:rFonts w:ascii="Arial Narrow"/>
                <w:sz w:val="20"/>
              </w:rPr>
              <w:t>Air</w:t>
            </w:r>
            <w:r>
              <w:rPr>
                <w:rFonts w:ascii="Arial Narrow"/>
                <w:spacing w:val="-1"/>
                <w:sz w:val="20"/>
              </w:rPr>
              <w:t> </w:t>
            </w:r>
            <w:r>
              <w:rPr>
                <w:rFonts w:ascii="Arial Narrow"/>
                <w:spacing w:val="-4"/>
                <w:sz w:val="20"/>
              </w:rPr>
              <w:t>Tanah</w:t>
            </w:r>
          </w:p>
        </w:tc>
        <w:tc>
          <w:tcPr>
            <w:tcW w:w="1634" w:type="dxa"/>
          </w:tcPr>
          <w:p>
            <w:pPr>
              <w:pStyle w:val="TableParagraph"/>
              <w:rPr>
                <w:rFonts w:ascii="Times New Roman"/>
                <w:sz w:val="20"/>
              </w:rPr>
            </w:pPr>
          </w:p>
        </w:tc>
        <w:tc>
          <w:tcPr>
            <w:tcW w:w="1635" w:type="dxa"/>
          </w:tcPr>
          <w:p>
            <w:pPr>
              <w:pStyle w:val="TableParagraph"/>
              <w:rPr>
                <w:rFonts w:ascii="Times New Roman"/>
                <w:sz w:val="20"/>
              </w:rPr>
            </w:pPr>
          </w:p>
        </w:tc>
        <w:tc>
          <w:tcPr>
            <w:tcW w:w="1633" w:type="dxa"/>
          </w:tcPr>
          <w:p>
            <w:pPr>
              <w:pStyle w:val="TableParagraph"/>
              <w:rPr>
                <w:rFonts w:ascii="Times New Roman"/>
                <w:sz w:val="20"/>
              </w:rPr>
            </w:pPr>
          </w:p>
        </w:tc>
      </w:tr>
      <w:tr>
        <w:trPr>
          <w:trHeight w:val="285" w:hRule="atLeast"/>
        </w:trPr>
        <w:tc>
          <w:tcPr>
            <w:tcW w:w="480" w:type="dxa"/>
          </w:tcPr>
          <w:p>
            <w:pPr>
              <w:pStyle w:val="TableParagraph"/>
              <w:rPr>
                <w:rFonts w:ascii="Times New Roman"/>
                <w:sz w:val="20"/>
              </w:rPr>
            </w:pPr>
          </w:p>
        </w:tc>
        <w:tc>
          <w:tcPr>
            <w:tcW w:w="2790" w:type="dxa"/>
          </w:tcPr>
          <w:p>
            <w:pPr>
              <w:pStyle w:val="TableParagraph"/>
              <w:spacing w:before="22"/>
              <w:ind w:left="307"/>
              <w:rPr>
                <w:rFonts w:ascii="Arial Narrow"/>
                <w:sz w:val="20"/>
              </w:rPr>
            </w:pPr>
            <w:r>
              <w:rPr>
                <w:rFonts w:ascii="Arial Narrow"/>
                <w:sz w:val="20"/>
              </w:rPr>
              <w:t>Dengan</w:t>
            </w:r>
            <w:r>
              <w:rPr>
                <w:rFonts w:ascii="Arial Narrow"/>
                <w:spacing w:val="-5"/>
                <w:sz w:val="20"/>
              </w:rPr>
              <w:t> </w:t>
            </w:r>
            <w:r>
              <w:rPr>
                <w:rFonts w:ascii="Arial Narrow"/>
                <w:sz w:val="20"/>
              </w:rPr>
              <w:t>Surat</w:t>
            </w:r>
            <w:r>
              <w:rPr>
                <w:rFonts w:ascii="Arial Narrow"/>
                <w:spacing w:val="-2"/>
                <w:sz w:val="20"/>
              </w:rPr>
              <w:t> </w:t>
            </w:r>
            <w:r>
              <w:rPr>
                <w:rFonts w:ascii="Arial Narrow"/>
                <w:spacing w:val="-4"/>
                <w:sz w:val="20"/>
              </w:rPr>
              <w:t>Izin</w:t>
            </w:r>
          </w:p>
        </w:tc>
        <w:tc>
          <w:tcPr>
            <w:tcW w:w="1634" w:type="dxa"/>
          </w:tcPr>
          <w:p>
            <w:pPr>
              <w:pStyle w:val="TableParagraph"/>
              <w:spacing w:before="22"/>
              <w:ind w:left="17"/>
              <w:jc w:val="center"/>
              <w:rPr>
                <w:rFonts w:ascii="Arial Narrow"/>
                <w:sz w:val="20"/>
              </w:rPr>
            </w:pPr>
            <w:r>
              <w:rPr>
                <w:rFonts w:ascii="Arial Narrow"/>
                <w:spacing w:val="-10"/>
                <w:sz w:val="20"/>
              </w:rPr>
              <w:t>-</w:t>
            </w:r>
          </w:p>
        </w:tc>
        <w:tc>
          <w:tcPr>
            <w:tcW w:w="1635" w:type="dxa"/>
          </w:tcPr>
          <w:p>
            <w:pPr>
              <w:pStyle w:val="TableParagraph"/>
              <w:spacing w:before="22"/>
              <w:ind w:left="22" w:right="1"/>
              <w:jc w:val="center"/>
              <w:rPr>
                <w:rFonts w:ascii="Arial Narrow"/>
                <w:sz w:val="20"/>
              </w:rPr>
            </w:pPr>
            <w:r>
              <w:rPr>
                <w:rFonts w:ascii="Arial Narrow"/>
                <w:spacing w:val="-10"/>
                <w:sz w:val="20"/>
              </w:rPr>
              <w:t>-</w:t>
            </w:r>
          </w:p>
        </w:tc>
        <w:tc>
          <w:tcPr>
            <w:tcW w:w="1633" w:type="dxa"/>
          </w:tcPr>
          <w:p>
            <w:pPr>
              <w:pStyle w:val="TableParagraph"/>
              <w:spacing w:before="22"/>
              <w:ind w:left="22" w:right="1"/>
              <w:jc w:val="center"/>
              <w:rPr>
                <w:rFonts w:ascii="Arial Narrow"/>
                <w:sz w:val="20"/>
              </w:rPr>
            </w:pPr>
            <w:r>
              <w:rPr>
                <w:rFonts w:ascii="Arial Narrow"/>
                <w:spacing w:val="-10"/>
                <w:sz w:val="20"/>
              </w:rPr>
              <w:t>-</w:t>
            </w:r>
          </w:p>
        </w:tc>
      </w:tr>
      <w:tr>
        <w:trPr>
          <w:trHeight w:val="286" w:hRule="atLeast"/>
        </w:trPr>
        <w:tc>
          <w:tcPr>
            <w:tcW w:w="480" w:type="dxa"/>
          </w:tcPr>
          <w:p>
            <w:pPr>
              <w:pStyle w:val="TableParagraph"/>
              <w:rPr>
                <w:rFonts w:ascii="Times New Roman"/>
                <w:sz w:val="20"/>
              </w:rPr>
            </w:pPr>
          </w:p>
        </w:tc>
        <w:tc>
          <w:tcPr>
            <w:tcW w:w="2790" w:type="dxa"/>
          </w:tcPr>
          <w:p>
            <w:pPr>
              <w:pStyle w:val="TableParagraph"/>
              <w:spacing w:before="22"/>
              <w:ind w:left="307"/>
              <w:rPr>
                <w:rFonts w:ascii="Arial Narrow"/>
                <w:sz w:val="20"/>
              </w:rPr>
            </w:pPr>
            <w:r>
              <w:rPr>
                <w:rFonts w:ascii="Arial Narrow"/>
                <w:sz w:val="20"/>
              </w:rPr>
              <w:t>Tanpa</w:t>
            </w:r>
            <w:r>
              <w:rPr>
                <w:rFonts w:ascii="Arial Narrow"/>
                <w:spacing w:val="-4"/>
                <w:sz w:val="20"/>
              </w:rPr>
              <w:t> </w:t>
            </w:r>
            <w:r>
              <w:rPr>
                <w:rFonts w:ascii="Arial Narrow"/>
                <w:sz w:val="20"/>
              </w:rPr>
              <w:t>Surat</w:t>
            </w:r>
            <w:r>
              <w:rPr>
                <w:rFonts w:ascii="Arial Narrow"/>
                <w:spacing w:val="-2"/>
                <w:sz w:val="20"/>
              </w:rPr>
              <w:t> Izin*</w:t>
            </w:r>
          </w:p>
        </w:tc>
        <w:tc>
          <w:tcPr>
            <w:tcW w:w="1634" w:type="dxa"/>
          </w:tcPr>
          <w:p>
            <w:pPr>
              <w:pStyle w:val="TableParagraph"/>
              <w:spacing w:before="22"/>
              <w:ind w:left="17"/>
              <w:jc w:val="center"/>
              <w:rPr>
                <w:rFonts w:ascii="Arial Narrow"/>
                <w:sz w:val="20"/>
              </w:rPr>
            </w:pPr>
            <w:r>
              <w:rPr>
                <w:rFonts w:ascii="Arial Narrow"/>
                <w:spacing w:val="-10"/>
                <w:sz w:val="20"/>
              </w:rPr>
              <w:t>-</w:t>
            </w:r>
          </w:p>
        </w:tc>
        <w:tc>
          <w:tcPr>
            <w:tcW w:w="1635" w:type="dxa"/>
          </w:tcPr>
          <w:p>
            <w:pPr>
              <w:pStyle w:val="TableParagraph"/>
              <w:spacing w:before="22"/>
              <w:ind w:left="22" w:right="1"/>
              <w:jc w:val="center"/>
              <w:rPr>
                <w:rFonts w:ascii="Arial Narrow"/>
                <w:sz w:val="20"/>
              </w:rPr>
            </w:pPr>
            <w:r>
              <w:rPr>
                <w:rFonts w:ascii="Arial Narrow"/>
                <w:spacing w:val="-10"/>
                <w:sz w:val="20"/>
              </w:rPr>
              <w:t>-</w:t>
            </w:r>
          </w:p>
        </w:tc>
        <w:tc>
          <w:tcPr>
            <w:tcW w:w="1633" w:type="dxa"/>
          </w:tcPr>
          <w:p>
            <w:pPr>
              <w:pStyle w:val="TableParagraph"/>
              <w:spacing w:before="22"/>
              <w:ind w:left="22" w:right="1"/>
              <w:jc w:val="center"/>
              <w:rPr>
                <w:rFonts w:ascii="Arial Narrow"/>
                <w:sz w:val="20"/>
              </w:rPr>
            </w:pPr>
            <w:r>
              <w:rPr>
                <w:rFonts w:ascii="Arial Narrow"/>
                <w:spacing w:val="-10"/>
                <w:sz w:val="20"/>
              </w:rPr>
              <w:t>-</w:t>
            </w:r>
          </w:p>
        </w:tc>
      </w:tr>
      <w:tr>
        <w:trPr>
          <w:trHeight w:val="284" w:hRule="atLeast"/>
        </w:trPr>
        <w:tc>
          <w:tcPr>
            <w:tcW w:w="480" w:type="dxa"/>
          </w:tcPr>
          <w:p>
            <w:pPr>
              <w:pStyle w:val="TableParagraph"/>
              <w:rPr>
                <w:rFonts w:ascii="Times New Roman"/>
                <w:sz w:val="20"/>
              </w:rPr>
            </w:pPr>
          </w:p>
        </w:tc>
        <w:tc>
          <w:tcPr>
            <w:tcW w:w="2790" w:type="dxa"/>
          </w:tcPr>
          <w:p>
            <w:pPr>
              <w:pStyle w:val="TableParagraph"/>
              <w:spacing w:before="22"/>
              <w:ind w:left="17"/>
              <w:jc w:val="center"/>
              <w:rPr>
                <w:rFonts w:ascii="Arial Narrow"/>
                <w:b/>
                <w:sz w:val="20"/>
              </w:rPr>
            </w:pPr>
            <w:r>
              <w:rPr>
                <w:rFonts w:ascii="Arial Narrow"/>
                <w:b/>
                <w:spacing w:val="-2"/>
                <w:sz w:val="20"/>
              </w:rPr>
              <w:t>Jumlah</w:t>
            </w:r>
          </w:p>
        </w:tc>
        <w:tc>
          <w:tcPr>
            <w:tcW w:w="1634" w:type="dxa"/>
          </w:tcPr>
          <w:p>
            <w:pPr>
              <w:pStyle w:val="TableParagraph"/>
              <w:spacing w:before="22"/>
              <w:ind w:left="17" w:right="3"/>
              <w:jc w:val="center"/>
              <w:rPr>
                <w:rFonts w:ascii="Arial Narrow"/>
                <w:b/>
                <w:sz w:val="20"/>
              </w:rPr>
            </w:pPr>
            <w:r>
              <w:rPr>
                <w:rFonts w:ascii="Arial Narrow"/>
                <w:b/>
                <w:spacing w:val="-10"/>
                <w:sz w:val="20"/>
              </w:rPr>
              <w:t>2</w:t>
            </w:r>
          </w:p>
        </w:tc>
        <w:tc>
          <w:tcPr>
            <w:tcW w:w="1635" w:type="dxa"/>
          </w:tcPr>
          <w:p>
            <w:pPr>
              <w:pStyle w:val="TableParagraph"/>
              <w:spacing w:before="22"/>
              <w:ind w:left="22"/>
              <w:jc w:val="center"/>
              <w:rPr>
                <w:rFonts w:ascii="Arial Narrow"/>
                <w:b/>
                <w:sz w:val="20"/>
              </w:rPr>
            </w:pPr>
            <w:r>
              <w:rPr>
                <w:rFonts w:ascii="Arial Narrow"/>
                <w:b/>
                <w:spacing w:val="-5"/>
                <w:sz w:val="20"/>
              </w:rPr>
              <w:t>206</w:t>
            </w:r>
          </w:p>
        </w:tc>
        <w:tc>
          <w:tcPr>
            <w:tcW w:w="1633" w:type="dxa"/>
          </w:tcPr>
          <w:p>
            <w:pPr>
              <w:pStyle w:val="TableParagraph"/>
              <w:spacing w:before="22"/>
              <w:ind w:left="22"/>
              <w:jc w:val="center"/>
              <w:rPr>
                <w:rFonts w:ascii="Arial Narrow"/>
                <w:b/>
                <w:sz w:val="20"/>
              </w:rPr>
            </w:pPr>
            <w:r>
              <w:rPr>
                <w:rFonts w:ascii="Arial Narrow"/>
                <w:b/>
                <w:spacing w:val="-5"/>
                <w:sz w:val="20"/>
              </w:rPr>
              <w:t>206</w:t>
            </w:r>
          </w:p>
        </w:tc>
      </w:tr>
    </w:tbl>
    <w:p>
      <w:pPr>
        <w:spacing w:after="0"/>
        <w:jc w:val="center"/>
        <w:rPr>
          <w:rFonts w:ascii="Arial Narrow"/>
          <w:sz w:val="20"/>
        </w:rPr>
        <w:sectPr>
          <w:pgSz w:w="11910" w:h="16840"/>
          <w:pgMar w:header="719" w:footer="0" w:top="1160" w:bottom="280" w:left="1020" w:right="160"/>
        </w:sectPr>
      </w:pPr>
    </w:p>
    <w:p>
      <w:pPr>
        <w:pStyle w:val="BodyText"/>
        <w:spacing w:line="360" w:lineRule="auto" w:before="89"/>
        <w:ind w:left="1536" w:right="974"/>
        <w:jc w:val="both"/>
      </w:pPr>
      <w:r>
        <w:rPr>
          <w:spacing w:val="-2"/>
        </w:rPr>
        <w:t>Rincian</w:t>
      </w:r>
      <w:r>
        <w:rPr>
          <w:spacing w:val="-8"/>
        </w:rPr>
        <w:t> </w:t>
      </w:r>
      <w:r>
        <w:rPr>
          <w:spacing w:val="-2"/>
        </w:rPr>
        <w:t>Izin</w:t>
      </w:r>
      <w:r>
        <w:rPr>
          <w:spacing w:val="-9"/>
        </w:rPr>
        <w:t> </w:t>
      </w:r>
      <w:r>
        <w:rPr>
          <w:spacing w:val="-2"/>
        </w:rPr>
        <w:t>pengambilan</w:t>
      </w:r>
      <w:r>
        <w:rPr>
          <w:spacing w:val="-9"/>
        </w:rPr>
        <w:t> </w:t>
      </w:r>
      <w:r>
        <w:rPr>
          <w:spacing w:val="-2"/>
        </w:rPr>
        <w:t>air</w:t>
      </w:r>
      <w:r>
        <w:rPr>
          <w:spacing w:val="-6"/>
        </w:rPr>
        <w:t> </w:t>
      </w:r>
      <w:r>
        <w:rPr>
          <w:spacing w:val="-2"/>
        </w:rPr>
        <w:t>yang</w:t>
      </w:r>
      <w:r>
        <w:rPr>
          <w:spacing w:val="-9"/>
        </w:rPr>
        <w:t> </w:t>
      </w:r>
      <w:r>
        <w:rPr>
          <w:spacing w:val="-2"/>
        </w:rPr>
        <w:t>dimiliki</w:t>
      </w:r>
      <w:r>
        <w:rPr>
          <w:spacing w:val="-5"/>
        </w:rPr>
        <w:t> </w:t>
      </w:r>
      <w:r>
        <w:rPr>
          <w:spacing w:val="-2"/>
        </w:rPr>
        <w:t>Perumdam</w:t>
      </w:r>
      <w:r>
        <w:rPr>
          <w:spacing w:val="-8"/>
        </w:rPr>
        <w:t> </w:t>
      </w:r>
      <w:r>
        <w:rPr>
          <w:spacing w:val="-2"/>
        </w:rPr>
        <w:t>Palangka</w:t>
      </w:r>
      <w:r>
        <w:rPr>
          <w:spacing w:val="-8"/>
        </w:rPr>
        <w:t> </w:t>
      </w:r>
      <w:r>
        <w:rPr>
          <w:spacing w:val="-2"/>
        </w:rPr>
        <w:t>Raya</w:t>
      </w:r>
      <w:r>
        <w:rPr>
          <w:spacing w:val="-8"/>
        </w:rPr>
        <w:t> </w:t>
      </w:r>
      <w:r>
        <w:rPr>
          <w:spacing w:val="-2"/>
        </w:rPr>
        <w:t>dan</w:t>
      </w:r>
      <w:r>
        <w:rPr>
          <w:spacing w:val="-6"/>
        </w:rPr>
        <w:t> </w:t>
      </w:r>
      <w:r>
        <w:rPr>
          <w:spacing w:val="-2"/>
        </w:rPr>
        <w:t>yang </w:t>
      </w:r>
      <w:r>
        <w:rPr/>
        <w:t>tanpa surat izin sampai dengan saat evaluasi adalah sebagai berikut:</w:t>
      </w:r>
    </w:p>
    <w:p>
      <w:pPr>
        <w:pStyle w:val="BodyText"/>
        <w:spacing w:line="360" w:lineRule="auto" w:before="1" w:after="6"/>
        <w:ind w:left="4189" w:right="2202" w:hanging="1429"/>
      </w:pPr>
      <w:r>
        <w:rPr/>
        <w:t>Tabel</w:t>
      </w:r>
      <w:r>
        <w:rPr>
          <w:spacing w:val="-5"/>
        </w:rPr>
        <w:t> </w:t>
      </w:r>
      <w:r>
        <w:rPr/>
        <w:t>Rincian</w:t>
      </w:r>
      <w:r>
        <w:rPr>
          <w:spacing w:val="-5"/>
        </w:rPr>
        <w:t> </w:t>
      </w:r>
      <w:r>
        <w:rPr/>
        <w:t>SIPA</w:t>
      </w:r>
      <w:r>
        <w:rPr>
          <w:spacing w:val="-6"/>
        </w:rPr>
        <w:t> </w:t>
      </w:r>
      <w:r>
        <w:rPr/>
        <w:t>dan</w:t>
      </w:r>
      <w:r>
        <w:rPr>
          <w:spacing w:val="-5"/>
        </w:rPr>
        <w:t> </w:t>
      </w:r>
      <w:r>
        <w:rPr/>
        <w:t>tanpa</w:t>
      </w:r>
      <w:r>
        <w:rPr>
          <w:spacing w:val="-5"/>
        </w:rPr>
        <w:t> </w:t>
      </w:r>
      <w:r>
        <w:rPr/>
        <w:t>Surat</w:t>
      </w:r>
      <w:r>
        <w:rPr>
          <w:spacing w:val="-7"/>
        </w:rPr>
        <w:t> </w:t>
      </w:r>
      <w:r>
        <w:rPr/>
        <w:t>Izin</w:t>
      </w:r>
      <w:r>
        <w:rPr>
          <w:spacing w:val="-5"/>
        </w:rPr>
        <w:t> </w:t>
      </w:r>
      <w:r>
        <w:rPr/>
        <w:t>Pengambilan sampai dengan tahun 2024</w:t>
      </w: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0"/>
        <w:gridCol w:w="854"/>
        <w:gridCol w:w="946"/>
        <w:gridCol w:w="570"/>
        <w:gridCol w:w="900"/>
        <w:gridCol w:w="931"/>
        <w:gridCol w:w="690"/>
        <w:gridCol w:w="930"/>
        <w:gridCol w:w="1004"/>
        <w:gridCol w:w="886"/>
        <w:gridCol w:w="494"/>
      </w:tblGrid>
      <w:tr>
        <w:trPr>
          <w:trHeight w:val="237" w:hRule="atLeast"/>
        </w:trPr>
        <w:tc>
          <w:tcPr>
            <w:tcW w:w="570" w:type="dxa"/>
            <w:vMerge w:val="restart"/>
          </w:tcPr>
          <w:p>
            <w:pPr>
              <w:pStyle w:val="TableParagraph"/>
              <w:spacing w:before="12"/>
              <w:rPr>
                <w:rFonts w:ascii="Arial"/>
                <w:sz w:val="20"/>
              </w:rPr>
            </w:pPr>
          </w:p>
          <w:p>
            <w:pPr>
              <w:pStyle w:val="TableParagraph"/>
              <w:ind w:left="152"/>
              <w:rPr>
                <w:rFonts w:ascii="Arial Narrow"/>
                <w:b/>
                <w:sz w:val="20"/>
              </w:rPr>
            </w:pPr>
            <w:r>
              <w:rPr>
                <w:rFonts w:ascii="Arial Narrow"/>
                <w:b/>
                <w:spacing w:val="-5"/>
                <w:sz w:val="20"/>
              </w:rPr>
              <w:t>No.</w:t>
            </w:r>
          </w:p>
        </w:tc>
        <w:tc>
          <w:tcPr>
            <w:tcW w:w="4201" w:type="dxa"/>
            <w:gridSpan w:val="5"/>
          </w:tcPr>
          <w:p>
            <w:pPr>
              <w:pStyle w:val="TableParagraph"/>
              <w:spacing w:line="218" w:lineRule="exact"/>
              <w:ind w:left="990"/>
              <w:rPr>
                <w:rFonts w:ascii="Arial Narrow"/>
                <w:b/>
                <w:sz w:val="20"/>
              </w:rPr>
            </w:pPr>
            <w:r>
              <w:rPr>
                <w:rFonts w:ascii="Arial Narrow"/>
                <w:b/>
                <w:sz w:val="20"/>
              </w:rPr>
              <w:t>SIPA,</w:t>
            </w:r>
            <w:r>
              <w:rPr>
                <w:rFonts w:ascii="Arial Narrow"/>
                <w:b/>
                <w:spacing w:val="-5"/>
                <w:sz w:val="20"/>
              </w:rPr>
              <w:t> </w:t>
            </w:r>
            <w:r>
              <w:rPr>
                <w:rFonts w:ascii="Arial Narrow"/>
                <w:b/>
                <w:sz w:val="20"/>
              </w:rPr>
              <w:t>dan</w:t>
            </w:r>
            <w:r>
              <w:rPr>
                <w:rFonts w:ascii="Arial Narrow"/>
                <w:b/>
                <w:spacing w:val="-2"/>
                <w:sz w:val="20"/>
              </w:rPr>
              <w:t> </w:t>
            </w:r>
            <w:r>
              <w:rPr>
                <w:rFonts w:ascii="Arial Narrow"/>
                <w:b/>
                <w:sz w:val="20"/>
              </w:rPr>
              <w:t>Tanpa</w:t>
            </w:r>
            <w:r>
              <w:rPr>
                <w:rFonts w:ascii="Arial Narrow"/>
                <w:b/>
                <w:spacing w:val="-2"/>
                <w:sz w:val="20"/>
              </w:rPr>
              <w:t> </w:t>
            </w:r>
            <w:r>
              <w:rPr>
                <w:rFonts w:ascii="Arial Narrow"/>
                <w:b/>
                <w:sz w:val="20"/>
              </w:rPr>
              <w:t>Surat</w:t>
            </w:r>
            <w:r>
              <w:rPr>
                <w:rFonts w:ascii="Arial Narrow"/>
                <w:b/>
                <w:spacing w:val="-1"/>
                <w:sz w:val="20"/>
              </w:rPr>
              <w:t> </w:t>
            </w:r>
            <w:r>
              <w:rPr>
                <w:rFonts w:ascii="Arial Narrow"/>
                <w:b/>
                <w:spacing w:val="-2"/>
                <w:sz w:val="20"/>
              </w:rPr>
              <w:t>Izin**</w:t>
            </w:r>
          </w:p>
        </w:tc>
        <w:tc>
          <w:tcPr>
            <w:tcW w:w="1620" w:type="dxa"/>
            <w:gridSpan w:val="2"/>
          </w:tcPr>
          <w:p>
            <w:pPr>
              <w:pStyle w:val="TableParagraph"/>
              <w:spacing w:line="218" w:lineRule="exact"/>
              <w:ind w:left="5"/>
              <w:jc w:val="center"/>
              <w:rPr>
                <w:rFonts w:ascii="Arial Narrow"/>
                <w:b/>
                <w:sz w:val="20"/>
              </w:rPr>
            </w:pPr>
            <w:r>
              <w:rPr>
                <w:rFonts w:ascii="Arial Narrow"/>
                <w:b/>
                <w:spacing w:val="-2"/>
                <w:sz w:val="20"/>
              </w:rPr>
              <w:t>Status</w:t>
            </w:r>
          </w:p>
        </w:tc>
        <w:tc>
          <w:tcPr>
            <w:tcW w:w="1004" w:type="dxa"/>
            <w:vMerge w:val="restart"/>
          </w:tcPr>
          <w:p>
            <w:pPr>
              <w:pStyle w:val="TableParagraph"/>
              <w:spacing w:before="128"/>
              <w:ind w:left="192" w:right="178" w:firstLine="44"/>
              <w:rPr>
                <w:rFonts w:ascii="Arial Narrow"/>
                <w:b/>
                <w:sz w:val="20"/>
              </w:rPr>
            </w:pPr>
            <w:r>
              <w:rPr>
                <w:rFonts w:ascii="Arial Narrow"/>
                <w:b/>
                <w:spacing w:val="-2"/>
                <w:sz w:val="20"/>
              </w:rPr>
              <w:t>Lokasi Sumber</w:t>
            </w:r>
          </w:p>
        </w:tc>
        <w:tc>
          <w:tcPr>
            <w:tcW w:w="1380" w:type="dxa"/>
            <w:gridSpan w:val="2"/>
          </w:tcPr>
          <w:p>
            <w:pPr>
              <w:pStyle w:val="TableParagraph"/>
              <w:spacing w:line="218" w:lineRule="exact"/>
              <w:ind w:left="330"/>
              <w:rPr>
                <w:rFonts w:ascii="Arial Narrow"/>
                <w:b/>
                <w:sz w:val="20"/>
              </w:rPr>
            </w:pPr>
            <w:r>
              <w:rPr>
                <w:rFonts w:ascii="Arial Narrow"/>
                <w:b/>
                <w:spacing w:val="-2"/>
                <w:sz w:val="20"/>
              </w:rPr>
              <w:t>Realisasi</w:t>
            </w:r>
          </w:p>
        </w:tc>
      </w:tr>
      <w:tr>
        <w:trPr>
          <w:trHeight w:val="470" w:hRule="atLeast"/>
        </w:trPr>
        <w:tc>
          <w:tcPr>
            <w:tcW w:w="570" w:type="dxa"/>
            <w:vMerge/>
            <w:tcBorders>
              <w:top w:val="nil"/>
            </w:tcBorders>
          </w:tcPr>
          <w:p>
            <w:pPr>
              <w:rPr>
                <w:sz w:val="2"/>
                <w:szCs w:val="2"/>
              </w:rPr>
            </w:pPr>
          </w:p>
        </w:tc>
        <w:tc>
          <w:tcPr>
            <w:tcW w:w="854" w:type="dxa"/>
          </w:tcPr>
          <w:p>
            <w:pPr>
              <w:pStyle w:val="TableParagraph"/>
              <w:spacing w:before="114"/>
              <w:ind w:left="9"/>
              <w:jc w:val="center"/>
              <w:rPr>
                <w:rFonts w:ascii="Arial Narrow"/>
                <w:b/>
                <w:sz w:val="20"/>
              </w:rPr>
            </w:pPr>
            <w:r>
              <w:rPr>
                <w:rFonts w:ascii="Arial Narrow"/>
                <w:b/>
                <w:spacing w:val="-2"/>
                <w:sz w:val="20"/>
              </w:rPr>
              <w:t>Nomor</w:t>
            </w:r>
          </w:p>
        </w:tc>
        <w:tc>
          <w:tcPr>
            <w:tcW w:w="946" w:type="dxa"/>
          </w:tcPr>
          <w:p>
            <w:pPr>
              <w:pStyle w:val="TableParagraph"/>
              <w:spacing w:before="114"/>
              <w:ind w:left="153"/>
              <w:rPr>
                <w:rFonts w:ascii="Arial Narrow"/>
                <w:b/>
                <w:sz w:val="20"/>
              </w:rPr>
            </w:pPr>
            <w:r>
              <w:rPr>
                <w:rFonts w:ascii="Arial Narrow"/>
                <w:b/>
                <w:spacing w:val="-2"/>
                <w:sz w:val="20"/>
              </w:rPr>
              <w:t>Tanggal</w:t>
            </w:r>
          </w:p>
        </w:tc>
        <w:tc>
          <w:tcPr>
            <w:tcW w:w="570" w:type="dxa"/>
          </w:tcPr>
          <w:p>
            <w:pPr>
              <w:pStyle w:val="TableParagraph"/>
              <w:spacing w:line="230" w:lineRule="atLeast"/>
              <w:ind w:left="128" w:right="111" w:firstLine="22"/>
              <w:rPr>
                <w:rFonts w:ascii="Arial Narrow"/>
                <w:b/>
                <w:sz w:val="20"/>
              </w:rPr>
            </w:pPr>
            <w:r>
              <w:rPr>
                <w:rFonts w:ascii="Arial Narrow"/>
                <w:b/>
                <w:spacing w:val="-4"/>
                <w:sz w:val="20"/>
              </w:rPr>
              <w:t>Vol </w:t>
            </w:r>
            <w:r>
              <w:rPr>
                <w:rFonts w:ascii="Arial Narrow"/>
                <w:b/>
                <w:spacing w:val="-2"/>
                <w:sz w:val="20"/>
              </w:rPr>
              <w:t>(l/d)</w:t>
            </w:r>
          </w:p>
        </w:tc>
        <w:tc>
          <w:tcPr>
            <w:tcW w:w="900" w:type="dxa"/>
          </w:tcPr>
          <w:p>
            <w:pPr>
              <w:pStyle w:val="TableParagraph"/>
              <w:spacing w:before="114"/>
              <w:ind w:left="166"/>
              <w:rPr>
                <w:rFonts w:ascii="Arial Narrow"/>
                <w:b/>
                <w:sz w:val="20"/>
              </w:rPr>
            </w:pPr>
            <w:r>
              <w:rPr>
                <w:rFonts w:ascii="Arial Narrow"/>
                <w:b/>
                <w:spacing w:val="-2"/>
                <w:sz w:val="20"/>
              </w:rPr>
              <w:t>AP/AT*</w:t>
            </w:r>
          </w:p>
        </w:tc>
        <w:tc>
          <w:tcPr>
            <w:tcW w:w="931" w:type="dxa"/>
          </w:tcPr>
          <w:p>
            <w:pPr>
              <w:pStyle w:val="TableParagraph"/>
              <w:spacing w:line="230" w:lineRule="atLeast"/>
              <w:ind w:left="340" w:right="147" w:hanging="184"/>
              <w:rPr>
                <w:rFonts w:ascii="Arial Narrow"/>
                <w:b/>
                <w:sz w:val="20"/>
              </w:rPr>
            </w:pPr>
            <w:r>
              <w:rPr>
                <w:rFonts w:ascii="Arial Narrow"/>
                <w:b/>
                <w:spacing w:val="-2"/>
                <w:sz w:val="20"/>
              </w:rPr>
              <w:t>Berlaku </w:t>
            </w:r>
            <w:r>
              <w:rPr>
                <w:rFonts w:ascii="Arial Narrow"/>
                <w:b/>
                <w:spacing w:val="-4"/>
                <w:sz w:val="20"/>
              </w:rPr>
              <w:t>s.d</w:t>
            </w:r>
          </w:p>
        </w:tc>
        <w:tc>
          <w:tcPr>
            <w:tcW w:w="690" w:type="dxa"/>
          </w:tcPr>
          <w:p>
            <w:pPr>
              <w:pStyle w:val="TableParagraph"/>
              <w:spacing w:before="114"/>
              <w:ind w:left="155"/>
              <w:rPr>
                <w:rFonts w:ascii="Arial Narrow"/>
                <w:b/>
                <w:sz w:val="20"/>
              </w:rPr>
            </w:pPr>
            <w:r>
              <w:rPr>
                <w:rFonts w:ascii="Arial Narrow"/>
                <w:b/>
                <w:spacing w:val="-2"/>
                <w:sz w:val="20"/>
              </w:rPr>
              <w:t>Aktif</w:t>
            </w:r>
          </w:p>
        </w:tc>
        <w:tc>
          <w:tcPr>
            <w:tcW w:w="930" w:type="dxa"/>
          </w:tcPr>
          <w:p>
            <w:pPr>
              <w:pStyle w:val="TableParagraph"/>
              <w:spacing w:before="114"/>
              <w:ind w:left="157"/>
              <w:rPr>
                <w:rFonts w:ascii="Arial Narrow"/>
                <w:b/>
                <w:sz w:val="20"/>
              </w:rPr>
            </w:pPr>
            <w:r>
              <w:rPr>
                <w:rFonts w:ascii="Arial Narrow"/>
                <w:b/>
                <w:spacing w:val="-2"/>
                <w:sz w:val="20"/>
              </w:rPr>
              <w:t>Expired</w:t>
            </w:r>
          </w:p>
        </w:tc>
        <w:tc>
          <w:tcPr>
            <w:tcW w:w="1004" w:type="dxa"/>
            <w:vMerge/>
            <w:tcBorders>
              <w:top w:val="nil"/>
            </w:tcBorders>
          </w:tcPr>
          <w:p>
            <w:pPr>
              <w:rPr>
                <w:sz w:val="2"/>
                <w:szCs w:val="2"/>
              </w:rPr>
            </w:pPr>
          </w:p>
        </w:tc>
        <w:tc>
          <w:tcPr>
            <w:tcW w:w="886" w:type="dxa"/>
          </w:tcPr>
          <w:p>
            <w:pPr>
              <w:pStyle w:val="TableParagraph"/>
              <w:ind w:left="34" w:right="22"/>
              <w:jc w:val="center"/>
              <w:rPr>
                <w:rFonts w:ascii="Arial Narrow"/>
                <w:b/>
                <w:sz w:val="20"/>
              </w:rPr>
            </w:pPr>
            <w:r>
              <w:rPr>
                <w:rFonts w:ascii="Arial Narrow"/>
                <w:b/>
                <w:spacing w:val="-5"/>
                <w:sz w:val="20"/>
              </w:rPr>
              <w:t>IPA</w:t>
            </w:r>
          </w:p>
          <w:p>
            <w:pPr>
              <w:pStyle w:val="TableParagraph"/>
              <w:spacing w:line="219" w:lineRule="exact" w:before="1"/>
              <w:ind w:left="33" w:right="22"/>
              <w:jc w:val="center"/>
              <w:rPr>
                <w:rFonts w:ascii="Arial Narrow"/>
                <w:b/>
                <w:sz w:val="20"/>
              </w:rPr>
            </w:pPr>
            <w:r>
              <w:rPr>
                <w:rFonts w:ascii="Arial Narrow"/>
                <w:b/>
                <w:spacing w:val="-2"/>
                <w:sz w:val="20"/>
              </w:rPr>
              <w:t>Tujuan</w:t>
            </w:r>
          </w:p>
        </w:tc>
        <w:tc>
          <w:tcPr>
            <w:tcW w:w="494" w:type="dxa"/>
          </w:tcPr>
          <w:p>
            <w:pPr>
              <w:pStyle w:val="TableParagraph"/>
              <w:spacing w:before="114"/>
              <w:ind w:right="132"/>
              <w:jc w:val="right"/>
              <w:rPr>
                <w:rFonts w:ascii="Arial Narrow"/>
                <w:b/>
                <w:sz w:val="20"/>
              </w:rPr>
            </w:pPr>
            <w:r>
              <w:rPr>
                <w:rFonts w:ascii="Arial Narrow"/>
                <w:b/>
                <w:spacing w:val="-5"/>
                <w:sz w:val="20"/>
              </w:rPr>
              <w:t>l/d</w:t>
            </w:r>
          </w:p>
        </w:tc>
      </w:tr>
      <w:tr>
        <w:trPr>
          <w:trHeight w:val="234" w:hRule="atLeast"/>
        </w:trPr>
        <w:tc>
          <w:tcPr>
            <w:tcW w:w="570" w:type="dxa"/>
          </w:tcPr>
          <w:p>
            <w:pPr>
              <w:pStyle w:val="TableParagraph"/>
              <w:spacing w:line="214" w:lineRule="exact"/>
              <w:ind w:left="17"/>
              <w:jc w:val="center"/>
              <w:rPr>
                <w:rFonts w:ascii="Arial Narrow"/>
                <w:b/>
                <w:sz w:val="20"/>
              </w:rPr>
            </w:pPr>
            <w:r>
              <w:rPr>
                <w:rFonts w:ascii="Arial Narrow"/>
                <w:b/>
                <w:spacing w:val="-10"/>
                <w:sz w:val="20"/>
              </w:rPr>
              <w:t>1</w:t>
            </w:r>
          </w:p>
        </w:tc>
        <w:tc>
          <w:tcPr>
            <w:tcW w:w="854" w:type="dxa"/>
          </w:tcPr>
          <w:p>
            <w:pPr>
              <w:pStyle w:val="TableParagraph"/>
              <w:spacing w:line="214" w:lineRule="exact"/>
              <w:ind w:left="9"/>
              <w:jc w:val="center"/>
              <w:rPr>
                <w:rFonts w:ascii="Arial Narrow"/>
                <w:b/>
                <w:sz w:val="20"/>
              </w:rPr>
            </w:pPr>
            <w:r>
              <w:rPr>
                <w:rFonts w:ascii="Arial Narrow"/>
                <w:b/>
                <w:spacing w:val="-10"/>
                <w:sz w:val="20"/>
              </w:rPr>
              <w:t>2</w:t>
            </w:r>
          </w:p>
        </w:tc>
        <w:tc>
          <w:tcPr>
            <w:tcW w:w="946" w:type="dxa"/>
          </w:tcPr>
          <w:p>
            <w:pPr>
              <w:pStyle w:val="TableParagraph"/>
              <w:spacing w:line="214" w:lineRule="exact"/>
              <w:ind w:left="10"/>
              <w:jc w:val="center"/>
              <w:rPr>
                <w:rFonts w:ascii="Arial Narrow"/>
                <w:b/>
                <w:sz w:val="20"/>
              </w:rPr>
            </w:pPr>
            <w:r>
              <w:rPr>
                <w:rFonts w:ascii="Arial Narrow"/>
                <w:b/>
                <w:spacing w:val="-10"/>
                <w:sz w:val="20"/>
              </w:rPr>
              <w:t>3</w:t>
            </w:r>
          </w:p>
        </w:tc>
        <w:tc>
          <w:tcPr>
            <w:tcW w:w="570" w:type="dxa"/>
          </w:tcPr>
          <w:p>
            <w:pPr>
              <w:pStyle w:val="TableParagraph"/>
              <w:spacing w:line="214" w:lineRule="exact"/>
              <w:ind w:left="17" w:right="11"/>
              <w:jc w:val="center"/>
              <w:rPr>
                <w:rFonts w:ascii="Arial Narrow"/>
                <w:b/>
                <w:sz w:val="20"/>
              </w:rPr>
            </w:pPr>
            <w:r>
              <w:rPr>
                <w:rFonts w:ascii="Arial Narrow"/>
                <w:b/>
                <w:spacing w:val="-10"/>
                <w:sz w:val="20"/>
              </w:rPr>
              <w:t>4</w:t>
            </w:r>
          </w:p>
        </w:tc>
        <w:tc>
          <w:tcPr>
            <w:tcW w:w="900" w:type="dxa"/>
          </w:tcPr>
          <w:p>
            <w:pPr>
              <w:pStyle w:val="TableParagraph"/>
              <w:spacing w:line="214" w:lineRule="exact"/>
              <w:ind w:left="8"/>
              <w:jc w:val="center"/>
              <w:rPr>
                <w:rFonts w:ascii="Arial Narrow"/>
                <w:b/>
                <w:sz w:val="20"/>
              </w:rPr>
            </w:pPr>
            <w:r>
              <w:rPr>
                <w:rFonts w:ascii="Arial Narrow"/>
                <w:b/>
                <w:spacing w:val="-10"/>
                <w:sz w:val="20"/>
              </w:rPr>
              <w:t>5</w:t>
            </w:r>
          </w:p>
        </w:tc>
        <w:tc>
          <w:tcPr>
            <w:tcW w:w="931" w:type="dxa"/>
          </w:tcPr>
          <w:p>
            <w:pPr>
              <w:pStyle w:val="TableParagraph"/>
              <w:spacing w:line="214" w:lineRule="exact"/>
              <w:ind w:left="5"/>
              <w:jc w:val="center"/>
              <w:rPr>
                <w:rFonts w:ascii="Arial Narrow"/>
                <w:b/>
                <w:sz w:val="20"/>
              </w:rPr>
            </w:pPr>
            <w:r>
              <w:rPr>
                <w:rFonts w:ascii="Arial Narrow"/>
                <w:b/>
                <w:spacing w:val="-10"/>
                <w:sz w:val="20"/>
              </w:rPr>
              <w:t>6</w:t>
            </w:r>
          </w:p>
        </w:tc>
        <w:tc>
          <w:tcPr>
            <w:tcW w:w="690" w:type="dxa"/>
          </w:tcPr>
          <w:p>
            <w:pPr>
              <w:pStyle w:val="TableParagraph"/>
              <w:spacing w:line="214" w:lineRule="exact"/>
              <w:ind w:left="5"/>
              <w:jc w:val="center"/>
              <w:rPr>
                <w:rFonts w:ascii="Arial Narrow"/>
                <w:b/>
                <w:sz w:val="20"/>
              </w:rPr>
            </w:pPr>
            <w:r>
              <w:rPr>
                <w:rFonts w:ascii="Arial Narrow"/>
                <w:b/>
                <w:spacing w:val="-10"/>
                <w:sz w:val="20"/>
              </w:rPr>
              <w:t>7</w:t>
            </w:r>
          </w:p>
        </w:tc>
        <w:tc>
          <w:tcPr>
            <w:tcW w:w="930" w:type="dxa"/>
          </w:tcPr>
          <w:p>
            <w:pPr>
              <w:pStyle w:val="TableParagraph"/>
              <w:spacing w:line="214" w:lineRule="exact"/>
              <w:ind w:left="5"/>
              <w:jc w:val="center"/>
              <w:rPr>
                <w:rFonts w:ascii="Arial Narrow"/>
                <w:b/>
                <w:sz w:val="20"/>
              </w:rPr>
            </w:pPr>
            <w:r>
              <w:rPr>
                <w:rFonts w:ascii="Arial Narrow"/>
                <w:b/>
                <w:spacing w:val="-10"/>
                <w:sz w:val="20"/>
              </w:rPr>
              <w:t>8</w:t>
            </w:r>
          </w:p>
        </w:tc>
        <w:tc>
          <w:tcPr>
            <w:tcW w:w="1004" w:type="dxa"/>
          </w:tcPr>
          <w:p>
            <w:pPr>
              <w:pStyle w:val="TableParagraph"/>
              <w:spacing w:line="214" w:lineRule="exact"/>
              <w:ind w:left="7"/>
              <w:jc w:val="center"/>
              <w:rPr>
                <w:rFonts w:ascii="Arial Narrow"/>
                <w:b/>
                <w:sz w:val="20"/>
              </w:rPr>
            </w:pPr>
            <w:r>
              <w:rPr>
                <w:rFonts w:ascii="Arial Narrow"/>
                <w:b/>
                <w:spacing w:val="-10"/>
                <w:sz w:val="20"/>
              </w:rPr>
              <w:t>9</w:t>
            </w:r>
          </w:p>
        </w:tc>
        <w:tc>
          <w:tcPr>
            <w:tcW w:w="886" w:type="dxa"/>
          </w:tcPr>
          <w:p>
            <w:pPr>
              <w:pStyle w:val="TableParagraph"/>
              <w:spacing w:line="214" w:lineRule="exact"/>
              <w:ind w:left="36" w:right="22"/>
              <w:jc w:val="center"/>
              <w:rPr>
                <w:rFonts w:ascii="Arial Narrow"/>
                <w:b/>
                <w:sz w:val="20"/>
              </w:rPr>
            </w:pPr>
            <w:r>
              <w:rPr>
                <w:rFonts w:ascii="Arial Narrow"/>
                <w:b/>
                <w:spacing w:val="-5"/>
                <w:sz w:val="20"/>
              </w:rPr>
              <w:t>10</w:t>
            </w:r>
          </w:p>
        </w:tc>
        <w:tc>
          <w:tcPr>
            <w:tcW w:w="494" w:type="dxa"/>
          </w:tcPr>
          <w:p>
            <w:pPr>
              <w:pStyle w:val="TableParagraph"/>
              <w:spacing w:line="214" w:lineRule="exact"/>
              <w:ind w:right="137"/>
              <w:jc w:val="right"/>
              <w:rPr>
                <w:rFonts w:ascii="Arial Narrow"/>
                <w:b/>
                <w:sz w:val="20"/>
              </w:rPr>
            </w:pPr>
            <w:r>
              <w:rPr>
                <w:rFonts w:ascii="Arial Narrow"/>
                <w:b/>
                <w:spacing w:val="-5"/>
                <w:sz w:val="20"/>
              </w:rPr>
              <w:t>11</w:t>
            </w:r>
          </w:p>
        </w:tc>
      </w:tr>
      <w:tr>
        <w:trPr>
          <w:trHeight w:val="464" w:hRule="atLeast"/>
        </w:trPr>
        <w:tc>
          <w:tcPr>
            <w:tcW w:w="570" w:type="dxa"/>
          </w:tcPr>
          <w:p>
            <w:pPr>
              <w:pStyle w:val="TableParagraph"/>
              <w:spacing w:line="224" w:lineRule="exact"/>
              <w:ind w:left="10"/>
              <w:rPr>
                <w:rFonts w:ascii="Arial Narrow"/>
                <w:sz w:val="20"/>
              </w:rPr>
            </w:pPr>
            <w:r>
              <w:rPr>
                <w:rFonts w:ascii="Arial Narrow"/>
                <w:spacing w:val="-5"/>
                <w:sz w:val="20"/>
              </w:rPr>
              <w:t>1.</w:t>
            </w:r>
          </w:p>
        </w:tc>
        <w:tc>
          <w:tcPr>
            <w:tcW w:w="854" w:type="dxa"/>
          </w:tcPr>
          <w:p>
            <w:pPr>
              <w:pStyle w:val="TableParagraph"/>
              <w:spacing w:line="224" w:lineRule="exact"/>
              <w:ind w:left="9" w:right="1"/>
              <w:jc w:val="center"/>
              <w:rPr>
                <w:rFonts w:ascii="Arial Narrow"/>
                <w:sz w:val="20"/>
              </w:rPr>
            </w:pPr>
            <w:r>
              <w:rPr>
                <w:rFonts w:ascii="Arial Narrow"/>
                <w:spacing w:val="-10"/>
                <w:sz w:val="20"/>
              </w:rPr>
              <w:t>-</w:t>
            </w:r>
          </w:p>
        </w:tc>
        <w:tc>
          <w:tcPr>
            <w:tcW w:w="946" w:type="dxa"/>
          </w:tcPr>
          <w:p>
            <w:pPr>
              <w:pStyle w:val="TableParagraph"/>
              <w:spacing w:line="224" w:lineRule="exact"/>
              <w:ind w:left="6"/>
              <w:rPr>
                <w:rFonts w:ascii="Arial Narrow"/>
                <w:sz w:val="20"/>
              </w:rPr>
            </w:pPr>
            <w:r>
              <w:rPr>
                <w:rFonts w:ascii="Arial Narrow"/>
                <w:spacing w:val="-10"/>
                <w:sz w:val="20"/>
              </w:rPr>
              <w:t>-</w:t>
            </w:r>
          </w:p>
        </w:tc>
        <w:tc>
          <w:tcPr>
            <w:tcW w:w="570" w:type="dxa"/>
          </w:tcPr>
          <w:p>
            <w:pPr>
              <w:pStyle w:val="TableParagraph"/>
              <w:spacing w:line="224" w:lineRule="exact"/>
              <w:ind w:left="4"/>
              <w:rPr>
                <w:rFonts w:ascii="Arial Narrow"/>
                <w:sz w:val="20"/>
              </w:rPr>
            </w:pPr>
            <w:r>
              <w:rPr>
                <w:rFonts w:ascii="Arial Narrow"/>
                <w:spacing w:val="-5"/>
                <w:sz w:val="20"/>
              </w:rPr>
              <w:t>194</w:t>
            </w:r>
          </w:p>
        </w:tc>
        <w:tc>
          <w:tcPr>
            <w:tcW w:w="900" w:type="dxa"/>
          </w:tcPr>
          <w:p>
            <w:pPr>
              <w:pStyle w:val="TableParagraph"/>
              <w:spacing w:line="224" w:lineRule="exact"/>
              <w:ind w:left="4"/>
              <w:rPr>
                <w:rFonts w:ascii="Arial Narrow"/>
                <w:sz w:val="20"/>
              </w:rPr>
            </w:pPr>
            <w:r>
              <w:rPr>
                <w:rFonts w:ascii="Arial Narrow"/>
                <w:spacing w:val="-5"/>
                <w:sz w:val="20"/>
              </w:rPr>
              <w:t>AP</w:t>
            </w:r>
          </w:p>
        </w:tc>
        <w:tc>
          <w:tcPr>
            <w:tcW w:w="931" w:type="dxa"/>
          </w:tcPr>
          <w:p>
            <w:pPr>
              <w:pStyle w:val="TableParagraph"/>
              <w:spacing w:line="224" w:lineRule="exact"/>
              <w:ind w:left="4"/>
              <w:rPr>
                <w:rFonts w:ascii="Arial Narrow"/>
                <w:sz w:val="20"/>
              </w:rPr>
            </w:pPr>
            <w:r>
              <w:rPr>
                <w:rFonts w:ascii="Arial Narrow"/>
                <w:spacing w:val="-10"/>
                <w:sz w:val="20"/>
              </w:rPr>
              <w:t>-</w:t>
            </w:r>
          </w:p>
        </w:tc>
        <w:tc>
          <w:tcPr>
            <w:tcW w:w="690" w:type="dxa"/>
          </w:tcPr>
          <w:p>
            <w:pPr>
              <w:pStyle w:val="TableParagraph"/>
              <w:spacing w:line="224" w:lineRule="exact"/>
              <w:ind w:left="3"/>
              <w:rPr>
                <w:rFonts w:ascii="Arial Narrow"/>
                <w:sz w:val="20"/>
              </w:rPr>
            </w:pPr>
            <w:r>
              <w:rPr>
                <w:rFonts w:ascii="Arial Narrow"/>
                <w:spacing w:val="-10"/>
                <w:sz w:val="20"/>
              </w:rPr>
              <w:t>-</w:t>
            </w:r>
          </w:p>
        </w:tc>
        <w:tc>
          <w:tcPr>
            <w:tcW w:w="930" w:type="dxa"/>
          </w:tcPr>
          <w:p>
            <w:pPr>
              <w:pStyle w:val="TableParagraph"/>
              <w:spacing w:line="224" w:lineRule="exact"/>
              <w:ind w:left="4"/>
              <w:rPr>
                <w:rFonts w:ascii="Arial Narrow"/>
                <w:sz w:val="20"/>
              </w:rPr>
            </w:pPr>
            <w:r>
              <w:rPr>
                <w:rFonts w:ascii="Arial Narrow"/>
                <w:spacing w:val="-10"/>
                <w:sz w:val="20"/>
              </w:rPr>
              <w:t>-</w:t>
            </w:r>
          </w:p>
        </w:tc>
        <w:tc>
          <w:tcPr>
            <w:tcW w:w="1004" w:type="dxa"/>
          </w:tcPr>
          <w:p>
            <w:pPr>
              <w:pStyle w:val="TableParagraph"/>
              <w:spacing w:line="224" w:lineRule="exact"/>
              <w:ind w:left="3"/>
              <w:rPr>
                <w:rFonts w:ascii="Arial Narrow"/>
                <w:sz w:val="20"/>
              </w:rPr>
            </w:pPr>
            <w:r>
              <w:rPr>
                <w:rFonts w:ascii="Arial Narrow"/>
                <w:spacing w:val="-2"/>
                <w:sz w:val="20"/>
              </w:rPr>
              <w:t>Sungai</w:t>
            </w:r>
          </w:p>
          <w:p>
            <w:pPr>
              <w:pStyle w:val="TableParagraph"/>
              <w:spacing w:line="220" w:lineRule="exact"/>
              <w:ind w:left="3"/>
              <w:rPr>
                <w:rFonts w:ascii="Arial Narrow"/>
                <w:sz w:val="20"/>
              </w:rPr>
            </w:pPr>
            <w:r>
              <w:rPr>
                <w:rFonts w:ascii="Arial Narrow"/>
                <w:spacing w:val="-2"/>
                <w:sz w:val="20"/>
              </w:rPr>
              <w:t>Kahayan</w:t>
            </w:r>
          </w:p>
        </w:tc>
        <w:tc>
          <w:tcPr>
            <w:tcW w:w="886" w:type="dxa"/>
          </w:tcPr>
          <w:p>
            <w:pPr>
              <w:pStyle w:val="TableParagraph"/>
              <w:spacing w:line="224" w:lineRule="exact"/>
              <w:ind w:left="14" w:right="36"/>
              <w:jc w:val="center"/>
              <w:rPr>
                <w:rFonts w:ascii="Arial Narrow"/>
                <w:sz w:val="20"/>
              </w:rPr>
            </w:pPr>
            <w:r>
              <w:rPr>
                <w:rFonts w:ascii="Arial Narrow"/>
                <w:sz w:val="20"/>
              </w:rPr>
              <w:t>Unit </w:t>
            </w:r>
            <w:r>
              <w:rPr>
                <w:rFonts w:ascii="Arial Narrow"/>
                <w:spacing w:val="-2"/>
                <w:sz w:val="20"/>
              </w:rPr>
              <w:t>Induk</w:t>
            </w:r>
          </w:p>
        </w:tc>
        <w:tc>
          <w:tcPr>
            <w:tcW w:w="494" w:type="dxa"/>
          </w:tcPr>
          <w:p>
            <w:pPr>
              <w:pStyle w:val="TableParagraph"/>
              <w:spacing w:line="224" w:lineRule="exact"/>
              <w:ind w:left="4"/>
              <w:rPr>
                <w:rFonts w:ascii="Arial Narrow"/>
                <w:sz w:val="20"/>
              </w:rPr>
            </w:pPr>
            <w:r>
              <w:rPr>
                <w:rFonts w:ascii="Arial Narrow"/>
                <w:spacing w:val="-5"/>
                <w:sz w:val="20"/>
              </w:rPr>
              <w:t>194</w:t>
            </w:r>
          </w:p>
        </w:tc>
      </w:tr>
      <w:tr>
        <w:trPr>
          <w:trHeight w:val="463" w:hRule="atLeast"/>
        </w:trPr>
        <w:tc>
          <w:tcPr>
            <w:tcW w:w="570" w:type="dxa"/>
          </w:tcPr>
          <w:p>
            <w:pPr>
              <w:pStyle w:val="TableParagraph"/>
              <w:spacing w:line="224" w:lineRule="exact"/>
              <w:ind w:left="10"/>
              <w:rPr>
                <w:rFonts w:ascii="Arial Narrow"/>
                <w:sz w:val="20"/>
              </w:rPr>
            </w:pPr>
            <w:r>
              <w:rPr>
                <w:rFonts w:ascii="Arial Narrow"/>
                <w:spacing w:val="-5"/>
                <w:sz w:val="20"/>
              </w:rPr>
              <w:t>2.</w:t>
            </w:r>
          </w:p>
        </w:tc>
        <w:tc>
          <w:tcPr>
            <w:tcW w:w="854" w:type="dxa"/>
          </w:tcPr>
          <w:p>
            <w:pPr>
              <w:pStyle w:val="TableParagraph"/>
              <w:spacing w:line="224" w:lineRule="exact"/>
              <w:ind w:left="9" w:right="1"/>
              <w:jc w:val="center"/>
              <w:rPr>
                <w:rFonts w:ascii="Arial Narrow"/>
                <w:sz w:val="20"/>
              </w:rPr>
            </w:pPr>
            <w:r>
              <w:rPr>
                <w:rFonts w:ascii="Arial Narrow"/>
                <w:spacing w:val="-10"/>
                <w:sz w:val="20"/>
              </w:rPr>
              <w:t>-</w:t>
            </w:r>
          </w:p>
        </w:tc>
        <w:tc>
          <w:tcPr>
            <w:tcW w:w="946" w:type="dxa"/>
          </w:tcPr>
          <w:p>
            <w:pPr>
              <w:pStyle w:val="TableParagraph"/>
              <w:spacing w:line="224" w:lineRule="exact"/>
              <w:ind w:left="6"/>
              <w:rPr>
                <w:rFonts w:ascii="Arial Narrow"/>
                <w:sz w:val="20"/>
              </w:rPr>
            </w:pPr>
            <w:r>
              <w:rPr>
                <w:rFonts w:ascii="Arial Narrow"/>
                <w:spacing w:val="-10"/>
                <w:sz w:val="20"/>
              </w:rPr>
              <w:t>-</w:t>
            </w:r>
          </w:p>
        </w:tc>
        <w:tc>
          <w:tcPr>
            <w:tcW w:w="570" w:type="dxa"/>
          </w:tcPr>
          <w:p>
            <w:pPr>
              <w:pStyle w:val="TableParagraph"/>
              <w:spacing w:line="224" w:lineRule="exact"/>
              <w:ind w:left="4"/>
              <w:rPr>
                <w:rFonts w:ascii="Arial Narrow"/>
                <w:sz w:val="20"/>
              </w:rPr>
            </w:pPr>
            <w:r>
              <w:rPr>
                <w:rFonts w:ascii="Arial Narrow"/>
                <w:spacing w:val="-5"/>
                <w:sz w:val="20"/>
              </w:rPr>
              <w:t>12</w:t>
            </w:r>
          </w:p>
        </w:tc>
        <w:tc>
          <w:tcPr>
            <w:tcW w:w="900" w:type="dxa"/>
          </w:tcPr>
          <w:p>
            <w:pPr>
              <w:pStyle w:val="TableParagraph"/>
              <w:spacing w:line="224" w:lineRule="exact"/>
              <w:ind w:left="4"/>
              <w:rPr>
                <w:rFonts w:ascii="Arial Narrow"/>
                <w:sz w:val="20"/>
              </w:rPr>
            </w:pPr>
            <w:r>
              <w:rPr>
                <w:rFonts w:ascii="Arial Narrow"/>
                <w:spacing w:val="-5"/>
                <w:sz w:val="20"/>
              </w:rPr>
              <w:t>AP</w:t>
            </w:r>
          </w:p>
        </w:tc>
        <w:tc>
          <w:tcPr>
            <w:tcW w:w="931" w:type="dxa"/>
          </w:tcPr>
          <w:p>
            <w:pPr>
              <w:pStyle w:val="TableParagraph"/>
              <w:spacing w:line="224" w:lineRule="exact"/>
              <w:ind w:left="4"/>
              <w:rPr>
                <w:rFonts w:ascii="Arial Narrow"/>
                <w:sz w:val="20"/>
              </w:rPr>
            </w:pPr>
            <w:r>
              <w:rPr>
                <w:rFonts w:ascii="Arial Narrow"/>
                <w:spacing w:val="-10"/>
                <w:sz w:val="20"/>
              </w:rPr>
              <w:t>-</w:t>
            </w:r>
          </w:p>
        </w:tc>
        <w:tc>
          <w:tcPr>
            <w:tcW w:w="690" w:type="dxa"/>
          </w:tcPr>
          <w:p>
            <w:pPr>
              <w:pStyle w:val="TableParagraph"/>
              <w:spacing w:line="224" w:lineRule="exact"/>
              <w:ind w:left="3"/>
              <w:rPr>
                <w:rFonts w:ascii="Arial Narrow"/>
                <w:sz w:val="20"/>
              </w:rPr>
            </w:pPr>
            <w:r>
              <w:rPr>
                <w:rFonts w:ascii="Arial Narrow"/>
                <w:spacing w:val="-10"/>
                <w:sz w:val="20"/>
              </w:rPr>
              <w:t>-</w:t>
            </w:r>
          </w:p>
        </w:tc>
        <w:tc>
          <w:tcPr>
            <w:tcW w:w="930" w:type="dxa"/>
          </w:tcPr>
          <w:p>
            <w:pPr>
              <w:pStyle w:val="TableParagraph"/>
              <w:spacing w:line="224" w:lineRule="exact"/>
              <w:ind w:left="4"/>
              <w:rPr>
                <w:rFonts w:ascii="Arial Narrow"/>
                <w:sz w:val="20"/>
              </w:rPr>
            </w:pPr>
            <w:r>
              <w:rPr>
                <w:rFonts w:ascii="Arial Narrow"/>
                <w:spacing w:val="-10"/>
                <w:sz w:val="20"/>
              </w:rPr>
              <w:t>-</w:t>
            </w:r>
          </w:p>
        </w:tc>
        <w:tc>
          <w:tcPr>
            <w:tcW w:w="1004" w:type="dxa"/>
          </w:tcPr>
          <w:p>
            <w:pPr>
              <w:pStyle w:val="TableParagraph"/>
              <w:spacing w:line="224" w:lineRule="exact"/>
              <w:ind w:left="3"/>
              <w:rPr>
                <w:rFonts w:ascii="Arial Narrow"/>
                <w:sz w:val="20"/>
              </w:rPr>
            </w:pPr>
            <w:r>
              <w:rPr>
                <w:rFonts w:ascii="Arial Narrow"/>
                <w:spacing w:val="-2"/>
                <w:sz w:val="20"/>
              </w:rPr>
              <w:t>Sungai</w:t>
            </w:r>
          </w:p>
          <w:p>
            <w:pPr>
              <w:pStyle w:val="TableParagraph"/>
              <w:spacing w:line="220" w:lineRule="exact"/>
              <w:ind w:left="3"/>
              <w:rPr>
                <w:rFonts w:ascii="Arial Narrow"/>
                <w:sz w:val="20"/>
              </w:rPr>
            </w:pPr>
            <w:r>
              <w:rPr>
                <w:rFonts w:ascii="Arial Narrow"/>
                <w:spacing w:val="-2"/>
                <w:sz w:val="20"/>
              </w:rPr>
              <w:t>Rungan</w:t>
            </w:r>
          </w:p>
        </w:tc>
        <w:tc>
          <w:tcPr>
            <w:tcW w:w="886" w:type="dxa"/>
          </w:tcPr>
          <w:p>
            <w:pPr>
              <w:pStyle w:val="TableParagraph"/>
              <w:spacing w:line="224" w:lineRule="exact"/>
              <w:ind w:left="51"/>
              <w:rPr>
                <w:rFonts w:ascii="Arial Narrow"/>
                <w:sz w:val="20"/>
              </w:rPr>
            </w:pPr>
            <w:r>
              <w:rPr>
                <w:rFonts w:ascii="Arial Narrow"/>
                <w:spacing w:val="-5"/>
                <w:sz w:val="20"/>
              </w:rPr>
              <w:t>IKK</w:t>
            </w:r>
          </w:p>
          <w:p>
            <w:pPr>
              <w:pStyle w:val="TableParagraph"/>
              <w:spacing w:line="220" w:lineRule="exact"/>
              <w:ind w:left="6"/>
              <w:rPr>
                <w:rFonts w:ascii="Arial Narrow"/>
                <w:sz w:val="20"/>
              </w:rPr>
            </w:pPr>
            <w:r>
              <w:rPr>
                <w:rFonts w:ascii="Arial Narrow"/>
                <w:spacing w:val="-2"/>
                <w:sz w:val="20"/>
              </w:rPr>
              <w:t>Tangkiling</w:t>
            </w:r>
          </w:p>
        </w:tc>
        <w:tc>
          <w:tcPr>
            <w:tcW w:w="494" w:type="dxa"/>
          </w:tcPr>
          <w:p>
            <w:pPr>
              <w:pStyle w:val="TableParagraph"/>
              <w:spacing w:line="224" w:lineRule="exact"/>
              <w:ind w:left="4"/>
              <w:rPr>
                <w:rFonts w:ascii="Arial Narrow"/>
                <w:sz w:val="20"/>
              </w:rPr>
            </w:pPr>
            <w:r>
              <w:rPr>
                <w:rFonts w:ascii="Arial Narrow"/>
                <w:spacing w:val="-5"/>
                <w:sz w:val="20"/>
              </w:rPr>
              <w:t>12</w:t>
            </w:r>
          </w:p>
        </w:tc>
      </w:tr>
      <w:tr>
        <w:trPr>
          <w:trHeight w:val="233" w:hRule="atLeast"/>
        </w:trPr>
        <w:tc>
          <w:tcPr>
            <w:tcW w:w="570" w:type="dxa"/>
          </w:tcPr>
          <w:p>
            <w:pPr>
              <w:pStyle w:val="TableParagraph"/>
              <w:rPr>
                <w:rFonts w:ascii="Times New Roman"/>
                <w:sz w:val="16"/>
              </w:rPr>
            </w:pPr>
          </w:p>
        </w:tc>
        <w:tc>
          <w:tcPr>
            <w:tcW w:w="1800" w:type="dxa"/>
            <w:gridSpan w:val="2"/>
          </w:tcPr>
          <w:p>
            <w:pPr>
              <w:pStyle w:val="TableParagraph"/>
              <w:spacing w:line="214" w:lineRule="exact"/>
              <w:ind w:left="3"/>
              <w:rPr>
                <w:rFonts w:ascii="Arial Narrow"/>
                <w:b/>
                <w:sz w:val="20"/>
              </w:rPr>
            </w:pPr>
            <w:r>
              <w:rPr>
                <w:rFonts w:ascii="Arial Narrow"/>
                <w:b/>
                <w:spacing w:val="-2"/>
                <w:sz w:val="20"/>
              </w:rPr>
              <w:t>Jumlah</w:t>
            </w:r>
          </w:p>
        </w:tc>
        <w:tc>
          <w:tcPr>
            <w:tcW w:w="570" w:type="dxa"/>
          </w:tcPr>
          <w:p>
            <w:pPr>
              <w:pStyle w:val="TableParagraph"/>
              <w:spacing w:line="214" w:lineRule="exact"/>
              <w:ind w:left="4"/>
              <w:rPr>
                <w:rFonts w:ascii="Arial Narrow"/>
                <w:b/>
                <w:sz w:val="20"/>
              </w:rPr>
            </w:pPr>
            <w:r>
              <w:rPr>
                <w:rFonts w:ascii="Arial Narrow"/>
                <w:b/>
                <w:spacing w:val="-10"/>
                <w:sz w:val="20"/>
              </w:rPr>
              <w:t>-</w:t>
            </w:r>
          </w:p>
        </w:tc>
        <w:tc>
          <w:tcPr>
            <w:tcW w:w="900" w:type="dxa"/>
          </w:tcPr>
          <w:p>
            <w:pPr>
              <w:pStyle w:val="TableParagraph"/>
              <w:spacing w:line="214" w:lineRule="exact"/>
              <w:ind w:left="4"/>
              <w:rPr>
                <w:rFonts w:ascii="Arial Narrow"/>
                <w:b/>
                <w:sz w:val="20"/>
              </w:rPr>
            </w:pPr>
            <w:r>
              <w:rPr>
                <w:rFonts w:ascii="Arial Narrow"/>
                <w:b/>
                <w:spacing w:val="-10"/>
                <w:sz w:val="20"/>
              </w:rPr>
              <w:t>-</w:t>
            </w:r>
          </w:p>
        </w:tc>
        <w:tc>
          <w:tcPr>
            <w:tcW w:w="931" w:type="dxa"/>
          </w:tcPr>
          <w:p>
            <w:pPr>
              <w:pStyle w:val="TableParagraph"/>
              <w:spacing w:line="214" w:lineRule="exact"/>
              <w:ind w:left="4"/>
              <w:rPr>
                <w:rFonts w:ascii="Arial Narrow"/>
                <w:b/>
                <w:sz w:val="20"/>
              </w:rPr>
            </w:pPr>
            <w:r>
              <w:rPr>
                <w:rFonts w:ascii="Arial Narrow"/>
                <w:b/>
                <w:spacing w:val="-10"/>
                <w:sz w:val="20"/>
              </w:rPr>
              <w:t>-</w:t>
            </w:r>
          </w:p>
        </w:tc>
        <w:tc>
          <w:tcPr>
            <w:tcW w:w="690" w:type="dxa"/>
          </w:tcPr>
          <w:p>
            <w:pPr>
              <w:pStyle w:val="TableParagraph"/>
              <w:spacing w:line="214" w:lineRule="exact"/>
              <w:ind w:left="3"/>
              <w:rPr>
                <w:rFonts w:ascii="Arial Narrow"/>
                <w:b/>
                <w:sz w:val="20"/>
              </w:rPr>
            </w:pPr>
            <w:r>
              <w:rPr>
                <w:rFonts w:ascii="Arial Narrow"/>
                <w:b/>
                <w:spacing w:val="-10"/>
                <w:sz w:val="20"/>
              </w:rPr>
              <w:t>-</w:t>
            </w:r>
          </w:p>
        </w:tc>
        <w:tc>
          <w:tcPr>
            <w:tcW w:w="930" w:type="dxa"/>
          </w:tcPr>
          <w:p>
            <w:pPr>
              <w:pStyle w:val="TableParagraph"/>
              <w:spacing w:line="214" w:lineRule="exact"/>
              <w:ind w:left="4"/>
              <w:rPr>
                <w:rFonts w:ascii="Arial Narrow"/>
                <w:b/>
                <w:sz w:val="20"/>
              </w:rPr>
            </w:pPr>
            <w:r>
              <w:rPr>
                <w:rFonts w:ascii="Arial Narrow"/>
                <w:b/>
                <w:spacing w:val="-10"/>
                <w:sz w:val="20"/>
              </w:rPr>
              <w:t>-</w:t>
            </w:r>
          </w:p>
        </w:tc>
        <w:tc>
          <w:tcPr>
            <w:tcW w:w="1004" w:type="dxa"/>
          </w:tcPr>
          <w:p>
            <w:pPr>
              <w:pStyle w:val="TableParagraph"/>
              <w:rPr>
                <w:rFonts w:ascii="Times New Roman"/>
                <w:sz w:val="16"/>
              </w:rPr>
            </w:pPr>
          </w:p>
        </w:tc>
        <w:tc>
          <w:tcPr>
            <w:tcW w:w="886" w:type="dxa"/>
          </w:tcPr>
          <w:p>
            <w:pPr>
              <w:pStyle w:val="TableParagraph"/>
              <w:rPr>
                <w:rFonts w:ascii="Times New Roman"/>
                <w:sz w:val="16"/>
              </w:rPr>
            </w:pPr>
          </w:p>
        </w:tc>
        <w:tc>
          <w:tcPr>
            <w:tcW w:w="494" w:type="dxa"/>
          </w:tcPr>
          <w:p>
            <w:pPr>
              <w:pStyle w:val="TableParagraph"/>
              <w:spacing w:line="214" w:lineRule="exact"/>
              <w:ind w:left="4"/>
              <w:rPr>
                <w:rFonts w:ascii="Arial Narrow"/>
                <w:b/>
                <w:sz w:val="20"/>
              </w:rPr>
            </w:pPr>
            <w:r>
              <w:rPr>
                <w:rFonts w:ascii="Arial Narrow"/>
                <w:b/>
                <w:spacing w:val="-5"/>
                <w:sz w:val="20"/>
              </w:rPr>
              <w:t>206</w:t>
            </w:r>
          </w:p>
        </w:tc>
      </w:tr>
    </w:tbl>
    <w:p>
      <w:pPr>
        <w:pStyle w:val="BodyText"/>
        <w:ind w:left="1536"/>
      </w:pPr>
      <w:r>
        <w:rPr>
          <w:spacing w:val="-2"/>
        </w:rPr>
        <w:t>Catatan:</w:t>
      </w:r>
    </w:p>
    <w:p>
      <w:pPr>
        <w:pStyle w:val="BodyText"/>
        <w:spacing w:before="135"/>
        <w:ind w:left="1536"/>
        <w:jc w:val="both"/>
      </w:pPr>
      <w:r>
        <w:rPr/>
        <w:t>*</w:t>
      </w:r>
      <w:r>
        <w:rPr>
          <w:spacing w:val="-2"/>
        </w:rPr>
        <w:t> </w:t>
      </w:r>
      <w:r>
        <w:rPr/>
        <w:t>:</w:t>
      </w:r>
      <w:r>
        <w:rPr>
          <w:spacing w:val="-3"/>
        </w:rPr>
        <w:t> </w:t>
      </w:r>
      <w:r>
        <w:rPr/>
        <w:t>AP</w:t>
      </w:r>
      <w:r>
        <w:rPr>
          <w:spacing w:val="-2"/>
        </w:rPr>
        <w:t> </w:t>
      </w:r>
      <w:r>
        <w:rPr/>
        <w:t>=</w:t>
      </w:r>
      <w:r>
        <w:rPr>
          <w:spacing w:val="-1"/>
        </w:rPr>
        <w:t> </w:t>
      </w:r>
      <w:r>
        <w:rPr/>
        <w:t>Air</w:t>
      </w:r>
      <w:r>
        <w:rPr>
          <w:spacing w:val="-1"/>
        </w:rPr>
        <w:t> </w:t>
      </w:r>
      <w:r>
        <w:rPr/>
        <w:t>Permukaan,</w:t>
      </w:r>
      <w:r>
        <w:rPr>
          <w:spacing w:val="-4"/>
        </w:rPr>
        <w:t> </w:t>
      </w:r>
      <w:r>
        <w:rPr/>
        <w:t>AT=Air</w:t>
      </w:r>
      <w:r>
        <w:rPr>
          <w:spacing w:val="-1"/>
        </w:rPr>
        <w:t> </w:t>
      </w:r>
      <w:r>
        <w:rPr>
          <w:spacing w:val="-4"/>
        </w:rPr>
        <w:t>Tanah</w:t>
      </w:r>
    </w:p>
    <w:p>
      <w:pPr>
        <w:pStyle w:val="BodyText"/>
        <w:spacing w:line="360" w:lineRule="auto" w:before="138"/>
        <w:ind w:left="1536" w:right="972"/>
        <w:jc w:val="both"/>
      </w:pPr>
      <w:r>
        <w:rPr/>
        <w:t>Berdasarkan tabel di atas jumlah realisasi pengambilan air baku tahun 2024 sebanyak 206 l/d.</w:t>
      </w:r>
    </w:p>
    <w:p>
      <w:pPr>
        <w:pStyle w:val="BodyText"/>
        <w:spacing w:line="360" w:lineRule="auto"/>
        <w:ind w:left="1536" w:right="973"/>
        <w:jc w:val="both"/>
      </w:pPr>
      <w:r>
        <w:rPr/>
        <w:t>Pengambilan</w:t>
      </w:r>
      <w:r>
        <w:rPr>
          <w:spacing w:val="-7"/>
        </w:rPr>
        <w:t> </w:t>
      </w:r>
      <w:r>
        <w:rPr/>
        <w:t>air</w:t>
      </w:r>
      <w:r>
        <w:rPr>
          <w:spacing w:val="-7"/>
        </w:rPr>
        <w:t> </w:t>
      </w:r>
      <w:r>
        <w:rPr/>
        <w:t>baku</w:t>
      </w:r>
      <w:r>
        <w:rPr>
          <w:spacing w:val="-6"/>
        </w:rPr>
        <w:t> </w:t>
      </w:r>
      <w:r>
        <w:rPr/>
        <w:t>berasal</w:t>
      </w:r>
      <w:r>
        <w:rPr>
          <w:spacing w:val="-6"/>
        </w:rPr>
        <w:t> </w:t>
      </w:r>
      <w:r>
        <w:rPr/>
        <w:t>dari</w:t>
      </w:r>
      <w:r>
        <w:rPr>
          <w:spacing w:val="-7"/>
        </w:rPr>
        <w:t> </w:t>
      </w:r>
      <w:r>
        <w:rPr/>
        <w:t>sumber</w:t>
      </w:r>
      <w:r>
        <w:rPr>
          <w:spacing w:val="-7"/>
        </w:rPr>
        <w:t> </w:t>
      </w:r>
      <w:r>
        <w:rPr/>
        <w:t>air</w:t>
      </w:r>
      <w:r>
        <w:rPr>
          <w:spacing w:val="-7"/>
        </w:rPr>
        <w:t> </w:t>
      </w:r>
      <w:r>
        <w:rPr/>
        <w:t>baku</w:t>
      </w:r>
      <w:r>
        <w:rPr>
          <w:spacing w:val="-4"/>
        </w:rPr>
        <w:t> </w:t>
      </w:r>
      <w:r>
        <w:rPr/>
        <w:t>yang</w:t>
      </w:r>
      <w:r>
        <w:rPr>
          <w:spacing w:val="-7"/>
        </w:rPr>
        <w:t> </w:t>
      </w:r>
      <w:r>
        <w:rPr/>
        <w:t>sampai</w:t>
      </w:r>
      <w:r>
        <w:rPr>
          <w:spacing w:val="-6"/>
        </w:rPr>
        <w:t> </w:t>
      </w:r>
      <w:r>
        <w:rPr/>
        <w:t>dengan</w:t>
      </w:r>
      <w:r>
        <w:rPr>
          <w:spacing w:val="-7"/>
        </w:rPr>
        <w:t> </w:t>
      </w:r>
      <w:r>
        <w:rPr/>
        <w:t>saat evaluasi</w:t>
      </w:r>
      <w:r>
        <w:rPr>
          <w:spacing w:val="-13"/>
        </w:rPr>
        <w:t> </w:t>
      </w:r>
      <w:r>
        <w:rPr/>
        <w:t>berakhir</w:t>
      </w:r>
      <w:r>
        <w:rPr>
          <w:spacing w:val="-13"/>
        </w:rPr>
        <w:t> </w:t>
      </w:r>
      <w:r>
        <w:rPr/>
        <w:t>belum</w:t>
      </w:r>
      <w:r>
        <w:rPr>
          <w:spacing w:val="-13"/>
        </w:rPr>
        <w:t> </w:t>
      </w:r>
      <w:r>
        <w:rPr/>
        <w:t>terbit</w:t>
      </w:r>
      <w:r>
        <w:rPr>
          <w:spacing w:val="-14"/>
        </w:rPr>
        <w:t> </w:t>
      </w:r>
      <w:r>
        <w:rPr/>
        <w:t>surat</w:t>
      </w:r>
      <w:r>
        <w:rPr>
          <w:spacing w:val="-14"/>
        </w:rPr>
        <w:t> </w:t>
      </w:r>
      <w:r>
        <w:rPr/>
        <w:t>izin</w:t>
      </w:r>
      <w:r>
        <w:rPr>
          <w:spacing w:val="-13"/>
        </w:rPr>
        <w:t> </w:t>
      </w:r>
      <w:r>
        <w:rPr/>
        <w:t>sebanyak</w:t>
      </w:r>
      <w:r>
        <w:rPr>
          <w:spacing w:val="-6"/>
        </w:rPr>
        <w:t> </w:t>
      </w:r>
      <w:r>
        <w:rPr/>
        <w:t>206</w:t>
      </w:r>
      <w:r>
        <w:rPr>
          <w:spacing w:val="-12"/>
        </w:rPr>
        <w:t> </w:t>
      </w:r>
      <w:r>
        <w:rPr/>
        <w:t>L/d</w:t>
      </w:r>
      <w:r>
        <w:rPr>
          <w:spacing w:val="-13"/>
        </w:rPr>
        <w:t> </w:t>
      </w:r>
      <w:r>
        <w:rPr/>
        <w:t>atau</w:t>
      </w:r>
      <w:r>
        <w:rPr>
          <w:spacing w:val="-12"/>
        </w:rPr>
        <w:t> </w:t>
      </w:r>
      <w:r>
        <w:rPr/>
        <w:t>100%</w:t>
      </w:r>
      <w:r>
        <w:rPr>
          <w:spacing w:val="-13"/>
        </w:rPr>
        <w:t> </w:t>
      </w:r>
      <w:r>
        <w:rPr/>
        <w:t>dari</w:t>
      </w:r>
      <w:r>
        <w:rPr>
          <w:spacing w:val="-13"/>
        </w:rPr>
        <w:t> </w:t>
      </w:r>
      <w:r>
        <w:rPr/>
        <w:t>total air yang diambil. Dengan demikian pengambilan air baku oleh Perumdam Palangka Raya dalam rangka penyelenggaraan SPAM Perpipaan Perkotaan tahun 2024 terdapat 2 air baku tanpa izin. Perumdam Palangka Raya terkendala dalam pemenuhan persyaratan pengajuan SIPA/SIPSDA khususnya</w:t>
      </w:r>
      <w:r>
        <w:rPr>
          <w:spacing w:val="-13"/>
        </w:rPr>
        <w:t> </w:t>
      </w:r>
      <w:r>
        <w:rPr/>
        <w:t>pada</w:t>
      </w:r>
      <w:r>
        <w:rPr>
          <w:spacing w:val="-12"/>
        </w:rPr>
        <w:t> </w:t>
      </w:r>
      <w:r>
        <w:rPr/>
        <w:t>kebutuhan</w:t>
      </w:r>
      <w:r>
        <w:rPr>
          <w:spacing w:val="-12"/>
        </w:rPr>
        <w:t> </w:t>
      </w:r>
      <w:r>
        <w:rPr/>
        <w:t>biaya</w:t>
      </w:r>
      <w:r>
        <w:rPr>
          <w:spacing w:val="-9"/>
        </w:rPr>
        <w:t> </w:t>
      </w:r>
      <w:r>
        <w:rPr/>
        <w:t>yang</w:t>
      </w:r>
      <w:r>
        <w:rPr>
          <w:spacing w:val="-12"/>
        </w:rPr>
        <w:t> </w:t>
      </w:r>
      <w:r>
        <w:rPr/>
        <w:t>cukup</w:t>
      </w:r>
      <w:r>
        <w:rPr>
          <w:spacing w:val="-13"/>
        </w:rPr>
        <w:t> </w:t>
      </w:r>
      <w:r>
        <w:rPr/>
        <w:t>tinggi</w:t>
      </w:r>
      <w:r>
        <w:rPr>
          <w:spacing w:val="-12"/>
        </w:rPr>
        <w:t> </w:t>
      </w:r>
      <w:r>
        <w:rPr/>
        <w:t>untuk</w:t>
      </w:r>
      <w:r>
        <w:rPr>
          <w:spacing w:val="-13"/>
        </w:rPr>
        <w:t> </w:t>
      </w:r>
      <w:r>
        <w:rPr/>
        <w:t>membuat</w:t>
      </w:r>
      <w:r>
        <w:rPr>
          <w:spacing w:val="-13"/>
        </w:rPr>
        <w:t> </w:t>
      </w:r>
      <w:r>
        <w:rPr/>
        <w:t>dokumen </w:t>
      </w:r>
      <w:r>
        <w:rPr>
          <w:spacing w:val="-2"/>
        </w:rPr>
        <w:t>lingkungan.</w:t>
      </w:r>
    </w:p>
    <w:p>
      <w:pPr>
        <w:pStyle w:val="ListParagraph"/>
        <w:numPr>
          <w:ilvl w:val="1"/>
          <w:numId w:val="11"/>
        </w:numPr>
        <w:tabs>
          <w:tab w:pos="1535" w:val="left" w:leader="none"/>
        </w:tabs>
        <w:spacing w:line="240" w:lineRule="auto" w:before="1" w:after="0"/>
        <w:ind w:left="1535" w:right="0" w:hanging="283"/>
        <w:jc w:val="both"/>
        <w:rPr>
          <w:sz w:val="24"/>
        </w:rPr>
      </w:pPr>
      <w:r>
        <w:rPr>
          <w:sz w:val="24"/>
        </w:rPr>
        <w:t>Baku</w:t>
      </w:r>
      <w:r>
        <w:rPr>
          <w:spacing w:val="-2"/>
          <w:sz w:val="24"/>
        </w:rPr>
        <w:t> </w:t>
      </w:r>
      <w:r>
        <w:rPr>
          <w:sz w:val="24"/>
        </w:rPr>
        <w:t>Mutu</w:t>
      </w:r>
      <w:r>
        <w:rPr>
          <w:spacing w:val="-1"/>
          <w:sz w:val="24"/>
        </w:rPr>
        <w:t> </w:t>
      </w:r>
      <w:r>
        <w:rPr>
          <w:sz w:val="24"/>
        </w:rPr>
        <w:t>Air</w:t>
      </w:r>
      <w:r>
        <w:rPr>
          <w:spacing w:val="-1"/>
          <w:sz w:val="24"/>
        </w:rPr>
        <w:t> </w:t>
      </w:r>
      <w:r>
        <w:rPr>
          <w:spacing w:val="-4"/>
          <w:sz w:val="24"/>
        </w:rPr>
        <w:t>Baku</w:t>
      </w:r>
    </w:p>
    <w:p>
      <w:pPr>
        <w:pStyle w:val="BodyText"/>
        <w:spacing w:line="360" w:lineRule="auto" w:before="138"/>
        <w:ind w:left="1536" w:right="973"/>
        <w:jc w:val="both"/>
      </w:pPr>
      <w:r>
        <w:rPr/>
        <w:t>Baku mutu air baku yang digunakan Perumdam Palangka Raya seluruhnya telah</w:t>
      </w:r>
      <w:r>
        <w:rPr>
          <w:spacing w:val="-2"/>
        </w:rPr>
        <w:t> </w:t>
      </w:r>
      <w:r>
        <w:rPr/>
        <w:t>memenuhi</w:t>
      </w:r>
      <w:r>
        <w:rPr>
          <w:spacing w:val="-3"/>
        </w:rPr>
        <w:t> </w:t>
      </w:r>
      <w:r>
        <w:rPr/>
        <w:t>baku</w:t>
      </w:r>
      <w:r>
        <w:rPr>
          <w:spacing w:val="-3"/>
        </w:rPr>
        <w:t> </w:t>
      </w:r>
      <w:r>
        <w:rPr/>
        <w:t>mutu</w:t>
      </w:r>
      <w:r>
        <w:rPr>
          <w:spacing w:val="-3"/>
        </w:rPr>
        <w:t> </w:t>
      </w:r>
      <w:r>
        <w:rPr/>
        <w:t>sebagai</w:t>
      </w:r>
      <w:r>
        <w:rPr>
          <w:spacing w:val="-4"/>
        </w:rPr>
        <w:t> </w:t>
      </w:r>
      <w:r>
        <w:rPr/>
        <w:t>air</w:t>
      </w:r>
      <w:r>
        <w:rPr>
          <w:spacing w:val="-3"/>
        </w:rPr>
        <w:t> </w:t>
      </w:r>
      <w:r>
        <w:rPr/>
        <w:t>baku</w:t>
      </w:r>
      <w:r>
        <w:rPr>
          <w:spacing w:val="-3"/>
        </w:rPr>
        <w:t> </w:t>
      </w:r>
      <w:r>
        <w:rPr/>
        <w:t>untuk</w:t>
      </w:r>
      <w:r>
        <w:rPr>
          <w:spacing w:val="-3"/>
        </w:rPr>
        <w:t> </w:t>
      </w:r>
      <w:r>
        <w:rPr/>
        <w:t>air</w:t>
      </w:r>
      <w:r>
        <w:rPr>
          <w:spacing w:val="-5"/>
        </w:rPr>
        <w:t> </w:t>
      </w:r>
      <w:r>
        <w:rPr/>
        <w:t>minum,</w:t>
      </w:r>
      <w:r>
        <w:rPr>
          <w:spacing w:val="-4"/>
        </w:rPr>
        <w:t> </w:t>
      </w:r>
      <w:r>
        <w:rPr/>
        <w:t>dengan rincian sebagai berikut:</w:t>
      </w:r>
    </w:p>
    <w:p>
      <w:pPr>
        <w:pStyle w:val="BodyText"/>
        <w:spacing w:before="1"/>
        <w:ind w:left="1419" w:right="862"/>
        <w:jc w:val="center"/>
      </w:pPr>
      <w:r>
        <w:rPr/>
        <w:t>Tabel</w:t>
      </w:r>
      <w:r>
        <w:rPr>
          <w:spacing w:val="-3"/>
        </w:rPr>
        <w:t> </w:t>
      </w:r>
      <w:r>
        <w:rPr/>
        <w:t>Pemenuhan</w:t>
      </w:r>
      <w:r>
        <w:rPr>
          <w:spacing w:val="-5"/>
        </w:rPr>
        <w:t> </w:t>
      </w:r>
      <w:r>
        <w:rPr/>
        <w:t>Baku</w:t>
      </w:r>
      <w:r>
        <w:rPr>
          <w:spacing w:val="-3"/>
        </w:rPr>
        <w:t> </w:t>
      </w:r>
      <w:r>
        <w:rPr/>
        <w:t>Mutu</w:t>
      </w:r>
      <w:r>
        <w:rPr>
          <w:spacing w:val="-3"/>
        </w:rPr>
        <w:t> </w:t>
      </w:r>
      <w:r>
        <w:rPr/>
        <w:t>Air</w:t>
      </w:r>
      <w:r>
        <w:rPr>
          <w:spacing w:val="-2"/>
        </w:rPr>
        <w:t> </w:t>
      </w:r>
      <w:r>
        <w:rPr>
          <w:spacing w:val="-4"/>
        </w:rPr>
        <w:t>Baku</w:t>
      </w:r>
    </w:p>
    <w:p>
      <w:pPr>
        <w:pStyle w:val="BodyText"/>
        <w:spacing w:before="5"/>
        <w:rPr>
          <w:sz w:val="12"/>
        </w:rPr>
      </w:pP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
        <w:gridCol w:w="1574"/>
        <w:gridCol w:w="1584"/>
        <w:gridCol w:w="2411"/>
        <w:gridCol w:w="1741"/>
        <w:gridCol w:w="915"/>
      </w:tblGrid>
      <w:tr>
        <w:trPr>
          <w:trHeight w:val="240" w:hRule="atLeast"/>
        </w:trPr>
        <w:tc>
          <w:tcPr>
            <w:tcW w:w="416" w:type="dxa"/>
            <w:vMerge w:val="restart"/>
          </w:tcPr>
          <w:p>
            <w:pPr>
              <w:pStyle w:val="TableParagraph"/>
              <w:spacing w:before="130"/>
              <w:rPr>
                <w:rFonts w:ascii="Arial"/>
                <w:sz w:val="20"/>
              </w:rPr>
            </w:pPr>
          </w:p>
          <w:p>
            <w:pPr>
              <w:pStyle w:val="TableParagraph"/>
              <w:ind w:left="46"/>
              <w:rPr>
                <w:rFonts w:ascii="Arial"/>
                <w:b/>
                <w:sz w:val="20"/>
              </w:rPr>
            </w:pPr>
            <w:r>
              <w:rPr>
                <w:rFonts w:ascii="Arial"/>
                <w:b/>
                <w:spacing w:val="-5"/>
                <w:sz w:val="20"/>
              </w:rPr>
              <w:t>No.</w:t>
            </w:r>
          </w:p>
        </w:tc>
        <w:tc>
          <w:tcPr>
            <w:tcW w:w="1574" w:type="dxa"/>
            <w:vMerge w:val="restart"/>
          </w:tcPr>
          <w:p>
            <w:pPr>
              <w:pStyle w:val="TableParagraph"/>
              <w:spacing w:before="16"/>
              <w:rPr>
                <w:rFonts w:ascii="Arial"/>
                <w:sz w:val="20"/>
              </w:rPr>
            </w:pPr>
          </w:p>
          <w:p>
            <w:pPr>
              <w:pStyle w:val="TableParagraph"/>
              <w:ind w:left="536" w:right="225" w:hanging="292"/>
              <w:rPr>
                <w:rFonts w:ascii="Arial"/>
                <w:b/>
                <w:sz w:val="20"/>
              </w:rPr>
            </w:pPr>
            <w:r>
              <w:rPr>
                <w:rFonts w:ascii="Arial"/>
                <w:b/>
                <w:sz w:val="20"/>
              </w:rPr>
              <w:t>Sumber</w:t>
            </w:r>
            <w:r>
              <w:rPr>
                <w:rFonts w:ascii="Arial"/>
                <w:b/>
                <w:spacing w:val="-14"/>
                <w:sz w:val="20"/>
              </w:rPr>
              <w:t> </w:t>
            </w:r>
            <w:r>
              <w:rPr>
                <w:rFonts w:ascii="Arial"/>
                <w:b/>
                <w:sz w:val="20"/>
              </w:rPr>
              <w:t>Air </w:t>
            </w:r>
            <w:r>
              <w:rPr>
                <w:rFonts w:ascii="Arial"/>
                <w:b/>
                <w:spacing w:val="-4"/>
                <w:sz w:val="20"/>
              </w:rPr>
              <w:t>Baku</w:t>
            </w:r>
          </w:p>
        </w:tc>
        <w:tc>
          <w:tcPr>
            <w:tcW w:w="3995" w:type="dxa"/>
            <w:gridSpan w:val="2"/>
          </w:tcPr>
          <w:p>
            <w:pPr>
              <w:pStyle w:val="TableParagraph"/>
              <w:spacing w:line="220" w:lineRule="exact"/>
              <w:ind w:left="916"/>
              <w:rPr>
                <w:rFonts w:ascii="Arial"/>
                <w:b/>
                <w:sz w:val="20"/>
              </w:rPr>
            </w:pPr>
            <w:r>
              <w:rPr>
                <w:rFonts w:ascii="Arial"/>
                <w:b/>
                <w:sz w:val="20"/>
              </w:rPr>
              <w:t>Lokasi</w:t>
            </w:r>
            <w:r>
              <w:rPr>
                <w:rFonts w:ascii="Arial"/>
                <w:b/>
                <w:spacing w:val="-6"/>
                <w:sz w:val="20"/>
              </w:rPr>
              <w:t> </w:t>
            </w:r>
            <w:r>
              <w:rPr>
                <w:rFonts w:ascii="Arial"/>
                <w:b/>
                <w:sz w:val="20"/>
              </w:rPr>
              <w:t>Intake</w:t>
            </w:r>
            <w:r>
              <w:rPr>
                <w:rFonts w:ascii="Arial"/>
                <w:b/>
                <w:spacing w:val="-1"/>
                <w:sz w:val="20"/>
              </w:rPr>
              <w:t> </w:t>
            </w:r>
            <w:r>
              <w:rPr>
                <w:rFonts w:ascii="Arial"/>
                <w:b/>
                <w:sz w:val="20"/>
              </w:rPr>
              <w:t>Air</w:t>
            </w:r>
            <w:r>
              <w:rPr>
                <w:rFonts w:ascii="Arial"/>
                <w:b/>
                <w:spacing w:val="-1"/>
                <w:sz w:val="20"/>
              </w:rPr>
              <w:t> </w:t>
            </w:r>
            <w:r>
              <w:rPr>
                <w:rFonts w:ascii="Arial"/>
                <w:b/>
                <w:spacing w:val="-4"/>
                <w:sz w:val="20"/>
              </w:rPr>
              <w:t>Baku</w:t>
            </w:r>
          </w:p>
        </w:tc>
        <w:tc>
          <w:tcPr>
            <w:tcW w:w="1741" w:type="dxa"/>
          </w:tcPr>
          <w:p>
            <w:pPr>
              <w:pStyle w:val="TableParagraph"/>
              <w:spacing w:line="220" w:lineRule="exact"/>
              <w:ind w:left="352"/>
              <w:rPr>
                <w:rFonts w:ascii="Arial"/>
                <w:b/>
                <w:sz w:val="20"/>
              </w:rPr>
            </w:pPr>
            <w:r>
              <w:rPr>
                <w:rFonts w:ascii="Arial"/>
                <w:b/>
                <w:sz w:val="20"/>
              </w:rPr>
              <w:t>Baku</w:t>
            </w:r>
            <w:r>
              <w:rPr>
                <w:rFonts w:ascii="Arial"/>
                <w:b/>
                <w:spacing w:val="1"/>
                <w:sz w:val="20"/>
              </w:rPr>
              <w:t> </w:t>
            </w:r>
            <w:r>
              <w:rPr>
                <w:rFonts w:ascii="Arial"/>
                <w:b/>
                <w:spacing w:val="-4"/>
                <w:sz w:val="20"/>
              </w:rPr>
              <w:t>Mutu</w:t>
            </w:r>
          </w:p>
        </w:tc>
        <w:tc>
          <w:tcPr>
            <w:tcW w:w="915" w:type="dxa"/>
            <w:vMerge w:val="restart"/>
          </w:tcPr>
          <w:p>
            <w:pPr>
              <w:pStyle w:val="TableParagraph"/>
              <w:spacing w:before="16"/>
              <w:rPr>
                <w:rFonts w:ascii="Arial"/>
                <w:sz w:val="20"/>
              </w:rPr>
            </w:pPr>
          </w:p>
          <w:p>
            <w:pPr>
              <w:pStyle w:val="TableParagraph"/>
              <w:ind w:left="267" w:hanging="252"/>
              <w:rPr>
                <w:rFonts w:ascii="Arial"/>
                <w:b/>
                <w:sz w:val="20"/>
              </w:rPr>
            </w:pPr>
            <w:r>
              <w:rPr>
                <w:rFonts w:ascii="Arial"/>
                <w:b/>
                <w:spacing w:val="-2"/>
                <w:sz w:val="20"/>
              </w:rPr>
              <w:t>Realisasi (l/d)</w:t>
            </w:r>
          </w:p>
        </w:tc>
      </w:tr>
      <w:tr>
        <w:trPr>
          <w:trHeight w:val="700" w:hRule="atLeast"/>
        </w:trPr>
        <w:tc>
          <w:tcPr>
            <w:tcW w:w="416" w:type="dxa"/>
            <w:vMerge/>
            <w:tcBorders>
              <w:top w:val="nil"/>
            </w:tcBorders>
          </w:tcPr>
          <w:p>
            <w:pPr>
              <w:rPr>
                <w:sz w:val="2"/>
                <w:szCs w:val="2"/>
              </w:rPr>
            </w:pPr>
          </w:p>
        </w:tc>
        <w:tc>
          <w:tcPr>
            <w:tcW w:w="1574" w:type="dxa"/>
            <w:vMerge/>
            <w:tcBorders>
              <w:top w:val="nil"/>
            </w:tcBorders>
          </w:tcPr>
          <w:p>
            <w:pPr>
              <w:rPr>
                <w:sz w:val="2"/>
                <w:szCs w:val="2"/>
              </w:rPr>
            </w:pPr>
          </w:p>
        </w:tc>
        <w:tc>
          <w:tcPr>
            <w:tcW w:w="1584" w:type="dxa"/>
          </w:tcPr>
          <w:p>
            <w:pPr>
              <w:pStyle w:val="TableParagraph"/>
              <w:spacing w:line="230" w:lineRule="atLeast"/>
              <w:ind w:left="68" w:right="59"/>
              <w:jc w:val="center"/>
              <w:rPr>
                <w:rFonts w:ascii="Arial"/>
                <w:b/>
                <w:sz w:val="20"/>
              </w:rPr>
            </w:pPr>
            <w:r>
              <w:rPr>
                <w:rFonts w:ascii="Arial"/>
                <w:b/>
                <w:spacing w:val="-2"/>
                <w:sz w:val="20"/>
              </w:rPr>
              <w:t>Sungai/Waduk/ Danau/ Sumur/..</w:t>
            </w:r>
          </w:p>
        </w:tc>
        <w:tc>
          <w:tcPr>
            <w:tcW w:w="2411" w:type="dxa"/>
          </w:tcPr>
          <w:p>
            <w:pPr>
              <w:pStyle w:val="TableParagraph"/>
              <w:rPr>
                <w:rFonts w:ascii="Arial"/>
                <w:sz w:val="20"/>
              </w:rPr>
            </w:pPr>
          </w:p>
          <w:p>
            <w:pPr>
              <w:pStyle w:val="TableParagraph"/>
              <w:ind w:left="564"/>
              <w:rPr>
                <w:rFonts w:ascii="Arial"/>
                <w:b/>
                <w:sz w:val="20"/>
              </w:rPr>
            </w:pPr>
            <w:r>
              <w:rPr>
                <w:rFonts w:ascii="Arial"/>
                <w:b/>
                <w:sz w:val="20"/>
              </w:rPr>
              <w:t>Lokasi</w:t>
            </w:r>
            <w:r>
              <w:rPr>
                <w:rFonts w:ascii="Arial"/>
                <w:b/>
                <w:spacing w:val="-1"/>
                <w:sz w:val="20"/>
              </w:rPr>
              <w:t> </w:t>
            </w:r>
            <w:r>
              <w:rPr>
                <w:rFonts w:ascii="Arial"/>
                <w:b/>
                <w:spacing w:val="-2"/>
                <w:sz w:val="20"/>
              </w:rPr>
              <w:t>Intake</w:t>
            </w:r>
          </w:p>
        </w:tc>
        <w:tc>
          <w:tcPr>
            <w:tcW w:w="1741" w:type="dxa"/>
          </w:tcPr>
          <w:p>
            <w:pPr>
              <w:pStyle w:val="TableParagraph"/>
              <w:spacing w:before="116"/>
              <w:ind w:left="602" w:hanging="261"/>
              <w:rPr>
                <w:rFonts w:ascii="Arial"/>
                <w:b/>
                <w:sz w:val="20"/>
              </w:rPr>
            </w:pPr>
            <w:r>
              <w:rPr>
                <w:rFonts w:ascii="Arial"/>
                <w:b/>
                <w:spacing w:val="-2"/>
                <w:sz w:val="20"/>
              </w:rPr>
              <w:t>Memenuhi/ Tidak</w:t>
            </w:r>
          </w:p>
        </w:tc>
        <w:tc>
          <w:tcPr>
            <w:tcW w:w="915" w:type="dxa"/>
            <w:vMerge/>
            <w:tcBorders>
              <w:top w:val="nil"/>
            </w:tcBorders>
          </w:tcPr>
          <w:p>
            <w:pPr>
              <w:rPr>
                <w:sz w:val="2"/>
                <w:szCs w:val="2"/>
              </w:rPr>
            </w:pPr>
          </w:p>
        </w:tc>
      </w:tr>
      <w:tr>
        <w:trPr>
          <w:trHeight w:val="234" w:hRule="atLeast"/>
        </w:trPr>
        <w:tc>
          <w:tcPr>
            <w:tcW w:w="416" w:type="dxa"/>
          </w:tcPr>
          <w:p>
            <w:pPr>
              <w:pStyle w:val="TableParagraph"/>
              <w:rPr>
                <w:rFonts w:ascii="Times New Roman"/>
                <w:sz w:val="16"/>
              </w:rPr>
            </w:pPr>
          </w:p>
        </w:tc>
        <w:tc>
          <w:tcPr>
            <w:tcW w:w="1574" w:type="dxa"/>
          </w:tcPr>
          <w:p>
            <w:pPr>
              <w:pStyle w:val="TableParagraph"/>
              <w:spacing w:line="214" w:lineRule="exact"/>
              <w:ind w:left="4"/>
              <w:rPr>
                <w:rFonts w:ascii="Arial"/>
                <w:sz w:val="20"/>
              </w:rPr>
            </w:pPr>
            <w:r>
              <w:rPr>
                <w:rFonts w:ascii="Arial"/>
                <w:sz w:val="20"/>
              </w:rPr>
              <w:t>Air </w:t>
            </w:r>
            <w:r>
              <w:rPr>
                <w:rFonts w:ascii="Arial"/>
                <w:spacing w:val="-2"/>
                <w:sz w:val="20"/>
              </w:rPr>
              <w:t>Permukaan</w:t>
            </w:r>
          </w:p>
        </w:tc>
        <w:tc>
          <w:tcPr>
            <w:tcW w:w="1584" w:type="dxa"/>
          </w:tcPr>
          <w:p>
            <w:pPr>
              <w:pStyle w:val="TableParagraph"/>
              <w:rPr>
                <w:rFonts w:ascii="Times New Roman"/>
                <w:sz w:val="16"/>
              </w:rPr>
            </w:pPr>
          </w:p>
        </w:tc>
        <w:tc>
          <w:tcPr>
            <w:tcW w:w="2411" w:type="dxa"/>
          </w:tcPr>
          <w:p>
            <w:pPr>
              <w:pStyle w:val="TableParagraph"/>
              <w:rPr>
                <w:rFonts w:ascii="Times New Roman"/>
                <w:sz w:val="16"/>
              </w:rPr>
            </w:pPr>
          </w:p>
        </w:tc>
        <w:tc>
          <w:tcPr>
            <w:tcW w:w="1741" w:type="dxa"/>
          </w:tcPr>
          <w:p>
            <w:pPr>
              <w:pStyle w:val="TableParagraph"/>
              <w:rPr>
                <w:rFonts w:ascii="Times New Roman"/>
                <w:sz w:val="16"/>
              </w:rPr>
            </w:pPr>
          </w:p>
        </w:tc>
        <w:tc>
          <w:tcPr>
            <w:tcW w:w="915" w:type="dxa"/>
          </w:tcPr>
          <w:p>
            <w:pPr>
              <w:pStyle w:val="TableParagraph"/>
              <w:rPr>
                <w:rFonts w:ascii="Times New Roman"/>
                <w:sz w:val="16"/>
              </w:rPr>
            </w:pPr>
          </w:p>
        </w:tc>
      </w:tr>
      <w:tr>
        <w:trPr>
          <w:trHeight w:val="465" w:hRule="atLeast"/>
        </w:trPr>
        <w:tc>
          <w:tcPr>
            <w:tcW w:w="416" w:type="dxa"/>
          </w:tcPr>
          <w:p>
            <w:pPr>
              <w:pStyle w:val="TableParagraph"/>
              <w:spacing w:line="227" w:lineRule="exact"/>
              <w:ind w:left="10"/>
              <w:rPr>
                <w:rFonts w:ascii="Arial"/>
                <w:sz w:val="20"/>
              </w:rPr>
            </w:pPr>
            <w:r>
              <w:rPr>
                <w:rFonts w:ascii="Arial"/>
                <w:spacing w:val="-5"/>
                <w:sz w:val="20"/>
              </w:rPr>
              <w:t>1.</w:t>
            </w:r>
          </w:p>
        </w:tc>
        <w:tc>
          <w:tcPr>
            <w:tcW w:w="1574" w:type="dxa"/>
          </w:tcPr>
          <w:p>
            <w:pPr>
              <w:pStyle w:val="TableParagraph"/>
              <w:spacing w:line="227" w:lineRule="exact"/>
              <w:ind w:left="60"/>
              <w:rPr>
                <w:rFonts w:ascii="Arial"/>
                <w:sz w:val="20"/>
              </w:rPr>
            </w:pPr>
            <w:r>
              <w:rPr>
                <w:rFonts w:ascii="Arial"/>
                <w:sz w:val="20"/>
              </w:rPr>
              <w:t>Sungai</w:t>
            </w:r>
            <w:r>
              <w:rPr>
                <w:rFonts w:ascii="Arial"/>
                <w:spacing w:val="-2"/>
                <w:sz w:val="20"/>
              </w:rPr>
              <w:t> Kahayan</w:t>
            </w:r>
          </w:p>
        </w:tc>
        <w:tc>
          <w:tcPr>
            <w:tcW w:w="1584" w:type="dxa"/>
          </w:tcPr>
          <w:p>
            <w:pPr>
              <w:pStyle w:val="TableParagraph"/>
              <w:spacing w:line="227" w:lineRule="exact"/>
              <w:ind w:left="22"/>
              <w:jc w:val="center"/>
              <w:rPr>
                <w:rFonts w:ascii="Arial"/>
                <w:sz w:val="20"/>
              </w:rPr>
            </w:pPr>
            <w:r>
              <w:rPr>
                <w:rFonts w:ascii="Arial"/>
                <w:sz w:val="20"/>
              </w:rPr>
              <w:t>Sungai</w:t>
            </w:r>
            <w:r>
              <w:rPr>
                <w:rFonts w:ascii="Arial"/>
                <w:spacing w:val="-2"/>
                <w:sz w:val="20"/>
              </w:rPr>
              <w:t> Kahayan</w:t>
            </w:r>
          </w:p>
        </w:tc>
        <w:tc>
          <w:tcPr>
            <w:tcW w:w="2411" w:type="dxa"/>
          </w:tcPr>
          <w:p>
            <w:pPr>
              <w:pStyle w:val="TableParagraph"/>
              <w:spacing w:line="227" w:lineRule="exact"/>
              <w:ind w:left="60" w:right="-15"/>
              <w:rPr>
                <w:rFonts w:ascii="Arial"/>
                <w:sz w:val="20"/>
              </w:rPr>
            </w:pPr>
            <w:r>
              <w:rPr>
                <w:rFonts w:ascii="Arial"/>
                <w:sz w:val="20"/>
              </w:rPr>
              <w:t>Titik</w:t>
            </w:r>
            <w:r>
              <w:rPr>
                <w:rFonts w:ascii="Arial"/>
                <w:spacing w:val="17"/>
                <w:sz w:val="20"/>
              </w:rPr>
              <w:t> </w:t>
            </w:r>
            <w:r>
              <w:rPr>
                <w:rFonts w:ascii="Arial"/>
                <w:sz w:val="20"/>
              </w:rPr>
              <w:t>Koordinat</w:t>
            </w:r>
            <w:r>
              <w:rPr>
                <w:rFonts w:ascii="Arial"/>
                <w:spacing w:val="21"/>
                <w:sz w:val="20"/>
              </w:rPr>
              <w:t> </w:t>
            </w:r>
            <w:r>
              <w:rPr>
                <w:rFonts w:ascii="Arial"/>
                <w:sz w:val="20"/>
              </w:rPr>
              <w:t>-</w:t>
            </w:r>
            <w:r>
              <w:rPr>
                <w:rFonts w:ascii="Arial"/>
                <w:spacing w:val="-2"/>
                <w:sz w:val="20"/>
              </w:rPr>
              <w:t>2.205939,</w:t>
            </w:r>
          </w:p>
          <w:p>
            <w:pPr>
              <w:pStyle w:val="TableParagraph"/>
              <w:spacing w:line="219" w:lineRule="exact"/>
              <w:ind w:left="4"/>
              <w:rPr>
                <w:rFonts w:ascii="Arial"/>
                <w:sz w:val="20"/>
              </w:rPr>
            </w:pPr>
            <w:r>
              <w:rPr>
                <w:rFonts w:ascii="Arial"/>
                <w:spacing w:val="-2"/>
                <w:sz w:val="20"/>
              </w:rPr>
              <w:t>113.924928</w:t>
            </w:r>
          </w:p>
        </w:tc>
        <w:tc>
          <w:tcPr>
            <w:tcW w:w="1741" w:type="dxa"/>
          </w:tcPr>
          <w:p>
            <w:pPr>
              <w:pStyle w:val="TableParagraph"/>
              <w:spacing w:line="227" w:lineRule="exact"/>
              <w:ind w:left="60"/>
              <w:rPr>
                <w:rFonts w:ascii="Arial"/>
                <w:sz w:val="20"/>
              </w:rPr>
            </w:pPr>
            <w:r>
              <w:rPr>
                <w:rFonts w:ascii="Arial"/>
                <w:spacing w:val="-2"/>
                <w:sz w:val="20"/>
              </w:rPr>
              <w:t>Memenuhi</w:t>
            </w:r>
          </w:p>
        </w:tc>
        <w:tc>
          <w:tcPr>
            <w:tcW w:w="915" w:type="dxa"/>
          </w:tcPr>
          <w:p>
            <w:pPr>
              <w:pStyle w:val="TableParagraph"/>
              <w:spacing w:line="227" w:lineRule="exact"/>
              <w:ind w:left="3"/>
              <w:rPr>
                <w:rFonts w:ascii="Arial"/>
                <w:sz w:val="20"/>
              </w:rPr>
            </w:pPr>
            <w:r>
              <w:rPr>
                <w:rFonts w:ascii="Arial"/>
                <w:spacing w:val="-5"/>
                <w:sz w:val="20"/>
              </w:rPr>
              <w:t>194</w:t>
            </w:r>
          </w:p>
        </w:tc>
      </w:tr>
      <w:tr>
        <w:trPr>
          <w:trHeight w:val="464" w:hRule="atLeast"/>
        </w:trPr>
        <w:tc>
          <w:tcPr>
            <w:tcW w:w="416" w:type="dxa"/>
          </w:tcPr>
          <w:p>
            <w:pPr>
              <w:pStyle w:val="TableParagraph"/>
              <w:spacing w:line="226" w:lineRule="exact"/>
              <w:ind w:left="10"/>
              <w:rPr>
                <w:rFonts w:ascii="Arial"/>
                <w:sz w:val="20"/>
              </w:rPr>
            </w:pPr>
            <w:r>
              <w:rPr>
                <w:rFonts w:ascii="Arial"/>
                <w:spacing w:val="-5"/>
                <w:sz w:val="20"/>
              </w:rPr>
              <w:t>2.</w:t>
            </w:r>
          </w:p>
        </w:tc>
        <w:tc>
          <w:tcPr>
            <w:tcW w:w="1574" w:type="dxa"/>
          </w:tcPr>
          <w:p>
            <w:pPr>
              <w:pStyle w:val="TableParagraph"/>
              <w:spacing w:line="226" w:lineRule="exact"/>
              <w:ind w:left="60"/>
              <w:rPr>
                <w:rFonts w:ascii="Arial"/>
                <w:sz w:val="20"/>
              </w:rPr>
            </w:pPr>
            <w:r>
              <w:rPr>
                <w:rFonts w:ascii="Arial"/>
                <w:sz w:val="20"/>
              </w:rPr>
              <w:t>Sungai</w:t>
            </w:r>
            <w:r>
              <w:rPr>
                <w:rFonts w:ascii="Arial"/>
                <w:spacing w:val="-4"/>
                <w:sz w:val="20"/>
              </w:rPr>
              <w:t> </w:t>
            </w:r>
            <w:r>
              <w:rPr>
                <w:rFonts w:ascii="Arial"/>
                <w:spacing w:val="-2"/>
                <w:sz w:val="20"/>
              </w:rPr>
              <w:t>Rungan</w:t>
            </w:r>
          </w:p>
        </w:tc>
        <w:tc>
          <w:tcPr>
            <w:tcW w:w="1584" w:type="dxa"/>
          </w:tcPr>
          <w:p>
            <w:pPr>
              <w:pStyle w:val="TableParagraph"/>
              <w:spacing w:line="226" w:lineRule="exact"/>
              <w:ind w:left="22" w:right="85"/>
              <w:jc w:val="center"/>
              <w:rPr>
                <w:rFonts w:ascii="Arial"/>
                <w:sz w:val="20"/>
              </w:rPr>
            </w:pPr>
            <w:r>
              <w:rPr>
                <w:rFonts w:ascii="Arial"/>
                <w:sz w:val="20"/>
              </w:rPr>
              <w:t>Sungai</w:t>
            </w:r>
            <w:r>
              <w:rPr>
                <w:rFonts w:ascii="Arial"/>
                <w:spacing w:val="-4"/>
                <w:sz w:val="20"/>
              </w:rPr>
              <w:t> </w:t>
            </w:r>
            <w:r>
              <w:rPr>
                <w:rFonts w:ascii="Arial"/>
                <w:spacing w:val="-2"/>
                <w:sz w:val="20"/>
              </w:rPr>
              <w:t>Rungan</w:t>
            </w:r>
          </w:p>
        </w:tc>
        <w:tc>
          <w:tcPr>
            <w:tcW w:w="2411" w:type="dxa"/>
          </w:tcPr>
          <w:p>
            <w:pPr>
              <w:pStyle w:val="TableParagraph"/>
              <w:tabs>
                <w:tab w:pos="949" w:val="left" w:leader="none"/>
                <w:tab w:pos="2326" w:val="left" w:leader="none"/>
              </w:tabs>
              <w:spacing w:line="230" w:lineRule="exact"/>
              <w:ind w:left="4" w:right="-15" w:firstLine="56"/>
              <w:rPr>
                <w:rFonts w:ascii="Arial"/>
                <w:sz w:val="20"/>
              </w:rPr>
            </w:pPr>
            <w:r>
              <w:rPr>
                <w:rFonts w:ascii="Arial"/>
                <w:spacing w:val="-2"/>
                <w:sz w:val="20"/>
              </w:rPr>
              <w:t>Titik</w:t>
            </w:r>
            <w:r>
              <w:rPr>
                <w:rFonts w:ascii="Arial"/>
                <w:sz w:val="20"/>
              </w:rPr>
              <w:tab/>
            </w:r>
            <w:r>
              <w:rPr>
                <w:rFonts w:ascii="Arial"/>
                <w:spacing w:val="-2"/>
                <w:sz w:val="20"/>
              </w:rPr>
              <w:t>Koordinat</w:t>
            </w:r>
            <w:r>
              <w:rPr>
                <w:rFonts w:ascii="Arial"/>
                <w:sz w:val="20"/>
              </w:rPr>
              <w:tab/>
            </w:r>
            <w:r>
              <w:rPr>
                <w:rFonts w:ascii="Arial"/>
                <w:spacing w:val="-10"/>
                <w:sz w:val="20"/>
              </w:rPr>
              <w:t>- </w:t>
            </w:r>
            <w:r>
              <w:rPr>
                <w:rFonts w:ascii="Arial"/>
                <w:spacing w:val="-2"/>
                <w:sz w:val="20"/>
              </w:rPr>
              <w:t>1.9903341,113.7661639</w:t>
            </w:r>
          </w:p>
        </w:tc>
        <w:tc>
          <w:tcPr>
            <w:tcW w:w="1741" w:type="dxa"/>
          </w:tcPr>
          <w:p>
            <w:pPr>
              <w:pStyle w:val="TableParagraph"/>
              <w:spacing w:line="226" w:lineRule="exact"/>
              <w:ind w:left="60"/>
              <w:rPr>
                <w:rFonts w:ascii="Arial"/>
                <w:sz w:val="20"/>
              </w:rPr>
            </w:pPr>
            <w:r>
              <w:rPr>
                <w:rFonts w:ascii="Arial"/>
                <w:spacing w:val="-2"/>
                <w:sz w:val="20"/>
              </w:rPr>
              <w:t>Memenuhi</w:t>
            </w:r>
          </w:p>
        </w:tc>
        <w:tc>
          <w:tcPr>
            <w:tcW w:w="915" w:type="dxa"/>
          </w:tcPr>
          <w:p>
            <w:pPr>
              <w:pStyle w:val="TableParagraph"/>
              <w:spacing w:line="226" w:lineRule="exact"/>
              <w:ind w:left="59"/>
              <w:rPr>
                <w:rFonts w:ascii="Arial"/>
                <w:sz w:val="20"/>
              </w:rPr>
            </w:pPr>
            <w:r>
              <w:rPr>
                <w:rFonts w:ascii="Arial"/>
                <w:spacing w:val="-5"/>
                <w:sz w:val="20"/>
              </w:rPr>
              <w:t>12</w:t>
            </w:r>
          </w:p>
        </w:tc>
      </w:tr>
      <w:tr>
        <w:trPr>
          <w:trHeight w:val="235" w:hRule="atLeast"/>
        </w:trPr>
        <w:tc>
          <w:tcPr>
            <w:tcW w:w="416" w:type="dxa"/>
          </w:tcPr>
          <w:p>
            <w:pPr>
              <w:pStyle w:val="TableParagraph"/>
              <w:rPr>
                <w:rFonts w:ascii="Times New Roman"/>
                <w:sz w:val="16"/>
              </w:rPr>
            </w:pPr>
          </w:p>
        </w:tc>
        <w:tc>
          <w:tcPr>
            <w:tcW w:w="1574" w:type="dxa"/>
          </w:tcPr>
          <w:p>
            <w:pPr>
              <w:pStyle w:val="TableParagraph"/>
              <w:spacing w:line="216" w:lineRule="exact"/>
              <w:ind w:left="4"/>
              <w:rPr>
                <w:rFonts w:ascii="Arial"/>
                <w:b/>
                <w:sz w:val="20"/>
              </w:rPr>
            </w:pPr>
            <w:r>
              <w:rPr>
                <w:rFonts w:ascii="Arial"/>
                <w:b/>
                <w:spacing w:val="-2"/>
                <w:sz w:val="20"/>
              </w:rPr>
              <w:t>Jumlah</w:t>
            </w:r>
          </w:p>
        </w:tc>
        <w:tc>
          <w:tcPr>
            <w:tcW w:w="1584" w:type="dxa"/>
          </w:tcPr>
          <w:p>
            <w:pPr>
              <w:pStyle w:val="TableParagraph"/>
              <w:rPr>
                <w:rFonts w:ascii="Times New Roman"/>
                <w:sz w:val="16"/>
              </w:rPr>
            </w:pPr>
          </w:p>
        </w:tc>
        <w:tc>
          <w:tcPr>
            <w:tcW w:w="2411" w:type="dxa"/>
          </w:tcPr>
          <w:p>
            <w:pPr>
              <w:pStyle w:val="TableParagraph"/>
              <w:rPr>
                <w:rFonts w:ascii="Times New Roman"/>
                <w:sz w:val="16"/>
              </w:rPr>
            </w:pPr>
          </w:p>
        </w:tc>
        <w:tc>
          <w:tcPr>
            <w:tcW w:w="1741" w:type="dxa"/>
          </w:tcPr>
          <w:p>
            <w:pPr>
              <w:pStyle w:val="TableParagraph"/>
              <w:rPr>
                <w:rFonts w:ascii="Times New Roman"/>
                <w:sz w:val="16"/>
              </w:rPr>
            </w:pPr>
          </w:p>
        </w:tc>
        <w:tc>
          <w:tcPr>
            <w:tcW w:w="915" w:type="dxa"/>
          </w:tcPr>
          <w:p>
            <w:pPr>
              <w:pStyle w:val="TableParagraph"/>
              <w:spacing w:line="216" w:lineRule="exact"/>
              <w:ind w:left="59"/>
              <w:rPr>
                <w:rFonts w:ascii="Arial"/>
                <w:b/>
                <w:sz w:val="20"/>
              </w:rPr>
            </w:pPr>
            <w:r>
              <w:rPr>
                <w:rFonts w:ascii="Arial"/>
                <w:b/>
                <w:spacing w:val="-5"/>
                <w:sz w:val="20"/>
              </w:rPr>
              <w:t>206</w:t>
            </w:r>
          </w:p>
        </w:tc>
      </w:tr>
    </w:tbl>
    <w:p>
      <w:pPr>
        <w:pStyle w:val="BodyText"/>
        <w:spacing w:line="360" w:lineRule="auto" w:before="203"/>
        <w:ind w:left="1423" w:right="862"/>
        <w:jc w:val="center"/>
      </w:pPr>
      <w:r>
        <w:rPr/>
        <w:t>Berdasarkan</w:t>
      </w:r>
      <w:r>
        <w:rPr>
          <w:spacing w:val="-11"/>
        </w:rPr>
        <w:t> </w:t>
      </w:r>
      <w:r>
        <w:rPr/>
        <w:t>tabel</w:t>
      </w:r>
      <w:r>
        <w:rPr>
          <w:spacing w:val="-13"/>
        </w:rPr>
        <w:t> </w:t>
      </w:r>
      <w:r>
        <w:rPr/>
        <w:t>di</w:t>
      </w:r>
      <w:r>
        <w:rPr>
          <w:spacing w:val="-10"/>
        </w:rPr>
        <w:t> </w:t>
      </w:r>
      <w:r>
        <w:rPr/>
        <w:t>atas</w:t>
      </w:r>
      <w:r>
        <w:rPr>
          <w:spacing w:val="-11"/>
        </w:rPr>
        <w:t> </w:t>
      </w:r>
      <w:r>
        <w:rPr/>
        <w:t>terlihat</w:t>
      </w:r>
      <w:r>
        <w:rPr>
          <w:spacing w:val="-11"/>
        </w:rPr>
        <w:t> </w:t>
      </w:r>
      <w:r>
        <w:rPr/>
        <w:t>bahwa</w:t>
      </w:r>
      <w:r>
        <w:rPr>
          <w:spacing w:val="-6"/>
        </w:rPr>
        <w:t> </w:t>
      </w:r>
      <w:r>
        <w:rPr/>
        <w:t>seluruh</w:t>
      </w:r>
      <w:r>
        <w:rPr>
          <w:spacing w:val="-9"/>
        </w:rPr>
        <w:t> </w:t>
      </w:r>
      <w:r>
        <w:rPr/>
        <w:t>dari</w:t>
      </w:r>
      <w:r>
        <w:rPr>
          <w:spacing w:val="-11"/>
        </w:rPr>
        <w:t> </w:t>
      </w:r>
      <w:r>
        <w:rPr/>
        <w:t>air</w:t>
      </w:r>
      <w:r>
        <w:rPr>
          <w:spacing w:val="-13"/>
        </w:rPr>
        <w:t> </w:t>
      </w:r>
      <w:r>
        <w:rPr/>
        <w:t>baku</w:t>
      </w:r>
      <w:r>
        <w:rPr>
          <w:spacing w:val="-9"/>
        </w:rPr>
        <w:t> </w:t>
      </w:r>
      <w:r>
        <w:rPr/>
        <w:t>yang</w:t>
      </w:r>
      <w:r>
        <w:rPr>
          <w:spacing w:val="-11"/>
        </w:rPr>
        <w:t> </w:t>
      </w:r>
      <w:r>
        <w:rPr/>
        <w:t>digunakan Perumdam</w:t>
      </w:r>
      <w:r>
        <w:rPr>
          <w:spacing w:val="4"/>
        </w:rPr>
        <w:t> </w:t>
      </w:r>
      <w:r>
        <w:rPr/>
        <w:t>Palangka</w:t>
      </w:r>
      <w:r>
        <w:rPr>
          <w:spacing w:val="3"/>
        </w:rPr>
        <w:t> </w:t>
      </w:r>
      <w:r>
        <w:rPr/>
        <w:t>Raya</w:t>
      </w:r>
      <w:r>
        <w:rPr>
          <w:spacing w:val="3"/>
        </w:rPr>
        <w:t> </w:t>
      </w:r>
      <w:r>
        <w:rPr/>
        <w:t>telah</w:t>
      </w:r>
      <w:r>
        <w:rPr>
          <w:spacing w:val="5"/>
        </w:rPr>
        <w:t> </w:t>
      </w:r>
      <w:r>
        <w:rPr/>
        <w:t>memenuhi</w:t>
      </w:r>
      <w:r>
        <w:rPr>
          <w:spacing w:val="1"/>
        </w:rPr>
        <w:t> </w:t>
      </w:r>
      <w:r>
        <w:rPr/>
        <w:t>baku</w:t>
      </w:r>
      <w:r>
        <w:rPr>
          <w:spacing w:val="3"/>
        </w:rPr>
        <w:t> </w:t>
      </w:r>
      <w:r>
        <w:rPr/>
        <w:t>mutu</w:t>
      </w:r>
      <w:r>
        <w:rPr>
          <w:spacing w:val="1"/>
        </w:rPr>
        <w:t> </w:t>
      </w:r>
      <w:r>
        <w:rPr/>
        <w:t>air</w:t>
      </w:r>
      <w:r>
        <w:rPr>
          <w:spacing w:val="3"/>
        </w:rPr>
        <w:t> </w:t>
      </w:r>
      <w:r>
        <w:rPr/>
        <w:t>baku</w:t>
      </w:r>
      <w:r>
        <w:rPr>
          <w:spacing w:val="3"/>
        </w:rPr>
        <w:t> </w:t>
      </w:r>
      <w:r>
        <w:rPr>
          <w:spacing w:val="-2"/>
        </w:rPr>
        <w:t>berdasarkan</w:t>
      </w:r>
    </w:p>
    <w:p>
      <w:pPr>
        <w:spacing w:after="0" w:line="360" w:lineRule="auto"/>
        <w:jc w:val="center"/>
        <w:sectPr>
          <w:pgSz w:w="11910" w:h="16840"/>
          <w:pgMar w:header="719" w:footer="0" w:top="1160" w:bottom="280" w:left="1020" w:right="160"/>
        </w:sectPr>
      </w:pPr>
    </w:p>
    <w:p>
      <w:pPr>
        <w:pStyle w:val="BodyText"/>
        <w:spacing w:line="360" w:lineRule="auto" w:before="89"/>
        <w:ind w:left="1536" w:right="973"/>
        <w:jc w:val="both"/>
      </w:pPr>
      <w:r>
        <w:rPr/>
        <w:t>hasil pengujian dari Balai Standarisasi dan Pelayanan Jasa Industri Banjarbaru</w:t>
      </w:r>
      <w:r>
        <w:rPr>
          <w:spacing w:val="40"/>
        </w:rPr>
        <w:t> </w:t>
      </w:r>
      <w:r>
        <w:rPr/>
        <w:t>sesuai dengan Peraturan Gubernur Kalimantan Tengah Nomor 27 Tahun 2021 tentang Pedoman Besaran Nilai Perolehan Air Permukaan.</w:t>
      </w:r>
    </w:p>
    <w:p>
      <w:pPr>
        <w:pStyle w:val="ListParagraph"/>
        <w:numPr>
          <w:ilvl w:val="1"/>
          <w:numId w:val="11"/>
        </w:numPr>
        <w:tabs>
          <w:tab w:pos="1535" w:val="left" w:leader="none"/>
        </w:tabs>
        <w:spacing w:line="240" w:lineRule="auto" w:before="1" w:after="0"/>
        <w:ind w:left="1535" w:right="0" w:hanging="283"/>
        <w:jc w:val="both"/>
        <w:rPr>
          <w:i/>
          <w:sz w:val="24"/>
        </w:rPr>
      </w:pPr>
      <w:r>
        <w:rPr>
          <w:sz w:val="24"/>
        </w:rPr>
        <w:t>Kapasitas</w:t>
      </w:r>
      <w:r>
        <w:rPr>
          <w:spacing w:val="-8"/>
          <w:sz w:val="24"/>
        </w:rPr>
        <w:t> </w:t>
      </w:r>
      <w:r>
        <w:rPr>
          <w:sz w:val="24"/>
        </w:rPr>
        <w:t>Infrastruktur</w:t>
      </w:r>
      <w:r>
        <w:rPr>
          <w:spacing w:val="-5"/>
          <w:sz w:val="24"/>
        </w:rPr>
        <w:t> </w:t>
      </w:r>
      <w:r>
        <w:rPr>
          <w:i/>
          <w:spacing w:val="-2"/>
          <w:sz w:val="24"/>
        </w:rPr>
        <w:t>Intake</w:t>
      </w:r>
    </w:p>
    <w:p>
      <w:pPr>
        <w:pStyle w:val="BodyText"/>
        <w:spacing w:line="360" w:lineRule="auto" w:before="138"/>
        <w:ind w:left="1536" w:right="972"/>
        <w:jc w:val="both"/>
      </w:pPr>
      <w:r>
        <w:rPr/>
        <w:t>Total kapasitas air baku yang tersedia bagi Perumdam Palangka Raya sebesar 295 liter/detik. Kapasitas air baku yang tersedia pada BUMD Air Minum ini telah memenuhi kebutuhan penyelenggaraan SPAM Perpipaan Perkotaan sebesar untuk cakupan pelayanan administratif sebesar 11,44% pada 11.404 SR. Dari total kapasitas air baku yang dimiliki tersebut, debit air baku yang dapat disalurkan oleh infrastruktur </w:t>
      </w:r>
      <w:r>
        <w:rPr>
          <w:i/>
        </w:rPr>
        <w:t>intake </w:t>
      </w:r>
      <w:r>
        <w:rPr/>
        <w:t>ke unit/instalasi pengolahan air (IPA), termasuk juga penyaluran dengan sistem gravitasi adalah sebesar 206 liter/detik, dengan rincian sebagai berikut:</w:t>
      </w:r>
    </w:p>
    <w:p>
      <w:pPr>
        <w:pStyle w:val="BodyText"/>
        <w:spacing w:line="360" w:lineRule="auto" w:after="4"/>
        <w:ind w:left="5002" w:right="1641" w:hanging="2803"/>
        <w:jc w:val="both"/>
      </w:pPr>
      <w:r>
        <w:rPr/>
        <w:t>Tabel</w:t>
      </w:r>
      <w:r>
        <w:rPr>
          <w:spacing w:val="-4"/>
        </w:rPr>
        <w:t> </w:t>
      </w:r>
      <w:r>
        <w:rPr/>
        <w:t>Kapasitas</w:t>
      </w:r>
      <w:r>
        <w:rPr>
          <w:spacing w:val="-5"/>
        </w:rPr>
        <w:t> </w:t>
      </w:r>
      <w:r>
        <w:rPr/>
        <w:t>Unit</w:t>
      </w:r>
      <w:r>
        <w:rPr>
          <w:spacing w:val="-4"/>
        </w:rPr>
        <w:t> </w:t>
      </w:r>
      <w:r>
        <w:rPr>
          <w:i/>
        </w:rPr>
        <w:t>Intake</w:t>
      </w:r>
      <w:r>
        <w:rPr>
          <w:i/>
          <w:spacing w:val="-4"/>
        </w:rPr>
        <w:t> </w:t>
      </w:r>
      <w:r>
        <w:rPr/>
        <w:t>dan</w:t>
      </w:r>
      <w:r>
        <w:rPr>
          <w:spacing w:val="-4"/>
        </w:rPr>
        <w:t> </w:t>
      </w:r>
      <w:r>
        <w:rPr/>
        <w:t>Realisasi</w:t>
      </w:r>
      <w:r>
        <w:rPr>
          <w:spacing w:val="-4"/>
        </w:rPr>
        <w:t> </w:t>
      </w:r>
      <w:r>
        <w:rPr/>
        <w:t>Pengambilan</w:t>
      </w:r>
      <w:r>
        <w:rPr>
          <w:spacing w:val="-6"/>
        </w:rPr>
        <w:t> </w:t>
      </w:r>
      <w:r>
        <w:rPr/>
        <w:t>Air</w:t>
      </w:r>
      <w:r>
        <w:rPr>
          <w:spacing w:val="-4"/>
        </w:rPr>
        <w:t> </w:t>
      </w:r>
      <w:r>
        <w:rPr/>
        <w:t>Baku Tahun 2024</w:t>
      </w: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
        <w:gridCol w:w="934"/>
        <w:gridCol w:w="1190"/>
        <w:gridCol w:w="852"/>
        <w:gridCol w:w="646"/>
        <w:gridCol w:w="735"/>
        <w:gridCol w:w="516"/>
        <w:gridCol w:w="1082"/>
        <w:gridCol w:w="1184"/>
        <w:gridCol w:w="784"/>
      </w:tblGrid>
      <w:tr>
        <w:trPr>
          <w:trHeight w:val="470" w:hRule="atLeast"/>
        </w:trPr>
        <w:tc>
          <w:tcPr>
            <w:tcW w:w="416" w:type="dxa"/>
            <w:vMerge w:val="restart"/>
          </w:tcPr>
          <w:p>
            <w:pPr>
              <w:pStyle w:val="TableParagraph"/>
              <w:rPr>
                <w:rFonts w:ascii="Arial"/>
                <w:sz w:val="20"/>
              </w:rPr>
            </w:pPr>
          </w:p>
          <w:p>
            <w:pPr>
              <w:pStyle w:val="TableParagraph"/>
              <w:spacing w:before="17"/>
              <w:rPr>
                <w:rFonts w:ascii="Arial"/>
                <w:sz w:val="20"/>
              </w:rPr>
            </w:pPr>
          </w:p>
          <w:p>
            <w:pPr>
              <w:pStyle w:val="TableParagraph"/>
              <w:ind w:left="46"/>
              <w:rPr>
                <w:rFonts w:ascii="Arial"/>
                <w:b/>
                <w:sz w:val="20"/>
              </w:rPr>
            </w:pPr>
            <w:r>
              <w:rPr>
                <w:rFonts w:ascii="Arial"/>
                <w:b/>
                <w:spacing w:val="-5"/>
                <w:sz w:val="20"/>
              </w:rPr>
              <w:t>No.</w:t>
            </w:r>
          </w:p>
        </w:tc>
        <w:tc>
          <w:tcPr>
            <w:tcW w:w="2124" w:type="dxa"/>
            <w:gridSpan w:val="2"/>
          </w:tcPr>
          <w:p>
            <w:pPr>
              <w:pStyle w:val="TableParagraph"/>
              <w:spacing w:before="117"/>
              <w:ind w:left="506"/>
              <w:rPr>
                <w:rFonts w:ascii="Arial"/>
                <w:b/>
                <w:sz w:val="20"/>
              </w:rPr>
            </w:pPr>
            <w:r>
              <w:rPr>
                <w:rFonts w:ascii="Arial"/>
                <w:b/>
                <w:sz w:val="20"/>
              </w:rPr>
              <w:t>Unit</w:t>
            </w:r>
            <w:r>
              <w:rPr>
                <w:rFonts w:ascii="Arial"/>
                <w:b/>
                <w:spacing w:val="-1"/>
                <w:sz w:val="20"/>
              </w:rPr>
              <w:t> </w:t>
            </w:r>
            <w:r>
              <w:rPr>
                <w:rFonts w:ascii="Arial"/>
                <w:b/>
                <w:i/>
                <w:spacing w:val="-2"/>
                <w:sz w:val="20"/>
              </w:rPr>
              <w:t>Intake</w:t>
            </w:r>
            <w:r>
              <w:rPr>
                <w:rFonts w:ascii="Arial"/>
                <w:b/>
                <w:spacing w:val="-2"/>
                <w:sz w:val="20"/>
              </w:rPr>
              <w:t>*</w:t>
            </w:r>
          </w:p>
        </w:tc>
        <w:tc>
          <w:tcPr>
            <w:tcW w:w="852" w:type="dxa"/>
          </w:tcPr>
          <w:p>
            <w:pPr>
              <w:pStyle w:val="TableParagraph"/>
              <w:spacing w:line="230" w:lineRule="atLeast"/>
              <w:ind w:left="36" w:right="24" w:firstLine="10"/>
              <w:rPr>
                <w:rFonts w:ascii="Arial"/>
                <w:b/>
                <w:sz w:val="20"/>
              </w:rPr>
            </w:pPr>
            <w:r>
              <w:rPr>
                <w:rFonts w:ascii="Arial"/>
                <w:b/>
                <w:spacing w:val="-2"/>
                <w:sz w:val="20"/>
              </w:rPr>
              <w:t>Sumber </w:t>
            </w:r>
            <w:r>
              <w:rPr>
                <w:rFonts w:ascii="Arial"/>
                <w:b/>
                <w:sz w:val="20"/>
              </w:rPr>
              <w:t>air</w:t>
            </w:r>
            <w:r>
              <w:rPr>
                <w:rFonts w:ascii="Arial"/>
                <w:b/>
                <w:spacing w:val="1"/>
                <w:sz w:val="20"/>
              </w:rPr>
              <w:t> </w:t>
            </w:r>
            <w:r>
              <w:rPr>
                <w:rFonts w:ascii="Arial"/>
                <w:b/>
                <w:spacing w:val="-4"/>
                <w:sz w:val="20"/>
              </w:rPr>
              <w:t>baku</w:t>
            </w:r>
          </w:p>
        </w:tc>
        <w:tc>
          <w:tcPr>
            <w:tcW w:w="1897" w:type="dxa"/>
            <w:gridSpan w:val="3"/>
          </w:tcPr>
          <w:p>
            <w:pPr>
              <w:pStyle w:val="TableParagraph"/>
              <w:spacing w:line="230" w:lineRule="atLeast"/>
              <w:ind w:left="824" w:right="133" w:hanging="682"/>
              <w:rPr>
                <w:rFonts w:ascii="Arial"/>
                <w:b/>
                <w:sz w:val="20"/>
              </w:rPr>
            </w:pPr>
            <w:r>
              <w:rPr>
                <w:rFonts w:ascii="Arial"/>
                <w:b/>
                <w:sz w:val="20"/>
              </w:rPr>
              <w:t>Volume</w:t>
            </w:r>
            <w:r>
              <w:rPr>
                <w:rFonts w:ascii="Arial"/>
                <w:b/>
                <w:spacing w:val="-14"/>
                <w:sz w:val="20"/>
              </w:rPr>
              <w:t> </w:t>
            </w:r>
            <w:r>
              <w:rPr>
                <w:rFonts w:ascii="Arial"/>
                <w:b/>
                <w:sz w:val="20"/>
              </w:rPr>
              <w:t>Air</w:t>
            </w:r>
            <w:r>
              <w:rPr>
                <w:rFonts w:ascii="Arial"/>
                <w:b/>
                <w:spacing w:val="-14"/>
                <w:sz w:val="20"/>
              </w:rPr>
              <w:t> </w:t>
            </w:r>
            <w:r>
              <w:rPr>
                <w:rFonts w:ascii="Arial"/>
                <w:b/>
                <w:sz w:val="20"/>
              </w:rPr>
              <w:t>Baku </w:t>
            </w:r>
            <w:r>
              <w:rPr>
                <w:rFonts w:ascii="Arial"/>
                <w:b/>
                <w:spacing w:val="-4"/>
                <w:sz w:val="20"/>
              </w:rPr>
              <w:t>l/d</w:t>
            </w:r>
          </w:p>
        </w:tc>
        <w:tc>
          <w:tcPr>
            <w:tcW w:w="3050" w:type="dxa"/>
            <w:gridSpan w:val="3"/>
          </w:tcPr>
          <w:p>
            <w:pPr>
              <w:pStyle w:val="TableParagraph"/>
              <w:spacing w:before="117"/>
              <w:ind w:left="995"/>
              <w:rPr>
                <w:rFonts w:ascii="Arial"/>
                <w:b/>
                <w:sz w:val="20"/>
              </w:rPr>
            </w:pPr>
            <w:r>
              <w:rPr>
                <w:rFonts w:ascii="Arial"/>
                <w:b/>
                <w:sz w:val="20"/>
              </w:rPr>
              <w:t>IPA</w:t>
            </w:r>
            <w:r>
              <w:rPr>
                <w:rFonts w:ascii="Arial"/>
                <w:b/>
                <w:spacing w:val="-3"/>
                <w:sz w:val="20"/>
              </w:rPr>
              <w:t> </w:t>
            </w:r>
            <w:r>
              <w:rPr>
                <w:rFonts w:ascii="Arial"/>
                <w:b/>
                <w:spacing w:val="-2"/>
                <w:sz w:val="20"/>
              </w:rPr>
              <w:t>Tujuan</w:t>
            </w:r>
          </w:p>
        </w:tc>
      </w:tr>
      <w:tr>
        <w:trPr>
          <w:trHeight w:val="700" w:hRule="atLeast"/>
        </w:trPr>
        <w:tc>
          <w:tcPr>
            <w:tcW w:w="416" w:type="dxa"/>
            <w:vMerge/>
            <w:tcBorders>
              <w:top w:val="nil"/>
            </w:tcBorders>
          </w:tcPr>
          <w:p>
            <w:pPr>
              <w:rPr>
                <w:sz w:val="2"/>
                <w:szCs w:val="2"/>
              </w:rPr>
            </w:pPr>
          </w:p>
        </w:tc>
        <w:tc>
          <w:tcPr>
            <w:tcW w:w="934" w:type="dxa"/>
          </w:tcPr>
          <w:p>
            <w:pPr>
              <w:pStyle w:val="TableParagraph"/>
              <w:spacing w:before="116"/>
              <w:ind w:left="177" w:right="142" w:hanging="16"/>
              <w:rPr>
                <w:rFonts w:ascii="Arial"/>
                <w:b/>
                <w:sz w:val="20"/>
              </w:rPr>
            </w:pPr>
            <w:r>
              <w:rPr>
                <w:rFonts w:ascii="Arial"/>
                <w:b/>
                <w:spacing w:val="-2"/>
                <w:sz w:val="20"/>
              </w:rPr>
              <w:t>Nama/ lokasi</w:t>
            </w:r>
          </w:p>
        </w:tc>
        <w:tc>
          <w:tcPr>
            <w:tcW w:w="1190" w:type="dxa"/>
          </w:tcPr>
          <w:p>
            <w:pPr>
              <w:pStyle w:val="TableParagraph"/>
              <w:spacing w:line="230" w:lineRule="atLeast"/>
              <w:ind w:left="110" w:right="100" w:hanging="1"/>
              <w:jc w:val="center"/>
              <w:rPr>
                <w:rFonts w:ascii="Arial"/>
                <w:b/>
                <w:sz w:val="20"/>
              </w:rPr>
            </w:pPr>
            <w:r>
              <w:rPr>
                <w:rFonts w:ascii="Arial"/>
                <w:b/>
                <w:spacing w:val="-2"/>
                <w:sz w:val="20"/>
              </w:rPr>
              <w:t>Kapasitas terpasang </w:t>
            </w:r>
            <w:r>
              <w:rPr>
                <w:rFonts w:ascii="Arial"/>
                <w:b/>
                <w:spacing w:val="-4"/>
                <w:sz w:val="20"/>
              </w:rPr>
              <w:t>l/d</w:t>
            </w:r>
          </w:p>
        </w:tc>
        <w:tc>
          <w:tcPr>
            <w:tcW w:w="852" w:type="dxa"/>
          </w:tcPr>
          <w:p>
            <w:pPr>
              <w:pStyle w:val="TableParagraph"/>
              <w:rPr>
                <w:rFonts w:ascii="Times New Roman"/>
                <w:sz w:val="22"/>
              </w:rPr>
            </w:pPr>
          </w:p>
        </w:tc>
        <w:tc>
          <w:tcPr>
            <w:tcW w:w="646" w:type="dxa"/>
          </w:tcPr>
          <w:p>
            <w:pPr>
              <w:pStyle w:val="TableParagraph"/>
              <w:spacing w:before="2"/>
              <w:rPr>
                <w:rFonts w:ascii="Arial"/>
                <w:sz w:val="20"/>
              </w:rPr>
            </w:pPr>
          </w:p>
          <w:p>
            <w:pPr>
              <w:pStyle w:val="TableParagraph"/>
              <w:ind w:left="150"/>
              <w:rPr>
                <w:rFonts w:ascii="Arial"/>
                <w:b/>
                <w:sz w:val="20"/>
              </w:rPr>
            </w:pPr>
            <w:r>
              <w:rPr>
                <w:rFonts w:ascii="Arial"/>
                <w:b/>
                <w:spacing w:val="-4"/>
                <w:sz w:val="20"/>
              </w:rPr>
              <w:t>Izin</w:t>
            </w:r>
          </w:p>
        </w:tc>
        <w:tc>
          <w:tcPr>
            <w:tcW w:w="735" w:type="dxa"/>
          </w:tcPr>
          <w:p>
            <w:pPr>
              <w:pStyle w:val="TableParagraph"/>
              <w:spacing w:before="2"/>
              <w:rPr>
                <w:rFonts w:ascii="Arial"/>
                <w:sz w:val="20"/>
              </w:rPr>
            </w:pPr>
          </w:p>
          <w:p>
            <w:pPr>
              <w:pStyle w:val="TableParagraph"/>
              <w:ind w:left="150"/>
              <w:rPr>
                <w:rFonts w:ascii="Arial"/>
                <w:b/>
                <w:sz w:val="20"/>
              </w:rPr>
            </w:pPr>
            <w:r>
              <w:rPr>
                <w:rFonts w:ascii="Arial"/>
                <w:b/>
                <w:spacing w:val="-4"/>
                <w:sz w:val="20"/>
              </w:rPr>
              <w:t>Real</w:t>
            </w:r>
          </w:p>
        </w:tc>
        <w:tc>
          <w:tcPr>
            <w:tcW w:w="516" w:type="dxa"/>
          </w:tcPr>
          <w:p>
            <w:pPr>
              <w:pStyle w:val="TableParagraph"/>
              <w:spacing w:before="2"/>
              <w:rPr>
                <w:rFonts w:ascii="Arial"/>
                <w:sz w:val="20"/>
              </w:rPr>
            </w:pPr>
          </w:p>
          <w:p>
            <w:pPr>
              <w:pStyle w:val="TableParagraph"/>
              <w:ind w:left="83"/>
              <w:rPr>
                <w:rFonts w:ascii="Arial"/>
                <w:b/>
                <w:sz w:val="20"/>
              </w:rPr>
            </w:pPr>
            <w:r>
              <w:rPr>
                <w:rFonts w:ascii="Arial"/>
                <w:b/>
                <w:spacing w:val="-5"/>
                <w:sz w:val="20"/>
              </w:rPr>
              <w:t>%**</w:t>
            </w:r>
          </w:p>
        </w:tc>
        <w:tc>
          <w:tcPr>
            <w:tcW w:w="1082" w:type="dxa"/>
          </w:tcPr>
          <w:p>
            <w:pPr>
              <w:pStyle w:val="TableParagraph"/>
              <w:spacing w:before="2"/>
              <w:rPr>
                <w:rFonts w:ascii="Arial"/>
                <w:sz w:val="20"/>
              </w:rPr>
            </w:pPr>
          </w:p>
          <w:p>
            <w:pPr>
              <w:pStyle w:val="TableParagraph"/>
              <w:ind w:left="45" w:right="38"/>
              <w:jc w:val="center"/>
              <w:rPr>
                <w:rFonts w:ascii="Arial"/>
                <w:b/>
                <w:sz w:val="20"/>
              </w:rPr>
            </w:pPr>
            <w:r>
              <w:rPr>
                <w:rFonts w:ascii="Arial"/>
                <w:b/>
                <w:spacing w:val="-4"/>
                <w:sz w:val="20"/>
              </w:rPr>
              <w:t>Nama</w:t>
            </w:r>
          </w:p>
        </w:tc>
        <w:tc>
          <w:tcPr>
            <w:tcW w:w="1184" w:type="dxa"/>
          </w:tcPr>
          <w:p>
            <w:pPr>
              <w:pStyle w:val="TableParagraph"/>
              <w:spacing w:line="230" w:lineRule="atLeast"/>
              <w:ind w:left="107" w:right="96" w:hanging="1"/>
              <w:jc w:val="center"/>
              <w:rPr>
                <w:rFonts w:ascii="Arial"/>
                <w:b/>
                <w:sz w:val="20"/>
              </w:rPr>
            </w:pPr>
            <w:r>
              <w:rPr>
                <w:rFonts w:ascii="Arial"/>
                <w:b/>
                <w:spacing w:val="-4"/>
                <w:sz w:val="20"/>
              </w:rPr>
              <w:t>Kap </w:t>
            </w:r>
            <w:r>
              <w:rPr>
                <w:rFonts w:ascii="Arial"/>
                <w:b/>
                <w:spacing w:val="-2"/>
                <w:sz w:val="20"/>
              </w:rPr>
              <w:t>terpasang </w:t>
            </w:r>
            <w:r>
              <w:rPr>
                <w:rFonts w:ascii="Arial"/>
                <w:b/>
                <w:spacing w:val="-4"/>
                <w:sz w:val="20"/>
              </w:rPr>
              <w:t>L/d</w:t>
            </w:r>
          </w:p>
        </w:tc>
        <w:tc>
          <w:tcPr>
            <w:tcW w:w="784" w:type="dxa"/>
          </w:tcPr>
          <w:p>
            <w:pPr>
              <w:pStyle w:val="TableParagraph"/>
              <w:spacing w:before="116"/>
              <w:ind w:left="236" w:hanging="223"/>
              <w:rPr>
                <w:rFonts w:ascii="Arial"/>
                <w:b/>
                <w:sz w:val="20"/>
              </w:rPr>
            </w:pPr>
            <w:r>
              <w:rPr>
                <w:rFonts w:ascii="Arial"/>
                <w:b/>
                <w:sz w:val="20"/>
              </w:rPr>
              <w:t>Kap</w:t>
            </w:r>
            <w:r>
              <w:rPr>
                <w:rFonts w:ascii="Arial"/>
                <w:b/>
                <w:spacing w:val="-14"/>
                <w:sz w:val="20"/>
              </w:rPr>
              <w:t> </w:t>
            </w:r>
            <w:r>
              <w:rPr>
                <w:rFonts w:ascii="Arial"/>
                <w:b/>
                <w:sz w:val="20"/>
              </w:rPr>
              <w:t>Riil </w:t>
            </w:r>
            <w:r>
              <w:rPr>
                <w:rFonts w:ascii="Arial"/>
                <w:b/>
                <w:spacing w:val="-4"/>
                <w:sz w:val="20"/>
              </w:rPr>
              <w:t>L/d</w:t>
            </w:r>
          </w:p>
        </w:tc>
      </w:tr>
      <w:tr>
        <w:trPr>
          <w:trHeight w:val="236" w:hRule="atLeast"/>
        </w:trPr>
        <w:tc>
          <w:tcPr>
            <w:tcW w:w="416" w:type="dxa"/>
          </w:tcPr>
          <w:p>
            <w:pPr>
              <w:pStyle w:val="TableParagraph"/>
              <w:spacing w:line="216" w:lineRule="exact"/>
              <w:ind w:left="19"/>
              <w:jc w:val="center"/>
              <w:rPr>
                <w:rFonts w:ascii="Arial"/>
                <w:b/>
                <w:sz w:val="20"/>
              </w:rPr>
            </w:pPr>
            <w:r>
              <w:rPr>
                <w:rFonts w:ascii="Arial"/>
                <w:b/>
                <w:spacing w:val="-10"/>
                <w:sz w:val="20"/>
              </w:rPr>
              <w:t>1</w:t>
            </w:r>
          </w:p>
        </w:tc>
        <w:tc>
          <w:tcPr>
            <w:tcW w:w="934" w:type="dxa"/>
          </w:tcPr>
          <w:p>
            <w:pPr>
              <w:pStyle w:val="TableParagraph"/>
              <w:spacing w:line="216" w:lineRule="exact"/>
              <w:ind w:left="15" w:right="6"/>
              <w:jc w:val="center"/>
              <w:rPr>
                <w:rFonts w:ascii="Arial"/>
                <w:b/>
                <w:sz w:val="20"/>
              </w:rPr>
            </w:pPr>
            <w:r>
              <w:rPr>
                <w:rFonts w:ascii="Arial"/>
                <w:b/>
                <w:spacing w:val="-10"/>
                <w:sz w:val="20"/>
              </w:rPr>
              <w:t>2</w:t>
            </w:r>
          </w:p>
        </w:tc>
        <w:tc>
          <w:tcPr>
            <w:tcW w:w="1190" w:type="dxa"/>
          </w:tcPr>
          <w:p>
            <w:pPr>
              <w:pStyle w:val="TableParagraph"/>
              <w:spacing w:line="216" w:lineRule="exact"/>
              <w:ind w:left="6"/>
              <w:jc w:val="center"/>
              <w:rPr>
                <w:rFonts w:ascii="Arial"/>
                <w:b/>
                <w:sz w:val="20"/>
              </w:rPr>
            </w:pPr>
            <w:r>
              <w:rPr>
                <w:rFonts w:ascii="Arial"/>
                <w:b/>
                <w:spacing w:val="-10"/>
                <w:sz w:val="20"/>
              </w:rPr>
              <w:t>3</w:t>
            </w:r>
          </w:p>
        </w:tc>
        <w:tc>
          <w:tcPr>
            <w:tcW w:w="852" w:type="dxa"/>
          </w:tcPr>
          <w:p>
            <w:pPr>
              <w:pStyle w:val="TableParagraph"/>
              <w:spacing w:line="216" w:lineRule="exact"/>
              <w:ind w:left="8"/>
              <w:jc w:val="center"/>
              <w:rPr>
                <w:rFonts w:ascii="Arial"/>
                <w:b/>
                <w:sz w:val="20"/>
              </w:rPr>
            </w:pPr>
            <w:r>
              <w:rPr>
                <w:rFonts w:ascii="Arial"/>
                <w:b/>
                <w:spacing w:val="-10"/>
                <w:sz w:val="20"/>
              </w:rPr>
              <w:t>4</w:t>
            </w:r>
          </w:p>
        </w:tc>
        <w:tc>
          <w:tcPr>
            <w:tcW w:w="646" w:type="dxa"/>
          </w:tcPr>
          <w:p>
            <w:pPr>
              <w:pStyle w:val="TableParagraph"/>
              <w:spacing w:line="216" w:lineRule="exact"/>
              <w:ind w:left="6"/>
              <w:jc w:val="center"/>
              <w:rPr>
                <w:rFonts w:ascii="Arial"/>
                <w:b/>
                <w:sz w:val="20"/>
              </w:rPr>
            </w:pPr>
            <w:r>
              <w:rPr>
                <w:rFonts w:ascii="Arial"/>
                <w:b/>
                <w:spacing w:val="-10"/>
                <w:sz w:val="20"/>
              </w:rPr>
              <w:t>5</w:t>
            </w:r>
          </w:p>
        </w:tc>
        <w:tc>
          <w:tcPr>
            <w:tcW w:w="735" w:type="dxa"/>
          </w:tcPr>
          <w:p>
            <w:pPr>
              <w:pStyle w:val="TableParagraph"/>
              <w:spacing w:line="216" w:lineRule="exact"/>
              <w:ind w:left="9"/>
              <w:jc w:val="center"/>
              <w:rPr>
                <w:rFonts w:ascii="Arial"/>
                <w:b/>
                <w:sz w:val="20"/>
              </w:rPr>
            </w:pPr>
            <w:r>
              <w:rPr>
                <w:rFonts w:ascii="Arial"/>
                <w:b/>
                <w:spacing w:val="-10"/>
                <w:sz w:val="20"/>
              </w:rPr>
              <w:t>6</w:t>
            </w:r>
          </w:p>
        </w:tc>
        <w:tc>
          <w:tcPr>
            <w:tcW w:w="516" w:type="dxa"/>
          </w:tcPr>
          <w:p>
            <w:pPr>
              <w:pStyle w:val="TableParagraph"/>
              <w:spacing w:line="216" w:lineRule="exact"/>
              <w:ind w:left="6"/>
              <w:jc w:val="center"/>
              <w:rPr>
                <w:rFonts w:ascii="Arial"/>
                <w:b/>
                <w:sz w:val="20"/>
              </w:rPr>
            </w:pPr>
            <w:r>
              <w:rPr>
                <w:rFonts w:ascii="Arial"/>
                <w:b/>
                <w:spacing w:val="-10"/>
                <w:sz w:val="20"/>
              </w:rPr>
              <w:t>7</w:t>
            </w:r>
          </w:p>
        </w:tc>
        <w:tc>
          <w:tcPr>
            <w:tcW w:w="1082" w:type="dxa"/>
          </w:tcPr>
          <w:p>
            <w:pPr>
              <w:pStyle w:val="TableParagraph"/>
              <w:spacing w:line="216" w:lineRule="exact"/>
              <w:ind w:left="42" w:right="38"/>
              <w:jc w:val="center"/>
              <w:rPr>
                <w:rFonts w:ascii="Arial"/>
                <w:b/>
                <w:sz w:val="20"/>
              </w:rPr>
            </w:pPr>
            <w:r>
              <w:rPr>
                <w:rFonts w:ascii="Arial"/>
                <w:b/>
                <w:spacing w:val="-10"/>
                <w:sz w:val="20"/>
              </w:rPr>
              <w:t>8</w:t>
            </w:r>
          </w:p>
        </w:tc>
        <w:tc>
          <w:tcPr>
            <w:tcW w:w="1184" w:type="dxa"/>
          </w:tcPr>
          <w:p>
            <w:pPr>
              <w:pStyle w:val="TableParagraph"/>
              <w:spacing w:line="216" w:lineRule="exact"/>
              <w:ind w:left="7"/>
              <w:jc w:val="center"/>
              <w:rPr>
                <w:rFonts w:ascii="Arial"/>
                <w:b/>
                <w:sz w:val="20"/>
              </w:rPr>
            </w:pPr>
            <w:r>
              <w:rPr>
                <w:rFonts w:ascii="Arial"/>
                <w:b/>
                <w:spacing w:val="-10"/>
                <w:sz w:val="20"/>
              </w:rPr>
              <w:t>9</w:t>
            </w:r>
          </w:p>
        </w:tc>
        <w:tc>
          <w:tcPr>
            <w:tcW w:w="784" w:type="dxa"/>
          </w:tcPr>
          <w:p>
            <w:pPr>
              <w:pStyle w:val="TableParagraph"/>
              <w:spacing w:line="216" w:lineRule="exact"/>
              <w:ind w:left="48" w:right="36"/>
              <w:jc w:val="center"/>
              <w:rPr>
                <w:rFonts w:ascii="Arial"/>
                <w:b/>
                <w:sz w:val="20"/>
              </w:rPr>
            </w:pPr>
            <w:r>
              <w:rPr>
                <w:rFonts w:ascii="Arial"/>
                <w:b/>
                <w:spacing w:val="-5"/>
                <w:sz w:val="20"/>
              </w:rPr>
              <w:t>10</w:t>
            </w:r>
          </w:p>
        </w:tc>
      </w:tr>
      <w:tr>
        <w:trPr>
          <w:trHeight w:val="463" w:hRule="atLeast"/>
        </w:trPr>
        <w:tc>
          <w:tcPr>
            <w:tcW w:w="416" w:type="dxa"/>
          </w:tcPr>
          <w:p>
            <w:pPr>
              <w:pStyle w:val="TableParagraph"/>
              <w:spacing w:line="226" w:lineRule="exact"/>
              <w:ind w:left="10"/>
              <w:rPr>
                <w:rFonts w:ascii="Arial"/>
                <w:sz w:val="20"/>
              </w:rPr>
            </w:pPr>
            <w:r>
              <w:rPr>
                <w:rFonts w:ascii="Arial"/>
                <w:spacing w:val="-5"/>
                <w:sz w:val="20"/>
              </w:rPr>
              <w:t>1.</w:t>
            </w:r>
          </w:p>
        </w:tc>
        <w:tc>
          <w:tcPr>
            <w:tcW w:w="934" w:type="dxa"/>
          </w:tcPr>
          <w:p>
            <w:pPr>
              <w:pStyle w:val="TableParagraph"/>
              <w:spacing w:line="230" w:lineRule="exact"/>
              <w:ind w:left="4" w:right="410" w:firstLine="56"/>
              <w:rPr>
                <w:rFonts w:ascii="Arial"/>
                <w:sz w:val="20"/>
              </w:rPr>
            </w:pPr>
            <w:r>
              <w:rPr>
                <w:rFonts w:ascii="Arial"/>
                <w:spacing w:val="-4"/>
                <w:sz w:val="20"/>
              </w:rPr>
              <w:t>Unit </w:t>
            </w:r>
            <w:r>
              <w:rPr>
                <w:rFonts w:ascii="Arial"/>
                <w:spacing w:val="-2"/>
                <w:sz w:val="20"/>
              </w:rPr>
              <w:t>Induk</w:t>
            </w:r>
          </w:p>
        </w:tc>
        <w:tc>
          <w:tcPr>
            <w:tcW w:w="1190" w:type="dxa"/>
          </w:tcPr>
          <w:p>
            <w:pPr>
              <w:pStyle w:val="TableParagraph"/>
              <w:spacing w:line="226" w:lineRule="exact"/>
              <w:ind w:left="60"/>
              <w:rPr>
                <w:rFonts w:ascii="Arial"/>
                <w:sz w:val="20"/>
              </w:rPr>
            </w:pPr>
            <w:r>
              <w:rPr>
                <w:rFonts w:ascii="Arial"/>
                <w:spacing w:val="-5"/>
                <w:sz w:val="20"/>
              </w:rPr>
              <w:t>280</w:t>
            </w:r>
          </w:p>
        </w:tc>
        <w:tc>
          <w:tcPr>
            <w:tcW w:w="852" w:type="dxa"/>
          </w:tcPr>
          <w:p>
            <w:pPr>
              <w:pStyle w:val="TableParagraph"/>
              <w:spacing w:line="230" w:lineRule="exact"/>
              <w:ind w:left="4" w:right="32"/>
              <w:rPr>
                <w:rFonts w:ascii="Arial"/>
                <w:sz w:val="20"/>
              </w:rPr>
            </w:pPr>
            <w:r>
              <w:rPr>
                <w:rFonts w:ascii="Arial"/>
                <w:spacing w:val="-2"/>
                <w:sz w:val="20"/>
              </w:rPr>
              <w:t>Sungai Kahayan</w:t>
            </w:r>
          </w:p>
        </w:tc>
        <w:tc>
          <w:tcPr>
            <w:tcW w:w="646" w:type="dxa"/>
          </w:tcPr>
          <w:p>
            <w:pPr>
              <w:pStyle w:val="TableParagraph"/>
              <w:spacing w:line="226" w:lineRule="exact"/>
              <w:ind w:left="60"/>
              <w:rPr>
                <w:rFonts w:ascii="Arial"/>
                <w:sz w:val="20"/>
              </w:rPr>
            </w:pPr>
            <w:r>
              <w:rPr>
                <w:rFonts w:ascii="Arial"/>
                <w:spacing w:val="-10"/>
                <w:sz w:val="20"/>
              </w:rPr>
              <w:t>-</w:t>
            </w:r>
          </w:p>
        </w:tc>
        <w:tc>
          <w:tcPr>
            <w:tcW w:w="735" w:type="dxa"/>
          </w:tcPr>
          <w:p>
            <w:pPr>
              <w:pStyle w:val="TableParagraph"/>
              <w:spacing w:line="226" w:lineRule="exact"/>
              <w:ind w:left="60"/>
              <w:rPr>
                <w:rFonts w:ascii="Arial"/>
                <w:sz w:val="20"/>
              </w:rPr>
            </w:pPr>
            <w:r>
              <w:rPr>
                <w:rFonts w:ascii="Arial"/>
                <w:spacing w:val="-5"/>
                <w:sz w:val="20"/>
              </w:rPr>
              <w:t>194</w:t>
            </w:r>
          </w:p>
        </w:tc>
        <w:tc>
          <w:tcPr>
            <w:tcW w:w="516" w:type="dxa"/>
          </w:tcPr>
          <w:p>
            <w:pPr>
              <w:pStyle w:val="TableParagraph"/>
              <w:spacing w:line="226" w:lineRule="exact"/>
              <w:ind w:left="60"/>
              <w:rPr>
                <w:rFonts w:ascii="Arial"/>
                <w:sz w:val="20"/>
              </w:rPr>
            </w:pPr>
            <w:r>
              <w:rPr>
                <w:rFonts w:ascii="Arial"/>
                <w:spacing w:val="-10"/>
                <w:sz w:val="20"/>
              </w:rPr>
              <w:t>-</w:t>
            </w:r>
          </w:p>
        </w:tc>
        <w:tc>
          <w:tcPr>
            <w:tcW w:w="1082" w:type="dxa"/>
          </w:tcPr>
          <w:p>
            <w:pPr>
              <w:pStyle w:val="TableParagraph"/>
              <w:spacing w:line="226" w:lineRule="exact"/>
              <w:ind w:left="7" w:right="45"/>
              <w:jc w:val="center"/>
              <w:rPr>
                <w:rFonts w:ascii="Arial"/>
                <w:sz w:val="20"/>
              </w:rPr>
            </w:pPr>
            <w:r>
              <w:rPr>
                <w:rFonts w:ascii="Arial"/>
                <w:sz w:val="20"/>
              </w:rPr>
              <w:t>Unit</w:t>
            </w:r>
            <w:r>
              <w:rPr>
                <w:rFonts w:ascii="Arial"/>
                <w:spacing w:val="-5"/>
                <w:sz w:val="20"/>
              </w:rPr>
              <w:t> </w:t>
            </w:r>
            <w:r>
              <w:rPr>
                <w:rFonts w:ascii="Arial"/>
                <w:spacing w:val="-2"/>
                <w:sz w:val="20"/>
              </w:rPr>
              <w:t>Induk</w:t>
            </w:r>
          </w:p>
        </w:tc>
        <w:tc>
          <w:tcPr>
            <w:tcW w:w="1184" w:type="dxa"/>
          </w:tcPr>
          <w:p>
            <w:pPr>
              <w:pStyle w:val="TableParagraph"/>
              <w:spacing w:line="226" w:lineRule="exact"/>
              <w:ind w:left="60"/>
              <w:rPr>
                <w:rFonts w:ascii="Arial"/>
                <w:sz w:val="20"/>
              </w:rPr>
            </w:pPr>
            <w:r>
              <w:rPr>
                <w:rFonts w:ascii="Arial"/>
                <w:spacing w:val="-5"/>
                <w:sz w:val="20"/>
              </w:rPr>
              <w:t>225</w:t>
            </w:r>
          </w:p>
        </w:tc>
        <w:tc>
          <w:tcPr>
            <w:tcW w:w="784" w:type="dxa"/>
          </w:tcPr>
          <w:p>
            <w:pPr>
              <w:pStyle w:val="TableParagraph"/>
              <w:spacing w:line="226" w:lineRule="exact"/>
              <w:ind w:left="6"/>
              <w:rPr>
                <w:rFonts w:ascii="Arial"/>
                <w:sz w:val="20"/>
              </w:rPr>
            </w:pPr>
            <w:r>
              <w:rPr>
                <w:rFonts w:ascii="Arial"/>
                <w:spacing w:val="-5"/>
                <w:sz w:val="20"/>
              </w:rPr>
              <w:t>193</w:t>
            </w:r>
          </w:p>
        </w:tc>
      </w:tr>
      <w:tr>
        <w:trPr>
          <w:trHeight w:val="466" w:hRule="atLeast"/>
        </w:trPr>
        <w:tc>
          <w:tcPr>
            <w:tcW w:w="416" w:type="dxa"/>
          </w:tcPr>
          <w:p>
            <w:pPr>
              <w:pStyle w:val="TableParagraph"/>
              <w:spacing w:line="226" w:lineRule="exact"/>
              <w:ind w:left="10"/>
              <w:rPr>
                <w:rFonts w:ascii="Arial"/>
                <w:sz w:val="20"/>
              </w:rPr>
            </w:pPr>
            <w:r>
              <w:rPr>
                <w:rFonts w:ascii="Arial"/>
                <w:spacing w:val="-5"/>
                <w:sz w:val="20"/>
              </w:rPr>
              <w:t>2.</w:t>
            </w:r>
          </w:p>
        </w:tc>
        <w:tc>
          <w:tcPr>
            <w:tcW w:w="934" w:type="dxa"/>
          </w:tcPr>
          <w:p>
            <w:pPr>
              <w:pStyle w:val="TableParagraph"/>
              <w:spacing w:line="230" w:lineRule="exact"/>
              <w:ind w:left="4" w:right="-15" w:firstLine="56"/>
              <w:rPr>
                <w:rFonts w:ascii="Arial"/>
                <w:sz w:val="20"/>
              </w:rPr>
            </w:pPr>
            <w:r>
              <w:rPr>
                <w:rFonts w:ascii="Arial"/>
                <w:sz w:val="20"/>
              </w:rPr>
              <w:t>Unit IKK </w:t>
            </w:r>
            <w:r>
              <w:rPr>
                <w:rFonts w:ascii="Arial"/>
                <w:spacing w:val="-2"/>
                <w:sz w:val="20"/>
              </w:rPr>
              <w:t>Tangkiling</w:t>
            </w:r>
          </w:p>
        </w:tc>
        <w:tc>
          <w:tcPr>
            <w:tcW w:w="1190" w:type="dxa"/>
          </w:tcPr>
          <w:p>
            <w:pPr>
              <w:pStyle w:val="TableParagraph"/>
              <w:spacing w:line="226" w:lineRule="exact"/>
              <w:ind w:left="60"/>
              <w:rPr>
                <w:rFonts w:ascii="Arial"/>
                <w:sz w:val="20"/>
              </w:rPr>
            </w:pPr>
            <w:r>
              <w:rPr>
                <w:rFonts w:ascii="Arial"/>
                <w:spacing w:val="-5"/>
                <w:sz w:val="20"/>
              </w:rPr>
              <w:t>15</w:t>
            </w:r>
          </w:p>
        </w:tc>
        <w:tc>
          <w:tcPr>
            <w:tcW w:w="852" w:type="dxa"/>
          </w:tcPr>
          <w:p>
            <w:pPr>
              <w:pStyle w:val="TableParagraph"/>
              <w:spacing w:line="230" w:lineRule="exact"/>
              <w:ind w:left="4" w:right="119" w:firstLine="56"/>
              <w:rPr>
                <w:rFonts w:ascii="Arial"/>
                <w:sz w:val="20"/>
              </w:rPr>
            </w:pPr>
            <w:r>
              <w:rPr>
                <w:rFonts w:ascii="Arial"/>
                <w:spacing w:val="-2"/>
                <w:sz w:val="20"/>
              </w:rPr>
              <w:t>Sungai Rungan</w:t>
            </w:r>
          </w:p>
        </w:tc>
        <w:tc>
          <w:tcPr>
            <w:tcW w:w="646" w:type="dxa"/>
          </w:tcPr>
          <w:p>
            <w:pPr>
              <w:pStyle w:val="TableParagraph"/>
              <w:spacing w:line="226" w:lineRule="exact"/>
              <w:ind w:left="60"/>
              <w:rPr>
                <w:rFonts w:ascii="Arial"/>
                <w:sz w:val="20"/>
              </w:rPr>
            </w:pPr>
            <w:r>
              <w:rPr>
                <w:rFonts w:ascii="Arial"/>
                <w:spacing w:val="-10"/>
                <w:sz w:val="20"/>
              </w:rPr>
              <w:t>-</w:t>
            </w:r>
          </w:p>
        </w:tc>
        <w:tc>
          <w:tcPr>
            <w:tcW w:w="735" w:type="dxa"/>
          </w:tcPr>
          <w:p>
            <w:pPr>
              <w:pStyle w:val="TableParagraph"/>
              <w:spacing w:line="226" w:lineRule="exact"/>
              <w:ind w:left="60"/>
              <w:rPr>
                <w:rFonts w:ascii="Arial"/>
                <w:sz w:val="20"/>
              </w:rPr>
            </w:pPr>
            <w:r>
              <w:rPr>
                <w:rFonts w:ascii="Arial"/>
                <w:spacing w:val="-5"/>
                <w:sz w:val="20"/>
              </w:rPr>
              <w:t>12</w:t>
            </w:r>
          </w:p>
        </w:tc>
        <w:tc>
          <w:tcPr>
            <w:tcW w:w="516" w:type="dxa"/>
          </w:tcPr>
          <w:p>
            <w:pPr>
              <w:pStyle w:val="TableParagraph"/>
              <w:spacing w:line="226" w:lineRule="exact"/>
              <w:ind w:left="60"/>
              <w:rPr>
                <w:rFonts w:ascii="Arial"/>
                <w:sz w:val="20"/>
              </w:rPr>
            </w:pPr>
            <w:r>
              <w:rPr>
                <w:rFonts w:ascii="Arial"/>
                <w:spacing w:val="-10"/>
                <w:sz w:val="20"/>
              </w:rPr>
              <w:t>-</w:t>
            </w:r>
          </w:p>
        </w:tc>
        <w:tc>
          <w:tcPr>
            <w:tcW w:w="1082" w:type="dxa"/>
          </w:tcPr>
          <w:p>
            <w:pPr>
              <w:pStyle w:val="TableParagraph"/>
              <w:spacing w:line="230" w:lineRule="exact"/>
              <w:ind w:left="3" w:firstLine="56"/>
              <w:rPr>
                <w:rFonts w:ascii="Arial"/>
                <w:sz w:val="20"/>
              </w:rPr>
            </w:pPr>
            <w:r>
              <w:rPr>
                <w:rFonts w:ascii="Arial"/>
                <w:sz w:val="20"/>
              </w:rPr>
              <w:t>Unit IKK </w:t>
            </w:r>
            <w:r>
              <w:rPr>
                <w:rFonts w:ascii="Arial"/>
                <w:spacing w:val="-2"/>
                <w:sz w:val="20"/>
              </w:rPr>
              <w:t>Tangkiling</w:t>
            </w:r>
          </w:p>
        </w:tc>
        <w:tc>
          <w:tcPr>
            <w:tcW w:w="1184" w:type="dxa"/>
          </w:tcPr>
          <w:p>
            <w:pPr>
              <w:pStyle w:val="TableParagraph"/>
              <w:spacing w:line="226" w:lineRule="exact"/>
              <w:ind w:left="60"/>
              <w:rPr>
                <w:rFonts w:ascii="Arial"/>
                <w:sz w:val="20"/>
              </w:rPr>
            </w:pPr>
            <w:r>
              <w:rPr>
                <w:rFonts w:ascii="Arial"/>
                <w:spacing w:val="-5"/>
                <w:sz w:val="20"/>
              </w:rPr>
              <w:t>30</w:t>
            </w:r>
          </w:p>
        </w:tc>
        <w:tc>
          <w:tcPr>
            <w:tcW w:w="784" w:type="dxa"/>
          </w:tcPr>
          <w:p>
            <w:pPr>
              <w:pStyle w:val="TableParagraph"/>
              <w:spacing w:line="226" w:lineRule="exact"/>
              <w:ind w:left="6"/>
              <w:rPr>
                <w:rFonts w:ascii="Arial"/>
                <w:sz w:val="20"/>
              </w:rPr>
            </w:pPr>
            <w:r>
              <w:rPr>
                <w:rFonts w:ascii="Arial"/>
                <w:spacing w:val="-5"/>
                <w:sz w:val="20"/>
              </w:rPr>
              <w:t>14</w:t>
            </w:r>
          </w:p>
        </w:tc>
      </w:tr>
      <w:tr>
        <w:trPr>
          <w:trHeight w:val="233" w:hRule="atLeast"/>
        </w:trPr>
        <w:tc>
          <w:tcPr>
            <w:tcW w:w="416" w:type="dxa"/>
          </w:tcPr>
          <w:p>
            <w:pPr>
              <w:pStyle w:val="TableParagraph"/>
              <w:rPr>
                <w:rFonts w:ascii="Times New Roman"/>
                <w:sz w:val="16"/>
              </w:rPr>
            </w:pPr>
          </w:p>
        </w:tc>
        <w:tc>
          <w:tcPr>
            <w:tcW w:w="934" w:type="dxa"/>
          </w:tcPr>
          <w:p>
            <w:pPr>
              <w:pStyle w:val="TableParagraph"/>
              <w:spacing w:line="214" w:lineRule="exact"/>
              <w:ind w:left="4"/>
              <w:rPr>
                <w:rFonts w:ascii="Arial"/>
                <w:b/>
                <w:sz w:val="20"/>
              </w:rPr>
            </w:pPr>
            <w:r>
              <w:rPr>
                <w:rFonts w:ascii="Arial"/>
                <w:b/>
                <w:spacing w:val="-2"/>
                <w:sz w:val="20"/>
              </w:rPr>
              <w:t>Jumlah</w:t>
            </w:r>
          </w:p>
        </w:tc>
        <w:tc>
          <w:tcPr>
            <w:tcW w:w="1190" w:type="dxa"/>
          </w:tcPr>
          <w:p>
            <w:pPr>
              <w:pStyle w:val="TableParagraph"/>
              <w:spacing w:line="214" w:lineRule="exact"/>
              <w:ind w:left="60"/>
              <w:rPr>
                <w:rFonts w:ascii="Arial"/>
                <w:b/>
                <w:sz w:val="20"/>
              </w:rPr>
            </w:pPr>
            <w:r>
              <w:rPr>
                <w:rFonts w:ascii="Arial"/>
                <w:b/>
                <w:spacing w:val="-5"/>
                <w:sz w:val="20"/>
              </w:rPr>
              <w:t>295</w:t>
            </w:r>
          </w:p>
        </w:tc>
        <w:tc>
          <w:tcPr>
            <w:tcW w:w="852" w:type="dxa"/>
          </w:tcPr>
          <w:p>
            <w:pPr>
              <w:pStyle w:val="TableParagraph"/>
              <w:rPr>
                <w:rFonts w:ascii="Times New Roman"/>
                <w:sz w:val="16"/>
              </w:rPr>
            </w:pPr>
          </w:p>
        </w:tc>
        <w:tc>
          <w:tcPr>
            <w:tcW w:w="646" w:type="dxa"/>
          </w:tcPr>
          <w:p>
            <w:pPr>
              <w:pStyle w:val="TableParagraph"/>
              <w:rPr>
                <w:rFonts w:ascii="Times New Roman"/>
                <w:sz w:val="16"/>
              </w:rPr>
            </w:pPr>
          </w:p>
        </w:tc>
        <w:tc>
          <w:tcPr>
            <w:tcW w:w="735" w:type="dxa"/>
          </w:tcPr>
          <w:p>
            <w:pPr>
              <w:pStyle w:val="TableParagraph"/>
              <w:spacing w:line="214" w:lineRule="exact"/>
              <w:ind w:left="60"/>
              <w:rPr>
                <w:rFonts w:ascii="Arial"/>
                <w:b/>
                <w:sz w:val="20"/>
              </w:rPr>
            </w:pPr>
            <w:r>
              <w:rPr>
                <w:rFonts w:ascii="Arial"/>
                <w:b/>
                <w:spacing w:val="-5"/>
                <w:sz w:val="20"/>
              </w:rPr>
              <w:t>206</w:t>
            </w:r>
          </w:p>
        </w:tc>
        <w:tc>
          <w:tcPr>
            <w:tcW w:w="516" w:type="dxa"/>
          </w:tcPr>
          <w:p>
            <w:pPr>
              <w:pStyle w:val="TableParagraph"/>
              <w:rPr>
                <w:rFonts w:ascii="Times New Roman"/>
                <w:sz w:val="16"/>
              </w:rPr>
            </w:pPr>
          </w:p>
        </w:tc>
        <w:tc>
          <w:tcPr>
            <w:tcW w:w="1082" w:type="dxa"/>
          </w:tcPr>
          <w:p>
            <w:pPr>
              <w:pStyle w:val="TableParagraph"/>
              <w:rPr>
                <w:rFonts w:ascii="Times New Roman"/>
                <w:sz w:val="16"/>
              </w:rPr>
            </w:pPr>
          </w:p>
        </w:tc>
        <w:tc>
          <w:tcPr>
            <w:tcW w:w="1184" w:type="dxa"/>
          </w:tcPr>
          <w:p>
            <w:pPr>
              <w:pStyle w:val="TableParagraph"/>
              <w:spacing w:line="214" w:lineRule="exact"/>
              <w:ind w:left="60"/>
              <w:rPr>
                <w:rFonts w:ascii="Arial"/>
                <w:b/>
                <w:sz w:val="20"/>
              </w:rPr>
            </w:pPr>
            <w:r>
              <w:rPr>
                <w:rFonts w:ascii="Arial"/>
                <w:b/>
                <w:spacing w:val="-5"/>
                <w:sz w:val="20"/>
              </w:rPr>
              <w:t>255</w:t>
            </w:r>
          </w:p>
        </w:tc>
        <w:tc>
          <w:tcPr>
            <w:tcW w:w="784" w:type="dxa"/>
          </w:tcPr>
          <w:p>
            <w:pPr>
              <w:pStyle w:val="TableParagraph"/>
              <w:spacing w:line="214" w:lineRule="exact"/>
              <w:ind w:left="62"/>
              <w:rPr>
                <w:rFonts w:ascii="Arial"/>
                <w:b/>
                <w:sz w:val="20"/>
              </w:rPr>
            </w:pPr>
            <w:r>
              <w:rPr>
                <w:rFonts w:ascii="Arial"/>
                <w:b/>
                <w:spacing w:val="-5"/>
                <w:sz w:val="20"/>
              </w:rPr>
              <w:t>207</w:t>
            </w:r>
          </w:p>
        </w:tc>
      </w:tr>
    </w:tbl>
    <w:p>
      <w:pPr>
        <w:pStyle w:val="BodyText"/>
        <w:spacing w:line="360" w:lineRule="auto" w:before="237"/>
        <w:ind w:left="1536" w:right="971"/>
        <w:jc w:val="both"/>
      </w:pPr>
      <w:r>
        <w:rPr/>
        <w:t>Berdasarkan</w:t>
      </w:r>
      <w:r>
        <w:rPr>
          <w:spacing w:val="-9"/>
        </w:rPr>
        <w:t> </w:t>
      </w:r>
      <w:r>
        <w:rPr/>
        <w:t>tabel</w:t>
      </w:r>
      <w:r>
        <w:rPr>
          <w:spacing w:val="-11"/>
        </w:rPr>
        <w:t> </w:t>
      </w:r>
      <w:r>
        <w:rPr/>
        <w:t>diatas,</w:t>
      </w:r>
      <w:r>
        <w:rPr>
          <w:spacing w:val="-9"/>
        </w:rPr>
        <w:t> </w:t>
      </w:r>
      <w:r>
        <w:rPr/>
        <w:t>kapasitas</w:t>
      </w:r>
      <w:r>
        <w:rPr>
          <w:spacing w:val="-9"/>
        </w:rPr>
        <w:t> </w:t>
      </w:r>
      <w:r>
        <w:rPr/>
        <w:t>terpasang</w:t>
      </w:r>
      <w:r>
        <w:rPr>
          <w:spacing w:val="-11"/>
        </w:rPr>
        <w:t> </w:t>
      </w:r>
      <w:r>
        <w:rPr/>
        <w:t>unit</w:t>
      </w:r>
      <w:r>
        <w:rPr>
          <w:spacing w:val="-10"/>
        </w:rPr>
        <w:t> </w:t>
      </w:r>
      <w:r>
        <w:rPr/>
        <w:t>intake</w:t>
      </w:r>
      <w:r>
        <w:rPr>
          <w:spacing w:val="-11"/>
        </w:rPr>
        <w:t> </w:t>
      </w:r>
      <w:r>
        <w:rPr/>
        <w:t>air</w:t>
      </w:r>
      <w:r>
        <w:rPr>
          <w:spacing w:val="-9"/>
        </w:rPr>
        <w:t> </w:t>
      </w:r>
      <w:r>
        <w:rPr/>
        <w:t>baku</w:t>
      </w:r>
      <w:r>
        <w:rPr>
          <w:spacing w:val="-4"/>
        </w:rPr>
        <w:t> </w:t>
      </w:r>
      <w:r>
        <w:rPr/>
        <w:t>Perumdam Palangka</w:t>
      </w:r>
      <w:r>
        <w:rPr>
          <w:spacing w:val="-6"/>
        </w:rPr>
        <w:t> </w:t>
      </w:r>
      <w:r>
        <w:rPr/>
        <w:t>Raya</w:t>
      </w:r>
      <w:r>
        <w:rPr>
          <w:spacing w:val="-3"/>
        </w:rPr>
        <w:t> </w:t>
      </w:r>
      <w:r>
        <w:rPr/>
        <w:t>adalah</w:t>
      </w:r>
      <w:r>
        <w:rPr>
          <w:spacing w:val="-5"/>
        </w:rPr>
        <w:t> </w:t>
      </w:r>
      <w:r>
        <w:rPr/>
        <w:t>sebesar</w:t>
      </w:r>
      <w:r>
        <w:rPr>
          <w:spacing w:val="-4"/>
        </w:rPr>
        <w:t> </w:t>
      </w:r>
      <w:r>
        <w:rPr/>
        <w:t>295</w:t>
      </w:r>
      <w:r>
        <w:rPr>
          <w:spacing w:val="-6"/>
        </w:rPr>
        <w:t> </w:t>
      </w:r>
      <w:r>
        <w:rPr/>
        <w:t>L/d</w:t>
      </w:r>
      <w:r>
        <w:rPr>
          <w:spacing w:val="-6"/>
        </w:rPr>
        <w:t> </w:t>
      </w:r>
      <w:r>
        <w:rPr/>
        <w:t>dengan</w:t>
      </w:r>
      <w:r>
        <w:rPr>
          <w:spacing w:val="-5"/>
        </w:rPr>
        <w:t> </w:t>
      </w:r>
      <w:r>
        <w:rPr/>
        <w:t>kapasitas</w:t>
      </w:r>
      <w:r>
        <w:rPr>
          <w:spacing w:val="-6"/>
        </w:rPr>
        <w:t> </w:t>
      </w:r>
      <w:r>
        <w:rPr/>
        <w:t>riil</w:t>
      </w:r>
      <w:r>
        <w:rPr>
          <w:spacing w:val="-6"/>
        </w:rPr>
        <w:t> </w:t>
      </w:r>
      <w:r>
        <w:rPr/>
        <w:t>sebesar</w:t>
      </w:r>
      <w:r>
        <w:rPr>
          <w:spacing w:val="-3"/>
        </w:rPr>
        <w:t> </w:t>
      </w:r>
      <w:r>
        <w:rPr/>
        <w:t>206</w:t>
      </w:r>
      <w:r>
        <w:rPr>
          <w:spacing w:val="-5"/>
        </w:rPr>
        <w:t> </w:t>
      </w:r>
      <w:r>
        <w:rPr/>
        <w:t>l/d. Kapasitas pengambilan air baku yang kurang dari kapasitas terpasang unit intake</w:t>
      </w:r>
      <w:r>
        <w:rPr>
          <w:spacing w:val="-5"/>
        </w:rPr>
        <w:t> </w:t>
      </w:r>
      <w:r>
        <w:rPr/>
        <w:t>karena</w:t>
      </w:r>
      <w:r>
        <w:rPr>
          <w:spacing w:val="-5"/>
        </w:rPr>
        <w:t> </w:t>
      </w:r>
      <w:r>
        <w:rPr/>
        <w:t>kerusakan</w:t>
      </w:r>
      <w:r>
        <w:rPr>
          <w:spacing w:val="-6"/>
        </w:rPr>
        <w:t> </w:t>
      </w:r>
      <w:r>
        <w:rPr/>
        <w:t>pada</w:t>
      </w:r>
      <w:r>
        <w:rPr>
          <w:spacing w:val="-5"/>
        </w:rPr>
        <w:t> </w:t>
      </w:r>
      <w:r>
        <w:rPr/>
        <w:t>2</w:t>
      </w:r>
      <w:r>
        <w:rPr>
          <w:spacing w:val="-6"/>
        </w:rPr>
        <w:t> </w:t>
      </w:r>
      <w:r>
        <w:rPr/>
        <w:t>pompa</w:t>
      </w:r>
      <w:r>
        <w:rPr>
          <w:spacing w:val="-5"/>
        </w:rPr>
        <w:t> </w:t>
      </w:r>
      <w:r>
        <w:rPr/>
        <w:t>intake</w:t>
      </w:r>
      <w:r>
        <w:rPr>
          <w:spacing w:val="-4"/>
        </w:rPr>
        <w:t> </w:t>
      </w:r>
      <w:r>
        <w:rPr/>
        <w:t>Unit</w:t>
      </w:r>
      <w:r>
        <w:rPr>
          <w:spacing w:val="-7"/>
        </w:rPr>
        <w:t> </w:t>
      </w:r>
      <w:r>
        <w:rPr/>
        <w:t>Induk</w:t>
      </w:r>
      <w:r>
        <w:rPr>
          <w:spacing w:val="-6"/>
        </w:rPr>
        <w:t> </w:t>
      </w:r>
      <w:r>
        <w:rPr/>
        <w:t>dan</w:t>
      </w:r>
      <w:r>
        <w:rPr>
          <w:spacing w:val="-6"/>
        </w:rPr>
        <w:t> </w:t>
      </w:r>
      <w:r>
        <w:rPr/>
        <w:t>4</w:t>
      </w:r>
      <w:r>
        <w:rPr>
          <w:spacing w:val="-6"/>
        </w:rPr>
        <w:t> </w:t>
      </w:r>
      <w:r>
        <w:rPr/>
        <w:t>pompa</w:t>
      </w:r>
      <w:r>
        <w:rPr>
          <w:spacing w:val="-5"/>
        </w:rPr>
        <w:t> </w:t>
      </w:r>
      <w:r>
        <w:rPr/>
        <w:t>intake Unit IKK Tangkiling.</w:t>
      </w:r>
    </w:p>
    <w:p>
      <w:pPr>
        <w:pStyle w:val="BodyText"/>
        <w:spacing w:line="360" w:lineRule="auto" w:before="1"/>
        <w:ind w:left="1558" w:right="972"/>
        <w:jc w:val="both"/>
      </w:pPr>
      <w:r>
        <w:rPr/>
        <w:t>Dari seluruh cabang/ unit/ IKK yang dimiliki oleh Perumdam Palangka Raya, seluruhnya memiliki infrastruktur unit air baku yang terdiri dari bangunan pengambilan/penyadapan; alat pengukuran dan peralatan pemantauan; sistem</w:t>
      </w:r>
      <w:r>
        <w:rPr>
          <w:spacing w:val="-13"/>
        </w:rPr>
        <w:t> </w:t>
      </w:r>
      <w:r>
        <w:rPr/>
        <w:t>pemompaan;</w:t>
      </w:r>
      <w:r>
        <w:rPr>
          <w:spacing w:val="-13"/>
        </w:rPr>
        <w:t> </w:t>
      </w:r>
      <w:r>
        <w:rPr/>
        <w:t>dan</w:t>
      </w:r>
      <w:r>
        <w:rPr>
          <w:spacing w:val="-13"/>
        </w:rPr>
        <w:t> </w:t>
      </w:r>
      <w:r>
        <w:rPr/>
        <w:t>bangunan</w:t>
      </w:r>
      <w:r>
        <w:rPr>
          <w:spacing w:val="-13"/>
        </w:rPr>
        <w:t> </w:t>
      </w:r>
      <w:r>
        <w:rPr/>
        <w:t>sarana</w:t>
      </w:r>
      <w:r>
        <w:rPr>
          <w:spacing w:val="-12"/>
        </w:rPr>
        <w:t> </w:t>
      </w:r>
      <w:r>
        <w:rPr/>
        <w:t>pembawa</w:t>
      </w:r>
      <w:r>
        <w:rPr>
          <w:spacing w:val="-13"/>
        </w:rPr>
        <w:t> </w:t>
      </w:r>
      <w:r>
        <w:rPr/>
        <w:t>serta</w:t>
      </w:r>
      <w:r>
        <w:rPr>
          <w:spacing w:val="-13"/>
        </w:rPr>
        <w:t> </w:t>
      </w:r>
      <w:r>
        <w:rPr/>
        <w:t>perlengkapannya, kecuali bangunan penampungan air. Kondisi infrastruktur unit air baku yang dimiliki</w:t>
      </w:r>
      <w:r>
        <w:rPr>
          <w:spacing w:val="-17"/>
        </w:rPr>
        <w:t> </w:t>
      </w:r>
      <w:r>
        <w:rPr/>
        <w:t>oleh</w:t>
      </w:r>
      <w:r>
        <w:rPr>
          <w:spacing w:val="-17"/>
        </w:rPr>
        <w:t> </w:t>
      </w:r>
      <w:r>
        <w:rPr/>
        <w:t>Perumdam</w:t>
      </w:r>
      <w:r>
        <w:rPr>
          <w:spacing w:val="-16"/>
        </w:rPr>
        <w:t> </w:t>
      </w:r>
      <w:r>
        <w:rPr/>
        <w:t>Palangka</w:t>
      </w:r>
      <w:r>
        <w:rPr>
          <w:spacing w:val="-17"/>
        </w:rPr>
        <w:t> </w:t>
      </w:r>
      <w:r>
        <w:rPr/>
        <w:t>Raya</w:t>
      </w:r>
      <w:r>
        <w:rPr>
          <w:spacing w:val="-17"/>
        </w:rPr>
        <w:t> </w:t>
      </w:r>
      <w:r>
        <w:rPr/>
        <w:t>adalah</w:t>
      </w:r>
      <w:r>
        <w:rPr>
          <w:spacing w:val="-17"/>
        </w:rPr>
        <w:t> </w:t>
      </w:r>
      <w:r>
        <w:rPr/>
        <w:t>seluruhnya</w:t>
      </w:r>
      <w:r>
        <w:rPr>
          <w:spacing w:val="-16"/>
        </w:rPr>
        <w:t> </w:t>
      </w:r>
      <w:r>
        <w:rPr/>
        <w:t>dalam</w:t>
      </w:r>
      <w:r>
        <w:rPr>
          <w:spacing w:val="-17"/>
        </w:rPr>
        <w:t> </w:t>
      </w:r>
      <w:r>
        <w:rPr/>
        <w:t>kondisi</w:t>
      </w:r>
      <w:r>
        <w:rPr>
          <w:spacing w:val="-17"/>
        </w:rPr>
        <w:t> </w:t>
      </w:r>
      <w:r>
        <w:rPr/>
        <w:t>baik.</w:t>
      </w:r>
    </w:p>
    <w:p>
      <w:pPr>
        <w:pStyle w:val="ListParagraph"/>
        <w:numPr>
          <w:ilvl w:val="1"/>
          <w:numId w:val="11"/>
        </w:numPr>
        <w:tabs>
          <w:tab w:pos="1535" w:val="left" w:leader="none"/>
        </w:tabs>
        <w:spacing w:line="240" w:lineRule="auto" w:before="0" w:after="0"/>
        <w:ind w:left="1535" w:right="0" w:hanging="283"/>
        <w:jc w:val="both"/>
        <w:rPr>
          <w:sz w:val="24"/>
        </w:rPr>
      </w:pPr>
      <w:r>
        <w:rPr>
          <w:sz w:val="24"/>
        </w:rPr>
        <w:t>Potensi</w:t>
      </w:r>
      <w:r>
        <w:rPr>
          <w:spacing w:val="-4"/>
          <w:sz w:val="24"/>
        </w:rPr>
        <w:t> </w:t>
      </w:r>
      <w:r>
        <w:rPr>
          <w:sz w:val="24"/>
        </w:rPr>
        <w:t>Sumber</w:t>
      </w:r>
      <w:r>
        <w:rPr>
          <w:spacing w:val="-4"/>
          <w:sz w:val="24"/>
        </w:rPr>
        <w:t> </w:t>
      </w:r>
      <w:r>
        <w:rPr>
          <w:sz w:val="24"/>
        </w:rPr>
        <w:t>Air</w:t>
      </w:r>
      <w:r>
        <w:rPr>
          <w:spacing w:val="-3"/>
          <w:sz w:val="24"/>
        </w:rPr>
        <w:t> </w:t>
      </w:r>
      <w:r>
        <w:rPr>
          <w:spacing w:val="-4"/>
          <w:sz w:val="24"/>
        </w:rPr>
        <w:t>Baku</w:t>
      </w:r>
    </w:p>
    <w:p>
      <w:pPr>
        <w:pStyle w:val="BodyText"/>
        <w:spacing w:line="360" w:lineRule="auto" w:before="138"/>
        <w:ind w:left="1536" w:right="973"/>
        <w:jc w:val="both"/>
      </w:pPr>
      <w:r>
        <w:rPr/>
        <w:t>Pada</w:t>
      </w:r>
      <w:r>
        <w:rPr>
          <w:spacing w:val="-8"/>
        </w:rPr>
        <w:t> </w:t>
      </w:r>
      <w:r>
        <w:rPr/>
        <w:t>wilayah</w:t>
      </w:r>
      <w:r>
        <w:rPr>
          <w:spacing w:val="-5"/>
        </w:rPr>
        <w:t> </w:t>
      </w:r>
      <w:r>
        <w:rPr/>
        <w:t>teknis</w:t>
      </w:r>
      <w:r>
        <w:rPr>
          <w:spacing w:val="-8"/>
        </w:rPr>
        <w:t> </w:t>
      </w:r>
      <w:r>
        <w:rPr/>
        <w:t>dan</w:t>
      </w:r>
      <w:r>
        <w:rPr>
          <w:spacing w:val="-8"/>
        </w:rPr>
        <w:t> </w:t>
      </w:r>
      <w:r>
        <w:rPr/>
        <w:t>pelayanan</w:t>
      </w:r>
      <w:r>
        <w:rPr>
          <w:spacing w:val="-4"/>
        </w:rPr>
        <w:t> </w:t>
      </w:r>
      <w:r>
        <w:rPr/>
        <w:t>Perumdam</w:t>
      </w:r>
      <w:r>
        <w:rPr>
          <w:spacing w:val="-8"/>
        </w:rPr>
        <w:t> </w:t>
      </w:r>
      <w:r>
        <w:rPr/>
        <w:t>Palangka</w:t>
      </w:r>
      <w:r>
        <w:rPr>
          <w:spacing w:val="-8"/>
        </w:rPr>
        <w:t> </w:t>
      </w:r>
      <w:r>
        <w:rPr/>
        <w:t>Raya,</w:t>
      </w:r>
      <w:r>
        <w:rPr>
          <w:spacing w:val="-8"/>
        </w:rPr>
        <w:t> </w:t>
      </w:r>
      <w:r>
        <w:rPr/>
        <w:t>teridentifikasi tidak</w:t>
      </w:r>
      <w:r>
        <w:rPr>
          <w:spacing w:val="40"/>
        </w:rPr>
        <w:t> </w:t>
      </w:r>
      <w:r>
        <w:rPr/>
        <w:t>terdapat</w:t>
      </w:r>
      <w:r>
        <w:rPr>
          <w:spacing w:val="40"/>
        </w:rPr>
        <w:t> </w:t>
      </w:r>
      <w:r>
        <w:rPr/>
        <w:t>sumber</w:t>
      </w:r>
      <w:r>
        <w:rPr>
          <w:spacing w:val="40"/>
        </w:rPr>
        <w:t> </w:t>
      </w:r>
      <w:r>
        <w:rPr/>
        <w:t>air</w:t>
      </w:r>
      <w:r>
        <w:rPr>
          <w:spacing w:val="40"/>
        </w:rPr>
        <w:t> </w:t>
      </w:r>
      <w:r>
        <w:rPr/>
        <w:t>baku</w:t>
      </w:r>
      <w:r>
        <w:rPr>
          <w:spacing w:val="40"/>
        </w:rPr>
        <w:t> </w:t>
      </w:r>
      <w:r>
        <w:rPr/>
        <w:t>yang</w:t>
      </w:r>
      <w:r>
        <w:rPr>
          <w:spacing w:val="40"/>
        </w:rPr>
        <w:t> </w:t>
      </w:r>
      <w:r>
        <w:rPr/>
        <w:t>berpotensi</w:t>
      </w:r>
      <w:r>
        <w:rPr>
          <w:spacing w:val="40"/>
        </w:rPr>
        <w:t> </w:t>
      </w:r>
      <w:r>
        <w:rPr/>
        <w:t>untuk</w:t>
      </w:r>
      <w:r>
        <w:rPr>
          <w:spacing w:val="40"/>
        </w:rPr>
        <w:t> </w:t>
      </w:r>
      <w:r>
        <w:rPr/>
        <w:t>digunakan</w:t>
      </w:r>
      <w:r>
        <w:rPr>
          <w:spacing w:val="40"/>
        </w:rPr>
        <w:t> </w:t>
      </w:r>
      <w:r>
        <w:rPr/>
        <w:t>sebagai</w:t>
      </w:r>
    </w:p>
    <w:p>
      <w:pPr>
        <w:spacing w:after="0" w:line="360" w:lineRule="auto"/>
        <w:jc w:val="both"/>
        <w:sectPr>
          <w:pgSz w:w="11910" w:h="16840"/>
          <w:pgMar w:header="719" w:footer="0" w:top="1160" w:bottom="280" w:left="1020" w:right="160"/>
        </w:sectPr>
      </w:pPr>
    </w:p>
    <w:p>
      <w:pPr>
        <w:pStyle w:val="BodyText"/>
        <w:spacing w:line="360" w:lineRule="auto" w:before="89"/>
        <w:ind w:left="1536" w:right="976"/>
        <w:jc w:val="both"/>
      </w:pPr>
      <w:r>
        <w:rPr/>
        <w:t>sumber air baku. Air baku masih memenuhi kebutuhan dalam rangka penyelenggaraan SPAM jaringan perpipaan perkotaan.</w:t>
      </w:r>
    </w:p>
    <w:p>
      <w:pPr>
        <w:pStyle w:val="ListParagraph"/>
        <w:numPr>
          <w:ilvl w:val="1"/>
          <w:numId w:val="11"/>
        </w:numPr>
        <w:tabs>
          <w:tab w:pos="1535" w:val="left" w:leader="none"/>
        </w:tabs>
        <w:spacing w:line="240" w:lineRule="auto" w:before="1" w:after="0"/>
        <w:ind w:left="1535" w:right="0" w:hanging="283"/>
        <w:jc w:val="both"/>
        <w:rPr>
          <w:sz w:val="24"/>
        </w:rPr>
      </w:pPr>
      <w:r>
        <w:rPr>
          <w:sz w:val="24"/>
        </w:rPr>
        <w:t>Pemanfaatan</w:t>
      </w:r>
      <w:r>
        <w:rPr>
          <w:spacing w:val="-8"/>
          <w:sz w:val="24"/>
        </w:rPr>
        <w:t> </w:t>
      </w:r>
      <w:r>
        <w:rPr>
          <w:spacing w:val="-2"/>
          <w:sz w:val="24"/>
        </w:rPr>
        <w:t>Bendungan</w:t>
      </w:r>
    </w:p>
    <w:p>
      <w:pPr>
        <w:pStyle w:val="BodyText"/>
        <w:spacing w:line="360" w:lineRule="auto" w:before="138"/>
        <w:ind w:left="1536" w:right="974"/>
        <w:jc w:val="both"/>
      </w:pPr>
      <w:r>
        <w:rPr/>
        <w:t>Pada wilayah Kota Palangka Raya tidak terdapat bendungan yang dibangun untuk Proyek Strategis Nasional (PSN). Tidak terdapat jaringan perpipaan Perumdam Palangka Raya yang sudah terhubung dengan bendungan yang telah dibangun.</w:t>
      </w:r>
    </w:p>
    <w:p>
      <w:pPr>
        <w:pStyle w:val="Heading2"/>
        <w:numPr>
          <w:ilvl w:val="0"/>
          <w:numId w:val="11"/>
        </w:numPr>
        <w:tabs>
          <w:tab w:pos="1248" w:val="left" w:leader="none"/>
        </w:tabs>
        <w:spacing w:line="240" w:lineRule="auto" w:before="0" w:after="0"/>
        <w:ind w:left="1248" w:right="0" w:hanging="280"/>
        <w:jc w:val="both"/>
      </w:pPr>
      <w:r>
        <w:rPr/>
        <w:t>Unit</w:t>
      </w:r>
      <w:r>
        <w:rPr>
          <w:spacing w:val="-2"/>
        </w:rPr>
        <w:t> Produksi</w:t>
      </w:r>
    </w:p>
    <w:p>
      <w:pPr>
        <w:pStyle w:val="ListParagraph"/>
        <w:numPr>
          <w:ilvl w:val="1"/>
          <w:numId w:val="11"/>
        </w:numPr>
        <w:tabs>
          <w:tab w:pos="1535" w:val="left" w:leader="none"/>
        </w:tabs>
        <w:spacing w:line="240" w:lineRule="auto" w:before="136" w:after="0"/>
        <w:ind w:left="1535" w:right="0" w:hanging="283"/>
        <w:jc w:val="both"/>
        <w:rPr>
          <w:sz w:val="24"/>
        </w:rPr>
      </w:pPr>
      <w:r>
        <w:rPr>
          <w:sz w:val="24"/>
        </w:rPr>
        <w:t>Unit</w:t>
      </w:r>
      <w:r>
        <w:rPr>
          <w:spacing w:val="-5"/>
          <w:sz w:val="24"/>
        </w:rPr>
        <w:t> </w:t>
      </w:r>
      <w:r>
        <w:rPr>
          <w:sz w:val="24"/>
        </w:rPr>
        <w:t>SPAM</w:t>
      </w:r>
      <w:r>
        <w:rPr>
          <w:spacing w:val="-2"/>
          <w:sz w:val="24"/>
        </w:rPr>
        <w:t> </w:t>
      </w:r>
      <w:r>
        <w:rPr>
          <w:sz w:val="24"/>
        </w:rPr>
        <w:t>yang</w:t>
      </w:r>
      <w:r>
        <w:rPr>
          <w:spacing w:val="-3"/>
          <w:sz w:val="24"/>
        </w:rPr>
        <w:t> </w:t>
      </w:r>
      <w:r>
        <w:rPr>
          <w:sz w:val="24"/>
        </w:rPr>
        <w:t>dikelola</w:t>
      </w:r>
      <w:r>
        <w:rPr>
          <w:spacing w:val="-3"/>
          <w:sz w:val="24"/>
        </w:rPr>
        <w:t> </w:t>
      </w:r>
      <w:r>
        <w:rPr>
          <w:sz w:val="24"/>
        </w:rPr>
        <w:t>BUMD</w:t>
      </w:r>
      <w:r>
        <w:rPr>
          <w:spacing w:val="-3"/>
          <w:sz w:val="24"/>
        </w:rPr>
        <w:t> </w:t>
      </w:r>
      <w:r>
        <w:rPr>
          <w:sz w:val="24"/>
        </w:rPr>
        <w:t>Air</w:t>
      </w:r>
      <w:r>
        <w:rPr>
          <w:spacing w:val="-3"/>
          <w:sz w:val="24"/>
        </w:rPr>
        <w:t> </w:t>
      </w:r>
      <w:r>
        <w:rPr>
          <w:spacing w:val="-4"/>
          <w:sz w:val="24"/>
        </w:rPr>
        <w:t>Minum</w:t>
      </w:r>
    </w:p>
    <w:p>
      <w:pPr>
        <w:pStyle w:val="BodyText"/>
        <w:spacing w:line="357" w:lineRule="auto" w:before="138"/>
        <w:ind w:left="1536" w:right="973"/>
        <w:jc w:val="both"/>
      </w:pPr>
      <w:r>
        <w:rPr/>
        <w:t>Kapasitas produksi terpasang sampai dengan Tahun Buku 2024 sebesar 8.041.680 m</w:t>
      </w:r>
      <w:r>
        <w:rPr>
          <w:position w:val="8"/>
          <w:sz w:val="16"/>
        </w:rPr>
        <w:t>3</w:t>
      </w:r>
      <w:r>
        <w:rPr/>
        <w:t>, dari jumlah ini sebesar 1.529.496 m</w:t>
      </w:r>
      <w:r>
        <w:rPr>
          <w:position w:val="8"/>
          <w:sz w:val="16"/>
        </w:rPr>
        <w:t>3</w:t>
      </w:r>
      <w:r>
        <w:rPr>
          <w:spacing w:val="40"/>
          <w:position w:val="8"/>
          <w:sz w:val="16"/>
        </w:rPr>
        <w:t> </w:t>
      </w:r>
      <w:r>
        <w:rPr/>
        <w:t>(19,02%) tidak dapat dimanfaatkan</w:t>
      </w:r>
      <w:r>
        <w:rPr>
          <w:spacing w:val="-5"/>
        </w:rPr>
        <w:t> </w:t>
      </w:r>
      <w:r>
        <w:rPr/>
        <w:t>dan</w:t>
      </w:r>
      <w:r>
        <w:rPr>
          <w:spacing w:val="-7"/>
        </w:rPr>
        <w:t> </w:t>
      </w:r>
      <w:r>
        <w:rPr/>
        <w:t>kapasitas</w:t>
      </w:r>
      <w:r>
        <w:rPr>
          <w:spacing w:val="-4"/>
        </w:rPr>
        <w:t> </w:t>
      </w:r>
      <w:r>
        <w:rPr/>
        <w:t>yang</w:t>
      </w:r>
      <w:r>
        <w:rPr>
          <w:spacing w:val="-5"/>
        </w:rPr>
        <w:t> </w:t>
      </w:r>
      <w:r>
        <w:rPr/>
        <w:t>dapat</w:t>
      </w:r>
      <w:r>
        <w:rPr>
          <w:spacing w:val="-6"/>
        </w:rPr>
        <w:t> </w:t>
      </w:r>
      <w:r>
        <w:rPr/>
        <w:t>dimanfaatkan</w:t>
      </w:r>
      <w:r>
        <w:rPr>
          <w:spacing w:val="-5"/>
        </w:rPr>
        <w:t> </w:t>
      </w:r>
      <w:r>
        <w:rPr/>
        <w:t>(kapasitas</w:t>
      </w:r>
      <w:r>
        <w:rPr>
          <w:spacing w:val="-6"/>
        </w:rPr>
        <w:t> </w:t>
      </w:r>
      <w:r>
        <w:rPr/>
        <w:t>riil)</w:t>
      </w:r>
      <w:r>
        <w:rPr>
          <w:spacing w:val="-5"/>
        </w:rPr>
        <w:t> </w:t>
      </w:r>
      <w:r>
        <w:rPr/>
        <w:t>sebesar</w:t>
      </w:r>
    </w:p>
    <w:p>
      <w:pPr>
        <w:pStyle w:val="BodyText"/>
        <w:spacing w:line="360" w:lineRule="auto"/>
        <w:ind w:left="1536" w:right="974"/>
        <w:jc w:val="both"/>
      </w:pPr>
      <w:r>
        <w:rPr/>
        <w:t>6.512.184</w:t>
      </w:r>
      <w:r>
        <w:rPr>
          <w:spacing w:val="-17"/>
        </w:rPr>
        <w:t> </w:t>
      </w:r>
      <w:r>
        <w:rPr/>
        <w:t>m</w:t>
      </w:r>
      <w:r>
        <w:rPr>
          <w:position w:val="8"/>
          <w:sz w:val="16"/>
        </w:rPr>
        <w:t>3</w:t>
      </w:r>
      <w:r>
        <w:rPr>
          <w:spacing w:val="-11"/>
          <w:position w:val="8"/>
          <w:sz w:val="16"/>
        </w:rPr>
        <w:t> </w:t>
      </w:r>
      <w:r>
        <w:rPr/>
        <w:t>(80,98%).</w:t>
      </w:r>
      <w:r>
        <w:rPr>
          <w:spacing w:val="-17"/>
        </w:rPr>
        <w:t> </w:t>
      </w:r>
      <w:r>
        <w:rPr/>
        <w:t>Rincian</w:t>
      </w:r>
      <w:r>
        <w:rPr>
          <w:spacing w:val="-17"/>
        </w:rPr>
        <w:t> </w:t>
      </w:r>
      <w:r>
        <w:rPr/>
        <w:t>Unit</w:t>
      </w:r>
      <w:r>
        <w:rPr>
          <w:spacing w:val="-16"/>
        </w:rPr>
        <w:t> </w:t>
      </w:r>
      <w:r>
        <w:rPr/>
        <w:t>SPAM</w:t>
      </w:r>
      <w:r>
        <w:rPr>
          <w:spacing w:val="-17"/>
        </w:rPr>
        <w:t> </w:t>
      </w:r>
      <w:r>
        <w:rPr/>
        <w:t>Perumdam</w:t>
      </w:r>
      <w:r>
        <w:rPr>
          <w:spacing w:val="-17"/>
        </w:rPr>
        <w:t> </w:t>
      </w:r>
      <w:r>
        <w:rPr/>
        <w:t>Palangka</w:t>
      </w:r>
      <w:r>
        <w:rPr>
          <w:spacing w:val="-16"/>
        </w:rPr>
        <w:t> </w:t>
      </w:r>
      <w:r>
        <w:rPr/>
        <w:t>Raya</w:t>
      </w:r>
      <w:r>
        <w:rPr>
          <w:spacing w:val="-17"/>
        </w:rPr>
        <w:t> </w:t>
      </w:r>
      <w:r>
        <w:rPr/>
        <w:t>adalah sebagai berikut:</w:t>
      </w:r>
    </w:p>
    <w:p>
      <w:pPr>
        <w:pStyle w:val="BodyText"/>
        <w:ind w:left="1768"/>
        <w:jc w:val="both"/>
      </w:pPr>
      <w:r>
        <w:rPr/>
        <w:t>Tabel</w:t>
      </w:r>
      <w:r>
        <w:rPr>
          <w:spacing w:val="-5"/>
        </w:rPr>
        <w:t> </w:t>
      </w:r>
      <w:r>
        <w:rPr/>
        <w:t>Kapasitas</w:t>
      </w:r>
      <w:r>
        <w:rPr>
          <w:spacing w:val="-6"/>
        </w:rPr>
        <w:t> </w:t>
      </w:r>
      <w:r>
        <w:rPr/>
        <w:t>Produksi</w:t>
      </w:r>
      <w:r>
        <w:rPr>
          <w:spacing w:val="-4"/>
        </w:rPr>
        <w:t> </w:t>
      </w:r>
      <w:r>
        <w:rPr/>
        <w:t>SPAM</w:t>
      </w:r>
      <w:r>
        <w:rPr>
          <w:spacing w:val="-4"/>
        </w:rPr>
        <w:t> </w:t>
      </w:r>
      <w:r>
        <w:rPr/>
        <w:t>Perumdam</w:t>
      </w:r>
      <w:r>
        <w:rPr>
          <w:spacing w:val="-4"/>
        </w:rPr>
        <w:t> </w:t>
      </w:r>
      <w:r>
        <w:rPr/>
        <w:t>Palangka</w:t>
      </w:r>
      <w:r>
        <w:rPr>
          <w:spacing w:val="-5"/>
        </w:rPr>
        <w:t> </w:t>
      </w:r>
      <w:r>
        <w:rPr/>
        <w:t>Raya</w:t>
      </w:r>
      <w:r>
        <w:rPr>
          <w:spacing w:val="-2"/>
        </w:rPr>
        <w:t> </w:t>
      </w:r>
      <w:r>
        <w:rPr/>
        <w:t>Tahun</w:t>
      </w:r>
      <w:r>
        <w:rPr>
          <w:spacing w:val="-4"/>
        </w:rPr>
        <w:t> 2024</w:t>
      </w:r>
    </w:p>
    <w:p>
      <w:pPr>
        <w:pStyle w:val="BodyText"/>
        <w:spacing w:before="4"/>
        <w:rPr>
          <w:sz w:val="12"/>
        </w:rPr>
      </w:pP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
        <w:gridCol w:w="850"/>
        <w:gridCol w:w="648"/>
        <w:gridCol w:w="912"/>
        <w:gridCol w:w="810"/>
        <w:gridCol w:w="466"/>
        <w:gridCol w:w="851"/>
        <w:gridCol w:w="850"/>
        <w:gridCol w:w="572"/>
        <w:gridCol w:w="920"/>
        <w:gridCol w:w="498"/>
        <w:gridCol w:w="988"/>
      </w:tblGrid>
      <w:tr>
        <w:trPr>
          <w:trHeight w:val="218" w:hRule="atLeast"/>
        </w:trPr>
        <w:tc>
          <w:tcPr>
            <w:tcW w:w="274" w:type="dxa"/>
            <w:vMerge w:val="restart"/>
          </w:tcPr>
          <w:p>
            <w:pPr>
              <w:pStyle w:val="TableParagraph"/>
              <w:spacing w:before="1"/>
              <w:ind w:left="38"/>
              <w:rPr>
                <w:rFonts w:ascii="Arial Narrow"/>
                <w:b/>
                <w:sz w:val="18"/>
              </w:rPr>
            </w:pPr>
            <w:r>
              <w:rPr>
                <w:rFonts w:ascii="Arial Narrow"/>
                <w:b/>
                <w:spacing w:val="-5"/>
                <w:sz w:val="18"/>
              </w:rPr>
              <w:t>No</w:t>
            </w:r>
          </w:p>
        </w:tc>
        <w:tc>
          <w:tcPr>
            <w:tcW w:w="1498" w:type="dxa"/>
            <w:gridSpan w:val="2"/>
          </w:tcPr>
          <w:p>
            <w:pPr>
              <w:pStyle w:val="TableParagraph"/>
              <w:spacing w:line="197" w:lineRule="exact" w:before="1"/>
              <w:ind w:left="366"/>
              <w:rPr>
                <w:rFonts w:ascii="Arial Narrow"/>
                <w:b/>
                <w:sz w:val="18"/>
              </w:rPr>
            </w:pPr>
            <w:r>
              <w:rPr>
                <w:rFonts w:ascii="Arial Narrow"/>
                <w:b/>
                <w:sz w:val="18"/>
              </w:rPr>
              <w:t>Unit</w:t>
            </w:r>
            <w:r>
              <w:rPr>
                <w:rFonts w:ascii="Arial Narrow"/>
                <w:b/>
                <w:spacing w:val="-2"/>
                <w:sz w:val="18"/>
              </w:rPr>
              <w:t> </w:t>
            </w:r>
            <w:r>
              <w:rPr>
                <w:rFonts w:ascii="Arial Narrow"/>
                <w:b/>
                <w:spacing w:val="-4"/>
                <w:sz w:val="18"/>
              </w:rPr>
              <w:t>SPAM</w:t>
            </w:r>
          </w:p>
        </w:tc>
        <w:tc>
          <w:tcPr>
            <w:tcW w:w="3039" w:type="dxa"/>
            <w:gridSpan w:val="4"/>
          </w:tcPr>
          <w:p>
            <w:pPr>
              <w:pStyle w:val="TableParagraph"/>
              <w:spacing w:line="197" w:lineRule="exact" w:before="1"/>
              <w:ind w:left="988"/>
              <w:rPr>
                <w:rFonts w:ascii="Arial Narrow"/>
                <w:b/>
                <w:sz w:val="18"/>
              </w:rPr>
            </w:pPr>
            <w:r>
              <w:rPr>
                <w:rFonts w:ascii="Arial Narrow"/>
                <w:b/>
                <w:sz w:val="18"/>
              </w:rPr>
              <w:t>Kapasitas</w:t>
            </w:r>
            <w:r>
              <w:rPr>
                <w:rFonts w:ascii="Arial Narrow"/>
                <w:b/>
                <w:spacing w:val="-3"/>
                <w:sz w:val="18"/>
              </w:rPr>
              <w:t> </w:t>
            </w:r>
            <w:r>
              <w:rPr>
                <w:rFonts w:ascii="Arial Narrow"/>
                <w:b/>
                <w:spacing w:val="-4"/>
                <w:sz w:val="18"/>
              </w:rPr>
              <w:t>(m3)</w:t>
            </w:r>
          </w:p>
        </w:tc>
        <w:tc>
          <w:tcPr>
            <w:tcW w:w="1422" w:type="dxa"/>
            <w:gridSpan w:val="2"/>
          </w:tcPr>
          <w:p>
            <w:pPr>
              <w:pStyle w:val="TableParagraph"/>
              <w:spacing w:line="197" w:lineRule="exact" w:before="1"/>
              <w:ind w:left="387"/>
              <w:rPr>
                <w:rFonts w:ascii="Arial Narrow"/>
                <w:b/>
                <w:sz w:val="18"/>
              </w:rPr>
            </w:pPr>
            <w:r>
              <w:rPr>
                <w:rFonts w:ascii="Arial Narrow"/>
                <w:b/>
                <w:spacing w:val="-2"/>
                <w:sz w:val="18"/>
              </w:rPr>
              <w:t>Produksi</w:t>
            </w:r>
          </w:p>
        </w:tc>
        <w:tc>
          <w:tcPr>
            <w:tcW w:w="1418" w:type="dxa"/>
            <w:gridSpan w:val="2"/>
          </w:tcPr>
          <w:p>
            <w:pPr>
              <w:pStyle w:val="TableParagraph"/>
              <w:spacing w:line="197" w:lineRule="exact" w:before="1"/>
              <w:ind w:left="5"/>
              <w:jc w:val="center"/>
              <w:rPr>
                <w:rFonts w:ascii="Arial Narrow"/>
                <w:b/>
                <w:sz w:val="18"/>
              </w:rPr>
            </w:pPr>
            <w:r>
              <w:rPr>
                <w:rFonts w:ascii="Arial Narrow"/>
                <w:b/>
                <w:spacing w:val="-2"/>
                <w:sz w:val="18"/>
              </w:rPr>
              <w:t>Hilang</w:t>
            </w:r>
          </w:p>
        </w:tc>
        <w:tc>
          <w:tcPr>
            <w:tcW w:w="988" w:type="dxa"/>
          </w:tcPr>
          <w:p>
            <w:pPr>
              <w:pStyle w:val="TableParagraph"/>
              <w:spacing w:line="197" w:lineRule="exact" w:before="1"/>
              <w:ind w:left="148"/>
              <w:rPr>
                <w:rFonts w:ascii="Arial Narrow"/>
                <w:b/>
                <w:sz w:val="18"/>
              </w:rPr>
            </w:pPr>
            <w:r>
              <w:rPr>
                <w:rFonts w:ascii="Arial Narrow"/>
                <w:b/>
                <w:spacing w:val="-2"/>
                <w:sz w:val="18"/>
              </w:rPr>
              <w:t>Distribusi</w:t>
            </w:r>
          </w:p>
        </w:tc>
      </w:tr>
      <w:tr>
        <w:trPr>
          <w:trHeight w:val="421" w:hRule="atLeast"/>
        </w:trPr>
        <w:tc>
          <w:tcPr>
            <w:tcW w:w="274" w:type="dxa"/>
            <w:vMerge/>
            <w:tcBorders>
              <w:top w:val="nil"/>
            </w:tcBorders>
          </w:tcPr>
          <w:p>
            <w:pPr>
              <w:rPr>
                <w:sz w:val="2"/>
                <w:szCs w:val="2"/>
              </w:rPr>
            </w:pPr>
          </w:p>
        </w:tc>
        <w:tc>
          <w:tcPr>
            <w:tcW w:w="850" w:type="dxa"/>
          </w:tcPr>
          <w:p>
            <w:pPr>
              <w:pStyle w:val="TableParagraph"/>
              <w:spacing w:line="206" w:lineRule="exact"/>
              <w:ind w:left="357" w:hanging="332"/>
              <w:rPr>
                <w:rFonts w:ascii="Arial Narrow"/>
                <w:b/>
                <w:sz w:val="18"/>
              </w:rPr>
            </w:pPr>
            <w:r>
              <w:rPr>
                <w:rFonts w:ascii="Arial Narrow"/>
                <w:b/>
                <w:spacing w:val="-2"/>
                <w:sz w:val="18"/>
              </w:rPr>
              <w:t>Nama/Loka</w:t>
            </w:r>
            <w:r>
              <w:rPr>
                <w:rFonts w:ascii="Arial Narrow"/>
                <w:b/>
                <w:sz w:val="18"/>
              </w:rPr>
              <w:t> </w:t>
            </w:r>
            <w:r>
              <w:rPr>
                <w:rFonts w:ascii="Arial Narrow"/>
                <w:b/>
                <w:spacing w:val="-6"/>
                <w:sz w:val="18"/>
              </w:rPr>
              <w:t>si</w:t>
            </w:r>
          </w:p>
        </w:tc>
        <w:tc>
          <w:tcPr>
            <w:tcW w:w="648" w:type="dxa"/>
          </w:tcPr>
          <w:p>
            <w:pPr>
              <w:pStyle w:val="TableParagraph"/>
              <w:spacing w:line="206" w:lineRule="exact"/>
              <w:ind w:left="183"/>
              <w:rPr>
                <w:rFonts w:ascii="Arial Narrow"/>
                <w:b/>
                <w:sz w:val="18"/>
              </w:rPr>
            </w:pPr>
            <w:r>
              <w:rPr>
                <w:rFonts w:ascii="Arial Narrow"/>
                <w:b/>
                <w:spacing w:val="-5"/>
                <w:sz w:val="18"/>
              </w:rPr>
              <w:t>Thn</w:t>
            </w:r>
          </w:p>
        </w:tc>
        <w:tc>
          <w:tcPr>
            <w:tcW w:w="912" w:type="dxa"/>
          </w:tcPr>
          <w:p>
            <w:pPr>
              <w:pStyle w:val="TableParagraph"/>
              <w:spacing w:line="206" w:lineRule="exact"/>
              <w:ind w:right="67"/>
              <w:jc w:val="right"/>
              <w:rPr>
                <w:rFonts w:ascii="Arial Narrow"/>
                <w:b/>
                <w:sz w:val="18"/>
              </w:rPr>
            </w:pPr>
            <w:r>
              <w:rPr>
                <w:rFonts w:ascii="Arial Narrow"/>
                <w:b/>
                <w:spacing w:val="-2"/>
                <w:sz w:val="18"/>
              </w:rPr>
              <w:t>Terpasang</w:t>
            </w:r>
          </w:p>
        </w:tc>
        <w:tc>
          <w:tcPr>
            <w:tcW w:w="810" w:type="dxa"/>
          </w:tcPr>
          <w:p>
            <w:pPr>
              <w:pStyle w:val="TableParagraph"/>
              <w:spacing w:line="206" w:lineRule="exact"/>
              <w:ind w:left="272"/>
              <w:rPr>
                <w:rFonts w:ascii="Arial Narrow"/>
                <w:b/>
                <w:sz w:val="18"/>
              </w:rPr>
            </w:pPr>
            <w:r>
              <w:rPr>
                <w:rFonts w:ascii="Arial Narrow"/>
                <w:b/>
                <w:spacing w:val="-4"/>
                <w:sz w:val="18"/>
              </w:rPr>
              <w:t>Idle</w:t>
            </w:r>
          </w:p>
        </w:tc>
        <w:tc>
          <w:tcPr>
            <w:tcW w:w="466" w:type="dxa"/>
          </w:tcPr>
          <w:p>
            <w:pPr>
              <w:pStyle w:val="TableParagraph"/>
              <w:spacing w:line="206" w:lineRule="exact"/>
              <w:ind w:left="10"/>
              <w:jc w:val="center"/>
              <w:rPr>
                <w:rFonts w:ascii="Arial Narrow"/>
                <w:b/>
                <w:sz w:val="18"/>
              </w:rPr>
            </w:pPr>
            <w:r>
              <w:rPr>
                <w:rFonts w:ascii="Arial Narrow"/>
                <w:b/>
                <w:spacing w:val="-10"/>
                <w:sz w:val="18"/>
              </w:rPr>
              <w:t>%</w:t>
            </w:r>
          </w:p>
        </w:tc>
        <w:tc>
          <w:tcPr>
            <w:tcW w:w="851" w:type="dxa"/>
          </w:tcPr>
          <w:p>
            <w:pPr>
              <w:pStyle w:val="TableParagraph"/>
              <w:spacing w:line="206" w:lineRule="exact"/>
              <w:ind w:left="8"/>
              <w:jc w:val="center"/>
              <w:rPr>
                <w:rFonts w:ascii="Arial Narrow"/>
                <w:b/>
                <w:sz w:val="18"/>
              </w:rPr>
            </w:pPr>
            <w:r>
              <w:rPr>
                <w:rFonts w:ascii="Arial Narrow"/>
                <w:b/>
                <w:spacing w:val="-4"/>
                <w:sz w:val="18"/>
              </w:rPr>
              <w:t>Riil</w:t>
            </w:r>
          </w:p>
        </w:tc>
        <w:tc>
          <w:tcPr>
            <w:tcW w:w="850" w:type="dxa"/>
          </w:tcPr>
          <w:p>
            <w:pPr>
              <w:pStyle w:val="TableParagraph"/>
              <w:spacing w:line="206" w:lineRule="exact"/>
              <w:ind w:left="8"/>
              <w:jc w:val="center"/>
              <w:rPr>
                <w:rFonts w:ascii="Arial Narrow"/>
                <w:b/>
                <w:sz w:val="18"/>
              </w:rPr>
            </w:pPr>
            <w:r>
              <w:rPr>
                <w:rFonts w:ascii="Arial Narrow"/>
                <w:b/>
                <w:spacing w:val="-5"/>
                <w:sz w:val="18"/>
              </w:rPr>
              <w:t>m3</w:t>
            </w:r>
          </w:p>
        </w:tc>
        <w:tc>
          <w:tcPr>
            <w:tcW w:w="572" w:type="dxa"/>
          </w:tcPr>
          <w:p>
            <w:pPr>
              <w:pStyle w:val="TableParagraph"/>
              <w:spacing w:line="206" w:lineRule="exact"/>
              <w:ind w:left="85"/>
              <w:rPr>
                <w:rFonts w:ascii="Arial Narrow"/>
                <w:b/>
                <w:sz w:val="18"/>
              </w:rPr>
            </w:pPr>
            <w:r>
              <w:rPr>
                <w:rFonts w:ascii="Arial Narrow"/>
                <w:b/>
                <w:spacing w:val="-2"/>
                <w:sz w:val="18"/>
              </w:rPr>
              <w:t>Idle%</w:t>
            </w:r>
          </w:p>
        </w:tc>
        <w:tc>
          <w:tcPr>
            <w:tcW w:w="920" w:type="dxa"/>
          </w:tcPr>
          <w:p>
            <w:pPr>
              <w:pStyle w:val="TableParagraph"/>
              <w:spacing w:line="206" w:lineRule="exact"/>
              <w:ind w:left="352"/>
              <w:rPr>
                <w:rFonts w:ascii="Arial Narrow"/>
                <w:b/>
                <w:sz w:val="18"/>
              </w:rPr>
            </w:pPr>
            <w:r>
              <w:rPr>
                <w:rFonts w:ascii="Arial Narrow"/>
                <w:b/>
                <w:spacing w:val="-5"/>
                <w:sz w:val="18"/>
              </w:rPr>
              <w:t>M3</w:t>
            </w:r>
          </w:p>
        </w:tc>
        <w:tc>
          <w:tcPr>
            <w:tcW w:w="498" w:type="dxa"/>
          </w:tcPr>
          <w:p>
            <w:pPr>
              <w:pStyle w:val="TableParagraph"/>
              <w:spacing w:line="206" w:lineRule="exact"/>
              <w:ind w:left="175"/>
              <w:rPr>
                <w:rFonts w:ascii="Arial Narrow"/>
                <w:b/>
                <w:sz w:val="18"/>
              </w:rPr>
            </w:pPr>
            <w:r>
              <w:rPr>
                <w:rFonts w:ascii="Arial Narrow"/>
                <w:b/>
                <w:spacing w:val="-10"/>
                <w:sz w:val="18"/>
              </w:rPr>
              <w:t>%</w:t>
            </w:r>
          </w:p>
        </w:tc>
        <w:tc>
          <w:tcPr>
            <w:tcW w:w="988" w:type="dxa"/>
          </w:tcPr>
          <w:p>
            <w:pPr>
              <w:pStyle w:val="TableParagraph"/>
              <w:spacing w:line="206" w:lineRule="exact"/>
              <w:ind w:left="8" w:right="1"/>
              <w:jc w:val="center"/>
              <w:rPr>
                <w:rFonts w:ascii="Arial Narrow"/>
                <w:b/>
                <w:sz w:val="18"/>
              </w:rPr>
            </w:pPr>
            <w:r>
              <w:rPr>
                <w:rFonts w:ascii="Arial Narrow"/>
                <w:b/>
                <w:spacing w:val="-5"/>
                <w:sz w:val="18"/>
              </w:rPr>
              <w:t>m3</w:t>
            </w:r>
          </w:p>
        </w:tc>
      </w:tr>
      <w:tr>
        <w:trPr>
          <w:trHeight w:val="212" w:hRule="atLeast"/>
        </w:trPr>
        <w:tc>
          <w:tcPr>
            <w:tcW w:w="274" w:type="dxa"/>
          </w:tcPr>
          <w:p>
            <w:pPr>
              <w:pStyle w:val="TableParagraph"/>
              <w:spacing w:line="192" w:lineRule="exact"/>
              <w:ind w:right="73"/>
              <w:jc w:val="right"/>
              <w:rPr>
                <w:rFonts w:ascii="Arial Narrow"/>
                <w:b/>
                <w:sz w:val="18"/>
              </w:rPr>
            </w:pPr>
            <w:r>
              <w:rPr>
                <w:rFonts w:ascii="Arial Narrow"/>
                <w:b/>
                <w:spacing w:val="-10"/>
                <w:sz w:val="18"/>
              </w:rPr>
              <w:t>1</w:t>
            </w:r>
          </w:p>
        </w:tc>
        <w:tc>
          <w:tcPr>
            <w:tcW w:w="850" w:type="dxa"/>
          </w:tcPr>
          <w:p>
            <w:pPr>
              <w:pStyle w:val="TableParagraph"/>
              <w:spacing w:line="192" w:lineRule="exact"/>
              <w:ind w:left="8"/>
              <w:jc w:val="center"/>
              <w:rPr>
                <w:rFonts w:ascii="Arial Narrow"/>
                <w:b/>
                <w:sz w:val="18"/>
              </w:rPr>
            </w:pPr>
            <w:r>
              <w:rPr>
                <w:rFonts w:ascii="Arial Narrow"/>
                <w:b/>
                <w:spacing w:val="-10"/>
                <w:sz w:val="18"/>
              </w:rPr>
              <w:t>2</w:t>
            </w:r>
          </w:p>
        </w:tc>
        <w:tc>
          <w:tcPr>
            <w:tcW w:w="648" w:type="dxa"/>
          </w:tcPr>
          <w:p>
            <w:pPr>
              <w:pStyle w:val="TableParagraph"/>
              <w:spacing w:line="192" w:lineRule="exact"/>
              <w:ind w:left="10"/>
              <w:jc w:val="center"/>
              <w:rPr>
                <w:rFonts w:ascii="Arial Narrow"/>
                <w:b/>
                <w:sz w:val="18"/>
              </w:rPr>
            </w:pPr>
            <w:r>
              <w:rPr>
                <w:rFonts w:ascii="Arial Narrow"/>
                <w:b/>
                <w:spacing w:val="-10"/>
                <w:sz w:val="18"/>
              </w:rPr>
              <w:t>3</w:t>
            </w:r>
          </w:p>
        </w:tc>
        <w:tc>
          <w:tcPr>
            <w:tcW w:w="912" w:type="dxa"/>
          </w:tcPr>
          <w:p>
            <w:pPr>
              <w:pStyle w:val="TableParagraph"/>
              <w:spacing w:line="192" w:lineRule="exact"/>
              <w:ind w:left="6"/>
              <w:jc w:val="center"/>
              <w:rPr>
                <w:rFonts w:ascii="Arial Narrow"/>
                <w:b/>
                <w:sz w:val="18"/>
              </w:rPr>
            </w:pPr>
            <w:r>
              <w:rPr>
                <w:rFonts w:ascii="Arial Narrow"/>
                <w:b/>
                <w:spacing w:val="-10"/>
                <w:sz w:val="18"/>
              </w:rPr>
              <w:t>4</w:t>
            </w:r>
          </w:p>
        </w:tc>
        <w:tc>
          <w:tcPr>
            <w:tcW w:w="810" w:type="dxa"/>
          </w:tcPr>
          <w:p>
            <w:pPr>
              <w:pStyle w:val="TableParagraph"/>
              <w:spacing w:line="192" w:lineRule="exact"/>
              <w:ind w:left="8"/>
              <w:jc w:val="center"/>
              <w:rPr>
                <w:rFonts w:ascii="Arial Narrow"/>
                <w:b/>
                <w:sz w:val="18"/>
              </w:rPr>
            </w:pPr>
            <w:r>
              <w:rPr>
                <w:rFonts w:ascii="Arial Narrow"/>
                <w:b/>
                <w:spacing w:val="-10"/>
                <w:sz w:val="18"/>
              </w:rPr>
              <w:t>5</w:t>
            </w:r>
          </w:p>
        </w:tc>
        <w:tc>
          <w:tcPr>
            <w:tcW w:w="466" w:type="dxa"/>
          </w:tcPr>
          <w:p>
            <w:pPr>
              <w:pStyle w:val="TableParagraph"/>
              <w:spacing w:line="192" w:lineRule="exact"/>
              <w:ind w:left="12"/>
              <w:jc w:val="center"/>
              <w:rPr>
                <w:rFonts w:ascii="Arial Narrow"/>
                <w:b/>
                <w:sz w:val="18"/>
              </w:rPr>
            </w:pPr>
            <w:r>
              <w:rPr>
                <w:rFonts w:ascii="Arial Narrow"/>
                <w:b/>
                <w:spacing w:val="-10"/>
                <w:sz w:val="18"/>
              </w:rPr>
              <w:t>6</w:t>
            </w:r>
          </w:p>
        </w:tc>
        <w:tc>
          <w:tcPr>
            <w:tcW w:w="851" w:type="dxa"/>
          </w:tcPr>
          <w:p>
            <w:pPr>
              <w:pStyle w:val="TableParagraph"/>
              <w:spacing w:line="192" w:lineRule="exact"/>
              <w:ind w:left="8" w:right="1"/>
              <w:jc w:val="center"/>
              <w:rPr>
                <w:rFonts w:ascii="Arial Narrow"/>
                <w:b/>
                <w:sz w:val="18"/>
              </w:rPr>
            </w:pPr>
            <w:r>
              <w:rPr>
                <w:rFonts w:ascii="Arial Narrow"/>
                <w:b/>
                <w:spacing w:val="-10"/>
                <w:sz w:val="18"/>
              </w:rPr>
              <w:t>7</w:t>
            </w:r>
          </w:p>
        </w:tc>
        <w:tc>
          <w:tcPr>
            <w:tcW w:w="850" w:type="dxa"/>
          </w:tcPr>
          <w:p>
            <w:pPr>
              <w:pStyle w:val="TableParagraph"/>
              <w:spacing w:line="192" w:lineRule="exact"/>
              <w:ind w:left="8"/>
              <w:jc w:val="center"/>
              <w:rPr>
                <w:rFonts w:ascii="Arial Narrow"/>
                <w:b/>
                <w:sz w:val="18"/>
              </w:rPr>
            </w:pPr>
            <w:r>
              <w:rPr>
                <w:rFonts w:ascii="Arial Narrow"/>
                <w:b/>
                <w:spacing w:val="-10"/>
                <w:sz w:val="18"/>
              </w:rPr>
              <w:t>8</w:t>
            </w:r>
          </w:p>
        </w:tc>
        <w:tc>
          <w:tcPr>
            <w:tcW w:w="572" w:type="dxa"/>
          </w:tcPr>
          <w:p>
            <w:pPr>
              <w:pStyle w:val="TableParagraph"/>
              <w:spacing w:line="192" w:lineRule="exact"/>
              <w:ind w:left="5"/>
              <w:jc w:val="center"/>
              <w:rPr>
                <w:rFonts w:ascii="Arial Narrow"/>
                <w:b/>
                <w:sz w:val="18"/>
              </w:rPr>
            </w:pPr>
            <w:r>
              <w:rPr>
                <w:rFonts w:ascii="Arial Narrow"/>
                <w:b/>
                <w:spacing w:val="-10"/>
                <w:sz w:val="18"/>
              </w:rPr>
              <w:t>9</w:t>
            </w:r>
          </w:p>
        </w:tc>
        <w:tc>
          <w:tcPr>
            <w:tcW w:w="920" w:type="dxa"/>
          </w:tcPr>
          <w:p>
            <w:pPr>
              <w:pStyle w:val="TableParagraph"/>
              <w:spacing w:line="192" w:lineRule="exact"/>
              <w:ind w:left="372"/>
              <w:rPr>
                <w:rFonts w:ascii="Arial Narrow"/>
                <w:b/>
                <w:sz w:val="18"/>
              </w:rPr>
            </w:pPr>
            <w:r>
              <w:rPr>
                <w:rFonts w:ascii="Arial Narrow"/>
                <w:b/>
                <w:spacing w:val="-5"/>
                <w:sz w:val="18"/>
              </w:rPr>
              <w:t>10</w:t>
            </w:r>
          </w:p>
        </w:tc>
        <w:tc>
          <w:tcPr>
            <w:tcW w:w="498" w:type="dxa"/>
          </w:tcPr>
          <w:p>
            <w:pPr>
              <w:pStyle w:val="TableParagraph"/>
              <w:spacing w:line="192" w:lineRule="exact"/>
              <w:ind w:left="160"/>
              <w:rPr>
                <w:rFonts w:ascii="Arial Narrow"/>
                <w:b/>
                <w:sz w:val="18"/>
              </w:rPr>
            </w:pPr>
            <w:r>
              <w:rPr>
                <w:rFonts w:ascii="Arial Narrow"/>
                <w:b/>
                <w:spacing w:val="-5"/>
                <w:sz w:val="18"/>
              </w:rPr>
              <w:t>11</w:t>
            </w:r>
          </w:p>
        </w:tc>
        <w:tc>
          <w:tcPr>
            <w:tcW w:w="988" w:type="dxa"/>
          </w:tcPr>
          <w:p>
            <w:pPr>
              <w:pStyle w:val="TableParagraph"/>
              <w:spacing w:line="192" w:lineRule="exact"/>
              <w:ind w:left="8"/>
              <w:jc w:val="center"/>
              <w:rPr>
                <w:rFonts w:ascii="Arial Narrow"/>
                <w:b/>
                <w:sz w:val="18"/>
              </w:rPr>
            </w:pPr>
            <w:r>
              <w:rPr>
                <w:rFonts w:ascii="Arial Narrow"/>
                <w:b/>
                <w:spacing w:val="-5"/>
                <w:sz w:val="18"/>
              </w:rPr>
              <w:t>12</w:t>
            </w:r>
          </w:p>
        </w:tc>
      </w:tr>
      <w:tr>
        <w:trPr>
          <w:trHeight w:val="212" w:hRule="atLeast"/>
        </w:trPr>
        <w:tc>
          <w:tcPr>
            <w:tcW w:w="274" w:type="dxa"/>
          </w:tcPr>
          <w:p>
            <w:pPr>
              <w:pStyle w:val="TableParagraph"/>
              <w:spacing w:line="192" w:lineRule="exact"/>
              <w:ind w:right="119"/>
              <w:jc w:val="right"/>
              <w:rPr>
                <w:rFonts w:ascii="Arial Narrow"/>
                <w:sz w:val="18"/>
              </w:rPr>
            </w:pPr>
            <w:r>
              <w:rPr>
                <w:rFonts w:ascii="Arial Narrow"/>
                <w:spacing w:val="-5"/>
                <w:sz w:val="18"/>
              </w:rPr>
              <w:t>1.</w:t>
            </w:r>
          </w:p>
        </w:tc>
        <w:tc>
          <w:tcPr>
            <w:tcW w:w="850" w:type="dxa"/>
          </w:tcPr>
          <w:p>
            <w:pPr>
              <w:pStyle w:val="TableParagraph"/>
              <w:spacing w:line="192" w:lineRule="exact"/>
              <w:ind w:left="46"/>
              <w:rPr>
                <w:rFonts w:ascii="Arial Narrow"/>
                <w:sz w:val="18"/>
              </w:rPr>
            </w:pPr>
            <w:r>
              <w:rPr>
                <w:rFonts w:ascii="Arial Narrow"/>
                <w:sz w:val="18"/>
              </w:rPr>
              <w:t>Unit</w:t>
            </w:r>
            <w:r>
              <w:rPr>
                <w:rFonts w:ascii="Arial Narrow"/>
                <w:spacing w:val="-2"/>
                <w:sz w:val="18"/>
              </w:rPr>
              <w:t> Induk</w:t>
            </w:r>
          </w:p>
        </w:tc>
        <w:tc>
          <w:tcPr>
            <w:tcW w:w="648" w:type="dxa"/>
          </w:tcPr>
          <w:p>
            <w:pPr>
              <w:pStyle w:val="TableParagraph"/>
              <w:spacing w:line="192" w:lineRule="exact"/>
              <w:ind w:left="47"/>
              <w:rPr>
                <w:rFonts w:ascii="Arial Narrow"/>
                <w:sz w:val="18"/>
              </w:rPr>
            </w:pPr>
            <w:r>
              <w:rPr>
                <w:rFonts w:ascii="Arial Narrow"/>
                <w:spacing w:val="-4"/>
                <w:sz w:val="18"/>
              </w:rPr>
              <w:t>1997</w:t>
            </w:r>
          </w:p>
        </w:tc>
        <w:tc>
          <w:tcPr>
            <w:tcW w:w="912" w:type="dxa"/>
          </w:tcPr>
          <w:p>
            <w:pPr>
              <w:pStyle w:val="TableParagraph"/>
              <w:spacing w:line="192" w:lineRule="exact"/>
              <w:ind w:right="-15"/>
              <w:jc w:val="right"/>
              <w:rPr>
                <w:rFonts w:ascii="Arial Narrow"/>
                <w:sz w:val="18"/>
              </w:rPr>
            </w:pPr>
            <w:r>
              <w:rPr>
                <w:rFonts w:ascii="Arial Narrow"/>
                <w:spacing w:val="-2"/>
                <w:sz w:val="18"/>
              </w:rPr>
              <w:t>7.095.600</w:t>
            </w:r>
          </w:p>
        </w:tc>
        <w:tc>
          <w:tcPr>
            <w:tcW w:w="810" w:type="dxa"/>
          </w:tcPr>
          <w:p>
            <w:pPr>
              <w:pStyle w:val="TableParagraph"/>
              <w:spacing w:line="192" w:lineRule="exact"/>
              <w:ind w:right="-15"/>
              <w:jc w:val="right"/>
              <w:rPr>
                <w:rFonts w:ascii="Arial Narrow"/>
                <w:sz w:val="18"/>
              </w:rPr>
            </w:pPr>
            <w:r>
              <w:rPr>
                <w:rFonts w:ascii="Arial Narrow"/>
                <w:spacing w:val="-2"/>
                <w:sz w:val="18"/>
              </w:rPr>
              <w:t>1.024.920</w:t>
            </w:r>
          </w:p>
        </w:tc>
        <w:tc>
          <w:tcPr>
            <w:tcW w:w="466" w:type="dxa"/>
          </w:tcPr>
          <w:p>
            <w:pPr>
              <w:pStyle w:val="TableParagraph"/>
              <w:spacing w:line="192" w:lineRule="exact"/>
              <w:ind w:left="82" w:right="-15"/>
              <w:jc w:val="center"/>
              <w:rPr>
                <w:rFonts w:ascii="Arial Narrow"/>
                <w:sz w:val="18"/>
              </w:rPr>
            </w:pPr>
            <w:r>
              <w:rPr>
                <w:rFonts w:ascii="Arial Narrow"/>
                <w:spacing w:val="-2"/>
                <w:sz w:val="18"/>
              </w:rPr>
              <w:t>12,75</w:t>
            </w:r>
          </w:p>
        </w:tc>
        <w:tc>
          <w:tcPr>
            <w:tcW w:w="851" w:type="dxa"/>
          </w:tcPr>
          <w:p>
            <w:pPr>
              <w:pStyle w:val="TableParagraph"/>
              <w:spacing w:line="192" w:lineRule="exact"/>
              <w:ind w:right="-15"/>
              <w:jc w:val="right"/>
              <w:rPr>
                <w:rFonts w:ascii="Arial Narrow"/>
                <w:sz w:val="18"/>
              </w:rPr>
            </w:pPr>
            <w:r>
              <w:rPr>
                <w:rFonts w:ascii="Arial Narrow"/>
                <w:spacing w:val="-2"/>
                <w:sz w:val="18"/>
              </w:rPr>
              <w:t>6.070.680</w:t>
            </w:r>
          </w:p>
        </w:tc>
        <w:tc>
          <w:tcPr>
            <w:tcW w:w="850" w:type="dxa"/>
          </w:tcPr>
          <w:p>
            <w:pPr>
              <w:pStyle w:val="TableParagraph"/>
              <w:spacing w:line="192" w:lineRule="exact"/>
              <w:ind w:right="-15"/>
              <w:jc w:val="right"/>
              <w:rPr>
                <w:rFonts w:ascii="Arial Narrow"/>
                <w:sz w:val="18"/>
              </w:rPr>
            </w:pPr>
            <w:r>
              <w:rPr>
                <w:rFonts w:ascii="Arial Narrow"/>
                <w:spacing w:val="-2"/>
                <w:sz w:val="18"/>
              </w:rPr>
              <w:t>5.801.738</w:t>
            </w:r>
          </w:p>
        </w:tc>
        <w:tc>
          <w:tcPr>
            <w:tcW w:w="572" w:type="dxa"/>
          </w:tcPr>
          <w:p>
            <w:pPr>
              <w:pStyle w:val="TableParagraph"/>
              <w:spacing w:line="192" w:lineRule="exact"/>
              <w:ind w:right="-15"/>
              <w:jc w:val="right"/>
              <w:rPr>
                <w:rFonts w:ascii="Arial Narrow"/>
                <w:sz w:val="18"/>
              </w:rPr>
            </w:pPr>
            <w:r>
              <w:rPr>
                <w:rFonts w:ascii="Arial Narrow"/>
                <w:spacing w:val="-4"/>
                <w:sz w:val="18"/>
              </w:rPr>
              <w:t>4,13</w:t>
            </w:r>
          </w:p>
        </w:tc>
        <w:tc>
          <w:tcPr>
            <w:tcW w:w="920" w:type="dxa"/>
          </w:tcPr>
          <w:p>
            <w:pPr>
              <w:pStyle w:val="TableParagraph"/>
              <w:spacing w:line="192" w:lineRule="exact"/>
              <w:ind w:right="-15"/>
              <w:jc w:val="right"/>
              <w:rPr>
                <w:rFonts w:ascii="Arial Narrow"/>
                <w:sz w:val="18"/>
              </w:rPr>
            </w:pPr>
            <w:r>
              <w:rPr>
                <w:rFonts w:ascii="Arial Narrow"/>
                <w:spacing w:val="-2"/>
                <w:sz w:val="18"/>
              </w:rPr>
              <w:t>131.307</w:t>
            </w:r>
          </w:p>
        </w:tc>
        <w:tc>
          <w:tcPr>
            <w:tcW w:w="498" w:type="dxa"/>
          </w:tcPr>
          <w:p>
            <w:pPr>
              <w:pStyle w:val="TableParagraph"/>
              <w:spacing w:line="192" w:lineRule="exact"/>
              <w:ind w:left="194" w:right="-15"/>
              <w:rPr>
                <w:rFonts w:ascii="Arial Narrow"/>
                <w:sz w:val="18"/>
              </w:rPr>
            </w:pPr>
            <w:r>
              <w:rPr>
                <w:rFonts w:ascii="Arial Narrow"/>
                <w:spacing w:val="-4"/>
                <w:sz w:val="18"/>
              </w:rPr>
              <w:t>2,19</w:t>
            </w:r>
          </w:p>
        </w:tc>
        <w:tc>
          <w:tcPr>
            <w:tcW w:w="988" w:type="dxa"/>
          </w:tcPr>
          <w:p>
            <w:pPr>
              <w:pStyle w:val="TableParagraph"/>
              <w:spacing w:line="192" w:lineRule="exact"/>
              <w:ind w:right="-15"/>
              <w:jc w:val="right"/>
              <w:rPr>
                <w:rFonts w:ascii="Arial Narrow"/>
                <w:sz w:val="18"/>
              </w:rPr>
            </w:pPr>
            <w:r>
              <w:rPr>
                <w:rFonts w:ascii="Arial Narrow"/>
                <w:spacing w:val="-2"/>
                <w:sz w:val="18"/>
              </w:rPr>
              <w:t>5.670.431</w:t>
            </w:r>
          </w:p>
        </w:tc>
      </w:tr>
      <w:tr>
        <w:trPr>
          <w:trHeight w:val="417" w:hRule="atLeast"/>
        </w:trPr>
        <w:tc>
          <w:tcPr>
            <w:tcW w:w="274" w:type="dxa"/>
          </w:tcPr>
          <w:p>
            <w:pPr>
              <w:pStyle w:val="TableParagraph"/>
              <w:spacing w:line="202" w:lineRule="exact"/>
              <w:ind w:right="119"/>
              <w:jc w:val="right"/>
              <w:rPr>
                <w:rFonts w:ascii="Arial Narrow"/>
                <w:sz w:val="18"/>
              </w:rPr>
            </w:pPr>
            <w:r>
              <w:rPr>
                <w:rFonts w:ascii="Arial Narrow"/>
                <w:spacing w:val="-5"/>
                <w:sz w:val="18"/>
              </w:rPr>
              <w:t>2.</w:t>
            </w:r>
          </w:p>
        </w:tc>
        <w:tc>
          <w:tcPr>
            <w:tcW w:w="850" w:type="dxa"/>
          </w:tcPr>
          <w:p>
            <w:pPr>
              <w:pStyle w:val="TableParagraph"/>
              <w:spacing w:line="202" w:lineRule="exact"/>
              <w:ind w:left="46"/>
              <w:rPr>
                <w:rFonts w:ascii="Arial Narrow"/>
                <w:sz w:val="18"/>
              </w:rPr>
            </w:pPr>
            <w:r>
              <w:rPr>
                <w:rFonts w:ascii="Arial Narrow"/>
                <w:sz w:val="18"/>
              </w:rPr>
              <w:t>Unit</w:t>
            </w:r>
            <w:r>
              <w:rPr>
                <w:rFonts w:ascii="Arial Narrow"/>
                <w:spacing w:val="-2"/>
                <w:sz w:val="18"/>
              </w:rPr>
              <w:t> </w:t>
            </w:r>
            <w:r>
              <w:rPr>
                <w:rFonts w:ascii="Arial Narrow"/>
                <w:spacing w:val="-5"/>
                <w:sz w:val="18"/>
              </w:rPr>
              <w:t>IKK</w:t>
            </w:r>
          </w:p>
          <w:p>
            <w:pPr>
              <w:pStyle w:val="TableParagraph"/>
              <w:spacing w:line="196" w:lineRule="exact"/>
              <w:ind w:left="4"/>
              <w:rPr>
                <w:rFonts w:ascii="Arial Narrow"/>
                <w:sz w:val="18"/>
              </w:rPr>
            </w:pPr>
            <w:r>
              <w:rPr>
                <w:rFonts w:ascii="Arial Narrow"/>
                <w:spacing w:val="-2"/>
                <w:sz w:val="18"/>
              </w:rPr>
              <w:t>Tangkiling</w:t>
            </w:r>
          </w:p>
        </w:tc>
        <w:tc>
          <w:tcPr>
            <w:tcW w:w="648" w:type="dxa"/>
          </w:tcPr>
          <w:p>
            <w:pPr>
              <w:pStyle w:val="TableParagraph"/>
              <w:spacing w:line="202" w:lineRule="exact"/>
              <w:ind w:left="47"/>
              <w:rPr>
                <w:rFonts w:ascii="Arial Narrow"/>
                <w:sz w:val="18"/>
              </w:rPr>
            </w:pPr>
            <w:r>
              <w:rPr>
                <w:rFonts w:ascii="Arial Narrow"/>
                <w:spacing w:val="-4"/>
                <w:sz w:val="18"/>
              </w:rPr>
              <w:t>2016</w:t>
            </w:r>
          </w:p>
        </w:tc>
        <w:tc>
          <w:tcPr>
            <w:tcW w:w="912" w:type="dxa"/>
          </w:tcPr>
          <w:p>
            <w:pPr>
              <w:pStyle w:val="TableParagraph"/>
              <w:spacing w:line="202" w:lineRule="exact"/>
              <w:ind w:right="-15"/>
              <w:jc w:val="right"/>
              <w:rPr>
                <w:rFonts w:ascii="Arial Narrow"/>
                <w:sz w:val="18"/>
              </w:rPr>
            </w:pPr>
            <w:r>
              <w:rPr>
                <w:rFonts w:ascii="Arial Narrow"/>
                <w:spacing w:val="-2"/>
                <w:sz w:val="18"/>
              </w:rPr>
              <w:t>946.080</w:t>
            </w:r>
          </w:p>
        </w:tc>
        <w:tc>
          <w:tcPr>
            <w:tcW w:w="810" w:type="dxa"/>
          </w:tcPr>
          <w:p>
            <w:pPr>
              <w:pStyle w:val="TableParagraph"/>
              <w:spacing w:line="202" w:lineRule="exact"/>
              <w:ind w:right="-15"/>
              <w:jc w:val="right"/>
              <w:rPr>
                <w:rFonts w:ascii="Arial Narrow"/>
                <w:sz w:val="18"/>
              </w:rPr>
            </w:pPr>
            <w:r>
              <w:rPr>
                <w:rFonts w:ascii="Arial Narrow"/>
                <w:spacing w:val="-2"/>
                <w:sz w:val="18"/>
              </w:rPr>
              <w:t>504.576</w:t>
            </w:r>
          </w:p>
        </w:tc>
        <w:tc>
          <w:tcPr>
            <w:tcW w:w="466" w:type="dxa"/>
          </w:tcPr>
          <w:p>
            <w:pPr>
              <w:pStyle w:val="TableParagraph"/>
              <w:spacing w:line="202" w:lineRule="exact"/>
              <w:ind w:left="164" w:right="-15"/>
              <w:jc w:val="center"/>
              <w:rPr>
                <w:rFonts w:ascii="Arial Narrow"/>
                <w:sz w:val="18"/>
              </w:rPr>
            </w:pPr>
            <w:r>
              <w:rPr>
                <w:rFonts w:ascii="Arial Narrow"/>
                <w:spacing w:val="-4"/>
                <w:sz w:val="18"/>
              </w:rPr>
              <w:t>6,27</w:t>
            </w:r>
          </w:p>
        </w:tc>
        <w:tc>
          <w:tcPr>
            <w:tcW w:w="851" w:type="dxa"/>
          </w:tcPr>
          <w:p>
            <w:pPr>
              <w:pStyle w:val="TableParagraph"/>
              <w:spacing w:line="202" w:lineRule="exact"/>
              <w:ind w:right="-15"/>
              <w:jc w:val="right"/>
              <w:rPr>
                <w:rFonts w:ascii="Arial Narrow"/>
                <w:sz w:val="18"/>
              </w:rPr>
            </w:pPr>
            <w:r>
              <w:rPr>
                <w:rFonts w:ascii="Arial Narrow"/>
                <w:spacing w:val="-2"/>
                <w:sz w:val="18"/>
              </w:rPr>
              <w:t>441.504</w:t>
            </w:r>
          </w:p>
        </w:tc>
        <w:tc>
          <w:tcPr>
            <w:tcW w:w="850" w:type="dxa"/>
          </w:tcPr>
          <w:p>
            <w:pPr>
              <w:pStyle w:val="TableParagraph"/>
              <w:spacing w:line="202" w:lineRule="exact"/>
              <w:ind w:right="-15"/>
              <w:jc w:val="right"/>
              <w:rPr>
                <w:rFonts w:ascii="Arial Narrow"/>
                <w:sz w:val="18"/>
              </w:rPr>
            </w:pPr>
            <w:r>
              <w:rPr>
                <w:rFonts w:ascii="Arial Narrow"/>
                <w:spacing w:val="-2"/>
                <w:sz w:val="18"/>
              </w:rPr>
              <w:t>206.754</w:t>
            </w:r>
          </w:p>
        </w:tc>
        <w:tc>
          <w:tcPr>
            <w:tcW w:w="572" w:type="dxa"/>
          </w:tcPr>
          <w:p>
            <w:pPr>
              <w:pStyle w:val="TableParagraph"/>
              <w:spacing w:line="202" w:lineRule="exact"/>
              <w:ind w:right="-15"/>
              <w:jc w:val="right"/>
              <w:rPr>
                <w:rFonts w:ascii="Arial Narrow"/>
                <w:sz w:val="18"/>
              </w:rPr>
            </w:pPr>
            <w:r>
              <w:rPr>
                <w:rFonts w:ascii="Arial Narrow"/>
                <w:spacing w:val="-4"/>
                <w:sz w:val="18"/>
              </w:rPr>
              <w:t>3,60</w:t>
            </w:r>
          </w:p>
        </w:tc>
        <w:tc>
          <w:tcPr>
            <w:tcW w:w="920" w:type="dxa"/>
          </w:tcPr>
          <w:p>
            <w:pPr>
              <w:pStyle w:val="TableParagraph"/>
              <w:spacing w:line="202" w:lineRule="exact"/>
              <w:ind w:right="-15"/>
              <w:jc w:val="right"/>
              <w:rPr>
                <w:rFonts w:ascii="Arial Narrow"/>
                <w:sz w:val="18"/>
              </w:rPr>
            </w:pPr>
            <w:r>
              <w:rPr>
                <w:rFonts w:ascii="Arial Narrow"/>
                <w:spacing w:val="-2"/>
                <w:sz w:val="18"/>
              </w:rPr>
              <w:t>4.840</w:t>
            </w:r>
          </w:p>
        </w:tc>
        <w:tc>
          <w:tcPr>
            <w:tcW w:w="498" w:type="dxa"/>
          </w:tcPr>
          <w:p>
            <w:pPr>
              <w:pStyle w:val="TableParagraph"/>
              <w:spacing w:line="202" w:lineRule="exact"/>
              <w:ind w:left="194" w:right="-15"/>
              <w:rPr>
                <w:rFonts w:ascii="Arial Narrow"/>
                <w:sz w:val="18"/>
              </w:rPr>
            </w:pPr>
            <w:r>
              <w:rPr>
                <w:rFonts w:ascii="Arial Narrow"/>
                <w:spacing w:val="-4"/>
                <w:sz w:val="18"/>
              </w:rPr>
              <w:t>0,08</w:t>
            </w:r>
          </w:p>
        </w:tc>
        <w:tc>
          <w:tcPr>
            <w:tcW w:w="988" w:type="dxa"/>
          </w:tcPr>
          <w:p>
            <w:pPr>
              <w:pStyle w:val="TableParagraph"/>
              <w:spacing w:line="202" w:lineRule="exact"/>
              <w:ind w:right="-15"/>
              <w:jc w:val="right"/>
              <w:rPr>
                <w:rFonts w:ascii="Arial Narrow"/>
                <w:sz w:val="18"/>
              </w:rPr>
            </w:pPr>
            <w:r>
              <w:rPr>
                <w:rFonts w:ascii="Arial Narrow"/>
                <w:spacing w:val="-2"/>
                <w:sz w:val="18"/>
              </w:rPr>
              <w:t>201.914</w:t>
            </w:r>
          </w:p>
        </w:tc>
      </w:tr>
      <w:tr>
        <w:trPr>
          <w:trHeight w:val="212" w:hRule="atLeast"/>
        </w:trPr>
        <w:tc>
          <w:tcPr>
            <w:tcW w:w="274" w:type="dxa"/>
          </w:tcPr>
          <w:p>
            <w:pPr>
              <w:pStyle w:val="TableParagraph"/>
              <w:rPr>
                <w:rFonts w:ascii="Times New Roman"/>
                <w:sz w:val="14"/>
              </w:rPr>
            </w:pPr>
          </w:p>
        </w:tc>
        <w:tc>
          <w:tcPr>
            <w:tcW w:w="850" w:type="dxa"/>
          </w:tcPr>
          <w:p>
            <w:pPr>
              <w:pStyle w:val="TableParagraph"/>
              <w:spacing w:line="192" w:lineRule="exact"/>
              <w:ind w:left="4"/>
              <w:rPr>
                <w:rFonts w:ascii="Arial Narrow"/>
                <w:b/>
                <w:sz w:val="18"/>
              </w:rPr>
            </w:pPr>
            <w:r>
              <w:rPr>
                <w:rFonts w:ascii="Arial Narrow"/>
                <w:b/>
                <w:spacing w:val="-2"/>
                <w:sz w:val="18"/>
              </w:rPr>
              <w:t>Jumlah</w:t>
            </w:r>
          </w:p>
        </w:tc>
        <w:tc>
          <w:tcPr>
            <w:tcW w:w="648" w:type="dxa"/>
          </w:tcPr>
          <w:p>
            <w:pPr>
              <w:pStyle w:val="TableParagraph"/>
              <w:rPr>
                <w:rFonts w:ascii="Times New Roman"/>
                <w:sz w:val="14"/>
              </w:rPr>
            </w:pPr>
          </w:p>
        </w:tc>
        <w:tc>
          <w:tcPr>
            <w:tcW w:w="912" w:type="dxa"/>
          </w:tcPr>
          <w:p>
            <w:pPr>
              <w:pStyle w:val="TableParagraph"/>
              <w:spacing w:line="192" w:lineRule="exact"/>
              <w:ind w:right="-15"/>
              <w:jc w:val="right"/>
              <w:rPr>
                <w:rFonts w:ascii="Arial Narrow"/>
                <w:b/>
                <w:sz w:val="18"/>
              </w:rPr>
            </w:pPr>
            <w:r>
              <w:rPr>
                <w:rFonts w:ascii="Arial Narrow"/>
                <w:b/>
                <w:spacing w:val="-2"/>
                <w:sz w:val="18"/>
              </w:rPr>
              <w:t>8.041.680</w:t>
            </w:r>
          </w:p>
        </w:tc>
        <w:tc>
          <w:tcPr>
            <w:tcW w:w="810" w:type="dxa"/>
          </w:tcPr>
          <w:p>
            <w:pPr>
              <w:pStyle w:val="TableParagraph"/>
              <w:spacing w:line="192" w:lineRule="exact"/>
              <w:ind w:right="-15"/>
              <w:jc w:val="right"/>
              <w:rPr>
                <w:rFonts w:ascii="Arial Narrow"/>
                <w:b/>
                <w:sz w:val="18"/>
              </w:rPr>
            </w:pPr>
            <w:r>
              <w:rPr>
                <w:rFonts w:ascii="Arial Narrow"/>
                <w:b/>
                <w:spacing w:val="-2"/>
                <w:sz w:val="18"/>
              </w:rPr>
              <w:t>1.529.496</w:t>
            </w:r>
          </w:p>
        </w:tc>
        <w:tc>
          <w:tcPr>
            <w:tcW w:w="466" w:type="dxa"/>
          </w:tcPr>
          <w:p>
            <w:pPr>
              <w:pStyle w:val="TableParagraph"/>
              <w:spacing w:line="192" w:lineRule="exact"/>
              <w:ind w:left="12"/>
              <w:jc w:val="center"/>
              <w:rPr>
                <w:rFonts w:ascii="Arial Narrow"/>
                <w:b/>
                <w:sz w:val="18"/>
              </w:rPr>
            </w:pPr>
            <w:r>
              <w:rPr>
                <w:rFonts w:ascii="Arial Narrow"/>
                <w:b/>
                <w:spacing w:val="-2"/>
                <w:sz w:val="18"/>
              </w:rPr>
              <w:t>19,02</w:t>
            </w:r>
          </w:p>
        </w:tc>
        <w:tc>
          <w:tcPr>
            <w:tcW w:w="851" w:type="dxa"/>
          </w:tcPr>
          <w:p>
            <w:pPr>
              <w:pStyle w:val="TableParagraph"/>
              <w:spacing w:line="192" w:lineRule="exact"/>
              <w:ind w:right="-15"/>
              <w:jc w:val="right"/>
              <w:rPr>
                <w:rFonts w:ascii="Arial Narrow"/>
                <w:b/>
                <w:sz w:val="18"/>
              </w:rPr>
            </w:pPr>
            <w:r>
              <w:rPr>
                <w:rFonts w:ascii="Arial Narrow"/>
                <w:b/>
                <w:spacing w:val="-2"/>
                <w:sz w:val="18"/>
              </w:rPr>
              <w:t>6.512.184</w:t>
            </w:r>
          </w:p>
        </w:tc>
        <w:tc>
          <w:tcPr>
            <w:tcW w:w="850" w:type="dxa"/>
          </w:tcPr>
          <w:p>
            <w:pPr>
              <w:pStyle w:val="TableParagraph"/>
              <w:spacing w:line="192" w:lineRule="exact"/>
              <w:ind w:right="-15"/>
              <w:jc w:val="right"/>
              <w:rPr>
                <w:rFonts w:ascii="Arial Narrow"/>
                <w:b/>
                <w:sz w:val="18"/>
              </w:rPr>
            </w:pPr>
            <w:r>
              <w:rPr>
                <w:rFonts w:ascii="Arial Narrow"/>
                <w:b/>
                <w:spacing w:val="-2"/>
                <w:sz w:val="18"/>
              </w:rPr>
              <w:t>6.008.492</w:t>
            </w:r>
          </w:p>
        </w:tc>
        <w:tc>
          <w:tcPr>
            <w:tcW w:w="572" w:type="dxa"/>
          </w:tcPr>
          <w:p>
            <w:pPr>
              <w:pStyle w:val="TableParagraph"/>
              <w:spacing w:line="192" w:lineRule="exact"/>
              <w:ind w:right="-15"/>
              <w:jc w:val="right"/>
              <w:rPr>
                <w:rFonts w:ascii="Arial Narrow"/>
                <w:b/>
                <w:sz w:val="18"/>
              </w:rPr>
            </w:pPr>
            <w:r>
              <w:rPr>
                <w:rFonts w:ascii="Arial Narrow"/>
                <w:b/>
                <w:spacing w:val="-4"/>
                <w:sz w:val="18"/>
              </w:rPr>
              <w:t>7,73</w:t>
            </w:r>
          </w:p>
        </w:tc>
        <w:tc>
          <w:tcPr>
            <w:tcW w:w="920" w:type="dxa"/>
          </w:tcPr>
          <w:p>
            <w:pPr>
              <w:pStyle w:val="TableParagraph"/>
              <w:spacing w:line="192" w:lineRule="exact"/>
              <w:ind w:right="-15"/>
              <w:jc w:val="right"/>
              <w:rPr>
                <w:rFonts w:ascii="Arial Narrow"/>
                <w:b/>
                <w:sz w:val="18"/>
              </w:rPr>
            </w:pPr>
            <w:r>
              <w:rPr>
                <w:rFonts w:ascii="Arial Narrow"/>
                <w:b/>
                <w:spacing w:val="-2"/>
                <w:sz w:val="18"/>
              </w:rPr>
              <w:t>136.147</w:t>
            </w:r>
          </w:p>
        </w:tc>
        <w:tc>
          <w:tcPr>
            <w:tcW w:w="498" w:type="dxa"/>
          </w:tcPr>
          <w:p>
            <w:pPr>
              <w:pStyle w:val="TableParagraph"/>
              <w:spacing w:line="192" w:lineRule="exact"/>
              <w:ind w:left="194" w:right="-15"/>
              <w:rPr>
                <w:rFonts w:ascii="Arial Narrow"/>
                <w:b/>
                <w:sz w:val="18"/>
              </w:rPr>
            </w:pPr>
            <w:r>
              <w:rPr>
                <w:rFonts w:ascii="Arial Narrow"/>
                <w:b/>
                <w:spacing w:val="-4"/>
                <w:sz w:val="18"/>
              </w:rPr>
              <w:t>2,27</w:t>
            </w:r>
          </w:p>
        </w:tc>
        <w:tc>
          <w:tcPr>
            <w:tcW w:w="988" w:type="dxa"/>
          </w:tcPr>
          <w:p>
            <w:pPr>
              <w:pStyle w:val="TableParagraph"/>
              <w:spacing w:line="192" w:lineRule="exact"/>
              <w:ind w:right="-15"/>
              <w:jc w:val="right"/>
              <w:rPr>
                <w:rFonts w:ascii="Arial Narrow"/>
                <w:b/>
                <w:sz w:val="18"/>
              </w:rPr>
            </w:pPr>
            <w:r>
              <w:rPr>
                <w:rFonts w:ascii="Arial Narrow"/>
                <w:b/>
                <w:spacing w:val="-2"/>
                <w:sz w:val="18"/>
              </w:rPr>
              <w:t>5.872.345</w:t>
            </w:r>
          </w:p>
        </w:tc>
      </w:tr>
    </w:tbl>
    <w:p>
      <w:pPr>
        <w:pStyle w:val="BodyText"/>
        <w:spacing w:line="357" w:lineRule="auto" w:before="237"/>
        <w:ind w:left="1536" w:right="971"/>
        <w:jc w:val="both"/>
      </w:pPr>
      <w:r>
        <w:rPr/>
        <w:t>Berdasarkan tabel di atas, kapasitas riil Perumdam Palangka Raya menghasilkan air minum mencapai volume sebesar</w:t>
      </w:r>
      <w:r>
        <w:rPr>
          <w:spacing w:val="40"/>
        </w:rPr>
        <w:t> </w:t>
      </w:r>
      <w:r>
        <w:rPr/>
        <w:t>6.512.184 m</w:t>
      </w:r>
      <w:r>
        <w:rPr>
          <w:position w:val="8"/>
          <w:sz w:val="16"/>
        </w:rPr>
        <w:t>3 </w:t>
      </w:r>
      <w:r>
        <w:rPr/>
        <w:t>(80,98%), sehingga</w:t>
      </w:r>
      <w:r>
        <w:rPr>
          <w:spacing w:val="40"/>
        </w:rPr>
        <w:t> </w:t>
      </w:r>
      <w:r>
        <w:rPr/>
        <w:t>terdapat</w:t>
      </w:r>
      <w:r>
        <w:rPr>
          <w:spacing w:val="40"/>
        </w:rPr>
        <w:t> </w:t>
      </w:r>
      <w:r>
        <w:rPr/>
        <w:t>kapasitas</w:t>
      </w:r>
      <w:r>
        <w:rPr>
          <w:spacing w:val="40"/>
        </w:rPr>
        <w:t> </w:t>
      </w:r>
      <w:r>
        <w:rPr/>
        <w:t>IPA</w:t>
      </w:r>
      <w:r>
        <w:rPr>
          <w:spacing w:val="40"/>
        </w:rPr>
        <w:t> </w:t>
      </w:r>
      <w:r>
        <w:rPr/>
        <w:t>yang</w:t>
      </w:r>
      <w:r>
        <w:rPr>
          <w:spacing w:val="40"/>
        </w:rPr>
        <w:t> </w:t>
      </w:r>
      <w:r>
        <w:rPr/>
        <w:t>tidak</w:t>
      </w:r>
      <w:r>
        <w:rPr>
          <w:spacing w:val="40"/>
        </w:rPr>
        <w:t> </w:t>
      </w:r>
      <w:r>
        <w:rPr/>
        <w:t>dapat</w:t>
      </w:r>
      <w:r>
        <w:rPr>
          <w:spacing w:val="40"/>
        </w:rPr>
        <w:t> </w:t>
      </w:r>
      <w:r>
        <w:rPr/>
        <w:t>dimanfaatkan</w:t>
      </w:r>
      <w:r>
        <w:rPr>
          <w:spacing w:val="40"/>
        </w:rPr>
        <w:t> </w:t>
      </w:r>
      <w:r>
        <w:rPr/>
        <w:t>sebesar</w:t>
      </w:r>
    </w:p>
    <w:p>
      <w:pPr>
        <w:pStyle w:val="BodyText"/>
        <w:spacing w:line="360" w:lineRule="auto"/>
        <w:ind w:left="1536" w:right="971"/>
        <w:jc w:val="both"/>
      </w:pPr>
      <w:r>
        <w:rPr/>
        <w:t>1.529.496 m</w:t>
      </w:r>
      <w:r>
        <w:rPr>
          <w:position w:val="8"/>
          <w:sz w:val="16"/>
        </w:rPr>
        <w:t>3</w:t>
      </w:r>
      <w:r>
        <w:rPr>
          <w:spacing w:val="40"/>
          <w:position w:val="8"/>
          <w:sz w:val="16"/>
        </w:rPr>
        <w:t> </w:t>
      </w:r>
      <w:r>
        <w:rPr/>
        <w:t>(19,02%). Kapasitas IPA menganggur yang terbesar adalah pada Unit Induk yaitu sebesar 33 l/d atau 1.024.920 m3, yang menyumbang 67,01% dari total kapasitas menganggur. Kapasitas produksi terpasang tidak dapat dimanfaatkan disebabkan instalasi pengolahan air rusak berat, keterbatasan listrik, penurunan kinerja pada IPA Baja kapasitas 200 l/d dan IPA Beton kapasitas 25 l/d karena usia.</w:t>
      </w:r>
    </w:p>
    <w:p>
      <w:pPr>
        <w:pStyle w:val="BodyText"/>
        <w:spacing w:line="360" w:lineRule="auto"/>
        <w:ind w:left="1536" w:right="974"/>
        <w:jc w:val="both"/>
      </w:pPr>
      <w:r>
        <w:rPr/>
        <w:t>Selanjutnya</w:t>
      </w:r>
      <w:r>
        <w:rPr>
          <w:spacing w:val="-4"/>
        </w:rPr>
        <w:t> </w:t>
      </w:r>
      <w:r>
        <w:rPr/>
        <w:t>berdasarkan</w:t>
      </w:r>
      <w:r>
        <w:rPr>
          <w:spacing w:val="-4"/>
        </w:rPr>
        <w:t> </w:t>
      </w:r>
      <w:r>
        <w:rPr/>
        <w:t>tabel</w:t>
      </w:r>
      <w:r>
        <w:rPr>
          <w:spacing w:val="-4"/>
        </w:rPr>
        <w:t> </w:t>
      </w:r>
      <w:r>
        <w:rPr/>
        <w:t>tersebut</w:t>
      </w:r>
      <w:r>
        <w:rPr>
          <w:spacing w:val="-4"/>
        </w:rPr>
        <w:t> </w:t>
      </w:r>
      <w:r>
        <w:rPr/>
        <w:t>diatas,</w:t>
      </w:r>
      <w:r>
        <w:rPr>
          <w:spacing w:val="-5"/>
        </w:rPr>
        <w:t> </w:t>
      </w:r>
      <w:r>
        <w:rPr/>
        <w:t>persentase</w:t>
      </w:r>
      <w:r>
        <w:rPr>
          <w:spacing w:val="-4"/>
        </w:rPr>
        <w:t> </w:t>
      </w:r>
      <w:r>
        <w:rPr/>
        <w:t>tingkat</w:t>
      </w:r>
      <w:r>
        <w:rPr>
          <w:spacing w:val="-4"/>
        </w:rPr>
        <w:t> </w:t>
      </w:r>
      <w:r>
        <w:rPr/>
        <w:t>kehilangan air di unit produksi Tahun 2024 sebesar 2,27% dari volume produksi riil, sedangkan pada Tahun 2023 sebesar 1,32%. Tingkat kehilangan air Tahun 2024</w:t>
      </w:r>
      <w:r>
        <w:rPr>
          <w:spacing w:val="-2"/>
        </w:rPr>
        <w:t> </w:t>
      </w:r>
      <w:r>
        <w:rPr/>
        <w:t>naik</w:t>
      </w:r>
      <w:r>
        <w:rPr>
          <w:spacing w:val="-2"/>
        </w:rPr>
        <w:t> </w:t>
      </w:r>
      <w:r>
        <w:rPr/>
        <w:t>sebesar</w:t>
      </w:r>
      <w:r>
        <w:rPr>
          <w:spacing w:val="-1"/>
        </w:rPr>
        <w:t> </w:t>
      </w:r>
      <w:r>
        <w:rPr/>
        <w:t>0,95%</w:t>
      </w:r>
      <w:r>
        <w:rPr>
          <w:spacing w:val="-2"/>
        </w:rPr>
        <w:t> </w:t>
      </w:r>
      <w:r>
        <w:rPr/>
        <w:t>dibanding</w:t>
      </w:r>
      <w:r>
        <w:rPr>
          <w:spacing w:val="-2"/>
        </w:rPr>
        <w:t> </w:t>
      </w:r>
      <w:r>
        <w:rPr/>
        <w:t>Tahun</w:t>
      </w:r>
      <w:r>
        <w:rPr>
          <w:spacing w:val="-2"/>
        </w:rPr>
        <w:t> </w:t>
      </w:r>
      <w:r>
        <w:rPr/>
        <w:t>2023.</w:t>
      </w:r>
      <w:r>
        <w:rPr>
          <w:spacing w:val="-3"/>
        </w:rPr>
        <w:t> </w:t>
      </w:r>
      <w:r>
        <w:rPr/>
        <w:t>Peningkatan</w:t>
      </w:r>
      <w:r>
        <w:rPr>
          <w:spacing w:val="-2"/>
        </w:rPr>
        <w:t> </w:t>
      </w:r>
      <w:r>
        <w:rPr/>
        <w:t>kehilangan</w:t>
      </w:r>
      <w:r>
        <w:rPr>
          <w:spacing w:val="-2"/>
        </w:rPr>
        <w:t> </w:t>
      </w:r>
      <w:r>
        <w:rPr/>
        <w:t>air di</w:t>
      </w:r>
      <w:r>
        <w:rPr>
          <w:spacing w:val="-10"/>
        </w:rPr>
        <w:t> </w:t>
      </w:r>
      <w:r>
        <w:rPr/>
        <w:t>unit</w:t>
      </w:r>
      <w:r>
        <w:rPr>
          <w:spacing w:val="-12"/>
        </w:rPr>
        <w:t> </w:t>
      </w:r>
      <w:r>
        <w:rPr/>
        <w:t>produksi</w:t>
      </w:r>
      <w:r>
        <w:rPr>
          <w:spacing w:val="-9"/>
        </w:rPr>
        <w:t> </w:t>
      </w:r>
      <w:r>
        <w:rPr/>
        <w:t>disebabkan</w:t>
      </w:r>
      <w:r>
        <w:rPr>
          <w:spacing w:val="-11"/>
        </w:rPr>
        <w:t> </w:t>
      </w:r>
      <w:r>
        <w:rPr/>
        <w:t>pencucian</w:t>
      </w:r>
      <w:r>
        <w:rPr>
          <w:spacing w:val="-11"/>
        </w:rPr>
        <w:t> </w:t>
      </w:r>
      <w:r>
        <w:rPr/>
        <w:t>sedimentasi,</w:t>
      </w:r>
      <w:r>
        <w:rPr>
          <w:spacing w:val="-12"/>
        </w:rPr>
        <w:t> </w:t>
      </w:r>
      <w:r>
        <w:rPr/>
        <w:t>pencucian</w:t>
      </w:r>
      <w:r>
        <w:rPr>
          <w:spacing w:val="-10"/>
        </w:rPr>
        <w:t> </w:t>
      </w:r>
      <w:r>
        <w:rPr/>
        <w:t>filter,</w:t>
      </w:r>
      <w:r>
        <w:rPr>
          <w:spacing w:val="-12"/>
        </w:rPr>
        <w:t> </w:t>
      </w:r>
      <w:r>
        <w:rPr/>
        <w:t>air</w:t>
      </w:r>
      <w:r>
        <w:rPr>
          <w:spacing w:val="-11"/>
        </w:rPr>
        <w:t> </w:t>
      </w:r>
      <w:r>
        <w:rPr/>
        <w:t>masih</w:t>
      </w:r>
    </w:p>
    <w:p>
      <w:pPr>
        <w:spacing w:after="0" w:line="360" w:lineRule="auto"/>
        <w:jc w:val="both"/>
        <w:sectPr>
          <w:pgSz w:w="11910" w:h="16840"/>
          <w:pgMar w:header="719" w:footer="0" w:top="1160" w:bottom="280" w:left="1020" w:right="160"/>
        </w:sectPr>
      </w:pPr>
    </w:p>
    <w:p>
      <w:pPr>
        <w:pStyle w:val="BodyText"/>
        <w:spacing w:line="360" w:lineRule="auto" w:before="89"/>
        <w:ind w:left="1536" w:right="978"/>
        <w:jc w:val="both"/>
      </w:pPr>
      <w:r>
        <w:rPr/>
        <w:t>keruh dan terjadi kerusakan pada pompa dosing sehingga menyebabkan besarnya volume air yang gagal proses.</w:t>
      </w:r>
    </w:p>
    <w:p>
      <w:pPr>
        <w:pStyle w:val="BodyText"/>
        <w:spacing w:line="357" w:lineRule="auto" w:before="1"/>
        <w:ind w:left="1536" w:right="975"/>
        <w:jc w:val="both"/>
      </w:pPr>
      <w:r>
        <w:rPr/>
        <w:t>Kapasitas menganggur atau kapasitas produksi riil yang belum digunakan untuk produksi sebanyak 503.692 m</w:t>
      </w:r>
      <w:r>
        <w:rPr>
          <w:position w:val="8"/>
          <w:sz w:val="16"/>
        </w:rPr>
        <w:t>3</w:t>
      </w:r>
      <w:r>
        <w:rPr>
          <w:spacing w:val="28"/>
          <w:position w:val="8"/>
          <w:sz w:val="16"/>
        </w:rPr>
        <w:t> </w:t>
      </w:r>
      <w:r>
        <w:rPr/>
        <w:t>(7,73%), disebabkan jaringan pipa dan pelanggan yang belum ada.</w:t>
      </w:r>
    </w:p>
    <w:p>
      <w:pPr>
        <w:pStyle w:val="BodyText"/>
        <w:spacing w:line="360" w:lineRule="auto" w:before="3"/>
        <w:ind w:left="1536" w:right="972"/>
        <w:jc w:val="both"/>
      </w:pPr>
      <w:r>
        <w:rPr/>
        <w:t>Upaya Perumdam Palangka Raya untuk meningkatkan utilitas kapasitas produksi</w:t>
      </w:r>
      <w:r>
        <w:rPr>
          <w:spacing w:val="-10"/>
        </w:rPr>
        <w:t> </w:t>
      </w:r>
      <w:r>
        <w:rPr/>
        <w:t>terpasang</w:t>
      </w:r>
      <w:r>
        <w:rPr>
          <w:spacing w:val="-11"/>
        </w:rPr>
        <w:t> </w:t>
      </w:r>
      <w:r>
        <w:rPr/>
        <w:t>adalah</w:t>
      </w:r>
      <w:r>
        <w:rPr>
          <w:spacing w:val="-9"/>
        </w:rPr>
        <w:t> </w:t>
      </w:r>
      <w:r>
        <w:rPr/>
        <w:t>berupaya</w:t>
      </w:r>
      <w:r>
        <w:rPr>
          <w:spacing w:val="-8"/>
        </w:rPr>
        <w:t> </w:t>
      </w:r>
      <w:r>
        <w:rPr/>
        <w:t>meningkatkan</w:t>
      </w:r>
      <w:r>
        <w:rPr>
          <w:spacing w:val="-10"/>
        </w:rPr>
        <w:t> </w:t>
      </w:r>
      <w:r>
        <w:rPr/>
        <w:t>jumlah</w:t>
      </w:r>
      <w:r>
        <w:rPr>
          <w:spacing w:val="-9"/>
        </w:rPr>
        <w:t> </w:t>
      </w:r>
      <w:r>
        <w:rPr/>
        <w:t>pelanggan</w:t>
      </w:r>
      <w:r>
        <w:rPr>
          <w:spacing w:val="-10"/>
        </w:rPr>
        <w:t> </w:t>
      </w:r>
      <w:r>
        <w:rPr/>
        <w:t>melalui kerja sama dengan Perkumpulan Penyandang Disabilitas Indonesia (PPDI) dan Pimpinan Daerah Aisyiyah (organisasi perempuan Muhammadiyah tingkat</w:t>
      </w:r>
      <w:r>
        <w:rPr>
          <w:spacing w:val="-15"/>
        </w:rPr>
        <w:t> </w:t>
      </w:r>
      <w:r>
        <w:rPr/>
        <w:t>daerah)</w:t>
      </w:r>
      <w:r>
        <w:rPr>
          <w:spacing w:val="-15"/>
        </w:rPr>
        <w:t> </w:t>
      </w:r>
      <w:r>
        <w:rPr/>
        <w:t>serta</w:t>
      </w:r>
      <w:r>
        <w:rPr>
          <w:spacing w:val="-15"/>
        </w:rPr>
        <w:t> </w:t>
      </w:r>
      <w:r>
        <w:rPr/>
        <w:t>dan</w:t>
      </w:r>
      <w:r>
        <w:rPr>
          <w:spacing w:val="-15"/>
        </w:rPr>
        <w:t> </w:t>
      </w:r>
      <w:r>
        <w:rPr/>
        <w:t>promosi</w:t>
      </w:r>
      <w:r>
        <w:rPr>
          <w:spacing w:val="-16"/>
        </w:rPr>
        <w:t> </w:t>
      </w:r>
      <w:r>
        <w:rPr/>
        <w:t>air</w:t>
      </w:r>
      <w:r>
        <w:rPr>
          <w:spacing w:val="-15"/>
        </w:rPr>
        <w:t> </w:t>
      </w:r>
      <w:r>
        <w:rPr/>
        <w:t>Perumdam</w:t>
      </w:r>
      <w:r>
        <w:rPr>
          <w:spacing w:val="-15"/>
        </w:rPr>
        <w:t> </w:t>
      </w:r>
      <w:r>
        <w:rPr/>
        <w:t>Palangka</w:t>
      </w:r>
      <w:r>
        <w:rPr>
          <w:spacing w:val="-15"/>
        </w:rPr>
        <w:t> </w:t>
      </w:r>
      <w:r>
        <w:rPr/>
        <w:t>Raya</w:t>
      </w:r>
      <w:r>
        <w:rPr>
          <w:spacing w:val="-15"/>
        </w:rPr>
        <w:t> </w:t>
      </w:r>
      <w:r>
        <w:rPr/>
        <w:t>dalam</w:t>
      </w:r>
      <w:r>
        <w:rPr>
          <w:spacing w:val="-15"/>
        </w:rPr>
        <w:t> </w:t>
      </w:r>
      <w:r>
        <w:rPr/>
        <w:t>acara- acara yang diselenggarakan Pemerintah Kota Palangka Raya.</w:t>
      </w:r>
    </w:p>
    <w:p>
      <w:pPr>
        <w:pStyle w:val="BodyText"/>
        <w:spacing w:line="360" w:lineRule="auto"/>
        <w:ind w:left="1558" w:right="973"/>
        <w:jc w:val="both"/>
      </w:pPr>
      <w:r>
        <w:rPr/>
        <w:t>Dari</w:t>
      </w:r>
      <w:r>
        <w:rPr>
          <w:spacing w:val="-15"/>
        </w:rPr>
        <w:t> </w:t>
      </w:r>
      <w:r>
        <w:rPr/>
        <w:t>seluruh</w:t>
      </w:r>
      <w:r>
        <w:rPr>
          <w:spacing w:val="-15"/>
        </w:rPr>
        <w:t> </w:t>
      </w:r>
      <w:r>
        <w:rPr/>
        <w:t>cabang/</w:t>
      </w:r>
      <w:r>
        <w:rPr>
          <w:spacing w:val="-15"/>
        </w:rPr>
        <w:t> </w:t>
      </w:r>
      <w:r>
        <w:rPr/>
        <w:t>unit/</w:t>
      </w:r>
      <w:r>
        <w:rPr>
          <w:spacing w:val="-16"/>
        </w:rPr>
        <w:t> </w:t>
      </w:r>
      <w:r>
        <w:rPr/>
        <w:t>IKK</w:t>
      </w:r>
      <w:r>
        <w:rPr>
          <w:spacing w:val="-13"/>
        </w:rPr>
        <w:t> </w:t>
      </w:r>
      <w:r>
        <w:rPr/>
        <w:t>yang</w:t>
      </w:r>
      <w:r>
        <w:rPr>
          <w:spacing w:val="-15"/>
        </w:rPr>
        <w:t> </w:t>
      </w:r>
      <w:r>
        <w:rPr/>
        <w:t>dimiliki</w:t>
      </w:r>
      <w:r>
        <w:rPr>
          <w:spacing w:val="-16"/>
        </w:rPr>
        <w:t> </w:t>
      </w:r>
      <w:r>
        <w:rPr/>
        <w:t>oleh</w:t>
      </w:r>
      <w:r>
        <w:rPr>
          <w:spacing w:val="-15"/>
        </w:rPr>
        <w:t> </w:t>
      </w:r>
      <w:r>
        <w:rPr/>
        <w:t>BUMD</w:t>
      </w:r>
      <w:r>
        <w:rPr>
          <w:spacing w:val="-15"/>
        </w:rPr>
        <w:t> </w:t>
      </w:r>
      <w:r>
        <w:rPr/>
        <w:t>Air</w:t>
      </w:r>
      <w:r>
        <w:rPr>
          <w:spacing w:val="-15"/>
        </w:rPr>
        <w:t> </w:t>
      </w:r>
      <w:r>
        <w:rPr/>
        <w:t>Minum,</w:t>
      </w:r>
      <w:r>
        <w:rPr>
          <w:spacing w:val="-10"/>
        </w:rPr>
        <w:t> </w:t>
      </w:r>
      <w:r>
        <w:rPr/>
        <w:t>seluruhnya memiliki infrastruktur unit produksi yang lengkap yang terdiri dari bangunan pengolahan dan perlengkapannya; Perangkat operasional; alat pengukuran dan</w:t>
      </w:r>
      <w:r>
        <w:rPr>
          <w:spacing w:val="-7"/>
        </w:rPr>
        <w:t> </w:t>
      </w:r>
      <w:r>
        <w:rPr/>
        <w:t>peralatan</w:t>
      </w:r>
      <w:r>
        <w:rPr>
          <w:spacing w:val="-6"/>
        </w:rPr>
        <w:t> </w:t>
      </w:r>
      <w:r>
        <w:rPr/>
        <w:t>pemantauan;</w:t>
      </w:r>
      <w:r>
        <w:rPr>
          <w:spacing w:val="-7"/>
        </w:rPr>
        <w:t> </w:t>
      </w:r>
      <w:r>
        <w:rPr/>
        <w:t>dan</w:t>
      </w:r>
      <w:r>
        <w:rPr>
          <w:spacing w:val="-7"/>
        </w:rPr>
        <w:t> </w:t>
      </w:r>
      <w:r>
        <w:rPr/>
        <w:t>Bangunan</w:t>
      </w:r>
      <w:r>
        <w:rPr>
          <w:spacing w:val="-6"/>
        </w:rPr>
        <w:t> </w:t>
      </w:r>
      <w:r>
        <w:rPr/>
        <w:t>penampungan</w:t>
      </w:r>
      <w:r>
        <w:rPr>
          <w:spacing w:val="-7"/>
        </w:rPr>
        <w:t> </w:t>
      </w:r>
      <w:r>
        <w:rPr/>
        <w:t>air</w:t>
      </w:r>
      <w:r>
        <w:rPr>
          <w:spacing w:val="-7"/>
        </w:rPr>
        <w:t> </w:t>
      </w:r>
      <w:r>
        <w:rPr/>
        <w:t>minum.</w:t>
      </w:r>
      <w:r>
        <w:rPr>
          <w:spacing w:val="-7"/>
        </w:rPr>
        <w:t> </w:t>
      </w:r>
      <w:r>
        <w:rPr/>
        <w:t>Kondisi infrastruktur</w:t>
      </w:r>
      <w:r>
        <w:rPr>
          <w:spacing w:val="-17"/>
        </w:rPr>
        <w:t> </w:t>
      </w:r>
      <w:r>
        <w:rPr/>
        <w:t>unit</w:t>
      </w:r>
      <w:r>
        <w:rPr>
          <w:spacing w:val="-17"/>
        </w:rPr>
        <w:t> </w:t>
      </w:r>
      <w:r>
        <w:rPr/>
        <w:t>produksi</w:t>
      </w:r>
      <w:r>
        <w:rPr>
          <w:spacing w:val="-16"/>
        </w:rPr>
        <w:t> </w:t>
      </w:r>
      <w:r>
        <w:rPr/>
        <w:t>yang</w:t>
      </w:r>
      <w:r>
        <w:rPr>
          <w:spacing w:val="-17"/>
        </w:rPr>
        <w:t> </w:t>
      </w:r>
      <w:r>
        <w:rPr/>
        <w:t>dimiliki</w:t>
      </w:r>
      <w:r>
        <w:rPr>
          <w:spacing w:val="-17"/>
        </w:rPr>
        <w:t> </w:t>
      </w:r>
      <w:r>
        <w:rPr/>
        <w:t>oleh</w:t>
      </w:r>
      <w:r>
        <w:rPr>
          <w:spacing w:val="-17"/>
        </w:rPr>
        <w:t> </w:t>
      </w:r>
      <w:r>
        <w:rPr/>
        <w:t>BUMD</w:t>
      </w:r>
      <w:r>
        <w:rPr>
          <w:spacing w:val="-16"/>
        </w:rPr>
        <w:t> </w:t>
      </w:r>
      <w:r>
        <w:rPr/>
        <w:t>Air</w:t>
      </w:r>
      <w:r>
        <w:rPr>
          <w:spacing w:val="-17"/>
        </w:rPr>
        <w:t> </w:t>
      </w:r>
      <w:r>
        <w:rPr/>
        <w:t>Minum</w:t>
      </w:r>
      <w:r>
        <w:rPr>
          <w:spacing w:val="-17"/>
        </w:rPr>
        <w:t> </w:t>
      </w:r>
      <w:r>
        <w:rPr/>
        <w:t>adalah</w:t>
      </w:r>
      <w:r>
        <w:rPr>
          <w:spacing w:val="-16"/>
        </w:rPr>
        <w:t> </w:t>
      </w:r>
      <w:r>
        <w:rPr/>
        <w:t>sebagian dalam kondisi baik.</w:t>
      </w:r>
    </w:p>
    <w:p>
      <w:pPr>
        <w:pStyle w:val="BodyText"/>
        <w:ind w:left="1536"/>
        <w:jc w:val="both"/>
      </w:pPr>
      <w:r>
        <w:rPr/>
        <w:t>Rincian</w:t>
      </w:r>
      <w:r>
        <w:rPr>
          <w:spacing w:val="-6"/>
        </w:rPr>
        <w:t> </w:t>
      </w:r>
      <w:r>
        <w:rPr/>
        <w:t>produksi</w:t>
      </w:r>
      <w:r>
        <w:rPr>
          <w:spacing w:val="-5"/>
        </w:rPr>
        <w:t> </w:t>
      </w:r>
      <w:r>
        <w:rPr/>
        <w:t>air</w:t>
      </w:r>
      <w:r>
        <w:rPr>
          <w:spacing w:val="-5"/>
        </w:rPr>
        <w:t> </w:t>
      </w:r>
      <w:r>
        <w:rPr/>
        <w:t>minum</w:t>
      </w:r>
      <w:r>
        <w:rPr>
          <w:spacing w:val="-5"/>
        </w:rPr>
        <w:t> </w:t>
      </w:r>
      <w:r>
        <w:rPr/>
        <w:t>terdapat</w:t>
      </w:r>
      <w:r>
        <w:rPr>
          <w:spacing w:val="-6"/>
        </w:rPr>
        <w:t> </w:t>
      </w:r>
      <w:r>
        <w:rPr/>
        <w:t>pada</w:t>
      </w:r>
      <w:r>
        <w:rPr>
          <w:spacing w:val="-5"/>
        </w:rPr>
        <w:t> </w:t>
      </w:r>
      <w:r>
        <w:rPr/>
        <w:t>Lampiran</w:t>
      </w:r>
      <w:r>
        <w:rPr>
          <w:spacing w:val="-5"/>
        </w:rPr>
        <w:t> 16.</w:t>
      </w:r>
    </w:p>
    <w:p>
      <w:pPr>
        <w:pStyle w:val="ListParagraph"/>
        <w:numPr>
          <w:ilvl w:val="1"/>
          <w:numId w:val="11"/>
        </w:numPr>
        <w:tabs>
          <w:tab w:pos="1535" w:val="left" w:leader="none"/>
        </w:tabs>
        <w:spacing w:line="240" w:lineRule="auto" w:before="137" w:after="0"/>
        <w:ind w:left="1535" w:right="0" w:hanging="283"/>
        <w:jc w:val="both"/>
        <w:rPr>
          <w:sz w:val="24"/>
        </w:rPr>
      </w:pPr>
      <w:r>
        <w:rPr>
          <w:sz w:val="24"/>
        </w:rPr>
        <w:t>Unit</w:t>
      </w:r>
      <w:r>
        <w:rPr>
          <w:spacing w:val="-4"/>
          <w:sz w:val="24"/>
        </w:rPr>
        <w:t> </w:t>
      </w:r>
      <w:r>
        <w:rPr>
          <w:sz w:val="24"/>
        </w:rPr>
        <w:t>SPAM</w:t>
      </w:r>
      <w:r>
        <w:rPr>
          <w:spacing w:val="-3"/>
          <w:sz w:val="24"/>
        </w:rPr>
        <w:t> </w:t>
      </w:r>
      <w:r>
        <w:rPr>
          <w:sz w:val="24"/>
        </w:rPr>
        <w:t>dalam</w:t>
      </w:r>
      <w:r>
        <w:rPr>
          <w:spacing w:val="-3"/>
          <w:sz w:val="24"/>
        </w:rPr>
        <w:t> </w:t>
      </w:r>
      <w:r>
        <w:rPr>
          <w:sz w:val="24"/>
        </w:rPr>
        <w:t>tahap</w:t>
      </w:r>
      <w:r>
        <w:rPr>
          <w:spacing w:val="-2"/>
          <w:sz w:val="24"/>
        </w:rPr>
        <w:t> Pengembangan</w:t>
      </w:r>
    </w:p>
    <w:p>
      <w:pPr>
        <w:pStyle w:val="BodyText"/>
        <w:spacing w:line="360" w:lineRule="auto" w:before="138"/>
        <w:ind w:left="1536" w:right="975"/>
        <w:jc w:val="both"/>
      </w:pPr>
      <w:r>
        <w:rPr/>
        <w:t>Pada</w:t>
      </w:r>
      <w:r>
        <w:rPr>
          <w:spacing w:val="-11"/>
        </w:rPr>
        <w:t> </w:t>
      </w:r>
      <w:r>
        <w:rPr/>
        <w:t>Tahun</w:t>
      </w:r>
      <w:r>
        <w:rPr>
          <w:spacing w:val="-11"/>
        </w:rPr>
        <w:t> </w:t>
      </w:r>
      <w:r>
        <w:rPr/>
        <w:t>2024,</w:t>
      </w:r>
      <w:r>
        <w:rPr>
          <w:spacing w:val="-12"/>
        </w:rPr>
        <w:t> </w:t>
      </w:r>
      <w:r>
        <w:rPr/>
        <w:t>tidak</w:t>
      </w:r>
      <w:r>
        <w:rPr>
          <w:spacing w:val="-11"/>
        </w:rPr>
        <w:t> </w:t>
      </w:r>
      <w:r>
        <w:rPr/>
        <w:t>terdapat</w:t>
      </w:r>
      <w:r>
        <w:rPr>
          <w:spacing w:val="-11"/>
        </w:rPr>
        <w:t> </w:t>
      </w:r>
      <w:r>
        <w:rPr/>
        <w:t>Sistem</w:t>
      </w:r>
      <w:r>
        <w:rPr>
          <w:spacing w:val="-11"/>
        </w:rPr>
        <w:t> </w:t>
      </w:r>
      <w:r>
        <w:rPr/>
        <w:t>Penyediaan</w:t>
      </w:r>
      <w:r>
        <w:rPr>
          <w:spacing w:val="-11"/>
        </w:rPr>
        <w:t> </w:t>
      </w:r>
      <w:r>
        <w:rPr/>
        <w:t>Air</w:t>
      </w:r>
      <w:r>
        <w:rPr>
          <w:spacing w:val="-13"/>
        </w:rPr>
        <w:t> </w:t>
      </w:r>
      <w:r>
        <w:rPr/>
        <w:t>Minum</w:t>
      </w:r>
      <w:r>
        <w:rPr>
          <w:spacing w:val="-11"/>
        </w:rPr>
        <w:t> </w:t>
      </w:r>
      <w:r>
        <w:rPr/>
        <w:t>(SPAM)</w:t>
      </w:r>
      <w:r>
        <w:rPr>
          <w:spacing w:val="-11"/>
        </w:rPr>
        <w:t> </w:t>
      </w:r>
      <w:r>
        <w:rPr/>
        <w:t>pada Perumdam</w:t>
      </w:r>
      <w:r>
        <w:rPr>
          <w:spacing w:val="-6"/>
        </w:rPr>
        <w:t> </w:t>
      </w:r>
      <w:r>
        <w:rPr/>
        <w:t>Palangka</w:t>
      </w:r>
      <w:r>
        <w:rPr>
          <w:spacing w:val="-6"/>
        </w:rPr>
        <w:t> </w:t>
      </w:r>
      <w:r>
        <w:rPr/>
        <w:t>Raya</w:t>
      </w:r>
      <w:r>
        <w:rPr>
          <w:spacing w:val="-5"/>
        </w:rPr>
        <w:t> </w:t>
      </w:r>
      <w:r>
        <w:rPr/>
        <w:t>dalam</w:t>
      </w:r>
      <w:r>
        <w:rPr>
          <w:spacing w:val="-6"/>
        </w:rPr>
        <w:t> </w:t>
      </w:r>
      <w:r>
        <w:rPr/>
        <w:t>tahap</w:t>
      </w:r>
      <w:r>
        <w:rPr>
          <w:spacing w:val="-6"/>
        </w:rPr>
        <w:t> </w:t>
      </w:r>
      <w:r>
        <w:rPr/>
        <w:t>pengembangan</w:t>
      </w:r>
      <w:r>
        <w:rPr>
          <w:spacing w:val="-7"/>
        </w:rPr>
        <w:t> </w:t>
      </w:r>
      <w:r>
        <w:rPr/>
        <w:t>(baik</w:t>
      </w:r>
      <w:r>
        <w:rPr>
          <w:spacing w:val="-5"/>
        </w:rPr>
        <w:t> </w:t>
      </w:r>
      <w:r>
        <w:rPr/>
        <w:t>yang</w:t>
      </w:r>
      <w:r>
        <w:rPr>
          <w:spacing w:val="-6"/>
        </w:rPr>
        <w:t> </w:t>
      </w:r>
      <w:r>
        <w:rPr/>
        <w:t>dibangun oleh Perumdam Palangka Raya atau </w:t>
      </w:r>
      <w:r>
        <w:rPr>
          <w:i/>
        </w:rPr>
        <w:t>stakeholder </w:t>
      </w:r>
      <w:r>
        <w:rPr/>
        <w:t>yang lain).</w:t>
      </w:r>
    </w:p>
    <w:p>
      <w:pPr>
        <w:pStyle w:val="ListParagraph"/>
        <w:numPr>
          <w:ilvl w:val="1"/>
          <w:numId w:val="11"/>
        </w:numPr>
        <w:tabs>
          <w:tab w:pos="1535" w:val="left" w:leader="none"/>
        </w:tabs>
        <w:spacing w:line="240" w:lineRule="auto" w:before="0" w:after="0"/>
        <w:ind w:left="1535" w:right="0" w:hanging="283"/>
        <w:jc w:val="both"/>
        <w:rPr>
          <w:sz w:val="24"/>
        </w:rPr>
      </w:pPr>
      <w:r>
        <w:rPr>
          <w:sz w:val="24"/>
        </w:rPr>
        <w:t>Efisiensi</w:t>
      </w:r>
      <w:r>
        <w:rPr>
          <w:spacing w:val="-6"/>
          <w:sz w:val="24"/>
        </w:rPr>
        <w:t> </w:t>
      </w:r>
      <w:r>
        <w:rPr>
          <w:spacing w:val="-2"/>
          <w:sz w:val="24"/>
        </w:rPr>
        <w:t>Produksi</w:t>
      </w:r>
    </w:p>
    <w:p>
      <w:pPr>
        <w:pStyle w:val="BodyText"/>
        <w:spacing w:line="360" w:lineRule="auto" w:before="139"/>
        <w:ind w:left="1536" w:right="973"/>
        <w:jc w:val="both"/>
      </w:pPr>
      <w:r>
        <w:rPr/>
        <w:t>Efisiensi produksi Tahun Buku 2024 adalah sebesar 80,98%. Dibandingkan efisiensi</w:t>
      </w:r>
      <w:r>
        <w:rPr>
          <w:spacing w:val="-6"/>
        </w:rPr>
        <w:t> </w:t>
      </w:r>
      <w:r>
        <w:rPr/>
        <w:t>produksi</w:t>
      </w:r>
      <w:r>
        <w:rPr>
          <w:spacing w:val="-7"/>
        </w:rPr>
        <w:t> </w:t>
      </w:r>
      <w:r>
        <w:rPr/>
        <w:t>Tahun</w:t>
      </w:r>
      <w:r>
        <w:rPr>
          <w:spacing w:val="-6"/>
        </w:rPr>
        <w:t> </w:t>
      </w:r>
      <w:r>
        <w:rPr/>
        <w:t>Buku</w:t>
      </w:r>
      <w:r>
        <w:rPr>
          <w:spacing w:val="-5"/>
        </w:rPr>
        <w:t> </w:t>
      </w:r>
      <w:r>
        <w:rPr/>
        <w:t>2023</w:t>
      </w:r>
      <w:r>
        <w:rPr>
          <w:spacing w:val="-7"/>
        </w:rPr>
        <w:t> </w:t>
      </w:r>
      <w:r>
        <w:rPr/>
        <w:t>sebesar</w:t>
      </w:r>
      <w:r>
        <w:rPr>
          <w:spacing w:val="-6"/>
        </w:rPr>
        <w:t> </w:t>
      </w:r>
      <w:r>
        <w:rPr/>
        <w:t>63,40%,</w:t>
      </w:r>
      <w:r>
        <w:rPr>
          <w:spacing w:val="-6"/>
        </w:rPr>
        <w:t> </w:t>
      </w:r>
      <w:r>
        <w:rPr/>
        <w:t>maka</w:t>
      </w:r>
      <w:r>
        <w:rPr>
          <w:spacing w:val="-5"/>
        </w:rPr>
        <w:t> </w:t>
      </w:r>
      <w:r>
        <w:rPr/>
        <w:t>efisiensi</w:t>
      </w:r>
      <w:r>
        <w:rPr>
          <w:spacing w:val="-6"/>
        </w:rPr>
        <w:t> </w:t>
      </w:r>
      <w:r>
        <w:rPr/>
        <w:t>produksi Tahun Buku 2024 naik sebesar 17,58%.</w:t>
      </w:r>
    </w:p>
    <w:p>
      <w:pPr>
        <w:pStyle w:val="Heading2"/>
        <w:numPr>
          <w:ilvl w:val="0"/>
          <w:numId w:val="11"/>
        </w:numPr>
        <w:tabs>
          <w:tab w:pos="1248" w:val="left" w:leader="none"/>
        </w:tabs>
        <w:spacing w:line="240" w:lineRule="auto" w:before="0" w:after="0"/>
        <w:ind w:left="1248" w:right="0" w:hanging="280"/>
        <w:jc w:val="both"/>
      </w:pPr>
      <w:r>
        <w:rPr/>
        <w:t>Unit</w:t>
      </w:r>
      <w:r>
        <w:rPr>
          <w:spacing w:val="-2"/>
        </w:rPr>
        <w:t> Distribusi</w:t>
      </w:r>
    </w:p>
    <w:p>
      <w:pPr>
        <w:pStyle w:val="ListParagraph"/>
        <w:numPr>
          <w:ilvl w:val="1"/>
          <w:numId w:val="11"/>
        </w:numPr>
        <w:tabs>
          <w:tab w:pos="1535" w:val="left" w:leader="none"/>
        </w:tabs>
        <w:spacing w:line="240" w:lineRule="auto" w:before="138" w:after="0"/>
        <w:ind w:left="1535" w:right="0" w:hanging="283"/>
        <w:jc w:val="left"/>
        <w:rPr>
          <w:sz w:val="24"/>
        </w:rPr>
      </w:pPr>
      <w:r>
        <w:rPr>
          <w:sz w:val="24"/>
        </w:rPr>
        <w:t>Infrastruktur</w:t>
      </w:r>
      <w:r>
        <w:rPr>
          <w:spacing w:val="-1"/>
          <w:sz w:val="24"/>
        </w:rPr>
        <w:t> </w:t>
      </w:r>
      <w:r>
        <w:rPr>
          <w:spacing w:val="-2"/>
          <w:sz w:val="24"/>
        </w:rPr>
        <w:t>Distribusi</w:t>
      </w:r>
    </w:p>
    <w:p>
      <w:pPr>
        <w:pStyle w:val="BodyText"/>
        <w:spacing w:line="360" w:lineRule="auto" w:before="138"/>
        <w:ind w:left="1536" w:right="976"/>
      </w:pPr>
      <w:r>
        <w:rPr/>
        <w:t>Unit</w:t>
      </w:r>
      <w:r>
        <w:rPr>
          <w:spacing w:val="36"/>
        </w:rPr>
        <w:t> </w:t>
      </w:r>
      <w:r>
        <w:rPr/>
        <w:t>distribusi</w:t>
      </w:r>
      <w:r>
        <w:rPr>
          <w:spacing w:val="39"/>
        </w:rPr>
        <w:t> </w:t>
      </w:r>
      <w:r>
        <w:rPr/>
        <w:t>yang</w:t>
      </w:r>
      <w:r>
        <w:rPr>
          <w:spacing w:val="37"/>
        </w:rPr>
        <w:t> </w:t>
      </w:r>
      <w:r>
        <w:rPr/>
        <w:t>dimiliki</w:t>
      </w:r>
      <w:r>
        <w:rPr>
          <w:spacing w:val="40"/>
        </w:rPr>
        <w:t> </w:t>
      </w:r>
      <w:r>
        <w:rPr/>
        <w:t>Perumdam</w:t>
      </w:r>
      <w:r>
        <w:rPr>
          <w:spacing w:val="37"/>
        </w:rPr>
        <w:t> </w:t>
      </w:r>
      <w:r>
        <w:rPr/>
        <w:t>Palangka</w:t>
      </w:r>
      <w:r>
        <w:rPr>
          <w:spacing w:val="38"/>
        </w:rPr>
        <w:t> </w:t>
      </w:r>
      <w:r>
        <w:rPr/>
        <w:t>Raya</w:t>
      </w:r>
      <w:r>
        <w:rPr>
          <w:spacing w:val="40"/>
        </w:rPr>
        <w:t> </w:t>
      </w:r>
      <w:r>
        <w:rPr/>
        <w:t>sesuai</w:t>
      </w:r>
      <w:r>
        <w:rPr>
          <w:spacing w:val="38"/>
        </w:rPr>
        <w:t> </w:t>
      </w:r>
      <w:r>
        <w:rPr/>
        <w:t>dengan</w:t>
      </w:r>
      <w:r>
        <w:rPr>
          <w:spacing w:val="38"/>
        </w:rPr>
        <w:t> </w:t>
      </w:r>
      <w:r>
        <w:rPr/>
        <w:t>IPA yang ada, sebanyak 2 unit, dengan rincian sebagai berikut:</w:t>
      </w:r>
    </w:p>
    <w:p>
      <w:pPr>
        <w:pStyle w:val="BodyText"/>
        <w:ind w:left="2140"/>
      </w:pPr>
      <w:r>
        <w:rPr/>
        <w:t>Tabel</w:t>
      </w:r>
      <w:r>
        <w:rPr>
          <w:spacing w:val="-5"/>
        </w:rPr>
        <w:t> </w:t>
      </w:r>
      <w:r>
        <w:rPr/>
        <w:t>Unit</w:t>
      </w:r>
      <w:r>
        <w:rPr>
          <w:spacing w:val="-6"/>
        </w:rPr>
        <w:t> </w:t>
      </w:r>
      <w:r>
        <w:rPr/>
        <w:t>Distribusi</w:t>
      </w:r>
      <w:r>
        <w:rPr>
          <w:spacing w:val="-5"/>
        </w:rPr>
        <w:t> </w:t>
      </w:r>
      <w:r>
        <w:rPr/>
        <w:t>dan</w:t>
      </w:r>
      <w:r>
        <w:rPr>
          <w:spacing w:val="-4"/>
        </w:rPr>
        <w:t> </w:t>
      </w:r>
      <w:r>
        <w:rPr/>
        <w:t>Jumlah</w:t>
      </w:r>
      <w:r>
        <w:rPr>
          <w:spacing w:val="-3"/>
        </w:rPr>
        <w:t> </w:t>
      </w:r>
      <w:r>
        <w:rPr/>
        <w:t>Distribusi</w:t>
      </w:r>
      <w:r>
        <w:rPr>
          <w:spacing w:val="-4"/>
        </w:rPr>
        <w:t> </w:t>
      </w:r>
      <w:r>
        <w:rPr/>
        <w:t>Air</w:t>
      </w:r>
      <w:r>
        <w:rPr>
          <w:spacing w:val="-5"/>
        </w:rPr>
        <w:t> </w:t>
      </w:r>
      <w:r>
        <w:rPr/>
        <w:t>Minum</w:t>
      </w:r>
      <w:r>
        <w:rPr>
          <w:spacing w:val="-4"/>
        </w:rPr>
        <w:t> </w:t>
      </w:r>
      <w:r>
        <w:rPr/>
        <w:t>Tahun</w:t>
      </w:r>
      <w:r>
        <w:rPr>
          <w:spacing w:val="-5"/>
        </w:rPr>
        <w:t> </w:t>
      </w:r>
      <w:r>
        <w:rPr>
          <w:spacing w:val="-4"/>
        </w:rPr>
        <w:t>2024</w:t>
      </w:r>
    </w:p>
    <w:p>
      <w:pPr>
        <w:pStyle w:val="BodyText"/>
        <w:spacing w:before="5"/>
        <w:rPr>
          <w:sz w:val="12"/>
        </w:rPr>
      </w:pP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
        <w:gridCol w:w="992"/>
        <w:gridCol w:w="708"/>
        <w:gridCol w:w="718"/>
        <w:gridCol w:w="620"/>
        <w:gridCol w:w="364"/>
        <w:gridCol w:w="424"/>
        <w:gridCol w:w="789"/>
        <w:gridCol w:w="738"/>
        <w:gridCol w:w="620"/>
        <w:gridCol w:w="832"/>
        <w:gridCol w:w="992"/>
        <w:gridCol w:w="852"/>
      </w:tblGrid>
      <w:tr>
        <w:trPr>
          <w:trHeight w:val="424" w:hRule="atLeast"/>
        </w:trPr>
        <w:tc>
          <w:tcPr>
            <w:tcW w:w="416" w:type="dxa"/>
            <w:vMerge w:val="restart"/>
          </w:tcPr>
          <w:p>
            <w:pPr>
              <w:pStyle w:val="TableParagraph"/>
              <w:spacing w:before="14"/>
              <w:rPr>
                <w:rFonts w:ascii="Arial"/>
                <w:sz w:val="18"/>
              </w:rPr>
            </w:pPr>
          </w:p>
          <w:p>
            <w:pPr>
              <w:pStyle w:val="TableParagraph"/>
              <w:ind w:left="87"/>
              <w:rPr>
                <w:rFonts w:ascii="Arial Narrow"/>
                <w:b/>
                <w:sz w:val="18"/>
              </w:rPr>
            </w:pPr>
            <w:r>
              <w:rPr>
                <w:rFonts w:ascii="Arial Narrow"/>
                <w:b/>
                <w:spacing w:val="-5"/>
                <w:sz w:val="18"/>
              </w:rPr>
              <w:t>No.</w:t>
            </w:r>
          </w:p>
        </w:tc>
        <w:tc>
          <w:tcPr>
            <w:tcW w:w="992" w:type="dxa"/>
            <w:vMerge w:val="restart"/>
          </w:tcPr>
          <w:p>
            <w:pPr>
              <w:pStyle w:val="TableParagraph"/>
              <w:spacing w:before="119"/>
              <w:ind w:left="150" w:firstLine="52"/>
              <w:rPr>
                <w:rFonts w:ascii="Arial Narrow"/>
                <w:b/>
                <w:sz w:val="18"/>
              </w:rPr>
            </w:pPr>
            <w:r>
              <w:rPr>
                <w:rFonts w:ascii="Arial Narrow"/>
                <w:b/>
                <w:spacing w:val="-2"/>
                <w:sz w:val="18"/>
              </w:rPr>
              <w:t>IPA/Unit</w:t>
            </w:r>
            <w:r>
              <w:rPr>
                <w:rFonts w:ascii="Arial Narrow"/>
                <w:b/>
                <w:sz w:val="18"/>
              </w:rPr>
              <w:t> </w:t>
            </w:r>
            <w:r>
              <w:rPr>
                <w:rFonts w:ascii="Arial Narrow"/>
                <w:b/>
                <w:spacing w:val="-2"/>
                <w:sz w:val="18"/>
              </w:rPr>
              <w:t>Distribusi</w:t>
            </w:r>
          </w:p>
        </w:tc>
        <w:tc>
          <w:tcPr>
            <w:tcW w:w="708" w:type="dxa"/>
          </w:tcPr>
          <w:p>
            <w:pPr>
              <w:pStyle w:val="TableParagraph"/>
              <w:spacing w:before="103"/>
              <w:ind w:left="6" w:right="1"/>
              <w:jc w:val="center"/>
              <w:rPr>
                <w:rFonts w:ascii="Arial Narrow"/>
                <w:b/>
                <w:sz w:val="18"/>
              </w:rPr>
            </w:pPr>
            <w:r>
              <w:rPr>
                <w:rFonts w:ascii="Arial Narrow"/>
                <w:b/>
                <w:spacing w:val="-2"/>
                <w:sz w:val="18"/>
              </w:rPr>
              <w:t>Volume</w:t>
            </w:r>
          </w:p>
        </w:tc>
        <w:tc>
          <w:tcPr>
            <w:tcW w:w="1338" w:type="dxa"/>
            <w:gridSpan w:val="2"/>
          </w:tcPr>
          <w:p>
            <w:pPr>
              <w:pStyle w:val="TableParagraph"/>
              <w:spacing w:before="103"/>
              <w:ind w:left="322"/>
              <w:rPr>
                <w:rFonts w:ascii="Arial Narrow"/>
                <w:b/>
                <w:sz w:val="18"/>
              </w:rPr>
            </w:pPr>
            <w:r>
              <w:rPr>
                <w:rFonts w:ascii="Arial Narrow"/>
                <w:b/>
                <w:spacing w:val="-2"/>
                <w:sz w:val="18"/>
              </w:rPr>
              <w:t>Reservoir</w:t>
            </w:r>
          </w:p>
        </w:tc>
        <w:tc>
          <w:tcPr>
            <w:tcW w:w="788" w:type="dxa"/>
            <w:gridSpan w:val="2"/>
          </w:tcPr>
          <w:p>
            <w:pPr>
              <w:pStyle w:val="TableParagraph"/>
              <w:spacing w:before="103"/>
              <w:ind w:left="124"/>
              <w:rPr>
                <w:rFonts w:ascii="Arial Narrow"/>
                <w:b/>
                <w:sz w:val="18"/>
              </w:rPr>
            </w:pPr>
            <w:r>
              <w:rPr>
                <w:rFonts w:ascii="Arial Narrow"/>
                <w:b/>
                <w:spacing w:val="-2"/>
                <w:sz w:val="18"/>
              </w:rPr>
              <w:t>System</w:t>
            </w:r>
          </w:p>
        </w:tc>
        <w:tc>
          <w:tcPr>
            <w:tcW w:w="2979" w:type="dxa"/>
            <w:gridSpan w:val="4"/>
          </w:tcPr>
          <w:p>
            <w:pPr>
              <w:pStyle w:val="TableParagraph"/>
              <w:spacing w:line="206" w:lineRule="exact"/>
              <w:ind w:left="1119" w:right="1107" w:hanging="3"/>
              <w:jc w:val="center"/>
              <w:rPr>
                <w:rFonts w:ascii="Arial Narrow"/>
                <w:b/>
                <w:sz w:val="18"/>
              </w:rPr>
            </w:pPr>
            <w:r>
              <w:rPr>
                <w:rFonts w:ascii="Arial Narrow"/>
                <w:b/>
                <w:spacing w:val="-4"/>
                <w:sz w:val="18"/>
              </w:rPr>
              <w:t>Area</w:t>
            </w:r>
            <w:r>
              <w:rPr>
                <w:rFonts w:ascii="Arial Narrow"/>
                <w:b/>
                <w:sz w:val="18"/>
              </w:rPr>
              <w:t> </w:t>
            </w:r>
            <w:r>
              <w:rPr>
                <w:rFonts w:ascii="Arial Narrow"/>
                <w:b/>
                <w:spacing w:val="-2"/>
                <w:sz w:val="18"/>
              </w:rPr>
              <w:t>Pelayanan</w:t>
            </w:r>
          </w:p>
        </w:tc>
        <w:tc>
          <w:tcPr>
            <w:tcW w:w="1844" w:type="dxa"/>
            <w:gridSpan w:val="2"/>
          </w:tcPr>
          <w:p>
            <w:pPr>
              <w:pStyle w:val="TableParagraph"/>
              <w:spacing w:before="103"/>
              <w:ind w:left="9"/>
              <w:jc w:val="center"/>
              <w:rPr>
                <w:rFonts w:ascii="Arial Narrow"/>
                <w:b/>
                <w:sz w:val="18"/>
              </w:rPr>
            </w:pPr>
            <w:r>
              <w:rPr>
                <w:rFonts w:ascii="Arial Narrow"/>
                <w:b/>
                <w:sz w:val="18"/>
              </w:rPr>
              <w:t>NRW</w:t>
            </w:r>
            <w:r>
              <w:rPr>
                <w:rFonts w:ascii="Arial Narrow"/>
                <w:b/>
                <w:spacing w:val="-1"/>
                <w:sz w:val="18"/>
              </w:rPr>
              <w:t> </w:t>
            </w:r>
            <w:r>
              <w:rPr>
                <w:rFonts w:ascii="Arial Narrow"/>
                <w:b/>
                <w:spacing w:val="-10"/>
                <w:sz w:val="18"/>
              </w:rPr>
              <w:t>%</w:t>
            </w:r>
          </w:p>
        </w:tc>
      </w:tr>
      <w:tr>
        <w:trPr>
          <w:trHeight w:val="215" w:hRule="atLeast"/>
        </w:trPr>
        <w:tc>
          <w:tcPr>
            <w:tcW w:w="416" w:type="dxa"/>
            <w:vMerge/>
            <w:tcBorders>
              <w:top w:val="nil"/>
            </w:tcBorders>
          </w:tcPr>
          <w:p>
            <w:pPr>
              <w:rPr>
                <w:sz w:val="2"/>
                <w:szCs w:val="2"/>
              </w:rPr>
            </w:pPr>
          </w:p>
        </w:tc>
        <w:tc>
          <w:tcPr>
            <w:tcW w:w="992" w:type="dxa"/>
            <w:vMerge/>
            <w:tcBorders>
              <w:top w:val="nil"/>
            </w:tcBorders>
          </w:tcPr>
          <w:p>
            <w:pPr>
              <w:rPr>
                <w:sz w:val="2"/>
                <w:szCs w:val="2"/>
              </w:rPr>
            </w:pPr>
          </w:p>
        </w:tc>
        <w:tc>
          <w:tcPr>
            <w:tcW w:w="708" w:type="dxa"/>
          </w:tcPr>
          <w:p>
            <w:pPr>
              <w:pStyle w:val="TableParagraph"/>
              <w:spacing w:line="196" w:lineRule="exact"/>
              <w:ind w:left="6"/>
              <w:jc w:val="center"/>
              <w:rPr>
                <w:rFonts w:ascii="Arial Narrow"/>
                <w:b/>
                <w:sz w:val="18"/>
              </w:rPr>
            </w:pPr>
            <w:r>
              <w:rPr>
                <w:rFonts w:ascii="Arial Narrow"/>
                <w:b/>
                <w:spacing w:val="-5"/>
                <w:sz w:val="18"/>
              </w:rPr>
              <w:t>L/d</w:t>
            </w:r>
          </w:p>
        </w:tc>
        <w:tc>
          <w:tcPr>
            <w:tcW w:w="718" w:type="dxa"/>
          </w:tcPr>
          <w:p>
            <w:pPr>
              <w:pStyle w:val="TableParagraph"/>
              <w:spacing w:line="196" w:lineRule="exact"/>
              <w:ind w:left="8"/>
              <w:jc w:val="center"/>
              <w:rPr>
                <w:rFonts w:ascii="Arial Narrow"/>
                <w:b/>
                <w:sz w:val="18"/>
              </w:rPr>
            </w:pPr>
            <w:r>
              <w:rPr>
                <w:rFonts w:ascii="Arial Narrow"/>
                <w:b/>
                <w:spacing w:val="-4"/>
                <w:sz w:val="18"/>
              </w:rPr>
              <w:t>nama</w:t>
            </w:r>
          </w:p>
        </w:tc>
        <w:tc>
          <w:tcPr>
            <w:tcW w:w="620" w:type="dxa"/>
          </w:tcPr>
          <w:p>
            <w:pPr>
              <w:pStyle w:val="TableParagraph"/>
              <w:spacing w:line="196" w:lineRule="exact"/>
              <w:ind w:left="8" w:right="1"/>
              <w:jc w:val="center"/>
              <w:rPr>
                <w:rFonts w:ascii="Arial Narrow"/>
                <w:b/>
                <w:sz w:val="18"/>
              </w:rPr>
            </w:pPr>
            <w:r>
              <w:rPr>
                <w:rFonts w:ascii="Arial Narrow"/>
                <w:b/>
                <w:spacing w:val="-5"/>
                <w:sz w:val="18"/>
              </w:rPr>
              <w:t>m3</w:t>
            </w:r>
          </w:p>
        </w:tc>
        <w:tc>
          <w:tcPr>
            <w:tcW w:w="364" w:type="dxa"/>
          </w:tcPr>
          <w:p>
            <w:pPr>
              <w:pStyle w:val="TableParagraph"/>
              <w:spacing w:line="196" w:lineRule="exact"/>
              <w:ind w:left="7"/>
              <w:jc w:val="center"/>
              <w:rPr>
                <w:rFonts w:ascii="Arial Narrow"/>
                <w:b/>
                <w:sz w:val="18"/>
              </w:rPr>
            </w:pPr>
            <w:r>
              <w:rPr>
                <w:rFonts w:ascii="Arial Narrow"/>
                <w:b/>
                <w:spacing w:val="-5"/>
                <w:sz w:val="18"/>
              </w:rPr>
              <w:t>P*</w:t>
            </w:r>
          </w:p>
        </w:tc>
        <w:tc>
          <w:tcPr>
            <w:tcW w:w="424" w:type="dxa"/>
          </w:tcPr>
          <w:p>
            <w:pPr>
              <w:pStyle w:val="TableParagraph"/>
              <w:spacing w:line="196" w:lineRule="exact"/>
              <w:ind w:left="10" w:right="1"/>
              <w:jc w:val="center"/>
              <w:rPr>
                <w:rFonts w:ascii="Arial Narrow"/>
                <w:b/>
                <w:sz w:val="18"/>
              </w:rPr>
            </w:pPr>
            <w:r>
              <w:rPr>
                <w:rFonts w:ascii="Arial Narrow"/>
                <w:b/>
                <w:spacing w:val="-5"/>
                <w:sz w:val="18"/>
              </w:rPr>
              <w:t>G**</w:t>
            </w:r>
          </w:p>
        </w:tc>
        <w:tc>
          <w:tcPr>
            <w:tcW w:w="789" w:type="dxa"/>
          </w:tcPr>
          <w:p>
            <w:pPr>
              <w:pStyle w:val="TableParagraph"/>
              <w:spacing w:line="196" w:lineRule="exact"/>
              <w:ind w:left="7" w:right="1"/>
              <w:jc w:val="center"/>
              <w:rPr>
                <w:rFonts w:ascii="Arial Narrow"/>
                <w:b/>
                <w:sz w:val="18"/>
              </w:rPr>
            </w:pPr>
            <w:r>
              <w:rPr>
                <w:rFonts w:ascii="Arial Narrow"/>
                <w:b/>
                <w:spacing w:val="-2"/>
                <w:sz w:val="18"/>
              </w:rPr>
              <w:t>Lokasi</w:t>
            </w:r>
          </w:p>
        </w:tc>
        <w:tc>
          <w:tcPr>
            <w:tcW w:w="738" w:type="dxa"/>
          </w:tcPr>
          <w:p>
            <w:pPr>
              <w:pStyle w:val="TableParagraph"/>
              <w:spacing w:line="196" w:lineRule="exact"/>
              <w:ind w:left="8" w:right="3"/>
              <w:jc w:val="center"/>
              <w:rPr>
                <w:rFonts w:ascii="Arial Narrow"/>
                <w:b/>
                <w:sz w:val="18"/>
              </w:rPr>
            </w:pPr>
            <w:r>
              <w:rPr>
                <w:rFonts w:ascii="Arial Narrow"/>
                <w:b/>
                <w:spacing w:val="-4"/>
                <w:sz w:val="18"/>
              </w:rPr>
              <w:t>Jiwa</w:t>
            </w:r>
          </w:p>
        </w:tc>
        <w:tc>
          <w:tcPr>
            <w:tcW w:w="620" w:type="dxa"/>
          </w:tcPr>
          <w:p>
            <w:pPr>
              <w:pStyle w:val="TableParagraph"/>
              <w:spacing w:line="196" w:lineRule="exact"/>
              <w:ind w:left="8"/>
              <w:jc w:val="center"/>
              <w:rPr>
                <w:rFonts w:ascii="Arial Narrow"/>
                <w:b/>
                <w:sz w:val="18"/>
              </w:rPr>
            </w:pPr>
            <w:r>
              <w:rPr>
                <w:rFonts w:ascii="Arial Narrow"/>
                <w:b/>
                <w:spacing w:val="-5"/>
                <w:sz w:val="18"/>
              </w:rPr>
              <w:t>SR</w:t>
            </w:r>
          </w:p>
        </w:tc>
        <w:tc>
          <w:tcPr>
            <w:tcW w:w="832" w:type="dxa"/>
          </w:tcPr>
          <w:p>
            <w:pPr>
              <w:pStyle w:val="TableParagraph"/>
              <w:spacing w:line="196" w:lineRule="exact"/>
              <w:ind w:left="10" w:right="4"/>
              <w:jc w:val="center"/>
              <w:rPr>
                <w:rFonts w:ascii="Arial Narrow"/>
                <w:b/>
                <w:sz w:val="18"/>
              </w:rPr>
            </w:pPr>
            <w:r>
              <w:rPr>
                <w:rFonts w:ascii="Arial Narrow"/>
                <w:b/>
                <w:spacing w:val="-5"/>
                <w:sz w:val="18"/>
              </w:rPr>
              <w:t>m3</w:t>
            </w:r>
          </w:p>
        </w:tc>
        <w:tc>
          <w:tcPr>
            <w:tcW w:w="992" w:type="dxa"/>
          </w:tcPr>
          <w:p>
            <w:pPr>
              <w:pStyle w:val="TableParagraph"/>
              <w:spacing w:line="196" w:lineRule="exact"/>
              <w:ind w:left="8" w:right="1"/>
              <w:jc w:val="center"/>
              <w:rPr>
                <w:rFonts w:ascii="Arial Narrow"/>
                <w:b/>
                <w:sz w:val="18"/>
              </w:rPr>
            </w:pPr>
            <w:r>
              <w:rPr>
                <w:rFonts w:ascii="Arial Narrow"/>
                <w:b/>
                <w:spacing w:val="-5"/>
                <w:sz w:val="18"/>
              </w:rPr>
              <w:t>m3</w:t>
            </w:r>
          </w:p>
        </w:tc>
        <w:tc>
          <w:tcPr>
            <w:tcW w:w="852" w:type="dxa"/>
          </w:tcPr>
          <w:p>
            <w:pPr>
              <w:pStyle w:val="TableParagraph"/>
              <w:spacing w:line="196" w:lineRule="exact"/>
              <w:ind w:left="354"/>
              <w:rPr>
                <w:rFonts w:ascii="Arial Narrow"/>
                <w:b/>
                <w:sz w:val="18"/>
              </w:rPr>
            </w:pPr>
            <w:r>
              <w:rPr>
                <w:rFonts w:ascii="Arial Narrow"/>
                <w:b/>
                <w:spacing w:val="-10"/>
                <w:sz w:val="18"/>
              </w:rPr>
              <w:t>%</w:t>
            </w:r>
          </w:p>
        </w:tc>
      </w:tr>
      <w:tr>
        <w:trPr>
          <w:trHeight w:val="211" w:hRule="atLeast"/>
        </w:trPr>
        <w:tc>
          <w:tcPr>
            <w:tcW w:w="416" w:type="dxa"/>
          </w:tcPr>
          <w:p>
            <w:pPr>
              <w:pStyle w:val="TableParagraph"/>
              <w:spacing w:line="192" w:lineRule="exact"/>
              <w:ind w:right="75"/>
              <w:jc w:val="right"/>
              <w:rPr>
                <w:rFonts w:ascii="Arial Narrow"/>
                <w:b/>
                <w:sz w:val="18"/>
              </w:rPr>
            </w:pPr>
            <w:r>
              <w:rPr>
                <w:rFonts w:ascii="Arial Narrow"/>
                <w:b/>
                <w:spacing w:val="-10"/>
                <w:sz w:val="18"/>
              </w:rPr>
              <w:t>1</w:t>
            </w:r>
          </w:p>
        </w:tc>
        <w:tc>
          <w:tcPr>
            <w:tcW w:w="992" w:type="dxa"/>
          </w:tcPr>
          <w:p>
            <w:pPr>
              <w:pStyle w:val="TableParagraph"/>
              <w:spacing w:line="192" w:lineRule="exact"/>
              <w:ind w:left="8" w:right="3"/>
              <w:jc w:val="center"/>
              <w:rPr>
                <w:rFonts w:ascii="Arial Narrow"/>
                <w:b/>
                <w:sz w:val="18"/>
              </w:rPr>
            </w:pPr>
            <w:r>
              <w:rPr>
                <w:rFonts w:ascii="Arial Narrow"/>
                <w:b/>
                <w:spacing w:val="-10"/>
                <w:sz w:val="18"/>
              </w:rPr>
              <w:t>2</w:t>
            </w:r>
          </w:p>
        </w:tc>
        <w:tc>
          <w:tcPr>
            <w:tcW w:w="708" w:type="dxa"/>
          </w:tcPr>
          <w:p>
            <w:pPr>
              <w:pStyle w:val="TableParagraph"/>
              <w:spacing w:line="192" w:lineRule="exact"/>
              <w:ind w:left="6" w:right="1"/>
              <w:jc w:val="center"/>
              <w:rPr>
                <w:rFonts w:ascii="Arial Narrow"/>
                <w:b/>
                <w:sz w:val="18"/>
              </w:rPr>
            </w:pPr>
            <w:r>
              <w:rPr>
                <w:rFonts w:ascii="Arial Narrow"/>
                <w:b/>
                <w:spacing w:val="-10"/>
                <w:sz w:val="18"/>
              </w:rPr>
              <w:t>3</w:t>
            </w:r>
          </w:p>
        </w:tc>
        <w:tc>
          <w:tcPr>
            <w:tcW w:w="718" w:type="dxa"/>
          </w:tcPr>
          <w:p>
            <w:pPr>
              <w:pStyle w:val="TableParagraph"/>
              <w:spacing w:line="192" w:lineRule="exact"/>
              <w:ind w:left="8"/>
              <w:jc w:val="center"/>
              <w:rPr>
                <w:rFonts w:ascii="Arial Narrow"/>
                <w:b/>
                <w:sz w:val="18"/>
              </w:rPr>
            </w:pPr>
            <w:r>
              <w:rPr>
                <w:rFonts w:ascii="Arial Narrow"/>
                <w:b/>
                <w:spacing w:val="-10"/>
                <w:sz w:val="18"/>
              </w:rPr>
              <w:t>4</w:t>
            </w:r>
          </w:p>
        </w:tc>
        <w:tc>
          <w:tcPr>
            <w:tcW w:w="620" w:type="dxa"/>
          </w:tcPr>
          <w:p>
            <w:pPr>
              <w:pStyle w:val="TableParagraph"/>
              <w:spacing w:line="192" w:lineRule="exact"/>
              <w:ind w:left="8" w:right="2"/>
              <w:jc w:val="center"/>
              <w:rPr>
                <w:rFonts w:ascii="Arial Narrow"/>
                <w:b/>
                <w:sz w:val="18"/>
              </w:rPr>
            </w:pPr>
            <w:r>
              <w:rPr>
                <w:rFonts w:ascii="Arial Narrow"/>
                <w:b/>
                <w:spacing w:val="-10"/>
                <w:sz w:val="18"/>
              </w:rPr>
              <w:t>5</w:t>
            </w:r>
          </w:p>
        </w:tc>
        <w:tc>
          <w:tcPr>
            <w:tcW w:w="364" w:type="dxa"/>
          </w:tcPr>
          <w:p>
            <w:pPr>
              <w:pStyle w:val="TableParagraph"/>
              <w:spacing w:line="192" w:lineRule="exact"/>
              <w:ind w:left="7" w:right="1"/>
              <w:jc w:val="center"/>
              <w:rPr>
                <w:rFonts w:ascii="Arial Narrow"/>
                <w:b/>
                <w:sz w:val="18"/>
              </w:rPr>
            </w:pPr>
            <w:r>
              <w:rPr>
                <w:rFonts w:ascii="Arial Narrow"/>
                <w:b/>
                <w:spacing w:val="-10"/>
                <w:sz w:val="18"/>
              </w:rPr>
              <w:t>6</w:t>
            </w:r>
          </w:p>
        </w:tc>
        <w:tc>
          <w:tcPr>
            <w:tcW w:w="424" w:type="dxa"/>
          </w:tcPr>
          <w:p>
            <w:pPr>
              <w:pStyle w:val="TableParagraph"/>
              <w:spacing w:line="192" w:lineRule="exact"/>
              <w:ind w:left="10"/>
              <w:jc w:val="center"/>
              <w:rPr>
                <w:rFonts w:ascii="Arial Narrow"/>
                <w:b/>
                <w:sz w:val="18"/>
              </w:rPr>
            </w:pPr>
            <w:r>
              <w:rPr>
                <w:rFonts w:ascii="Arial Narrow"/>
                <w:b/>
                <w:spacing w:val="-10"/>
                <w:sz w:val="18"/>
              </w:rPr>
              <w:t>7</w:t>
            </w:r>
          </w:p>
        </w:tc>
        <w:tc>
          <w:tcPr>
            <w:tcW w:w="789" w:type="dxa"/>
          </w:tcPr>
          <w:p>
            <w:pPr>
              <w:pStyle w:val="TableParagraph"/>
              <w:spacing w:line="192" w:lineRule="exact"/>
              <w:ind w:left="7" w:right="2"/>
              <w:jc w:val="center"/>
              <w:rPr>
                <w:rFonts w:ascii="Arial Narrow"/>
                <w:b/>
                <w:sz w:val="18"/>
              </w:rPr>
            </w:pPr>
            <w:r>
              <w:rPr>
                <w:rFonts w:ascii="Arial Narrow"/>
                <w:b/>
                <w:spacing w:val="-10"/>
                <w:sz w:val="18"/>
              </w:rPr>
              <w:t>8</w:t>
            </w:r>
          </w:p>
        </w:tc>
        <w:tc>
          <w:tcPr>
            <w:tcW w:w="738" w:type="dxa"/>
          </w:tcPr>
          <w:p>
            <w:pPr>
              <w:pStyle w:val="TableParagraph"/>
              <w:spacing w:line="192" w:lineRule="exact"/>
              <w:ind w:left="8"/>
              <w:jc w:val="center"/>
              <w:rPr>
                <w:rFonts w:ascii="Arial Narrow"/>
                <w:b/>
                <w:sz w:val="18"/>
              </w:rPr>
            </w:pPr>
            <w:r>
              <w:rPr>
                <w:rFonts w:ascii="Arial Narrow"/>
                <w:b/>
                <w:spacing w:val="-10"/>
                <w:sz w:val="18"/>
              </w:rPr>
              <w:t>9</w:t>
            </w:r>
          </w:p>
        </w:tc>
        <w:tc>
          <w:tcPr>
            <w:tcW w:w="620" w:type="dxa"/>
          </w:tcPr>
          <w:p>
            <w:pPr>
              <w:pStyle w:val="TableParagraph"/>
              <w:spacing w:line="192" w:lineRule="exact"/>
              <w:ind w:left="8"/>
              <w:jc w:val="center"/>
              <w:rPr>
                <w:rFonts w:ascii="Arial Narrow"/>
                <w:b/>
                <w:sz w:val="18"/>
              </w:rPr>
            </w:pPr>
            <w:r>
              <w:rPr>
                <w:rFonts w:ascii="Arial Narrow"/>
                <w:b/>
                <w:spacing w:val="-5"/>
                <w:sz w:val="18"/>
              </w:rPr>
              <w:t>10</w:t>
            </w:r>
          </w:p>
        </w:tc>
        <w:tc>
          <w:tcPr>
            <w:tcW w:w="832" w:type="dxa"/>
          </w:tcPr>
          <w:p>
            <w:pPr>
              <w:pStyle w:val="TableParagraph"/>
              <w:spacing w:line="192" w:lineRule="exact"/>
              <w:ind w:left="10" w:right="2"/>
              <w:jc w:val="center"/>
              <w:rPr>
                <w:rFonts w:ascii="Arial Narrow"/>
                <w:b/>
                <w:sz w:val="18"/>
              </w:rPr>
            </w:pPr>
            <w:r>
              <w:rPr>
                <w:rFonts w:ascii="Arial Narrow"/>
                <w:b/>
                <w:spacing w:val="-5"/>
                <w:sz w:val="18"/>
              </w:rPr>
              <w:t>11</w:t>
            </w:r>
          </w:p>
        </w:tc>
        <w:tc>
          <w:tcPr>
            <w:tcW w:w="992" w:type="dxa"/>
          </w:tcPr>
          <w:p>
            <w:pPr>
              <w:pStyle w:val="TableParagraph"/>
              <w:spacing w:line="192" w:lineRule="exact"/>
              <w:ind w:left="8"/>
              <w:jc w:val="center"/>
              <w:rPr>
                <w:rFonts w:ascii="Arial Narrow"/>
                <w:b/>
                <w:sz w:val="18"/>
              </w:rPr>
            </w:pPr>
            <w:r>
              <w:rPr>
                <w:rFonts w:ascii="Arial Narrow"/>
                <w:b/>
                <w:spacing w:val="-5"/>
                <w:sz w:val="18"/>
              </w:rPr>
              <w:t>12</w:t>
            </w:r>
          </w:p>
        </w:tc>
        <w:tc>
          <w:tcPr>
            <w:tcW w:w="852" w:type="dxa"/>
          </w:tcPr>
          <w:p>
            <w:pPr>
              <w:pStyle w:val="TableParagraph"/>
              <w:spacing w:line="192" w:lineRule="exact"/>
              <w:ind w:left="338"/>
              <w:rPr>
                <w:rFonts w:ascii="Arial Narrow"/>
                <w:b/>
                <w:sz w:val="18"/>
              </w:rPr>
            </w:pPr>
            <w:r>
              <w:rPr>
                <w:rFonts w:ascii="Arial Narrow"/>
                <w:b/>
                <w:spacing w:val="-5"/>
                <w:sz w:val="18"/>
              </w:rPr>
              <w:t>13</w:t>
            </w:r>
          </w:p>
        </w:tc>
      </w:tr>
      <w:tr>
        <w:trPr>
          <w:trHeight w:val="624" w:hRule="atLeast"/>
        </w:trPr>
        <w:tc>
          <w:tcPr>
            <w:tcW w:w="416" w:type="dxa"/>
          </w:tcPr>
          <w:p>
            <w:pPr>
              <w:pStyle w:val="TableParagraph"/>
              <w:spacing w:line="202" w:lineRule="exact"/>
              <w:ind w:right="55"/>
              <w:jc w:val="right"/>
              <w:rPr>
                <w:rFonts w:ascii="Arial Narrow"/>
                <w:sz w:val="18"/>
              </w:rPr>
            </w:pPr>
            <w:r>
              <w:rPr>
                <w:rFonts w:ascii="Arial Narrow"/>
                <w:spacing w:val="-5"/>
                <w:sz w:val="18"/>
              </w:rPr>
              <w:t>1.</w:t>
            </w:r>
          </w:p>
        </w:tc>
        <w:tc>
          <w:tcPr>
            <w:tcW w:w="992" w:type="dxa"/>
          </w:tcPr>
          <w:p>
            <w:pPr>
              <w:pStyle w:val="TableParagraph"/>
              <w:spacing w:line="202" w:lineRule="exact"/>
              <w:ind w:left="46"/>
              <w:rPr>
                <w:rFonts w:ascii="Arial Narrow"/>
                <w:sz w:val="18"/>
              </w:rPr>
            </w:pPr>
            <w:r>
              <w:rPr>
                <w:rFonts w:ascii="Arial Narrow"/>
                <w:sz w:val="18"/>
              </w:rPr>
              <w:t>Unit</w:t>
            </w:r>
            <w:r>
              <w:rPr>
                <w:rFonts w:ascii="Arial Narrow"/>
                <w:spacing w:val="-2"/>
                <w:sz w:val="18"/>
              </w:rPr>
              <w:t> Induk</w:t>
            </w:r>
          </w:p>
        </w:tc>
        <w:tc>
          <w:tcPr>
            <w:tcW w:w="708" w:type="dxa"/>
          </w:tcPr>
          <w:p>
            <w:pPr>
              <w:pStyle w:val="TableParagraph"/>
              <w:spacing w:line="202" w:lineRule="exact"/>
              <w:ind w:left="6"/>
              <w:jc w:val="center"/>
              <w:rPr>
                <w:rFonts w:ascii="Arial Narrow"/>
                <w:sz w:val="18"/>
              </w:rPr>
            </w:pPr>
            <w:r>
              <w:rPr>
                <w:rFonts w:ascii="Arial Narrow"/>
                <w:spacing w:val="-5"/>
                <w:sz w:val="18"/>
              </w:rPr>
              <w:t>360</w:t>
            </w:r>
          </w:p>
        </w:tc>
        <w:tc>
          <w:tcPr>
            <w:tcW w:w="718" w:type="dxa"/>
          </w:tcPr>
          <w:p>
            <w:pPr>
              <w:pStyle w:val="TableParagraph"/>
              <w:ind w:left="172" w:right="154" w:firstLine="70"/>
              <w:rPr>
                <w:rFonts w:ascii="Arial Narrow"/>
                <w:sz w:val="18"/>
              </w:rPr>
            </w:pPr>
            <w:r>
              <w:rPr>
                <w:rFonts w:ascii="Arial Narrow"/>
                <w:spacing w:val="-4"/>
                <w:sz w:val="18"/>
              </w:rPr>
              <w:t>Unit</w:t>
            </w:r>
            <w:r>
              <w:rPr>
                <w:rFonts w:ascii="Arial Narrow"/>
                <w:sz w:val="18"/>
              </w:rPr>
              <w:t> </w:t>
            </w:r>
            <w:r>
              <w:rPr>
                <w:rFonts w:ascii="Arial Narrow"/>
                <w:spacing w:val="-2"/>
                <w:sz w:val="18"/>
              </w:rPr>
              <w:t>Induk</w:t>
            </w:r>
          </w:p>
        </w:tc>
        <w:tc>
          <w:tcPr>
            <w:tcW w:w="620" w:type="dxa"/>
          </w:tcPr>
          <w:p>
            <w:pPr>
              <w:pStyle w:val="TableParagraph"/>
              <w:spacing w:line="202" w:lineRule="exact"/>
              <w:ind w:left="8" w:right="2"/>
              <w:jc w:val="center"/>
              <w:rPr>
                <w:rFonts w:ascii="Arial Narrow"/>
                <w:sz w:val="18"/>
              </w:rPr>
            </w:pPr>
            <w:r>
              <w:rPr>
                <w:rFonts w:ascii="Arial Narrow"/>
                <w:spacing w:val="-2"/>
                <w:sz w:val="18"/>
              </w:rPr>
              <w:t>3.025</w:t>
            </w:r>
          </w:p>
        </w:tc>
        <w:tc>
          <w:tcPr>
            <w:tcW w:w="364" w:type="dxa"/>
          </w:tcPr>
          <w:p>
            <w:pPr>
              <w:pStyle w:val="TableParagraph"/>
              <w:spacing w:line="202" w:lineRule="exact"/>
              <w:ind w:left="7" w:right="1"/>
              <w:jc w:val="center"/>
              <w:rPr>
                <w:rFonts w:ascii="Arial Narrow"/>
                <w:sz w:val="18"/>
              </w:rPr>
            </w:pPr>
            <w:r>
              <w:rPr>
                <w:rFonts w:ascii="Arial Narrow"/>
                <w:spacing w:val="-10"/>
                <w:sz w:val="18"/>
              </w:rPr>
              <w:t>1</w:t>
            </w:r>
          </w:p>
        </w:tc>
        <w:tc>
          <w:tcPr>
            <w:tcW w:w="424" w:type="dxa"/>
          </w:tcPr>
          <w:p>
            <w:pPr>
              <w:pStyle w:val="TableParagraph"/>
              <w:spacing w:line="202" w:lineRule="exact"/>
              <w:ind w:left="10"/>
              <w:jc w:val="center"/>
              <w:rPr>
                <w:rFonts w:ascii="Arial Narrow"/>
                <w:sz w:val="18"/>
              </w:rPr>
            </w:pPr>
            <w:r>
              <w:rPr>
                <w:rFonts w:ascii="Arial Narrow"/>
                <w:spacing w:val="-10"/>
                <w:sz w:val="18"/>
              </w:rPr>
              <w:t>1</w:t>
            </w:r>
          </w:p>
        </w:tc>
        <w:tc>
          <w:tcPr>
            <w:tcW w:w="789" w:type="dxa"/>
          </w:tcPr>
          <w:p>
            <w:pPr>
              <w:pStyle w:val="TableParagraph"/>
              <w:ind w:left="50" w:firstLine="210"/>
              <w:rPr>
                <w:rFonts w:ascii="Arial Narrow"/>
                <w:sz w:val="18"/>
              </w:rPr>
            </w:pPr>
            <w:r>
              <w:rPr>
                <w:rFonts w:ascii="Arial Narrow"/>
                <w:spacing w:val="-4"/>
                <w:sz w:val="18"/>
              </w:rPr>
              <w:t>Kec</w:t>
            </w:r>
            <w:r>
              <w:rPr>
                <w:rFonts w:ascii="Arial Narrow"/>
                <w:sz w:val="18"/>
              </w:rPr>
              <w:t> </w:t>
            </w:r>
            <w:r>
              <w:rPr>
                <w:rFonts w:ascii="Arial Narrow"/>
                <w:spacing w:val="-2"/>
                <w:sz w:val="18"/>
              </w:rPr>
              <w:t>Pahandut,</w:t>
            </w:r>
          </w:p>
          <w:p>
            <w:pPr>
              <w:pStyle w:val="TableParagraph"/>
              <w:spacing w:line="196" w:lineRule="exact"/>
              <w:ind w:left="190"/>
              <w:rPr>
                <w:rFonts w:ascii="Arial Narrow"/>
                <w:sz w:val="18"/>
              </w:rPr>
            </w:pPr>
            <w:r>
              <w:rPr>
                <w:rFonts w:ascii="Arial Narrow"/>
                <w:spacing w:val="-2"/>
                <w:sz w:val="18"/>
              </w:rPr>
              <w:t>Jekan</w:t>
            </w:r>
          </w:p>
        </w:tc>
        <w:tc>
          <w:tcPr>
            <w:tcW w:w="738" w:type="dxa"/>
          </w:tcPr>
          <w:p>
            <w:pPr>
              <w:pStyle w:val="TableParagraph"/>
              <w:spacing w:line="202" w:lineRule="exact"/>
              <w:ind w:left="8" w:right="3"/>
              <w:jc w:val="center"/>
              <w:rPr>
                <w:rFonts w:ascii="Arial Narrow"/>
                <w:sz w:val="18"/>
              </w:rPr>
            </w:pPr>
            <w:r>
              <w:rPr>
                <w:rFonts w:ascii="Arial Narrow"/>
                <w:spacing w:val="-2"/>
                <w:sz w:val="18"/>
              </w:rPr>
              <w:t>34.611</w:t>
            </w:r>
          </w:p>
        </w:tc>
        <w:tc>
          <w:tcPr>
            <w:tcW w:w="620" w:type="dxa"/>
          </w:tcPr>
          <w:p>
            <w:pPr>
              <w:pStyle w:val="TableParagraph"/>
              <w:spacing w:line="202" w:lineRule="exact"/>
              <w:ind w:left="8" w:right="1"/>
              <w:jc w:val="center"/>
              <w:rPr>
                <w:rFonts w:ascii="Arial Narrow"/>
                <w:sz w:val="18"/>
              </w:rPr>
            </w:pPr>
            <w:r>
              <w:rPr>
                <w:rFonts w:ascii="Arial Narrow"/>
                <w:spacing w:val="-2"/>
                <w:sz w:val="18"/>
              </w:rPr>
              <w:t>10.944</w:t>
            </w:r>
          </w:p>
        </w:tc>
        <w:tc>
          <w:tcPr>
            <w:tcW w:w="832" w:type="dxa"/>
          </w:tcPr>
          <w:p>
            <w:pPr>
              <w:pStyle w:val="TableParagraph"/>
              <w:spacing w:line="202" w:lineRule="exact"/>
              <w:ind w:left="10" w:right="1"/>
              <w:jc w:val="center"/>
              <w:rPr>
                <w:rFonts w:ascii="Arial Narrow"/>
                <w:sz w:val="18"/>
              </w:rPr>
            </w:pPr>
            <w:r>
              <w:rPr>
                <w:rFonts w:ascii="Arial Narrow"/>
                <w:spacing w:val="-2"/>
                <w:sz w:val="18"/>
              </w:rPr>
              <w:t>5.670.431</w:t>
            </w:r>
          </w:p>
        </w:tc>
        <w:tc>
          <w:tcPr>
            <w:tcW w:w="992" w:type="dxa"/>
          </w:tcPr>
          <w:p>
            <w:pPr>
              <w:pStyle w:val="TableParagraph"/>
              <w:spacing w:line="202" w:lineRule="exact"/>
              <w:ind w:left="320" w:right="-15"/>
              <w:rPr>
                <w:rFonts w:ascii="Arial Narrow"/>
                <w:sz w:val="18"/>
              </w:rPr>
            </w:pPr>
            <w:r>
              <w:rPr>
                <w:rFonts w:ascii="Arial Narrow"/>
                <w:spacing w:val="-2"/>
                <w:sz w:val="18"/>
              </w:rPr>
              <w:t>3.016.705</w:t>
            </w:r>
          </w:p>
        </w:tc>
        <w:tc>
          <w:tcPr>
            <w:tcW w:w="852" w:type="dxa"/>
          </w:tcPr>
          <w:p>
            <w:pPr>
              <w:pStyle w:val="TableParagraph"/>
              <w:spacing w:line="202" w:lineRule="exact"/>
              <w:ind w:left="466" w:right="-15"/>
              <w:rPr>
                <w:rFonts w:ascii="Arial Narrow"/>
                <w:sz w:val="18"/>
              </w:rPr>
            </w:pPr>
            <w:r>
              <w:rPr>
                <w:rFonts w:ascii="Arial Narrow"/>
                <w:spacing w:val="-2"/>
                <w:sz w:val="18"/>
              </w:rPr>
              <w:t>53,20</w:t>
            </w:r>
          </w:p>
        </w:tc>
      </w:tr>
    </w:tbl>
    <w:p>
      <w:pPr>
        <w:spacing w:after="0" w:line="202" w:lineRule="exact"/>
        <w:rPr>
          <w:rFonts w:ascii="Arial Narrow"/>
          <w:sz w:val="18"/>
        </w:rPr>
        <w:sectPr>
          <w:pgSz w:w="11910" w:h="16840"/>
          <w:pgMar w:header="719" w:footer="0" w:top="1160" w:bottom="280" w:left="1020" w:right="160"/>
        </w:sectPr>
      </w:pPr>
    </w:p>
    <w:p>
      <w:pPr>
        <w:pStyle w:val="BodyText"/>
        <w:spacing w:before="4"/>
        <w:rPr>
          <w:sz w:val="7"/>
        </w:rPr>
      </w:pPr>
    </w:p>
    <w:tbl>
      <w:tblPr>
        <w:tblW w:w="0" w:type="auto"/>
        <w:jc w:val="left"/>
        <w:tblInd w:w="15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6"/>
        <w:gridCol w:w="992"/>
        <w:gridCol w:w="708"/>
        <w:gridCol w:w="718"/>
        <w:gridCol w:w="620"/>
        <w:gridCol w:w="364"/>
        <w:gridCol w:w="424"/>
        <w:gridCol w:w="789"/>
        <w:gridCol w:w="738"/>
        <w:gridCol w:w="620"/>
        <w:gridCol w:w="832"/>
        <w:gridCol w:w="992"/>
        <w:gridCol w:w="852"/>
      </w:tblGrid>
      <w:tr>
        <w:trPr>
          <w:trHeight w:val="421" w:hRule="atLeast"/>
        </w:trPr>
        <w:tc>
          <w:tcPr>
            <w:tcW w:w="416" w:type="dxa"/>
            <w:tcBorders>
              <w:top w:val="nil"/>
            </w:tcBorders>
          </w:tcPr>
          <w:p>
            <w:pPr>
              <w:pStyle w:val="TableParagraph"/>
              <w:rPr>
                <w:rFonts w:ascii="Times New Roman"/>
                <w:sz w:val="20"/>
              </w:rPr>
            </w:pPr>
          </w:p>
        </w:tc>
        <w:tc>
          <w:tcPr>
            <w:tcW w:w="992" w:type="dxa"/>
            <w:tcBorders>
              <w:top w:val="nil"/>
            </w:tcBorders>
          </w:tcPr>
          <w:p>
            <w:pPr>
              <w:pStyle w:val="TableParagraph"/>
              <w:rPr>
                <w:rFonts w:ascii="Times New Roman"/>
                <w:sz w:val="20"/>
              </w:rPr>
            </w:pPr>
          </w:p>
        </w:tc>
        <w:tc>
          <w:tcPr>
            <w:tcW w:w="708" w:type="dxa"/>
            <w:tcBorders>
              <w:top w:val="nil"/>
            </w:tcBorders>
          </w:tcPr>
          <w:p>
            <w:pPr>
              <w:pStyle w:val="TableParagraph"/>
              <w:rPr>
                <w:rFonts w:ascii="Times New Roman"/>
                <w:sz w:val="20"/>
              </w:rPr>
            </w:pPr>
          </w:p>
        </w:tc>
        <w:tc>
          <w:tcPr>
            <w:tcW w:w="718" w:type="dxa"/>
            <w:tcBorders>
              <w:top w:val="nil"/>
            </w:tcBorders>
          </w:tcPr>
          <w:p>
            <w:pPr>
              <w:pStyle w:val="TableParagraph"/>
              <w:rPr>
                <w:rFonts w:ascii="Times New Roman"/>
                <w:sz w:val="20"/>
              </w:rPr>
            </w:pPr>
          </w:p>
        </w:tc>
        <w:tc>
          <w:tcPr>
            <w:tcW w:w="620" w:type="dxa"/>
            <w:tcBorders>
              <w:top w:val="nil"/>
            </w:tcBorders>
          </w:tcPr>
          <w:p>
            <w:pPr>
              <w:pStyle w:val="TableParagraph"/>
              <w:rPr>
                <w:rFonts w:ascii="Times New Roman"/>
                <w:sz w:val="20"/>
              </w:rPr>
            </w:pPr>
          </w:p>
        </w:tc>
        <w:tc>
          <w:tcPr>
            <w:tcW w:w="364" w:type="dxa"/>
            <w:tcBorders>
              <w:top w:val="nil"/>
            </w:tcBorders>
          </w:tcPr>
          <w:p>
            <w:pPr>
              <w:pStyle w:val="TableParagraph"/>
              <w:rPr>
                <w:rFonts w:ascii="Times New Roman"/>
                <w:sz w:val="20"/>
              </w:rPr>
            </w:pPr>
          </w:p>
        </w:tc>
        <w:tc>
          <w:tcPr>
            <w:tcW w:w="424" w:type="dxa"/>
            <w:tcBorders>
              <w:top w:val="nil"/>
            </w:tcBorders>
          </w:tcPr>
          <w:p>
            <w:pPr>
              <w:pStyle w:val="TableParagraph"/>
              <w:rPr>
                <w:rFonts w:ascii="Times New Roman"/>
                <w:sz w:val="20"/>
              </w:rPr>
            </w:pPr>
          </w:p>
        </w:tc>
        <w:tc>
          <w:tcPr>
            <w:tcW w:w="789" w:type="dxa"/>
            <w:tcBorders>
              <w:top w:val="nil"/>
            </w:tcBorders>
          </w:tcPr>
          <w:p>
            <w:pPr>
              <w:pStyle w:val="TableParagraph"/>
              <w:spacing w:line="206" w:lineRule="exact"/>
              <w:ind w:left="92" w:right="80" w:firstLine="102"/>
              <w:rPr>
                <w:rFonts w:ascii="Arial Narrow"/>
                <w:sz w:val="18"/>
              </w:rPr>
            </w:pPr>
            <w:r>
              <w:rPr>
                <w:rFonts w:ascii="Arial Narrow"/>
                <w:spacing w:val="-2"/>
                <w:sz w:val="18"/>
              </w:rPr>
              <w:t>Raya,</w:t>
            </w:r>
            <w:r>
              <w:rPr>
                <w:rFonts w:ascii="Arial Narrow"/>
                <w:sz w:val="18"/>
              </w:rPr>
              <w:t> </w:t>
            </w:r>
            <w:r>
              <w:rPr>
                <w:rFonts w:ascii="Arial Narrow"/>
                <w:spacing w:val="-2"/>
                <w:sz w:val="18"/>
              </w:rPr>
              <w:t>Sebagau</w:t>
            </w:r>
          </w:p>
        </w:tc>
        <w:tc>
          <w:tcPr>
            <w:tcW w:w="738" w:type="dxa"/>
            <w:tcBorders>
              <w:top w:val="nil"/>
            </w:tcBorders>
          </w:tcPr>
          <w:p>
            <w:pPr>
              <w:pStyle w:val="TableParagraph"/>
              <w:rPr>
                <w:rFonts w:ascii="Times New Roman"/>
                <w:sz w:val="20"/>
              </w:rPr>
            </w:pPr>
          </w:p>
        </w:tc>
        <w:tc>
          <w:tcPr>
            <w:tcW w:w="620" w:type="dxa"/>
            <w:tcBorders>
              <w:top w:val="nil"/>
            </w:tcBorders>
          </w:tcPr>
          <w:p>
            <w:pPr>
              <w:pStyle w:val="TableParagraph"/>
              <w:rPr>
                <w:rFonts w:ascii="Times New Roman"/>
                <w:sz w:val="20"/>
              </w:rPr>
            </w:pPr>
          </w:p>
        </w:tc>
        <w:tc>
          <w:tcPr>
            <w:tcW w:w="832" w:type="dxa"/>
            <w:tcBorders>
              <w:top w:val="nil"/>
            </w:tcBorders>
          </w:tcPr>
          <w:p>
            <w:pPr>
              <w:pStyle w:val="TableParagraph"/>
              <w:rPr>
                <w:rFonts w:ascii="Times New Roman"/>
                <w:sz w:val="20"/>
              </w:rPr>
            </w:pPr>
          </w:p>
        </w:tc>
        <w:tc>
          <w:tcPr>
            <w:tcW w:w="992" w:type="dxa"/>
            <w:tcBorders>
              <w:top w:val="nil"/>
            </w:tcBorders>
          </w:tcPr>
          <w:p>
            <w:pPr>
              <w:pStyle w:val="TableParagraph"/>
              <w:rPr>
                <w:rFonts w:ascii="Times New Roman"/>
                <w:sz w:val="20"/>
              </w:rPr>
            </w:pPr>
          </w:p>
        </w:tc>
        <w:tc>
          <w:tcPr>
            <w:tcW w:w="852" w:type="dxa"/>
            <w:tcBorders>
              <w:top w:val="nil"/>
            </w:tcBorders>
          </w:tcPr>
          <w:p>
            <w:pPr>
              <w:pStyle w:val="TableParagraph"/>
              <w:rPr>
                <w:rFonts w:ascii="Times New Roman"/>
                <w:sz w:val="20"/>
              </w:rPr>
            </w:pPr>
          </w:p>
        </w:tc>
      </w:tr>
      <w:tr>
        <w:trPr>
          <w:trHeight w:val="418" w:hRule="atLeast"/>
        </w:trPr>
        <w:tc>
          <w:tcPr>
            <w:tcW w:w="416" w:type="dxa"/>
          </w:tcPr>
          <w:p>
            <w:pPr>
              <w:pStyle w:val="TableParagraph"/>
              <w:spacing w:line="202" w:lineRule="exact"/>
              <w:ind w:left="216"/>
              <w:rPr>
                <w:rFonts w:ascii="Arial Narrow"/>
                <w:sz w:val="18"/>
              </w:rPr>
            </w:pPr>
            <w:r>
              <w:rPr>
                <w:rFonts w:ascii="Arial Narrow"/>
                <w:spacing w:val="-5"/>
                <w:sz w:val="18"/>
              </w:rPr>
              <w:t>2.</w:t>
            </w:r>
          </w:p>
        </w:tc>
        <w:tc>
          <w:tcPr>
            <w:tcW w:w="992" w:type="dxa"/>
          </w:tcPr>
          <w:p>
            <w:pPr>
              <w:pStyle w:val="TableParagraph"/>
              <w:spacing w:line="202" w:lineRule="exact"/>
              <w:ind w:left="46"/>
              <w:rPr>
                <w:rFonts w:ascii="Arial Narrow"/>
                <w:sz w:val="18"/>
              </w:rPr>
            </w:pPr>
            <w:r>
              <w:rPr>
                <w:rFonts w:ascii="Arial Narrow"/>
                <w:sz w:val="18"/>
              </w:rPr>
              <w:t>Unit</w:t>
            </w:r>
            <w:r>
              <w:rPr>
                <w:rFonts w:ascii="Arial Narrow"/>
                <w:spacing w:val="-2"/>
                <w:sz w:val="18"/>
              </w:rPr>
              <w:t> </w:t>
            </w:r>
            <w:r>
              <w:rPr>
                <w:rFonts w:ascii="Arial Narrow"/>
                <w:spacing w:val="-5"/>
                <w:sz w:val="18"/>
              </w:rPr>
              <w:t>IKK</w:t>
            </w:r>
          </w:p>
          <w:p>
            <w:pPr>
              <w:pStyle w:val="TableParagraph"/>
              <w:spacing w:line="196" w:lineRule="exact"/>
              <w:ind w:left="4"/>
              <w:rPr>
                <w:rFonts w:ascii="Arial Narrow"/>
                <w:sz w:val="18"/>
              </w:rPr>
            </w:pPr>
            <w:r>
              <w:rPr>
                <w:rFonts w:ascii="Arial Narrow"/>
                <w:spacing w:val="-2"/>
                <w:sz w:val="18"/>
              </w:rPr>
              <w:t>Tangkiling</w:t>
            </w:r>
          </w:p>
        </w:tc>
        <w:tc>
          <w:tcPr>
            <w:tcW w:w="708" w:type="dxa"/>
          </w:tcPr>
          <w:p>
            <w:pPr>
              <w:pStyle w:val="TableParagraph"/>
              <w:spacing w:line="202" w:lineRule="exact"/>
              <w:ind w:right="256"/>
              <w:jc w:val="right"/>
              <w:rPr>
                <w:rFonts w:ascii="Arial Narrow"/>
                <w:sz w:val="18"/>
              </w:rPr>
            </w:pPr>
            <w:r>
              <w:rPr>
                <w:rFonts w:ascii="Arial Narrow"/>
                <w:spacing w:val="-5"/>
                <w:sz w:val="18"/>
              </w:rPr>
              <w:t>32</w:t>
            </w:r>
          </w:p>
        </w:tc>
        <w:tc>
          <w:tcPr>
            <w:tcW w:w="718" w:type="dxa"/>
          </w:tcPr>
          <w:p>
            <w:pPr>
              <w:pStyle w:val="TableParagraph"/>
              <w:spacing w:line="202" w:lineRule="exact"/>
              <w:ind w:left="102"/>
              <w:rPr>
                <w:rFonts w:ascii="Arial Narrow"/>
                <w:sz w:val="18"/>
              </w:rPr>
            </w:pPr>
            <w:r>
              <w:rPr>
                <w:rFonts w:ascii="Arial Narrow"/>
                <w:sz w:val="18"/>
              </w:rPr>
              <w:t>Unit</w:t>
            </w:r>
            <w:r>
              <w:rPr>
                <w:rFonts w:ascii="Arial Narrow"/>
                <w:spacing w:val="-2"/>
                <w:sz w:val="18"/>
              </w:rPr>
              <w:t> </w:t>
            </w:r>
            <w:r>
              <w:rPr>
                <w:rFonts w:ascii="Arial Narrow"/>
                <w:spacing w:val="-5"/>
                <w:sz w:val="18"/>
              </w:rPr>
              <w:t>IKK</w:t>
            </w:r>
          </w:p>
          <w:p>
            <w:pPr>
              <w:pStyle w:val="TableParagraph"/>
              <w:spacing w:line="196" w:lineRule="exact"/>
              <w:ind w:left="16"/>
              <w:rPr>
                <w:rFonts w:ascii="Arial Narrow"/>
                <w:sz w:val="18"/>
              </w:rPr>
            </w:pPr>
            <w:r>
              <w:rPr>
                <w:rFonts w:ascii="Arial Narrow"/>
                <w:spacing w:val="-2"/>
                <w:sz w:val="18"/>
              </w:rPr>
              <w:t>Tangkiling</w:t>
            </w:r>
          </w:p>
        </w:tc>
        <w:tc>
          <w:tcPr>
            <w:tcW w:w="620" w:type="dxa"/>
          </w:tcPr>
          <w:p>
            <w:pPr>
              <w:pStyle w:val="TableParagraph"/>
              <w:spacing w:line="202" w:lineRule="exact"/>
              <w:ind w:left="8" w:right="2"/>
              <w:jc w:val="center"/>
              <w:rPr>
                <w:rFonts w:ascii="Arial Narrow"/>
                <w:sz w:val="18"/>
              </w:rPr>
            </w:pPr>
            <w:r>
              <w:rPr>
                <w:rFonts w:ascii="Arial Narrow"/>
                <w:spacing w:val="-5"/>
                <w:sz w:val="18"/>
              </w:rPr>
              <w:t>523</w:t>
            </w:r>
          </w:p>
        </w:tc>
        <w:tc>
          <w:tcPr>
            <w:tcW w:w="364" w:type="dxa"/>
          </w:tcPr>
          <w:p>
            <w:pPr>
              <w:pStyle w:val="TableParagraph"/>
              <w:spacing w:line="202" w:lineRule="exact"/>
              <w:ind w:left="7" w:right="1"/>
              <w:jc w:val="center"/>
              <w:rPr>
                <w:rFonts w:ascii="Arial Narrow"/>
                <w:sz w:val="18"/>
              </w:rPr>
            </w:pPr>
            <w:r>
              <w:rPr>
                <w:rFonts w:ascii="Arial Narrow"/>
                <w:spacing w:val="-10"/>
                <w:sz w:val="18"/>
              </w:rPr>
              <w:t>1</w:t>
            </w:r>
          </w:p>
        </w:tc>
        <w:tc>
          <w:tcPr>
            <w:tcW w:w="424" w:type="dxa"/>
          </w:tcPr>
          <w:p>
            <w:pPr>
              <w:pStyle w:val="TableParagraph"/>
              <w:rPr>
                <w:rFonts w:ascii="Times New Roman"/>
                <w:sz w:val="20"/>
              </w:rPr>
            </w:pPr>
          </w:p>
        </w:tc>
        <w:tc>
          <w:tcPr>
            <w:tcW w:w="789" w:type="dxa"/>
          </w:tcPr>
          <w:p>
            <w:pPr>
              <w:pStyle w:val="TableParagraph"/>
              <w:spacing w:line="202" w:lineRule="exact"/>
              <w:ind w:left="7" w:right="1"/>
              <w:jc w:val="center"/>
              <w:rPr>
                <w:rFonts w:ascii="Arial Narrow"/>
                <w:sz w:val="18"/>
              </w:rPr>
            </w:pPr>
            <w:r>
              <w:rPr>
                <w:rFonts w:ascii="Arial Narrow"/>
                <w:sz w:val="18"/>
              </w:rPr>
              <w:t>Kec</w:t>
            </w:r>
            <w:r>
              <w:rPr>
                <w:rFonts w:ascii="Arial Narrow"/>
                <w:spacing w:val="-3"/>
                <w:sz w:val="18"/>
              </w:rPr>
              <w:t> </w:t>
            </w:r>
            <w:r>
              <w:rPr>
                <w:rFonts w:ascii="Arial Narrow"/>
                <w:spacing w:val="-2"/>
                <w:sz w:val="18"/>
              </w:rPr>
              <w:t>Bukit</w:t>
            </w:r>
          </w:p>
          <w:p>
            <w:pPr>
              <w:pStyle w:val="TableParagraph"/>
              <w:spacing w:line="196" w:lineRule="exact"/>
              <w:ind w:left="7"/>
              <w:jc w:val="center"/>
              <w:rPr>
                <w:rFonts w:ascii="Arial Narrow"/>
                <w:sz w:val="18"/>
              </w:rPr>
            </w:pPr>
            <w:r>
              <w:rPr>
                <w:rFonts w:ascii="Arial Narrow"/>
                <w:spacing w:val="-4"/>
                <w:sz w:val="18"/>
              </w:rPr>
              <w:t>Batu</w:t>
            </w:r>
          </w:p>
        </w:tc>
        <w:tc>
          <w:tcPr>
            <w:tcW w:w="738" w:type="dxa"/>
          </w:tcPr>
          <w:p>
            <w:pPr>
              <w:pStyle w:val="TableParagraph"/>
              <w:spacing w:line="202" w:lineRule="exact"/>
              <w:ind w:left="8"/>
              <w:jc w:val="center"/>
              <w:rPr>
                <w:rFonts w:ascii="Arial Narrow"/>
                <w:sz w:val="18"/>
              </w:rPr>
            </w:pPr>
            <w:r>
              <w:rPr>
                <w:rFonts w:ascii="Arial Narrow"/>
                <w:spacing w:val="-2"/>
                <w:sz w:val="18"/>
              </w:rPr>
              <w:t>1.438</w:t>
            </w:r>
          </w:p>
        </w:tc>
        <w:tc>
          <w:tcPr>
            <w:tcW w:w="620" w:type="dxa"/>
          </w:tcPr>
          <w:p>
            <w:pPr>
              <w:pStyle w:val="TableParagraph"/>
              <w:spacing w:line="202" w:lineRule="exact"/>
              <w:ind w:left="8" w:right="2"/>
              <w:jc w:val="center"/>
              <w:rPr>
                <w:rFonts w:ascii="Arial Narrow"/>
                <w:sz w:val="18"/>
              </w:rPr>
            </w:pPr>
            <w:r>
              <w:rPr>
                <w:rFonts w:ascii="Arial Narrow"/>
                <w:spacing w:val="-5"/>
                <w:sz w:val="18"/>
              </w:rPr>
              <w:t>460</w:t>
            </w:r>
          </w:p>
        </w:tc>
        <w:tc>
          <w:tcPr>
            <w:tcW w:w="832" w:type="dxa"/>
          </w:tcPr>
          <w:p>
            <w:pPr>
              <w:pStyle w:val="TableParagraph"/>
              <w:spacing w:line="202" w:lineRule="exact"/>
              <w:ind w:left="10" w:right="4"/>
              <w:jc w:val="center"/>
              <w:rPr>
                <w:rFonts w:ascii="Arial Narrow"/>
                <w:sz w:val="18"/>
              </w:rPr>
            </w:pPr>
            <w:r>
              <w:rPr>
                <w:rFonts w:ascii="Arial Narrow"/>
                <w:spacing w:val="-2"/>
                <w:sz w:val="18"/>
              </w:rPr>
              <w:t>201.914</w:t>
            </w:r>
          </w:p>
        </w:tc>
        <w:tc>
          <w:tcPr>
            <w:tcW w:w="992" w:type="dxa"/>
          </w:tcPr>
          <w:p>
            <w:pPr>
              <w:pStyle w:val="TableParagraph"/>
              <w:spacing w:line="202" w:lineRule="exact"/>
              <w:ind w:right="-15"/>
              <w:jc w:val="right"/>
              <w:rPr>
                <w:rFonts w:ascii="Arial Narrow"/>
                <w:sz w:val="18"/>
              </w:rPr>
            </w:pPr>
            <w:r>
              <w:rPr>
                <w:rFonts w:ascii="Arial Narrow"/>
                <w:spacing w:val="-2"/>
                <w:sz w:val="18"/>
              </w:rPr>
              <w:t>71.528</w:t>
            </w:r>
          </w:p>
        </w:tc>
        <w:tc>
          <w:tcPr>
            <w:tcW w:w="852" w:type="dxa"/>
          </w:tcPr>
          <w:p>
            <w:pPr>
              <w:pStyle w:val="TableParagraph"/>
              <w:spacing w:line="202" w:lineRule="exact"/>
              <w:ind w:right="-15"/>
              <w:jc w:val="right"/>
              <w:rPr>
                <w:rFonts w:ascii="Arial Narrow"/>
                <w:sz w:val="18"/>
              </w:rPr>
            </w:pPr>
            <w:r>
              <w:rPr>
                <w:rFonts w:ascii="Arial Narrow"/>
                <w:spacing w:val="-2"/>
                <w:sz w:val="18"/>
              </w:rPr>
              <w:t>35,42</w:t>
            </w:r>
          </w:p>
        </w:tc>
      </w:tr>
      <w:tr>
        <w:trPr>
          <w:trHeight w:val="212" w:hRule="atLeast"/>
        </w:trPr>
        <w:tc>
          <w:tcPr>
            <w:tcW w:w="416" w:type="dxa"/>
          </w:tcPr>
          <w:p>
            <w:pPr>
              <w:pStyle w:val="TableParagraph"/>
              <w:rPr>
                <w:rFonts w:ascii="Times New Roman"/>
                <w:sz w:val="14"/>
              </w:rPr>
            </w:pPr>
          </w:p>
        </w:tc>
        <w:tc>
          <w:tcPr>
            <w:tcW w:w="992" w:type="dxa"/>
          </w:tcPr>
          <w:p>
            <w:pPr>
              <w:pStyle w:val="TableParagraph"/>
              <w:spacing w:line="193" w:lineRule="exact"/>
              <w:ind w:left="4"/>
              <w:rPr>
                <w:rFonts w:ascii="Arial Narrow"/>
                <w:b/>
                <w:sz w:val="18"/>
              </w:rPr>
            </w:pPr>
            <w:r>
              <w:rPr>
                <w:rFonts w:ascii="Arial Narrow"/>
                <w:b/>
                <w:spacing w:val="-2"/>
                <w:sz w:val="18"/>
              </w:rPr>
              <w:t>Jumlah</w:t>
            </w:r>
          </w:p>
        </w:tc>
        <w:tc>
          <w:tcPr>
            <w:tcW w:w="708" w:type="dxa"/>
          </w:tcPr>
          <w:p>
            <w:pPr>
              <w:pStyle w:val="TableParagraph"/>
              <w:spacing w:line="193" w:lineRule="exact"/>
              <w:ind w:right="217"/>
              <w:jc w:val="right"/>
              <w:rPr>
                <w:rFonts w:ascii="Arial Narrow"/>
                <w:b/>
                <w:sz w:val="18"/>
              </w:rPr>
            </w:pPr>
            <w:r>
              <w:rPr>
                <w:rFonts w:ascii="Arial Narrow"/>
                <w:b/>
                <w:spacing w:val="-5"/>
                <w:sz w:val="18"/>
              </w:rPr>
              <w:t>392</w:t>
            </w:r>
          </w:p>
        </w:tc>
        <w:tc>
          <w:tcPr>
            <w:tcW w:w="718" w:type="dxa"/>
          </w:tcPr>
          <w:p>
            <w:pPr>
              <w:pStyle w:val="TableParagraph"/>
              <w:rPr>
                <w:rFonts w:ascii="Times New Roman"/>
                <w:sz w:val="14"/>
              </w:rPr>
            </w:pPr>
          </w:p>
        </w:tc>
        <w:tc>
          <w:tcPr>
            <w:tcW w:w="620" w:type="dxa"/>
          </w:tcPr>
          <w:p>
            <w:pPr>
              <w:pStyle w:val="TableParagraph"/>
              <w:spacing w:line="193" w:lineRule="exact"/>
              <w:ind w:left="8" w:right="2"/>
              <w:jc w:val="center"/>
              <w:rPr>
                <w:rFonts w:ascii="Arial Narrow"/>
                <w:b/>
                <w:sz w:val="18"/>
              </w:rPr>
            </w:pPr>
            <w:r>
              <w:rPr>
                <w:rFonts w:ascii="Arial Narrow"/>
                <w:b/>
                <w:spacing w:val="-2"/>
                <w:sz w:val="18"/>
              </w:rPr>
              <w:t>3.548</w:t>
            </w:r>
          </w:p>
        </w:tc>
        <w:tc>
          <w:tcPr>
            <w:tcW w:w="364" w:type="dxa"/>
          </w:tcPr>
          <w:p>
            <w:pPr>
              <w:pStyle w:val="TableParagraph"/>
              <w:rPr>
                <w:rFonts w:ascii="Times New Roman"/>
                <w:sz w:val="14"/>
              </w:rPr>
            </w:pPr>
          </w:p>
        </w:tc>
        <w:tc>
          <w:tcPr>
            <w:tcW w:w="424" w:type="dxa"/>
          </w:tcPr>
          <w:p>
            <w:pPr>
              <w:pStyle w:val="TableParagraph"/>
              <w:rPr>
                <w:rFonts w:ascii="Times New Roman"/>
                <w:sz w:val="14"/>
              </w:rPr>
            </w:pPr>
          </w:p>
        </w:tc>
        <w:tc>
          <w:tcPr>
            <w:tcW w:w="789" w:type="dxa"/>
          </w:tcPr>
          <w:p>
            <w:pPr>
              <w:pStyle w:val="TableParagraph"/>
              <w:rPr>
                <w:rFonts w:ascii="Times New Roman"/>
                <w:sz w:val="14"/>
              </w:rPr>
            </w:pPr>
          </w:p>
        </w:tc>
        <w:tc>
          <w:tcPr>
            <w:tcW w:w="738" w:type="dxa"/>
          </w:tcPr>
          <w:p>
            <w:pPr>
              <w:pStyle w:val="TableParagraph"/>
              <w:spacing w:line="193" w:lineRule="exact"/>
              <w:ind w:left="8" w:right="3"/>
              <w:jc w:val="center"/>
              <w:rPr>
                <w:rFonts w:ascii="Arial Narrow"/>
                <w:b/>
                <w:sz w:val="18"/>
              </w:rPr>
            </w:pPr>
            <w:r>
              <w:rPr>
                <w:rFonts w:ascii="Arial Narrow"/>
                <w:b/>
                <w:spacing w:val="-2"/>
                <w:sz w:val="18"/>
              </w:rPr>
              <w:t>36.049</w:t>
            </w:r>
          </w:p>
        </w:tc>
        <w:tc>
          <w:tcPr>
            <w:tcW w:w="620" w:type="dxa"/>
          </w:tcPr>
          <w:p>
            <w:pPr>
              <w:pStyle w:val="TableParagraph"/>
              <w:spacing w:line="193" w:lineRule="exact"/>
              <w:ind w:left="8" w:right="1"/>
              <w:jc w:val="center"/>
              <w:rPr>
                <w:rFonts w:ascii="Arial Narrow"/>
                <w:b/>
                <w:sz w:val="18"/>
              </w:rPr>
            </w:pPr>
            <w:r>
              <w:rPr>
                <w:rFonts w:ascii="Arial Narrow"/>
                <w:b/>
                <w:spacing w:val="-2"/>
                <w:sz w:val="18"/>
              </w:rPr>
              <w:t>11.404</w:t>
            </w:r>
          </w:p>
        </w:tc>
        <w:tc>
          <w:tcPr>
            <w:tcW w:w="832" w:type="dxa"/>
          </w:tcPr>
          <w:p>
            <w:pPr>
              <w:pStyle w:val="TableParagraph"/>
              <w:spacing w:line="193" w:lineRule="exact"/>
              <w:ind w:left="10" w:right="1"/>
              <w:jc w:val="center"/>
              <w:rPr>
                <w:rFonts w:ascii="Arial Narrow"/>
                <w:b/>
                <w:sz w:val="18"/>
              </w:rPr>
            </w:pPr>
            <w:r>
              <w:rPr>
                <w:rFonts w:ascii="Arial Narrow"/>
                <w:b/>
                <w:spacing w:val="-2"/>
                <w:sz w:val="18"/>
              </w:rPr>
              <w:t>5.872.345</w:t>
            </w:r>
          </w:p>
        </w:tc>
        <w:tc>
          <w:tcPr>
            <w:tcW w:w="992" w:type="dxa"/>
          </w:tcPr>
          <w:p>
            <w:pPr>
              <w:pStyle w:val="TableParagraph"/>
              <w:spacing w:line="193" w:lineRule="exact"/>
              <w:ind w:right="-15"/>
              <w:jc w:val="right"/>
              <w:rPr>
                <w:rFonts w:ascii="Arial Narrow"/>
                <w:b/>
                <w:sz w:val="18"/>
              </w:rPr>
            </w:pPr>
            <w:r>
              <w:rPr>
                <w:rFonts w:ascii="Arial Narrow"/>
                <w:b/>
                <w:spacing w:val="-2"/>
                <w:sz w:val="18"/>
              </w:rPr>
              <w:t>3.008.233</w:t>
            </w:r>
          </w:p>
        </w:tc>
        <w:tc>
          <w:tcPr>
            <w:tcW w:w="852" w:type="dxa"/>
          </w:tcPr>
          <w:p>
            <w:pPr>
              <w:pStyle w:val="TableParagraph"/>
              <w:spacing w:line="193" w:lineRule="exact"/>
              <w:ind w:right="-15"/>
              <w:jc w:val="right"/>
              <w:rPr>
                <w:rFonts w:ascii="Arial Narrow"/>
                <w:b/>
                <w:sz w:val="18"/>
              </w:rPr>
            </w:pPr>
            <w:r>
              <w:rPr>
                <w:rFonts w:ascii="Arial Narrow"/>
                <w:b/>
                <w:spacing w:val="-2"/>
                <w:sz w:val="18"/>
              </w:rPr>
              <w:t>52,59</w:t>
            </w:r>
          </w:p>
        </w:tc>
      </w:tr>
    </w:tbl>
    <w:p>
      <w:pPr>
        <w:pStyle w:val="BodyText"/>
        <w:spacing w:before="6"/>
        <w:ind w:left="1536"/>
      </w:pPr>
      <w:r>
        <w:rPr/>
        <w:t>Catatan:</w:t>
      </w:r>
      <w:r>
        <w:rPr>
          <w:spacing w:val="-5"/>
        </w:rPr>
        <w:t> </w:t>
      </w:r>
      <w:r>
        <w:rPr/>
        <w:t>P*=</w:t>
      </w:r>
      <w:r>
        <w:rPr>
          <w:spacing w:val="-3"/>
        </w:rPr>
        <w:t> </w:t>
      </w:r>
      <w:r>
        <w:rPr/>
        <w:t>Pompa,</w:t>
      </w:r>
      <w:r>
        <w:rPr>
          <w:spacing w:val="-4"/>
        </w:rPr>
        <w:t> </w:t>
      </w:r>
      <w:r>
        <w:rPr/>
        <w:t>G**=</w:t>
      </w:r>
      <w:r>
        <w:rPr>
          <w:spacing w:val="-4"/>
        </w:rPr>
        <w:t> </w:t>
      </w:r>
      <w:r>
        <w:rPr>
          <w:spacing w:val="-2"/>
        </w:rPr>
        <w:t>Gravitasi</w:t>
      </w:r>
    </w:p>
    <w:p>
      <w:pPr>
        <w:pStyle w:val="BodyText"/>
        <w:spacing w:line="360" w:lineRule="auto" w:before="138"/>
        <w:ind w:left="1536" w:right="976"/>
      </w:pPr>
      <w:r>
        <w:rPr/>
        <w:t>Reservoir yang dimiliki Perumdam Palangka Raya berjumlah 9 unit dengan total kapasitas 3.548 m3, dengan rincian sebagai berikut:</w:t>
      </w:r>
    </w:p>
    <w:p>
      <w:pPr>
        <w:pStyle w:val="BodyText"/>
        <w:ind w:left="3749"/>
      </w:pPr>
      <w:r>
        <w:rPr/>
        <w:t>Daftar</w:t>
      </w:r>
      <w:r>
        <w:rPr>
          <w:spacing w:val="-5"/>
        </w:rPr>
        <w:t> </w:t>
      </w:r>
      <w:r>
        <w:rPr/>
        <w:t>Reservoir</w:t>
      </w:r>
      <w:r>
        <w:rPr>
          <w:spacing w:val="-4"/>
        </w:rPr>
        <w:t> </w:t>
      </w:r>
      <w:r>
        <w:rPr/>
        <w:t>dan</w:t>
      </w:r>
      <w:r>
        <w:rPr>
          <w:spacing w:val="-4"/>
        </w:rPr>
        <w:t> </w:t>
      </w:r>
      <w:r>
        <w:rPr/>
        <w:t>Sistem</w:t>
      </w:r>
      <w:r>
        <w:rPr>
          <w:spacing w:val="-5"/>
        </w:rPr>
        <w:t> </w:t>
      </w:r>
      <w:r>
        <w:rPr>
          <w:spacing w:val="-2"/>
        </w:rPr>
        <w:t>Distribusi</w:t>
      </w:r>
    </w:p>
    <w:p>
      <w:pPr>
        <w:pStyle w:val="BodyText"/>
        <w:spacing w:before="5"/>
        <w:rPr>
          <w:sz w:val="12"/>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8"/>
        <w:gridCol w:w="1274"/>
        <w:gridCol w:w="850"/>
        <w:gridCol w:w="552"/>
        <w:gridCol w:w="694"/>
        <w:gridCol w:w="1189"/>
        <w:gridCol w:w="360"/>
        <w:gridCol w:w="388"/>
        <w:gridCol w:w="492"/>
        <w:gridCol w:w="822"/>
        <w:gridCol w:w="492"/>
        <w:gridCol w:w="823"/>
      </w:tblGrid>
      <w:tr>
        <w:trPr>
          <w:trHeight w:val="265" w:hRule="atLeast"/>
        </w:trPr>
        <w:tc>
          <w:tcPr>
            <w:tcW w:w="428" w:type="dxa"/>
            <w:vMerge w:val="restart"/>
          </w:tcPr>
          <w:p>
            <w:pPr>
              <w:pStyle w:val="TableParagraph"/>
              <w:spacing w:before="94"/>
              <w:rPr>
                <w:rFonts w:ascii="Arial"/>
                <w:sz w:val="18"/>
              </w:rPr>
            </w:pPr>
          </w:p>
          <w:p>
            <w:pPr>
              <w:pStyle w:val="TableParagraph"/>
              <w:ind w:left="95"/>
              <w:rPr>
                <w:rFonts w:ascii="Arial Narrow"/>
                <w:b/>
                <w:sz w:val="18"/>
              </w:rPr>
            </w:pPr>
            <w:r>
              <w:rPr>
                <w:rFonts w:ascii="Arial Narrow"/>
                <w:b/>
                <w:spacing w:val="-5"/>
                <w:sz w:val="18"/>
              </w:rPr>
              <w:t>No.</w:t>
            </w:r>
          </w:p>
        </w:tc>
        <w:tc>
          <w:tcPr>
            <w:tcW w:w="1274" w:type="dxa"/>
            <w:vMerge w:val="restart"/>
          </w:tcPr>
          <w:p>
            <w:pPr>
              <w:pStyle w:val="TableParagraph"/>
              <w:spacing w:before="199"/>
              <w:ind w:left="296" w:firstLine="52"/>
              <w:rPr>
                <w:rFonts w:ascii="Arial Narrow"/>
                <w:b/>
                <w:sz w:val="18"/>
              </w:rPr>
            </w:pPr>
            <w:r>
              <w:rPr>
                <w:rFonts w:ascii="Arial Narrow"/>
                <w:b/>
                <w:spacing w:val="-2"/>
                <w:sz w:val="18"/>
              </w:rPr>
              <w:t>IPA/Unit</w:t>
            </w:r>
            <w:r>
              <w:rPr>
                <w:rFonts w:ascii="Arial Narrow"/>
                <w:b/>
                <w:sz w:val="18"/>
              </w:rPr>
              <w:t> </w:t>
            </w:r>
            <w:r>
              <w:rPr>
                <w:rFonts w:ascii="Arial Narrow"/>
                <w:b/>
                <w:spacing w:val="-2"/>
                <w:sz w:val="18"/>
              </w:rPr>
              <w:t>Distribusi</w:t>
            </w:r>
          </w:p>
        </w:tc>
        <w:tc>
          <w:tcPr>
            <w:tcW w:w="1402" w:type="dxa"/>
            <w:gridSpan w:val="2"/>
          </w:tcPr>
          <w:p>
            <w:pPr>
              <w:pStyle w:val="TableParagraph"/>
              <w:spacing w:before="25"/>
              <w:ind w:left="179"/>
              <w:rPr>
                <w:rFonts w:ascii="Arial Narrow"/>
                <w:b/>
                <w:sz w:val="18"/>
              </w:rPr>
            </w:pPr>
            <w:r>
              <w:rPr>
                <w:rFonts w:ascii="Arial Narrow"/>
                <w:b/>
                <w:sz w:val="18"/>
              </w:rPr>
              <w:t>Kapasitas</w:t>
            </w:r>
            <w:r>
              <w:rPr>
                <w:rFonts w:ascii="Arial Narrow"/>
                <w:b/>
                <w:spacing w:val="-2"/>
                <w:sz w:val="18"/>
              </w:rPr>
              <w:t> </w:t>
            </w:r>
            <w:r>
              <w:rPr>
                <w:rFonts w:ascii="Arial Narrow"/>
                <w:b/>
                <w:spacing w:val="-4"/>
                <w:sz w:val="18"/>
              </w:rPr>
              <w:t>(M3)</w:t>
            </w:r>
          </w:p>
        </w:tc>
        <w:tc>
          <w:tcPr>
            <w:tcW w:w="694" w:type="dxa"/>
            <w:vMerge w:val="restart"/>
          </w:tcPr>
          <w:p>
            <w:pPr>
              <w:pStyle w:val="TableParagraph"/>
              <w:spacing w:before="94"/>
              <w:rPr>
                <w:rFonts w:ascii="Arial"/>
                <w:sz w:val="18"/>
              </w:rPr>
            </w:pPr>
          </w:p>
          <w:p>
            <w:pPr>
              <w:pStyle w:val="TableParagraph"/>
              <w:ind w:left="125"/>
              <w:rPr>
                <w:rFonts w:ascii="Arial Narrow"/>
                <w:b/>
                <w:sz w:val="18"/>
              </w:rPr>
            </w:pPr>
            <w:r>
              <w:rPr>
                <w:rFonts w:ascii="Arial Narrow"/>
                <w:b/>
                <w:spacing w:val="-2"/>
                <w:sz w:val="18"/>
              </w:rPr>
              <w:t>Tahun</w:t>
            </w:r>
          </w:p>
        </w:tc>
        <w:tc>
          <w:tcPr>
            <w:tcW w:w="1189" w:type="dxa"/>
            <w:vMerge w:val="restart"/>
          </w:tcPr>
          <w:p>
            <w:pPr>
              <w:pStyle w:val="TableParagraph"/>
              <w:spacing w:before="94"/>
              <w:rPr>
                <w:rFonts w:ascii="Arial"/>
                <w:sz w:val="18"/>
              </w:rPr>
            </w:pPr>
          </w:p>
          <w:p>
            <w:pPr>
              <w:pStyle w:val="TableParagraph"/>
              <w:ind w:left="323"/>
              <w:rPr>
                <w:rFonts w:ascii="Arial Narrow"/>
                <w:b/>
                <w:sz w:val="18"/>
              </w:rPr>
            </w:pPr>
            <w:r>
              <w:rPr>
                <w:rFonts w:ascii="Arial Narrow"/>
                <w:b/>
                <w:spacing w:val="-2"/>
                <w:sz w:val="18"/>
              </w:rPr>
              <w:t>Kondisi</w:t>
            </w:r>
          </w:p>
        </w:tc>
        <w:tc>
          <w:tcPr>
            <w:tcW w:w="748" w:type="dxa"/>
            <w:gridSpan w:val="2"/>
          </w:tcPr>
          <w:p>
            <w:pPr>
              <w:pStyle w:val="TableParagraph"/>
              <w:spacing w:before="25"/>
              <w:ind w:left="131"/>
              <w:rPr>
                <w:rFonts w:ascii="Arial Narrow"/>
                <w:b/>
                <w:sz w:val="18"/>
              </w:rPr>
            </w:pPr>
            <w:r>
              <w:rPr>
                <w:rFonts w:ascii="Arial Narrow"/>
                <w:b/>
                <w:spacing w:val="-2"/>
                <w:sz w:val="18"/>
              </w:rPr>
              <w:t>Sistem</w:t>
            </w:r>
          </w:p>
        </w:tc>
        <w:tc>
          <w:tcPr>
            <w:tcW w:w="2629" w:type="dxa"/>
            <w:gridSpan w:val="4"/>
          </w:tcPr>
          <w:p>
            <w:pPr>
              <w:pStyle w:val="TableParagraph"/>
              <w:spacing w:before="25"/>
              <w:ind w:left="855"/>
              <w:rPr>
                <w:rFonts w:ascii="Arial Narrow"/>
                <w:b/>
                <w:sz w:val="18"/>
              </w:rPr>
            </w:pPr>
            <w:r>
              <w:rPr>
                <w:rFonts w:ascii="Arial Narrow"/>
                <w:b/>
                <w:spacing w:val="-2"/>
                <w:sz w:val="18"/>
              </w:rPr>
              <w:t>Kelengkapan</w:t>
            </w:r>
          </w:p>
        </w:tc>
      </w:tr>
      <w:tr>
        <w:trPr>
          <w:trHeight w:val="266" w:hRule="atLeast"/>
        </w:trPr>
        <w:tc>
          <w:tcPr>
            <w:tcW w:w="428" w:type="dxa"/>
            <w:vMerge/>
            <w:tcBorders>
              <w:top w:val="nil"/>
            </w:tcBorders>
          </w:tcPr>
          <w:p>
            <w:pPr>
              <w:rPr>
                <w:sz w:val="2"/>
                <w:szCs w:val="2"/>
              </w:rPr>
            </w:pPr>
          </w:p>
        </w:tc>
        <w:tc>
          <w:tcPr>
            <w:tcW w:w="1274" w:type="dxa"/>
            <w:vMerge/>
            <w:tcBorders>
              <w:top w:val="nil"/>
            </w:tcBorders>
          </w:tcPr>
          <w:p>
            <w:pPr>
              <w:rPr>
                <w:sz w:val="2"/>
                <w:szCs w:val="2"/>
              </w:rPr>
            </w:pPr>
          </w:p>
        </w:tc>
        <w:tc>
          <w:tcPr>
            <w:tcW w:w="850" w:type="dxa"/>
            <w:vMerge w:val="restart"/>
          </w:tcPr>
          <w:p>
            <w:pPr>
              <w:pStyle w:val="TableParagraph"/>
              <w:spacing w:before="163"/>
              <w:ind w:left="53"/>
              <w:rPr>
                <w:rFonts w:ascii="Arial Narrow"/>
                <w:b/>
                <w:sz w:val="18"/>
              </w:rPr>
            </w:pPr>
            <w:r>
              <w:rPr>
                <w:rFonts w:ascii="Arial Narrow"/>
                <w:b/>
                <w:spacing w:val="-2"/>
                <w:sz w:val="18"/>
              </w:rPr>
              <w:t>Terpasang</w:t>
            </w:r>
          </w:p>
        </w:tc>
        <w:tc>
          <w:tcPr>
            <w:tcW w:w="552" w:type="dxa"/>
            <w:vMerge w:val="restart"/>
          </w:tcPr>
          <w:p>
            <w:pPr>
              <w:pStyle w:val="TableParagraph"/>
              <w:spacing w:before="163"/>
              <w:ind w:left="161"/>
              <w:rPr>
                <w:rFonts w:ascii="Arial Narrow"/>
                <w:b/>
                <w:sz w:val="18"/>
              </w:rPr>
            </w:pPr>
            <w:r>
              <w:rPr>
                <w:rFonts w:ascii="Arial Narrow"/>
                <w:b/>
                <w:spacing w:val="-4"/>
                <w:sz w:val="18"/>
              </w:rPr>
              <w:t>Riil</w:t>
            </w:r>
          </w:p>
        </w:tc>
        <w:tc>
          <w:tcPr>
            <w:tcW w:w="694" w:type="dxa"/>
            <w:vMerge/>
            <w:tcBorders>
              <w:top w:val="nil"/>
            </w:tcBorders>
          </w:tcPr>
          <w:p>
            <w:pPr>
              <w:rPr>
                <w:sz w:val="2"/>
                <w:szCs w:val="2"/>
              </w:rPr>
            </w:pPr>
          </w:p>
        </w:tc>
        <w:tc>
          <w:tcPr>
            <w:tcW w:w="1189" w:type="dxa"/>
            <w:vMerge/>
            <w:tcBorders>
              <w:top w:val="nil"/>
            </w:tcBorders>
          </w:tcPr>
          <w:p>
            <w:pPr>
              <w:rPr>
                <w:sz w:val="2"/>
                <w:szCs w:val="2"/>
              </w:rPr>
            </w:pPr>
          </w:p>
        </w:tc>
        <w:tc>
          <w:tcPr>
            <w:tcW w:w="360" w:type="dxa"/>
            <w:vMerge w:val="restart"/>
          </w:tcPr>
          <w:p>
            <w:pPr>
              <w:pStyle w:val="TableParagraph"/>
              <w:spacing w:before="163"/>
              <w:ind w:left="10"/>
              <w:jc w:val="center"/>
              <w:rPr>
                <w:rFonts w:ascii="Arial Narrow"/>
                <w:b/>
                <w:sz w:val="18"/>
              </w:rPr>
            </w:pPr>
            <w:r>
              <w:rPr>
                <w:rFonts w:ascii="Arial Narrow"/>
                <w:b/>
                <w:spacing w:val="-10"/>
                <w:sz w:val="18"/>
              </w:rPr>
              <w:t>P</w:t>
            </w:r>
          </w:p>
        </w:tc>
        <w:tc>
          <w:tcPr>
            <w:tcW w:w="388" w:type="dxa"/>
            <w:vMerge w:val="restart"/>
          </w:tcPr>
          <w:p>
            <w:pPr>
              <w:pStyle w:val="TableParagraph"/>
              <w:spacing w:before="163"/>
              <w:ind w:left="137"/>
              <w:rPr>
                <w:rFonts w:ascii="Arial Narrow"/>
                <w:b/>
                <w:sz w:val="18"/>
              </w:rPr>
            </w:pPr>
            <w:r>
              <w:rPr>
                <w:rFonts w:ascii="Arial Narrow"/>
                <w:b/>
                <w:spacing w:val="-10"/>
                <w:sz w:val="18"/>
              </w:rPr>
              <w:t>G</w:t>
            </w:r>
          </w:p>
        </w:tc>
        <w:tc>
          <w:tcPr>
            <w:tcW w:w="1314" w:type="dxa"/>
            <w:gridSpan w:val="2"/>
          </w:tcPr>
          <w:p>
            <w:pPr>
              <w:pStyle w:val="TableParagraph"/>
              <w:spacing w:before="25"/>
              <w:ind w:left="411"/>
              <w:rPr>
                <w:rFonts w:ascii="Arial Narrow"/>
                <w:b/>
                <w:sz w:val="18"/>
              </w:rPr>
            </w:pPr>
            <w:r>
              <w:rPr>
                <w:rFonts w:ascii="Arial Narrow"/>
                <w:b/>
                <w:spacing w:val="-2"/>
                <w:sz w:val="18"/>
              </w:rPr>
              <w:t>Pompa</w:t>
            </w:r>
          </w:p>
        </w:tc>
        <w:tc>
          <w:tcPr>
            <w:tcW w:w="1315" w:type="dxa"/>
            <w:gridSpan w:val="2"/>
          </w:tcPr>
          <w:p>
            <w:pPr>
              <w:pStyle w:val="TableParagraph"/>
              <w:spacing w:before="25"/>
              <w:ind w:left="235"/>
              <w:rPr>
                <w:rFonts w:ascii="Arial Narrow"/>
                <w:b/>
                <w:sz w:val="18"/>
              </w:rPr>
            </w:pPr>
            <w:r>
              <w:rPr>
                <w:rFonts w:ascii="Arial Narrow"/>
                <w:b/>
                <w:sz w:val="18"/>
              </w:rPr>
              <w:t>Water</w:t>
            </w:r>
            <w:r>
              <w:rPr>
                <w:rFonts w:ascii="Arial Narrow"/>
                <w:b/>
                <w:spacing w:val="1"/>
                <w:sz w:val="18"/>
              </w:rPr>
              <w:t> </w:t>
            </w:r>
            <w:r>
              <w:rPr>
                <w:rFonts w:ascii="Arial Narrow"/>
                <w:b/>
                <w:spacing w:val="-2"/>
                <w:sz w:val="18"/>
              </w:rPr>
              <w:t>Meter</w:t>
            </w:r>
          </w:p>
        </w:tc>
      </w:tr>
      <w:tr>
        <w:trPr>
          <w:trHeight w:val="267" w:hRule="atLeast"/>
        </w:trPr>
        <w:tc>
          <w:tcPr>
            <w:tcW w:w="428" w:type="dxa"/>
            <w:vMerge/>
            <w:tcBorders>
              <w:top w:val="nil"/>
            </w:tcBorders>
          </w:tcPr>
          <w:p>
            <w:pPr>
              <w:rPr>
                <w:sz w:val="2"/>
                <w:szCs w:val="2"/>
              </w:rPr>
            </w:pPr>
          </w:p>
        </w:tc>
        <w:tc>
          <w:tcPr>
            <w:tcW w:w="1274" w:type="dxa"/>
            <w:vMerge/>
            <w:tcBorders>
              <w:top w:val="nil"/>
            </w:tcBorders>
          </w:tcPr>
          <w:p>
            <w:pPr>
              <w:rPr>
                <w:sz w:val="2"/>
                <w:szCs w:val="2"/>
              </w:rPr>
            </w:pPr>
          </w:p>
        </w:tc>
        <w:tc>
          <w:tcPr>
            <w:tcW w:w="850" w:type="dxa"/>
            <w:vMerge/>
            <w:tcBorders>
              <w:top w:val="nil"/>
            </w:tcBorders>
          </w:tcPr>
          <w:p>
            <w:pPr>
              <w:rPr>
                <w:sz w:val="2"/>
                <w:szCs w:val="2"/>
              </w:rPr>
            </w:pPr>
          </w:p>
        </w:tc>
        <w:tc>
          <w:tcPr>
            <w:tcW w:w="552" w:type="dxa"/>
            <w:vMerge/>
            <w:tcBorders>
              <w:top w:val="nil"/>
            </w:tcBorders>
          </w:tcPr>
          <w:p>
            <w:pPr>
              <w:rPr>
                <w:sz w:val="2"/>
                <w:szCs w:val="2"/>
              </w:rPr>
            </w:pPr>
          </w:p>
        </w:tc>
        <w:tc>
          <w:tcPr>
            <w:tcW w:w="694" w:type="dxa"/>
            <w:vMerge/>
            <w:tcBorders>
              <w:top w:val="nil"/>
            </w:tcBorders>
          </w:tcPr>
          <w:p>
            <w:pPr>
              <w:rPr>
                <w:sz w:val="2"/>
                <w:szCs w:val="2"/>
              </w:rPr>
            </w:pPr>
          </w:p>
        </w:tc>
        <w:tc>
          <w:tcPr>
            <w:tcW w:w="1189" w:type="dxa"/>
            <w:vMerge/>
            <w:tcBorders>
              <w:top w:val="nil"/>
            </w:tcBorders>
          </w:tcPr>
          <w:p>
            <w:pPr>
              <w:rPr>
                <w:sz w:val="2"/>
                <w:szCs w:val="2"/>
              </w:rPr>
            </w:pPr>
          </w:p>
        </w:tc>
        <w:tc>
          <w:tcPr>
            <w:tcW w:w="360" w:type="dxa"/>
            <w:vMerge/>
            <w:tcBorders>
              <w:top w:val="nil"/>
            </w:tcBorders>
          </w:tcPr>
          <w:p>
            <w:pPr>
              <w:rPr>
                <w:sz w:val="2"/>
                <w:szCs w:val="2"/>
              </w:rPr>
            </w:pPr>
          </w:p>
        </w:tc>
        <w:tc>
          <w:tcPr>
            <w:tcW w:w="388" w:type="dxa"/>
            <w:vMerge/>
            <w:tcBorders>
              <w:top w:val="nil"/>
            </w:tcBorders>
          </w:tcPr>
          <w:p>
            <w:pPr>
              <w:rPr>
                <w:sz w:val="2"/>
                <w:szCs w:val="2"/>
              </w:rPr>
            </w:pPr>
          </w:p>
        </w:tc>
        <w:tc>
          <w:tcPr>
            <w:tcW w:w="492" w:type="dxa"/>
          </w:tcPr>
          <w:p>
            <w:pPr>
              <w:pStyle w:val="TableParagraph"/>
              <w:spacing w:before="25"/>
              <w:ind w:left="103"/>
              <w:rPr>
                <w:rFonts w:ascii="Arial Narrow"/>
                <w:b/>
                <w:sz w:val="18"/>
              </w:rPr>
            </w:pPr>
            <w:r>
              <w:rPr>
                <w:rFonts w:ascii="Arial Narrow"/>
                <w:b/>
                <w:spacing w:val="-4"/>
                <w:sz w:val="18"/>
              </w:rPr>
              <w:t>Unit</w:t>
            </w:r>
          </w:p>
        </w:tc>
        <w:tc>
          <w:tcPr>
            <w:tcW w:w="822" w:type="dxa"/>
          </w:tcPr>
          <w:p>
            <w:pPr>
              <w:pStyle w:val="TableParagraph"/>
              <w:spacing w:before="25"/>
              <w:ind w:left="138"/>
              <w:rPr>
                <w:rFonts w:ascii="Arial Narrow"/>
                <w:b/>
                <w:sz w:val="18"/>
              </w:rPr>
            </w:pPr>
            <w:r>
              <w:rPr>
                <w:rFonts w:ascii="Arial Narrow"/>
                <w:b/>
                <w:spacing w:val="-2"/>
                <w:sz w:val="18"/>
              </w:rPr>
              <w:t>Kondisi</w:t>
            </w:r>
          </w:p>
        </w:tc>
        <w:tc>
          <w:tcPr>
            <w:tcW w:w="492" w:type="dxa"/>
          </w:tcPr>
          <w:p>
            <w:pPr>
              <w:pStyle w:val="TableParagraph"/>
              <w:spacing w:before="25"/>
              <w:ind w:left="103"/>
              <w:rPr>
                <w:rFonts w:ascii="Arial Narrow"/>
                <w:b/>
                <w:sz w:val="18"/>
              </w:rPr>
            </w:pPr>
            <w:r>
              <w:rPr>
                <w:rFonts w:ascii="Arial Narrow"/>
                <w:b/>
                <w:spacing w:val="-4"/>
                <w:sz w:val="18"/>
              </w:rPr>
              <w:t>Unit</w:t>
            </w:r>
          </w:p>
        </w:tc>
        <w:tc>
          <w:tcPr>
            <w:tcW w:w="823" w:type="dxa"/>
          </w:tcPr>
          <w:p>
            <w:pPr>
              <w:pStyle w:val="TableParagraph"/>
              <w:spacing w:before="25"/>
              <w:ind w:left="139"/>
              <w:rPr>
                <w:rFonts w:ascii="Arial Narrow"/>
                <w:b/>
                <w:sz w:val="18"/>
              </w:rPr>
            </w:pPr>
            <w:r>
              <w:rPr>
                <w:rFonts w:ascii="Arial Narrow"/>
                <w:b/>
                <w:spacing w:val="-2"/>
                <w:sz w:val="18"/>
              </w:rPr>
              <w:t>Kondisi</w:t>
            </w:r>
          </w:p>
        </w:tc>
      </w:tr>
      <w:tr>
        <w:trPr>
          <w:trHeight w:val="265" w:hRule="atLeast"/>
        </w:trPr>
        <w:tc>
          <w:tcPr>
            <w:tcW w:w="428" w:type="dxa"/>
          </w:tcPr>
          <w:p>
            <w:pPr>
              <w:pStyle w:val="TableParagraph"/>
              <w:spacing w:before="25"/>
              <w:ind w:left="10"/>
              <w:jc w:val="center"/>
              <w:rPr>
                <w:rFonts w:ascii="Arial Narrow"/>
                <w:b/>
                <w:sz w:val="18"/>
              </w:rPr>
            </w:pPr>
            <w:r>
              <w:rPr>
                <w:rFonts w:ascii="Arial Narrow"/>
                <w:b/>
                <w:spacing w:val="-10"/>
                <w:sz w:val="18"/>
              </w:rPr>
              <w:t>1</w:t>
            </w:r>
          </w:p>
        </w:tc>
        <w:tc>
          <w:tcPr>
            <w:tcW w:w="1274" w:type="dxa"/>
          </w:tcPr>
          <w:p>
            <w:pPr>
              <w:pStyle w:val="TableParagraph"/>
              <w:spacing w:before="25"/>
              <w:ind w:left="8"/>
              <w:jc w:val="center"/>
              <w:rPr>
                <w:rFonts w:ascii="Arial Narrow"/>
                <w:b/>
                <w:sz w:val="18"/>
              </w:rPr>
            </w:pPr>
            <w:r>
              <w:rPr>
                <w:rFonts w:ascii="Arial Narrow"/>
                <w:b/>
                <w:spacing w:val="-10"/>
                <w:sz w:val="18"/>
              </w:rPr>
              <w:t>2</w:t>
            </w:r>
          </w:p>
        </w:tc>
        <w:tc>
          <w:tcPr>
            <w:tcW w:w="850" w:type="dxa"/>
          </w:tcPr>
          <w:p>
            <w:pPr>
              <w:pStyle w:val="TableParagraph"/>
              <w:spacing w:before="25"/>
              <w:ind w:left="13"/>
              <w:jc w:val="center"/>
              <w:rPr>
                <w:rFonts w:ascii="Arial Narrow"/>
                <w:b/>
                <w:sz w:val="18"/>
              </w:rPr>
            </w:pPr>
            <w:r>
              <w:rPr>
                <w:rFonts w:ascii="Arial Narrow"/>
                <w:b/>
                <w:spacing w:val="-10"/>
                <w:sz w:val="18"/>
              </w:rPr>
              <w:t>3</w:t>
            </w:r>
          </w:p>
        </w:tc>
        <w:tc>
          <w:tcPr>
            <w:tcW w:w="552" w:type="dxa"/>
          </w:tcPr>
          <w:p>
            <w:pPr>
              <w:pStyle w:val="TableParagraph"/>
              <w:spacing w:before="25"/>
              <w:ind w:left="11"/>
              <w:jc w:val="center"/>
              <w:rPr>
                <w:rFonts w:ascii="Arial Narrow"/>
                <w:b/>
                <w:sz w:val="18"/>
              </w:rPr>
            </w:pPr>
            <w:r>
              <w:rPr>
                <w:rFonts w:ascii="Arial Narrow"/>
                <w:b/>
                <w:spacing w:val="-10"/>
                <w:sz w:val="18"/>
              </w:rPr>
              <w:t>4</w:t>
            </w:r>
          </w:p>
        </w:tc>
        <w:tc>
          <w:tcPr>
            <w:tcW w:w="694" w:type="dxa"/>
          </w:tcPr>
          <w:p>
            <w:pPr>
              <w:pStyle w:val="TableParagraph"/>
              <w:spacing w:before="25"/>
              <w:ind w:left="305"/>
              <w:rPr>
                <w:rFonts w:ascii="Arial Narrow"/>
                <w:b/>
                <w:sz w:val="18"/>
              </w:rPr>
            </w:pPr>
            <w:r>
              <w:rPr>
                <w:rFonts w:ascii="Arial Narrow"/>
                <w:b/>
                <w:spacing w:val="-10"/>
                <w:sz w:val="18"/>
              </w:rPr>
              <w:t>5</w:t>
            </w:r>
          </w:p>
        </w:tc>
        <w:tc>
          <w:tcPr>
            <w:tcW w:w="1189" w:type="dxa"/>
          </w:tcPr>
          <w:p>
            <w:pPr>
              <w:pStyle w:val="TableParagraph"/>
              <w:spacing w:before="25"/>
              <w:ind w:left="10"/>
              <w:jc w:val="center"/>
              <w:rPr>
                <w:rFonts w:ascii="Arial Narrow"/>
                <w:b/>
                <w:sz w:val="18"/>
              </w:rPr>
            </w:pPr>
            <w:r>
              <w:rPr>
                <w:rFonts w:ascii="Arial Narrow"/>
                <w:b/>
                <w:spacing w:val="-10"/>
                <w:sz w:val="18"/>
              </w:rPr>
              <w:t>6</w:t>
            </w:r>
          </w:p>
        </w:tc>
        <w:tc>
          <w:tcPr>
            <w:tcW w:w="360" w:type="dxa"/>
          </w:tcPr>
          <w:p>
            <w:pPr>
              <w:pStyle w:val="TableParagraph"/>
              <w:spacing w:before="25"/>
              <w:ind w:left="10"/>
              <w:jc w:val="center"/>
              <w:rPr>
                <w:rFonts w:ascii="Arial Narrow"/>
                <w:b/>
                <w:sz w:val="18"/>
              </w:rPr>
            </w:pPr>
            <w:r>
              <w:rPr>
                <w:rFonts w:ascii="Arial Narrow"/>
                <w:b/>
                <w:spacing w:val="-10"/>
                <w:sz w:val="18"/>
              </w:rPr>
              <w:t>7</w:t>
            </w:r>
          </w:p>
        </w:tc>
        <w:tc>
          <w:tcPr>
            <w:tcW w:w="388" w:type="dxa"/>
          </w:tcPr>
          <w:p>
            <w:pPr>
              <w:pStyle w:val="TableParagraph"/>
              <w:spacing w:before="25"/>
              <w:ind w:left="10"/>
              <w:jc w:val="center"/>
              <w:rPr>
                <w:rFonts w:ascii="Arial Narrow"/>
                <w:b/>
                <w:sz w:val="18"/>
              </w:rPr>
            </w:pPr>
            <w:r>
              <w:rPr>
                <w:rFonts w:ascii="Arial Narrow"/>
                <w:b/>
                <w:spacing w:val="-10"/>
                <w:sz w:val="18"/>
              </w:rPr>
              <w:t>8</w:t>
            </w:r>
          </w:p>
        </w:tc>
        <w:tc>
          <w:tcPr>
            <w:tcW w:w="492" w:type="dxa"/>
          </w:tcPr>
          <w:p>
            <w:pPr>
              <w:pStyle w:val="TableParagraph"/>
              <w:spacing w:before="25"/>
              <w:ind w:left="10"/>
              <w:jc w:val="center"/>
              <w:rPr>
                <w:rFonts w:ascii="Arial Narrow"/>
                <w:b/>
                <w:sz w:val="18"/>
              </w:rPr>
            </w:pPr>
            <w:r>
              <w:rPr>
                <w:rFonts w:ascii="Arial Narrow"/>
                <w:b/>
                <w:spacing w:val="-10"/>
                <w:sz w:val="18"/>
              </w:rPr>
              <w:t>9</w:t>
            </w:r>
          </w:p>
        </w:tc>
        <w:tc>
          <w:tcPr>
            <w:tcW w:w="822" w:type="dxa"/>
          </w:tcPr>
          <w:p>
            <w:pPr>
              <w:pStyle w:val="TableParagraph"/>
              <w:spacing w:before="25"/>
              <w:ind w:left="10"/>
              <w:jc w:val="center"/>
              <w:rPr>
                <w:rFonts w:ascii="Arial Narrow"/>
                <w:b/>
                <w:sz w:val="18"/>
              </w:rPr>
            </w:pPr>
            <w:r>
              <w:rPr>
                <w:rFonts w:ascii="Arial Narrow"/>
                <w:b/>
                <w:spacing w:val="-5"/>
                <w:sz w:val="18"/>
              </w:rPr>
              <w:t>10</w:t>
            </w:r>
          </w:p>
        </w:tc>
        <w:tc>
          <w:tcPr>
            <w:tcW w:w="492" w:type="dxa"/>
          </w:tcPr>
          <w:p>
            <w:pPr>
              <w:pStyle w:val="TableParagraph"/>
              <w:spacing w:before="25"/>
              <w:ind w:left="162"/>
              <w:rPr>
                <w:rFonts w:ascii="Arial Narrow"/>
                <w:b/>
                <w:sz w:val="18"/>
              </w:rPr>
            </w:pPr>
            <w:r>
              <w:rPr>
                <w:rFonts w:ascii="Arial Narrow"/>
                <w:b/>
                <w:spacing w:val="-5"/>
                <w:sz w:val="18"/>
              </w:rPr>
              <w:t>11</w:t>
            </w:r>
          </w:p>
        </w:tc>
        <w:tc>
          <w:tcPr>
            <w:tcW w:w="823" w:type="dxa"/>
          </w:tcPr>
          <w:p>
            <w:pPr>
              <w:pStyle w:val="TableParagraph"/>
              <w:spacing w:before="25"/>
              <w:ind w:left="9"/>
              <w:jc w:val="center"/>
              <w:rPr>
                <w:rFonts w:ascii="Arial Narrow"/>
                <w:b/>
                <w:sz w:val="18"/>
              </w:rPr>
            </w:pPr>
            <w:r>
              <w:rPr>
                <w:rFonts w:ascii="Arial Narrow"/>
                <w:b/>
                <w:spacing w:val="-5"/>
                <w:sz w:val="18"/>
              </w:rPr>
              <w:t>12</w:t>
            </w:r>
          </w:p>
        </w:tc>
      </w:tr>
      <w:tr>
        <w:trPr>
          <w:trHeight w:val="266" w:hRule="atLeast"/>
        </w:trPr>
        <w:tc>
          <w:tcPr>
            <w:tcW w:w="428" w:type="dxa"/>
          </w:tcPr>
          <w:p>
            <w:pPr>
              <w:pStyle w:val="TableParagraph"/>
              <w:spacing w:before="25"/>
              <w:ind w:right="32"/>
              <w:jc w:val="right"/>
              <w:rPr>
                <w:rFonts w:ascii="Arial Narrow"/>
                <w:sz w:val="18"/>
              </w:rPr>
            </w:pPr>
            <w:r>
              <w:rPr>
                <w:rFonts w:ascii="Arial Narrow"/>
                <w:spacing w:val="-10"/>
                <w:sz w:val="18"/>
              </w:rPr>
              <w:t>1</w:t>
            </w:r>
          </w:p>
        </w:tc>
        <w:tc>
          <w:tcPr>
            <w:tcW w:w="1274" w:type="dxa"/>
          </w:tcPr>
          <w:p>
            <w:pPr>
              <w:pStyle w:val="TableParagraph"/>
              <w:spacing w:before="25"/>
              <w:ind w:left="45"/>
              <w:rPr>
                <w:rFonts w:ascii="Arial Narrow"/>
                <w:sz w:val="18"/>
              </w:rPr>
            </w:pPr>
            <w:r>
              <w:rPr>
                <w:rFonts w:ascii="Arial Narrow"/>
                <w:sz w:val="18"/>
              </w:rPr>
              <w:t>Unit</w:t>
            </w:r>
            <w:r>
              <w:rPr>
                <w:rFonts w:ascii="Arial Narrow"/>
                <w:spacing w:val="-2"/>
                <w:sz w:val="18"/>
              </w:rPr>
              <w:t> Induk</w:t>
            </w:r>
          </w:p>
        </w:tc>
        <w:tc>
          <w:tcPr>
            <w:tcW w:w="850" w:type="dxa"/>
          </w:tcPr>
          <w:p>
            <w:pPr>
              <w:pStyle w:val="TableParagraph"/>
              <w:rPr>
                <w:rFonts w:ascii="Times New Roman"/>
                <w:sz w:val="18"/>
              </w:rPr>
            </w:pPr>
          </w:p>
        </w:tc>
        <w:tc>
          <w:tcPr>
            <w:tcW w:w="552" w:type="dxa"/>
          </w:tcPr>
          <w:p>
            <w:pPr>
              <w:pStyle w:val="TableParagraph"/>
              <w:rPr>
                <w:rFonts w:ascii="Times New Roman"/>
                <w:sz w:val="18"/>
              </w:rPr>
            </w:pPr>
          </w:p>
        </w:tc>
        <w:tc>
          <w:tcPr>
            <w:tcW w:w="694" w:type="dxa"/>
          </w:tcPr>
          <w:p>
            <w:pPr>
              <w:pStyle w:val="TableParagraph"/>
              <w:rPr>
                <w:rFonts w:ascii="Times New Roman"/>
                <w:sz w:val="18"/>
              </w:rPr>
            </w:pPr>
          </w:p>
        </w:tc>
        <w:tc>
          <w:tcPr>
            <w:tcW w:w="1189" w:type="dxa"/>
          </w:tcPr>
          <w:p>
            <w:pPr>
              <w:pStyle w:val="TableParagraph"/>
              <w:rPr>
                <w:rFonts w:ascii="Times New Roman"/>
                <w:sz w:val="18"/>
              </w:rPr>
            </w:pPr>
          </w:p>
        </w:tc>
        <w:tc>
          <w:tcPr>
            <w:tcW w:w="360" w:type="dxa"/>
          </w:tcPr>
          <w:p>
            <w:pPr>
              <w:pStyle w:val="TableParagraph"/>
              <w:rPr>
                <w:rFonts w:ascii="Times New Roman"/>
                <w:sz w:val="18"/>
              </w:rPr>
            </w:pPr>
          </w:p>
        </w:tc>
        <w:tc>
          <w:tcPr>
            <w:tcW w:w="388" w:type="dxa"/>
          </w:tcPr>
          <w:p>
            <w:pPr>
              <w:pStyle w:val="TableParagraph"/>
              <w:rPr>
                <w:rFonts w:ascii="Times New Roman"/>
                <w:sz w:val="18"/>
              </w:rPr>
            </w:pPr>
          </w:p>
        </w:tc>
        <w:tc>
          <w:tcPr>
            <w:tcW w:w="492" w:type="dxa"/>
          </w:tcPr>
          <w:p>
            <w:pPr>
              <w:pStyle w:val="TableParagraph"/>
              <w:rPr>
                <w:rFonts w:ascii="Times New Roman"/>
                <w:sz w:val="18"/>
              </w:rPr>
            </w:pPr>
          </w:p>
        </w:tc>
        <w:tc>
          <w:tcPr>
            <w:tcW w:w="822" w:type="dxa"/>
          </w:tcPr>
          <w:p>
            <w:pPr>
              <w:pStyle w:val="TableParagraph"/>
              <w:rPr>
                <w:rFonts w:ascii="Times New Roman"/>
                <w:sz w:val="18"/>
              </w:rPr>
            </w:pPr>
          </w:p>
        </w:tc>
        <w:tc>
          <w:tcPr>
            <w:tcW w:w="492" w:type="dxa"/>
          </w:tcPr>
          <w:p>
            <w:pPr>
              <w:pStyle w:val="TableParagraph"/>
              <w:rPr>
                <w:rFonts w:ascii="Times New Roman"/>
                <w:sz w:val="18"/>
              </w:rPr>
            </w:pPr>
          </w:p>
        </w:tc>
        <w:tc>
          <w:tcPr>
            <w:tcW w:w="823" w:type="dxa"/>
          </w:tcPr>
          <w:p>
            <w:pPr>
              <w:pStyle w:val="TableParagraph"/>
              <w:rPr>
                <w:rFonts w:ascii="Times New Roman"/>
                <w:sz w:val="18"/>
              </w:rPr>
            </w:pPr>
          </w:p>
        </w:tc>
      </w:tr>
      <w:tr>
        <w:trPr>
          <w:trHeight w:val="267"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1</w:t>
            </w:r>
          </w:p>
        </w:tc>
        <w:tc>
          <w:tcPr>
            <w:tcW w:w="850" w:type="dxa"/>
          </w:tcPr>
          <w:p>
            <w:pPr>
              <w:pStyle w:val="TableParagraph"/>
              <w:spacing w:before="25"/>
              <w:ind w:right="30"/>
              <w:jc w:val="right"/>
              <w:rPr>
                <w:rFonts w:ascii="Arial Narrow"/>
                <w:sz w:val="18"/>
              </w:rPr>
            </w:pPr>
            <w:r>
              <w:rPr>
                <w:rFonts w:ascii="Arial Narrow"/>
                <w:spacing w:val="-5"/>
                <w:sz w:val="18"/>
              </w:rPr>
              <w:t>180</w:t>
            </w:r>
          </w:p>
        </w:tc>
        <w:tc>
          <w:tcPr>
            <w:tcW w:w="552" w:type="dxa"/>
          </w:tcPr>
          <w:p>
            <w:pPr>
              <w:pStyle w:val="TableParagraph"/>
              <w:spacing w:before="25"/>
              <w:ind w:right="32"/>
              <w:jc w:val="right"/>
              <w:rPr>
                <w:rFonts w:ascii="Arial Narrow"/>
                <w:sz w:val="18"/>
              </w:rPr>
            </w:pPr>
            <w:r>
              <w:rPr>
                <w:rFonts w:ascii="Arial Narrow"/>
                <w:spacing w:val="-10"/>
                <w:sz w:val="18"/>
              </w:rPr>
              <w:t>0</w:t>
            </w:r>
          </w:p>
        </w:tc>
        <w:tc>
          <w:tcPr>
            <w:tcW w:w="694" w:type="dxa"/>
          </w:tcPr>
          <w:p>
            <w:pPr>
              <w:pStyle w:val="TableParagraph"/>
              <w:spacing w:before="25"/>
              <w:ind w:left="321"/>
              <w:rPr>
                <w:rFonts w:ascii="Arial Narrow"/>
                <w:sz w:val="18"/>
              </w:rPr>
            </w:pPr>
            <w:r>
              <w:rPr>
                <w:rFonts w:ascii="Arial Narrow"/>
                <w:spacing w:val="-4"/>
                <w:sz w:val="18"/>
              </w:rPr>
              <w:t>1962</w:t>
            </w:r>
          </w:p>
        </w:tc>
        <w:tc>
          <w:tcPr>
            <w:tcW w:w="1189" w:type="dxa"/>
          </w:tcPr>
          <w:p>
            <w:pPr>
              <w:pStyle w:val="TableParagraph"/>
              <w:spacing w:before="25"/>
              <w:ind w:left="45"/>
              <w:rPr>
                <w:rFonts w:ascii="Arial Narrow"/>
                <w:sz w:val="18"/>
              </w:rPr>
            </w:pPr>
            <w:r>
              <w:rPr>
                <w:rFonts w:ascii="Arial Narrow"/>
                <w:sz w:val="18"/>
              </w:rPr>
              <w:t>Tidak</w:t>
            </w:r>
            <w:r>
              <w:rPr>
                <w:rFonts w:ascii="Arial Narrow"/>
                <w:spacing w:val="-4"/>
                <w:sz w:val="18"/>
              </w:rPr>
              <w:t> </w:t>
            </w:r>
            <w:r>
              <w:rPr>
                <w:rFonts w:ascii="Arial Narrow"/>
                <w:spacing w:val="-2"/>
                <w:sz w:val="18"/>
              </w:rPr>
              <w:t>berfungsi</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18"/>
              </w:rPr>
            </w:pPr>
          </w:p>
        </w:tc>
        <w:tc>
          <w:tcPr>
            <w:tcW w:w="492" w:type="dxa"/>
          </w:tcPr>
          <w:p>
            <w:pPr>
              <w:pStyle w:val="TableParagraph"/>
              <w:spacing w:before="25"/>
              <w:ind w:left="45"/>
              <w:rPr>
                <w:rFonts w:ascii="Arial Narrow"/>
                <w:sz w:val="18"/>
              </w:rPr>
            </w:pPr>
            <w:r>
              <w:rPr>
                <w:rFonts w:ascii="Arial Narrow"/>
                <w:spacing w:val="-10"/>
                <w:sz w:val="18"/>
              </w:rPr>
              <w:t>-</w:t>
            </w:r>
          </w:p>
        </w:tc>
        <w:tc>
          <w:tcPr>
            <w:tcW w:w="822" w:type="dxa"/>
          </w:tcPr>
          <w:p>
            <w:pPr>
              <w:pStyle w:val="TableParagraph"/>
              <w:spacing w:before="25"/>
              <w:ind w:left="45"/>
              <w:rPr>
                <w:rFonts w:ascii="Arial Narrow"/>
                <w:sz w:val="18"/>
              </w:rPr>
            </w:pPr>
            <w:r>
              <w:rPr>
                <w:rFonts w:ascii="Arial Narrow"/>
                <w:spacing w:val="-10"/>
                <w:sz w:val="18"/>
              </w:rPr>
              <w:t>-</w:t>
            </w:r>
          </w:p>
        </w:tc>
        <w:tc>
          <w:tcPr>
            <w:tcW w:w="492" w:type="dxa"/>
          </w:tcPr>
          <w:p>
            <w:pPr>
              <w:pStyle w:val="TableParagraph"/>
              <w:spacing w:before="25"/>
              <w:ind w:left="45"/>
              <w:rPr>
                <w:rFonts w:ascii="Arial Narrow"/>
                <w:sz w:val="18"/>
              </w:rPr>
            </w:pPr>
            <w:r>
              <w:rPr>
                <w:rFonts w:ascii="Arial Narrow"/>
                <w:spacing w:val="-10"/>
                <w:sz w:val="18"/>
              </w:rPr>
              <w:t>-</w:t>
            </w:r>
          </w:p>
        </w:tc>
        <w:tc>
          <w:tcPr>
            <w:tcW w:w="823" w:type="dxa"/>
          </w:tcPr>
          <w:p>
            <w:pPr>
              <w:pStyle w:val="TableParagraph"/>
              <w:rPr>
                <w:rFonts w:ascii="Times New Roman"/>
                <w:sz w:val="18"/>
              </w:rPr>
            </w:pPr>
          </w:p>
        </w:tc>
      </w:tr>
      <w:tr>
        <w:trPr>
          <w:trHeight w:val="265"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2</w:t>
            </w:r>
          </w:p>
        </w:tc>
        <w:tc>
          <w:tcPr>
            <w:tcW w:w="850" w:type="dxa"/>
          </w:tcPr>
          <w:p>
            <w:pPr>
              <w:pStyle w:val="TableParagraph"/>
              <w:spacing w:before="25"/>
              <w:ind w:right="30"/>
              <w:jc w:val="right"/>
              <w:rPr>
                <w:rFonts w:ascii="Arial Narrow"/>
                <w:sz w:val="18"/>
              </w:rPr>
            </w:pPr>
            <w:r>
              <w:rPr>
                <w:rFonts w:ascii="Arial Narrow"/>
                <w:spacing w:val="-5"/>
                <w:sz w:val="18"/>
              </w:rPr>
              <w:t>85</w:t>
            </w:r>
          </w:p>
        </w:tc>
        <w:tc>
          <w:tcPr>
            <w:tcW w:w="552" w:type="dxa"/>
          </w:tcPr>
          <w:p>
            <w:pPr>
              <w:pStyle w:val="TableParagraph"/>
              <w:spacing w:before="25"/>
              <w:ind w:right="32"/>
              <w:jc w:val="right"/>
              <w:rPr>
                <w:rFonts w:ascii="Arial Narrow"/>
                <w:sz w:val="18"/>
              </w:rPr>
            </w:pPr>
            <w:r>
              <w:rPr>
                <w:rFonts w:ascii="Arial Narrow"/>
                <w:spacing w:val="-5"/>
                <w:sz w:val="18"/>
              </w:rPr>
              <w:t>85</w:t>
            </w:r>
          </w:p>
        </w:tc>
        <w:tc>
          <w:tcPr>
            <w:tcW w:w="694" w:type="dxa"/>
          </w:tcPr>
          <w:p>
            <w:pPr>
              <w:pStyle w:val="TableParagraph"/>
              <w:spacing w:before="25"/>
              <w:ind w:left="321"/>
              <w:rPr>
                <w:rFonts w:ascii="Arial Narrow"/>
                <w:sz w:val="18"/>
              </w:rPr>
            </w:pPr>
            <w:r>
              <w:rPr>
                <w:rFonts w:ascii="Arial Narrow"/>
                <w:spacing w:val="-4"/>
                <w:sz w:val="18"/>
              </w:rPr>
              <w:t>1962</w:t>
            </w:r>
          </w:p>
        </w:tc>
        <w:tc>
          <w:tcPr>
            <w:tcW w:w="1189" w:type="dxa"/>
          </w:tcPr>
          <w:p>
            <w:pPr>
              <w:pStyle w:val="TableParagraph"/>
              <w:spacing w:before="25"/>
              <w:ind w:left="45"/>
              <w:rPr>
                <w:rFonts w:ascii="Arial Narrow"/>
                <w:sz w:val="18"/>
              </w:rPr>
            </w:pPr>
            <w:r>
              <w:rPr>
                <w:rFonts w:ascii="Arial Narrow"/>
                <w:spacing w:val="-2"/>
                <w:sz w:val="18"/>
              </w:rPr>
              <w:t>Berfungsi</w:t>
            </w:r>
          </w:p>
        </w:tc>
        <w:tc>
          <w:tcPr>
            <w:tcW w:w="360" w:type="dxa"/>
          </w:tcPr>
          <w:p>
            <w:pPr>
              <w:pStyle w:val="TableParagraph"/>
              <w:rPr>
                <w:rFonts w:ascii="Times New Roman"/>
                <w:sz w:val="18"/>
              </w:rPr>
            </w:pPr>
          </w:p>
        </w:tc>
        <w:tc>
          <w:tcPr>
            <w:tcW w:w="388" w:type="dxa"/>
          </w:tcPr>
          <w:p>
            <w:pPr>
              <w:pStyle w:val="TableParagraph"/>
              <w:spacing w:before="25"/>
              <w:ind w:right="32"/>
              <w:jc w:val="right"/>
              <w:rPr>
                <w:rFonts w:ascii="Arial Narrow"/>
                <w:sz w:val="18"/>
              </w:rPr>
            </w:pPr>
            <w:r>
              <w:rPr>
                <w:rFonts w:ascii="Arial Narrow"/>
                <w:spacing w:val="-10"/>
                <w:sz w:val="18"/>
              </w:rPr>
              <w:t>1</w:t>
            </w:r>
          </w:p>
        </w:tc>
        <w:tc>
          <w:tcPr>
            <w:tcW w:w="492" w:type="dxa"/>
          </w:tcPr>
          <w:p>
            <w:pPr>
              <w:pStyle w:val="TableParagraph"/>
              <w:spacing w:before="25"/>
              <w:ind w:right="32"/>
              <w:jc w:val="right"/>
              <w:rPr>
                <w:rFonts w:ascii="Arial Narrow"/>
                <w:sz w:val="18"/>
              </w:rPr>
            </w:pPr>
            <w:r>
              <w:rPr>
                <w:rFonts w:ascii="Arial Narrow"/>
                <w:spacing w:val="-10"/>
                <w:sz w:val="18"/>
              </w:rPr>
              <w:t>1</w:t>
            </w:r>
          </w:p>
        </w:tc>
        <w:tc>
          <w:tcPr>
            <w:tcW w:w="822" w:type="dxa"/>
          </w:tcPr>
          <w:p>
            <w:pPr>
              <w:pStyle w:val="TableParagraph"/>
              <w:spacing w:before="25"/>
              <w:ind w:left="45"/>
              <w:rPr>
                <w:rFonts w:ascii="Arial Narrow"/>
                <w:sz w:val="18"/>
              </w:rPr>
            </w:pPr>
            <w:r>
              <w:rPr>
                <w:rFonts w:ascii="Arial Narrow"/>
                <w:spacing w:val="-4"/>
                <w:sz w:val="18"/>
              </w:rPr>
              <w:t>Baik</w:t>
            </w:r>
          </w:p>
        </w:tc>
        <w:tc>
          <w:tcPr>
            <w:tcW w:w="492" w:type="dxa"/>
          </w:tcPr>
          <w:p>
            <w:pPr>
              <w:pStyle w:val="TableParagraph"/>
              <w:spacing w:before="25"/>
              <w:ind w:right="32"/>
              <w:jc w:val="right"/>
              <w:rPr>
                <w:rFonts w:ascii="Arial Narrow"/>
                <w:sz w:val="18"/>
              </w:rPr>
            </w:pPr>
            <w:r>
              <w:rPr>
                <w:rFonts w:ascii="Arial Narrow"/>
                <w:spacing w:val="-10"/>
                <w:sz w:val="18"/>
              </w:rPr>
              <w:t>1</w:t>
            </w:r>
          </w:p>
        </w:tc>
        <w:tc>
          <w:tcPr>
            <w:tcW w:w="823" w:type="dxa"/>
          </w:tcPr>
          <w:p>
            <w:pPr>
              <w:pStyle w:val="TableParagraph"/>
              <w:spacing w:before="25"/>
              <w:ind w:right="35"/>
              <w:jc w:val="right"/>
              <w:rPr>
                <w:rFonts w:ascii="Arial Narrow"/>
                <w:sz w:val="18"/>
              </w:rPr>
            </w:pPr>
            <w:r>
              <w:rPr>
                <w:rFonts w:ascii="Arial Narrow"/>
                <w:spacing w:val="-4"/>
                <w:sz w:val="18"/>
              </w:rPr>
              <w:t>Baik</w:t>
            </w:r>
          </w:p>
        </w:tc>
      </w:tr>
      <w:tr>
        <w:trPr>
          <w:trHeight w:val="266"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3</w:t>
            </w:r>
          </w:p>
        </w:tc>
        <w:tc>
          <w:tcPr>
            <w:tcW w:w="850" w:type="dxa"/>
          </w:tcPr>
          <w:p>
            <w:pPr>
              <w:pStyle w:val="TableParagraph"/>
              <w:spacing w:before="25"/>
              <w:ind w:right="30"/>
              <w:jc w:val="right"/>
              <w:rPr>
                <w:rFonts w:ascii="Arial Narrow"/>
                <w:sz w:val="18"/>
              </w:rPr>
            </w:pPr>
            <w:r>
              <w:rPr>
                <w:rFonts w:ascii="Arial Narrow"/>
                <w:spacing w:val="-5"/>
                <w:sz w:val="18"/>
              </w:rPr>
              <w:t>200</w:t>
            </w:r>
          </w:p>
        </w:tc>
        <w:tc>
          <w:tcPr>
            <w:tcW w:w="552" w:type="dxa"/>
          </w:tcPr>
          <w:p>
            <w:pPr>
              <w:pStyle w:val="TableParagraph"/>
              <w:spacing w:before="25"/>
              <w:ind w:right="32"/>
              <w:jc w:val="right"/>
              <w:rPr>
                <w:rFonts w:ascii="Arial Narrow"/>
                <w:sz w:val="18"/>
              </w:rPr>
            </w:pPr>
            <w:r>
              <w:rPr>
                <w:rFonts w:ascii="Arial Narrow"/>
                <w:spacing w:val="-10"/>
                <w:sz w:val="18"/>
              </w:rPr>
              <w:t>0</w:t>
            </w:r>
          </w:p>
        </w:tc>
        <w:tc>
          <w:tcPr>
            <w:tcW w:w="694" w:type="dxa"/>
          </w:tcPr>
          <w:p>
            <w:pPr>
              <w:pStyle w:val="TableParagraph"/>
              <w:spacing w:before="25"/>
              <w:ind w:left="321"/>
              <w:rPr>
                <w:rFonts w:ascii="Arial Narrow"/>
                <w:sz w:val="18"/>
              </w:rPr>
            </w:pPr>
            <w:r>
              <w:rPr>
                <w:rFonts w:ascii="Arial Narrow"/>
                <w:spacing w:val="-4"/>
                <w:sz w:val="18"/>
              </w:rPr>
              <w:t>1988</w:t>
            </w:r>
          </w:p>
        </w:tc>
        <w:tc>
          <w:tcPr>
            <w:tcW w:w="1189" w:type="dxa"/>
          </w:tcPr>
          <w:p>
            <w:pPr>
              <w:pStyle w:val="TableParagraph"/>
              <w:spacing w:before="25"/>
              <w:ind w:left="45"/>
              <w:rPr>
                <w:rFonts w:ascii="Arial Narrow"/>
                <w:sz w:val="18"/>
              </w:rPr>
            </w:pPr>
            <w:r>
              <w:rPr>
                <w:rFonts w:ascii="Arial Narrow"/>
                <w:sz w:val="18"/>
              </w:rPr>
              <w:t>Tidak</w:t>
            </w:r>
            <w:r>
              <w:rPr>
                <w:rFonts w:ascii="Arial Narrow"/>
                <w:spacing w:val="-4"/>
                <w:sz w:val="18"/>
              </w:rPr>
              <w:t> </w:t>
            </w:r>
            <w:r>
              <w:rPr>
                <w:rFonts w:ascii="Arial Narrow"/>
                <w:spacing w:val="-2"/>
                <w:sz w:val="18"/>
              </w:rPr>
              <w:t>berfungsi</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18"/>
              </w:rPr>
            </w:pPr>
          </w:p>
        </w:tc>
        <w:tc>
          <w:tcPr>
            <w:tcW w:w="492" w:type="dxa"/>
          </w:tcPr>
          <w:p>
            <w:pPr>
              <w:pStyle w:val="TableParagraph"/>
              <w:spacing w:before="25"/>
              <w:ind w:left="45"/>
              <w:rPr>
                <w:rFonts w:ascii="Arial Narrow"/>
                <w:sz w:val="18"/>
              </w:rPr>
            </w:pPr>
            <w:r>
              <w:rPr>
                <w:rFonts w:ascii="Arial Narrow"/>
                <w:spacing w:val="-10"/>
                <w:sz w:val="18"/>
              </w:rPr>
              <w:t>-</w:t>
            </w:r>
          </w:p>
        </w:tc>
        <w:tc>
          <w:tcPr>
            <w:tcW w:w="822" w:type="dxa"/>
          </w:tcPr>
          <w:p>
            <w:pPr>
              <w:pStyle w:val="TableParagraph"/>
              <w:spacing w:before="25"/>
              <w:ind w:left="45"/>
              <w:rPr>
                <w:rFonts w:ascii="Arial Narrow"/>
                <w:sz w:val="18"/>
              </w:rPr>
            </w:pPr>
            <w:r>
              <w:rPr>
                <w:rFonts w:ascii="Arial Narrow"/>
                <w:spacing w:val="-10"/>
                <w:sz w:val="18"/>
              </w:rPr>
              <w:t>-</w:t>
            </w:r>
          </w:p>
        </w:tc>
        <w:tc>
          <w:tcPr>
            <w:tcW w:w="492" w:type="dxa"/>
          </w:tcPr>
          <w:p>
            <w:pPr>
              <w:pStyle w:val="TableParagraph"/>
              <w:spacing w:before="25"/>
              <w:ind w:left="45"/>
              <w:rPr>
                <w:rFonts w:ascii="Arial Narrow"/>
                <w:sz w:val="18"/>
              </w:rPr>
            </w:pPr>
            <w:r>
              <w:rPr>
                <w:rFonts w:ascii="Arial Narrow"/>
                <w:spacing w:val="-10"/>
                <w:sz w:val="18"/>
              </w:rPr>
              <w:t>-</w:t>
            </w:r>
          </w:p>
        </w:tc>
        <w:tc>
          <w:tcPr>
            <w:tcW w:w="823" w:type="dxa"/>
          </w:tcPr>
          <w:p>
            <w:pPr>
              <w:pStyle w:val="TableParagraph"/>
              <w:rPr>
                <w:rFonts w:ascii="Times New Roman"/>
                <w:sz w:val="18"/>
              </w:rPr>
            </w:pPr>
          </w:p>
        </w:tc>
      </w:tr>
      <w:tr>
        <w:trPr>
          <w:trHeight w:val="266"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4</w:t>
            </w:r>
          </w:p>
        </w:tc>
        <w:tc>
          <w:tcPr>
            <w:tcW w:w="850" w:type="dxa"/>
          </w:tcPr>
          <w:p>
            <w:pPr>
              <w:pStyle w:val="TableParagraph"/>
              <w:spacing w:before="25"/>
              <w:ind w:right="30"/>
              <w:jc w:val="right"/>
              <w:rPr>
                <w:rFonts w:ascii="Arial Narrow"/>
                <w:sz w:val="18"/>
              </w:rPr>
            </w:pPr>
            <w:r>
              <w:rPr>
                <w:rFonts w:ascii="Arial Narrow"/>
                <w:spacing w:val="-5"/>
                <w:sz w:val="18"/>
              </w:rPr>
              <w:t>60</w:t>
            </w:r>
          </w:p>
        </w:tc>
        <w:tc>
          <w:tcPr>
            <w:tcW w:w="552" w:type="dxa"/>
          </w:tcPr>
          <w:p>
            <w:pPr>
              <w:pStyle w:val="TableParagraph"/>
              <w:spacing w:before="25"/>
              <w:ind w:right="32"/>
              <w:jc w:val="right"/>
              <w:rPr>
                <w:rFonts w:ascii="Arial Narrow"/>
                <w:sz w:val="18"/>
              </w:rPr>
            </w:pPr>
            <w:r>
              <w:rPr>
                <w:rFonts w:ascii="Arial Narrow"/>
                <w:spacing w:val="-10"/>
                <w:sz w:val="18"/>
              </w:rPr>
              <w:t>0</w:t>
            </w:r>
          </w:p>
        </w:tc>
        <w:tc>
          <w:tcPr>
            <w:tcW w:w="694" w:type="dxa"/>
          </w:tcPr>
          <w:p>
            <w:pPr>
              <w:pStyle w:val="TableParagraph"/>
              <w:spacing w:before="25"/>
              <w:ind w:left="321"/>
              <w:rPr>
                <w:rFonts w:ascii="Arial Narrow"/>
                <w:sz w:val="18"/>
              </w:rPr>
            </w:pPr>
            <w:r>
              <w:rPr>
                <w:rFonts w:ascii="Arial Narrow"/>
                <w:spacing w:val="-4"/>
                <w:sz w:val="18"/>
              </w:rPr>
              <w:t>1988</w:t>
            </w:r>
          </w:p>
        </w:tc>
        <w:tc>
          <w:tcPr>
            <w:tcW w:w="1189" w:type="dxa"/>
          </w:tcPr>
          <w:p>
            <w:pPr>
              <w:pStyle w:val="TableParagraph"/>
              <w:spacing w:before="25"/>
              <w:ind w:left="45"/>
              <w:rPr>
                <w:rFonts w:ascii="Arial Narrow"/>
                <w:sz w:val="18"/>
              </w:rPr>
            </w:pPr>
            <w:r>
              <w:rPr>
                <w:rFonts w:ascii="Arial Narrow"/>
                <w:sz w:val="18"/>
              </w:rPr>
              <w:t>Tidak</w:t>
            </w:r>
            <w:r>
              <w:rPr>
                <w:rFonts w:ascii="Arial Narrow"/>
                <w:spacing w:val="-4"/>
                <w:sz w:val="18"/>
              </w:rPr>
              <w:t> </w:t>
            </w:r>
            <w:r>
              <w:rPr>
                <w:rFonts w:ascii="Arial Narrow"/>
                <w:spacing w:val="-2"/>
                <w:sz w:val="18"/>
              </w:rPr>
              <w:t>berfungsi</w:t>
            </w:r>
          </w:p>
        </w:tc>
        <w:tc>
          <w:tcPr>
            <w:tcW w:w="360" w:type="dxa"/>
          </w:tcPr>
          <w:p>
            <w:pPr>
              <w:pStyle w:val="TableParagraph"/>
              <w:rPr>
                <w:rFonts w:ascii="Times New Roman"/>
                <w:sz w:val="18"/>
              </w:rPr>
            </w:pPr>
          </w:p>
        </w:tc>
        <w:tc>
          <w:tcPr>
            <w:tcW w:w="388" w:type="dxa"/>
          </w:tcPr>
          <w:p>
            <w:pPr>
              <w:pStyle w:val="TableParagraph"/>
              <w:spacing w:before="25"/>
              <w:ind w:right="32"/>
              <w:jc w:val="right"/>
              <w:rPr>
                <w:rFonts w:ascii="Arial Narrow"/>
                <w:sz w:val="18"/>
              </w:rPr>
            </w:pPr>
            <w:r>
              <w:rPr>
                <w:rFonts w:ascii="Arial Narrow"/>
                <w:spacing w:val="-10"/>
                <w:sz w:val="18"/>
              </w:rPr>
              <w:t>1</w:t>
            </w:r>
          </w:p>
        </w:tc>
        <w:tc>
          <w:tcPr>
            <w:tcW w:w="492" w:type="dxa"/>
          </w:tcPr>
          <w:p>
            <w:pPr>
              <w:pStyle w:val="TableParagraph"/>
              <w:spacing w:before="25"/>
              <w:ind w:left="45"/>
              <w:rPr>
                <w:rFonts w:ascii="Arial Narrow"/>
                <w:sz w:val="18"/>
              </w:rPr>
            </w:pPr>
            <w:r>
              <w:rPr>
                <w:rFonts w:ascii="Arial Narrow"/>
                <w:spacing w:val="-10"/>
                <w:sz w:val="18"/>
              </w:rPr>
              <w:t>-</w:t>
            </w:r>
          </w:p>
        </w:tc>
        <w:tc>
          <w:tcPr>
            <w:tcW w:w="822" w:type="dxa"/>
          </w:tcPr>
          <w:p>
            <w:pPr>
              <w:pStyle w:val="TableParagraph"/>
              <w:spacing w:before="25"/>
              <w:ind w:left="45"/>
              <w:rPr>
                <w:rFonts w:ascii="Arial Narrow"/>
                <w:sz w:val="18"/>
              </w:rPr>
            </w:pPr>
            <w:r>
              <w:rPr>
                <w:rFonts w:ascii="Arial Narrow"/>
                <w:spacing w:val="-10"/>
                <w:sz w:val="18"/>
              </w:rPr>
              <w:t>-</w:t>
            </w:r>
          </w:p>
        </w:tc>
        <w:tc>
          <w:tcPr>
            <w:tcW w:w="492" w:type="dxa"/>
          </w:tcPr>
          <w:p>
            <w:pPr>
              <w:pStyle w:val="TableParagraph"/>
              <w:spacing w:before="25"/>
              <w:ind w:left="45"/>
              <w:rPr>
                <w:rFonts w:ascii="Arial Narrow"/>
                <w:sz w:val="18"/>
              </w:rPr>
            </w:pPr>
            <w:r>
              <w:rPr>
                <w:rFonts w:ascii="Arial Narrow"/>
                <w:spacing w:val="-10"/>
                <w:sz w:val="18"/>
              </w:rPr>
              <w:t>-</w:t>
            </w:r>
          </w:p>
        </w:tc>
        <w:tc>
          <w:tcPr>
            <w:tcW w:w="823" w:type="dxa"/>
          </w:tcPr>
          <w:p>
            <w:pPr>
              <w:pStyle w:val="TableParagraph"/>
              <w:rPr>
                <w:rFonts w:ascii="Times New Roman"/>
                <w:sz w:val="18"/>
              </w:rPr>
            </w:pPr>
          </w:p>
        </w:tc>
      </w:tr>
      <w:tr>
        <w:trPr>
          <w:trHeight w:val="267"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5</w:t>
            </w:r>
          </w:p>
        </w:tc>
        <w:tc>
          <w:tcPr>
            <w:tcW w:w="850" w:type="dxa"/>
          </w:tcPr>
          <w:p>
            <w:pPr>
              <w:pStyle w:val="TableParagraph"/>
              <w:spacing w:before="25"/>
              <w:ind w:right="30"/>
              <w:jc w:val="right"/>
              <w:rPr>
                <w:rFonts w:ascii="Arial Narrow"/>
                <w:sz w:val="18"/>
              </w:rPr>
            </w:pPr>
            <w:r>
              <w:rPr>
                <w:rFonts w:ascii="Arial Narrow"/>
                <w:spacing w:val="-4"/>
                <w:sz w:val="18"/>
              </w:rPr>
              <w:t>2500</w:t>
            </w:r>
          </w:p>
        </w:tc>
        <w:tc>
          <w:tcPr>
            <w:tcW w:w="552" w:type="dxa"/>
          </w:tcPr>
          <w:p>
            <w:pPr>
              <w:pStyle w:val="TableParagraph"/>
              <w:spacing w:before="25"/>
              <w:ind w:right="32"/>
              <w:jc w:val="right"/>
              <w:rPr>
                <w:rFonts w:ascii="Arial Narrow"/>
                <w:sz w:val="18"/>
              </w:rPr>
            </w:pPr>
            <w:r>
              <w:rPr>
                <w:rFonts w:ascii="Arial Narrow"/>
                <w:spacing w:val="-4"/>
                <w:sz w:val="18"/>
              </w:rPr>
              <w:t>2500</w:t>
            </w:r>
          </w:p>
        </w:tc>
        <w:tc>
          <w:tcPr>
            <w:tcW w:w="694" w:type="dxa"/>
          </w:tcPr>
          <w:p>
            <w:pPr>
              <w:pStyle w:val="TableParagraph"/>
              <w:spacing w:before="25"/>
              <w:ind w:left="321"/>
              <w:rPr>
                <w:rFonts w:ascii="Arial Narrow"/>
                <w:sz w:val="18"/>
              </w:rPr>
            </w:pPr>
            <w:r>
              <w:rPr>
                <w:rFonts w:ascii="Arial Narrow"/>
                <w:spacing w:val="-4"/>
                <w:sz w:val="18"/>
              </w:rPr>
              <w:t>1997</w:t>
            </w:r>
          </w:p>
        </w:tc>
        <w:tc>
          <w:tcPr>
            <w:tcW w:w="1189" w:type="dxa"/>
          </w:tcPr>
          <w:p>
            <w:pPr>
              <w:pStyle w:val="TableParagraph"/>
              <w:spacing w:before="25"/>
              <w:ind w:left="45"/>
              <w:rPr>
                <w:rFonts w:ascii="Arial Narrow"/>
                <w:sz w:val="18"/>
              </w:rPr>
            </w:pPr>
            <w:r>
              <w:rPr>
                <w:rFonts w:ascii="Arial Narrow"/>
                <w:spacing w:val="-2"/>
                <w:sz w:val="18"/>
              </w:rPr>
              <w:t>Berfungsi</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18"/>
              </w:rPr>
            </w:pPr>
          </w:p>
        </w:tc>
        <w:tc>
          <w:tcPr>
            <w:tcW w:w="492" w:type="dxa"/>
          </w:tcPr>
          <w:p>
            <w:pPr>
              <w:pStyle w:val="TableParagraph"/>
              <w:spacing w:before="25"/>
              <w:ind w:right="32"/>
              <w:jc w:val="right"/>
              <w:rPr>
                <w:rFonts w:ascii="Arial Narrow"/>
                <w:sz w:val="18"/>
              </w:rPr>
            </w:pPr>
            <w:r>
              <w:rPr>
                <w:rFonts w:ascii="Arial Narrow"/>
                <w:spacing w:val="-10"/>
                <w:sz w:val="18"/>
              </w:rPr>
              <w:t>2</w:t>
            </w:r>
          </w:p>
        </w:tc>
        <w:tc>
          <w:tcPr>
            <w:tcW w:w="822" w:type="dxa"/>
          </w:tcPr>
          <w:p>
            <w:pPr>
              <w:pStyle w:val="TableParagraph"/>
              <w:spacing w:before="25"/>
              <w:ind w:left="45"/>
              <w:rPr>
                <w:rFonts w:ascii="Arial Narrow"/>
                <w:sz w:val="18"/>
              </w:rPr>
            </w:pPr>
            <w:r>
              <w:rPr>
                <w:rFonts w:ascii="Arial Narrow"/>
                <w:spacing w:val="-4"/>
                <w:sz w:val="18"/>
              </w:rPr>
              <w:t>Baik</w:t>
            </w:r>
          </w:p>
        </w:tc>
        <w:tc>
          <w:tcPr>
            <w:tcW w:w="492" w:type="dxa"/>
          </w:tcPr>
          <w:p>
            <w:pPr>
              <w:pStyle w:val="TableParagraph"/>
              <w:spacing w:before="25"/>
              <w:ind w:right="32"/>
              <w:jc w:val="right"/>
              <w:rPr>
                <w:rFonts w:ascii="Arial Narrow"/>
                <w:sz w:val="18"/>
              </w:rPr>
            </w:pPr>
            <w:r>
              <w:rPr>
                <w:rFonts w:ascii="Arial Narrow"/>
                <w:spacing w:val="-10"/>
                <w:sz w:val="18"/>
              </w:rPr>
              <w:t>2</w:t>
            </w:r>
          </w:p>
        </w:tc>
        <w:tc>
          <w:tcPr>
            <w:tcW w:w="823" w:type="dxa"/>
          </w:tcPr>
          <w:p>
            <w:pPr>
              <w:pStyle w:val="TableParagraph"/>
              <w:spacing w:before="25"/>
              <w:ind w:right="35"/>
              <w:jc w:val="right"/>
              <w:rPr>
                <w:rFonts w:ascii="Arial Narrow"/>
                <w:sz w:val="18"/>
              </w:rPr>
            </w:pPr>
            <w:r>
              <w:rPr>
                <w:rFonts w:ascii="Arial Narrow"/>
                <w:spacing w:val="-4"/>
                <w:sz w:val="18"/>
              </w:rPr>
              <w:t>Baik</w:t>
            </w:r>
          </w:p>
        </w:tc>
      </w:tr>
      <w:tr>
        <w:trPr>
          <w:trHeight w:val="266" w:hRule="atLeast"/>
        </w:trPr>
        <w:tc>
          <w:tcPr>
            <w:tcW w:w="428" w:type="dxa"/>
          </w:tcPr>
          <w:p>
            <w:pPr>
              <w:pStyle w:val="TableParagraph"/>
              <w:spacing w:before="25"/>
              <w:ind w:right="32"/>
              <w:jc w:val="right"/>
              <w:rPr>
                <w:rFonts w:ascii="Arial Narrow"/>
                <w:sz w:val="18"/>
              </w:rPr>
            </w:pPr>
            <w:r>
              <w:rPr>
                <w:rFonts w:ascii="Arial Narrow"/>
                <w:spacing w:val="-10"/>
                <w:sz w:val="18"/>
              </w:rPr>
              <w:t>2</w:t>
            </w:r>
          </w:p>
        </w:tc>
        <w:tc>
          <w:tcPr>
            <w:tcW w:w="1274" w:type="dxa"/>
          </w:tcPr>
          <w:p>
            <w:pPr>
              <w:pStyle w:val="TableParagraph"/>
              <w:spacing w:before="25"/>
              <w:ind w:left="5"/>
              <w:rPr>
                <w:rFonts w:ascii="Arial Narrow"/>
                <w:sz w:val="18"/>
              </w:rPr>
            </w:pPr>
            <w:r>
              <w:rPr>
                <w:rFonts w:ascii="Arial Narrow"/>
                <w:sz w:val="18"/>
              </w:rPr>
              <w:t>Unit</w:t>
            </w:r>
            <w:r>
              <w:rPr>
                <w:rFonts w:ascii="Arial Narrow"/>
                <w:spacing w:val="-1"/>
                <w:sz w:val="18"/>
              </w:rPr>
              <w:t> </w:t>
            </w:r>
            <w:r>
              <w:rPr>
                <w:rFonts w:ascii="Arial Narrow"/>
                <w:sz w:val="18"/>
              </w:rPr>
              <w:t>IKK</w:t>
            </w:r>
            <w:r>
              <w:rPr>
                <w:rFonts w:ascii="Arial Narrow"/>
                <w:spacing w:val="-2"/>
                <w:sz w:val="18"/>
              </w:rPr>
              <w:t> Tangkiling</w:t>
            </w:r>
          </w:p>
        </w:tc>
        <w:tc>
          <w:tcPr>
            <w:tcW w:w="850" w:type="dxa"/>
          </w:tcPr>
          <w:p>
            <w:pPr>
              <w:pStyle w:val="TableParagraph"/>
              <w:rPr>
                <w:rFonts w:ascii="Times New Roman"/>
                <w:sz w:val="18"/>
              </w:rPr>
            </w:pPr>
          </w:p>
        </w:tc>
        <w:tc>
          <w:tcPr>
            <w:tcW w:w="552" w:type="dxa"/>
          </w:tcPr>
          <w:p>
            <w:pPr>
              <w:pStyle w:val="TableParagraph"/>
              <w:rPr>
                <w:rFonts w:ascii="Times New Roman"/>
                <w:sz w:val="18"/>
              </w:rPr>
            </w:pPr>
          </w:p>
        </w:tc>
        <w:tc>
          <w:tcPr>
            <w:tcW w:w="694" w:type="dxa"/>
          </w:tcPr>
          <w:p>
            <w:pPr>
              <w:pStyle w:val="TableParagraph"/>
              <w:rPr>
                <w:rFonts w:ascii="Times New Roman"/>
                <w:sz w:val="18"/>
              </w:rPr>
            </w:pPr>
          </w:p>
        </w:tc>
        <w:tc>
          <w:tcPr>
            <w:tcW w:w="1189" w:type="dxa"/>
          </w:tcPr>
          <w:p>
            <w:pPr>
              <w:pStyle w:val="TableParagraph"/>
              <w:rPr>
                <w:rFonts w:ascii="Times New Roman"/>
                <w:sz w:val="18"/>
              </w:rPr>
            </w:pPr>
          </w:p>
        </w:tc>
        <w:tc>
          <w:tcPr>
            <w:tcW w:w="360" w:type="dxa"/>
          </w:tcPr>
          <w:p>
            <w:pPr>
              <w:pStyle w:val="TableParagraph"/>
              <w:rPr>
                <w:rFonts w:ascii="Times New Roman"/>
                <w:sz w:val="18"/>
              </w:rPr>
            </w:pPr>
          </w:p>
        </w:tc>
        <w:tc>
          <w:tcPr>
            <w:tcW w:w="388" w:type="dxa"/>
          </w:tcPr>
          <w:p>
            <w:pPr>
              <w:pStyle w:val="TableParagraph"/>
              <w:rPr>
                <w:rFonts w:ascii="Times New Roman"/>
                <w:sz w:val="18"/>
              </w:rPr>
            </w:pPr>
          </w:p>
        </w:tc>
        <w:tc>
          <w:tcPr>
            <w:tcW w:w="492" w:type="dxa"/>
          </w:tcPr>
          <w:p>
            <w:pPr>
              <w:pStyle w:val="TableParagraph"/>
              <w:rPr>
                <w:rFonts w:ascii="Times New Roman"/>
                <w:sz w:val="18"/>
              </w:rPr>
            </w:pPr>
          </w:p>
        </w:tc>
        <w:tc>
          <w:tcPr>
            <w:tcW w:w="822" w:type="dxa"/>
          </w:tcPr>
          <w:p>
            <w:pPr>
              <w:pStyle w:val="TableParagraph"/>
              <w:rPr>
                <w:rFonts w:ascii="Times New Roman"/>
                <w:sz w:val="18"/>
              </w:rPr>
            </w:pPr>
          </w:p>
        </w:tc>
        <w:tc>
          <w:tcPr>
            <w:tcW w:w="492" w:type="dxa"/>
          </w:tcPr>
          <w:p>
            <w:pPr>
              <w:pStyle w:val="TableParagraph"/>
              <w:rPr>
                <w:rFonts w:ascii="Times New Roman"/>
                <w:sz w:val="18"/>
              </w:rPr>
            </w:pPr>
          </w:p>
        </w:tc>
        <w:tc>
          <w:tcPr>
            <w:tcW w:w="823" w:type="dxa"/>
          </w:tcPr>
          <w:p>
            <w:pPr>
              <w:pStyle w:val="TableParagraph"/>
              <w:rPr>
                <w:rFonts w:ascii="Times New Roman"/>
                <w:sz w:val="18"/>
              </w:rPr>
            </w:pPr>
          </w:p>
        </w:tc>
      </w:tr>
      <w:tr>
        <w:trPr>
          <w:trHeight w:val="472" w:hRule="atLeast"/>
        </w:trPr>
        <w:tc>
          <w:tcPr>
            <w:tcW w:w="428" w:type="dxa"/>
          </w:tcPr>
          <w:p>
            <w:pPr>
              <w:pStyle w:val="TableParagraph"/>
              <w:rPr>
                <w:rFonts w:ascii="Times New Roman"/>
                <w:sz w:val="20"/>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1</w:t>
            </w:r>
          </w:p>
        </w:tc>
        <w:tc>
          <w:tcPr>
            <w:tcW w:w="850" w:type="dxa"/>
          </w:tcPr>
          <w:p>
            <w:pPr>
              <w:pStyle w:val="TableParagraph"/>
              <w:spacing w:before="25"/>
              <w:ind w:right="30"/>
              <w:jc w:val="right"/>
              <w:rPr>
                <w:rFonts w:ascii="Arial Narrow"/>
                <w:sz w:val="18"/>
              </w:rPr>
            </w:pPr>
            <w:r>
              <w:rPr>
                <w:rFonts w:ascii="Arial Narrow"/>
                <w:spacing w:val="-5"/>
                <w:sz w:val="18"/>
              </w:rPr>
              <w:t>17</w:t>
            </w:r>
          </w:p>
        </w:tc>
        <w:tc>
          <w:tcPr>
            <w:tcW w:w="552" w:type="dxa"/>
          </w:tcPr>
          <w:p>
            <w:pPr>
              <w:pStyle w:val="TableParagraph"/>
              <w:spacing w:before="25"/>
              <w:ind w:right="32"/>
              <w:jc w:val="right"/>
              <w:rPr>
                <w:rFonts w:ascii="Arial Narrow"/>
                <w:sz w:val="18"/>
              </w:rPr>
            </w:pPr>
            <w:r>
              <w:rPr>
                <w:rFonts w:ascii="Arial Narrow"/>
                <w:spacing w:val="-10"/>
                <w:sz w:val="18"/>
              </w:rPr>
              <w:t>0</w:t>
            </w:r>
          </w:p>
        </w:tc>
        <w:tc>
          <w:tcPr>
            <w:tcW w:w="694" w:type="dxa"/>
          </w:tcPr>
          <w:p>
            <w:pPr>
              <w:pStyle w:val="TableParagraph"/>
              <w:spacing w:before="25"/>
              <w:ind w:left="321"/>
              <w:rPr>
                <w:rFonts w:ascii="Arial Narrow"/>
                <w:sz w:val="18"/>
              </w:rPr>
            </w:pPr>
            <w:r>
              <w:rPr>
                <w:rFonts w:ascii="Arial Narrow"/>
                <w:spacing w:val="-4"/>
                <w:sz w:val="18"/>
              </w:rPr>
              <w:t>1985</w:t>
            </w:r>
          </w:p>
        </w:tc>
        <w:tc>
          <w:tcPr>
            <w:tcW w:w="1189" w:type="dxa"/>
          </w:tcPr>
          <w:p>
            <w:pPr>
              <w:pStyle w:val="TableParagraph"/>
              <w:spacing w:before="25"/>
              <w:ind w:left="45" w:right="78"/>
              <w:rPr>
                <w:rFonts w:ascii="Arial Narrow"/>
                <w:sz w:val="18"/>
              </w:rPr>
            </w:pPr>
            <w:r>
              <w:rPr>
                <w:rFonts w:ascii="Arial Narrow"/>
                <w:spacing w:val="-2"/>
                <w:sz w:val="18"/>
              </w:rPr>
              <w:t>Tidak</w:t>
            </w:r>
            <w:r>
              <w:rPr>
                <w:rFonts w:ascii="Arial Narrow"/>
                <w:sz w:val="18"/>
              </w:rPr>
              <w:t> </w:t>
            </w:r>
            <w:r>
              <w:rPr>
                <w:rFonts w:ascii="Arial Narrow"/>
                <w:spacing w:val="-2"/>
                <w:sz w:val="18"/>
              </w:rPr>
              <w:t>difungsikan</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20"/>
              </w:rPr>
            </w:pPr>
          </w:p>
        </w:tc>
        <w:tc>
          <w:tcPr>
            <w:tcW w:w="492" w:type="dxa"/>
          </w:tcPr>
          <w:p>
            <w:pPr>
              <w:pStyle w:val="TableParagraph"/>
              <w:spacing w:before="25"/>
              <w:ind w:left="45"/>
              <w:rPr>
                <w:rFonts w:ascii="Arial Narrow"/>
                <w:sz w:val="18"/>
              </w:rPr>
            </w:pPr>
            <w:r>
              <w:rPr>
                <w:rFonts w:ascii="Arial Narrow"/>
                <w:spacing w:val="-10"/>
                <w:sz w:val="18"/>
              </w:rPr>
              <w:t>-</w:t>
            </w:r>
          </w:p>
        </w:tc>
        <w:tc>
          <w:tcPr>
            <w:tcW w:w="822" w:type="dxa"/>
          </w:tcPr>
          <w:p>
            <w:pPr>
              <w:pStyle w:val="TableParagraph"/>
              <w:spacing w:before="25"/>
              <w:ind w:left="45"/>
              <w:rPr>
                <w:rFonts w:ascii="Arial Narrow"/>
                <w:sz w:val="18"/>
              </w:rPr>
            </w:pPr>
            <w:r>
              <w:rPr>
                <w:rFonts w:ascii="Arial Narrow"/>
                <w:spacing w:val="-10"/>
                <w:sz w:val="18"/>
              </w:rPr>
              <w:t>-</w:t>
            </w:r>
          </w:p>
        </w:tc>
        <w:tc>
          <w:tcPr>
            <w:tcW w:w="492" w:type="dxa"/>
          </w:tcPr>
          <w:p>
            <w:pPr>
              <w:pStyle w:val="TableParagraph"/>
              <w:spacing w:before="25"/>
              <w:ind w:left="45"/>
              <w:rPr>
                <w:rFonts w:ascii="Arial Narrow"/>
                <w:sz w:val="18"/>
              </w:rPr>
            </w:pPr>
            <w:r>
              <w:rPr>
                <w:rFonts w:ascii="Arial Narrow"/>
                <w:spacing w:val="-10"/>
                <w:sz w:val="18"/>
              </w:rPr>
              <w:t>-</w:t>
            </w:r>
          </w:p>
        </w:tc>
        <w:tc>
          <w:tcPr>
            <w:tcW w:w="823" w:type="dxa"/>
          </w:tcPr>
          <w:p>
            <w:pPr>
              <w:pStyle w:val="TableParagraph"/>
              <w:rPr>
                <w:rFonts w:ascii="Times New Roman"/>
                <w:sz w:val="20"/>
              </w:rPr>
            </w:pPr>
          </w:p>
        </w:tc>
      </w:tr>
      <w:tr>
        <w:trPr>
          <w:trHeight w:val="267"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2</w:t>
            </w:r>
          </w:p>
        </w:tc>
        <w:tc>
          <w:tcPr>
            <w:tcW w:w="850" w:type="dxa"/>
          </w:tcPr>
          <w:p>
            <w:pPr>
              <w:pStyle w:val="TableParagraph"/>
              <w:spacing w:before="25"/>
              <w:ind w:right="30"/>
              <w:jc w:val="right"/>
              <w:rPr>
                <w:rFonts w:ascii="Arial Narrow"/>
                <w:sz w:val="18"/>
              </w:rPr>
            </w:pPr>
            <w:r>
              <w:rPr>
                <w:rFonts w:ascii="Arial Narrow"/>
                <w:spacing w:val="-10"/>
                <w:sz w:val="18"/>
              </w:rPr>
              <w:t>6</w:t>
            </w:r>
          </w:p>
        </w:tc>
        <w:tc>
          <w:tcPr>
            <w:tcW w:w="552" w:type="dxa"/>
          </w:tcPr>
          <w:p>
            <w:pPr>
              <w:pStyle w:val="TableParagraph"/>
              <w:spacing w:before="25"/>
              <w:ind w:right="32"/>
              <w:jc w:val="right"/>
              <w:rPr>
                <w:rFonts w:ascii="Arial Narrow"/>
                <w:sz w:val="18"/>
              </w:rPr>
            </w:pPr>
            <w:r>
              <w:rPr>
                <w:rFonts w:ascii="Arial Narrow"/>
                <w:spacing w:val="-10"/>
                <w:sz w:val="18"/>
              </w:rPr>
              <w:t>0</w:t>
            </w:r>
          </w:p>
        </w:tc>
        <w:tc>
          <w:tcPr>
            <w:tcW w:w="694" w:type="dxa"/>
          </w:tcPr>
          <w:p>
            <w:pPr>
              <w:pStyle w:val="TableParagraph"/>
              <w:spacing w:before="25"/>
              <w:ind w:left="321"/>
              <w:rPr>
                <w:rFonts w:ascii="Arial Narrow"/>
                <w:sz w:val="18"/>
              </w:rPr>
            </w:pPr>
            <w:r>
              <w:rPr>
                <w:rFonts w:ascii="Arial Narrow"/>
                <w:spacing w:val="-4"/>
                <w:sz w:val="18"/>
              </w:rPr>
              <w:t>2002</w:t>
            </w:r>
          </w:p>
        </w:tc>
        <w:tc>
          <w:tcPr>
            <w:tcW w:w="1189" w:type="dxa"/>
          </w:tcPr>
          <w:p>
            <w:pPr>
              <w:pStyle w:val="TableParagraph"/>
              <w:spacing w:before="25"/>
              <w:ind w:left="45"/>
              <w:rPr>
                <w:rFonts w:ascii="Arial Narrow"/>
                <w:sz w:val="18"/>
              </w:rPr>
            </w:pPr>
            <w:r>
              <w:rPr>
                <w:rFonts w:ascii="Arial Narrow"/>
                <w:sz w:val="18"/>
              </w:rPr>
              <w:t>Tidak</w:t>
            </w:r>
            <w:r>
              <w:rPr>
                <w:rFonts w:ascii="Arial Narrow"/>
                <w:spacing w:val="-4"/>
                <w:sz w:val="18"/>
              </w:rPr>
              <w:t> </w:t>
            </w:r>
            <w:r>
              <w:rPr>
                <w:rFonts w:ascii="Arial Narrow"/>
                <w:spacing w:val="-2"/>
                <w:sz w:val="18"/>
              </w:rPr>
              <w:t>berfungsi</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18"/>
              </w:rPr>
            </w:pPr>
          </w:p>
        </w:tc>
        <w:tc>
          <w:tcPr>
            <w:tcW w:w="492" w:type="dxa"/>
          </w:tcPr>
          <w:p>
            <w:pPr>
              <w:pStyle w:val="TableParagraph"/>
              <w:spacing w:before="25"/>
              <w:ind w:left="45"/>
              <w:rPr>
                <w:rFonts w:ascii="Arial Narrow"/>
                <w:sz w:val="18"/>
              </w:rPr>
            </w:pPr>
            <w:r>
              <w:rPr>
                <w:rFonts w:ascii="Arial Narrow"/>
                <w:spacing w:val="-10"/>
                <w:sz w:val="18"/>
              </w:rPr>
              <w:t>-</w:t>
            </w:r>
          </w:p>
        </w:tc>
        <w:tc>
          <w:tcPr>
            <w:tcW w:w="822" w:type="dxa"/>
          </w:tcPr>
          <w:p>
            <w:pPr>
              <w:pStyle w:val="TableParagraph"/>
              <w:spacing w:before="25"/>
              <w:ind w:left="45"/>
              <w:rPr>
                <w:rFonts w:ascii="Arial Narrow"/>
                <w:sz w:val="18"/>
              </w:rPr>
            </w:pPr>
            <w:r>
              <w:rPr>
                <w:rFonts w:ascii="Arial Narrow"/>
                <w:spacing w:val="-10"/>
                <w:sz w:val="18"/>
              </w:rPr>
              <w:t>-</w:t>
            </w:r>
          </w:p>
        </w:tc>
        <w:tc>
          <w:tcPr>
            <w:tcW w:w="492" w:type="dxa"/>
          </w:tcPr>
          <w:p>
            <w:pPr>
              <w:pStyle w:val="TableParagraph"/>
              <w:spacing w:before="25"/>
              <w:ind w:left="45"/>
              <w:rPr>
                <w:rFonts w:ascii="Arial Narrow"/>
                <w:sz w:val="18"/>
              </w:rPr>
            </w:pPr>
            <w:r>
              <w:rPr>
                <w:rFonts w:ascii="Arial Narrow"/>
                <w:spacing w:val="-10"/>
                <w:sz w:val="18"/>
              </w:rPr>
              <w:t>-</w:t>
            </w:r>
          </w:p>
        </w:tc>
        <w:tc>
          <w:tcPr>
            <w:tcW w:w="823" w:type="dxa"/>
          </w:tcPr>
          <w:p>
            <w:pPr>
              <w:pStyle w:val="TableParagraph"/>
              <w:rPr>
                <w:rFonts w:ascii="Times New Roman"/>
                <w:sz w:val="18"/>
              </w:rPr>
            </w:pPr>
          </w:p>
        </w:tc>
      </w:tr>
      <w:tr>
        <w:trPr>
          <w:trHeight w:val="266"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sz w:val="18"/>
              </w:rPr>
            </w:pPr>
            <w:r>
              <w:rPr>
                <w:rFonts w:ascii="Arial Narrow"/>
                <w:sz w:val="18"/>
              </w:rPr>
              <w:t>Reservoir</w:t>
            </w:r>
            <w:r>
              <w:rPr>
                <w:rFonts w:ascii="Arial Narrow"/>
                <w:spacing w:val="-5"/>
                <w:sz w:val="18"/>
              </w:rPr>
              <w:t> </w:t>
            </w:r>
            <w:r>
              <w:rPr>
                <w:rFonts w:ascii="Arial Narrow"/>
                <w:spacing w:val="-10"/>
                <w:sz w:val="18"/>
              </w:rPr>
              <w:t>3</w:t>
            </w:r>
          </w:p>
        </w:tc>
        <w:tc>
          <w:tcPr>
            <w:tcW w:w="850" w:type="dxa"/>
          </w:tcPr>
          <w:p>
            <w:pPr>
              <w:pStyle w:val="TableParagraph"/>
              <w:spacing w:before="25"/>
              <w:ind w:right="30"/>
              <w:jc w:val="right"/>
              <w:rPr>
                <w:rFonts w:ascii="Arial Narrow"/>
                <w:sz w:val="18"/>
              </w:rPr>
            </w:pPr>
            <w:r>
              <w:rPr>
                <w:rFonts w:ascii="Arial Narrow"/>
                <w:spacing w:val="-5"/>
                <w:sz w:val="18"/>
              </w:rPr>
              <w:t>500</w:t>
            </w:r>
          </w:p>
        </w:tc>
        <w:tc>
          <w:tcPr>
            <w:tcW w:w="552" w:type="dxa"/>
          </w:tcPr>
          <w:p>
            <w:pPr>
              <w:pStyle w:val="TableParagraph"/>
              <w:spacing w:before="25"/>
              <w:ind w:right="32"/>
              <w:jc w:val="right"/>
              <w:rPr>
                <w:rFonts w:ascii="Arial Narrow"/>
                <w:sz w:val="18"/>
              </w:rPr>
            </w:pPr>
            <w:r>
              <w:rPr>
                <w:rFonts w:ascii="Arial Narrow"/>
                <w:spacing w:val="-5"/>
                <w:sz w:val="18"/>
              </w:rPr>
              <w:t>500</w:t>
            </w:r>
          </w:p>
        </w:tc>
        <w:tc>
          <w:tcPr>
            <w:tcW w:w="694" w:type="dxa"/>
          </w:tcPr>
          <w:p>
            <w:pPr>
              <w:pStyle w:val="TableParagraph"/>
              <w:spacing w:before="25"/>
              <w:ind w:left="321"/>
              <w:rPr>
                <w:rFonts w:ascii="Arial Narrow"/>
                <w:sz w:val="18"/>
              </w:rPr>
            </w:pPr>
            <w:r>
              <w:rPr>
                <w:rFonts w:ascii="Arial Narrow"/>
                <w:spacing w:val="-4"/>
                <w:sz w:val="18"/>
              </w:rPr>
              <w:t>2016</w:t>
            </w:r>
          </w:p>
        </w:tc>
        <w:tc>
          <w:tcPr>
            <w:tcW w:w="1189" w:type="dxa"/>
          </w:tcPr>
          <w:p>
            <w:pPr>
              <w:pStyle w:val="TableParagraph"/>
              <w:spacing w:before="25"/>
              <w:ind w:left="45"/>
              <w:rPr>
                <w:rFonts w:ascii="Arial Narrow"/>
                <w:sz w:val="18"/>
              </w:rPr>
            </w:pPr>
            <w:r>
              <w:rPr>
                <w:rFonts w:ascii="Arial Narrow"/>
                <w:spacing w:val="-2"/>
                <w:sz w:val="18"/>
              </w:rPr>
              <w:t>Berfungsi</w:t>
            </w:r>
          </w:p>
        </w:tc>
        <w:tc>
          <w:tcPr>
            <w:tcW w:w="360" w:type="dxa"/>
          </w:tcPr>
          <w:p>
            <w:pPr>
              <w:pStyle w:val="TableParagraph"/>
              <w:spacing w:before="25"/>
              <w:ind w:right="32"/>
              <w:jc w:val="right"/>
              <w:rPr>
                <w:rFonts w:ascii="Arial Narrow"/>
                <w:sz w:val="18"/>
              </w:rPr>
            </w:pPr>
            <w:r>
              <w:rPr>
                <w:rFonts w:ascii="Arial Narrow"/>
                <w:spacing w:val="-10"/>
                <w:sz w:val="18"/>
              </w:rPr>
              <w:t>1</w:t>
            </w:r>
          </w:p>
        </w:tc>
        <w:tc>
          <w:tcPr>
            <w:tcW w:w="388" w:type="dxa"/>
          </w:tcPr>
          <w:p>
            <w:pPr>
              <w:pStyle w:val="TableParagraph"/>
              <w:rPr>
                <w:rFonts w:ascii="Times New Roman"/>
                <w:sz w:val="18"/>
              </w:rPr>
            </w:pPr>
          </w:p>
        </w:tc>
        <w:tc>
          <w:tcPr>
            <w:tcW w:w="492" w:type="dxa"/>
          </w:tcPr>
          <w:p>
            <w:pPr>
              <w:pStyle w:val="TableParagraph"/>
              <w:spacing w:before="25"/>
              <w:ind w:right="32"/>
              <w:jc w:val="right"/>
              <w:rPr>
                <w:rFonts w:ascii="Arial Narrow"/>
                <w:sz w:val="18"/>
              </w:rPr>
            </w:pPr>
            <w:r>
              <w:rPr>
                <w:rFonts w:ascii="Arial Narrow"/>
                <w:spacing w:val="-10"/>
                <w:sz w:val="18"/>
              </w:rPr>
              <w:t>3</w:t>
            </w:r>
          </w:p>
        </w:tc>
        <w:tc>
          <w:tcPr>
            <w:tcW w:w="822" w:type="dxa"/>
          </w:tcPr>
          <w:p>
            <w:pPr>
              <w:pStyle w:val="TableParagraph"/>
              <w:spacing w:before="25"/>
              <w:ind w:left="45"/>
              <w:rPr>
                <w:rFonts w:ascii="Arial Narrow"/>
                <w:sz w:val="18"/>
              </w:rPr>
            </w:pPr>
            <w:r>
              <w:rPr>
                <w:rFonts w:ascii="Arial Narrow"/>
                <w:spacing w:val="-4"/>
                <w:sz w:val="18"/>
              </w:rPr>
              <w:t>Baik</w:t>
            </w:r>
          </w:p>
        </w:tc>
        <w:tc>
          <w:tcPr>
            <w:tcW w:w="492" w:type="dxa"/>
          </w:tcPr>
          <w:p>
            <w:pPr>
              <w:pStyle w:val="TableParagraph"/>
              <w:spacing w:before="25"/>
              <w:ind w:right="32"/>
              <w:jc w:val="right"/>
              <w:rPr>
                <w:rFonts w:ascii="Arial Narrow"/>
                <w:sz w:val="18"/>
              </w:rPr>
            </w:pPr>
            <w:r>
              <w:rPr>
                <w:rFonts w:ascii="Arial Narrow"/>
                <w:spacing w:val="-10"/>
                <w:sz w:val="18"/>
              </w:rPr>
              <w:t>1</w:t>
            </w:r>
          </w:p>
        </w:tc>
        <w:tc>
          <w:tcPr>
            <w:tcW w:w="823" w:type="dxa"/>
          </w:tcPr>
          <w:p>
            <w:pPr>
              <w:pStyle w:val="TableParagraph"/>
              <w:spacing w:before="25"/>
              <w:ind w:right="35"/>
              <w:jc w:val="right"/>
              <w:rPr>
                <w:rFonts w:ascii="Arial Narrow"/>
                <w:sz w:val="18"/>
              </w:rPr>
            </w:pPr>
            <w:r>
              <w:rPr>
                <w:rFonts w:ascii="Arial Narrow"/>
                <w:spacing w:val="-4"/>
                <w:sz w:val="18"/>
              </w:rPr>
              <w:t>Baik</w:t>
            </w:r>
          </w:p>
        </w:tc>
      </w:tr>
      <w:tr>
        <w:trPr>
          <w:trHeight w:val="266" w:hRule="atLeast"/>
        </w:trPr>
        <w:tc>
          <w:tcPr>
            <w:tcW w:w="428" w:type="dxa"/>
          </w:tcPr>
          <w:p>
            <w:pPr>
              <w:pStyle w:val="TableParagraph"/>
              <w:rPr>
                <w:rFonts w:ascii="Times New Roman"/>
                <w:sz w:val="18"/>
              </w:rPr>
            </w:pPr>
          </w:p>
        </w:tc>
        <w:tc>
          <w:tcPr>
            <w:tcW w:w="1274" w:type="dxa"/>
          </w:tcPr>
          <w:p>
            <w:pPr>
              <w:pStyle w:val="TableParagraph"/>
              <w:spacing w:before="25"/>
              <w:ind w:left="45"/>
              <w:rPr>
                <w:rFonts w:ascii="Arial Narrow"/>
                <w:b/>
                <w:sz w:val="18"/>
              </w:rPr>
            </w:pPr>
            <w:r>
              <w:rPr>
                <w:rFonts w:ascii="Arial Narrow"/>
                <w:b/>
                <w:spacing w:val="-2"/>
                <w:sz w:val="18"/>
              </w:rPr>
              <w:t>Jumlah</w:t>
            </w:r>
          </w:p>
        </w:tc>
        <w:tc>
          <w:tcPr>
            <w:tcW w:w="850" w:type="dxa"/>
          </w:tcPr>
          <w:p>
            <w:pPr>
              <w:pStyle w:val="TableParagraph"/>
              <w:spacing w:before="25"/>
              <w:ind w:right="30"/>
              <w:jc w:val="right"/>
              <w:rPr>
                <w:rFonts w:ascii="Arial Narrow"/>
                <w:b/>
                <w:sz w:val="18"/>
              </w:rPr>
            </w:pPr>
            <w:r>
              <w:rPr>
                <w:rFonts w:ascii="Arial Narrow"/>
                <w:b/>
                <w:spacing w:val="-4"/>
                <w:sz w:val="18"/>
              </w:rPr>
              <w:t>3548</w:t>
            </w:r>
          </w:p>
        </w:tc>
        <w:tc>
          <w:tcPr>
            <w:tcW w:w="552" w:type="dxa"/>
          </w:tcPr>
          <w:p>
            <w:pPr>
              <w:pStyle w:val="TableParagraph"/>
              <w:spacing w:before="25"/>
              <w:ind w:right="32"/>
              <w:jc w:val="right"/>
              <w:rPr>
                <w:rFonts w:ascii="Arial Narrow"/>
                <w:b/>
                <w:sz w:val="18"/>
              </w:rPr>
            </w:pPr>
            <w:r>
              <w:rPr>
                <w:rFonts w:ascii="Arial Narrow"/>
                <w:b/>
                <w:spacing w:val="-4"/>
                <w:sz w:val="18"/>
              </w:rPr>
              <w:t>3085</w:t>
            </w:r>
          </w:p>
        </w:tc>
        <w:tc>
          <w:tcPr>
            <w:tcW w:w="694" w:type="dxa"/>
          </w:tcPr>
          <w:p>
            <w:pPr>
              <w:pStyle w:val="TableParagraph"/>
              <w:rPr>
                <w:rFonts w:ascii="Times New Roman"/>
                <w:sz w:val="18"/>
              </w:rPr>
            </w:pPr>
          </w:p>
        </w:tc>
        <w:tc>
          <w:tcPr>
            <w:tcW w:w="1189" w:type="dxa"/>
          </w:tcPr>
          <w:p>
            <w:pPr>
              <w:pStyle w:val="TableParagraph"/>
              <w:rPr>
                <w:rFonts w:ascii="Times New Roman"/>
                <w:sz w:val="18"/>
              </w:rPr>
            </w:pPr>
          </w:p>
        </w:tc>
        <w:tc>
          <w:tcPr>
            <w:tcW w:w="360" w:type="dxa"/>
          </w:tcPr>
          <w:p>
            <w:pPr>
              <w:pStyle w:val="TableParagraph"/>
              <w:spacing w:before="25"/>
              <w:ind w:right="32"/>
              <w:jc w:val="right"/>
              <w:rPr>
                <w:rFonts w:ascii="Arial Narrow"/>
                <w:b/>
                <w:sz w:val="18"/>
              </w:rPr>
            </w:pPr>
            <w:r>
              <w:rPr>
                <w:rFonts w:ascii="Arial Narrow"/>
                <w:b/>
                <w:spacing w:val="-10"/>
                <w:sz w:val="18"/>
              </w:rPr>
              <w:t>7</w:t>
            </w:r>
          </w:p>
        </w:tc>
        <w:tc>
          <w:tcPr>
            <w:tcW w:w="388" w:type="dxa"/>
          </w:tcPr>
          <w:p>
            <w:pPr>
              <w:pStyle w:val="TableParagraph"/>
              <w:spacing w:before="25"/>
              <w:ind w:right="32"/>
              <w:jc w:val="right"/>
              <w:rPr>
                <w:rFonts w:ascii="Arial Narrow"/>
                <w:b/>
                <w:sz w:val="18"/>
              </w:rPr>
            </w:pPr>
            <w:r>
              <w:rPr>
                <w:rFonts w:ascii="Arial Narrow"/>
                <w:b/>
                <w:spacing w:val="-10"/>
                <w:sz w:val="18"/>
              </w:rPr>
              <w:t>2</w:t>
            </w:r>
          </w:p>
        </w:tc>
        <w:tc>
          <w:tcPr>
            <w:tcW w:w="492" w:type="dxa"/>
          </w:tcPr>
          <w:p>
            <w:pPr>
              <w:pStyle w:val="TableParagraph"/>
              <w:rPr>
                <w:rFonts w:ascii="Times New Roman"/>
                <w:sz w:val="18"/>
              </w:rPr>
            </w:pPr>
          </w:p>
        </w:tc>
        <w:tc>
          <w:tcPr>
            <w:tcW w:w="822" w:type="dxa"/>
          </w:tcPr>
          <w:p>
            <w:pPr>
              <w:pStyle w:val="TableParagraph"/>
              <w:rPr>
                <w:rFonts w:ascii="Times New Roman"/>
                <w:sz w:val="18"/>
              </w:rPr>
            </w:pPr>
          </w:p>
        </w:tc>
        <w:tc>
          <w:tcPr>
            <w:tcW w:w="492" w:type="dxa"/>
          </w:tcPr>
          <w:p>
            <w:pPr>
              <w:pStyle w:val="TableParagraph"/>
              <w:rPr>
                <w:rFonts w:ascii="Times New Roman"/>
                <w:sz w:val="18"/>
              </w:rPr>
            </w:pPr>
          </w:p>
        </w:tc>
        <w:tc>
          <w:tcPr>
            <w:tcW w:w="823" w:type="dxa"/>
          </w:tcPr>
          <w:p>
            <w:pPr>
              <w:pStyle w:val="TableParagraph"/>
              <w:rPr>
                <w:rFonts w:ascii="Times New Roman"/>
                <w:sz w:val="18"/>
              </w:rPr>
            </w:pPr>
          </w:p>
        </w:tc>
      </w:tr>
    </w:tbl>
    <w:p>
      <w:pPr>
        <w:pStyle w:val="BodyText"/>
        <w:spacing w:line="360" w:lineRule="auto" w:before="242"/>
        <w:ind w:left="1536" w:right="972"/>
        <w:jc w:val="both"/>
      </w:pPr>
      <w:r>
        <w:rPr/>
        <w:t>Berdasarkan tabel di atas, reservoir yang dimiliki Perumdam Palangka Raya berjumlah 9 unit dengan total kapasitas 3.548 m3, berada pada 2 lokasi IPA. Sebagian unit reservoir berada dalam kondisi baik dan sisanya mengalami beberapa kerusakan yaitu 3 reservoir di unit induk dengan kapasitas 440 m3 dan 2 reservoir di unit IKK Tangkiling dengan kapasitas 23 m3. Dalam pengoperasiannya reservoir seluruhnya dilengkapi dengan water meter dengan kondisi water meter seluruhnya baik.</w:t>
      </w:r>
    </w:p>
    <w:p>
      <w:pPr>
        <w:pStyle w:val="BodyText"/>
        <w:spacing w:line="360" w:lineRule="auto"/>
        <w:ind w:left="1536" w:right="972"/>
        <w:jc w:val="both"/>
      </w:pPr>
      <w:r>
        <w:rPr/>
        <w:t>Sistem</w:t>
      </w:r>
      <w:r>
        <w:rPr>
          <w:spacing w:val="-13"/>
        </w:rPr>
        <w:t> </w:t>
      </w:r>
      <w:r>
        <w:rPr/>
        <w:t>distribusi</w:t>
      </w:r>
      <w:r>
        <w:rPr>
          <w:spacing w:val="-12"/>
        </w:rPr>
        <w:t> </w:t>
      </w:r>
      <w:r>
        <w:rPr/>
        <w:t>dari</w:t>
      </w:r>
      <w:r>
        <w:rPr>
          <w:spacing w:val="-12"/>
        </w:rPr>
        <w:t> </w:t>
      </w:r>
      <w:r>
        <w:rPr/>
        <w:t>IPA/Reservoir</w:t>
      </w:r>
      <w:r>
        <w:rPr>
          <w:spacing w:val="-13"/>
        </w:rPr>
        <w:t> </w:t>
      </w:r>
      <w:r>
        <w:rPr/>
        <w:t>ke</w:t>
      </w:r>
      <w:r>
        <w:rPr>
          <w:spacing w:val="-13"/>
        </w:rPr>
        <w:t> </w:t>
      </w:r>
      <w:r>
        <w:rPr/>
        <w:t>pelanggan</w:t>
      </w:r>
      <w:r>
        <w:rPr>
          <w:spacing w:val="-10"/>
        </w:rPr>
        <w:t> </w:t>
      </w:r>
      <w:r>
        <w:rPr/>
        <w:t>yang</w:t>
      </w:r>
      <w:r>
        <w:rPr>
          <w:spacing w:val="-13"/>
        </w:rPr>
        <w:t> </w:t>
      </w:r>
      <w:r>
        <w:rPr/>
        <w:t>digunakan</w:t>
      </w:r>
      <w:r>
        <w:rPr>
          <w:spacing w:val="-8"/>
        </w:rPr>
        <w:t> </w:t>
      </w:r>
      <w:r>
        <w:rPr/>
        <w:t>Perumdam Palangka</w:t>
      </w:r>
      <w:r>
        <w:rPr>
          <w:spacing w:val="-8"/>
        </w:rPr>
        <w:t> </w:t>
      </w:r>
      <w:r>
        <w:rPr/>
        <w:t>Raya</w:t>
      </w:r>
      <w:r>
        <w:rPr>
          <w:spacing w:val="-5"/>
        </w:rPr>
        <w:t> </w:t>
      </w:r>
      <w:r>
        <w:rPr/>
        <w:t>sampai</w:t>
      </w:r>
      <w:r>
        <w:rPr>
          <w:spacing w:val="-8"/>
        </w:rPr>
        <w:t> </w:t>
      </w:r>
      <w:r>
        <w:rPr/>
        <w:t>dengan</w:t>
      </w:r>
      <w:r>
        <w:rPr>
          <w:spacing w:val="-8"/>
        </w:rPr>
        <w:t> </w:t>
      </w:r>
      <w:r>
        <w:rPr/>
        <w:t>Tahun</w:t>
      </w:r>
      <w:r>
        <w:rPr>
          <w:spacing w:val="-8"/>
        </w:rPr>
        <w:t> </w:t>
      </w:r>
      <w:r>
        <w:rPr/>
        <w:t>2024</w:t>
      </w:r>
      <w:r>
        <w:rPr>
          <w:spacing w:val="-7"/>
        </w:rPr>
        <w:t> </w:t>
      </w:r>
      <w:r>
        <w:rPr/>
        <w:t>adalah</w:t>
      </w:r>
      <w:r>
        <w:rPr>
          <w:spacing w:val="-7"/>
        </w:rPr>
        <w:t> </w:t>
      </w:r>
      <w:r>
        <w:rPr/>
        <w:t>didominasi</w:t>
      </w:r>
      <w:r>
        <w:rPr>
          <w:spacing w:val="-8"/>
        </w:rPr>
        <w:t> </w:t>
      </w:r>
      <w:r>
        <w:rPr/>
        <w:t>sistem</w:t>
      </w:r>
      <w:r>
        <w:rPr>
          <w:spacing w:val="-6"/>
        </w:rPr>
        <w:t> </w:t>
      </w:r>
      <w:r>
        <w:rPr/>
        <w:t>pompa pada</w:t>
      </w:r>
      <w:r>
        <w:rPr>
          <w:spacing w:val="-7"/>
        </w:rPr>
        <w:t> </w:t>
      </w:r>
      <w:r>
        <w:rPr/>
        <w:t>2</w:t>
      </w:r>
      <w:r>
        <w:rPr>
          <w:spacing w:val="-8"/>
        </w:rPr>
        <w:t> </w:t>
      </w:r>
      <w:r>
        <w:rPr/>
        <w:t>IPA</w:t>
      </w:r>
      <w:r>
        <w:rPr>
          <w:spacing w:val="-8"/>
        </w:rPr>
        <w:t> </w:t>
      </w:r>
      <w:r>
        <w:rPr/>
        <w:t>dan</w:t>
      </w:r>
      <w:r>
        <w:rPr>
          <w:spacing w:val="-7"/>
        </w:rPr>
        <w:t> </w:t>
      </w:r>
      <w:r>
        <w:rPr/>
        <w:t>gravitasi</w:t>
      </w:r>
      <w:r>
        <w:rPr>
          <w:spacing w:val="-8"/>
        </w:rPr>
        <w:t> </w:t>
      </w:r>
      <w:r>
        <w:rPr/>
        <w:t>pada</w:t>
      </w:r>
      <w:r>
        <w:rPr>
          <w:spacing w:val="-6"/>
        </w:rPr>
        <w:t> </w:t>
      </w:r>
      <w:r>
        <w:rPr/>
        <w:t>2</w:t>
      </w:r>
      <w:r>
        <w:rPr>
          <w:spacing w:val="-8"/>
        </w:rPr>
        <w:t> </w:t>
      </w:r>
      <w:r>
        <w:rPr/>
        <w:t>IPA.</w:t>
      </w:r>
      <w:r>
        <w:rPr>
          <w:spacing w:val="-9"/>
        </w:rPr>
        <w:t> </w:t>
      </w:r>
      <w:r>
        <w:rPr/>
        <w:t>Sampai</w:t>
      </w:r>
      <w:r>
        <w:rPr>
          <w:spacing w:val="-7"/>
        </w:rPr>
        <w:t> </w:t>
      </w:r>
      <w:r>
        <w:rPr/>
        <w:t>dengan</w:t>
      </w:r>
      <w:r>
        <w:rPr>
          <w:spacing w:val="-8"/>
        </w:rPr>
        <w:t> </w:t>
      </w:r>
      <w:r>
        <w:rPr/>
        <w:t>Tahun</w:t>
      </w:r>
      <w:r>
        <w:rPr>
          <w:spacing w:val="-8"/>
        </w:rPr>
        <w:t> </w:t>
      </w:r>
      <w:r>
        <w:rPr/>
        <w:t>2024</w:t>
      </w:r>
      <w:r>
        <w:rPr>
          <w:spacing w:val="-8"/>
        </w:rPr>
        <w:t> </w:t>
      </w:r>
      <w:r>
        <w:rPr/>
        <w:t>Perumdam Palangka Raya memiliki jaringan pipa distribusi sepanjang 777.493 meter dengan kondisi seluruhnya baik.</w:t>
      </w:r>
    </w:p>
    <w:p>
      <w:pPr>
        <w:pStyle w:val="BodyText"/>
        <w:spacing w:line="360" w:lineRule="auto" w:before="1"/>
        <w:ind w:left="1558" w:right="973"/>
        <w:jc w:val="both"/>
      </w:pPr>
      <w:r>
        <w:rPr/>
        <w:t>Dari seluruh cabang/ unit/ IKK yang dimiliki oleh Perumdam Palangka Raya, seluruhnya memiliki infrastruktur unit distribusi yang lengkap yang terdiri dari jaringan distribusi dan perlengkapannya; bangunan penampungan; dan alat pengukuran</w:t>
      </w:r>
      <w:r>
        <w:rPr>
          <w:spacing w:val="34"/>
        </w:rPr>
        <w:t> </w:t>
      </w:r>
      <w:r>
        <w:rPr/>
        <w:t>dan</w:t>
      </w:r>
      <w:r>
        <w:rPr>
          <w:spacing w:val="34"/>
        </w:rPr>
        <w:t> </w:t>
      </w:r>
      <w:r>
        <w:rPr/>
        <w:t>peralatan</w:t>
      </w:r>
      <w:r>
        <w:rPr>
          <w:spacing w:val="34"/>
        </w:rPr>
        <w:t> </w:t>
      </w:r>
      <w:r>
        <w:rPr/>
        <w:t>pemantauan.</w:t>
      </w:r>
      <w:r>
        <w:rPr>
          <w:spacing w:val="32"/>
        </w:rPr>
        <w:t> </w:t>
      </w:r>
      <w:r>
        <w:rPr/>
        <w:t>Kondisi</w:t>
      </w:r>
      <w:r>
        <w:rPr>
          <w:spacing w:val="33"/>
        </w:rPr>
        <w:t> </w:t>
      </w:r>
      <w:r>
        <w:rPr/>
        <w:t>infrastruktur</w:t>
      </w:r>
      <w:r>
        <w:rPr>
          <w:spacing w:val="34"/>
        </w:rPr>
        <w:t> </w:t>
      </w:r>
      <w:r>
        <w:rPr/>
        <w:t>unit</w:t>
      </w:r>
      <w:r>
        <w:rPr>
          <w:spacing w:val="32"/>
        </w:rPr>
        <w:t> </w:t>
      </w:r>
      <w:r>
        <w:rPr/>
        <w:t>distribusi</w:t>
      </w:r>
    </w:p>
    <w:p>
      <w:pPr>
        <w:spacing w:after="0" w:line="360" w:lineRule="auto"/>
        <w:jc w:val="both"/>
        <w:sectPr>
          <w:pgSz w:w="11910" w:h="16840"/>
          <w:pgMar w:header="719" w:footer="0" w:top="1160" w:bottom="280" w:left="1020" w:right="160"/>
        </w:sectPr>
      </w:pPr>
    </w:p>
    <w:p>
      <w:pPr>
        <w:pStyle w:val="BodyText"/>
        <w:spacing w:line="360" w:lineRule="auto" w:before="89"/>
        <w:ind w:left="1558" w:right="974"/>
        <w:jc w:val="both"/>
      </w:pPr>
      <w:r>
        <w:rPr/>
        <w:t>yang</w:t>
      </w:r>
      <w:r>
        <w:rPr>
          <w:spacing w:val="-17"/>
        </w:rPr>
        <w:t> </w:t>
      </w:r>
      <w:r>
        <w:rPr/>
        <w:t>dimiliki</w:t>
      </w:r>
      <w:r>
        <w:rPr>
          <w:spacing w:val="-17"/>
        </w:rPr>
        <w:t> </w:t>
      </w:r>
      <w:r>
        <w:rPr/>
        <w:t>oleh</w:t>
      </w:r>
      <w:r>
        <w:rPr>
          <w:spacing w:val="-16"/>
        </w:rPr>
        <w:t> </w:t>
      </w:r>
      <w:r>
        <w:rPr/>
        <w:t>Perumdam</w:t>
      </w:r>
      <w:r>
        <w:rPr>
          <w:spacing w:val="-17"/>
        </w:rPr>
        <w:t> </w:t>
      </w:r>
      <w:r>
        <w:rPr/>
        <w:t>Palangka</w:t>
      </w:r>
      <w:r>
        <w:rPr>
          <w:spacing w:val="-17"/>
        </w:rPr>
        <w:t> </w:t>
      </w:r>
      <w:r>
        <w:rPr/>
        <w:t>Raya</w:t>
      </w:r>
      <w:r>
        <w:rPr>
          <w:spacing w:val="-17"/>
        </w:rPr>
        <w:t> </w:t>
      </w:r>
      <w:r>
        <w:rPr/>
        <w:t>adalah</w:t>
      </w:r>
      <w:r>
        <w:rPr>
          <w:spacing w:val="-16"/>
        </w:rPr>
        <w:t> </w:t>
      </w:r>
      <w:r>
        <w:rPr/>
        <w:t>seluruhnya</w:t>
      </w:r>
      <w:r>
        <w:rPr>
          <w:spacing w:val="-17"/>
        </w:rPr>
        <w:t> </w:t>
      </w:r>
      <w:r>
        <w:rPr/>
        <w:t>dalam</w:t>
      </w:r>
      <w:r>
        <w:rPr>
          <w:spacing w:val="-17"/>
        </w:rPr>
        <w:t> </w:t>
      </w:r>
      <w:r>
        <w:rPr/>
        <w:t>kondisi </w:t>
      </w:r>
      <w:r>
        <w:rPr>
          <w:spacing w:val="-2"/>
        </w:rPr>
        <w:t>baik.</w:t>
      </w:r>
    </w:p>
    <w:p>
      <w:pPr>
        <w:pStyle w:val="ListParagraph"/>
        <w:numPr>
          <w:ilvl w:val="1"/>
          <w:numId w:val="11"/>
        </w:numPr>
        <w:tabs>
          <w:tab w:pos="1535" w:val="left" w:leader="none"/>
        </w:tabs>
        <w:spacing w:line="240" w:lineRule="auto" w:before="1" w:after="0"/>
        <w:ind w:left="1535" w:right="0" w:hanging="283"/>
        <w:jc w:val="both"/>
        <w:rPr>
          <w:sz w:val="24"/>
        </w:rPr>
      </w:pPr>
      <w:r>
        <w:rPr>
          <w:sz w:val="24"/>
        </w:rPr>
        <w:t>Sebaran</w:t>
      </w:r>
      <w:r>
        <w:rPr>
          <w:spacing w:val="-4"/>
          <w:sz w:val="24"/>
        </w:rPr>
        <w:t> </w:t>
      </w:r>
      <w:r>
        <w:rPr>
          <w:spacing w:val="-2"/>
          <w:sz w:val="24"/>
        </w:rPr>
        <w:t>Distribusi</w:t>
      </w:r>
    </w:p>
    <w:p>
      <w:pPr>
        <w:pStyle w:val="BodyText"/>
        <w:spacing w:line="360" w:lineRule="auto" w:before="138"/>
        <w:ind w:left="1536" w:right="973"/>
        <w:jc w:val="both"/>
      </w:pPr>
      <w:r>
        <w:rPr/>
        <w:t>Produksi air minum Perumdam Palangka Raya tahun 2024 mencapai 191 l/d atau</w:t>
      </w:r>
      <w:r>
        <w:rPr>
          <w:spacing w:val="-17"/>
        </w:rPr>
        <w:t> </w:t>
      </w:r>
      <w:r>
        <w:rPr/>
        <w:t>6.008.492</w:t>
      </w:r>
      <w:r>
        <w:rPr>
          <w:spacing w:val="-17"/>
        </w:rPr>
        <w:t> </w:t>
      </w:r>
      <w:r>
        <w:rPr/>
        <w:t>m3,</w:t>
      </w:r>
      <w:r>
        <w:rPr>
          <w:spacing w:val="-16"/>
        </w:rPr>
        <w:t> </w:t>
      </w:r>
      <w:r>
        <w:rPr/>
        <w:t>dari</w:t>
      </w:r>
      <w:r>
        <w:rPr>
          <w:spacing w:val="-17"/>
        </w:rPr>
        <w:t> </w:t>
      </w:r>
      <w:r>
        <w:rPr/>
        <w:t>jumlah</w:t>
      </w:r>
      <w:r>
        <w:rPr>
          <w:spacing w:val="-17"/>
        </w:rPr>
        <w:t> </w:t>
      </w:r>
      <w:r>
        <w:rPr/>
        <w:t>tersebut</w:t>
      </w:r>
      <w:r>
        <w:rPr>
          <w:spacing w:val="-17"/>
        </w:rPr>
        <w:t> </w:t>
      </w:r>
      <w:r>
        <w:rPr/>
        <w:t>berkurang</w:t>
      </w:r>
      <w:r>
        <w:rPr>
          <w:spacing w:val="-16"/>
        </w:rPr>
        <w:t> </w:t>
      </w:r>
      <w:r>
        <w:rPr/>
        <w:t>sebanyak</w:t>
      </w:r>
      <w:r>
        <w:rPr>
          <w:spacing w:val="-17"/>
        </w:rPr>
        <w:t> </w:t>
      </w:r>
      <w:r>
        <w:rPr/>
        <w:t>136.147</w:t>
      </w:r>
      <w:r>
        <w:rPr>
          <w:spacing w:val="-17"/>
        </w:rPr>
        <w:t> </w:t>
      </w:r>
      <w:r>
        <w:rPr/>
        <w:t>m3</w:t>
      </w:r>
      <w:r>
        <w:rPr>
          <w:spacing w:val="-16"/>
        </w:rPr>
        <w:t> </w:t>
      </w:r>
      <w:r>
        <w:rPr/>
        <w:t>atau 2,27%</w:t>
      </w:r>
      <w:r>
        <w:rPr>
          <w:spacing w:val="-6"/>
        </w:rPr>
        <w:t> </w:t>
      </w:r>
      <w:r>
        <w:rPr/>
        <w:t>untuk</w:t>
      </w:r>
      <w:r>
        <w:rPr>
          <w:spacing w:val="-6"/>
        </w:rPr>
        <w:t> </w:t>
      </w:r>
      <w:r>
        <w:rPr/>
        <w:t>keperluan</w:t>
      </w:r>
      <w:r>
        <w:rPr>
          <w:spacing w:val="-6"/>
        </w:rPr>
        <w:t> </w:t>
      </w:r>
      <w:r>
        <w:rPr/>
        <w:t>instalasi</w:t>
      </w:r>
      <w:r>
        <w:rPr>
          <w:spacing w:val="-5"/>
        </w:rPr>
        <w:t> </w:t>
      </w:r>
      <w:r>
        <w:rPr/>
        <w:t>antara</w:t>
      </w:r>
      <w:r>
        <w:rPr>
          <w:spacing w:val="-3"/>
        </w:rPr>
        <w:t> </w:t>
      </w:r>
      <w:r>
        <w:rPr/>
        <w:t>lain</w:t>
      </w:r>
      <w:r>
        <w:rPr>
          <w:spacing w:val="-6"/>
        </w:rPr>
        <w:t> </w:t>
      </w:r>
      <w:r>
        <w:rPr/>
        <w:t>pembersihan</w:t>
      </w:r>
      <w:r>
        <w:rPr>
          <w:spacing w:val="-8"/>
        </w:rPr>
        <w:t> </w:t>
      </w:r>
      <w:r>
        <w:rPr/>
        <w:t>di</w:t>
      </w:r>
      <w:r>
        <w:rPr>
          <w:spacing w:val="-5"/>
        </w:rPr>
        <w:t> </w:t>
      </w:r>
      <w:r>
        <w:rPr/>
        <w:t>area</w:t>
      </w:r>
      <w:r>
        <w:rPr>
          <w:spacing w:val="-6"/>
        </w:rPr>
        <w:t> </w:t>
      </w:r>
      <w:r>
        <w:rPr/>
        <w:t>instalasi</w:t>
      </w:r>
      <w:r>
        <w:rPr>
          <w:spacing w:val="-2"/>
        </w:rPr>
        <w:t> </w:t>
      </w:r>
      <w:r>
        <w:rPr/>
        <w:t>dan kegagalan</w:t>
      </w:r>
      <w:r>
        <w:rPr>
          <w:spacing w:val="-5"/>
        </w:rPr>
        <w:t> </w:t>
      </w:r>
      <w:r>
        <w:rPr/>
        <w:t>proses</w:t>
      </w:r>
      <w:r>
        <w:rPr>
          <w:spacing w:val="-8"/>
        </w:rPr>
        <w:t> </w:t>
      </w:r>
      <w:r>
        <w:rPr/>
        <w:t>produksi,</w:t>
      </w:r>
      <w:r>
        <w:rPr>
          <w:spacing w:val="-5"/>
        </w:rPr>
        <w:t> </w:t>
      </w:r>
      <w:r>
        <w:rPr/>
        <w:t>selanjutnya</w:t>
      </w:r>
      <w:r>
        <w:rPr>
          <w:spacing w:val="-3"/>
        </w:rPr>
        <w:t> </w:t>
      </w:r>
      <w:r>
        <w:rPr/>
        <w:t>didistribusikan</w:t>
      </w:r>
      <w:r>
        <w:rPr>
          <w:spacing w:val="-5"/>
        </w:rPr>
        <w:t> </w:t>
      </w:r>
      <w:r>
        <w:rPr/>
        <w:t>sebanyak</w:t>
      </w:r>
      <w:r>
        <w:rPr>
          <w:spacing w:val="-3"/>
        </w:rPr>
        <w:t> </w:t>
      </w:r>
      <w:r>
        <w:rPr/>
        <w:t>186</w:t>
      </w:r>
      <w:r>
        <w:rPr>
          <w:spacing w:val="-5"/>
        </w:rPr>
        <w:t> </w:t>
      </w:r>
      <w:r>
        <w:rPr/>
        <w:t>l/d</w:t>
      </w:r>
      <w:r>
        <w:rPr>
          <w:spacing w:val="-6"/>
        </w:rPr>
        <w:t> </w:t>
      </w:r>
      <w:r>
        <w:rPr/>
        <w:t>atau 97,73%. Sebaran distribusi dan besarannya dirinci sebagai berikut:</w:t>
      </w:r>
    </w:p>
    <w:p>
      <w:pPr>
        <w:pStyle w:val="BodyText"/>
        <w:spacing w:line="274" w:lineRule="exact"/>
        <w:ind w:left="1680"/>
        <w:jc w:val="both"/>
      </w:pPr>
      <w:r>
        <w:rPr/>
        <w:t>Daftar</w:t>
      </w:r>
      <w:r>
        <w:rPr>
          <w:spacing w:val="-6"/>
        </w:rPr>
        <w:t> </w:t>
      </w:r>
      <w:r>
        <w:rPr/>
        <w:t>sebaran</w:t>
      </w:r>
      <w:r>
        <w:rPr>
          <w:spacing w:val="-5"/>
        </w:rPr>
        <w:t> </w:t>
      </w:r>
      <w:r>
        <w:rPr/>
        <w:t>distribusi</w:t>
      </w:r>
      <w:r>
        <w:rPr>
          <w:spacing w:val="-5"/>
        </w:rPr>
        <w:t> </w:t>
      </w:r>
      <w:r>
        <w:rPr/>
        <w:t>air</w:t>
      </w:r>
      <w:r>
        <w:rPr>
          <w:spacing w:val="-6"/>
        </w:rPr>
        <w:t> </w:t>
      </w:r>
      <w:r>
        <w:rPr/>
        <w:t>minum</w:t>
      </w:r>
      <w:r>
        <w:rPr>
          <w:spacing w:val="-3"/>
        </w:rPr>
        <w:t> </w:t>
      </w:r>
      <w:r>
        <w:rPr/>
        <w:t>Perumdam</w:t>
      </w:r>
      <w:r>
        <w:rPr>
          <w:spacing w:val="-5"/>
        </w:rPr>
        <w:t> </w:t>
      </w:r>
      <w:r>
        <w:rPr/>
        <w:t>Palangka</w:t>
      </w:r>
      <w:r>
        <w:rPr>
          <w:spacing w:val="-6"/>
        </w:rPr>
        <w:t> </w:t>
      </w:r>
      <w:r>
        <w:rPr/>
        <w:t>Raya</w:t>
      </w:r>
      <w:r>
        <w:rPr>
          <w:spacing w:val="-2"/>
        </w:rPr>
        <w:t> </w:t>
      </w:r>
      <w:r>
        <w:rPr/>
        <w:t>tahun</w:t>
      </w:r>
      <w:r>
        <w:rPr>
          <w:spacing w:val="-6"/>
        </w:rPr>
        <w:t> </w:t>
      </w:r>
      <w:r>
        <w:rPr>
          <w:spacing w:val="-4"/>
        </w:rPr>
        <w:t>2024</w:t>
      </w:r>
    </w:p>
    <w:p>
      <w:pPr>
        <w:pStyle w:val="BodyText"/>
        <w:spacing w:before="5"/>
        <w:rPr>
          <w:sz w:val="12"/>
        </w:rPr>
      </w:pPr>
    </w:p>
    <w:tbl>
      <w:tblPr>
        <w:tblW w:w="0" w:type="auto"/>
        <w:jc w:val="left"/>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
        <w:gridCol w:w="1622"/>
        <w:gridCol w:w="746"/>
        <w:gridCol w:w="460"/>
        <w:gridCol w:w="624"/>
        <w:gridCol w:w="460"/>
        <w:gridCol w:w="748"/>
        <w:gridCol w:w="460"/>
        <w:gridCol w:w="747"/>
        <w:gridCol w:w="460"/>
        <w:gridCol w:w="748"/>
        <w:gridCol w:w="460"/>
        <w:gridCol w:w="804"/>
        <w:gridCol w:w="738"/>
        <w:gridCol w:w="460"/>
      </w:tblGrid>
      <w:tr>
        <w:trPr>
          <w:trHeight w:val="286" w:hRule="atLeast"/>
        </w:trPr>
        <w:tc>
          <w:tcPr>
            <w:tcW w:w="328" w:type="dxa"/>
            <w:vMerge w:val="restart"/>
          </w:tcPr>
          <w:p>
            <w:pPr>
              <w:pStyle w:val="TableParagraph"/>
              <w:spacing w:before="40"/>
              <w:rPr>
                <w:rFonts w:ascii="Arial"/>
                <w:sz w:val="18"/>
              </w:rPr>
            </w:pPr>
          </w:p>
          <w:p>
            <w:pPr>
              <w:pStyle w:val="TableParagraph"/>
              <w:ind w:left="45"/>
              <w:rPr>
                <w:rFonts w:ascii="Arial Narrow"/>
                <w:b/>
                <w:sz w:val="18"/>
              </w:rPr>
            </w:pPr>
            <w:r>
              <w:rPr>
                <w:rFonts w:ascii="Arial Narrow"/>
                <w:b/>
                <w:spacing w:val="-5"/>
                <w:sz w:val="18"/>
              </w:rPr>
              <w:t>No.</w:t>
            </w:r>
          </w:p>
        </w:tc>
        <w:tc>
          <w:tcPr>
            <w:tcW w:w="1622" w:type="dxa"/>
            <w:vMerge w:val="restart"/>
          </w:tcPr>
          <w:p>
            <w:pPr>
              <w:pStyle w:val="TableParagraph"/>
              <w:spacing w:before="143"/>
              <w:ind w:left="470" w:hanging="244"/>
              <w:rPr>
                <w:rFonts w:ascii="Arial Narrow"/>
                <w:b/>
                <w:sz w:val="18"/>
              </w:rPr>
            </w:pPr>
            <w:r>
              <w:rPr>
                <w:rFonts w:ascii="Arial Narrow"/>
                <w:b/>
                <w:sz w:val="18"/>
              </w:rPr>
              <w:t>Unit</w:t>
            </w:r>
            <w:r>
              <w:rPr>
                <w:rFonts w:ascii="Arial Narrow"/>
                <w:b/>
                <w:spacing w:val="-11"/>
                <w:sz w:val="18"/>
              </w:rPr>
              <w:t> </w:t>
            </w:r>
            <w:r>
              <w:rPr>
                <w:rFonts w:ascii="Arial Narrow"/>
                <w:b/>
                <w:sz w:val="18"/>
              </w:rPr>
              <w:t>SPAM/</w:t>
            </w:r>
            <w:r>
              <w:rPr>
                <w:rFonts w:ascii="Arial Narrow"/>
                <w:b/>
                <w:spacing w:val="-10"/>
                <w:sz w:val="18"/>
              </w:rPr>
              <w:t> </w:t>
            </w:r>
            <w:r>
              <w:rPr>
                <w:rFonts w:ascii="Arial Narrow"/>
                <w:b/>
                <w:sz w:val="18"/>
              </w:rPr>
              <w:t>Area </w:t>
            </w:r>
            <w:r>
              <w:rPr>
                <w:rFonts w:ascii="Arial Narrow"/>
                <w:b/>
                <w:spacing w:val="-2"/>
                <w:sz w:val="18"/>
              </w:rPr>
              <w:t>Distribusi</w:t>
            </w:r>
          </w:p>
        </w:tc>
        <w:tc>
          <w:tcPr>
            <w:tcW w:w="1206" w:type="dxa"/>
            <w:gridSpan w:val="2"/>
          </w:tcPr>
          <w:p>
            <w:pPr>
              <w:pStyle w:val="TableParagraph"/>
              <w:spacing w:before="35"/>
              <w:ind w:left="287"/>
              <w:rPr>
                <w:rFonts w:ascii="Arial Narrow"/>
                <w:b/>
                <w:sz w:val="18"/>
              </w:rPr>
            </w:pPr>
            <w:r>
              <w:rPr>
                <w:rFonts w:ascii="Arial Narrow"/>
                <w:b/>
                <w:spacing w:val="-2"/>
                <w:sz w:val="18"/>
              </w:rPr>
              <w:t>Produksi</w:t>
            </w:r>
          </w:p>
        </w:tc>
        <w:tc>
          <w:tcPr>
            <w:tcW w:w="1084" w:type="dxa"/>
            <w:gridSpan w:val="2"/>
          </w:tcPr>
          <w:p>
            <w:pPr>
              <w:pStyle w:val="TableParagraph"/>
              <w:spacing w:before="35"/>
              <w:ind w:left="367"/>
              <w:rPr>
                <w:rFonts w:ascii="Arial Narrow"/>
                <w:b/>
                <w:sz w:val="18"/>
              </w:rPr>
            </w:pPr>
            <w:r>
              <w:rPr>
                <w:rFonts w:ascii="Arial Narrow"/>
                <w:b/>
                <w:spacing w:val="-5"/>
                <w:sz w:val="18"/>
              </w:rPr>
              <w:t>NRW</w:t>
            </w:r>
          </w:p>
        </w:tc>
        <w:tc>
          <w:tcPr>
            <w:tcW w:w="1208" w:type="dxa"/>
            <w:gridSpan w:val="2"/>
          </w:tcPr>
          <w:p>
            <w:pPr>
              <w:pStyle w:val="TableParagraph"/>
              <w:spacing w:before="35"/>
              <w:ind w:left="263"/>
              <w:rPr>
                <w:rFonts w:ascii="Arial Narrow"/>
                <w:b/>
                <w:sz w:val="18"/>
              </w:rPr>
            </w:pPr>
            <w:r>
              <w:rPr>
                <w:rFonts w:ascii="Arial Narrow"/>
                <w:b/>
                <w:spacing w:val="-2"/>
                <w:sz w:val="18"/>
              </w:rPr>
              <w:t>Distribusi</w:t>
            </w:r>
          </w:p>
        </w:tc>
        <w:tc>
          <w:tcPr>
            <w:tcW w:w="1207" w:type="dxa"/>
            <w:gridSpan w:val="2"/>
          </w:tcPr>
          <w:p>
            <w:pPr>
              <w:pStyle w:val="TableParagraph"/>
              <w:spacing w:before="35"/>
              <w:ind w:left="38" w:right="29"/>
              <w:jc w:val="center"/>
              <w:rPr>
                <w:rFonts w:ascii="Arial Narrow"/>
                <w:b/>
                <w:sz w:val="18"/>
              </w:rPr>
            </w:pPr>
            <w:r>
              <w:rPr>
                <w:rFonts w:ascii="Arial Narrow"/>
                <w:b/>
                <w:spacing w:val="-5"/>
                <w:sz w:val="18"/>
              </w:rPr>
              <w:t>NRW</w:t>
            </w:r>
          </w:p>
        </w:tc>
        <w:tc>
          <w:tcPr>
            <w:tcW w:w="1208" w:type="dxa"/>
            <w:gridSpan w:val="2"/>
          </w:tcPr>
          <w:p>
            <w:pPr>
              <w:pStyle w:val="TableParagraph"/>
              <w:spacing w:before="35"/>
              <w:ind w:left="360"/>
              <w:rPr>
                <w:rFonts w:ascii="Arial Narrow"/>
                <w:b/>
                <w:sz w:val="18"/>
              </w:rPr>
            </w:pPr>
            <w:r>
              <w:rPr>
                <w:rFonts w:ascii="Arial Narrow"/>
                <w:b/>
                <w:spacing w:val="-2"/>
                <w:sz w:val="18"/>
              </w:rPr>
              <w:t>Terjual</w:t>
            </w:r>
          </w:p>
        </w:tc>
        <w:tc>
          <w:tcPr>
            <w:tcW w:w="2002" w:type="dxa"/>
            <w:gridSpan w:val="3"/>
          </w:tcPr>
          <w:p>
            <w:pPr>
              <w:pStyle w:val="TableParagraph"/>
              <w:spacing w:before="35"/>
              <w:ind w:left="212"/>
              <w:rPr>
                <w:rFonts w:ascii="Arial Narrow"/>
                <w:b/>
                <w:sz w:val="18"/>
              </w:rPr>
            </w:pPr>
            <w:r>
              <w:rPr>
                <w:rFonts w:ascii="Arial Narrow"/>
                <w:b/>
                <w:sz w:val="18"/>
              </w:rPr>
              <w:t>Cakupan</w:t>
            </w:r>
            <w:r>
              <w:rPr>
                <w:rFonts w:ascii="Arial Narrow"/>
                <w:b/>
                <w:spacing w:val="-2"/>
                <w:sz w:val="18"/>
              </w:rPr>
              <w:t> Administratif</w:t>
            </w:r>
          </w:p>
        </w:tc>
      </w:tr>
      <w:tr>
        <w:trPr>
          <w:trHeight w:val="413" w:hRule="atLeast"/>
        </w:trPr>
        <w:tc>
          <w:tcPr>
            <w:tcW w:w="328" w:type="dxa"/>
            <w:vMerge/>
            <w:tcBorders>
              <w:top w:val="nil"/>
            </w:tcBorders>
          </w:tcPr>
          <w:p>
            <w:pPr>
              <w:rPr>
                <w:sz w:val="2"/>
                <w:szCs w:val="2"/>
              </w:rPr>
            </w:pPr>
          </w:p>
        </w:tc>
        <w:tc>
          <w:tcPr>
            <w:tcW w:w="1622" w:type="dxa"/>
            <w:vMerge/>
            <w:tcBorders>
              <w:top w:val="nil"/>
            </w:tcBorders>
          </w:tcPr>
          <w:p>
            <w:pPr>
              <w:rPr>
                <w:sz w:val="2"/>
                <w:szCs w:val="2"/>
              </w:rPr>
            </w:pPr>
          </w:p>
        </w:tc>
        <w:tc>
          <w:tcPr>
            <w:tcW w:w="746" w:type="dxa"/>
          </w:tcPr>
          <w:p>
            <w:pPr>
              <w:pStyle w:val="TableParagraph"/>
              <w:spacing w:before="99"/>
              <w:ind w:left="12"/>
              <w:jc w:val="center"/>
              <w:rPr>
                <w:rFonts w:ascii="Arial Narrow"/>
                <w:b/>
                <w:sz w:val="18"/>
              </w:rPr>
            </w:pPr>
            <w:r>
              <w:rPr>
                <w:rFonts w:ascii="Arial Narrow"/>
                <w:b/>
                <w:spacing w:val="-5"/>
                <w:sz w:val="18"/>
              </w:rPr>
              <w:t>m3</w:t>
            </w:r>
          </w:p>
        </w:tc>
        <w:tc>
          <w:tcPr>
            <w:tcW w:w="460" w:type="dxa"/>
          </w:tcPr>
          <w:p>
            <w:pPr>
              <w:pStyle w:val="TableParagraph"/>
              <w:spacing w:before="99"/>
              <w:ind w:left="15" w:right="3"/>
              <w:jc w:val="center"/>
              <w:rPr>
                <w:rFonts w:ascii="Arial Narrow"/>
                <w:b/>
                <w:sz w:val="18"/>
              </w:rPr>
            </w:pPr>
            <w:r>
              <w:rPr>
                <w:rFonts w:ascii="Arial Narrow"/>
                <w:b/>
                <w:spacing w:val="-10"/>
                <w:sz w:val="18"/>
              </w:rPr>
              <w:t>%</w:t>
            </w:r>
          </w:p>
        </w:tc>
        <w:tc>
          <w:tcPr>
            <w:tcW w:w="624" w:type="dxa"/>
          </w:tcPr>
          <w:p>
            <w:pPr>
              <w:pStyle w:val="TableParagraph"/>
              <w:spacing w:before="99"/>
              <w:ind w:left="207"/>
              <w:rPr>
                <w:rFonts w:ascii="Arial Narrow"/>
                <w:b/>
                <w:sz w:val="18"/>
              </w:rPr>
            </w:pPr>
            <w:r>
              <w:rPr>
                <w:rFonts w:ascii="Arial Narrow"/>
                <w:b/>
                <w:spacing w:val="-5"/>
                <w:sz w:val="18"/>
              </w:rPr>
              <w:t>m3</w:t>
            </w:r>
          </w:p>
        </w:tc>
        <w:tc>
          <w:tcPr>
            <w:tcW w:w="460" w:type="dxa"/>
          </w:tcPr>
          <w:p>
            <w:pPr>
              <w:pStyle w:val="TableParagraph"/>
              <w:spacing w:before="99"/>
              <w:ind w:left="15" w:right="7"/>
              <w:jc w:val="center"/>
              <w:rPr>
                <w:rFonts w:ascii="Arial Narrow"/>
                <w:b/>
                <w:sz w:val="18"/>
              </w:rPr>
            </w:pPr>
            <w:r>
              <w:rPr>
                <w:rFonts w:ascii="Arial Narrow"/>
                <w:b/>
                <w:spacing w:val="-10"/>
                <w:sz w:val="18"/>
              </w:rPr>
              <w:t>%</w:t>
            </w:r>
          </w:p>
        </w:tc>
        <w:tc>
          <w:tcPr>
            <w:tcW w:w="748" w:type="dxa"/>
          </w:tcPr>
          <w:p>
            <w:pPr>
              <w:pStyle w:val="TableParagraph"/>
              <w:spacing w:before="99"/>
              <w:ind w:left="11"/>
              <w:jc w:val="center"/>
              <w:rPr>
                <w:rFonts w:ascii="Arial Narrow"/>
                <w:b/>
                <w:sz w:val="18"/>
              </w:rPr>
            </w:pPr>
            <w:r>
              <w:rPr>
                <w:rFonts w:ascii="Arial Narrow"/>
                <w:b/>
                <w:spacing w:val="-5"/>
                <w:sz w:val="18"/>
              </w:rPr>
              <w:t>m3</w:t>
            </w:r>
          </w:p>
        </w:tc>
        <w:tc>
          <w:tcPr>
            <w:tcW w:w="460" w:type="dxa"/>
          </w:tcPr>
          <w:p>
            <w:pPr>
              <w:pStyle w:val="TableParagraph"/>
              <w:spacing w:before="99"/>
              <w:ind w:left="15" w:right="7"/>
              <w:jc w:val="center"/>
              <w:rPr>
                <w:rFonts w:ascii="Arial Narrow"/>
                <w:b/>
                <w:sz w:val="18"/>
              </w:rPr>
            </w:pPr>
            <w:r>
              <w:rPr>
                <w:rFonts w:ascii="Arial Narrow"/>
                <w:b/>
                <w:spacing w:val="-10"/>
                <w:sz w:val="18"/>
              </w:rPr>
              <w:t>%</w:t>
            </w:r>
          </w:p>
        </w:tc>
        <w:tc>
          <w:tcPr>
            <w:tcW w:w="747" w:type="dxa"/>
          </w:tcPr>
          <w:p>
            <w:pPr>
              <w:pStyle w:val="TableParagraph"/>
              <w:spacing w:before="99"/>
              <w:ind w:left="13"/>
              <w:jc w:val="center"/>
              <w:rPr>
                <w:rFonts w:ascii="Arial Narrow"/>
                <w:b/>
                <w:sz w:val="18"/>
              </w:rPr>
            </w:pPr>
            <w:r>
              <w:rPr>
                <w:rFonts w:ascii="Arial Narrow"/>
                <w:b/>
                <w:spacing w:val="-5"/>
                <w:sz w:val="18"/>
              </w:rPr>
              <w:t>m3</w:t>
            </w:r>
          </w:p>
        </w:tc>
        <w:tc>
          <w:tcPr>
            <w:tcW w:w="460" w:type="dxa"/>
          </w:tcPr>
          <w:p>
            <w:pPr>
              <w:pStyle w:val="TableParagraph"/>
              <w:spacing w:before="99"/>
              <w:ind w:left="15" w:right="8"/>
              <w:jc w:val="center"/>
              <w:rPr>
                <w:rFonts w:ascii="Arial Narrow"/>
                <w:b/>
                <w:sz w:val="18"/>
              </w:rPr>
            </w:pPr>
            <w:r>
              <w:rPr>
                <w:rFonts w:ascii="Arial Narrow"/>
                <w:b/>
                <w:spacing w:val="-10"/>
                <w:sz w:val="18"/>
              </w:rPr>
              <w:t>%</w:t>
            </w:r>
          </w:p>
        </w:tc>
        <w:tc>
          <w:tcPr>
            <w:tcW w:w="748" w:type="dxa"/>
          </w:tcPr>
          <w:p>
            <w:pPr>
              <w:pStyle w:val="TableParagraph"/>
              <w:spacing w:before="99"/>
              <w:ind w:left="11" w:right="1"/>
              <w:jc w:val="center"/>
              <w:rPr>
                <w:rFonts w:ascii="Arial Narrow"/>
                <w:b/>
                <w:sz w:val="18"/>
              </w:rPr>
            </w:pPr>
            <w:r>
              <w:rPr>
                <w:rFonts w:ascii="Arial Narrow"/>
                <w:b/>
                <w:spacing w:val="-5"/>
                <w:sz w:val="18"/>
              </w:rPr>
              <w:t>m3</w:t>
            </w:r>
          </w:p>
        </w:tc>
        <w:tc>
          <w:tcPr>
            <w:tcW w:w="460" w:type="dxa"/>
          </w:tcPr>
          <w:p>
            <w:pPr>
              <w:pStyle w:val="TableParagraph"/>
              <w:spacing w:before="99"/>
              <w:ind w:left="15" w:right="8"/>
              <w:jc w:val="center"/>
              <w:rPr>
                <w:rFonts w:ascii="Arial Narrow"/>
                <w:b/>
                <w:sz w:val="18"/>
              </w:rPr>
            </w:pPr>
            <w:r>
              <w:rPr>
                <w:rFonts w:ascii="Arial Narrow"/>
                <w:b/>
                <w:spacing w:val="-10"/>
                <w:sz w:val="18"/>
              </w:rPr>
              <w:t>%</w:t>
            </w:r>
          </w:p>
        </w:tc>
        <w:tc>
          <w:tcPr>
            <w:tcW w:w="804" w:type="dxa"/>
          </w:tcPr>
          <w:p>
            <w:pPr>
              <w:pStyle w:val="TableParagraph"/>
              <w:spacing w:line="202" w:lineRule="exact"/>
              <w:ind w:left="8"/>
              <w:jc w:val="center"/>
              <w:rPr>
                <w:rFonts w:ascii="Arial Narrow"/>
                <w:b/>
                <w:sz w:val="18"/>
              </w:rPr>
            </w:pPr>
            <w:r>
              <w:rPr>
                <w:rFonts w:ascii="Arial Narrow"/>
                <w:b/>
                <w:spacing w:val="-4"/>
                <w:sz w:val="18"/>
              </w:rPr>
              <w:t>Jiwa</w:t>
            </w:r>
          </w:p>
          <w:p>
            <w:pPr>
              <w:pStyle w:val="TableParagraph"/>
              <w:spacing w:line="192" w:lineRule="exact"/>
              <w:ind w:left="8"/>
              <w:jc w:val="center"/>
              <w:rPr>
                <w:rFonts w:ascii="Arial Narrow"/>
                <w:b/>
                <w:sz w:val="18"/>
              </w:rPr>
            </w:pPr>
            <w:r>
              <w:rPr>
                <w:rFonts w:ascii="Arial Narrow"/>
                <w:b/>
                <w:spacing w:val="-2"/>
                <w:sz w:val="18"/>
              </w:rPr>
              <w:t>Penduduk</w:t>
            </w:r>
          </w:p>
        </w:tc>
        <w:tc>
          <w:tcPr>
            <w:tcW w:w="738" w:type="dxa"/>
          </w:tcPr>
          <w:p>
            <w:pPr>
              <w:pStyle w:val="TableParagraph"/>
              <w:spacing w:line="202" w:lineRule="exact"/>
              <w:ind w:left="12" w:right="2"/>
              <w:jc w:val="center"/>
              <w:rPr>
                <w:rFonts w:ascii="Arial Narrow"/>
                <w:b/>
                <w:sz w:val="18"/>
              </w:rPr>
            </w:pPr>
            <w:r>
              <w:rPr>
                <w:rFonts w:ascii="Arial Narrow"/>
                <w:b/>
                <w:spacing w:val="-4"/>
                <w:sz w:val="18"/>
              </w:rPr>
              <w:t>Jiwa</w:t>
            </w:r>
          </w:p>
          <w:p>
            <w:pPr>
              <w:pStyle w:val="TableParagraph"/>
              <w:spacing w:line="192" w:lineRule="exact"/>
              <w:ind w:left="12"/>
              <w:jc w:val="center"/>
              <w:rPr>
                <w:rFonts w:ascii="Arial Narrow"/>
                <w:b/>
                <w:sz w:val="18"/>
              </w:rPr>
            </w:pPr>
            <w:r>
              <w:rPr>
                <w:rFonts w:ascii="Arial Narrow"/>
                <w:b/>
                <w:spacing w:val="-2"/>
                <w:sz w:val="18"/>
              </w:rPr>
              <w:t>Terlayani</w:t>
            </w:r>
          </w:p>
        </w:tc>
        <w:tc>
          <w:tcPr>
            <w:tcW w:w="460" w:type="dxa"/>
          </w:tcPr>
          <w:p>
            <w:pPr>
              <w:pStyle w:val="TableParagraph"/>
              <w:spacing w:before="99"/>
              <w:ind w:left="15" w:right="7"/>
              <w:jc w:val="center"/>
              <w:rPr>
                <w:rFonts w:ascii="Arial Narrow"/>
                <w:b/>
                <w:sz w:val="18"/>
              </w:rPr>
            </w:pPr>
            <w:r>
              <w:rPr>
                <w:rFonts w:ascii="Arial Narrow"/>
                <w:b/>
                <w:spacing w:val="-10"/>
                <w:sz w:val="18"/>
              </w:rPr>
              <w:t>%</w:t>
            </w:r>
          </w:p>
        </w:tc>
      </w:tr>
      <w:tr>
        <w:trPr>
          <w:trHeight w:val="206" w:hRule="atLeast"/>
        </w:trPr>
        <w:tc>
          <w:tcPr>
            <w:tcW w:w="328" w:type="dxa"/>
          </w:tcPr>
          <w:p>
            <w:pPr>
              <w:pStyle w:val="TableParagraph"/>
              <w:spacing w:line="186" w:lineRule="exact"/>
              <w:ind w:left="10"/>
              <w:jc w:val="center"/>
              <w:rPr>
                <w:rFonts w:ascii="Arial Narrow"/>
                <w:b/>
                <w:sz w:val="18"/>
              </w:rPr>
            </w:pPr>
            <w:r>
              <w:rPr>
                <w:rFonts w:ascii="Arial Narrow"/>
                <w:b/>
                <w:spacing w:val="-10"/>
                <w:sz w:val="18"/>
              </w:rPr>
              <w:t>1</w:t>
            </w:r>
          </w:p>
        </w:tc>
        <w:tc>
          <w:tcPr>
            <w:tcW w:w="1622" w:type="dxa"/>
          </w:tcPr>
          <w:p>
            <w:pPr>
              <w:pStyle w:val="TableParagraph"/>
              <w:spacing w:line="186" w:lineRule="exact"/>
              <w:ind w:left="7"/>
              <w:jc w:val="center"/>
              <w:rPr>
                <w:rFonts w:ascii="Arial Narrow"/>
                <w:b/>
                <w:sz w:val="18"/>
              </w:rPr>
            </w:pPr>
            <w:r>
              <w:rPr>
                <w:rFonts w:ascii="Arial Narrow"/>
                <w:b/>
                <w:spacing w:val="-10"/>
                <w:sz w:val="18"/>
              </w:rPr>
              <w:t>2</w:t>
            </w:r>
          </w:p>
        </w:tc>
        <w:tc>
          <w:tcPr>
            <w:tcW w:w="746" w:type="dxa"/>
          </w:tcPr>
          <w:p>
            <w:pPr>
              <w:pStyle w:val="TableParagraph"/>
              <w:spacing w:line="186" w:lineRule="exact"/>
              <w:ind w:left="12"/>
              <w:jc w:val="center"/>
              <w:rPr>
                <w:rFonts w:ascii="Arial Narrow"/>
                <w:b/>
                <w:sz w:val="18"/>
              </w:rPr>
            </w:pPr>
            <w:r>
              <w:rPr>
                <w:rFonts w:ascii="Arial Narrow"/>
                <w:b/>
                <w:spacing w:val="-10"/>
                <w:sz w:val="18"/>
              </w:rPr>
              <w:t>3</w:t>
            </w:r>
          </w:p>
        </w:tc>
        <w:tc>
          <w:tcPr>
            <w:tcW w:w="460" w:type="dxa"/>
          </w:tcPr>
          <w:p>
            <w:pPr>
              <w:pStyle w:val="TableParagraph"/>
              <w:spacing w:line="186" w:lineRule="exact"/>
              <w:ind w:left="15"/>
              <w:jc w:val="center"/>
              <w:rPr>
                <w:rFonts w:ascii="Arial Narrow"/>
                <w:b/>
                <w:sz w:val="18"/>
              </w:rPr>
            </w:pPr>
            <w:r>
              <w:rPr>
                <w:rFonts w:ascii="Arial Narrow"/>
                <w:b/>
                <w:spacing w:val="-10"/>
                <w:sz w:val="18"/>
              </w:rPr>
              <w:t>4</w:t>
            </w:r>
          </w:p>
        </w:tc>
        <w:tc>
          <w:tcPr>
            <w:tcW w:w="624" w:type="dxa"/>
          </w:tcPr>
          <w:p>
            <w:pPr>
              <w:pStyle w:val="TableParagraph"/>
              <w:spacing w:line="186" w:lineRule="exact"/>
              <w:ind w:left="15"/>
              <w:jc w:val="center"/>
              <w:rPr>
                <w:rFonts w:ascii="Arial Narrow"/>
                <w:b/>
                <w:sz w:val="18"/>
              </w:rPr>
            </w:pPr>
            <w:r>
              <w:rPr>
                <w:rFonts w:ascii="Arial Narrow"/>
                <w:b/>
                <w:spacing w:val="-10"/>
                <w:sz w:val="18"/>
              </w:rPr>
              <w:t>5</w:t>
            </w:r>
          </w:p>
        </w:tc>
        <w:tc>
          <w:tcPr>
            <w:tcW w:w="460" w:type="dxa"/>
          </w:tcPr>
          <w:p>
            <w:pPr>
              <w:pStyle w:val="TableParagraph"/>
              <w:spacing w:line="186" w:lineRule="exact"/>
              <w:ind w:left="15" w:right="4"/>
              <w:jc w:val="center"/>
              <w:rPr>
                <w:rFonts w:ascii="Arial Narrow"/>
                <w:b/>
                <w:sz w:val="18"/>
              </w:rPr>
            </w:pPr>
            <w:r>
              <w:rPr>
                <w:rFonts w:ascii="Arial Narrow"/>
                <w:b/>
                <w:spacing w:val="-10"/>
                <w:sz w:val="18"/>
              </w:rPr>
              <w:t>6</w:t>
            </w:r>
          </w:p>
        </w:tc>
        <w:tc>
          <w:tcPr>
            <w:tcW w:w="748" w:type="dxa"/>
          </w:tcPr>
          <w:p>
            <w:pPr>
              <w:pStyle w:val="TableParagraph"/>
              <w:spacing w:line="186" w:lineRule="exact"/>
              <w:ind w:left="11"/>
              <w:jc w:val="center"/>
              <w:rPr>
                <w:rFonts w:ascii="Arial Narrow"/>
                <w:b/>
                <w:sz w:val="18"/>
              </w:rPr>
            </w:pPr>
            <w:r>
              <w:rPr>
                <w:rFonts w:ascii="Arial Narrow"/>
                <w:b/>
                <w:spacing w:val="-10"/>
                <w:sz w:val="18"/>
              </w:rPr>
              <w:t>7</w:t>
            </w:r>
          </w:p>
        </w:tc>
        <w:tc>
          <w:tcPr>
            <w:tcW w:w="460" w:type="dxa"/>
          </w:tcPr>
          <w:p>
            <w:pPr>
              <w:pStyle w:val="TableParagraph"/>
              <w:spacing w:line="186" w:lineRule="exact"/>
              <w:ind w:left="15" w:right="4"/>
              <w:jc w:val="center"/>
              <w:rPr>
                <w:rFonts w:ascii="Arial Narrow"/>
                <w:b/>
                <w:sz w:val="18"/>
              </w:rPr>
            </w:pPr>
            <w:r>
              <w:rPr>
                <w:rFonts w:ascii="Arial Narrow"/>
                <w:b/>
                <w:spacing w:val="-10"/>
                <w:sz w:val="18"/>
              </w:rPr>
              <w:t>8</w:t>
            </w:r>
          </w:p>
        </w:tc>
        <w:tc>
          <w:tcPr>
            <w:tcW w:w="747" w:type="dxa"/>
          </w:tcPr>
          <w:p>
            <w:pPr>
              <w:pStyle w:val="TableParagraph"/>
              <w:spacing w:line="186" w:lineRule="exact"/>
              <w:ind w:left="13"/>
              <w:jc w:val="center"/>
              <w:rPr>
                <w:rFonts w:ascii="Arial Narrow"/>
                <w:b/>
                <w:sz w:val="18"/>
              </w:rPr>
            </w:pPr>
            <w:r>
              <w:rPr>
                <w:rFonts w:ascii="Arial Narrow"/>
                <w:b/>
                <w:spacing w:val="-10"/>
                <w:sz w:val="18"/>
              </w:rPr>
              <w:t>9</w:t>
            </w:r>
          </w:p>
        </w:tc>
        <w:tc>
          <w:tcPr>
            <w:tcW w:w="460" w:type="dxa"/>
          </w:tcPr>
          <w:p>
            <w:pPr>
              <w:pStyle w:val="TableParagraph"/>
              <w:spacing w:line="186" w:lineRule="exact"/>
              <w:ind w:left="15" w:right="8"/>
              <w:jc w:val="center"/>
              <w:rPr>
                <w:rFonts w:ascii="Arial Narrow"/>
                <w:b/>
                <w:sz w:val="18"/>
              </w:rPr>
            </w:pPr>
            <w:r>
              <w:rPr>
                <w:rFonts w:ascii="Arial Narrow"/>
                <w:b/>
                <w:spacing w:val="-5"/>
                <w:sz w:val="18"/>
              </w:rPr>
              <w:t>10</w:t>
            </w:r>
          </w:p>
        </w:tc>
        <w:tc>
          <w:tcPr>
            <w:tcW w:w="748" w:type="dxa"/>
          </w:tcPr>
          <w:p>
            <w:pPr>
              <w:pStyle w:val="TableParagraph"/>
              <w:spacing w:line="186" w:lineRule="exact"/>
              <w:ind w:left="11" w:right="3"/>
              <w:jc w:val="center"/>
              <w:rPr>
                <w:rFonts w:ascii="Arial Narrow"/>
                <w:b/>
                <w:sz w:val="18"/>
              </w:rPr>
            </w:pPr>
            <w:r>
              <w:rPr>
                <w:rFonts w:ascii="Arial Narrow"/>
                <w:b/>
                <w:spacing w:val="-5"/>
                <w:sz w:val="18"/>
              </w:rPr>
              <w:t>11</w:t>
            </w:r>
          </w:p>
        </w:tc>
        <w:tc>
          <w:tcPr>
            <w:tcW w:w="460" w:type="dxa"/>
          </w:tcPr>
          <w:p>
            <w:pPr>
              <w:pStyle w:val="TableParagraph"/>
              <w:spacing w:line="186" w:lineRule="exact"/>
              <w:ind w:left="15" w:right="8"/>
              <w:jc w:val="center"/>
              <w:rPr>
                <w:rFonts w:ascii="Arial Narrow"/>
                <w:b/>
                <w:sz w:val="18"/>
              </w:rPr>
            </w:pPr>
            <w:r>
              <w:rPr>
                <w:rFonts w:ascii="Arial Narrow"/>
                <w:b/>
                <w:spacing w:val="-5"/>
                <w:sz w:val="18"/>
              </w:rPr>
              <w:t>12</w:t>
            </w:r>
          </w:p>
        </w:tc>
        <w:tc>
          <w:tcPr>
            <w:tcW w:w="804" w:type="dxa"/>
          </w:tcPr>
          <w:p>
            <w:pPr>
              <w:pStyle w:val="TableParagraph"/>
              <w:spacing w:line="186" w:lineRule="exact"/>
              <w:ind w:left="8" w:right="1"/>
              <w:jc w:val="center"/>
              <w:rPr>
                <w:rFonts w:ascii="Arial Narrow"/>
                <w:b/>
                <w:sz w:val="18"/>
              </w:rPr>
            </w:pPr>
            <w:r>
              <w:rPr>
                <w:rFonts w:ascii="Arial Narrow"/>
                <w:b/>
                <w:spacing w:val="-5"/>
                <w:sz w:val="18"/>
              </w:rPr>
              <w:t>13</w:t>
            </w:r>
          </w:p>
        </w:tc>
        <w:tc>
          <w:tcPr>
            <w:tcW w:w="738" w:type="dxa"/>
          </w:tcPr>
          <w:p>
            <w:pPr>
              <w:pStyle w:val="TableParagraph"/>
              <w:spacing w:line="186" w:lineRule="exact"/>
              <w:ind w:left="12" w:right="1"/>
              <w:jc w:val="center"/>
              <w:rPr>
                <w:rFonts w:ascii="Arial Narrow"/>
                <w:b/>
                <w:sz w:val="18"/>
              </w:rPr>
            </w:pPr>
            <w:r>
              <w:rPr>
                <w:rFonts w:ascii="Arial Narrow"/>
                <w:b/>
                <w:spacing w:val="-5"/>
                <w:sz w:val="18"/>
              </w:rPr>
              <w:t>14</w:t>
            </w:r>
          </w:p>
        </w:tc>
        <w:tc>
          <w:tcPr>
            <w:tcW w:w="460" w:type="dxa"/>
          </w:tcPr>
          <w:p>
            <w:pPr>
              <w:pStyle w:val="TableParagraph"/>
              <w:spacing w:line="186" w:lineRule="exact"/>
              <w:ind w:left="147"/>
              <w:rPr>
                <w:rFonts w:ascii="Arial Narrow"/>
                <w:b/>
                <w:sz w:val="18"/>
              </w:rPr>
            </w:pPr>
            <w:r>
              <w:rPr>
                <w:rFonts w:ascii="Arial Narrow"/>
                <w:b/>
                <w:spacing w:val="-5"/>
                <w:sz w:val="18"/>
              </w:rPr>
              <w:t>15</w:t>
            </w:r>
          </w:p>
        </w:tc>
      </w:tr>
      <w:tr>
        <w:trPr>
          <w:trHeight w:val="313" w:hRule="atLeast"/>
        </w:trPr>
        <w:tc>
          <w:tcPr>
            <w:tcW w:w="328" w:type="dxa"/>
          </w:tcPr>
          <w:p>
            <w:pPr>
              <w:pStyle w:val="TableParagraph"/>
              <w:spacing w:line="202" w:lineRule="exact"/>
              <w:ind w:left="10"/>
              <w:jc w:val="center"/>
              <w:rPr>
                <w:rFonts w:ascii="Arial Narrow"/>
                <w:sz w:val="18"/>
              </w:rPr>
            </w:pPr>
            <w:r>
              <w:rPr>
                <w:rFonts w:ascii="Arial Narrow"/>
                <w:spacing w:val="-10"/>
                <w:sz w:val="18"/>
              </w:rPr>
              <w:t>1</w:t>
            </w:r>
          </w:p>
        </w:tc>
        <w:tc>
          <w:tcPr>
            <w:tcW w:w="1622" w:type="dxa"/>
          </w:tcPr>
          <w:p>
            <w:pPr>
              <w:pStyle w:val="TableParagraph"/>
              <w:spacing w:line="202" w:lineRule="exact"/>
              <w:ind w:left="45"/>
              <w:rPr>
                <w:rFonts w:ascii="Arial Narrow"/>
                <w:sz w:val="18"/>
              </w:rPr>
            </w:pPr>
            <w:r>
              <w:rPr>
                <w:rFonts w:ascii="Arial Narrow"/>
                <w:sz w:val="18"/>
              </w:rPr>
              <w:t>Unit</w:t>
            </w:r>
            <w:r>
              <w:rPr>
                <w:rFonts w:ascii="Arial Narrow"/>
                <w:spacing w:val="-2"/>
                <w:sz w:val="18"/>
              </w:rPr>
              <w:t> Induk</w:t>
            </w:r>
          </w:p>
        </w:tc>
        <w:tc>
          <w:tcPr>
            <w:tcW w:w="746" w:type="dxa"/>
          </w:tcPr>
          <w:p>
            <w:pPr>
              <w:pStyle w:val="TableParagraph"/>
              <w:rPr>
                <w:rFonts w:ascii="Times New Roman"/>
                <w:sz w:val="22"/>
              </w:rPr>
            </w:pPr>
          </w:p>
        </w:tc>
        <w:tc>
          <w:tcPr>
            <w:tcW w:w="460" w:type="dxa"/>
          </w:tcPr>
          <w:p>
            <w:pPr>
              <w:pStyle w:val="TableParagraph"/>
              <w:rPr>
                <w:rFonts w:ascii="Times New Roman"/>
                <w:sz w:val="22"/>
              </w:rPr>
            </w:pPr>
          </w:p>
        </w:tc>
        <w:tc>
          <w:tcPr>
            <w:tcW w:w="624"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747"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804" w:type="dxa"/>
          </w:tcPr>
          <w:p>
            <w:pPr>
              <w:pStyle w:val="TableParagraph"/>
              <w:rPr>
                <w:rFonts w:ascii="Times New Roman"/>
                <w:sz w:val="22"/>
              </w:rPr>
            </w:pPr>
          </w:p>
        </w:tc>
        <w:tc>
          <w:tcPr>
            <w:tcW w:w="738" w:type="dxa"/>
          </w:tcPr>
          <w:p>
            <w:pPr>
              <w:pStyle w:val="TableParagraph"/>
              <w:rPr>
                <w:rFonts w:ascii="Times New Roman"/>
                <w:sz w:val="22"/>
              </w:rPr>
            </w:pPr>
          </w:p>
        </w:tc>
        <w:tc>
          <w:tcPr>
            <w:tcW w:w="460" w:type="dxa"/>
          </w:tcPr>
          <w:p>
            <w:pPr>
              <w:pStyle w:val="TableParagraph"/>
              <w:rPr>
                <w:rFonts w:ascii="Times New Roman"/>
                <w:sz w:val="22"/>
              </w:rPr>
            </w:pPr>
          </w:p>
        </w:tc>
      </w:tr>
      <w:tr>
        <w:trPr>
          <w:trHeight w:val="316"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6"/>
                <w:sz w:val="18"/>
              </w:rPr>
              <w:t> </w:t>
            </w:r>
            <w:r>
              <w:rPr>
                <w:rFonts w:ascii="Arial Narrow"/>
                <w:spacing w:val="-2"/>
                <w:sz w:val="18"/>
              </w:rPr>
              <w:t>Pahandut</w:t>
            </w:r>
          </w:p>
        </w:tc>
        <w:tc>
          <w:tcPr>
            <w:tcW w:w="746" w:type="dxa"/>
            <w:vMerge w:val="restart"/>
          </w:tcPr>
          <w:p>
            <w:pPr>
              <w:pStyle w:val="TableParagraph"/>
              <w:rPr>
                <w:rFonts w:ascii="Arial"/>
                <w:sz w:val="18"/>
              </w:rPr>
            </w:pPr>
          </w:p>
          <w:p>
            <w:pPr>
              <w:pStyle w:val="TableParagraph"/>
              <w:spacing w:before="9"/>
              <w:rPr>
                <w:rFonts w:ascii="Arial"/>
                <w:sz w:val="18"/>
              </w:rPr>
            </w:pPr>
          </w:p>
          <w:p>
            <w:pPr>
              <w:pStyle w:val="TableParagraph"/>
              <w:ind w:left="44"/>
              <w:rPr>
                <w:rFonts w:ascii="Arial Narrow"/>
                <w:sz w:val="18"/>
              </w:rPr>
            </w:pPr>
            <w:r>
              <w:rPr>
                <w:rFonts w:ascii="Arial Narrow"/>
                <w:spacing w:val="-2"/>
                <w:sz w:val="18"/>
              </w:rPr>
              <w:t>5.801.738</w:t>
            </w:r>
          </w:p>
        </w:tc>
        <w:tc>
          <w:tcPr>
            <w:tcW w:w="460" w:type="dxa"/>
            <w:vMerge w:val="restart"/>
          </w:tcPr>
          <w:p>
            <w:pPr>
              <w:pStyle w:val="TableParagraph"/>
              <w:rPr>
                <w:rFonts w:ascii="Arial"/>
                <w:sz w:val="18"/>
              </w:rPr>
            </w:pPr>
          </w:p>
          <w:p>
            <w:pPr>
              <w:pStyle w:val="TableParagraph"/>
              <w:spacing w:before="9"/>
              <w:rPr>
                <w:rFonts w:ascii="Arial"/>
                <w:sz w:val="18"/>
              </w:rPr>
            </w:pPr>
          </w:p>
          <w:p>
            <w:pPr>
              <w:pStyle w:val="TableParagraph"/>
              <w:ind w:left="47"/>
              <w:rPr>
                <w:rFonts w:ascii="Arial Narrow"/>
                <w:sz w:val="18"/>
              </w:rPr>
            </w:pPr>
            <w:r>
              <w:rPr>
                <w:rFonts w:ascii="Arial Narrow"/>
                <w:spacing w:val="-2"/>
                <w:sz w:val="18"/>
              </w:rPr>
              <w:t>96,56</w:t>
            </w:r>
          </w:p>
        </w:tc>
        <w:tc>
          <w:tcPr>
            <w:tcW w:w="624" w:type="dxa"/>
            <w:vMerge w:val="restart"/>
          </w:tcPr>
          <w:p>
            <w:pPr>
              <w:pStyle w:val="TableParagraph"/>
              <w:rPr>
                <w:rFonts w:ascii="Arial"/>
                <w:sz w:val="18"/>
              </w:rPr>
            </w:pPr>
          </w:p>
          <w:p>
            <w:pPr>
              <w:pStyle w:val="TableParagraph"/>
              <w:spacing w:before="9"/>
              <w:rPr>
                <w:rFonts w:ascii="Arial"/>
                <w:sz w:val="18"/>
              </w:rPr>
            </w:pPr>
          </w:p>
          <w:p>
            <w:pPr>
              <w:pStyle w:val="TableParagraph"/>
              <w:ind w:left="47"/>
              <w:rPr>
                <w:rFonts w:ascii="Arial Narrow"/>
                <w:sz w:val="18"/>
              </w:rPr>
            </w:pPr>
            <w:r>
              <w:rPr>
                <w:rFonts w:ascii="Arial Narrow"/>
                <w:spacing w:val="-2"/>
                <w:sz w:val="18"/>
              </w:rPr>
              <w:t>131.307</w:t>
            </w:r>
          </w:p>
        </w:tc>
        <w:tc>
          <w:tcPr>
            <w:tcW w:w="460" w:type="dxa"/>
            <w:vMerge w:val="restart"/>
          </w:tcPr>
          <w:p>
            <w:pPr>
              <w:pStyle w:val="TableParagraph"/>
              <w:rPr>
                <w:rFonts w:ascii="Arial"/>
                <w:sz w:val="18"/>
              </w:rPr>
            </w:pPr>
          </w:p>
          <w:p>
            <w:pPr>
              <w:pStyle w:val="TableParagraph"/>
              <w:spacing w:before="9"/>
              <w:rPr>
                <w:rFonts w:ascii="Arial"/>
                <w:sz w:val="18"/>
              </w:rPr>
            </w:pPr>
          </w:p>
          <w:p>
            <w:pPr>
              <w:pStyle w:val="TableParagraph"/>
              <w:ind w:left="45"/>
              <w:rPr>
                <w:rFonts w:ascii="Arial Narrow"/>
                <w:sz w:val="18"/>
              </w:rPr>
            </w:pPr>
            <w:r>
              <w:rPr>
                <w:rFonts w:ascii="Arial Narrow"/>
                <w:spacing w:val="-2"/>
                <w:sz w:val="18"/>
              </w:rPr>
              <w:t>96.45</w:t>
            </w:r>
          </w:p>
        </w:tc>
        <w:tc>
          <w:tcPr>
            <w:tcW w:w="748" w:type="dxa"/>
            <w:vMerge w:val="restart"/>
          </w:tcPr>
          <w:p>
            <w:pPr>
              <w:pStyle w:val="TableParagraph"/>
              <w:rPr>
                <w:rFonts w:ascii="Arial"/>
                <w:sz w:val="18"/>
              </w:rPr>
            </w:pPr>
          </w:p>
          <w:p>
            <w:pPr>
              <w:pStyle w:val="TableParagraph"/>
              <w:spacing w:before="9"/>
              <w:rPr>
                <w:rFonts w:ascii="Arial"/>
                <w:sz w:val="18"/>
              </w:rPr>
            </w:pPr>
          </w:p>
          <w:p>
            <w:pPr>
              <w:pStyle w:val="TableParagraph"/>
              <w:ind w:left="45"/>
              <w:rPr>
                <w:rFonts w:ascii="Arial Narrow"/>
                <w:sz w:val="18"/>
              </w:rPr>
            </w:pPr>
            <w:r>
              <w:rPr>
                <w:rFonts w:ascii="Arial Narrow"/>
                <w:spacing w:val="-2"/>
                <w:sz w:val="18"/>
              </w:rPr>
              <w:t>5.670.431</w:t>
            </w:r>
          </w:p>
        </w:tc>
        <w:tc>
          <w:tcPr>
            <w:tcW w:w="460" w:type="dxa"/>
            <w:vMerge w:val="restart"/>
          </w:tcPr>
          <w:p>
            <w:pPr>
              <w:pStyle w:val="TableParagraph"/>
              <w:rPr>
                <w:rFonts w:ascii="Arial"/>
                <w:sz w:val="18"/>
              </w:rPr>
            </w:pPr>
          </w:p>
          <w:p>
            <w:pPr>
              <w:pStyle w:val="TableParagraph"/>
              <w:spacing w:before="9"/>
              <w:rPr>
                <w:rFonts w:ascii="Arial"/>
                <w:sz w:val="18"/>
              </w:rPr>
            </w:pPr>
          </w:p>
          <w:p>
            <w:pPr>
              <w:pStyle w:val="TableParagraph"/>
              <w:ind w:left="45"/>
              <w:rPr>
                <w:rFonts w:ascii="Arial Narrow"/>
                <w:sz w:val="18"/>
              </w:rPr>
            </w:pPr>
            <w:r>
              <w:rPr>
                <w:rFonts w:ascii="Arial Narrow"/>
                <w:spacing w:val="-2"/>
                <w:sz w:val="18"/>
              </w:rPr>
              <w:t>96,56</w:t>
            </w:r>
          </w:p>
        </w:tc>
        <w:tc>
          <w:tcPr>
            <w:tcW w:w="747" w:type="dxa"/>
            <w:vMerge w:val="restart"/>
          </w:tcPr>
          <w:p>
            <w:pPr>
              <w:pStyle w:val="TableParagraph"/>
              <w:rPr>
                <w:rFonts w:ascii="Arial"/>
                <w:sz w:val="18"/>
              </w:rPr>
            </w:pPr>
          </w:p>
          <w:p>
            <w:pPr>
              <w:pStyle w:val="TableParagraph"/>
              <w:spacing w:before="9"/>
              <w:rPr>
                <w:rFonts w:ascii="Arial"/>
                <w:sz w:val="18"/>
              </w:rPr>
            </w:pPr>
          </w:p>
          <w:p>
            <w:pPr>
              <w:pStyle w:val="TableParagraph"/>
              <w:ind w:left="45"/>
              <w:rPr>
                <w:rFonts w:ascii="Arial Narrow"/>
                <w:sz w:val="18"/>
              </w:rPr>
            </w:pPr>
            <w:r>
              <w:rPr>
                <w:rFonts w:ascii="Arial Narrow"/>
                <w:spacing w:val="-2"/>
                <w:sz w:val="18"/>
              </w:rPr>
              <w:t>3.016.705</w:t>
            </w:r>
          </w:p>
        </w:tc>
        <w:tc>
          <w:tcPr>
            <w:tcW w:w="460" w:type="dxa"/>
            <w:vMerge w:val="restart"/>
          </w:tcPr>
          <w:p>
            <w:pPr>
              <w:pStyle w:val="TableParagraph"/>
              <w:rPr>
                <w:rFonts w:ascii="Arial"/>
                <w:sz w:val="18"/>
              </w:rPr>
            </w:pPr>
          </w:p>
          <w:p>
            <w:pPr>
              <w:pStyle w:val="TableParagraph"/>
              <w:spacing w:before="9"/>
              <w:rPr>
                <w:rFonts w:ascii="Arial"/>
                <w:sz w:val="18"/>
              </w:rPr>
            </w:pPr>
          </w:p>
          <w:p>
            <w:pPr>
              <w:pStyle w:val="TableParagraph"/>
              <w:ind w:left="45"/>
              <w:rPr>
                <w:rFonts w:ascii="Arial Narrow"/>
                <w:sz w:val="18"/>
              </w:rPr>
            </w:pPr>
            <w:r>
              <w:rPr>
                <w:rFonts w:ascii="Arial Narrow"/>
                <w:spacing w:val="-2"/>
                <w:sz w:val="18"/>
              </w:rPr>
              <w:t>97.68</w:t>
            </w:r>
          </w:p>
        </w:tc>
        <w:tc>
          <w:tcPr>
            <w:tcW w:w="748" w:type="dxa"/>
          </w:tcPr>
          <w:p>
            <w:pPr>
              <w:pStyle w:val="TableParagraph"/>
              <w:spacing w:line="202" w:lineRule="exact"/>
              <w:ind w:right="30"/>
              <w:jc w:val="right"/>
              <w:rPr>
                <w:rFonts w:ascii="Arial Narrow"/>
                <w:sz w:val="18"/>
              </w:rPr>
            </w:pPr>
            <w:r>
              <w:rPr>
                <w:rFonts w:ascii="Arial Narrow"/>
                <w:spacing w:val="-2"/>
                <w:sz w:val="18"/>
              </w:rPr>
              <w:t>1.001.673</w:t>
            </w:r>
          </w:p>
        </w:tc>
        <w:tc>
          <w:tcPr>
            <w:tcW w:w="460" w:type="dxa"/>
          </w:tcPr>
          <w:p>
            <w:pPr>
              <w:pStyle w:val="TableParagraph"/>
              <w:spacing w:line="202" w:lineRule="exact"/>
              <w:ind w:left="15" w:right="5"/>
              <w:jc w:val="center"/>
              <w:rPr>
                <w:rFonts w:ascii="Arial Narrow"/>
                <w:sz w:val="18"/>
              </w:rPr>
            </w:pPr>
            <w:r>
              <w:rPr>
                <w:rFonts w:ascii="Arial Narrow"/>
                <w:spacing w:val="-2"/>
                <w:sz w:val="18"/>
              </w:rPr>
              <w:t>35,98</w:t>
            </w:r>
          </w:p>
        </w:tc>
        <w:tc>
          <w:tcPr>
            <w:tcW w:w="804" w:type="dxa"/>
          </w:tcPr>
          <w:p>
            <w:pPr>
              <w:pStyle w:val="TableParagraph"/>
              <w:spacing w:line="202" w:lineRule="exact"/>
              <w:ind w:right="32"/>
              <w:jc w:val="right"/>
              <w:rPr>
                <w:rFonts w:ascii="Arial Narrow"/>
                <w:sz w:val="18"/>
              </w:rPr>
            </w:pPr>
            <w:r>
              <w:rPr>
                <w:rFonts w:ascii="Arial Narrow"/>
                <w:spacing w:val="-2"/>
                <w:sz w:val="18"/>
              </w:rPr>
              <w:t>105.743</w:t>
            </w:r>
          </w:p>
        </w:tc>
        <w:tc>
          <w:tcPr>
            <w:tcW w:w="738" w:type="dxa"/>
          </w:tcPr>
          <w:p>
            <w:pPr>
              <w:pStyle w:val="TableParagraph"/>
              <w:spacing w:line="202" w:lineRule="exact"/>
              <w:ind w:right="32"/>
              <w:jc w:val="right"/>
              <w:rPr>
                <w:rFonts w:ascii="Arial Narrow"/>
                <w:sz w:val="18"/>
              </w:rPr>
            </w:pPr>
            <w:r>
              <w:rPr>
                <w:rFonts w:ascii="Arial Narrow"/>
                <w:spacing w:val="-2"/>
                <w:sz w:val="18"/>
              </w:rPr>
              <w:t>13.446</w:t>
            </w:r>
          </w:p>
        </w:tc>
        <w:tc>
          <w:tcPr>
            <w:tcW w:w="460" w:type="dxa"/>
          </w:tcPr>
          <w:p>
            <w:pPr>
              <w:pStyle w:val="TableParagraph"/>
              <w:spacing w:line="202" w:lineRule="exact"/>
              <w:ind w:right="32"/>
              <w:jc w:val="right"/>
              <w:rPr>
                <w:rFonts w:ascii="Arial Narrow"/>
                <w:sz w:val="18"/>
              </w:rPr>
            </w:pPr>
            <w:r>
              <w:rPr>
                <w:rFonts w:ascii="Arial Narrow"/>
                <w:spacing w:val="-4"/>
                <w:sz w:val="18"/>
              </w:rPr>
              <w:t>4,27</w:t>
            </w:r>
          </w:p>
        </w:tc>
      </w:tr>
      <w:tr>
        <w:trPr>
          <w:trHeight w:val="411"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4"/>
                <w:sz w:val="18"/>
              </w:rPr>
              <w:t> </w:t>
            </w:r>
            <w:r>
              <w:rPr>
                <w:rFonts w:ascii="Arial Narrow"/>
                <w:spacing w:val="-2"/>
                <w:sz w:val="18"/>
              </w:rPr>
              <w:t>Jekan</w:t>
            </w:r>
          </w:p>
          <w:p>
            <w:pPr>
              <w:pStyle w:val="TableParagraph"/>
              <w:spacing w:line="190" w:lineRule="exact"/>
              <w:ind w:left="45"/>
              <w:rPr>
                <w:rFonts w:ascii="Arial Narrow"/>
                <w:sz w:val="18"/>
              </w:rPr>
            </w:pPr>
            <w:r>
              <w:rPr>
                <w:rFonts w:ascii="Arial Narrow"/>
                <w:spacing w:val="-4"/>
                <w:sz w:val="18"/>
              </w:rPr>
              <w:t>Raya</w:t>
            </w:r>
          </w:p>
        </w:tc>
        <w:tc>
          <w:tcPr>
            <w:tcW w:w="746" w:type="dxa"/>
            <w:vMerge/>
            <w:tcBorders>
              <w:top w:val="nil"/>
            </w:tcBorders>
          </w:tcPr>
          <w:p>
            <w:pPr>
              <w:rPr>
                <w:sz w:val="2"/>
                <w:szCs w:val="2"/>
              </w:rPr>
            </w:pPr>
          </w:p>
        </w:tc>
        <w:tc>
          <w:tcPr>
            <w:tcW w:w="460" w:type="dxa"/>
            <w:vMerge/>
            <w:tcBorders>
              <w:top w:val="nil"/>
            </w:tcBorders>
          </w:tcPr>
          <w:p>
            <w:pPr>
              <w:rPr>
                <w:sz w:val="2"/>
                <w:szCs w:val="2"/>
              </w:rPr>
            </w:pPr>
          </w:p>
        </w:tc>
        <w:tc>
          <w:tcPr>
            <w:tcW w:w="624" w:type="dxa"/>
            <w:vMerge/>
            <w:tcBorders>
              <w:top w:val="nil"/>
            </w:tcBorders>
          </w:tcPr>
          <w:p>
            <w:pPr>
              <w:rPr>
                <w:sz w:val="2"/>
                <w:szCs w:val="2"/>
              </w:rPr>
            </w:pPr>
          </w:p>
        </w:tc>
        <w:tc>
          <w:tcPr>
            <w:tcW w:w="460" w:type="dxa"/>
            <w:vMerge/>
            <w:tcBorders>
              <w:top w:val="nil"/>
            </w:tcBorders>
          </w:tcPr>
          <w:p>
            <w:pPr>
              <w:rPr>
                <w:sz w:val="2"/>
                <w:szCs w:val="2"/>
              </w:rPr>
            </w:pPr>
          </w:p>
        </w:tc>
        <w:tc>
          <w:tcPr>
            <w:tcW w:w="748" w:type="dxa"/>
            <w:vMerge/>
            <w:tcBorders>
              <w:top w:val="nil"/>
            </w:tcBorders>
          </w:tcPr>
          <w:p>
            <w:pPr>
              <w:rPr>
                <w:sz w:val="2"/>
                <w:szCs w:val="2"/>
              </w:rPr>
            </w:pPr>
          </w:p>
        </w:tc>
        <w:tc>
          <w:tcPr>
            <w:tcW w:w="460" w:type="dxa"/>
            <w:vMerge/>
            <w:tcBorders>
              <w:top w:val="nil"/>
            </w:tcBorders>
          </w:tcPr>
          <w:p>
            <w:pPr>
              <w:rPr>
                <w:sz w:val="2"/>
                <w:szCs w:val="2"/>
              </w:rPr>
            </w:pPr>
          </w:p>
        </w:tc>
        <w:tc>
          <w:tcPr>
            <w:tcW w:w="747" w:type="dxa"/>
            <w:vMerge/>
            <w:tcBorders>
              <w:top w:val="nil"/>
            </w:tcBorders>
          </w:tcPr>
          <w:p>
            <w:pPr>
              <w:rPr>
                <w:sz w:val="2"/>
                <w:szCs w:val="2"/>
              </w:rPr>
            </w:pPr>
          </w:p>
        </w:tc>
        <w:tc>
          <w:tcPr>
            <w:tcW w:w="460" w:type="dxa"/>
            <w:vMerge/>
            <w:tcBorders>
              <w:top w:val="nil"/>
            </w:tcBorders>
          </w:tcPr>
          <w:p>
            <w:pPr>
              <w:rPr>
                <w:sz w:val="2"/>
                <w:szCs w:val="2"/>
              </w:rPr>
            </w:pPr>
          </w:p>
        </w:tc>
        <w:tc>
          <w:tcPr>
            <w:tcW w:w="748" w:type="dxa"/>
          </w:tcPr>
          <w:p>
            <w:pPr>
              <w:pStyle w:val="TableParagraph"/>
              <w:spacing w:line="202" w:lineRule="exact"/>
              <w:ind w:right="30"/>
              <w:jc w:val="right"/>
              <w:rPr>
                <w:rFonts w:ascii="Arial Narrow"/>
                <w:sz w:val="18"/>
              </w:rPr>
            </w:pPr>
            <w:r>
              <w:rPr>
                <w:rFonts w:ascii="Arial Narrow"/>
                <w:spacing w:val="-2"/>
                <w:sz w:val="18"/>
              </w:rPr>
              <w:t>1.593.223</w:t>
            </w:r>
          </w:p>
        </w:tc>
        <w:tc>
          <w:tcPr>
            <w:tcW w:w="460" w:type="dxa"/>
          </w:tcPr>
          <w:p>
            <w:pPr>
              <w:pStyle w:val="TableParagraph"/>
              <w:spacing w:line="202" w:lineRule="exact"/>
              <w:ind w:left="15" w:right="5"/>
              <w:jc w:val="center"/>
              <w:rPr>
                <w:rFonts w:ascii="Arial Narrow"/>
                <w:sz w:val="18"/>
              </w:rPr>
            </w:pPr>
            <w:r>
              <w:rPr>
                <w:rFonts w:ascii="Arial Narrow"/>
                <w:spacing w:val="-2"/>
                <w:sz w:val="18"/>
              </w:rPr>
              <w:t>57,23</w:t>
            </w:r>
          </w:p>
        </w:tc>
        <w:tc>
          <w:tcPr>
            <w:tcW w:w="804" w:type="dxa"/>
          </w:tcPr>
          <w:p>
            <w:pPr>
              <w:pStyle w:val="TableParagraph"/>
              <w:spacing w:line="202" w:lineRule="exact"/>
              <w:ind w:right="32"/>
              <w:jc w:val="right"/>
              <w:rPr>
                <w:rFonts w:ascii="Arial Narrow"/>
                <w:sz w:val="18"/>
              </w:rPr>
            </w:pPr>
            <w:r>
              <w:rPr>
                <w:rFonts w:ascii="Arial Narrow"/>
                <w:spacing w:val="-2"/>
                <w:sz w:val="18"/>
              </w:rPr>
              <w:t>162.262</w:t>
            </w:r>
          </w:p>
        </w:tc>
        <w:tc>
          <w:tcPr>
            <w:tcW w:w="738" w:type="dxa"/>
          </w:tcPr>
          <w:p>
            <w:pPr>
              <w:pStyle w:val="TableParagraph"/>
              <w:spacing w:line="202" w:lineRule="exact"/>
              <w:ind w:right="32"/>
              <w:jc w:val="right"/>
              <w:rPr>
                <w:rFonts w:ascii="Arial Narrow"/>
                <w:sz w:val="18"/>
              </w:rPr>
            </w:pPr>
            <w:r>
              <w:rPr>
                <w:rFonts w:ascii="Arial Narrow"/>
                <w:spacing w:val="-2"/>
                <w:sz w:val="18"/>
              </w:rPr>
              <w:t>19.857</w:t>
            </w:r>
          </w:p>
        </w:tc>
        <w:tc>
          <w:tcPr>
            <w:tcW w:w="460" w:type="dxa"/>
          </w:tcPr>
          <w:p>
            <w:pPr>
              <w:pStyle w:val="TableParagraph"/>
              <w:spacing w:line="202" w:lineRule="exact"/>
              <w:ind w:right="32"/>
              <w:jc w:val="right"/>
              <w:rPr>
                <w:rFonts w:ascii="Arial Narrow"/>
                <w:sz w:val="18"/>
              </w:rPr>
            </w:pPr>
            <w:r>
              <w:rPr>
                <w:rFonts w:ascii="Arial Narrow"/>
                <w:spacing w:val="-4"/>
                <w:sz w:val="18"/>
              </w:rPr>
              <w:t>6,30</w:t>
            </w:r>
          </w:p>
        </w:tc>
      </w:tr>
      <w:tr>
        <w:trPr>
          <w:trHeight w:val="316"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6"/>
                <w:sz w:val="18"/>
              </w:rPr>
              <w:t> </w:t>
            </w:r>
            <w:r>
              <w:rPr>
                <w:rFonts w:ascii="Arial Narrow"/>
                <w:spacing w:val="-2"/>
                <w:sz w:val="18"/>
              </w:rPr>
              <w:t>Sebangau</w:t>
            </w:r>
          </w:p>
        </w:tc>
        <w:tc>
          <w:tcPr>
            <w:tcW w:w="746" w:type="dxa"/>
            <w:vMerge/>
            <w:tcBorders>
              <w:top w:val="nil"/>
            </w:tcBorders>
          </w:tcPr>
          <w:p>
            <w:pPr>
              <w:rPr>
                <w:sz w:val="2"/>
                <w:szCs w:val="2"/>
              </w:rPr>
            </w:pPr>
          </w:p>
        </w:tc>
        <w:tc>
          <w:tcPr>
            <w:tcW w:w="460" w:type="dxa"/>
            <w:vMerge/>
            <w:tcBorders>
              <w:top w:val="nil"/>
            </w:tcBorders>
          </w:tcPr>
          <w:p>
            <w:pPr>
              <w:rPr>
                <w:sz w:val="2"/>
                <w:szCs w:val="2"/>
              </w:rPr>
            </w:pPr>
          </w:p>
        </w:tc>
        <w:tc>
          <w:tcPr>
            <w:tcW w:w="624" w:type="dxa"/>
            <w:vMerge/>
            <w:tcBorders>
              <w:top w:val="nil"/>
            </w:tcBorders>
          </w:tcPr>
          <w:p>
            <w:pPr>
              <w:rPr>
                <w:sz w:val="2"/>
                <w:szCs w:val="2"/>
              </w:rPr>
            </w:pPr>
          </w:p>
        </w:tc>
        <w:tc>
          <w:tcPr>
            <w:tcW w:w="460" w:type="dxa"/>
            <w:vMerge/>
            <w:tcBorders>
              <w:top w:val="nil"/>
            </w:tcBorders>
          </w:tcPr>
          <w:p>
            <w:pPr>
              <w:rPr>
                <w:sz w:val="2"/>
                <w:szCs w:val="2"/>
              </w:rPr>
            </w:pPr>
          </w:p>
        </w:tc>
        <w:tc>
          <w:tcPr>
            <w:tcW w:w="748" w:type="dxa"/>
            <w:vMerge/>
            <w:tcBorders>
              <w:top w:val="nil"/>
            </w:tcBorders>
          </w:tcPr>
          <w:p>
            <w:pPr>
              <w:rPr>
                <w:sz w:val="2"/>
                <w:szCs w:val="2"/>
              </w:rPr>
            </w:pPr>
          </w:p>
        </w:tc>
        <w:tc>
          <w:tcPr>
            <w:tcW w:w="460" w:type="dxa"/>
            <w:vMerge/>
            <w:tcBorders>
              <w:top w:val="nil"/>
            </w:tcBorders>
          </w:tcPr>
          <w:p>
            <w:pPr>
              <w:rPr>
                <w:sz w:val="2"/>
                <w:szCs w:val="2"/>
              </w:rPr>
            </w:pPr>
          </w:p>
        </w:tc>
        <w:tc>
          <w:tcPr>
            <w:tcW w:w="747" w:type="dxa"/>
            <w:vMerge/>
            <w:tcBorders>
              <w:top w:val="nil"/>
            </w:tcBorders>
          </w:tcPr>
          <w:p>
            <w:pPr>
              <w:rPr>
                <w:sz w:val="2"/>
                <w:szCs w:val="2"/>
              </w:rPr>
            </w:pPr>
          </w:p>
        </w:tc>
        <w:tc>
          <w:tcPr>
            <w:tcW w:w="460" w:type="dxa"/>
            <w:vMerge/>
            <w:tcBorders>
              <w:top w:val="nil"/>
            </w:tcBorders>
          </w:tcPr>
          <w:p>
            <w:pPr>
              <w:rPr>
                <w:sz w:val="2"/>
                <w:szCs w:val="2"/>
              </w:rPr>
            </w:pPr>
          </w:p>
        </w:tc>
        <w:tc>
          <w:tcPr>
            <w:tcW w:w="748" w:type="dxa"/>
          </w:tcPr>
          <w:p>
            <w:pPr>
              <w:pStyle w:val="TableParagraph"/>
              <w:spacing w:line="202" w:lineRule="exact"/>
              <w:ind w:right="32"/>
              <w:jc w:val="right"/>
              <w:rPr>
                <w:rFonts w:ascii="Arial Narrow"/>
                <w:sz w:val="18"/>
              </w:rPr>
            </w:pPr>
            <w:r>
              <w:rPr>
                <w:rFonts w:ascii="Arial Narrow"/>
                <w:spacing w:val="-2"/>
                <w:sz w:val="18"/>
              </w:rPr>
              <w:t>58.830</w:t>
            </w:r>
          </w:p>
        </w:tc>
        <w:tc>
          <w:tcPr>
            <w:tcW w:w="460" w:type="dxa"/>
          </w:tcPr>
          <w:p>
            <w:pPr>
              <w:pStyle w:val="TableParagraph"/>
              <w:spacing w:line="202" w:lineRule="exact"/>
              <w:ind w:left="97" w:right="5"/>
              <w:jc w:val="center"/>
              <w:rPr>
                <w:rFonts w:ascii="Arial Narrow"/>
                <w:sz w:val="18"/>
              </w:rPr>
            </w:pPr>
            <w:r>
              <w:rPr>
                <w:rFonts w:ascii="Arial Narrow"/>
                <w:spacing w:val="-4"/>
                <w:sz w:val="18"/>
              </w:rPr>
              <w:t>2,11</w:t>
            </w:r>
          </w:p>
        </w:tc>
        <w:tc>
          <w:tcPr>
            <w:tcW w:w="804" w:type="dxa"/>
          </w:tcPr>
          <w:p>
            <w:pPr>
              <w:pStyle w:val="TableParagraph"/>
              <w:spacing w:line="202" w:lineRule="exact"/>
              <w:ind w:right="32"/>
              <w:jc w:val="right"/>
              <w:rPr>
                <w:rFonts w:ascii="Arial Narrow"/>
                <w:sz w:val="18"/>
              </w:rPr>
            </w:pPr>
            <w:r>
              <w:rPr>
                <w:rFonts w:ascii="Arial Narrow"/>
                <w:spacing w:val="-2"/>
                <w:sz w:val="18"/>
              </w:rPr>
              <w:t>28.104</w:t>
            </w:r>
          </w:p>
        </w:tc>
        <w:tc>
          <w:tcPr>
            <w:tcW w:w="738" w:type="dxa"/>
          </w:tcPr>
          <w:p>
            <w:pPr>
              <w:pStyle w:val="TableParagraph"/>
              <w:spacing w:line="202" w:lineRule="exact"/>
              <w:ind w:right="32"/>
              <w:jc w:val="right"/>
              <w:rPr>
                <w:rFonts w:ascii="Arial Narrow"/>
                <w:sz w:val="18"/>
              </w:rPr>
            </w:pPr>
            <w:r>
              <w:rPr>
                <w:rFonts w:ascii="Arial Narrow"/>
                <w:spacing w:val="-2"/>
                <w:sz w:val="18"/>
              </w:rPr>
              <w:t>1.307</w:t>
            </w:r>
          </w:p>
        </w:tc>
        <w:tc>
          <w:tcPr>
            <w:tcW w:w="460" w:type="dxa"/>
          </w:tcPr>
          <w:p>
            <w:pPr>
              <w:pStyle w:val="TableParagraph"/>
              <w:spacing w:line="202" w:lineRule="exact"/>
              <w:ind w:right="32"/>
              <w:jc w:val="right"/>
              <w:rPr>
                <w:rFonts w:ascii="Arial Narrow"/>
                <w:sz w:val="18"/>
              </w:rPr>
            </w:pPr>
            <w:r>
              <w:rPr>
                <w:rFonts w:ascii="Arial Narrow"/>
                <w:spacing w:val="-4"/>
                <w:sz w:val="18"/>
              </w:rPr>
              <w:t>0,41</w:t>
            </w:r>
          </w:p>
        </w:tc>
      </w:tr>
      <w:tr>
        <w:trPr>
          <w:trHeight w:val="314" w:hRule="atLeast"/>
        </w:trPr>
        <w:tc>
          <w:tcPr>
            <w:tcW w:w="328" w:type="dxa"/>
          </w:tcPr>
          <w:p>
            <w:pPr>
              <w:pStyle w:val="TableParagraph"/>
              <w:spacing w:line="202" w:lineRule="exact"/>
              <w:ind w:left="10"/>
              <w:jc w:val="center"/>
              <w:rPr>
                <w:rFonts w:ascii="Arial Narrow"/>
                <w:sz w:val="18"/>
              </w:rPr>
            </w:pPr>
            <w:r>
              <w:rPr>
                <w:rFonts w:ascii="Arial Narrow"/>
                <w:spacing w:val="-10"/>
                <w:sz w:val="18"/>
              </w:rPr>
              <w:t>2</w:t>
            </w:r>
          </w:p>
        </w:tc>
        <w:tc>
          <w:tcPr>
            <w:tcW w:w="1622" w:type="dxa"/>
          </w:tcPr>
          <w:p>
            <w:pPr>
              <w:pStyle w:val="TableParagraph"/>
              <w:spacing w:line="202" w:lineRule="exact"/>
              <w:ind w:left="45"/>
              <w:rPr>
                <w:rFonts w:ascii="Arial Narrow"/>
                <w:sz w:val="18"/>
              </w:rPr>
            </w:pPr>
            <w:r>
              <w:rPr>
                <w:rFonts w:ascii="Arial Narrow"/>
                <w:sz w:val="18"/>
              </w:rPr>
              <w:t>Unit</w:t>
            </w:r>
            <w:r>
              <w:rPr>
                <w:rFonts w:ascii="Arial Narrow"/>
                <w:spacing w:val="-1"/>
                <w:sz w:val="18"/>
              </w:rPr>
              <w:t> </w:t>
            </w:r>
            <w:r>
              <w:rPr>
                <w:rFonts w:ascii="Arial Narrow"/>
                <w:sz w:val="18"/>
              </w:rPr>
              <w:t>IKK</w:t>
            </w:r>
            <w:r>
              <w:rPr>
                <w:rFonts w:ascii="Arial Narrow"/>
                <w:spacing w:val="-2"/>
                <w:sz w:val="18"/>
              </w:rPr>
              <w:t> Tangkiling</w:t>
            </w:r>
          </w:p>
        </w:tc>
        <w:tc>
          <w:tcPr>
            <w:tcW w:w="746" w:type="dxa"/>
          </w:tcPr>
          <w:p>
            <w:pPr>
              <w:pStyle w:val="TableParagraph"/>
              <w:rPr>
                <w:rFonts w:ascii="Times New Roman"/>
                <w:sz w:val="22"/>
              </w:rPr>
            </w:pPr>
          </w:p>
        </w:tc>
        <w:tc>
          <w:tcPr>
            <w:tcW w:w="460" w:type="dxa"/>
          </w:tcPr>
          <w:p>
            <w:pPr>
              <w:pStyle w:val="TableParagraph"/>
              <w:rPr>
                <w:rFonts w:ascii="Times New Roman"/>
                <w:sz w:val="22"/>
              </w:rPr>
            </w:pPr>
          </w:p>
        </w:tc>
        <w:tc>
          <w:tcPr>
            <w:tcW w:w="624"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747"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804" w:type="dxa"/>
          </w:tcPr>
          <w:p>
            <w:pPr>
              <w:pStyle w:val="TableParagraph"/>
              <w:rPr>
                <w:rFonts w:ascii="Times New Roman"/>
                <w:sz w:val="22"/>
              </w:rPr>
            </w:pPr>
          </w:p>
        </w:tc>
        <w:tc>
          <w:tcPr>
            <w:tcW w:w="738" w:type="dxa"/>
          </w:tcPr>
          <w:p>
            <w:pPr>
              <w:pStyle w:val="TableParagraph"/>
              <w:rPr>
                <w:rFonts w:ascii="Times New Roman"/>
                <w:sz w:val="22"/>
              </w:rPr>
            </w:pPr>
          </w:p>
        </w:tc>
        <w:tc>
          <w:tcPr>
            <w:tcW w:w="460" w:type="dxa"/>
          </w:tcPr>
          <w:p>
            <w:pPr>
              <w:pStyle w:val="TableParagraph"/>
              <w:rPr>
                <w:rFonts w:ascii="Times New Roman"/>
                <w:sz w:val="22"/>
              </w:rPr>
            </w:pPr>
          </w:p>
        </w:tc>
      </w:tr>
      <w:tr>
        <w:trPr>
          <w:trHeight w:val="315"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5"/>
                <w:sz w:val="18"/>
              </w:rPr>
              <w:t> </w:t>
            </w:r>
            <w:r>
              <w:rPr>
                <w:rFonts w:ascii="Arial Narrow"/>
                <w:sz w:val="18"/>
              </w:rPr>
              <w:t>Bukit</w:t>
            </w:r>
            <w:r>
              <w:rPr>
                <w:rFonts w:ascii="Arial Narrow"/>
                <w:spacing w:val="-2"/>
                <w:sz w:val="18"/>
              </w:rPr>
              <w:t> </w:t>
            </w:r>
            <w:r>
              <w:rPr>
                <w:rFonts w:ascii="Arial Narrow"/>
                <w:spacing w:val="-4"/>
                <w:sz w:val="18"/>
              </w:rPr>
              <w:t>Batu</w:t>
            </w:r>
          </w:p>
        </w:tc>
        <w:tc>
          <w:tcPr>
            <w:tcW w:w="746" w:type="dxa"/>
          </w:tcPr>
          <w:p>
            <w:pPr>
              <w:pStyle w:val="TableParagraph"/>
              <w:spacing w:line="202" w:lineRule="exact"/>
              <w:ind w:left="136"/>
              <w:jc w:val="center"/>
              <w:rPr>
                <w:rFonts w:ascii="Arial Narrow"/>
                <w:sz w:val="18"/>
              </w:rPr>
            </w:pPr>
            <w:r>
              <w:rPr>
                <w:rFonts w:ascii="Arial Narrow"/>
                <w:spacing w:val="-2"/>
                <w:sz w:val="18"/>
              </w:rPr>
              <w:t>206.754</w:t>
            </w:r>
          </w:p>
        </w:tc>
        <w:tc>
          <w:tcPr>
            <w:tcW w:w="460" w:type="dxa"/>
          </w:tcPr>
          <w:p>
            <w:pPr>
              <w:pStyle w:val="TableParagraph"/>
              <w:spacing w:line="202" w:lineRule="exact"/>
              <w:ind w:left="97"/>
              <w:jc w:val="center"/>
              <w:rPr>
                <w:rFonts w:ascii="Arial Narrow"/>
                <w:sz w:val="18"/>
              </w:rPr>
            </w:pPr>
            <w:r>
              <w:rPr>
                <w:rFonts w:ascii="Arial Narrow"/>
                <w:spacing w:val="-4"/>
                <w:sz w:val="18"/>
              </w:rPr>
              <w:t>3,44</w:t>
            </w:r>
          </w:p>
        </w:tc>
        <w:tc>
          <w:tcPr>
            <w:tcW w:w="624" w:type="dxa"/>
          </w:tcPr>
          <w:p>
            <w:pPr>
              <w:pStyle w:val="TableParagraph"/>
              <w:spacing w:line="202" w:lineRule="exact"/>
              <w:ind w:right="30"/>
              <w:jc w:val="right"/>
              <w:rPr>
                <w:rFonts w:ascii="Arial Narrow"/>
                <w:sz w:val="18"/>
              </w:rPr>
            </w:pPr>
            <w:r>
              <w:rPr>
                <w:rFonts w:ascii="Arial Narrow"/>
                <w:spacing w:val="-2"/>
                <w:sz w:val="18"/>
              </w:rPr>
              <w:t>4.840</w:t>
            </w:r>
          </w:p>
        </w:tc>
        <w:tc>
          <w:tcPr>
            <w:tcW w:w="460" w:type="dxa"/>
          </w:tcPr>
          <w:p>
            <w:pPr>
              <w:pStyle w:val="TableParagraph"/>
              <w:spacing w:line="202" w:lineRule="exact"/>
              <w:ind w:left="97" w:right="4"/>
              <w:jc w:val="center"/>
              <w:rPr>
                <w:rFonts w:ascii="Arial Narrow"/>
                <w:sz w:val="18"/>
              </w:rPr>
            </w:pPr>
            <w:r>
              <w:rPr>
                <w:rFonts w:ascii="Arial Narrow"/>
                <w:spacing w:val="-4"/>
                <w:sz w:val="18"/>
              </w:rPr>
              <w:t>3.55</w:t>
            </w:r>
          </w:p>
        </w:tc>
        <w:tc>
          <w:tcPr>
            <w:tcW w:w="748" w:type="dxa"/>
          </w:tcPr>
          <w:p>
            <w:pPr>
              <w:pStyle w:val="TableParagraph"/>
              <w:spacing w:line="202" w:lineRule="exact"/>
              <w:ind w:right="32"/>
              <w:jc w:val="right"/>
              <w:rPr>
                <w:rFonts w:ascii="Arial Narrow"/>
                <w:sz w:val="18"/>
              </w:rPr>
            </w:pPr>
            <w:r>
              <w:rPr>
                <w:rFonts w:ascii="Arial Narrow"/>
                <w:spacing w:val="-2"/>
                <w:sz w:val="18"/>
              </w:rPr>
              <w:t>201.914</w:t>
            </w:r>
          </w:p>
        </w:tc>
        <w:tc>
          <w:tcPr>
            <w:tcW w:w="460" w:type="dxa"/>
          </w:tcPr>
          <w:p>
            <w:pPr>
              <w:pStyle w:val="TableParagraph"/>
              <w:spacing w:line="202" w:lineRule="exact"/>
              <w:ind w:left="97" w:right="4"/>
              <w:jc w:val="center"/>
              <w:rPr>
                <w:rFonts w:ascii="Arial Narrow"/>
                <w:sz w:val="18"/>
              </w:rPr>
            </w:pPr>
            <w:r>
              <w:rPr>
                <w:rFonts w:ascii="Arial Narrow"/>
                <w:spacing w:val="-4"/>
                <w:sz w:val="18"/>
              </w:rPr>
              <w:t>3,44</w:t>
            </w:r>
          </w:p>
        </w:tc>
        <w:tc>
          <w:tcPr>
            <w:tcW w:w="747" w:type="dxa"/>
          </w:tcPr>
          <w:p>
            <w:pPr>
              <w:pStyle w:val="TableParagraph"/>
              <w:spacing w:line="202" w:lineRule="exact"/>
              <w:ind w:right="30"/>
              <w:jc w:val="right"/>
              <w:rPr>
                <w:rFonts w:ascii="Arial Narrow"/>
                <w:sz w:val="18"/>
              </w:rPr>
            </w:pPr>
            <w:r>
              <w:rPr>
                <w:rFonts w:ascii="Arial Narrow"/>
                <w:spacing w:val="-2"/>
                <w:sz w:val="18"/>
              </w:rPr>
              <w:t>71.528</w:t>
            </w:r>
          </w:p>
        </w:tc>
        <w:tc>
          <w:tcPr>
            <w:tcW w:w="460" w:type="dxa"/>
          </w:tcPr>
          <w:p>
            <w:pPr>
              <w:pStyle w:val="TableParagraph"/>
              <w:spacing w:line="202" w:lineRule="exact"/>
              <w:ind w:left="97" w:right="5"/>
              <w:jc w:val="center"/>
              <w:rPr>
                <w:rFonts w:ascii="Arial Narrow"/>
                <w:sz w:val="18"/>
              </w:rPr>
            </w:pPr>
            <w:r>
              <w:rPr>
                <w:rFonts w:ascii="Arial Narrow"/>
                <w:spacing w:val="-4"/>
                <w:sz w:val="18"/>
              </w:rPr>
              <w:t>2.32</w:t>
            </w:r>
          </w:p>
        </w:tc>
        <w:tc>
          <w:tcPr>
            <w:tcW w:w="748" w:type="dxa"/>
          </w:tcPr>
          <w:p>
            <w:pPr>
              <w:pStyle w:val="TableParagraph"/>
              <w:spacing w:line="202" w:lineRule="exact"/>
              <w:ind w:right="32"/>
              <w:jc w:val="right"/>
              <w:rPr>
                <w:rFonts w:ascii="Arial Narrow"/>
                <w:sz w:val="18"/>
              </w:rPr>
            </w:pPr>
            <w:r>
              <w:rPr>
                <w:rFonts w:ascii="Arial Narrow"/>
                <w:spacing w:val="-2"/>
                <w:sz w:val="18"/>
              </w:rPr>
              <w:t>130.386</w:t>
            </w:r>
          </w:p>
        </w:tc>
        <w:tc>
          <w:tcPr>
            <w:tcW w:w="460" w:type="dxa"/>
          </w:tcPr>
          <w:p>
            <w:pPr>
              <w:pStyle w:val="TableParagraph"/>
              <w:spacing w:line="202" w:lineRule="exact"/>
              <w:ind w:left="97" w:right="5"/>
              <w:jc w:val="center"/>
              <w:rPr>
                <w:rFonts w:ascii="Arial Narrow"/>
                <w:sz w:val="18"/>
              </w:rPr>
            </w:pPr>
            <w:r>
              <w:rPr>
                <w:rFonts w:ascii="Arial Narrow"/>
                <w:spacing w:val="-4"/>
                <w:sz w:val="18"/>
              </w:rPr>
              <w:t>4,68</w:t>
            </w:r>
          </w:p>
        </w:tc>
        <w:tc>
          <w:tcPr>
            <w:tcW w:w="804" w:type="dxa"/>
          </w:tcPr>
          <w:p>
            <w:pPr>
              <w:pStyle w:val="TableParagraph"/>
              <w:spacing w:line="202" w:lineRule="exact"/>
              <w:ind w:right="32"/>
              <w:jc w:val="right"/>
              <w:rPr>
                <w:rFonts w:ascii="Arial Narrow"/>
                <w:sz w:val="18"/>
              </w:rPr>
            </w:pPr>
            <w:r>
              <w:rPr>
                <w:rFonts w:ascii="Arial Narrow"/>
                <w:spacing w:val="-2"/>
                <w:sz w:val="18"/>
              </w:rPr>
              <w:t>14.827</w:t>
            </w:r>
          </w:p>
        </w:tc>
        <w:tc>
          <w:tcPr>
            <w:tcW w:w="738" w:type="dxa"/>
          </w:tcPr>
          <w:p>
            <w:pPr>
              <w:pStyle w:val="TableParagraph"/>
              <w:spacing w:line="202" w:lineRule="exact"/>
              <w:ind w:right="32"/>
              <w:jc w:val="right"/>
              <w:rPr>
                <w:rFonts w:ascii="Arial Narrow"/>
                <w:sz w:val="18"/>
              </w:rPr>
            </w:pPr>
            <w:r>
              <w:rPr>
                <w:rFonts w:ascii="Arial Narrow"/>
                <w:spacing w:val="-2"/>
                <w:sz w:val="18"/>
              </w:rPr>
              <w:t>1.438</w:t>
            </w:r>
          </w:p>
        </w:tc>
        <w:tc>
          <w:tcPr>
            <w:tcW w:w="460" w:type="dxa"/>
          </w:tcPr>
          <w:p>
            <w:pPr>
              <w:pStyle w:val="TableParagraph"/>
              <w:spacing w:line="202" w:lineRule="exact"/>
              <w:ind w:right="32"/>
              <w:jc w:val="right"/>
              <w:rPr>
                <w:rFonts w:ascii="Arial Narrow"/>
                <w:sz w:val="18"/>
              </w:rPr>
            </w:pPr>
            <w:r>
              <w:rPr>
                <w:rFonts w:ascii="Arial Narrow"/>
                <w:spacing w:val="-4"/>
                <w:sz w:val="18"/>
              </w:rPr>
              <w:t>0,46</w:t>
            </w:r>
          </w:p>
        </w:tc>
      </w:tr>
      <w:tr>
        <w:trPr>
          <w:trHeight w:val="412" w:hRule="atLeast"/>
        </w:trPr>
        <w:tc>
          <w:tcPr>
            <w:tcW w:w="328" w:type="dxa"/>
          </w:tcPr>
          <w:p>
            <w:pPr>
              <w:pStyle w:val="TableParagraph"/>
              <w:spacing w:line="202" w:lineRule="exact"/>
              <w:ind w:left="10"/>
              <w:jc w:val="center"/>
              <w:rPr>
                <w:rFonts w:ascii="Arial Narrow"/>
                <w:sz w:val="18"/>
              </w:rPr>
            </w:pPr>
            <w:r>
              <w:rPr>
                <w:rFonts w:ascii="Arial Narrow"/>
                <w:spacing w:val="-10"/>
                <w:sz w:val="18"/>
              </w:rPr>
              <w:t>3</w:t>
            </w: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4"/>
                <w:sz w:val="18"/>
              </w:rPr>
              <w:t> </w:t>
            </w:r>
            <w:r>
              <w:rPr>
                <w:rFonts w:ascii="Arial Narrow"/>
                <w:spacing w:val="-2"/>
                <w:sz w:val="18"/>
              </w:rPr>
              <w:t>Belum</w:t>
            </w:r>
          </w:p>
          <w:p>
            <w:pPr>
              <w:pStyle w:val="TableParagraph"/>
              <w:spacing w:line="190" w:lineRule="exact"/>
              <w:ind w:left="45"/>
              <w:rPr>
                <w:rFonts w:ascii="Arial Narrow"/>
                <w:sz w:val="18"/>
              </w:rPr>
            </w:pPr>
            <w:r>
              <w:rPr>
                <w:rFonts w:ascii="Arial Narrow"/>
                <w:spacing w:val="-2"/>
                <w:sz w:val="18"/>
              </w:rPr>
              <w:t>Terlayani</w:t>
            </w:r>
          </w:p>
        </w:tc>
        <w:tc>
          <w:tcPr>
            <w:tcW w:w="746" w:type="dxa"/>
          </w:tcPr>
          <w:p>
            <w:pPr>
              <w:pStyle w:val="TableParagraph"/>
              <w:rPr>
                <w:rFonts w:ascii="Times New Roman"/>
                <w:sz w:val="22"/>
              </w:rPr>
            </w:pPr>
          </w:p>
        </w:tc>
        <w:tc>
          <w:tcPr>
            <w:tcW w:w="460" w:type="dxa"/>
          </w:tcPr>
          <w:p>
            <w:pPr>
              <w:pStyle w:val="TableParagraph"/>
              <w:rPr>
                <w:rFonts w:ascii="Times New Roman"/>
                <w:sz w:val="22"/>
              </w:rPr>
            </w:pPr>
          </w:p>
        </w:tc>
        <w:tc>
          <w:tcPr>
            <w:tcW w:w="624"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747" w:type="dxa"/>
          </w:tcPr>
          <w:p>
            <w:pPr>
              <w:pStyle w:val="TableParagraph"/>
              <w:rPr>
                <w:rFonts w:ascii="Times New Roman"/>
                <w:sz w:val="22"/>
              </w:rPr>
            </w:pPr>
          </w:p>
        </w:tc>
        <w:tc>
          <w:tcPr>
            <w:tcW w:w="460" w:type="dxa"/>
          </w:tcPr>
          <w:p>
            <w:pPr>
              <w:pStyle w:val="TableParagraph"/>
              <w:rPr>
                <w:rFonts w:ascii="Times New Roman"/>
                <w:sz w:val="22"/>
              </w:rPr>
            </w:pPr>
          </w:p>
        </w:tc>
        <w:tc>
          <w:tcPr>
            <w:tcW w:w="748" w:type="dxa"/>
          </w:tcPr>
          <w:p>
            <w:pPr>
              <w:pStyle w:val="TableParagraph"/>
              <w:rPr>
                <w:rFonts w:ascii="Times New Roman"/>
                <w:sz w:val="22"/>
              </w:rPr>
            </w:pPr>
          </w:p>
        </w:tc>
        <w:tc>
          <w:tcPr>
            <w:tcW w:w="460" w:type="dxa"/>
          </w:tcPr>
          <w:p>
            <w:pPr>
              <w:pStyle w:val="TableParagraph"/>
              <w:rPr>
                <w:rFonts w:ascii="Times New Roman"/>
                <w:sz w:val="22"/>
              </w:rPr>
            </w:pPr>
          </w:p>
        </w:tc>
        <w:tc>
          <w:tcPr>
            <w:tcW w:w="804" w:type="dxa"/>
          </w:tcPr>
          <w:p>
            <w:pPr>
              <w:pStyle w:val="TableParagraph"/>
              <w:rPr>
                <w:rFonts w:ascii="Times New Roman"/>
                <w:sz w:val="22"/>
              </w:rPr>
            </w:pPr>
          </w:p>
        </w:tc>
        <w:tc>
          <w:tcPr>
            <w:tcW w:w="738" w:type="dxa"/>
          </w:tcPr>
          <w:p>
            <w:pPr>
              <w:pStyle w:val="TableParagraph"/>
              <w:rPr>
                <w:rFonts w:ascii="Times New Roman"/>
                <w:sz w:val="22"/>
              </w:rPr>
            </w:pPr>
          </w:p>
        </w:tc>
        <w:tc>
          <w:tcPr>
            <w:tcW w:w="460" w:type="dxa"/>
          </w:tcPr>
          <w:p>
            <w:pPr>
              <w:pStyle w:val="TableParagraph"/>
              <w:rPr>
                <w:rFonts w:ascii="Times New Roman"/>
                <w:sz w:val="22"/>
              </w:rPr>
            </w:pPr>
          </w:p>
        </w:tc>
      </w:tr>
      <w:tr>
        <w:trPr>
          <w:trHeight w:val="316"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sz w:val="18"/>
              </w:rPr>
            </w:pPr>
            <w:r>
              <w:rPr>
                <w:rFonts w:ascii="Arial Narrow"/>
                <w:sz w:val="18"/>
              </w:rPr>
              <w:t>Kecamatan</w:t>
            </w:r>
            <w:r>
              <w:rPr>
                <w:rFonts w:ascii="Arial Narrow"/>
                <w:spacing w:val="-4"/>
                <w:sz w:val="18"/>
              </w:rPr>
              <w:t> </w:t>
            </w:r>
            <w:r>
              <w:rPr>
                <w:rFonts w:ascii="Arial Narrow"/>
                <w:spacing w:val="-2"/>
                <w:sz w:val="18"/>
              </w:rPr>
              <w:t>Rakumpit</w:t>
            </w:r>
          </w:p>
        </w:tc>
        <w:tc>
          <w:tcPr>
            <w:tcW w:w="746" w:type="dxa"/>
            <w:shd w:val="clear" w:color="auto" w:fill="666666"/>
          </w:tcPr>
          <w:p>
            <w:pPr>
              <w:pStyle w:val="TableParagraph"/>
              <w:rPr>
                <w:rFonts w:ascii="Times New Roman"/>
                <w:sz w:val="22"/>
              </w:rPr>
            </w:pPr>
          </w:p>
        </w:tc>
        <w:tc>
          <w:tcPr>
            <w:tcW w:w="460" w:type="dxa"/>
            <w:shd w:val="clear" w:color="auto" w:fill="666666"/>
          </w:tcPr>
          <w:p>
            <w:pPr>
              <w:pStyle w:val="TableParagraph"/>
              <w:rPr>
                <w:rFonts w:ascii="Times New Roman"/>
                <w:sz w:val="22"/>
              </w:rPr>
            </w:pPr>
          </w:p>
        </w:tc>
        <w:tc>
          <w:tcPr>
            <w:tcW w:w="624" w:type="dxa"/>
            <w:shd w:val="clear" w:color="auto" w:fill="666666"/>
          </w:tcPr>
          <w:p>
            <w:pPr>
              <w:pStyle w:val="TableParagraph"/>
              <w:rPr>
                <w:rFonts w:ascii="Times New Roman"/>
                <w:sz w:val="22"/>
              </w:rPr>
            </w:pPr>
          </w:p>
        </w:tc>
        <w:tc>
          <w:tcPr>
            <w:tcW w:w="460" w:type="dxa"/>
            <w:shd w:val="clear" w:color="auto" w:fill="666666"/>
          </w:tcPr>
          <w:p>
            <w:pPr>
              <w:pStyle w:val="TableParagraph"/>
              <w:rPr>
                <w:rFonts w:ascii="Times New Roman"/>
                <w:sz w:val="22"/>
              </w:rPr>
            </w:pPr>
          </w:p>
        </w:tc>
        <w:tc>
          <w:tcPr>
            <w:tcW w:w="748" w:type="dxa"/>
            <w:shd w:val="clear" w:color="auto" w:fill="666666"/>
          </w:tcPr>
          <w:p>
            <w:pPr>
              <w:pStyle w:val="TableParagraph"/>
              <w:rPr>
                <w:rFonts w:ascii="Times New Roman"/>
                <w:sz w:val="22"/>
              </w:rPr>
            </w:pPr>
          </w:p>
        </w:tc>
        <w:tc>
          <w:tcPr>
            <w:tcW w:w="460" w:type="dxa"/>
            <w:shd w:val="clear" w:color="auto" w:fill="666666"/>
          </w:tcPr>
          <w:p>
            <w:pPr>
              <w:pStyle w:val="TableParagraph"/>
              <w:rPr>
                <w:rFonts w:ascii="Times New Roman"/>
                <w:sz w:val="22"/>
              </w:rPr>
            </w:pPr>
          </w:p>
        </w:tc>
        <w:tc>
          <w:tcPr>
            <w:tcW w:w="747" w:type="dxa"/>
            <w:shd w:val="clear" w:color="auto" w:fill="666666"/>
          </w:tcPr>
          <w:p>
            <w:pPr>
              <w:pStyle w:val="TableParagraph"/>
              <w:rPr>
                <w:rFonts w:ascii="Times New Roman"/>
                <w:sz w:val="22"/>
              </w:rPr>
            </w:pPr>
          </w:p>
        </w:tc>
        <w:tc>
          <w:tcPr>
            <w:tcW w:w="460" w:type="dxa"/>
            <w:shd w:val="clear" w:color="auto" w:fill="666666"/>
          </w:tcPr>
          <w:p>
            <w:pPr>
              <w:pStyle w:val="TableParagraph"/>
              <w:rPr>
                <w:rFonts w:ascii="Times New Roman"/>
                <w:sz w:val="22"/>
              </w:rPr>
            </w:pPr>
          </w:p>
        </w:tc>
        <w:tc>
          <w:tcPr>
            <w:tcW w:w="748" w:type="dxa"/>
            <w:shd w:val="clear" w:color="auto" w:fill="666666"/>
          </w:tcPr>
          <w:p>
            <w:pPr>
              <w:pStyle w:val="TableParagraph"/>
              <w:rPr>
                <w:rFonts w:ascii="Times New Roman"/>
                <w:sz w:val="22"/>
              </w:rPr>
            </w:pPr>
          </w:p>
        </w:tc>
        <w:tc>
          <w:tcPr>
            <w:tcW w:w="460" w:type="dxa"/>
            <w:shd w:val="clear" w:color="auto" w:fill="666666"/>
          </w:tcPr>
          <w:p>
            <w:pPr>
              <w:pStyle w:val="TableParagraph"/>
              <w:rPr>
                <w:rFonts w:ascii="Times New Roman"/>
                <w:sz w:val="22"/>
              </w:rPr>
            </w:pPr>
          </w:p>
        </w:tc>
        <w:tc>
          <w:tcPr>
            <w:tcW w:w="804" w:type="dxa"/>
          </w:tcPr>
          <w:p>
            <w:pPr>
              <w:pStyle w:val="TableParagraph"/>
              <w:spacing w:line="202" w:lineRule="exact"/>
              <w:ind w:right="32"/>
              <w:jc w:val="right"/>
              <w:rPr>
                <w:rFonts w:ascii="Arial Narrow"/>
                <w:sz w:val="18"/>
              </w:rPr>
            </w:pPr>
            <w:r>
              <w:rPr>
                <w:rFonts w:ascii="Arial Narrow"/>
                <w:spacing w:val="-2"/>
                <w:sz w:val="18"/>
              </w:rPr>
              <w:t>4.217</w:t>
            </w:r>
          </w:p>
        </w:tc>
        <w:tc>
          <w:tcPr>
            <w:tcW w:w="738" w:type="dxa"/>
          </w:tcPr>
          <w:p>
            <w:pPr>
              <w:pStyle w:val="TableParagraph"/>
              <w:spacing w:line="202" w:lineRule="exact"/>
              <w:ind w:right="32"/>
              <w:jc w:val="right"/>
              <w:rPr>
                <w:rFonts w:ascii="Arial Narrow"/>
                <w:sz w:val="18"/>
              </w:rPr>
            </w:pPr>
            <w:r>
              <w:rPr>
                <w:rFonts w:ascii="Arial Narrow"/>
                <w:spacing w:val="-10"/>
                <w:sz w:val="18"/>
              </w:rPr>
              <w:t>0</w:t>
            </w:r>
          </w:p>
        </w:tc>
        <w:tc>
          <w:tcPr>
            <w:tcW w:w="460" w:type="dxa"/>
          </w:tcPr>
          <w:p>
            <w:pPr>
              <w:pStyle w:val="TableParagraph"/>
              <w:spacing w:line="202" w:lineRule="exact"/>
              <w:ind w:right="32"/>
              <w:jc w:val="right"/>
              <w:rPr>
                <w:rFonts w:ascii="Arial Narrow"/>
                <w:sz w:val="18"/>
              </w:rPr>
            </w:pPr>
            <w:r>
              <w:rPr>
                <w:rFonts w:ascii="Arial Narrow"/>
                <w:spacing w:val="-10"/>
                <w:sz w:val="18"/>
              </w:rPr>
              <w:t>0</w:t>
            </w:r>
          </w:p>
        </w:tc>
      </w:tr>
      <w:tr>
        <w:trPr>
          <w:trHeight w:val="313" w:hRule="atLeast"/>
        </w:trPr>
        <w:tc>
          <w:tcPr>
            <w:tcW w:w="328" w:type="dxa"/>
          </w:tcPr>
          <w:p>
            <w:pPr>
              <w:pStyle w:val="TableParagraph"/>
              <w:rPr>
                <w:rFonts w:ascii="Times New Roman"/>
                <w:sz w:val="22"/>
              </w:rPr>
            </w:pPr>
          </w:p>
        </w:tc>
        <w:tc>
          <w:tcPr>
            <w:tcW w:w="1622" w:type="dxa"/>
          </w:tcPr>
          <w:p>
            <w:pPr>
              <w:pStyle w:val="TableParagraph"/>
              <w:spacing w:line="202" w:lineRule="exact"/>
              <w:ind w:left="45"/>
              <w:rPr>
                <w:rFonts w:ascii="Arial Narrow"/>
                <w:b/>
                <w:sz w:val="18"/>
              </w:rPr>
            </w:pPr>
            <w:r>
              <w:rPr>
                <w:rFonts w:ascii="Arial Narrow"/>
                <w:b/>
                <w:spacing w:val="-2"/>
                <w:sz w:val="18"/>
              </w:rPr>
              <w:t>Jumlah</w:t>
            </w:r>
          </w:p>
        </w:tc>
        <w:tc>
          <w:tcPr>
            <w:tcW w:w="746" w:type="dxa"/>
          </w:tcPr>
          <w:p>
            <w:pPr>
              <w:pStyle w:val="TableParagraph"/>
              <w:spacing w:line="202" w:lineRule="exact"/>
              <w:ind w:left="16"/>
              <w:jc w:val="center"/>
              <w:rPr>
                <w:rFonts w:ascii="Arial Narrow"/>
                <w:b/>
                <w:sz w:val="18"/>
              </w:rPr>
            </w:pPr>
            <w:r>
              <w:rPr>
                <w:rFonts w:ascii="Arial Narrow"/>
                <w:b/>
                <w:spacing w:val="-2"/>
                <w:sz w:val="18"/>
              </w:rPr>
              <w:t>6.008.492</w:t>
            </w:r>
          </w:p>
        </w:tc>
        <w:tc>
          <w:tcPr>
            <w:tcW w:w="460" w:type="dxa"/>
          </w:tcPr>
          <w:p>
            <w:pPr>
              <w:pStyle w:val="TableParagraph"/>
              <w:spacing w:line="202" w:lineRule="exact"/>
              <w:ind w:left="139"/>
              <w:jc w:val="center"/>
              <w:rPr>
                <w:rFonts w:ascii="Arial Narrow"/>
                <w:b/>
                <w:sz w:val="18"/>
              </w:rPr>
            </w:pPr>
            <w:r>
              <w:rPr>
                <w:rFonts w:ascii="Arial Narrow"/>
                <w:b/>
                <w:spacing w:val="-5"/>
                <w:sz w:val="18"/>
              </w:rPr>
              <w:t>100</w:t>
            </w:r>
          </w:p>
        </w:tc>
        <w:tc>
          <w:tcPr>
            <w:tcW w:w="624" w:type="dxa"/>
          </w:tcPr>
          <w:p>
            <w:pPr>
              <w:pStyle w:val="TableParagraph"/>
              <w:spacing w:line="202" w:lineRule="exact"/>
              <w:ind w:right="30"/>
              <w:jc w:val="right"/>
              <w:rPr>
                <w:rFonts w:ascii="Arial Narrow"/>
                <w:b/>
                <w:sz w:val="18"/>
              </w:rPr>
            </w:pPr>
            <w:r>
              <w:rPr>
                <w:rFonts w:ascii="Arial Narrow"/>
                <w:b/>
                <w:spacing w:val="-2"/>
                <w:sz w:val="18"/>
              </w:rPr>
              <w:t>136.147</w:t>
            </w:r>
          </w:p>
        </w:tc>
        <w:tc>
          <w:tcPr>
            <w:tcW w:w="460" w:type="dxa"/>
          </w:tcPr>
          <w:p>
            <w:pPr>
              <w:pStyle w:val="TableParagraph"/>
              <w:spacing w:line="202" w:lineRule="exact"/>
              <w:ind w:left="97" w:right="4"/>
              <w:jc w:val="center"/>
              <w:rPr>
                <w:rFonts w:ascii="Arial Narrow"/>
                <w:b/>
                <w:sz w:val="18"/>
              </w:rPr>
            </w:pPr>
            <w:r>
              <w:rPr>
                <w:rFonts w:ascii="Arial Narrow"/>
                <w:b/>
                <w:spacing w:val="-4"/>
                <w:sz w:val="18"/>
              </w:rPr>
              <w:t>2,27</w:t>
            </w:r>
          </w:p>
        </w:tc>
        <w:tc>
          <w:tcPr>
            <w:tcW w:w="748" w:type="dxa"/>
          </w:tcPr>
          <w:p>
            <w:pPr>
              <w:pStyle w:val="TableParagraph"/>
              <w:spacing w:line="202" w:lineRule="exact"/>
              <w:ind w:right="30"/>
              <w:jc w:val="right"/>
              <w:rPr>
                <w:rFonts w:ascii="Arial Narrow"/>
                <w:b/>
                <w:sz w:val="18"/>
              </w:rPr>
            </w:pPr>
            <w:r>
              <w:rPr>
                <w:rFonts w:ascii="Arial Narrow"/>
                <w:b/>
                <w:spacing w:val="-2"/>
                <w:sz w:val="18"/>
              </w:rPr>
              <w:t>5.872.345</w:t>
            </w:r>
          </w:p>
        </w:tc>
        <w:tc>
          <w:tcPr>
            <w:tcW w:w="460" w:type="dxa"/>
          </w:tcPr>
          <w:p>
            <w:pPr>
              <w:pStyle w:val="TableParagraph"/>
              <w:spacing w:line="202" w:lineRule="exact"/>
              <w:ind w:left="139" w:right="4"/>
              <w:jc w:val="center"/>
              <w:rPr>
                <w:rFonts w:ascii="Arial Narrow"/>
                <w:b/>
                <w:sz w:val="18"/>
              </w:rPr>
            </w:pPr>
            <w:r>
              <w:rPr>
                <w:rFonts w:ascii="Arial Narrow"/>
                <w:b/>
                <w:spacing w:val="-5"/>
                <w:sz w:val="18"/>
              </w:rPr>
              <w:t>100</w:t>
            </w:r>
          </w:p>
        </w:tc>
        <w:tc>
          <w:tcPr>
            <w:tcW w:w="747" w:type="dxa"/>
          </w:tcPr>
          <w:p>
            <w:pPr>
              <w:pStyle w:val="TableParagraph"/>
              <w:spacing w:line="202" w:lineRule="exact"/>
              <w:ind w:right="28"/>
              <w:jc w:val="right"/>
              <w:rPr>
                <w:rFonts w:ascii="Arial Narrow"/>
                <w:b/>
                <w:sz w:val="18"/>
              </w:rPr>
            </w:pPr>
            <w:r>
              <w:rPr>
                <w:rFonts w:ascii="Arial Narrow"/>
                <w:b/>
                <w:spacing w:val="-2"/>
                <w:sz w:val="18"/>
              </w:rPr>
              <w:t>3.088.233</w:t>
            </w:r>
          </w:p>
        </w:tc>
        <w:tc>
          <w:tcPr>
            <w:tcW w:w="460" w:type="dxa"/>
          </w:tcPr>
          <w:p>
            <w:pPr>
              <w:pStyle w:val="TableParagraph"/>
              <w:spacing w:line="202" w:lineRule="exact"/>
              <w:ind w:left="15" w:right="5"/>
              <w:jc w:val="center"/>
              <w:rPr>
                <w:rFonts w:ascii="Arial Narrow"/>
                <w:b/>
                <w:sz w:val="18"/>
              </w:rPr>
            </w:pPr>
            <w:r>
              <w:rPr>
                <w:rFonts w:ascii="Arial Narrow"/>
                <w:b/>
                <w:spacing w:val="-2"/>
                <w:sz w:val="18"/>
              </w:rPr>
              <w:t>52,59</w:t>
            </w:r>
          </w:p>
        </w:tc>
        <w:tc>
          <w:tcPr>
            <w:tcW w:w="748" w:type="dxa"/>
          </w:tcPr>
          <w:p>
            <w:pPr>
              <w:pStyle w:val="TableParagraph"/>
              <w:spacing w:line="202" w:lineRule="exact"/>
              <w:ind w:right="30"/>
              <w:jc w:val="right"/>
              <w:rPr>
                <w:rFonts w:ascii="Arial Narrow"/>
                <w:b/>
                <w:sz w:val="18"/>
              </w:rPr>
            </w:pPr>
            <w:r>
              <w:rPr>
                <w:rFonts w:ascii="Arial Narrow"/>
                <w:b/>
                <w:spacing w:val="-2"/>
                <w:sz w:val="18"/>
              </w:rPr>
              <w:t>2.784.112</w:t>
            </w:r>
          </w:p>
        </w:tc>
        <w:tc>
          <w:tcPr>
            <w:tcW w:w="460" w:type="dxa"/>
          </w:tcPr>
          <w:p>
            <w:pPr>
              <w:pStyle w:val="TableParagraph"/>
              <w:spacing w:line="202" w:lineRule="exact"/>
              <w:ind w:left="15" w:right="5"/>
              <w:jc w:val="center"/>
              <w:rPr>
                <w:rFonts w:ascii="Arial Narrow"/>
                <w:b/>
                <w:sz w:val="18"/>
              </w:rPr>
            </w:pPr>
            <w:r>
              <w:rPr>
                <w:rFonts w:ascii="Arial Narrow"/>
                <w:b/>
                <w:spacing w:val="-2"/>
                <w:sz w:val="18"/>
              </w:rPr>
              <w:t>47,41</w:t>
            </w:r>
          </w:p>
        </w:tc>
        <w:tc>
          <w:tcPr>
            <w:tcW w:w="804" w:type="dxa"/>
          </w:tcPr>
          <w:p>
            <w:pPr>
              <w:pStyle w:val="TableParagraph"/>
              <w:spacing w:line="202" w:lineRule="exact"/>
              <w:ind w:right="32"/>
              <w:jc w:val="right"/>
              <w:rPr>
                <w:rFonts w:ascii="Arial Narrow"/>
                <w:b/>
                <w:sz w:val="18"/>
              </w:rPr>
            </w:pPr>
            <w:r>
              <w:rPr>
                <w:rFonts w:ascii="Arial Narrow"/>
                <w:b/>
                <w:spacing w:val="-2"/>
                <w:sz w:val="18"/>
              </w:rPr>
              <w:t>315.153</w:t>
            </w:r>
          </w:p>
        </w:tc>
        <w:tc>
          <w:tcPr>
            <w:tcW w:w="738" w:type="dxa"/>
          </w:tcPr>
          <w:p>
            <w:pPr>
              <w:pStyle w:val="TableParagraph"/>
              <w:spacing w:line="202" w:lineRule="exact"/>
              <w:ind w:right="32"/>
              <w:jc w:val="right"/>
              <w:rPr>
                <w:rFonts w:ascii="Arial Narrow"/>
                <w:b/>
                <w:sz w:val="18"/>
              </w:rPr>
            </w:pPr>
            <w:r>
              <w:rPr>
                <w:rFonts w:ascii="Arial Narrow"/>
                <w:b/>
                <w:spacing w:val="-2"/>
                <w:sz w:val="18"/>
              </w:rPr>
              <w:t>36.049</w:t>
            </w:r>
          </w:p>
        </w:tc>
        <w:tc>
          <w:tcPr>
            <w:tcW w:w="460" w:type="dxa"/>
          </w:tcPr>
          <w:p>
            <w:pPr>
              <w:pStyle w:val="TableParagraph"/>
              <w:spacing w:line="202" w:lineRule="exact"/>
              <w:ind w:right="32"/>
              <w:jc w:val="right"/>
              <w:rPr>
                <w:rFonts w:ascii="Arial Narrow"/>
                <w:b/>
                <w:sz w:val="18"/>
              </w:rPr>
            </w:pPr>
            <w:r>
              <w:rPr>
                <w:rFonts w:ascii="Arial Narrow"/>
                <w:b/>
                <w:spacing w:val="-2"/>
                <w:sz w:val="18"/>
              </w:rPr>
              <w:t>11,44</w:t>
            </w:r>
          </w:p>
        </w:tc>
      </w:tr>
    </w:tbl>
    <w:p>
      <w:pPr>
        <w:pStyle w:val="BodyText"/>
        <w:spacing w:line="360" w:lineRule="auto" w:before="240"/>
        <w:ind w:left="1536" w:right="973"/>
        <w:jc w:val="both"/>
      </w:pPr>
      <w:r>
        <w:rPr/>
        <w:t>Berdasarkan tabel di atas, jumlah air minum tahun 2024 yang didistribusikan sebanyak</w:t>
      </w:r>
      <w:r>
        <w:rPr>
          <w:spacing w:val="-3"/>
        </w:rPr>
        <w:t> </w:t>
      </w:r>
      <w:r>
        <w:rPr/>
        <w:t>186</w:t>
      </w:r>
      <w:r>
        <w:rPr>
          <w:spacing w:val="-3"/>
        </w:rPr>
        <w:t> </w:t>
      </w:r>
      <w:r>
        <w:rPr/>
        <w:t>l/d,</w:t>
      </w:r>
      <w:r>
        <w:rPr>
          <w:spacing w:val="-4"/>
        </w:rPr>
        <w:t> </w:t>
      </w:r>
      <w:r>
        <w:rPr/>
        <w:t>dengan</w:t>
      </w:r>
      <w:r>
        <w:rPr>
          <w:spacing w:val="-3"/>
        </w:rPr>
        <w:t> </w:t>
      </w:r>
      <w:r>
        <w:rPr/>
        <w:t>jumlah</w:t>
      </w:r>
      <w:r>
        <w:rPr>
          <w:spacing w:val="-4"/>
        </w:rPr>
        <w:t> </w:t>
      </w:r>
      <w:r>
        <w:rPr/>
        <w:t>terbanyak</w:t>
      </w:r>
      <w:r>
        <w:rPr>
          <w:spacing w:val="-3"/>
        </w:rPr>
        <w:t> </w:t>
      </w:r>
      <w:r>
        <w:rPr/>
        <w:t>berasal</w:t>
      </w:r>
      <w:r>
        <w:rPr>
          <w:spacing w:val="-4"/>
        </w:rPr>
        <w:t> </w:t>
      </w:r>
      <w:r>
        <w:rPr/>
        <w:t>dari Unit</w:t>
      </w:r>
      <w:r>
        <w:rPr>
          <w:spacing w:val="-3"/>
        </w:rPr>
        <w:t> </w:t>
      </w:r>
      <w:r>
        <w:rPr/>
        <w:t>Induk</w:t>
      </w:r>
      <w:r>
        <w:rPr>
          <w:spacing w:val="-4"/>
        </w:rPr>
        <w:t> </w:t>
      </w:r>
      <w:r>
        <w:rPr/>
        <w:t>sebanyak</w:t>
      </w:r>
    </w:p>
    <w:p>
      <w:pPr>
        <w:pStyle w:val="BodyText"/>
        <w:spacing w:line="360" w:lineRule="auto"/>
        <w:ind w:left="1536" w:right="974"/>
        <w:jc w:val="both"/>
      </w:pPr>
      <w:r>
        <w:rPr/>
        <w:t>5.670.431 m3 atau 96,56% dan yang paling sedikit dari Unit IKK Tangkiling sebanyak 201.914 m3 atau 3,44%.</w:t>
      </w:r>
    </w:p>
    <w:p>
      <w:pPr>
        <w:pStyle w:val="ListParagraph"/>
        <w:numPr>
          <w:ilvl w:val="1"/>
          <w:numId w:val="11"/>
        </w:numPr>
        <w:tabs>
          <w:tab w:pos="1535" w:val="left" w:leader="none"/>
        </w:tabs>
        <w:spacing w:line="240" w:lineRule="auto" w:before="0" w:after="0"/>
        <w:ind w:left="1535" w:right="0" w:hanging="283"/>
        <w:jc w:val="both"/>
        <w:rPr>
          <w:sz w:val="24"/>
        </w:rPr>
      </w:pPr>
      <w:r>
        <w:rPr>
          <w:sz w:val="24"/>
        </w:rPr>
        <w:t>Sistem</w:t>
      </w:r>
      <w:r>
        <w:rPr>
          <w:spacing w:val="-3"/>
          <w:sz w:val="24"/>
        </w:rPr>
        <w:t> </w:t>
      </w:r>
      <w:r>
        <w:rPr>
          <w:sz w:val="24"/>
        </w:rPr>
        <w:t>Pengaliran</w:t>
      </w:r>
      <w:r>
        <w:rPr>
          <w:spacing w:val="-5"/>
          <w:sz w:val="24"/>
        </w:rPr>
        <w:t> </w:t>
      </w:r>
      <w:r>
        <w:rPr>
          <w:sz w:val="24"/>
        </w:rPr>
        <w:t>dan</w:t>
      </w:r>
      <w:r>
        <w:rPr>
          <w:spacing w:val="-2"/>
          <w:sz w:val="24"/>
        </w:rPr>
        <w:t> Reservoir</w:t>
      </w:r>
    </w:p>
    <w:p>
      <w:pPr>
        <w:pStyle w:val="BodyText"/>
        <w:spacing w:line="360" w:lineRule="auto" w:before="138"/>
        <w:ind w:left="1536" w:right="977"/>
        <w:jc w:val="both"/>
      </w:pPr>
      <w:r>
        <w:rPr/>
        <w:t>Sistem</w:t>
      </w:r>
      <w:r>
        <w:rPr>
          <w:spacing w:val="-13"/>
        </w:rPr>
        <w:t> </w:t>
      </w:r>
      <w:r>
        <w:rPr/>
        <w:t>Pengaliran</w:t>
      </w:r>
      <w:r>
        <w:rPr>
          <w:spacing w:val="-14"/>
        </w:rPr>
        <w:t> </w:t>
      </w:r>
      <w:r>
        <w:rPr/>
        <w:t>dari</w:t>
      </w:r>
      <w:r>
        <w:rPr>
          <w:spacing w:val="-13"/>
        </w:rPr>
        <w:t> </w:t>
      </w:r>
      <w:r>
        <w:rPr/>
        <w:t>IPA</w:t>
      </w:r>
      <w:r>
        <w:rPr>
          <w:spacing w:val="-11"/>
        </w:rPr>
        <w:t> </w:t>
      </w:r>
      <w:r>
        <w:rPr/>
        <w:t>yang</w:t>
      </w:r>
      <w:r>
        <w:rPr>
          <w:spacing w:val="-13"/>
        </w:rPr>
        <w:t> </w:t>
      </w:r>
      <w:r>
        <w:rPr/>
        <w:t>digunakan</w:t>
      </w:r>
      <w:r>
        <w:rPr>
          <w:spacing w:val="-12"/>
        </w:rPr>
        <w:t> </w:t>
      </w:r>
      <w:r>
        <w:rPr/>
        <w:t>sampai</w:t>
      </w:r>
      <w:r>
        <w:rPr>
          <w:spacing w:val="-12"/>
        </w:rPr>
        <w:t> </w:t>
      </w:r>
      <w:r>
        <w:rPr/>
        <w:t>dengan</w:t>
      </w:r>
      <w:r>
        <w:rPr>
          <w:spacing w:val="-13"/>
        </w:rPr>
        <w:t> </w:t>
      </w:r>
      <w:r>
        <w:rPr/>
        <w:t>Tahun</w:t>
      </w:r>
      <w:r>
        <w:rPr>
          <w:spacing w:val="-13"/>
        </w:rPr>
        <w:t> </w:t>
      </w:r>
      <w:r>
        <w:rPr/>
        <w:t>Buku</w:t>
      </w:r>
      <w:r>
        <w:rPr>
          <w:spacing w:val="-13"/>
        </w:rPr>
        <w:t> </w:t>
      </w:r>
      <w:r>
        <w:rPr/>
        <w:t>2024 adalah</w:t>
      </w:r>
      <w:r>
        <w:rPr>
          <w:spacing w:val="-7"/>
        </w:rPr>
        <w:t> </w:t>
      </w:r>
      <w:r>
        <w:rPr/>
        <w:t>perpompaan</w:t>
      </w:r>
      <w:r>
        <w:rPr>
          <w:spacing w:val="-7"/>
        </w:rPr>
        <w:t> </w:t>
      </w:r>
      <w:r>
        <w:rPr/>
        <w:t>pada</w:t>
      </w:r>
      <w:r>
        <w:rPr>
          <w:spacing w:val="-6"/>
        </w:rPr>
        <w:t> </w:t>
      </w:r>
      <w:r>
        <w:rPr/>
        <w:t>2</w:t>
      </w:r>
      <w:r>
        <w:rPr>
          <w:spacing w:val="-7"/>
        </w:rPr>
        <w:t> </w:t>
      </w:r>
      <w:r>
        <w:rPr/>
        <w:t>IPA.</w:t>
      </w:r>
      <w:r>
        <w:rPr>
          <w:spacing w:val="-8"/>
        </w:rPr>
        <w:t> </w:t>
      </w:r>
      <w:r>
        <w:rPr/>
        <w:t>Untuk</w:t>
      </w:r>
      <w:r>
        <w:rPr>
          <w:spacing w:val="-7"/>
        </w:rPr>
        <w:t> </w:t>
      </w:r>
      <w:r>
        <w:rPr/>
        <w:t>mendistribusikan</w:t>
      </w:r>
      <w:r>
        <w:rPr>
          <w:spacing w:val="-8"/>
        </w:rPr>
        <w:t> </w:t>
      </w:r>
      <w:r>
        <w:rPr/>
        <w:t>air</w:t>
      </w:r>
      <w:r>
        <w:rPr>
          <w:spacing w:val="-4"/>
        </w:rPr>
        <w:t> </w:t>
      </w:r>
      <w:r>
        <w:rPr/>
        <w:t>yang</w:t>
      </w:r>
      <w:r>
        <w:rPr>
          <w:spacing w:val="-4"/>
        </w:rPr>
        <w:t> </w:t>
      </w:r>
      <w:r>
        <w:rPr/>
        <w:t>telah</w:t>
      </w:r>
      <w:r>
        <w:rPr>
          <w:spacing w:val="-6"/>
        </w:rPr>
        <w:t> </w:t>
      </w:r>
      <w:r>
        <w:rPr/>
        <w:t>diolah ke pelanggan sampai dengan Tahun Buku 2024 Perumdam Palangka Raya memiliki jaringan pipa distribusi sepanjang 777.493 m.</w:t>
      </w:r>
    </w:p>
    <w:p>
      <w:pPr>
        <w:pStyle w:val="BodyText"/>
        <w:spacing w:line="360" w:lineRule="auto" w:before="1"/>
        <w:ind w:left="1536" w:right="975"/>
        <w:jc w:val="both"/>
      </w:pPr>
      <w:r>
        <w:rPr/>
        <w:t>Sistem Pengaliran dari reservoir yang digunakan Perumdam Palangka Raya sampai dengan Tahun Buku 2024 adalah gravitasi dan pompa pada 5 reservoir di Unit Induk dan pompa pada 4 reservoir di Unit IKK Tangkiling. Sampai</w:t>
      </w:r>
      <w:r>
        <w:rPr>
          <w:spacing w:val="-17"/>
        </w:rPr>
        <w:t> </w:t>
      </w:r>
      <w:r>
        <w:rPr/>
        <w:t>dengan</w:t>
      </w:r>
      <w:r>
        <w:rPr>
          <w:spacing w:val="-17"/>
        </w:rPr>
        <w:t> </w:t>
      </w:r>
      <w:r>
        <w:rPr/>
        <w:t>Tahun</w:t>
      </w:r>
      <w:r>
        <w:rPr>
          <w:spacing w:val="-16"/>
        </w:rPr>
        <w:t> </w:t>
      </w:r>
      <w:r>
        <w:rPr/>
        <w:t>Buku</w:t>
      </w:r>
      <w:r>
        <w:rPr>
          <w:spacing w:val="-17"/>
        </w:rPr>
        <w:t> </w:t>
      </w:r>
      <w:r>
        <w:rPr/>
        <w:t>2024</w:t>
      </w:r>
      <w:r>
        <w:rPr>
          <w:spacing w:val="-17"/>
        </w:rPr>
        <w:t> </w:t>
      </w:r>
      <w:r>
        <w:rPr/>
        <w:t>jumlah</w:t>
      </w:r>
      <w:r>
        <w:rPr>
          <w:spacing w:val="-17"/>
        </w:rPr>
        <w:t> </w:t>
      </w:r>
      <w:r>
        <w:rPr/>
        <w:t>reservoir</w:t>
      </w:r>
      <w:r>
        <w:rPr>
          <w:spacing w:val="-16"/>
        </w:rPr>
        <w:t> </w:t>
      </w:r>
      <w:r>
        <w:rPr/>
        <w:t>Perumdam</w:t>
      </w:r>
      <w:r>
        <w:rPr>
          <w:spacing w:val="-17"/>
        </w:rPr>
        <w:t> </w:t>
      </w:r>
      <w:r>
        <w:rPr/>
        <w:t>Palangka</w:t>
      </w:r>
      <w:r>
        <w:rPr>
          <w:spacing w:val="-17"/>
        </w:rPr>
        <w:t> </w:t>
      </w:r>
      <w:r>
        <w:rPr/>
        <w:t>Raya sebanyak 9 unit</w:t>
      </w:r>
      <w:r>
        <w:rPr>
          <w:spacing w:val="-2"/>
        </w:rPr>
        <w:t> </w:t>
      </w:r>
      <w:r>
        <w:rPr/>
        <w:t>dengan total kapasitas</w:t>
      </w:r>
      <w:r>
        <w:rPr>
          <w:spacing w:val="-1"/>
        </w:rPr>
        <w:t> </w:t>
      </w:r>
      <w:r>
        <w:rPr/>
        <w:t>3.548 m3 dan tersebar pada 2 lokasi.</w:t>
      </w:r>
    </w:p>
    <w:p>
      <w:pPr>
        <w:spacing w:after="0" w:line="360" w:lineRule="auto"/>
        <w:jc w:val="both"/>
        <w:sectPr>
          <w:pgSz w:w="11910" w:h="16840"/>
          <w:pgMar w:header="719" w:footer="0" w:top="1160" w:bottom="280" w:left="1020" w:right="160"/>
        </w:sectPr>
      </w:pPr>
    </w:p>
    <w:p>
      <w:pPr>
        <w:pStyle w:val="BodyText"/>
        <w:spacing w:line="360" w:lineRule="auto" w:before="89"/>
        <w:ind w:left="1536" w:right="975"/>
        <w:jc w:val="both"/>
      </w:pPr>
      <w:r>
        <w:rPr/>
        <w:t>Perumdam</w:t>
      </w:r>
      <w:r>
        <w:rPr>
          <w:spacing w:val="-17"/>
        </w:rPr>
        <w:t> </w:t>
      </w:r>
      <w:r>
        <w:rPr/>
        <w:t>Palangka</w:t>
      </w:r>
      <w:r>
        <w:rPr>
          <w:spacing w:val="-17"/>
        </w:rPr>
        <w:t> </w:t>
      </w:r>
      <w:r>
        <w:rPr/>
        <w:t>Raya</w:t>
      </w:r>
      <w:r>
        <w:rPr>
          <w:spacing w:val="-16"/>
        </w:rPr>
        <w:t> </w:t>
      </w:r>
      <w:r>
        <w:rPr/>
        <w:t>telah</w:t>
      </w:r>
      <w:r>
        <w:rPr>
          <w:spacing w:val="-17"/>
        </w:rPr>
        <w:t> </w:t>
      </w:r>
      <w:r>
        <w:rPr/>
        <w:t>melakukan</w:t>
      </w:r>
      <w:r>
        <w:rPr>
          <w:spacing w:val="-17"/>
        </w:rPr>
        <w:t> </w:t>
      </w:r>
      <w:r>
        <w:rPr/>
        <w:t>analisis</w:t>
      </w:r>
      <w:r>
        <w:rPr>
          <w:spacing w:val="-17"/>
        </w:rPr>
        <w:t> </w:t>
      </w:r>
      <w:r>
        <w:rPr/>
        <w:t>terhadap</w:t>
      </w:r>
      <w:r>
        <w:rPr>
          <w:spacing w:val="-16"/>
        </w:rPr>
        <w:t> </w:t>
      </w:r>
      <w:r>
        <w:rPr/>
        <w:t>sistem</w:t>
      </w:r>
      <w:r>
        <w:rPr>
          <w:spacing w:val="-17"/>
        </w:rPr>
        <w:t> </w:t>
      </w:r>
      <w:r>
        <w:rPr/>
        <w:t>distribusi dan pipa distribusi yang dibutuhkan. Perumdam Palangka Raya telah menganggarkan perbaikan dan pemeliharaan pipa distribusi menggunakan dana internal Perumdam Palangka Raya sebesar Rp6.672.655.201,00. Sesuai dengan Rencana Bisnis 2021 - 2025, Perumdam Palangka Raya merencanakan pengembangan jaringan 1400 unit.</w:t>
      </w:r>
    </w:p>
    <w:p>
      <w:pPr>
        <w:pStyle w:val="ListParagraph"/>
        <w:numPr>
          <w:ilvl w:val="1"/>
          <w:numId w:val="11"/>
        </w:numPr>
        <w:tabs>
          <w:tab w:pos="1535" w:val="left" w:leader="none"/>
        </w:tabs>
        <w:spacing w:line="240" w:lineRule="auto" w:before="1" w:after="0"/>
        <w:ind w:left="1535" w:right="0" w:hanging="283"/>
        <w:jc w:val="both"/>
        <w:rPr>
          <w:sz w:val="24"/>
        </w:rPr>
      </w:pPr>
      <w:r>
        <w:rPr>
          <w:sz w:val="24"/>
        </w:rPr>
        <w:t>Tingkat</w:t>
      </w:r>
      <w:r>
        <w:rPr>
          <w:spacing w:val="-6"/>
          <w:sz w:val="24"/>
        </w:rPr>
        <w:t> </w:t>
      </w:r>
      <w:r>
        <w:rPr>
          <w:sz w:val="24"/>
        </w:rPr>
        <w:t>Kehilangan</w:t>
      </w:r>
      <w:r>
        <w:rPr>
          <w:spacing w:val="-4"/>
          <w:sz w:val="24"/>
        </w:rPr>
        <w:t> </w:t>
      </w:r>
      <w:r>
        <w:rPr>
          <w:sz w:val="24"/>
        </w:rPr>
        <w:t>Air/Non</w:t>
      </w:r>
      <w:r>
        <w:rPr>
          <w:spacing w:val="-4"/>
          <w:sz w:val="24"/>
        </w:rPr>
        <w:t> </w:t>
      </w:r>
      <w:r>
        <w:rPr>
          <w:sz w:val="24"/>
        </w:rPr>
        <w:t>Revenue</w:t>
      </w:r>
      <w:r>
        <w:rPr>
          <w:spacing w:val="-7"/>
          <w:sz w:val="24"/>
        </w:rPr>
        <w:t> </w:t>
      </w:r>
      <w:r>
        <w:rPr>
          <w:sz w:val="24"/>
        </w:rPr>
        <w:t>Water</w:t>
      </w:r>
      <w:r>
        <w:rPr>
          <w:spacing w:val="-5"/>
          <w:sz w:val="24"/>
        </w:rPr>
        <w:t> </w:t>
      </w:r>
      <w:r>
        <w:rPr>
          <w:spacing w:val="-2"/>
          <w:sz w:val="24"/>
        </w:rPr>
        <w:t>(NRW)</w:t>
      </w:r>
    </w:p>
    <w:p>
      <w:pPr>
        <w:pStyle w:val="BodyText"/>
        <w:spacing w:line="360" w:lineRule="auto" w:before="138"/>
        <w:ind w:left="1536" w:right="972"/>
        <w:jc w:val="both"/>
      </w:pPr>
      <w:r>
        <w:rPr/>
        <w:t>Perumdam Palangka Raya memiliki 2 Unit Pelayanan yang melayani 11.404 Pelanggan/SR</w:t>
      </w:r>
      <w:r>
        <w:rPr>
          <w:spacing w:val="-17"/>
        </w:rPr>
        <w:t> </w:t>
      </w:r>
      <w:r>
        <w:rPr/>
        <w:t>dengan</w:t>
      </w:r>
      <w:r>
        <w:rPr>
          <w:spacing w:val="-17"/>
        </w:rPr>
        <w:t> </w:t>
      </w:r>
      <w:r>
        <w:rPr/>
        <w:t>cakupan</w:t>
      </w:r>
      <w:r>
        <w:rPr>
          <w:spacing w:val="-16"/>
        </w:rPr>
        <w:t> </w:t>
      </w:r>
      <w:r>
        <w:rPr/>
        <w:t>penduduk</w:t>
      </w:r>
      <w:r>
        <w:rPr>
          <w:spacing w:val="-17"/>
        </w:rPr>
        <w:t> </w:t>
      </w:r>
      <w:r>
        <w:rPr/>
        <w:t>mencapai</w:t>
      </w:r>
      <w:r>
        <w:rPr>
          <w:spacing w:val="-15"/>
        </w:rPr>
        <w:t> </w:t>
      </w:r>
      <w:r>
        <w:rPr/>
        <w:t>36.049</w:t>
      </w:r>
      <w:r>
        <w:rPr>
          <w:spacing w:val="-17"/>
        </w:rPr>
        <w:t> </w:t>
      </w:r>
      <w:r>
        <w:rPr/>
        <w:t>jiwa</w:t>
      </w:r>
      <w:r>
        <w:rPr>
          <w:spacing w:val="-17"/>
        </w:rPr>
        <w:t> </w:t>
      </w:r>
      <w:r>
        <w:rPr/>
        <w:t>atau</w:t>
      </w:r>
      <w:r>
        <w:rPr>
          <w:spacing w:val="-16"/>
        </w:rPr>
        <w:t> </w:t>
      </w:r>
      <w:r>
        <w:rPr/>
        <w:t>11,44% dari penduduk Kota Palangka Raya.</w:t>
      </w:r>
    </w:p>
    <w:p>
      <w:pPr>
        <w:pStyle w:val="BodyText"/>
        <w:spacing w:line="360" w:lineRule="auto"/>
        <w:ind w:left="1536" w:right="977"/>
        <w:jc w:val="both"/>
      </w:pPr>
      <w:r>
        <w:rPr/>
        <w:t>Dalam pelayanan distribusi, Perumdam Palangka Raya mengalami NRW Distribusi, dimana dari volume air yang didistribusikan ke pelanggan sebesar</w:t>
      </w:r>
    </w:p>
    <w:p>
      <w:pPr>
        <w:pStyle w:val="BodyText"/>
        <w:spacing w:line="360" w:lineRule="auto" w:after="4"/>
        <w:ind w:left="1536" w:right="973"/>
        <w:jc w:val="both"/>
      </w:pPr>
      <w:r>
        <w:rPr/>
        <w:t>5.872.345 m3, volume air yang telah diterbitkan rekening kepada pelanggan sebanyak</w:t>
      </w:r>
      <w:r>
        <w:rPr>
          <w:spacing w:val="-3"/>
        </w:rPr>
        <w:t> </w:t>
      </w:r>
      <w:r>
        <w:rPr/>
        <w:t>2.784.112</w:t>
      </w:r>
      <w:r>
        <w:rPr>
          <w:spacing w:val="-3"/>
        </w:rPr>
        <w:t> </w:t>
      </w:r>
      <w:r>
        <w:rPr/>
        <w:t>m3,</w:t>
      </w:r>
      <w:r>
        <w:rPr>
          <w:spacing w:val="-4"/>
        </w:rPr>
        <w:t> </w:t>
      </w:r>
      <w:r>
        <w:rPr/>
        <w:t>sehingga</w:t>
      </w:r>
      <w:r>
        <w:rPr>
          <w:spacing w:val="-5"/>
        </w:rPr>
        <w:t> </w:t>
      </w:r>
      <w:r>
        <w:rPr/>
        <w:t>NRW</w:t>
      </w:r>
      <w:r>
        <w:rPr>
          <w:spacing w:val="-1"/>
        </w:rPr>
        <w:t> </w:t>
      </w:r>
      <w:r>
        <w:rPr/>
        <w:t>distribusi</w:t>
      </w:r>
      <w:r>
        <w:rPr>
          <w:spacing w:val="-4"/>
        </w:rPr>
        <w:t> </w:t>
      </w:r>
      <w:r>
        <w:rPr/>
        <w:t>Tahun</w:t>
      </w:r>
      <w:r>
        <w:rPr>
          <w:spacing w:val="-4"/>
        </w:rPr>
        <w:t> </w:t>
      </w:r>
      <w:r>
        <w:rPr/>
        <w:t>Buku</w:t>
      </w:r>
      <w:r>
        <w:rPr>
          <w:spacing w:val="-4"/>
        </w:rPr>
        <w:t> </w:t>
      </w:r>
      <w:r>
        <w:rPr/>
        <w:t>2024</w:t>
      </w:r>
      <w:r>
        <w:rPr>
          <w:spacing w:val="-4"/>
        </w:rPr>
        <w:t> </w:t>
      </w:r>
      <w:r>
        <w:rPr/>
        <w:t>sebesar 52,59%, jumlah ini diatas tingkat NRW yang ditoleransi sebesar 25%. Dibanding NRW tahun sebelumnya sebesar 49,07%, maka NRW distribusi Tahun Buku 2024 mengalami peningkatan sebesar 3,22%. Jumlah NRW sebesar 3.088.233 m3 tersebut terbagi menjadi beberapa kategori sebagai </w:t>
      </w:r>
      <w:r>
        <w:rPr>
          <w:spacing w:val="-2"/>
        </w:rPr>
        <w:t>berikut:</w:t>
      </w:r>
    </w:p>
    <w:tbl>
      <w:tblPr>
        <w:tblW w:w="0" w:type="auto"/>
        <w:jc w:val="left"/>
        <w:tblInd w:w="1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17"/>
        <w:gridCol w:w="4685"/>
        <w:gridCol w:w="1259"/>
        <w:gridCol w:w="880"/>
      </w:tblGrid>
      <w:tr>
        <w:trPr>
          <w:trHeight w:val="461" w:hRule="atLeast"/>
        </w:trPr>
        <w:tc>
          <w:tcPr>
            <w:tcW w:w="2117" w:type="dxa"/>
          </w:tcPr>
          <w:p>
            <w:pPr>
              <w:pStyle w:val="TableParagraph"/>
              <w:spacing w:line="213" w:lineRule="exact" w:before="228"/>
              <w:ind w:left="574"/>
              <w:rPr>
                <w:rFonts w:ascii="Arial"/>
                <w:b/>
                <w:sz w:val="20"/>
              </w:rPr>
            </w:pPr>
            <w:r>
              <w:rPr>
                <w:rFonts w:ascii="Arial"/>
                <w:b/>
                <w:spacing w:val="-2"/>
                <w:sz w:val="20"/>
              </w:rPr>
              <w:t>Kelompok</w:t>
            </w:r>
          </w:p>
        </w:tc>
        <w:tc>
          <w:tcPr>
            <w:tcW w:w="4685" w:type="dxa"/>
          </w:tcPr>
          <w:p>
            <w:pPr>
              <w:pStyle w:val="TableParagraph"/>
              <w:spacing w:line="213" w:lineRule="exact" w:before="228"/>
              <w:ind w:left="11"/>
              <w:jc w:val="center"/>
              <w:rPr>
                <w:rFonts w:ascii="Arial"/>
                <w:b/>
                <w:sz w:val="20"/>
              </w:rPr>
            </w:pPr>
            <w:r>
              <w:rPr>
                <w:rFonts w:ascii="Arial"/>
                <w:b/>
                <w:sz w:val="20"/>
              </w:rPr>
              <w:t>Sub </w:t>
            </w:r>
            <w:r>
              <w:rPr>
                <w:rFonts w:ascii="Arial"/>
                <w:b/>
                <w:spacing w:val="-2"/>
                <w:sz w:val="20"/>
              </w:rPr>
              <w:t>Kelompok</w:t>
            </w:r>
          </w:p>
        </w:tc>
        <w:tc>
          <w:tcPr>
            <w:tcW w:w="1259" w:type="dxa"/>
          </w:tcPr>
          <w:p>
            <w:pPr>
              <w:pStyle w:val="TableParagraph"/>
              <w:spacing w:line="230" w:lineRule="exact"/>
              <w:ind w:left="415" w:right="248" w:hanging="150"/>
              <w:rPr>
                <w:rFonts w:ascii="Arial"/>
                <w:b/>
                <w:sz w:val="20"/>
              </w:rPr>
            </w:pPr>
            <w:r>
              <w:rPr>
                <w:rFonts w:ascii="Arial"/>
                <w:b/>
                <w:spacing w:val="-2"/>
                <w:sz w:val="20"/>
              </w:rPr>
              <w:t>Volume </w:t>
            </w:r>
            <w:r>
              <w:rPr>
                <w:rFonts w:ascii="Arial"/>
                <w:b/>
                <w:spacing w:val="-4"/>
                <w:sz w:val="20"/>
              </w:rPr>
              <w:t>(m3)</w:t>
            </w:r>
          </w:p>
        </w:tc>
        <w:tc>
          <w:tcPr>
            <w:tcW w:w="880" w:type="dxa"/>
          </w:tcPr>
          <w:p>
            <w:pPr>
              <w:pStyle w:val="TableParagraph"/>
              <w:spacing w:line="213" w:lineRule="exact" w:before="228"/>
              <w:ind w:right="70"/>
              <w:jc w:val="right"/>
              <w:rPr>
                <w:rFonts w:ascii="Arial"/>
                <w:b/>
                <w:sz w:val="20"/>
              </w:rPr>
            </w:pPr>
            <w:r>
              <w:rPr>
                <w:rFonts w:ascii="Arial"/>
                <w:b/>
                <w:sz w:val="20"/>
              </w:rPr>
              <w:t>%</w:t>
            </w:r>
            <w:r>
              <w:rPr>
                <w:rFonts w:ascii="Arial"/>
                <w:b/>
                <w:spacing w:val="-2"/>
                <w:sz w:val="20"/>
              </w:rPr>
              <w:t> </w:t>
            </w:r>
            <w:r>
              <w:rPr>
                <w:rFonts w:ascii="Arial"/>
                <w:b/>
                <w:spacing w:val="-5"/>
                <w:sz w:val="20"/>
              </w:rPr>
              <w:t>NRW</w:t>
            </w:r>
          </w:p>
        </w:tc>
      </w:tr>
      <w:tr>
        <w:trPr>
          <w:trHeight w:val="315" w:hRule="atLeast"/>
        </w:trPr>
        <w:tc>
          <w:tcPr>
            <w:tcW w:w="2117" w:type="dxa"/>
            <w:vMerge w:val="restart"/>
          </w:tcPr>
          <w:p>
            <w:pPr>
              <w:pStyle w:val="TableParagraph"/>
              <w:ind w:left="44"/>
              <w:rPr>
                <w:rFonts w:ascii="Arial"/>
                <w:sz w:val="20"/>
              </w:rPr>
            </w:pPr>
            <w:r>
              <w:rPr>
                <w:rFonts w:ascii="Arial"/>
                <w:sz w:val="20"/>
              </w:rPr>
              <w:t>Konsumsi</w:t>
            </w:r>
            <w:r>
              <w:rPr>
                <w:rFonts w:ascii="Arial"/>
                <w:spacing w:val="-14"/>
                <w:sz w:val="20"/>
              </w:rPr>
              <w:t> </w:t>
            </w:r>
            <w:r>
              <w:rPr>
                <w:rFonts w:ascii="Arial"/>
                <w:sz w:val="20"/>
              </w:rPr>
              <w:t>Resmi</w:t>
            </w:r>
            <w:r>
              <w:rPr>
                <w:rFonts w:ascii="Arial"/>
                <w:spacing w:val="-14"/>
                <w:sz w:val="20"/>
              </w:rPr>
              <w:t> </w:t>
            </w:r>
            <w:r>
              <w:rPr>
                <w:rFonts w:ascii="Arial"/>
                <w:sz w:val="20"/>
              </w:rPr>
              <w:t>Tak </w:t>
            </w:r>
            <w:r>
              <w:rPr>
                <w:rFonts w:ascii="Arial"/>
                <w:spacing w:val="-2"/>
                <w:sz w:val="20"/>
              </w:rPr>
              <w:t>Berekening</w:t>
            </w:r>
          </w:p>
        </w:tc>
        <w:tc>
          <w:tcPr>
            <w:tcW w:w="4685" w:type="dxa"/>
          </w:tcPr>
          <w:p>
            <w:pPr>
              <w:pStyle w:val="TableParagraph"/>
              <w:spacing w:line="226" w:lineRule="exact"/>
              <w:ind w:left="44"/>
              <w:rPr>
                <w:rFonts w:ascii="Arial"/>
                <w:sz w:val="20"/>
              </w:rPr>
            </w:pPr>
            <w:r>
              <w:rPr>
                <w:rFonts w:ascii="Arial"/>
                <w:sz w:val="20"/>
              </w:rPr>
              <w:t>Konsumsi</w:t>
            </w:r>
            <w:r>
              <w:rPr>
                <w:rFonts w:ascii="Arial"/>
                <w:spacing w:val="-4"/>
                <w:sz w:val="20"/>
              </w:rPr>
              <w:t> </w:t>
            </w:r>
            <w:r>
              <w:rPr>
                <w:rFonts w:ascii="Arial"/>
                <w:sz w:val="20"/>
              </w:rPr>
              <w:t>Bermeter</w:t>
            </w:r>
            <w:r>
              <w:rPr>
                <w:rFonts w:ascii="Arial"/>
                <w:spacing w:val="-5"/>
                <w:sz w:val="20"/>
              </w:rPr>
              <w:t> </w:t>
            </w:r>
            <w:r>
              <w:rPr>
                <w:rFonts w:ascii="Arial"/>
                <w:sz w:val="20"/>
              </w:rPr>
              <w:t>Tak</w:t>
            </w:r>
            <w:r>
              <w:rPr>
                <w:rFonts w:ascii="Arial"/>
                <w:spacing w:val="-3"/>
                <w:sz w:val="20"/>
              </w:rPr>
              <w:t> </w:t>
            </w:r>
            <w:r>
              <w:rPr>
                <w:rFonts w:ascii="Arial"/>
                <w:spacing w:val="-2"/>
                <w:sz w:val="20"/>
              </w:rPr>
              <w:t>Berekening</w:t>
            </w:r>
          </w:p>
        </w:tc>
        <w:tc>
          <w:tcPr>
            <w:tcW w:w="1259" w:type="dxa"/>
          </w:tcPr>
          <w:p>
            <w:pPr>
              <w:pStyle w:val="TableParagraph"/>
              <w:spacing w:line="226" w:lineRule="exact"/>
              <w:ind w:right="29"/>
              <w:jc w:val="right"/>
              <w:rPr>
                <w:rFonts w:ascii="Arial"/>
                <w:sz w:val="20"/>
              </w:rPr>
            </w:pPr>
            <w:r>
              <w:rPr>
                <w:rFonts w:ascii="Arial"/>
                <w:spacing w:val="-4"/>
                <w:sz w:val="20"/>
              </w:rPr>
              <w:t>0,00</w:t>
            </w:r>
          </w:p>
        </w:tc>
        <w:tc>
          <w:tcPr>
            <w:tcW w:w="880" w:type="dxa"/>
          </w:tcPr>
          <w:p>
            <w:pPr>
              <w:pStyle w:val="TableParagraph"/>
              <w:spacing w:line="226" w:lineRule="exact"/>
              <w:ind w:right="25"/>
              <w:jc w:val="right"/>
              <w:rPr>
                <w:rFonts w:ascii="Arial"/>
                <w:sz w:val="20"/>
              </w:rPr>
            </w:pPr>
            <w:r>
              <w:rPr>
                <w:rFonts w:ascii="Arial"/>
                <w:spacing w:val="-4"/>
                <w:sz w:val="20"/>
              </w:rPr>
              <w:t>0,00%</w:t>
            </w:r>
          </w:p>
        </w:tc>
      </w:tr>
      <w:tr>
        <w:trPr>
          <w:trHeight w:val="314" w:hRule="atLeast"/>
        </w:trPr>
        <w:tc>
          <w:tcPr>
            <w:tcW w:w="2117" w:type="dxa"/>
            <w:vMerge/>
            <w:tcBorders>
              <w:top w:val="nil"/>
            </w:tcBorders>
          </w:tcPr>
          <w:p>
            <w:pPr>
              <w:rPr>
                <w:sz w:val="2"/>
                <w:szCs w:val="2"/>
              </w:rPr>
            </w:pPr>
          </w:p>
        </w:tc>
        <w:tc>
          <w:tcPr>
            <w:tcW w:w="4685" w:type="dxa"/>
          </w:tcPr>
          <w:p>
            <w:pPr>
              <w:pStyle w:val="TableParagraph"/>
              <w:spacing w:line="226" w:lineRule="exact"/>
              <w:ind w:left="44"/>
              <w:rPr>
                <w:rFonts w:ascii="Arial"/>
                <w:sz w:val="20"/>
              </w:rPr>
            </w:pPr>
            <w:r>
              <w:rPr>
                <w:rFonts w:ascii="Arial"/>
                <w:sz w:val="20"/>
              </w:rPr>
              <w:t>Konsumsi</w:t>
            </w:r>
            <w:r>
              <w:rPr>
                <w:rFonts w:ascii="Arial"/>
                <w:spacing w:val="-4"/>
                <w:sz w:val="20"/>
              </w:rPr>
              <w:t> </w:t>
            </w:r>
            <w:r>
              <w:rPr>
                <w:rFonts w:ascii="Arial"/>
                <w:sz w:val="20"/>
              </w:rPr>
              <w:t>Tak</w:t>
            </w:r>
            <w:r>
              <w:rPr>
                <w:rFonts w:ascii="Arial"/>
                <w:spacing w:val="-3"/>
                <w:sz w:val="20"/>
              </w:rPr>
              <w:t> </w:t>
            </w:r>
            <w:r>
              <w:rPr>
                <w:rFonts w:ascii="Arial"/>
                <w:sz w:val="20"/>
              </w:rPr>
              <w:t>Bermeter</w:t>
            </w:r>
            <w:r>
              <w:rPr>
                <w:rFonts w:ascii="Arial"/>
                <w:spacing w:val="-2"/>
                <w:sz w:val="20"/>
              </w:rPr>
              <w:t> </w:t>
            </w:r>
            <w:r>
              <w:rPr>
                <w:rFonts w:ascii="Arial"/>
                <w:sz w:val="20"/>
              </w:rPr>
              <w:t>Tak</w:t>
            </w:r>
            <w:r>
              <w:rPr>
                <w:rFonts w:ascii="Arial"/>
                <w:spacing w:val="-1"/>
                <w:sz w:val="20"/>
              </w:rPr>
              <w:t> </w:t>
            </w:r>
            <w:r>
              <w:rPr>
                <w:rFonts w:ascii="Arial"/>
                <w:spacing w:val="-2"/>
                <w:sz w:val="20"/>
              </w:rPr>
              <w:t>Berekening</w:t>
            </w:r>
          </w:p>
        </w:tc>
        <w:tc>
          <w:tcPr>
            <w:tcW w:w="1259" w:type="dxa"/>
          </w:tcPr>
          <w:p>
            <w:pPr>
              <w:pStyle w:val="TableParagraph"/>
              <w:spacing w:line="226" w:lineRule="exact"/>
              <w:ind w:right="29"/>
              <w:jc w:val="right"/>
              <w:rPr>
                <w:rFonts w:ascii="Arial"/>
                <w:sz w:val="20"/>
              </w:rPr>
            </w:pPr>
            <w:r>
              <w:rPr>
                <w:rFonts w:ascii="Arial"/>
                <w:spacing w:val="-2"/>
                <w:sz w:val="20"/>
              </w:rPr>
              <w:t>164.794,00</w:t>
            </w:r>
          </w:p>
        </w:tc>
        <w:tc>
          <w:tcPr>
            <w:tcW w:w="880" w:type="dxa"/>
          </w:tcPr>
          <w:p>
            <w:pPr>
              <w:pStyle w:val="TableParagraph"/>
              <w:spacing w:line="226" w:lineRule="exact"/>
              <w:ind w:right="25"/>
              <w:jc w:val="right"/>
              <w:rPr>
                <w:rFonts w:ascii="Arial"/>
                <w:sz w:val="20"/>
              </w:rPr>
            </w:pPr>
            <w:r>
              <w:rPr>
                <w:rFonts w:ascii="Arial"/>
                <w:spacing w:val="-4"/>
                <w:sz w:val="20"/>
              </w:rPr>
              <w:t>5,34%</w:t>
            </w:r>
          </w:p>
        </w:tc>
      </w:tr>
      <w:tr>
        <w:trPr>
          <w:trHeight w:val="315" w:hRule="atLeast"/>
        </w:trPr>
        <w:tc>
          <w:tcPr>
            <w:tcW w:w="2117" w:type="dxa"/>
            <w:vMerge w:val="restart"/>
          </w:tcPr>
          <w:p>
            <w:pPr>
              <w:pStyle w:val="TableParagraph"/>
              <w:ind w:left="44"/>
              <w:rPr>
                <w:rFonts w:ascii="Arial"/>
                <w:sz w:val="20"/>
              </w:rPr>
            </w:pPr>
            <w:r>
              <w:rPr>
                <w:rFonts w:ascii="Arial"/>
                <w:sz w:val="20"/>
              </w:rPr>
              <w:t>Kehilangan</w:t>
            </w:r>
            <w:r>
              <w:rPr>
                <w:rFonts w:ascii="Arial"/>
                <w:spacing w:val="-14"/>
                <w:sz w:val="20"/>
              </w:rPr>
              <w:t> </w:t>
            </w:r>
            <w:r>
              <w:rPr>
                <w:rFonts w:ascii="Arial"/>
                <w:sz w:val="20"/>
              </w:rPr>
              <w:t>Air</w:t>
            </w:r>
            <w:r>
              <w:rPr>
                <w:rFonts w:ascii="Arial"/>
                <w:spacing w:val="-14"/>
                <w:sz w:val="20"/>
              </w:rPr>
              <w:t> </w:t>
            </w:r>
            <w:r>
              <w:rPr>
                <w:rFonts w:ascii="Arial"/>
                <w:sz w:val="20"/>
              </w:rPr>
              <w:t>Non Fisik (Komersial)</w:t>
            </w:r>
          </w:p>
        </w:tc>
        <w:tc>
          <w:tcPr>
            <w:tcW w:w="4685" w:type="dxa"/>
          </w:tcPr>
          <w:p>
            <w:pPr>
              <w:pStyle w:val="TableParagraph"/>
              <w:spacing w:line="226" w:lineRule="exact"/>
              <w:ind w:left="44"/>
              <w:rPr>
                <w:rFonts w:ascii="Arial"/>
                <w:sz w:val="20"/>
              </w:rPr>
            </w:pPr>
            <w:r>
              <w:rPr>
                <w:rFonts w:ascii="Arial"/>
                <w:sz w:val="20"/>
              </w:rPr>
              <w:t>Konsumsi</w:t>
            </w:r>
            <w:r>
              <w:rPr>
                <w:rFonts w:ascii="Arial"/>
                <w:spacing w:val="-5"/>
                <w:sz w:val="20"/>
              </w:rPr>
              <w:t> </w:t>
            </w:r>
            <w:r>
              <w:rPr>
                <w:rFonts w:ascii="Arial"/>
                <w:sz w:val="20"/>
              </w:rPr>
              <w:t>Tak</w:t>
            </w:r>
            <w:r>
              <w:rPr>
                <w:rFonts w:ascii="Arial"/>
                <w:spacing w:val="-3"/>
                <w:sz w:val="20"/>
              </w:rPr>
              <w:t> </w:t>
            </w:r>
            <w:r>
              <w:rPr>
                <w:rFonts w:ascii="Arial"/>
                <w:spacing w:val="-4"/>
                <w:sz w:val="20"/>
              </w:rPr>
              <w:t>Resmi</w:t>
            </w:r>
          </w:p>
        </w:tc>
        <w:tc>
          <w:tcPr>
            <w:tcW w:w="1259" w:type="dxa"/>
          </w:tcPr>
          <w:p>
            <w:pPr>
              <w:pStyle w:val="TableParagraph"/>
              <w:spacing w:line="226" w:lineRule="exact"/>
              <w:ind w:right="29"/>
              <w:jc w:val="right"/>
              <w:rPr>
                <w:rFonts w:ascii="Arial"/>
                <w:sz w:val="20"/>
              </w:rPr>
            </w:pPr>
            <w:r>
              <w:rPr>
                <w:rFonts w:ascii="Arial"/>
                <w:spacing w:val="-2"/>
                <w:sz w:val="20"/>
              </w:rPr>
              <w:t>75.313,00</w:t>
            </w:r>
          </w:p>
        </w:tc>
        <w:tc>
          <w:tcPr>
            <w:tcW w:w="880" w:type="dxa"/>
          </w:tcPr>
          <w:p>
            <w:pPr>
              <w:pStyle w:val="TableParagraph"/>
              <w:spacing w:line="226" w:lineRule="exact"/>
              <w:ind w:right="25"/>
              <w:jc w:val="right"/>
              <w:rPr>
                <w:rFonts w:ascii="Arial"/>
                <w:sz w:val="20"/>
              </w:rPr>
            </w:pPr>
            <w:r>
              <w:rPr>
                <w:rFonts w:ascii="Arial"/>
                <w:spacing w:val="-4"/>
                <w:sz w:val="20"/>
              </w:rPr>
              <w:t>2,44%</w:t>
            </w:r>
          </w:p>
        </w:tc>
      </w:tr>
      <w:tr>
        <w:trPr>
          <w:trHeight w:val="458" w:hRule="atLeast"/>
        </w:trPr>
        <w:tc>
          <w:tcPr>
            <w:tcW w:w="2117" w:type="dxa"/>
            <w:vMerge/>
            <w:tcBorders>
              <w:top w:val="nil"/>
            </w:tcBorders>
          </w:tcPr>
          <w:p>
            <w:pPr>
              <w:rPr>
                <w:sz w:val="2"/>
                <w:szCs w:val="2"/>
              </w:rPr>
            </w:pPr>
          </w:p>
        </w:tc>
        <w:tc>
          <w:tcPr>
            <w:tcW w:w="4685" w:type="dxa"/>
          </w:tcPr>
          <w:p>
            <w:pPr>
              <w:pStyle w:val="TableParagraph"/>
              <w:spacing w:line="226" w:lineRule="exact"/>
              <w:ind w:left="44"/>
              <w:rPr>
                <w:rFonts w:ascii="Arial"/>
                <w:sz w:val="20"/>
              </w:rPr>
            </w:pPr>
            <w:r>
              <w:rPr>
                <w:rFonts w:ascii="Arial"/>
                <w:sz w:val="20"/>
              </w:rPr>
              <w:t>Ketidakakuratan</w:t>
            </w:r>
            <w:r>
              <w:rPr>
                <w:rFonts w:ascii="Arial"/>
                <w:spacing w:val="-6"/>
                <w:sz w:val="20"/>
              </w:rPr>
              <w:t> </w:t>
            </w:r>
            <w:r>
              <w:rPr>
                <w:rFonts w:ascii="Arial"/>
                <w:sz w:val="20"/>
              </w:rPr>
              <w:t>Meter</w:t>
            </w:r>
            <w:r>
              <w:rPr>
                <w:rFonts w:ascii="Arial"/>
                <w:spacing w:val="-7"/>
                <w:sz w:val="20"/>
              </w:rPr>
              <w:t> </w:t>
            </w:r>
            <w:r>
              <w:rPr>
                <w:rFonts w:ascii="Arial"/>
                <w:sz w:val="20"/>
              </w:rPr>
              <w:t>dan</w:t>
            </w:r>
            <w:r>
              <w:rPr>
                <w:rFonts w:ascii="Arial"/>
                <w:spacing w:val="-6"/>
                <w:sz w:val="20"/>
              </w:rPr>
              <w:t> </w:t>
            </w:r>
            <w:r>
              <w:rPr>
                <w:rFonts w:ascii="Arial"/>
                <w:sz w:val="20"/>
              </w:rPr>
              <w:t>Kesalahan</w:t>
            </w:r>
            <w:r>
              <w:rPr>
                <w:rFonts w:ascii="Arial"/>
                <w:spacing w:val="-4"/>
                <w:sz w:val="20"/>
              </w:rPr>
              <w:t> </w:t>
            </w:r>
            <w:r>
              <w:rPr>
                <w:rFonts w:ascii="Arial"/>
                <w:spacing w:val="-2"/>
                <w:sz w:val="20"/>
              </w:rPr>
              <w:t>Penanganan</w:t>
            </w:r>
          </w:p>
          <w:p>
            <w:pPr>
              <w:pStyle w:val="TableParagraph"/>
              <w:spacing w:line="213" w:lineRule="exact"/>
              <w:ind w:left="44"/>
              <w:rPr>
                <w:rFonts w:ascii="Arial"/>
                <w:sz w:val="20"/>
              </w:rPr>
            </w:pPr>
            <w:r>
              <w:rPr>
                <w:rFonts w:ascii="Arial"/>
                <w:spacing w:val="-4"/>
                <w:sz w:val="20"/>
              </w:rPr>
              <w:t>Data</w:t>
            </w:r>
          </w:p>
        </w:tc>
        <w:tc>
          <w:tcPr>
            <w:tcW w:w="1259" w:type="dxa"/>
          </w:tcPr>
          <w:p>
            <w:pPr>
              <w:pStyle w:val="TableParagraph"/>
              <w:spacing w:line="226" w:lineRule="exact"/>
              <w:ind w:right="29"/>
              <w:jc w:val="right"/>
              <w:rPr>
                <w:rFonts w:ascii="Arial"/>
                <w:sz w:val="20"/>
              </w:rPr>
            </w:pPr>
            <w:r>
              <w:rPr>
                <w:rFonts w:ascii="Arial"/>
                <w:spacing w:val="-2"/>
                <w:sz w:val="20"/>
              </w:rPr>
              <w:t>174.211,00</w:t>
            </w:r>
          </w:p>
        </w:tc>
        <w:tc>
          <w:tcPr>
            <w:tcW w:w="880" w:type="dxa"/>
          </w:tcPr>
          <w:p>
            <w:pPr>
              <w:pStyle w:val="TableParagraph"/>
              <w:spacing w:line="226" w:lineRule="exact"/>
              <w:ind w:right="25"/>
              <w:jc w:val="right"/>
              <w:rPr>
                <w:rFonts w:ascii="Arial"/>
                <w:sz w:val="20"/>
              </w:rPr>
            </w:pPr>
            <w:r>
              <w:rPr>
                <w:rFonts w:ascii="Arial"/>
                <w:spacing w:val="-4"/>
                <w:sz w:val="20"/>
              </w:rPr>
              <w:t>5,64%</w:t>
            </w:r>
          </w:p>
        </w:tc>
      </w:tr>
      <w:tr>
        <w:trPr>
          <w:trHeight w:val="315" w:hRule="atLeast"/>
        </w:trPr>
        <w:tc>
          <w:tcPr>
            <w:tcW w:w="2117" w:type="dxa"/>
            <w:vMerge w:val="restart"/>
          </w:tcPr>
          <w:p>
            <w:pPr>
              <w:pStyle w:val="TableParagraph"/>
              <w:spacing w:line="228" w:lineRule="exact"/>
              <w:ind w:left="44"/>
              <w:rPr>
                <w:rFonts w:ascii="Arial"/>
                <w:sz w:val="20"/>
              </w:rPr>
            </w:pPr>
            <w:r>
              <w:rPr>
                <w:rFonts w:ascii="Arial"/>
                <w:sz w:val="20"/>
              </w:rPr>
              <w:t>Kehilangan</w:t>
            </w:r>
            <w:r>
              <w:rPr>
                <w:rFonts w:ascii="Arial"/>
                <w:spacing w:val="-4"/>
                <w:sz w:val="20"/>
              </w:rPr>
              <w:t> </w:t>
            </w:r>
            <w:r>
              <w:rPr>
                <w:rFonts w:ascii="Arial"/>
                <w:sz w:val="20"/>
              </w:rPr>
              <w:t>Air</w:t>
            </w:r>
            <w:r>
              <w:rPr>
                <w:rFonts w:ascii="Arial"/>
                <w:spacing w:val="-3"/>
                <w:sz w:val="20"/>
              </w:rPr>
              <w:t> </w:t>
            </w:r>
            <w:r>
              <w:rPr>
                <w:rFonts w:ascii="Arial"/>
                <w:spacing w:val="-2"/>
                <w:sz w:val="20"/>
              </w:rPr>
              <w:t>Fisik</w:t>
            </w:r>
          </w:p>
        </w:tc>
        <w:tc>
          <w:tcPr>
            <w:tcW w:w="4685" w:type="dxa"/>
          </w:tcPr>
          <w:p>
            <w:pPr>
              <w:pStyle w:val="TableParagraph"/>
              <w:spacing w:line="228" w:lineRule="exact"/>
              <w:ind w:left="44"/>
              <w:rPr>
                <w:rFonts w:ascii="Arial"/>
                <w:sz w:val="20"/>
              </w:rPr>
            </w:pPr>
            <w:r>
              <w:rPr>
                <w:rFonts w:ascii="Arial"/>
                <w:sz w:val="20"/>
              </w:rPr>
              <w:t>Kebocoran</w:t>
            </w:r>
            <w:r>
              <w:rPr>
                <w:rFonts w:ascii="Arial"/>
                <w:spacing w:val="-5"/>
                <w:sz w:val="20"/>
              </w:rPr>
              <w:t> </w:t>
            </w:r>
            <w:r>
              <w:rPr>
                <w:rFonts w:ascii="Arial"/>
                <w:sz w:val="20"/>
              </w:rPr>
              <w:t>pada</w:t>
            </w:r>
            <w:r>
              <w:rPr>
                <w:rFonts w:ascii="Arial"/>
                <w:spacing w:val="-4"/>
                <w:sz w:val="20"/>
              </w:rPr>
              <w:t> </w:t>
            </w:r>
            <w:r>
              <w:rPr>
                <w:rFonts w:ascii="Arial"/>
                <w:sz w:val="20"/>
              </w:rPr>
              <w:t>Transmisi</w:t>
            </w:r>
            <w:r>
              <w:rPr>
                <w:rFonts w:ascii="Arial"/>
                <w:spacing w:val="-4"/>
                <w:sz w:val="20"/>
              </w:rPr>
              <w:t> </w:t>
            </w:r>
            <w:r>
              <w:rPr>
                <w:rFonts w:ascii="Arial"/>
                <w:sz w:val="20"/>
              </w:rPr>
              <w:t>dan</w:t>
            </w:r>
            <w:r>
              <w:rPr>
                <w:rFonts w:ascii="Arial"/>
                <w:spacing w:val="-3"/>
                <w:sz w:val="20"/>
              </w:rPr>
              <w:t> </w:t>
            </w:r>
            <w:r>
              <w:rPr>
                <w:rFonts w:ascii="Arial"/>
                <w:spacing w:val="-2"/>
                <w:sz w:val="20"/>
              </w:rPr>
              <w:t>Distribusi</w:t>
            </w:r>
          </w:p>
        </w:tc>
        <w:tc>
          <w:tcPr>
            <w:tcW w:w="1259" w:type="dxa"/>
          </w:tcPr>
          <w:p>
            <w:pPr>
              <w:pStyle w:val="TableParagraph"/>
              <w:spacing w:line="228" w:lineRule="exact"/>
              <w:ind w:right="29"/>
              <w:jc w:val="right"/>
              <w:rPr>
                <w:rFonts w:ascii="Arial"/>
                <w:sz w:val="20"/>
              </w:rPr>
            </w:pPr>
            <w:r>
              <w:rPr>
                <w:rFonts w:ascii="Arial"/>
                <w:spacing w:val="-2"/>
                <w:sz w:val="20"/>
              </w:rPr>
              <w:t>1.604.349,00</w:t>
            </w:r>
          </w:p>
        </w:tc>
        <w:tc>
          <w:tcPr>
            <w:tcW w:w="880" w:type="dxa"/>
          </w:tcPr>
          <w:p>
            <w:pPr>
              <w:pStyle w:val="TableParagraph"/>
              <w:spacing w:line="228" w:lineRule="exact"/>
              <w:ind w:right="26"/>
              <w:jc w:val="right"/>
              <w:rPr>
                <w:rFonts w:ascii="Arial"/>
                <w:sz w:val="20"/>
              </w:rPr>
            </w:pPr>
            <w:r>
              <w:rPr>
                <w:rFonts w:ascii="Arial"/>
                <w:spacing w:val="-2"/>
                <w:sz w:val="20"/>
              </w:rPr>
              <w:t>51,95%</w:t>
            </w:r>
          </w:p>
        </w:tc>
      </w:tr>
      <w:tr>
        <w:trPr>
          <w:trHeight w:val="461" w:hRule="atLeast"/>
        </w:trPr>
        <w:tc>
          <w:tcPr>
            <w:tcW w:w="2117" w:type="dxa"/>
            <w:vMerge/>
            <w:tcBorders>
              <w:top w:val="nil"/>
            </w:tcBorders>
          </w:tcPr>
          <w:p>
            <w:pPr>
              <w:rPr>
                <w:sz w:val="2"/>
                <w:szCs w:val="2"/>
              </w:rPr>
            </w:pPr>
          </w:p>
        </w:tc>
        <w:tc>
          <w:tcPr>
            <w:tcW w:w="4685" w:type="dxa"/>
          </w:tcPr>
          <w:p>
            <w:pPr>
              <w:pStyle w:val="TableParagraph"/>
              <w:spacing w:line="230" w:lineRule="exact"/>
              <w:ind w:left="44" w:right="10"/>
              <w:rPr>
                <w:rFonts w:ascii="Arial"/>
                <w:sz w:val="20"/>
              </w:rPr>
            </w:pPr>
            <w:r>
              <w:rPr>
                <w:rFonts w:ascii="Arial"/>
                <w:sz w:val="20"/>
              </w:rPr>
              <w:t>Kebocoran</w:t>
            </w:r>
            <w:r>
              <w:rPr>
                <w:rFonts w:ascii="Arial"/>
                <w:spacing w:val="-8"/>
                <w:sz w:val="20"/>
              </w:rPr>
              <w:t> </w:t>
            </w:r>
            <w:r>
              <w:rPr>
                <w:rFonts w:ascii="Arial"/>
                <w:sz w:val="20"/>
              </w:rPr>
              <w:t>pada</w:t>
            </w:r>
            <w:r>
              <w:rPr>
                <w:rFonts w:ascii="Arial"/>
                <w:spacing w:val="-8"/>
                <w:sz w:val="20"/>
              </w:rPr>
              <w:t> </w:t>
            </w:r>
            <w:r>
              <w:rPr>
                <w:rFonts w:ascii="Arial"/>
                <w:sz w:val="20"/>
              </w:rPr>
              <w:t>Pipa</w:t>
            </w:r>
            <w:r>
              <w:rPr>
                <w:rFonts w:ascii="Arial"/>
                <w:spacing w:val="-8"/>
                <w:sz w:val="20"/>
              </w:rPr>
              <w:t> </w:t>
            </w:r>
            <w:r>
              <w:rPr>
                <w:rFonts w:ascii="Arial"/>
                <w:sz w:val="20"/>
              </w:rPr>
              <w:t>Dinas</w:t>
            </w:r>
            <w:r>
              <w:rPr>
                <w:rFonts w:ascii="Arial"/>
                <w:spacing w:val="-5"/>
                <w:sz w:val="20"/>
              </w:rPr>
              <w:t> </w:t>
            </w:r>
            <w:r>
              <w:rPr>
                <w:rFonts w:ascii="Arial"/>
                <w:sz w:val="20"/>
              </w:rPr>
              <w:t>sampai</w:t>
            </w:r>
            <w:r>
              <w:rPr>
                <w:rFonts w:ascii="Arial"/>
                <w:spacing w:val="-9"/>
                <w:sz w:val="20"/>
              </w:rPr>
              <w:t> </w:t>
            </w:r>
            <w:r>
              <w:rPr>
                <w:rFonts w:ascii="Arial"/>
                <w:sz w:val="20"/>
              </w:rPr>
              <w:t>meter </w:t>
            </w:r>
            <w:r>
              <w:rPr>
                <w:rFonts w:ascii="Arial"/>
                <w:spacing w:val="-2"/>
                <w:sz w:val="20"/>
              </w:rPr>
              <w:t>pelanggan</w:t>
            </w:r>
          </w:p>
        </w:tc>
        <w:tc>
          <w:tcPr>
            <w:tcW w:w="1259" w:type="dxa"/>
          </w:tcPr>
          <w:p>
            <w:pPr>
              <w:pStyle w:val="TableParagraph"/>
              <w:spacing w:line="228" w:lineRule="exact"/>
              <w:ind w:right="30"/>
              <w:jc w:val="right"/>
              <w:rPr>
                <w:rFonts w:ascii="Arial"/>
                <w:sz w:val="20"/>
              </w:rPr>
            </w:pPr>
            <w:r>
              <w:rPr>
                <w:rFonts w:ascii="Arial"/>
                <w:spacing w:val="-2"/>
                <w:sz w:val="20"/>
              </w:rPr>
              <w:t>802.174,50</w:t>
            </w:r>
          </w:p>
        </w:tc>
        <w:tc>
          <w:tcPr>
            <w:tcW w:w="880" w:type="dxa"/>
          </w:tcPr>
          <w:p>
            <w:pPr>
              <w:pStyle w:val="TableParagraph"/>
              <w:spacing w:line="228" w:lineRule="exact"/>
              <w:ind w:right="26"/>
              <w:jc w:val="right"/>
              <w:rPr>
                <w:rFonts w:ascii="Arial"/>
                <w:sz w:val="20"/>
              </w:rPr>
            </w:pPr>
            <w:r>
              <w:rPr>
                <w:rFonts w:ascii="Arial"/>
                <w:spacing w:val="-2"/>
                <w:sz w:val="20"/>
              </w:rPr>
              <w:t>25,98%</w:t>
            </w:r>
          </w:p>
        </w:tc>
      </w:tr>
      <w:tr>
        <w:trPr>
          <w:trHeight w:val="315" w:hRule="atLeast"/>
        </w:trPr>
        <w:tc>
          <w:tcPr>
            <w:tcW w:w="2117" w:type="dxa"/>
            <w:vMerge/>
            <w:tcBorders>
              <w:top w:val="nil"/>
            </w:tcBorders>
          </w:tcPr>
          <w:p>
            <w:pPr>
              <w:rPr>
                <w:sz w:val="2"/>
                <w:szCs w:val="2"/>
              </w:rPr>
            </w:pPr>
          </w:p>
        </w:tc>
        <w:tc>
          <w:tcPr>
            <w:tcW w:w="4685" w:type="dxa"/>
          </w:tcPr>
          <w:p>
            <w:pPr>
              <w:pStyle w:val="TableParagraph"/>
              <w:spacing w:line="226" w:lineRule="exact"/>
              <w:ind w:left="44"/>
              <w:rPr>
                <w:rFonts w:ascii="Arial"/>
                <w:sz w:val="20"/>
              </w:rPr>
            </w:pPr>
            <w:r>
              <w:rPr>
                <w:rFonts w:ascii="Arial"/>
                <w:sz w:val="20"/>
              </w:rPr>
              <w:t>Kebocoran</w:t>
            </w:r>
            <w:r>
              <w:rPr>
                <w:rFonts w:ascii="Arial"/>
                <w:spacing w:val="-4"/>
                <w:sz w:val="20"/>
              </w:rPr>
              <w:t> </w:t>
            </w:r>
            <w:r>
              <w:rPr>
                <w:rFonts w:ascii="Arial"/>
                <w:sz w:val="20"/>
              </w:rPr>
              <w:t>dari</w:t>
            </w:r>
            <w:r>
              <w:rPr>
                <w:rFonts w:ascii="Arial"/>
                <w:spacing w:val="-4"/>
                <w:sz w:val="20"/>
              </w:rPr>
              <w:t> </w:t>
            </w:r>
            <w:r>
              <w:rPr>
                <w:rFonts w:ascii="Arial"/>
                <w:sz w:val="20"/>
              </w:rPr>
              <w:t>luapan</w:t>
            </w:r>
            <w:r>
              <w:rPr>
                <w:rFonts w:ascii="Arial"/>
                <w:spacing w:val="-5"/>
                <w:sz w:val="20"/>
              </w:rPr>
              <w:t> </w:t>
            </w:r>
            <w:r>
              <w:rPr>
                <w:rFonts w:ascii="Arial"/>
                <w:sz w:val="20"/>
              </w:rPr>
              <w:t>pada</w:t>
            </w:r>
            <w:r>
              <w:rPr>
                <w:rFonts w:ascii="Arial"/>
                <w:spacing w:val="-3"/>
                <w:sz w:val="20"/>
              </w:rPr>
              <w:t> </w:t>
            </w:r>
            <w:r>
              <w:rPr>
                <w:rFonts w:ascii="Arial"/>
                <w:sz w:val="20"/>
              </w:rPr>
              <w:t>tangki</w:t>
            </w:r>
            <w:r>
              <w:rPr>
                <w:rFonts w:ascii="Arial"/>
                <w:spacing w:val="-3"/>
                <w:sz w:val="20"/>
              </w:rPr>
              <w:t> </w:t>
            </w:r>
            <w:r>
              <w:rPr>
                <w:rFonts w:ascii="Arial"/>
                <w:sz w:val="20"/>
              </w:rPr>
              <w:t>dan</w:t>
            </w:r>
            <w:r>
              <w:rPr>
                <w:rFonts w:ascii="Arial"/>
                <w:spacing w:val="-4"/>
                <w:sz w:val="20"/>
              </w:rPr>
              <w:t> </w:t>
            </w:r>
            <w:r>
              <w:rPr>
                <w:rFonts w:ascii="Arial"/>
                <w:spacing w:val="-2"/>
                <w:sz w:val="20"/>
              </w:rPr>
              <w:t>reservoar</w:t>
            </w:r>
          </w:p>
        </w:tc>
        <w:tc>
          <w:tcPr>
            <w:tcW w:w="1259" w:type="dxa"/>
          </w:tcPr>
          <w:p>
            <w:pPr>
              <w:pStyle w:val="TableParagraph"/>
              <w:spacing w:line="226" w:lineRule="exact"/>
              <w:ind w:right="30"/>
              <w:jc w:val="right"/>
              <w:rPr>
                <w:rFonts w:ascii="Arial"/>
                <w:sz w:val="20"/>
              </w:rPr>
            </w:pPr>
            <w:r>
              <w:rPr>
                <w:rFonts w:ascii="Arial"/>
                <w:spacing w:val="-2"/>
                <w:sz w:val="20"/>
              </w:rPr>
              <w:t>267.391,50</w:t>
            </w:r>
          </w:p>
        </w:tc>
        <w:tc>
          <w:tcPr>
            <w:tcW w:w="880" w:type="dxa"/>
          </w:tcPr>
          <w:p>
            <w:pPr>
              <w:pStyle w:val="TableParagraph"/>
              <w:spacing w:line="226" w:lineRule="exact"/>
              <w:ind w:right="25"/>
              <w:jc w:val="right"/>
              <w:rPr>
                <w:rFonts w:ascii="Arial"/>
                <w:sz w:val="20"/>
              </w:rPr>
            </w:pPr>
            <w:r>
              <w:rPr>
                <w:rFonts w:ascii="Arial"/>
                <w:spacing w:val="-4"/>
                <w:sz w:val="20"/>
              </w:rPr>
              <w:t>8,66%</w:t>
            </w:r>
          </w:p>
        </w:tc>
      </w:tr>
      <w:tr>
        <w:trPr>
          <w:trHeight w:val="315" w:hRule="atLeast"/>
        </w:trPr>
        <w:tc>
          <w:tcPr>
            <w:tcW w:w="6802" w:type="dxa"/>
            <w:gridSpan w:val="2"/>
          </w:tcPr>
          <w:p>
            <w:pPr>
              <w:pStyle w:val="TableParagraph"/>
              <w:spacing w:line="226" w:lineRule="exact"/>
              <w:ind w:left="12"/>
              <w:jc w:val="center"/>
              <w:rPr>
                <w:rFonts w:ascii="Arial"/>
                <w:b/>
                <w:sz w:val="20"/>
              </w:rPr>
            </w:pPr>
            <w:r>
              <w:rPr>
                <w:rFonts w:ascii="Arial"/>
                <w:b/>
                <w:spacing w:val="-2"/>
                <w:sz w:val="20"/>
              </w:rPr>
              <w:t>Jumlah</w:t>
            </w:r>
          </w:p>
        </w:tc>
        <w:tc>
          <w:tcPr>
            <w:tcW w:w="1259" w:type="dxa"/>
          </w:tcPr>
          <w:p>
            <w:pPr>
              <w:pStyle w:val="TableParagraph"/>
              <w:spacing w:line="226" w:lineRule="exact"/>
              <w:ind w:right="30"/>
              <w:jc w:val="right"/>
              <w:rPr>
                <w:rFonts w:ascii="Arial"/>
                <w:b/>
                <w:sz w:val="20"/>
              </w:rPr>
            </w:pPr>
            <w:r>
              <w:rPr>
                <w:rFonts w:ascii="Arial"/>
                <w:b/>
                <w:spacing w:val="-2"/>
                <w:sz w:val="20"/>
              </w:rPr>
              <w:t>3.088.233,00</w:t>
            </w:r>
          </w:p>
        </w:tc>
        <w:tc>
          <w:tcPr>
            <w:tcW w:w="880" w:type="dxa"/>
          </w:tcPr>
          <w:p>
            <w:pPr>
              <w:pStyle w:val="TableParagraph"/>
              <w:spacing w:line="226" w:lineRule="exact"/>
              <w:ind w:right="26"/>
              <w:jc w:val="right"/>
              <w:rPr>
                <w:rFonts w:ascii="Arial"/>
                <w:b/>
                <w:sz w:val="20"/>
              </w:rPr>
            </w:pPr>
            <w:r>
              <w:rPr>
                <w:rFonts w:ascii="Arial"/>
                <w:b/>
                <w:spacing w:val="-2"/>
                <w:sz w:val="20"/>
              </w:rPr>
              <w:t>100,00%</w:t>
            </w:r>
          </w:p>
        </w:tc>
      </w:tr>
    </w:tbl>
    <w:p>
      <w:pPr>
        <w:pStyle w:val="BodyText"/>
        <w:spacing w:line="360" w:lineRule="auto" w:before="204"/>
        <w:ind w:left="1536" w:right="976"/>
        <w:jc w:val="both"/>
      </w:pPr>
      <w:r>
        <w:rPr/>
        <w:t>Berdasarkan tabel di atas, terlihat bahwa jenis kehilangan air distribusi disebabkan paling banyak karena kebocoran pada transmisi dan distribusi sebesar 1.604.349 m3 atau mencapai 51,95% dari total NRW yang ada</w:t>
      </w:r>
      <w:r>
        <w:rPr>
          <w:color w:val="9900FF"/>
        </w:rPr>
        <w:t>.</w:t>
      </w:r>
    </w:p>
    <w:p>
      <w:pPr>
        <w:pStyle w:val="BodyText"/>
        <w:spacing w:line="360" w:lineRule="auto"/>
        <w:ind w:left="1536" w:right="972"/>
        <w:jc w:val="both"/>
      </w:pPr>
      <w:r>
        <w:rPr/>
        <w:t>Masih tingginya tingkat kehilangan air di unit distribusi Tahun Buku 2024 disebabkan karena pemakaian sendiri, water meter pelanggan yang tidak akurat, usia pipa, kebocoran yang tidak terdeteksi, dan terjadinya kerusakan instalasi distribusi pada pipa tersier dan sekunder karena proyek pemerintah</w:t>
      </w:r>
    </w:p>
    <w:p>
      <w:pPr>
        <w:spacing w:after="0" w:line="360" w:lineRule="auto"/>
        <w:jc w:val="both"/>
        <w:sectPr>
          <w:pgSz w:w="11910" w:h="16840"/>
          <w:pgMar w:header="719" w:footer="0" w:top="1160" w:bottom="280" w:left="1020" w:right="160"/>
        </w:sectPr>
      </w:pPr>
    </w:p>
    <w:p>
      <w:pPr>
        <w:pStyle w:val="BodyText"/>
        <w:spacing w:line="360" w:lineRule="auto" w:before="89"/>
        <w:ind w:left="1536" w:right="973"/>
        <w:jc w:val="both"/>
      </w:pPr>
      <w:r>
        <w:rPr/>
        <w:t>seperti pelebaran jalan dan pembuatan drainase serta pemasangan jaringan pipa internet.</w:t>
      </w:r>
    </w:p>
    <w:p>
      <w:pPr>
        <w:pStyle w:val="BodyText"/>
        <w:spacing w:line="360" w:lineRule="auto" w:before="1"/>
        <w:ind w:left="1536" w:right="971"/>
        <w:jc w:val="both"/>
      </w:pPr>
      <w:r>
        <w:rPr/>
        <w:t>NRW</w:t>
      </w:r>
      <w:r>
        <w:rPr/>
        <w:t> Distribusi</w:t>
      </w:r>
      <w:r>
        <w:rPr/>
        <w:t> terbesar</w:t>
      </w:r>
      <w:r>
        <w:rPr/>
        <w:t> terjadi</w:t>
      </w:r>
      <w:r>
        <w:rPr/>
        <w:t> di</w:t>
      </w:r>
      <w:r>
        <w:rPr/>
        <w:t> wilayah</w:t>
      </w:r>
      <w:r>
        <w:rPr/>
        <w:t> layanan</w:t>
      </w:r>
      <w:r>
        <w:rPr/>
        <w:t> Unit</w:t>
      </w:r>
      <w:r>
        <w:rPr/>
        <w:t> Induk yang menggunakan</w:t>
      </w:r>
      <w:r>
        <w:rPr>
          <w:spacing w:val="-17"/>
        </w:rPr>
        <w:t> </w:t>
      </w:r>
      <w:r>
        <w:rPr/>
        <w:t>sistem</w:t>
      </w:r>
      <w:r>
        <w:rPr>
          <w:spacing w:val="-17"/>
        </w:rPr>
        <w:t> </w:t>
      </w:r>
      <w:r>
        <w:rPr/>
        <w:t>distribusi</w:t>
      </w:r>
      <w:r>
        <w:rPr>
          <w:spacing w:val="-16"/>
        </w:rPr>
        <w:t> </w:t>
      </w:r>
      <w:r>
        <w:rPr/>
        <w:t>pompa</w:t>
      </w:r>
      <w:r>
        <w:rPr>
          <w:spacing w:val="-16"/>
        </w:rPr>
        <w:t> </w:t>
      </w:r>
      <w:r>
        <w:rPr/>
        <w:t>dengan</w:t>
      </w:r>
      <w:r>
        <w:rPr>
          <w:spacing w:val="-16"/>
        </w:rPr>
        <w:t> </w:t>
      </w:r>
      <w:r>
        <w:rPr/>
        <w:t>NRW</w:t>
      </w:r>
      <w:r>
        <w:rPr>
          <w:spacing w:val="-15"/>
        </w:rPr>
        <w:t> </w:t>
      </w:r>
      <w:r>
        <w:rPr/>
        <w:t>mencapai</w:t>
      </w:r>
      <w:r>
        <w:rPr>
          <w:spacing w:val="-16"/>
        </w:rPr>
        <w:t> </w:t>
      </w:r>
      <w:r>
        <w:rPr/>
        <w:t>3.016.705</w:t>
      </w:r>
      <w:r>
        <w:rPr>
          <w:spacing w:val="-17"/>
        </w:rPr>
        <w:t> </w:t>
      </w:r>
      <w:r>
        <w:rPr/>
        <w:t>m3, setara dengan 97,68%.</w:t>
      </w:r>
    </w:p>
    <w:p>
      <w:pPr>
        <w:pStyle w:val="BodyText"/>
        <w:spacing w:line="360" w:lineRule="auto"/>
        <w:ind w:left="1536" w:right="976"/>
        <w:jc w:val="both"/>
      </w:pPr>
      <w:r>
        <w:rPr/>
        <w:t>Perumdam Palangka Raya telah melakukan upaya menurunkan NRW distribusi dengan cara melakukan tindakan responsif apabila diketahui ada kebocoran, memasang DMA, dan mengganti </w:t>
      </w:r>
      <w:r>
        <w:rPr>
          <w:i/>
        </w:rPr>
        <w:t>water meter </w:t>
      </w:r>
      <w:r>
        <w:rPr/>
        <w:t>pelanggan yang </w:t>
      </w:r>
      <w:r>
        <w:rPr>
          <w:spacing w:val="-2"/>
        </w:rPr>
        <w:t>rusak.</w:t>
      </w:r>
    </w:p>
    <w:p>
      <w:pPr>
        <w:pStyle w:val="Heading2"/>
        <w:numPr>
          <w:ilvl w:val="0"/>
          <w:numId w:val="11"/>
        </w:numPr>
        <w:tabs>
          <w:tab w:pos="1248" w:val="left" w:leader="none"/>
        </w:tabs>
        <w:spacing w:line="274" w:lineRule="exact" w:before="0" w:after="0"/>
        <w:ind w:left="1248" w:right="0" w:hanging="280"/>
        <w:jc w:val="both"/>
      </w:pPr>
      <w:r>
        <w:rPr/>
        <w:t>Unit</w:t>
      </w:r>
      <w:r>
        <w:rPr>
          <w:spacing w:val="-2"/>
        </w:rPr>
        <w:t> Pelayanan</w:t>
      </w:r>
    </w:p>
    <w:p>
      <w:pPr>
        <w:pStyle w:val="ListParagraph"/>
        <w:numPr>
          <w:ilvl w:val="1"/>
          <w:numId w:val="11"/>
        </w:numPr>
        <w:tabs>
          <w:tab w:pos="1535" w:val="left" w:leader="none"/>
        </w:tabs>
        <w:spacing w:line="240" w:lineRule="auto" w:before="138" w:after="0"/>
        <w:ind w:left="1535" w:right="0" w:hanging="283"/>
        <w:jc w:val="both"/>
        <w:rPr>
          <w:sz w:val="24"/>
        </w:rPr>
      </w:pPr>
      <w:r>
        <w:rPr>
          <w:sz w:val="24"/>
        </w:rPr>
        <w:t>Infrastruktur</w:t>
      </w:r>
      <w:r>
        <w:rPr>
          <w:spacing w:val="-3"/>
          <w:sz w:val="24"/>
        </w:rPr>
        <w:t> </w:t>
      </w:r>
      <w:r>
        <w:rPr>
          <w:sz w:val="24"/>
        </w:rPr>
        <w:t>Unit</w:t>
      </w:r>
      <w:r>
        <w:rPr>
          <w:spacing w:val="-5"/>
          <w:sz w:val="24"/>
        </w:rPr>
        <w:t> </w:t>
      </w:r>
      <w:r>
        <w:rPr>
          <w:spacing w:val="-2"/>
          <w:sz w:val="24"/>
        </w:rPr>
        <w:t>Pelayanan</w:t>
      </w:r>
    </w:p>
    <w:p>
      <w:pPr>
        <w:pStyle w:val="BodyText"/>
        <w:spacing w:line="360" w:lineRule="auto" w:before="138"/>
        <w:ind w:left="1558" w:right="974"/>
        <w:jc w:val="both"/>
      </w:pPr>
      <w:r>
        <w:rPr/>
        <w:t>Dari</w:t>
      </w:r>
      <w:r>
        <w:rPr>
          <w:spacing w:val="-14"/>
        </w:rPr>
        <w:t> </w:t>
      </w:r>
      <w:r>
        <w:rPr/>
        <w:t>seluruh</w:t>
      </w:r>
      <w:r>
        <w:rPr>
          <w:spacing w:val="-15"/>
        </w:rPr>
        <w:t> </w:t>
      </w:r>
      <w:r>
        <w:rPr/>
        <w:t>cabang/</w:t>
      </w:r>
      <w:r>
        <w:rPr>
          <w:spacing w:val="-15"/>
        </w:rPr>
        <w:t> </w:t>
      </w:r>
      <w:r>
        <w:rPr/>
        <w:t>unit/</w:t>
      </w:r>
      <w:r>
        <w:rPr>
          <w:spacing w:val="-16"/>
        </w:rPr>
        <w:t> </w:t>
      </w:r>
      <w:r>
        <w:rPr/>
        <w:t>IKK</w:t>
      </w:r>
      <w:r>
        <w:rPr>
          <w:spacing w:val="-13"/>
        </w:rPr>
        <w:t> </w:t>
      </w:r>
      <w:r>
        <w:rPr/>
        <w:t>yang</w:t>
      </w:r>
      <w:r>
        <w:rPr>
          <w:spacing w:val="-15"/>
        </w:rPr>
        <w:t> </w:t>
      </w:r>
      <w:r>
        <w:rPr/>
        <w:t>dimiliki</w:t>
      </w:r>
      <w:r>
        <w:rPr>
          <w:spacing w:val="-16"/>
        </w:rPr>
        <w:t> </w:t>
      </w:r>
      <w:r>
        <w:rPr/>
        <w:t>oleh</w:t>
      </w:r>
      <w:r>
        <w:rPr>
          <w:spacing w:val="-15"/>
        </w:rPr>
        <w:t> </w:t>
      </w:r>
      <w:r>
        <w:rPr/>
        <w:t>BUMD</w:t>
      </w:r>
      <w:r>
        <w:rPr>
          <w:spacing w:val="-15"/>
        </w:rPr>
        <w:t> </w:t>
      </w:r>
      <w:r>
        <w:rPr/>
        <w:t>Air</w:t>
      </w:r>
      <w:r>
        <w:rPr>
          <w:spacing w:val="-15"/>
        </w:rPr>
        <w:t> </w:t>
      </w:r>
      <w:r>
        <w:rPr/>
        <w:t>Minum,</w:t>
      </w:r>
      <w:r>
        <w:rPr>
          <w:spacing w:val="-11"/>
        </w:rPr>
        <w:t> </w:t>
      </w:r>
      <w:r>
        <w:rPr/>
        <w:t>seluruhnya memiliki infrastruktur unit pelayanan yang lengkap yang terdiri dari sambungan langsung; hidran umum; dan hidran kebakaran. Kondisi infrastruktur unit pelayanan yang dimiliki oleh BUMD Air Minum adalah seluruhnya dalam kondisi baik.</w:t>
      </w:r>
    </w:p>
    <w:p>
      <w:pPr>
        <w:pStyle w:val="ListParagraph"/>
        <w:numPr>
          <w:ilvl w:val="1"/>
          <w:numId w:val="11"/>
        </w:numPr>
        <w:tabs>
          <w:tab w:pos="1535" w:val="left" w:leader="none"/>
        </w:tabs>
        <w:spacing w:line="240" w:lineRule="auto" w:before="1" w:after="0"/>
        <w:ind w:left="1535" w:right="0" w:hanging="283"/>
        <w:jc w:val="both"/>
        <w:rPr>
          <w:sz w:val="24"/>
        </w:rPr>
      </w:pPr>
      <w:r>
        <w:rPr>
          <w:sz w:val="24"/>
        </w:rPr>
        <w:t>Cakupan</w:t>
      </w:r>
      <w:r>
        <w:rPr>
          <w:spacing w:val="-9"/>
          <w:sz w:val="24"/>
        </w:rPr>
        <w:t> </w:t>
      </w:r>
      <w:r>
        <w:rPr>
          <w:spacing w:val="-2"/>
          <w:sz w:val="24"/>
        </w:rPr>
        <w:t>Pelayanan</w:t>
      </w:r>
    </w:p>
    <w:p>
      <w:pPr>
        <w:pStyle w:val="BodyText"/>
        <w:spacing w:before="138"/>
        <w:ind w:left="1536"/>
        <w:jc w:val="both"/>
      </w:pPr>
      <w:r>
        <w:rPr/>
        <w:t>Sampai</w:t>
      </w:r>
      <w:r>
        <w:rPr>
          <w:spacing w:val="63"/>
        </w:rPr>
        <w:t> </w:t>
      </w:r>
      <w:r>
        <w:rPr/>
        <w:t>dengan</w:t>
      </w:r>
      <w:r>
        <w:rPr>
          <w:spacing w:val="63"/>
        </w:rPr>
        <w:t> </w:t>
      </w:r>
      <w:r>
        <w:rPr/>
        <w:t>31</w:t>
      </w:r>
      <w:r>
        <w:rPr>
          <w:spacing w:val="62"/>
        </w:rPr>
        <w:t> </w:t>
      </w:r>
      <w:r>
        <w:rPr/>
        <w:t>Desember</w:t>
      </w:r>
      <w:r>
        <w:rPr>
          <w:spacing w:val="66"/>
        </w:rPr>
        <w:t> </w:t>
      </w:r>
      <w:r>
        <w:rPr/>
        <w:t>2024</w:t>
      </w:r>
      <w:r>
        <w:rPr>
          <w:spacing w:val="63"/>
        </w:rPr>
        <w:t> </w:t>
      </w:r>
      <w:r>
        <w:rPr/>
        <w:t>Perumdam</w:t>
      </w:r>
      <w:r>
        <w:rPr>
          <w:spacing w:val="62"/>
        </w:rPr>
        <w:t> </w:t>
      </w:r>
      <w:r>
        <w:rPr/>
        <w:t>Palangka</w:t>
      </w:r>
      <w:r>
        <w:rPr>
          <w:spacing w:val="63"/>
        </w:rPr>
        <w:t> </w:t>
      </w:r>
      <w:r>
        <w:rPr/>
        <w:t>Raya</w:t>
      </w:r>
      <w:r>
        <w:rPr>
          <w:spacing w:val="62"/>
        </w:rPr>
        <w:t> </w:t>
      </w:r>
      <w:r>
        <w:rPr>
          <w:spacing w:val="-2"/>
        </w:rPr>
        <w:t>memiliki</w:t>
      </w:r>
    </w:p>
    <w:p>
      <w:pPr>
        <w:pStyle w:val="BodyText"/>
        <w:spacing w:line="360" w:lineRule="auto" w:before="138"/>
        <w:ind w:left="1536" w:right="973"/>
        <w:jc w:val="both"/>
      </w:pPr>
      <w:r>
        <w:rPr/>
        <w:t>12.021 pelanggan, yang seluruhnya pelanggan aktif. Dari jumlah total pelanggan</w:t>
      </w:r>
      <w:r>
        <w:rPr>
          <w:spacing w:val="40"/>
        </w:rPr>
        <w:t> </w:t>
      </w:r>
      <w:r>
        <w:rPr/>
        <w:t>tersebut,</w:t>
      </w:r>
      <w:r>
        <w:rPr>
          <w:spacing w:val="40"/>
        </w:rPr>
        <w:t> </w:t>
      </w:r>
      <w:r>
        <w:rPr/>
        <w:t>10.139</w:t>
      </w:r>
      <w:r>
        <w:rPr>
          <w:spacing w:val="40"/>
        </w:rPr>
        <w:t> </w:t>
      </w:r>
      <w:r>
        <w:rPr/>
        <w:t>pelanggan</w:t>
      </w:r>
      <w:r>
        <w:rPr>
          <w:spacing w:val="40"/>
        </w:rPr>
        <w:t> </w:t>
      </w:r>
      <w:r>
        <w:rPr/>
        <w:t>berasal</w:t>
      </w:r>
      <w:r>
        <w:rPr>
          <w:spacing w:val="40"/>
        </w:rPr>
        <w:t> </w:t>
      </w:r>
      <w:r>
        <w:rPr/>
        <w:t>dari</w:t>
      </w:r>
      <w:r>
        <w:rPr>
          <w:spacing w:val="40"/>
        </w:rPr>
        <w:t> </w:t>
      </w:r>
      <w:r>
        <w:rPr/>
        <w:t>pemasangan</w:t>
      </w:r>
      <w:r>
        <w:rPr>
          <w:spacing w:val="40"/>
        </w:rPr>
        <w:t> </w:t>
      </w:r>
      <w:r>
        <w:rPr/>
        <w:t>reguler,</w:t>
      </w:r>
    </w:p>
    <w:p>
      <w:pPr>
        <w:pStyle w:val="BodyText"/>
        <w:spacing w:line="360" w:lineRule="auto"/>
        <w:ind w:left="1536" w:right="978"/>
        <w:jc w:val="both"/>
      </w:pPr>
      <w:r>
        <w:rPr/>
        <w:t>1.290</w:t>
      </w:r>
      <w:r>
        <w:rPr>
          <w:spacing w:val="-1"/>
        </w:rPr>
        <w:t> </w:t>
      </w:r>
      <w:r>
        <w:rPr/>
        <w:t>pelanggan berasal dari</w:t>
      </w:r>
      <w:r>
        <w:rPr>
          <w:spacing w:val="-1"/>
        </w:rPr>
        <w:t> </w:t>
      </w:r>
      <w:r>
        <w:rPr/>
        <w:t>program</w:t>
      </w:r>
      <w:r>
        <w:rPr>
          <w:spacing w:val="-1"/>
        </w:rPr>
        <w:t> </w:t>
      </w:r>
      <w:r>
        <w:rPr/>
        <w:t>MBR,</w:t>
      </w:r>
      <w:r>
        <w:rPr>
          <w:spacing w:val="-1"/>
        </w:rPr>
        <w:t> </w:t>
      </w:r>
      <w:r>
        <w:rPr/>
        <w:t>dan</w:t>
      </w:r>
      <w:r>
        <w:rPr>
          <w:spacing w:val="-1"/>
        </w:rPr>
        <w:t> </w:t>
      </w:r>
      <w:r>
        <w:rPr/>
        <w:t>652</w:t>
      </w:r>
      <w:r>
        <w:rPr>
          <w:spacing w:val="-1"/>
        </w:rPr>
        <w:t> </w:t>
      </w:r>
      <w:r>
        <w:rPr/>
        <w:t>pelanggan</w:t>
      </w:r>
      <w:r>
        <w:rPr>
          <w:spacing w:val="-1"/>
        </w:rPr>
        <w:t> </w:t>
      </w:r>
      <w:r>
        <w:rPr/>
        <w:t>berasal</w:t>
      </w:r>
      <w:r>
        <w:rPr>
          <w:spacing w:val="-3"/>
        </w:rPr>
        <w:t> </w:t>
      </w:r>
      <w:r>
        <w:rPr/>
        <w:t>dari DAK. Jumlah pelanggan per 31 Desember 2024 mengalami penurunan dibandingkan dengan pelanggan per 31 Desember 2023 sebanyak 662 </w:t>
      </w:r>
      <w:r>
        <w:rPr>
          <w:spacing w:val="-2"/>
        </w:rPr>
        <w:t>pelanggan.</w:t>
      </w:r>
    </w:p>
    <w:p>
      <w:pPr>
        <w:pStyle w:val="BodyText"/>
        <w:spacing w:line="360" w:lineRule="auto"/>
        <w:ind w:left="1536" w:right="973"/>
        <w:jc w:val="both"/>
      </w:pPr>
      <w:r>
        <w:rPr/>
        <w:t>Pelanggan yang digunakan untuk perhitungan cakupan pelayanan administratif dan teknis merupakan pelanggan domestik dengan jumlah sebanyak 11.404 pelanggan. Berdasarkan data </w:t>
      </w:r>
      <w:r>
        <w:rPr>
          <w:i/>
        </w:rPr>
        <w:t>Geographic Information</w:t>
      </w:r>
      <w:r>
        <w:rPr>
          <w:i/>
        </w:rPr>
        <w:t> System </w:t>
      </w:r>
      <w:r>
        <w:rPr/>
        <w:t>(GIS)</w:t>
      </w:r>
      <w:r>
        <w:rPr/>
        <w:t> Kependudukan</w:t>
      </w:r>
      <w:r>
        <w:rPr/>
        <w:t> dan</w:t>
      </w:r>
      <w:r>
        <w:rPr/>
        <w:t> Catatan Sipil, jumlah penduduk yang terlayani di wilayah administrasi sebanyak 36.049 jiwa atau 11,44% dari jumlah penduduk sebanyak 315.153 jiwa. Sedangkan penduduk di wilayah teknis yang terlayani sebanyak 36.043 jiwa atau 11,59 % dari jumlah penduduk yang ada jaringan pipa Perumdam Palangka Raya sebanyak 310.936 jiwa. Jumlah penduduk yang terlayani di wilayah teknis lebih kecil dibandingkan</w:t>
      </w:r>
      <w:r>
        <w:rPr>
          <w:spacing w:val="-8"/>
        </w:rPr>
        <w:t> </w:t>
      </w:r>
      <w:r>
        <w:rPr/>
        <w:t>dengan</w:t>
      </w:r>
      <w:r>
        <w:rPr>
          <w:spacing w:val="-7"/>
        </w:rPr>
        <w:t> </w:t>
      </w:r>
      <w:r>
        <w:rPr/>
        <w:t>jumlah</w:t>
      </w:r>
      <w:r>
        <w:rPr>
          <w:spacing w:val="-8"/>
        </w:rPr>
        <w:t> </w:t>
      </w:r>
      <w:r>
        <w:rPr/>
        <w:t>penduduk</w:t>
      </w:r>
      <w:r>
        <w:rPr>
          <w:spacing w:val="-6"/>
        </w:rPr>
        <w:t> </w:t>
      </w:r>
      <w:r>
        <w:rPr/>
        <w:t>yang</w:t>
      </w:r>
      <w:r>
        <w:rPr>
          <w:spacing w:val="-8"/>
        </w:rPr>
        <w:t> </w:t>
      </w:r>
      <w:r>
        <w:rPr/>
        <w:t>terlayani</w:t>
      </w:r>
      <w:r>
        <w:rPr>
          <w:spacing w:val="-8"/>
        </w:rPr>
        <w:t> </w:t>
      </w:r>
      <w:r>
        <w:rPr/>
        <w:t>di</w:t>
      </w:r>
      <w:r>
        <w:rPr>
          <w:spacing w:val="-5"/>
        </w:rPr>
        <w:t> </w:t>
      </w:r>
      <w:r>
        <w:rPr/>
        <w:t>wilayah</w:t>
      </w:r>
      <w:r>
        <w:rPr>
          <w:spacing w:val="-5"/>
        </w:rPr>
        <w:t> </w:t>
      </w:r>
      <w:r>
        <w:rPr/>
        <w:t>administratif</w:t>
      </w:r>
    </w:p>
    <w:p>
      <w:pPr>
        <w:spacing w:after="0" w:line="360" w:lineRule="auto"/>
        <w:jc w:val="both"/>
        <w:sectPr>
          <w:pgSz w:w="11910" w:h="16840"/>
          <w:pgMar w:header="719" w:footer="0" w:top="1160" w:bottom="280" w:left="1020" w:right="160"/>
        </w:sectPr>
      </w:pPr>
    </w:p>
    <w:p>
      <w:pPr>
        <w:pStyle w:val="BodyText"/>
        <w:spacing w:line="360" w:lineRule="auto" w:before="89"/>
        <w:ind w:left="1536" w:right="979"/>
        <w:jc w:val="both"/>
      </w:pPr>
      <w:r>
        <w:rPr/>
        <w:t>disebabkan jumlah KK di 4 kecamatan wilayah pelayanan lebih sedikit dibanding jumlah KK di 5 kecamatan wilayah administratif.</w:t>
      </w:r>
    </w:p>
    <w:p>
      <w:pPr>
        <w:pStyle w:val="BodyText"/>
        <w:spacing w:line="360" w:lineRule="auto" w:before="1"/>
        <w:ind w:left="1536" w:right="975"/>
        <w:jc w:val="both"/>
      </w:pPr>
      <w:r>
        <w:rPr/>
        <w:t>Dengan</w:t>
      </w:r>
      <w:r>
        <w:rPr>
          <w:spacing w:val="-17"/>
        </w:rPr>
        <w:t> </w:t>
      </w:r>
      <w:r>
        <w:rPr/>
        <w:t>memperhatikan</w:t>
      </w:r>
      <w:r>
        <w:rPr>
          <w:spacing w:val="-17"/>
        </w:rPr>
        <w:t> </w:t>
      </w:r>
      <w:r>
        <w:rPr/>
        <w:t>realisasi</w:t>
      </w:r>
      <w:r>
        <w:rPr>
          <w:spacing w:val="-16"/>
        </w:rPr>
        <w:t> </w:t>
      </w:r>
      <w:r>
        <w:rPr/>
        <w:t>cakupan</w:t>
      </w:r>
      <w:r>
        <w:rPr>
          <w:spacing w:val="-17"/>
        </w:rPr>
        <w:t> </w:t>
      </w:r>
      <w:r>
        <w:rPr/>
        <w:t>pelayanan</w:t>
      </w:r>
      <w:r>
        <w:rPr>
          <w:spacing w:val="-17"/>
        </w:rPr>
        <w:t> </w:t>
      </w:r>
      <w:r>
        <w:rPr/>
        <w:t>administratif</w:t>
      </w:r>
      <w:r>
        <w:rPr>
          <w:spacing w:val="-17"/>
        </w:rPr>
        <w:t> </w:t>
      </w:r>
      <w:r>
        <w:rPr/>
        <w:t>selama</w:t>
      </w:r>
      <w:r>
        <w:rPr>
          <w:spacing w:val="-16"/>
        </w:rPr>
        <w:t> </w:t>
      </w:r>
      <w:r>
        <w:rPr/>
        <w:t>tiga tahun terakhir, yaitu Tahun Buku 2022 sebesar 12,93%, Tahun Buku 2023 sebesar 12,60% dan Tahun Buku 2024 sebesar 11,44% dapat disimpulkan bahwa</w:t>
      </w:r>
      <w:r>
        <w:rPr>
          <w:spacing w:val="-8"/>
        </w:rPr>
        <w:t> </w:t>
      </w:r>
      <w:r>
        <w:rPr/>
        <w:t>Perumdam</w:t>
      </w:r>
      <w:r>
        <w:rPr>
          <w:spacing w:val="-7"/>
        </w:rPr>
        <w:t> </w:t>
      </w:r>
      <w:r>
        <w:rPr/>
        <w:t>Palangka</w:t>
      </w:r>
      <w:r>
        <w:rPr>
          <w:spacing w:val="-7"/>
        </w:rPr>
        <w:t> </w:t>
      </w:r>
      <w:r>
        <w:rPr/>
        <w:t>Raya</w:t>
      </w:r>
      <w:r>
        <w:rPr>
          <w:spacing w:val="-7"/>
        </w:rPr>
        <w:t> </w:t>
      </w:r>
      <w:r>
        <w:rPr/>
        <w:t>belum</w:t>
      </w:r>
      <w:r>
        <w:rPr>
          <w:spacing w:val="-8"/>
        </w:rPr>
        <w:t> </w:t>
      </w:r>
      <w:r>
        <w:rPr/>
        <w:t>siap</w:t>
      </w:r>
      <w:r>
        <w:rPr>
          <w:spacing w:val="-8"/>
        </w:rPr>
        <w:t> </w:t>
      </w:r>
      <w:r>
        <w:rPr/>
        <w:t>mendukung</w:t>
      </w:r>
      <w:r>
        <w:rPr>
          <w:spacing w:val="-9"/>
        </w:rPr>
        <w:t> </w:t>
      </w:r>
      <w:r>
        <w:rPr/>
        <w:t>target</w:t>
      </w:r>
      <w:r>
        <w:rPr>
          <w:spacing w:val="-10"/>
        </w:rPr>
        <w:t> </w:t>
      </w:r>
      <w:r>
        <w:rPr/>
        <w:t>100%</w:t>
      </w:r>
      <w:r>
        <w:rPr>
          <w:spacing w:val="-8"/>
        </w:rPr>
        <w:t> </w:t>
      </w:r>
      <w:r>
        <w:rPr/>
        <w:t>akses air minum nasional dan target 30,45% akses air minum jaringan perpipaan karena jumlah pelanggan dan cakupan pelayanan yang menurun selama 3 tahun terakhir.</w:t>
      </w:r>
    </w:p>
    <w:p>
      <w:pPr>
        <w:pStyle w:val="BodyText"/>
        <w:spacing w:line="360" w:lineRule="auto"/>
        <w:ind w:left="1536" w:right="975"/>
        <w:jc w:val="both"/>
      </w:pPr>
      <w:r>
        <w:rPr/>
        <w:t>Upaya Perumdam Palangka Raya untuk meningkatkan jumlah pelanggan melalui kerja sama dengan Perkumpulan Penyandang Disabilitas Indonesia (PPDI) dan Pimpinan Daerah Aisyiyah (organisasi perempuan Muhammadiyah tingkat daerah) serta dan promosi air Perumdam Palangka Raya dalam acara-acara yang diselenggarakan Pemerintah Kota Palangka </w:t>
      </w:r>
      <w:r>
        <w:rPr>
          <w:spacing w:val="-4"/>
        </w:rPr>
        <w:t>Raya.</w:t>
      </w:r>
    </w:p>
    <w:p>
      <w:pPr>
        <w:pStyle w:val="BodyText"/>
        <w:spacing w:line="360" w:lineRule="auto"/>
        <w:ind w:left="1536" w:right="978"/>
        <w:jc w:val="both"/>
      </w:pPr>
      <w:r>
        <w:rPr/>
        <w:t>Rincian</w:t>
      </w:r>
      <w:r>
        <w:rPr>
          <w:spacing w:val="-13"/>
        </w:rPr>
        <w:t> </w:t>
      </w:r>
      <w:r>
        <w:rPr/>
        <w:t>perhitungan</w:t>
      </w:r>
      <w:r>
        <w:rPr>
          <w:spacing w:val="-13"/>
        </w:rPr>
        <w:t> </w:t>
      </w:r>
      <w:r>
        <w:rPr/>
        <w:t>cakupan</w:t>
      </w:r>
      <w:r>
        <w:rPr>
          <w:spacing w:val="-13"/>
        </w:rPr>
        <w:t> </w:t>
      </w:r>
      <w:r>
        <w:rPr/>
        <w:t>pelayanan</w:t>
      </w:r>
      <w:r>
        <w:rPr>
          <w:spacing w:val="-12"/>
        </w:rPr>
        <w:t> </w:t>
      </w:r>
      <w:r>
        <w:rPr/>
        <w:t>administratif</w:t>
      </w:r>
      <w:r>
        <w:rPr>
          <w:spacing w:val="-13"/>
        </w:rPr>
        <w:t> </w:t>
      </w:r>
      <w:r>
        <w:rPr/>
        <w:t>dan</w:t>
      </w:r>
      <w:r>
        <w:rPr>
          <w:spacing w:val="-13"/>
        </w:rPr>
        <w:t> </w:t>
      </w:r>
      <w:r>
        <w:rPr/>
        <w:t>cakupan</w:t>
      </w:r>
      <w:r>
        <w:rPr>
          <w:spacing w:val="-13"/>
        </w:rPr>
        <w:t> </w:t>
      </w:r>
      <w:r>
        <w:rPr/>
        <w:t>pelayanan teknis terdapat pada Lampiran 10.</w:t>
      </w:r>
    </w:p>
    <w:p>
      <w:pPr>
        <w:pStyle w:val="ListParagraph"/>
        <w:numPr>
          <w:ilvl w:val="1"/>
          <w:numId w:val="11"/>
        </w:numPr>
        <w:tabs>
          <w:tab w:pos="1535" w:val="left" w:leader="none"/>
        </w:tabs>
        <w:spacing w:line="240" w:lineRule="auto" w:before="0" w:after="0"/>
        <w:ind w:left="1535" w:right="0" w:hanging="283"/>
        <w:jc w:val="both"/>
        <w:rPr>
          <w:sz w:val="24"/>
        </w:rPr>
      </w:pPr>
      <w:r>
        <w:rPr>
          <w:sz w:val="24"/>
        </w:rPr>
        <w:t>Kualitas,</w:t>
      </w:r>
      <w:r>
        <w:rPr>
          <w:spacing w:val="-5"/>
          <w:sz w:val="24"/>
        </w:rPr>
        <w:t> </w:t>
      </w:r>
      <w:r>
        <w:rPr>
          <w:sz w:val="24"/>
        </w:rPr>
        <w:t>Kuantitas,</w:t>
      </w:r>
      <w:r>
        <w:rPr>
          <w:spacing w:val="-6"/>
          <w:sz w:val="24"/>
        </w:rPr>
        <w:t> </w:t>
      </w:r>
      <w:r>
        <w:rPr>
          <w:sz w:val="24"/>
        </w:rPr>
        <w:t>Kontinuitas,</w:t>
      </w:r>
      <w:r>
        <w:rPr>
          <w:spacing w:val="-5"/>
          <w:sz w:val="24"/>
        </w:rPr>
        <w:t> </w:t>
      </w:r>
      <w:r>
        <w:rPr>
          <w:sz w:val="24"/>
        </w:rPr>
        <w:t>dan</w:t>
      </w:r>
      <w:r>
        <w:rPr>
          <w:spacing w:val="-4"/>
          <w:sz w:val="24"/>
        </w:rPr>
        <w:t> </w:t>
      </w:r>
      <w:r>
        <w:rPr>
          <w:sz w:val="24"/>
        </w:rPr>
        <w:t>Keterjangkauan</w:t>
      </w:r>
      <w:r>
        <w:rPr>
          <w:spacing w:val="-5"/>
          <w:sz w:val="24"/>
        </w:rPr>
        <w:t> </w:t>
      </w:r>
      <w:r>
        <w:rPr>
          <w:sz w:val="24"/>
        </w:rPr>
        <w:t>(4K)</w:t>
      </w:r>
      <w:r>
        <w:rPr>
          <w:spacing w:val="-5"/>
          <w:sz w:val="24"/>
        </w:rPr>
        <w:t> </w:t>
      </w:r>
      <w:r>
        <w:rPr>
          <w:sz w:val="24"/>
        </w:rPr>
        <w:t>Air</w:t>
      </w:r>
      <w:r>
        <w:rPr>
          <w:spacing w:val="-4"/>
          <w:sz w:val="24"/>
        </w:rPr>
        <w:t> </w:t>
      </w:r>
      <w:r>
        <w:rPr>
          <w:spacing w:val="-2"/>
          <w:sz w:val="24"/>
        </w:rPr>
        <w:t>Minum</w:t>
      </w:r>
    </w:p>
    <w:p>
      <w:pPr>
        <w:pStyle w:val="BodyText"/>
        <w:spacing w:line="360" w:lineRule="auto" w:before="137"/>
        <w:ind w:left="1536" w:right="972"/>
        <w:jc w:val="both"/>
      </w:pPr>
      <w:r>
        <w:rPr/>
        <w:t>Dalam mewujudkan pelayanan air minum kepada masyarakat, Perumdam Palangka</w:t>
      </w:r>
      <w:r>
        <w:rPr>
          <w:spacing w:val="-2"/>
        </w:rPr>
        <w:t> </w:t>
      </w:r>
      <w:r>
        <w:rPr/>
        <w:t>Raya</w:t>
      </w:r>
      <w:r>
        <w:rPr>
          <w:spacing w:val="-2"/>
        </w:rPr>
        <w:t> </w:t>
      </w:r>
      <w:r>
        <w:rPr/>
        <w:t>belum mampu</w:t>
      </w:r>
      <w:r>
        <w:rPr>
          <w:spacing w:val="-1"/>
        </w:rPr>
        <w:t> </w:t>
      </w:r>
      <w:r>
        <w:rPr/>
        <w:t>memenuhi</w:t>
      </w:r>
      <w:r>
        <w:rPr>
          <w:spacing w:val="-1"/>
        </w:rPr>
        <w:t> </w:t>
      </w:r>
      <w:r>
        <w:rPr/>
        <w:t>kualitas,</w:t>
      </w:r>
      <w:r>
        <w:rPr>
          <w:spacing w:val="-3"/>
        </w:rPr>
        <w:t> </w:t>
      </w:r>
      <w:r>
        <w:rPr/>
        <w:t>kuantitas,</w:t>
      </w:r>
      <w:r>
        <w:rPr>
          <w:spacing w:val="-3"/>
        </w:rPr>
        <w:t> </w:t>
      </w:r>
      <w:r>
        <w:rPr/>
        <w:t>kontinuitas,</w:t>
      </w:r>
      <w:r>
        <w:rPr>
          <w:spacing w:val="-3"/>
        </w:rPr>
        <w:t> </w:t>
      </w:r>
      <w:r>
        <w:rPr/>
        <w:t>dan keterjangkauan (4K) air minum.</w:t>
      </w:r>
    </w:p>
    <w:p>
      <w:pPr>
        <w:pStyle w:val="BodyText"/>
        <w:spacing w:line="360" w:lineRule="auto"/>
        <w:ind w:left="1536" w:right="973"/>
        <w:jc w:val="both"/>
      </w:pPr>
      <w:r>
        <w:rPr/>
        <w:t>Kualitas air minum belum memenuhi persyaratan Peraturan Menteri Kesehatan Nomor 2 Tahun 2023 tentang Peraturan Pelaksanaan Peraturan Pemerintah Nomor 66 Tahun 2014 tentang Kesehatan Lingkungan. Perumdam Palangka Raya telah melakukan pengawasan internal atas kualitas air minum dan telah melakukan pengawasan eksternal atas kualitas air minum. Hasil pengawasan atau pemantauan kualitas media lingkungan (media air) secara internal dan eksternal telah didokumentasikan dalam bentuk berita acara yang memuat hasil pemeriksaan dan rekomendasi dan Pengawasan atau pemantauan kualitas media lingkungan (media air) secara eksternal</w:t>
      </w:r>
      <w:r>
        <w:rPr>
          <w:spacing w:val="-15"/>
        </w:rPr>
        <w:t> </w:t>
      </w:r>
      <w:r>
        <w:rPr/>
        <w:t>telah</w:t>
      </w:r>
      <w:r>
        <w:rPr>
          <w:spacing w:val="-14"/>
        </w:rPr>
        <w:t> </w:t>
      </w:r>
      <w:r>
        <w:rPr/>
        <w:t>dilakukan</w:t>
      </w:r>
      <w:r>
        <w:rPr>
          <w:spacing w:val="-15"/>
        </w:rPr>
        <w:t> </w:t>
      </w:r>
      <w:r>
        <w:rPr/>
        <w:t>oleh</w:t>
      </w:r>
      <w:r>
        <w:rPr>
          <w:spacing w:val="-15"/>
        </w:rPr>
        <w:t> </w:t>
      </w:r>
      <w:r>
        <w:rPr/>
        <w:t>tim</w:t>
      </w:r>
      <w:r>
        <w:rPr>
          <w:spacing w:val="-17"/>
        </w:rPr>
        <w:t> </w:t>
      </w:r>
      <w:r>
        <w:rPr/>
        <w:t>pengawas</w:t>
      </w:r>
      <w:r>
        <w:rPr>
          <w:spacing w:val="-11"/>
        </w:rPr>
        <w:t> </w:t>
      </w:r>
      <w:r>
        <w:rPr/>
        <w:t>yang</w:t>
      </w:r>
      <w:r>
        <w:rPr>
          <w:spacing w:val="-15"/>
        </w:rPr>
        <w:t> </w:t>
      </w:r>
      <w:r>
        <w:rPr/>
        <w:t>terdiri</w:t>
      </w:r>
      <w:r>
        <w:rPr>
          <w:spacing w:val="-17"/>
        </w:rPr>
        <w:t> </w:t>
      </w:r>
      <w:r>
        <w:rPr/>
        <w:t>dari</w:t>
      </w:r>
      <w:r>
        <w:rPr>
          <w:spacing w:val="-14"/>
        </w:rPr>
        <w:t> </w:t>
      </w:r>
      <w:r>
        <w:rPr/>
        <w:t>kelompok</w:t>
      </w:r>
      <w:r>
        <w:rPr>
          <w:spacing w:val="-17"/>
        </w:rPr>
        <w:t> </w:t>
      </w:r>
      <w:r>
        <w:rPr/>
        <w:t>tenaga sanitasi lingkungan atau tenaga kesehatan lain yang terlatih.</w:t>
      </w:r>
    </w:p>
    <w:p>
      <w:pPr>
        <w:pStyle w:val="BodyText"/>
        <w:spacing w:line="360" w:lineRule="auto" w:before="1"/>
        <w:ind w:left="1536" w:right="973"/>
        <w:jc w:val="both"/>
      </w:pPr>
      <w:r>
        <w:rPr/>
        <w:t>Perumdam Palangka Raya belum memberikan layanan air siap minum dengan menerapkan Zona Air Minum Prima (ZAMP) dan belum menerapkan </w:t>
      </w:r>
      <w:r>
        <w:rPr>
          <w:i/>
        </w:rPr>
        <w:t>Smart Water Grid Management </w:t>
      </w:r>
      <w:r>
        <w:rPr/>
        <w:t>(SWGM).</w:t>
      </w:r>
    </w:p>
    <w:p>
      <w:pPr>
        <w:spacing w:after="0" w:line="360" w:lineRule="auto"/>
        <w:jc w:val="both"/>
        <w:sectPr>
          <w:pgSz w:w="11910" w:h="16840"/>
          <w:pgMar w:header="719" w:footer="0" w:top="1160" w:bottom="280" w:left="1020" w:right="160"/>
        </w:sectPr>
      </w:pPr>
    </w:p>
    <w:p>
      <w:pPr>
        <w:pStyle w:val="BodyText"/>
        <w:spacing w:line="357" w:lineRule="auto" w:before="84"/>
        <w:ind w:left="1536" w:right="972"/>
        <w:jc w:val="both"/>
      </w:pPr>
      <w:r>
        <w:rPr/>
        <w:t>Pemakaian rata-rata untuk pelanggan rumah tangga sebesar 14,26 m</w:t>
      </w:r>
      <w:r>
        <w:rPr>
          <w:position w:val="8"/>
          <w:sz w:val="16"/>
        </w:rPr>
        <w:t>3</w:t>
      </w:r>
      <w:r>
        <w:rPr/>
        <w:t>/bulan dan pemakaian rata-rata keseluruhan pelanggan sebesar 19,30 m</w:t>
      </w:r>
      <w:r>
        <w:rPr>
          <w:position w:val="8"/>
          <w:sz w:val="16"/>
        </w:rPr>
        <w:t>3</w:t>
      </w:r>
      <w:r>
        <w:rPr/>
        <w:t>/bulan, sehingga telah memenuhi Peraturan Menteri Dalam Negeri Nomor 21 Tahun 2020 yaitu kebutuhan Rumah Tangga (RT) per bulan berkisar 10 m</w:t>
      </w:r>
      <w:r>
        <w:rPr>
          <w:position w:val="8"/>
          <w:sz w:val="16"/>
        </w:rPr>
        <w:t>3</w:t>
      </w:r>
      <w:r>
        <w:rPr>
          <w:spacing w:val="40"/>
          <w:position w:val="8"/>
          <w:sz w:val="16"/>
        </w:rPr>
        <w:t> </w:t>
      </w:r>
      <w:r>
        <w:rPr/>
        <w:t>atau Peraturan</w:t>
      </w:r>
      <w:r>
        <w:rPr>
          <w:spacing w:val="-5"/>
        </w:rPr>
        <w:t> </w:t>
      </w:r>
      <w:r>
        <w:rPr/>
        <w:t>Menteri</w:t>
      </w:r>
      <w:r>
        <w:rPr>
          <w:spacing w:val="-5"/>
        </w:rPr>
        <w:t> </w:t>
      </w:r>
      <w:r>
        <w:rPr/>
        <w:t>PUPR</w:t>
      </w:r>
      <w:r>
        <w:rPr>
          <w:spacing w:val="-4"/>
        </w:rPr>
        <w:t> </w:t>
      </w:r>
      <w:r>
        <w:rPr/>
        <w:t>Nomor</w:t>
      </w:r>
      <w:r>
        <w:rPr>
          <w:spacing w:val="-5"/>
        </w:rPr>
        <w:t> </w:t>
      </w:r>
      <w:r>
        <w:rPr/>
        <w:t>29</w:t>
      </w:r>
      <w:r>
        <w:rPr>
          <w:spacing w:val="-5"/>
        </w:rPr>
        <w:t> </w:t>
      </w:r>
      <w:r>
        <w:rPr/>
        <w:t>Tahun</w:t>
      </w:r>
      <w:r>
        <w:rPr>
          <w:spacing w:val="-5"/>
        </w:rPr>
        <w:t> </w:t>
      </w:r>
      <w:r>
        <w:rPr/>
        <w:t>2018</w:t>
      </w:r>
      <w:r>
        <w:rPr>
          <w:spacing w:val="-4"/>
        </w:rPr>
        <w:t> </w:t>
      </w:r>
      <w:r>
        <w:rPr/>
        <w:t>sebanyak</w:t>
      </w:r>
      <w:r>
        <w:rPr>
          <w:spacing w:val="-5"/>
        </w:rPr>
        <w:t> </w:t>
      </w:r>
      <w:r>
        <w:rPr/>
        <w:t>60</w:t>
      </w:r>
      <w:r>
        <w:rPr>
          <w:spacing w:val="-5"/>
        </w:rPr>
        <w:t> </w:t>
      </w:r>
      <w:r>
        <w:rPr/>
        <w:t>liter/orang/hari. Kontinuitas air yang didistribusikan oleh Perumdam Palangka Raya berkisar 23,47 jam per hari.</w:t>
      </w:r>
    </w:p>
    <w:p>
      <w:pPr>
        <w:pStyle w:val="BodyText"/>
        <w:spacing w:line="360" w:lineRule="auto" w:before="11"/>
        <w:ind w:left="1536" w:right="971"/>
        <w:jc w:val="both"/>
      </w:pPr>
      <w:r>
        <w:rPr/>
        <w:t>Keterjangkauan</w:t>
      </w:r>
      <w:r>
        <w:rPr>
          <w:spacing w:val="-4"/>
        </w:rPr>
        <w:t> </w:t>
      </w:r>
      <w:r>
        <w:rPr/>
        <w:t>air</w:t>
      </w:r>
      <w:r>
        <w:rPr>
          <w:spacing w:val="-3"/>
        </w:rPr>
        <w:t> </w:t>
      </w:r>
      <w:r>
        <w:rPr/>
        <w:t>yang</w:t>
      </w:r>
      <w:r>
        <w:rPr>
          <w:spacing w:val="-1"/>
        </w:rPr>
        <w:t> </w:t>
      </w:r>
      <w:r>
        <w:rPr/>
        <w:t>didistribusikan</w:t>
      </w:r>
      <w:r>
        <w:rPr>
          <w:spacing w:val="-3"/>
        </w:rPr>
        <w:t> </w:t>
      </w:r>
      <w:r>
        <w:rPr/>
        <w:t>oleh</w:t>
      </w:r>
      <w:r>
        <w:rPr>
          <w:spacing w:val="-3"/>
        </w:rPr>
        <w:t> </w:t>
      </w:r>
      <w:r>
        <w:rPr/>
        <w:t>BUMD</w:t>
      </w:r>
      <w:r>
        <w:rPr>
          <w:spacing w:val="-3"/>
        </w:rPr>
        <w:t> </w:t>
      </w:r>
      <w:r>
        <w:rPr/>
        <w:t>Air</w:t>
      </w:r>
      <w:r>
        <w:rPr>
          <w:spacing w:val="-4"/>
        </w:rPr>
        <w:t> </w:t>
      </w:r>
      <w:r>
        <w:rPr/>
        <w:t>Minum telah</w:t>
      </w:r>
      <w:r>
        <w:rPr>
          <w:spacing w:val="-3"/>
        </w:rPr>
        <w:t> </w:t>
      </w:r>
      <w:r>
        <w:rPr/>
        <w:t>tercapai. Penetapan Tarif untuk standar kebutuhan pokok air minum telah disesuaikan dengan kemampuan membayar pelanggan yang berpenghasilan sama dengan</w:t>
      </w:r>
      <w:r>
        <w:rPr>
          <w:spacing w:val="-17"/>
        </w:rPr>
        <w:t> </w:t>
      </w:r>
      <w:r>
        <w:rPr/>
        <w:t>Upah</w:t>
      </w:r>
      <w:r>
        <w:rPr>
          <w:spacing w:val="-15"/>
        </w:rPr>
        <w:t> </w:t>
      </w:r>
      <w:r>
        <w:rPr/>
        <w:t>Minimum</w:t>
      </w:r>
      <w:r>
        <w:rPr>
          <w:spacing w:val="-17"/>
        </w:rPr>
        <w:t> </w:t>
      </w:r>
      <w:r>
        <w:rPr/>
        <w:t>Provinsi</w:t>
      </w:r>
      <w:r>
        <w:rPr>
          <w:spacing w:val="-15"/>
        </w:rPr>
        <w:t> </w:t>
      </w:r>
      <w:r>
        <w:rPr/>
        <w:t>serta</w:t>
      </w:r>
      <w:r>
        <w:rPr>
          <w:spacing w:val="-17"/>
        </w:rPr>
        <w:t> </w:t>
      </w:r>
      <w:r>
        <w:rPr/>
        <w:t>tidak</w:t>
      </w:r>
      <w:r>
        <w:rPr>
          <w:spacing w:val="-16"/>
        </w:rPr>
        <w:t> </w:t>
      </w:r>
      <w:r>
        <w:rPr/>
        <w:t>melampaui</w:t>
      </w:r>
      <w:r>
        <w:rPr>
          <w:spacing w:val="-16"/>
        </w:rPr>
        <w:t> </w:t>
      </w:r>
      <w:r>
        <w:rPr/>
        <w:t>4%</w:t>
      </w:r>
      <w:r>
        <w:rPr>
          <w:spacing w:val="-16"/>
        </w:rPr>
        <w:t> </w:t>
      </w:r>
      <w:r>
        <w:rPr/>
        <w:t>(empat</w:t>
      </w:r>
      <w:r>
        <w:rPr>
          <w:spacing w:val="-17"/>
        </w:rPr>
        <w:t> </w:t>
      </w:r>
      <w:r>
        <w:rPr/>
        <w:t>perseratus) dari pendapatan masyarakat pelanggan.</w:t>
      </w:r>
    </w:p>
    <w:p>
      <w:pPr>
        <w:pStyle w:val="BodyText"/>
        <w:spacing w:line="360" w:lineRule="auto"/>
        <w:ind w:left="1536" w:right="972"/>
        <w:jc w:val="both"/>
      </w:pPr>
      <w:r>
        <w:rPr/>
        <w:t>Perumdam Palangka Raya dan Pemerintah Kota Palangka Raya sebagian belum mempedomani proses penetapan tarif air minum sesuai dengan Peraturan Menteri Dalam Negeri Nomor 71 Tahun 2016 tentang Perhitungan dan Penetapan Tarif Air Minum sebagaimana diubah dengan Peraturan Menteri Dalam Negeri Nomor 21 Tahun 2020 tentang Perubahan atas Peraturan Menteri dalam Negeri Nomor 71 Tahun 2016 tentang Perhitungan dan Penetapan Tarif Air Minum berupa Kepala Daerah menetapkan Tarif Air Minum paling lambat bulan November setiap tahun; Kepala Daerah memedomani Tarif Batas Atas dan Tarif Batas Bawah; Penetapan Tarif Air Minum dari Kepala Daerah disampaikan kepada Menteri Dalam Negeri; Direksi menyusun rancangan Tarif paling lambat minggu pertama bulan Juli untuk disampaikan kepada Dewan Pengawas/Komisaris; Rancangan Tarif mempertimbangkan</w:t>
      </w:r>
      <w:r>
        <w:rPr>
          <w:spacing w:val="-17"/>
        </w:rPr>
        <w:t> </w:t>
      </w:r>
      <w:r>
        <w:rPr/>
        <w:t>mutu</w:t>
      </w:r>
      <w:r>
        <w:rPr>
          <w:spacing w:val="-17"/>
        </w:rPr>
        <w:t> </w:t>
      </w:r>
      <w:r>
        <w:rPr/>
        <w:t>pelayanan,</w:t>
      </w:r>
      <w:r>
        <w:rPr>
          <w:spacing w:val="-16"/>
        </w:rPr>
        <w:t> </w:t>
      </w:r>
      <w:r>
        <w:rPr/>
        <w:t>pemulihan</w:t>
      </w:r>
      <w:r>
        <w:rPr>
          <w:spacing w:val="-17"/>
        </w:rPr>
        <w:t> </w:t>
      </w:r>
      <w:r>
        <w:rPr/>
        <w:t>biaya</w:t>
      </w:r>
      <w:r>
        <w:rPr>
          <w:spacing w:val="-17"/>
        </w:rPr>
        <w:t> </w:t>
      </w:r>
      <w:r>
        <w:rPr/>
        <w:t>dan</w:t>
      </w:r>
      <w:r>
        <w:rPr>
          <w:spacing w:val="-17"/>
        </w:rPr>
        <w:t> </w:t>
      </w:r>
      <w:r>
        <w:rPr/>
        <w:t>target</w:t>
      </w:r>
      <w:r>
        <w:rPr>
          <w:spacing w:val="-16"/>
        </w:rPr>
        <w:t> </w:t>
      </w:r>
      <w:r>
        <w:rPr/>
        <w:t>peningkatan cakupan pelayanan; Rancangan Tarif dilengkapi dengan data pendukung paling sedikit meliputi: a. dasar perhitungan usulan penetapan Tarif, b. hasil perhitungan proyeksi biaya dasar, c. perbandingan proyeksi biaya dasar dengan Tarif berlaku, d. proyeksi peningkatan kualitas, kuantitas dan kontinuitas</w:t>
      </w:r>
      <w:r>
        <w:rPr>
          <w:spacing w:val="-5"/>
        </w:rPr>
        <w:t> </w:t>
      </w:r>
      <w:r>
        <w:rPr/>
        <w:t>pelayanan,</w:t>
      </w:r>
      <w:r>
        <w:rPr>
          <w:spacing w:val="-6"/>
        </w:rPr>
        <w:t> </w:t>
      </w:r>
      <w:r>
        <w:rPr/>
        <w:t>e.</w:t>
      </w:r>
      <w:r>
        <w:rPr>
          <w:spacing w:val="-5"/>
        </w:rPr>
        <w:t> </w:t>
      </w:r>
      <w:r>
        <w:rPr/>
        <w:t>perhitungan</w:t>
      </w:r>
      <w:r>
        <w:rPr>
          <w:spacing w:val="-4"/>
        </w:rPr>
        <w:t> </w:t>
      </w:r>
      <w:r>
        <w:rPr/>
        <w:t>besaran</w:t>
      </w:r>
      <w:r>
        <w:rPr>
          <w:spacing w:val="-4"/>
        </w:rPr>
        <w:t> </w:t>
      </w:r>
      <w:r>
        <w:rPr/>
        <w:t>subsidi</w:t>
      </w:r>
      <w:r>
        <w:rPr>
          <w:spacing w:val="-7"/>
        </w:rPr>
        <w:t> </w:t>
      </w:r>
      <w:r>
        <w:rPr/>
        <w:t>yang</w:t>
      </w:r>
      <w:r>
        <w:rPr>
          <w:spacing w:val="-4"/>
        </w:rPr>
        <w:t> </w:t>
      </w:r>
      <w:r>
        <w:rPr/>
        <w:t>diberikan</w:t>
      </w:r>
      <w:r>
        <w:rPr>
          <w:spacing w:val="-4"/>
        </w:rPr>
        <w:t> </w:t>
      </w:r>
      <w:r>
        <w:rPr/>
        <w:t>kepada kelompok pelanggan yang kurang mampu, f. kajian dampak kenaikan beban per bulan kepada kelompok–kelompok pelanggan; Dewan Pengawas/Komisaris</w:t>
      </w:r>
      <w:r>
        <w:rPr>
          <w:spacing w:val="-17"/>
        </w:rPr>
        <w:t> </w:t>
      </w:r>
      <w:r>
        <w:rPr/>
        <w:t>melakukan</w:t>
      </w:r>
      <w:r>
        <w:rPr>
          <w:spacing w:val="-17"/>
        </w:rPr>
        <w:t> </w:t>
      </w:r>
      <w:r>
        <w:rPr/>
        <w:t>evaluasi</w:t>
      </w:r>
      <w:r>
        <w:rPr>
          <w:spacing w:val="-16"/>
        </w:rPr>
        <w:t> </w:t>
      </w:r>
      <w:r>
        <w:rPr/>
        <w:t>rancangan</w:t>
      </w:r>
      <w:r>
        <w:rPr>
          <w:spacing w:val="-17"/>
        </w:rPr>
        <w:t> </w:t>
      </w:r>
      <w:r>
        <w:rPr/>
        <w:t>Tarif</w:t>
      </w:r>
      <w:r>
        <w:rPr>
          <w:spacing w:val="-17"/>
        </w:rPr>
        <w:t> </w:t>
      </w:r>
      <w:r>
        <w:rPr/>
        <w:t>paling</w:t>
      </w:r>
      <w:r>
        <w:rPr>
          <w:spacing w:val="-17"/>
        </w:rPr>
        <w:t> </w:t>
      </w:r>
      <w:r>
        <w:rPr/>
        <w:t>lambat</w:t>
      </w:r>
      <w:r>
        <w:rPr>
          <w:spacing w:val="-16"/>
        </w:rPr>
        <w:t> </w:t>
      </w:r>
      <w:r>
        <w:rPr/>
        <w:t>bulan Agustus; Rancangan Tarif hasil evaluasi dikonsultasikan dengan wakil atau forum</w:t>
      </w:r>
      <w:r>
        <w:rPr>
          <w:spacing w:val="40"/>
        </w:rPr>
        <w:t> </w:t>
      </w:r>
      <w:r>
        <w:rPr/>
        <w:t>pelanggan</w:t>
      </w:r>
      <w:r>
        <w:rPr>
          <w:spacing w:val="40"/>
        </w:rPr>
        <w:t> </w:t>
      </w:r>
      <w:r>
        <w:rPr/>
        <w:t>melalui</w:t>
      </w:r>
      <w:r>
        <w:rPr>
          <w:spacing w:val="40"/>
        </w:rPr>
        <w:t> </w:t>
      </w:r>
      <w:r>
        <w:rPr/>
        <w:t>berbagai</w:t>
      </w:r>
      <w:r>
        <w:rPr>
          <w:spacing w:val="40"/>
        </w:rPr>
        <w:t> </w:t>
      </w:r>
      <w:r>
        <w:rPr/>
        <w:t>media</w:t>
      </w:r>
      <w:r>
        <w:rPr>
          <w:spacing w:val="40"/>
        </w:rPr>
        <w:t> </w:t>
      </w:r>
      <w:r>
        <w:rPr/>
        <w:t>komunikasi</w:t>
      </w:r>
      <w:r>
        <w:rPr>
          <w:spacing w:val="40"/>
        </w:rPr>
        <w:t> </w:t>
      </w:r>
      <w:r>
        <w:rPr/>
        <w:t>untuk</w:t>
      </w:r>
      <w:r>
        <w:rPr>
          <w:spacing w:val="40"/>
        </w:rPr>
        <w:t> </w:t>
      </w:r>
      <w:r>
        <w:rPr/>
        <w:t>mendapatkan</w:t>
      </w:r>
    </w:p>
    <w:p>
      <w:pPr>
        <w:spacing w:after="0" w:line="360" w:lineRule="auto"/>
        <w:jc w:val="both"/>
        <w:sectPr>
          <w:pgSz w:w="11910" w:h="16840"/>
          <w:pgMar w:header="719" w:footer="0" w:top="1160" w:bottom="280" w:left="1020" w:right="160"/>
        </w:sectPr>
      </w:pPr>
    </w:p>
    <w:p>
      <w:pPr>
        <w:pStyle w:val="BodyText"/>
        <w:spacing w:line="360" w:lineRule="auto" w:before="89"/>
        <w:ind w:left="1536" w:right="973"/>
        <w:jc w:val="both"/>
      </w:pPr>
      <w:r>
        <w:rPr/>
        <w:t>umpan balik; Hasil konsultasi publik dibahas bersama dengan dewan pengawas dan selanjutkan rancangan Tarif diajukan secara tertulis kepada Kepala Daerah melalui Dewan Pengawas/Komisaris; Rancangan Tarif disampaikan kepada kepala daerah paling lambat bulan Oktober, untuk selanjutnya ditetapkan paling lambat bulan November; Dalam hal Kepala Daerah memutuskan Tarif lebih kecil dari usulan Tarif yang diajukan direksi , yang mengakibatkan Tarif ratarata tidak tercapainya pemulihan biaya secara penuh (</w:t>
      </w:r>
      <w:r>
        <w:rPr>
          <w:i/>
        </w:rPr>
        <w:t>full cost recovery</w:t>
      </w:r>
      <w:r>
        <w:rPr/>
        <w:t>), pemerintah daerah telah menyediakan kebijakan subsidi untuk menutup kekurangannya melalui APBD; Kebijakan subsidi disampaikan kepada Menteri; Direksi melakukan sosialisasi keputusan besarnya Tarif kepada masyarakat pelanggan melalui media massa atau media </w:t>
      </w:r>
      <w:r>
        <w:rPr>
          <w:i/>
        </w:rPr>
        <w:t>online </w:t>
      </w:r>
      <w:r>
        <w:rPr/>
        <w:t>secara efektif.</w:t>
      </w:r>
    </w:p>
    <w:p>
      <w:pPr>
        <w:pStyle w:val="BodyText"/>
        <w:spacing w:line="360" w:lineRule="auto"/>
        <w:ind w:left="1536" w:right="973"/>
        <w:jc w:val="both"/>
      </w:pPr>
      <w:r>
        <w:rPr/>
        <w:t>Tidak tercapainya standar kualitas karena pengujian kualitas air belum berpedoman pada Permenkes Nomor 2 Tahun 2023 tentang Peraturan Pelaksanaan Peraturan Pemerintah Nomor 66 Tahun 2014 tentang Kesehatan</w:t>
      </w:r>
      <w:r>
        <w:rPr>
          <w:spacing w:val="-17"/>
        </w:rPr>
        <w:t> </w:t>
      </w:r>
      <w:r>
        <w:rPr/>
        <w:t>Lingkungan.</w:t>
      </w:r>
      <w:r>
        <w:rPr>
          <w:spacing w:val="-17"/>
        </w:rPr>
        <w:t> </w:t>
      </w:r>
      <w:r>
        <w:rPr/>
        <w:t>Tidak</w:t>
      </w:r>
      <w:r>
        <w:rPr>
          <w:spacing w:val="-16"/>
        </w:rPr>
        <w:t> </w:t>
      </w:r>
      <w:r>
        <w:rPr/>
        <w:t>tercapai</w:t>
      </w:r>
      <w:r>
        <w:rPr>
          <w:spacing w:val="-17"/>
        </w:rPr>
        <w:t> </w:t>
      </w:r>
      <w:r>
        <w:rPr/>
        <w:t>standar</w:t>
      </w:r>
      <w:r>
        <w:rPr>
          <w:spacing w:val="-17"/>
        </w:rPr>
        <w:t> </w:t>
      </w:r>
      <w:r>
        <w:rPr/>
        <w:t>kontinuitas</w:t>
      </w:r>
      <w:r>
        <w:rPr>
          <w:spacing w:val="-17"/>
        </w:rPr>
        <w:t> </w:t>
      </w:r>
      <w:r>
        <w:rPr/>
        <w:t>disebabkan</w:t>
      </w:r>
      <w:r>
        <w:rPr>
          <w:spacing w:val="-16"/>
        </w:rPr>
        <w:t> </w:t>
      </w:r>
      <w:r>
        <w:rPr/>
        <w:t>adanya gangguan teknis pada operasional pompa distribusi.</w:t>
      </w:r>
    </w:p>
    <w:p>
      <w:pPr>
        <w:pStyle w:val="BodyText"/>
        <w:spacing w:line="360" w:lineRule="auto"/>
        <w:ind w:left="1536" w:right="972"/>
        <w:jc w:val="both"/>
      </w:pPr>
      <w:r>
        <w:rPr/>
        <w:t>Pemerintah Kota Palangka Raya telah memberikan penilaian standar pelayanan minimal (SPM) yang dicapai BUMD Air Minum untuk pemenuhan kebutuhan pokok air minum sesuai Permen PUPR Nomor 29 Tahun 2018.</w:t>
      </w:r>
    </w:p>
    <w:p>
      <w:pPr>
        <w:pStyle w:val="ListParagraph"/>
        <w:numPr>
          <w:ilvl w:val="1"/>
          <w:numId w:val="11"/>
        </w:numPr>
        <w:tabs>
          <w:tab w:pos="1535" w:val="left" w:leader="none"/>
        </w:tabs>
        <w:spacing w:line="240" w:lineRule="auto" w:before="0" w:after="0"/>
        <w:ind w:left="1535" w:right="0" w:hanging="283"/>
        <w:jc w:val="both"/>
        <w:rPr>
          <w:sz w:val="24"/>
        </w:rPr>
      </w:pPr>
      <w:r>
        <w:rPr>
          <w:sz w:val="24"/>
        </w:rPr>
        <w:t>Tekanan</w:t>
      </w:r>
      <w:r>
        <w:rPr>
          <w:spacing w:val="-4"/>
          <w:sz w:val="24"/>
        </w:rPr>
        <w:t> </w:t>
      </w:r>
      <w:r>
        <w:rPr>
          <w:sz w:val="24"/>
        </w:rPr>
        <w:t>Air</w:t>
      </w:r>
      <w:r>
        <w:rPr>
          <w:spacing w:val="-4"/>
          <w:sz w:val="24"/>
        </w:rPr>
        <w:t> </w:t>
      </w:r>
      <w:r>
        <w:rPr>
          <w:sz w:val="24"/>
        </w:rPr>
        <w:t>pada</w:t>
      </w:r>
      <w:r>
        <w:rPr>
          <w:spacing w:val="-4"/>
          <w:sz w:val="24"/>
        </w:rPr>
        <w:t> </w:t>
      </w:r>
      <w:r>
        <w:rPr>
          <w:sz w:val="24"/>
        </w:rPr>
        <w:t>Sambungan</w:t>
      </w:r>
      <w:r>
        <w:rPr>
          <w:spacing w:val="-4"/>
          <w:sz w:val="24"/>
        </w:rPr>
        <w:t> </w:t>
      </w:r>
      <w:r>
        <w:rPr>
          <w:spacing w:val="-2"/>
          <w:sz w:val="24"/>
        </w:rPr>
        <w:t>Pelanggan</w:t>
      </w:r>
    </w:p>
    <w:p>
      <w:pPr>
        <w:pStyle w:val="BodyText"/>
        <w:spacing w:line="360" w:lineRule="auto" w:before="138"/>
        <w:ind w:left="1536" w:right="972"/>
        <w:jc w:val="both"/>
      </w:pPr>
      <w:r>
        <w:rPr/>
        <w:t>Tekanan air sebesar 0,7 bar terdapat pada 10.809 sambungan rumah pelanggan domestik atau 94,78 % dari total pelanggan domestik. Penyebab belum maksimalnya kinerja tekanan air pada sambungan pelanggan ini disebabkan terdapat </w:t>
      </w:r>
      <w:r>
        <w:rPr>
          <w:i/>
        </w:rPr>
        <w:t>valve </w:t>
      </w:r>
      <w:r>
        <w:rPr/>
        <w:t>yang rusak dan tidak diketahui posisi kerusakannya.</w:t>
      </w:r>
      <w:r>
        <w:rPr>
          <w:spacing w:val="-12"/>
        </w:rPr>
        <w:t> </w:t>
      </w:r>
      <w:r>
        <w:rPr/>
        <w:t>Perusahaan</w:t>
      </w:r>
      <w:r>
        <w:rPr>
          <w:spacing w:val="-14"/>
        </w:rPr>
        <w:t> </w:t>
      </w:r>
      <w:r>
        <w:rPr/>
        <w:t>telah</w:t>
      </w:r>
      <w:r>
        <w:rPr>
          <w:spacing w:val="-14"/>
        </w:rPr>
        <w:t> </w:t>
      </w:r>
      <w:r>
        <w:rPr/>
        <w:t>melakukan</w:t>
      </w:r>
      <w:r>
        <w:rPr>
          <w:spacing w:val="-14"/>
        </w:rPr>
        <w:t> </w:t>
      </w:r>
      <w:r>
        <w:rPr/>
        <w:t>upaya</w:t>
      </w:r>
      <w:r>
        <w:rPr>
          <w:spacing w:val="-14"/>
        </w:rPr>
        <w:t> </w:t>
      </w:r>
      <w:r>
        <w:rPr/>
        <w:t>meningkatkan</w:t>
      </w:r>
      <w:r>
        <w:rPr>
          <w:spacing w:val="-13"/>
        </w:rPr>
        <w:t> </w:t>
      </w:r>
      <w:r>
        <w:rPr/>
        <w:t>tekanan</w:t>
      </w:r>
      <w:r>
        <w:rPr>
          <w:spacing w:val="-15"/>
        </w:rPr>
        <w:t> </w:t>
      </w:r>
      <w:r>
        <w:rPr/>
        <w:t>air pada sambungan pelanggan dengan mendata </w:t>
      </w:r>
      <w:r>
        <w:rPr>
          <w:i/>
        </w:rPr>
        <w:t>valve </w:t>
      </w:r>
      <w:r>
        <w:rPr/>
        <w:t>yang rusak, menginventarisasi persimpangan pipa yang tidak memiliki </w:t>
      </w:r>
      <w:r>
        <w:rPr>
          <w:i/>
        </w:rPr>
        <w:t>valve</w:t>
      </w:r>
      <w:r>
        <w:rPr/>
        <w:t>, dan menambah jaringan.</w:t>
      </w:r>
    </w:p>
    <w:p>
      <w:pPr>
        <w:pStyle w:val="BodyText"/>
        <w:spacing w:before="1"/>
        <w:ind w:left="968"/>
        <w:jc w:val="both"/>
      </w:pPr>
      <w:r>
        <w:rPr/>
        <w:t>Rincian</w:t>
      </w:r>
      <w:r>
        <w:rPr>
          <w:spacing w:val="-5"/>
        </w:rPr>
        <w:t> </w:t>
      </w:r>
      <w:r>
        <w:rPr/>
        <w:t>aspek</w:t>
      </w:r>
      <w:r>
        <w:rPr>
          <w:spacing w:val="-5"/>
        </w:rPr>
        <w:t> </w:t>
      </w:r>
      <w:r>
        <w:rPr/>
        <w:t>teknis</w:t>
      </w:r>
      <w:r>
        <w:rPr>
          <w:spacing w:val="-5"/>
        </w:rPr>
        <w:t> </w:t>
      </w:r>
      <w:r>
        <w:rPr/>
        <w:t>terdapat</w:t>
      </w:r>
      <w:r>
        <w:rPr>
          <w:spacing w:val="-7"/>
        </w:rPr>
        <w:t> </w:t>
      </w:r>
      <w:r>
        <w:rPr/>
        <w:t>pada</w:t>
      </w:r>
      <w:r>
        <w:rPr>
          <w:spacing w:val="-4"/>
        </w:rPr>
        <w:t> </w:t>
      </w:r>
      <w:r>
        <w:rPr/>
        <w:t>Lampiran</w:t>
      </w:r>
      <w:r>
        <w:rPr>
          <w:spacing w:val="-5"/>
        </w:rPr>
        <w:t> </w:t>
      </w:r>
      <w:r>
        <w:rPr>
          <w:spacing w:val="-4"/>
        </w:rPr>
        <w:t>15.3</w:t>
      </w:r>
    </w:p>
    <w:p>
      <w:pPr>
        <w:pStyle w:val="BodyText"/>
        <w:spacing w:before="22"/>
      </w:pPr>
    </w:p>
    <w:p>
      <w:pPr>
        <w:pStyle w:val="Heading2"/>
        <w:numPr>
          <w:ilvl w:val="1"/>
          <w:numId w:val="5"/>
        </w:numPr>
        <w:tabs>
          <w:tab w:pos="836" w:val="left" w:leader="none"/>
          <w:tab w:pos="838" w:val="left" w:leader="none"/>
        </w:tabs>
        <w:spacing w:line="259" w:lineRule="auto" w:before="0" w:after="0"/>
        <w:ind w:left="838" w:right="1101" w:hanging="360"/>
        <w:jc w:val="left"/>
      </w:pPr>
      <w:bookmarkStart w:name="_bookmark26" w:id="27"/>
      <w:bookmarkEnd w:id="27"/>
      <w:r>
        <w:rPr>
          <w:b w:val="0"/>
        </w:rPr>
      </w:r>
      <w:r>
        <w:rPr/>
        <w:t>Penyusunan</w:t>
      </w:r>
      <w:r>
        <w:rPr>
          <w:spacing w:val="-4"/>
        </w:rPr>
        <w:t> </w:t>
      </w:r>
      <w:r>
        <w:rPr/>
        <w:t>dan</w:t>
      </w:r>
      <w:r>
        <w:rPr>
          <w:spacing w:val="-4"/>
        </w:rPr>
        <w:t> </w:t>
      </w:r>
      <w:r>
        <w:rPr/>
        <w:t>Pelaksanaan</w:t>
      </w:r>
      <w:r>
        <w:rPr>
          <w:spacing w:val="-5"/>
        </w:rPr>
        <w:t> </w:t>
      </w:r>
      <w:r>
        <w:rPr/>
        <w:t>Rencana</w:t>
      </w:r>
      <w:r>
        <w:rPr>
          <w:spacing w:val="-6"/>
        </w:rPr>
        <w:t> </w:t>
      </w:r>
      <w:r>
        <w:rPr/>
        <w:t>Kerja</w:t>
      </w:r>
      <w:r>
        <w:rPr>
          <w:spacing w:val="-5"/>
        </w:rPr>
        <w:t> </w:t>
      </w:r>
      <w:r>
        <w:rPr/>
        <w:t>dan</w:t>
      </w:r>
      <w:r>
        <w:rPr>
          <w:spacing w:val="-1"/>
        </w:rPr>
        <w:t> </w:t>
      </w:r>
      <w:r>
        <w:rPr/>
        <w:t>Anggaran</w:t>
      </w:r>
      <w:r>
        <w:rPr>
          <w:spacing w:val="-7"/>
        </w:rPr>
        <w:t> </w:t>
      </w:r>
      <w:r>
        <w:rPr/>
        <w:t>(RKA)</w:t>
      </w:r>
      <w:r>
        <w:rPr>
          <w:spacing w:val="-4"/>
        </w:rPr>
        <w:t> </w:t>
      </w:r>
      <w:r>
        <w:rPr/>
        <w:t>BUMD</w:t>
      </w:r>
      <w:r>
        <w:rPr>
          <w:spacing w:val="-3"/>
        </w:rPr>
        <w:t> </w:t>
      </w:r>
      <w:r>
        <w:rPr/>
        <w:t>Air </w:t>
      </w:r>
      <w:r>
        <w:rPr>
          <w:spacing w:val="-2"/>
        </w:rPr>
        <w:t>Minum</w:t>
      </w:r>
    </w:p>
    <w:p>
      <w:pPr>
        <w:pStyle w:val="ListParagraph"/>
        <w:numPr>
          <w:ilvl w:val="2"/>
          <w:numId w:val="5"/>
        </w:numPr>
        <w:tabs>
          <w:tab w:pos="1248" w:val="left" w:leader="none"/>
        </w:tabs>
        <w:spacing w:line="240" w:lineRule="auto" w:before="80" w:after="0"/>
        <w:ind w:left="1248" w:right="0" w:hanging="280"/>
        <w:jc w:val="left"/>
        <w:rPr>
          <w:sz w:val="24"/>
        </w:rPr>
      </w:pPr>
      <w:r>
        <w:rPr>
          <w:sz w:val="24"/>
        </w:rPr>
        <w:t>Penyusunan</w:t>
      </w:r>
      <w:r>
        <w:rPr>
          <w:spacing w:val="-9"/>
          <w:sz w:val="24"/>
        </w:rPr>
        <w:t> </w:t>
      </w:r>
      <w:r>
        <w:rPr>
          <w:spacing w:val="-5"/>
          <w:sz w:val="24"/>
        </w:rPr>
        <w:t>RKA</w:t>
      </w:r>
    </w:p>
    <w:p>
      <w:pPr>
        <w:pStyle w:val="BodyText"/>
        <w:spacing w:line="360" w:lineRule="auto" w:before="138"/>
        <w:ind w:left="1252" w:right="976"/>
      </w:pPr>
      <w:r>
        <w:rPr/>
        <w:t>Penyusunan</w:t>
      </w:r>
      <w:r>
        <w:rPr>
          <w:spacing w:val="40"/>
        </w:rPr>
        <w:t> </w:t>
      </w:r>
      <w:r>
        <w:rPr/>
        <w:t>RKA</w:t>
      </w:r>
      <w:r>
        <w:rPr>
          <w:spacing w:val="40"/>
        </w:rPr>
        <w:t> </w:t>
      </w:r>
      <w:r>
        <w:rPr/>
        <w:t>Perumdam</w:t>
      </w:r>
      <w:r>
        <w:rPr>
          <w:spacing w:val="40"/>
        </w:rPr>
        <w:t> </w:t>
      </w:r>
      <w:r>
        <w:rPr/>
        <w:t>Palangka</w:t>
      </w:r>
      <w:r>
        <w:rPr>
          <w:spacing w:val="40"/>
        </w:rPr>
        <w:t> </w:t>
      </w:r>
      <w:r>
        <w:rPr/>
        <w:t>Raya</w:t>
      </w:r>
      <w:r>
        <w:rPr>
          <w:spacing w:val="40"/>
        </w:rPr>
        <w:t> </w:t>
      </w:r>
      <w:r>
        <w:rPr/>
        <w:t>Tahun</w:t>
      </w:r>
      <w:r>
        <w:rPr>
          <w:spacing w:val="40"/>
        </w:rPr>
        <w:t> </w:t>
      </w:r>
      <w:r>
        <w:rPr/>
        <w:t>2024</w:t>
      </w:r>
      <w:r>
        <w:rPr>
          <w:spacing w:val="40"/>
        </w:rPr>
        <w:t> </w:t>
      </w:r>
      <w:r>
        <w:rPr/>
        <w:t>belum</w:t>
      </w:r>
      <w:r>
        <w:rPr>
          <w:spacing w:val="40"/>
        </w:rPr>
        <w:t> </w:t>
      </w:r>
      <w:r>
        <w:rPr/>
        <w:t>memenuhi aspek</w:t>
      </w:r>
      <w:r>
        <w:rPr>
          <w:spacing w:val="12"/>
        </w:rPr>
        <w:t> </w:t>
      </w:r>
      <w:r>
        <w:rPr/>
        <w:t>sebagaimana</w:t>
      </w:r>
      <w:r>
        <w:rPr>
          <w:spacing w:val="12"/>
        </w:rPr>
        <w:t> </w:t>
      </w:r>
      <w:r>
        <w:rPr/>
        <w:t>dimaksud</w:t>
      </w:r>
      <w:r>
        <w:rPr>
          <w:spacing w:val="12"/>
        </w:rPr>
        <w:t> </w:t>
      </w:r>
      <w:r>
        <w:rPr/>
        <w:t>dalam</w:t>
      </w:r>
      <w:r>
        <w:rPr>
          <w:spacing w:val="10"/>
        </w:rPr>
        <w:t> </w:t>
      </w:r>
      <w:r>
        <w:rPr/>
        <w:t>Peraturan</w:t>
      </w:r>
      <w:r>
        <w:rPr>
          <w:spacing w:val="12"/>
        </w:rPr>
        <w:t> </w:t>
      </w:r>
      <w:r>
        <w:rPr/>
        <w:t>Menteri</w:t>
      </w:r>
      <w:r>
        <w:rPr>
          <w:spacing w:val="10"/>
        </w:rPr>
        <w:t> </w:t>
      </w:r>
      <w:r>
        <w:rPr/>
        <w:t>Dalam</w:t>
      </w:r>
      <w:r>
        <w:rPr>
          <w:spacing w:val="12"/>
        </w:rPr>
        <w:t> </w:t>
      </w:r>
      <w:r>
        <w:rPr/>
        <w:t>Negeri</w:t>
      </w:r>
      <w:r>
        <w:rPr>
          <w:spacing w:val="58"/>
          <w:w w:val="150"/>
        </w:rPr>
        <w:t> </w:t>
      </w:r>
      <w:r>
        <w:rPr>
          <w:spacing w:val="-2"/>
        </w:rPr>
        <w:t>Nomor</w:t>
      </w:r>
    </w:p>
    <w:p>
      <w:pPr>
        <w:spacing w:after="0" w:line="360" w:lineRule="auto"/>
        <w:sectPr>
          <w:pgSz w:w="11910" w:h="16840"/>
          <w:pgMar w:header="719" w:footer="0" w:top="1160" w:bottom="280" w:left="1020" w:right="160"/>
        </w:sectPr>
      </w:pPr>
    </w:p>
    <w:p>
      <w:pPr>
        <w:pStyle w:val="BodyText"/>
        <w:spacing w:line="360" w:lineRule="auto" w:before="89"/>
        <w:ind w:left="1252" w:right="976"/>
        <w:jc w:val="both"/>
      </w:pPr>
      <w:r>
        <w:rPr/>
        <w:t>118 Tahun 2018. RKA belum memuat ringkasan eksekutif, capaian kinerja BUMD tahun berjalan, capaian kinerja berdasarkan indikator kinerja yang ditetapkan KPM/RUPS, dan penerapan manajemen risiko.</w:t>
      </w:r>
    </w:p>
    <w:p>
      <w:pPr>
        <w:pStyle w:val="BodyText"/>
        <w:spacing w:line="360" w:lineRule="auto" w:before="1"/>
        <w:ind w:left="1252" w:right="977"/>
        <w:jc w:val="both"/>
      </w:pPr>
      <w:r>
        <w:rPr/>
        <w:t>Rencana Kerja dan Anggaran (RKA) Perumdam Palangka Raya Tahun Buku 2024 telah ditandatangani bersama oleh Direksi dan Dewan Pengawas serta telah disahkan oleh Pejabat Walikota.</w:t>
      </w:r>
    </w:p>
    <w:p>
      <w:pPr>
        <w:pStyle w:val="BodyText"/>
        <w:spacing w:line="360" w:lineRule="auto"/>
        <w:ind w:left="1252" w:right="973"/>
        <w:jc w:val="both"/>
      </w:pPr>
      <w:r>
        <w:rPr/>
        <w:t>Rencana Kerja dan Anggaran (RKA) Perumdam Palangka Raya Tahun 2024 belum mengacu kepada Rencana Bisnis Perumdam Palangka Raya. Proyeksi dalam RKA Perumdam Palangka Raya lebih mempertimbangkan keadaan Perumdam Palangka Raya saat proses penyusunan.</w:t>
      </w:r>
    </w:p>
    <w:p>
      <w:pPr>
        <w:pStyle w:val="ListParagraph"/>
        <w:numPr>
          <w:ilvl w:val="2"/>
          <w:numId w:val="5"/>
        </w:numPr>
        <w:tabs>
          <w:tab w:pos="1248" w:val="left" w:leader="none"/>
        </w:tabs>
        <w:spacing w:line="274" w:lineRule="exact" w:before="0" w:after="0"/>
        <w:ind w:left="1248" w:right="0" w:hanging="280"/>
        <w:jc w:val="both"/>
        <w:rPr>
          <w:sz w:val="24"/>
        </w:rPr>
      </w:pPr>
      <w:r>
        <w:rPr>
          <w:sz w:val="24"/>
        </w:rPr>
        <w:t>Pelaksanaan</w:t>
      </w:r>
      <w:r>
        <w:rPr>
          <w:spacing w:val="-8"/>
          <w:sz w:val="24"/>
        </w:rPr>
        <w:t> </w:t>
      </w:r>
      <w:r>
        <w:rPr>
          <w:spacing w:val="-5"/>
          <w:sz w:val="24"/>
        </w:rPr>
        <w:t>RKA</w:t>
      </w:r>
    </w:p>
    <w:p>
      <w:pPr>
        <w:pStyle w:val="BodyText"/>
        <w:spacing w:line="360" w:lineRule="auto" w:before="138" w:after="6"/>
        <w:ind w:left="1252" w:right="974"/>
        <w:jc w:val="both"/>
      </w:pPr>
      <w:r>
        <w:rPr/>
        <w:t>Realisasi</w:t>
      </w:r>
      <w:r>
        <w:rPr>
          <w:spacing w:val="-13"/>
        </w:rPr>
        <w:t> </w:t>
      </w:r>
      <w:r>
        <w:rPr/>
        <w:t>pendapatan</w:t>
      </w:r>
      <w:r>
        <w:rPr>
          <w:spacing w:val="-13"/>
        </w:rPr>
        <w:t> </w:t>
      </w:r>
      <w:r>
        <w:rPr/>
        <w:t>operasi</w:t>
      </w:r>
      <w:r>
        <w:rPr>
          <w:spacing w:val="-13"/>
        </w:rPr>
        <w:t> </w:t>
      </w:r>
      <w:r>
        <w:rPr/>
        <w:t>Tahun</w:t>
      </w:r>
      <w:r>
        <w:rPr>
          <w:spacing w:val="-15"/>
        </w:rPr>
        <w:t> </w:t>
      </w:r>
      <w:r>
        <w:rPr/>
        <w:t>Buku</w:t>
      </w:r>
      <w:r>
        <w:rPr>
          <w:spacing w:val="-13"/>
        </w:rPr>
        <w:t> </w:t>
      </w:r>
      <w:r>
        <w:rPr/>
        <w:t>2024</w:t>
      </w:r>
      <w:r>
        <w:rPr>
          <w:spacing w:val="-15"/>
        </w:rPr>
        <w:t> </w:t>
      </w:r>
      <w:r>
        <w:rPr/>
        <w:t>dibandingkan</w:t>
      </w:r>
      <w:r>
        <w:rPr>
          <w:spacing w:val="-13"/>
        </w:rPr>
        <w:t> </w:t>
      </w:r>
      <w:r>
        <w:rPr/>
        <w:t>dengan</w:t>
      </w:r>
      <w:r>
        <w:rPr>
          <w:spacing w:val="-14"/>
        </w:rPr>
        <w:t> </w:t>
      </w:r>
      <w:r>
        <w:rPr/>
        <w:t>anggaran yang tercantum dalam RKA adalah sebagai berikut:</w:t>
      </w:r>
    </w:p>
    <w:tbl>
      <w:tblPr>
        <w:tblW w:w="0" w:type="auto"/>
        <w:jc w:val="left"/>
        <w:tblInd w:w="14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56"/>
        <w:gridCol w:w="1592"/>
        <w:gridCol w:w="1593"/>
        <w:gridCol w:w="1612"/>
        <w:gridCol w:w="820"/>
      </w:tblGrid>
      <w:tr>
        <w:trPr>
          <w:trHeight w:val="475" w:hRule="atLeast"/>
        </w:trPr>
        <w:tc>
          <w:tcPr>
            <w:tcW w:w="2756" w:type="dxa"/>
            <w:vMerge w:val="restart"/>
          </w:tcPr>
          <w:p>
            <w:pPr>
              <w:pStyle w:val="TableParagraph"/>
              <w:spacing w:before="29"/>
              <w:ind w:left="12"/>
              <w:jc w:val="center"/>
              <w:rPr>
                <w:rFonts w:ascii="Arial"/>
                <w:b/>
                <w:sz w:val="18"/>
              </w:rPr>
            </w:pPr>
            <w:r>
              <w:rPr>
                <w:rFonts w:ascii="Arial"/>
                <w:b/>
                <w:spacing w:val="-2"/>
                <w:sz w:val="18"/>
              </w:rPr>
              <w:t>Uraian</w:t>
            </w:r>
          </w:p>
        </w:tc>
        <w:tc>
          <w:tcPr>
            <w:tcW w:w="1592" w:type="dxa"/>
            <w:vMerge w:val="restart"/>
          </w:tcPr>
          <w:p>
            <w:pPr>
              <w:pStyle w:val="TableParagraph"/>
              <w:spacing w:before="29"/>
              <w:ind w:left="44"/>
              <w:rPr>
                <w:rFonts w:ascii="Arial"/>
                <w:b/>
                <w:sz w:val="18"/>
              </w:rPr>
            </w:pPr>
            <w:r>
              <w:rPr>
                <w:rFonts w:ascii="Arial"/>
                <w:b/>
                <w:sz w:val="18"/>
              </w:rPr>
              <w:t>Realisasi</w:t>
            </w:r>
            <w:r>
              <w:rPr>
                <w:rFonts w:ascii="Arial"/>
                <w:b/>
                <w:spacing w:val="-1"/>
                <w:sz w:val="18"/>
              </w:rPr>
              <w:t> </w:t>
            </w:r>
            <w:r>
              <w:rPr>
                <w:rFonts w:ascii="Arial"/>
                <w:b/>
                <w:spacing w:val="-4"/>
                <w:sz w:val="18"/>
              </w:rPr>
              <w:t>(Rp)</w:t>
            </w:r>
          </w:p>
        </w:tc>
        <w:tc>
          <w:tcPr>
            <w:tcW w:w="1593" w:type="dxa"/>
            <w:vMerge w:val="restart"/>
          </w:tcPr>
          <w:p>
            <w:pPr>
              <w:pStyle w:val="TableParagraph"/>
              <w:spacing w:before="29"/>
              <w:ind w:left="44"/>
              <w:rPr>
                <w:rFonts w:ascii="Arial"/>
                <w:b/>
                <w:sz w:val="18"/>
              </w:rPr>
            </w:pPr>
            <w:r>
              <w:rPr>
                <w:rFonts w:ascii="Arial"/>
                <w:b/>
                <w:sz w:val="18"/>
              </w:rPr>
              <w:t>Anggaran</w:t>
            </w:r>
            <w:r>
              <w:rPr>
                <w:rFonts w:ascii="Arial"/>
                <w:b/>
                <w:spacing w:val="-2"/>
                <w:sz w:val="18"/>
              </w:rPr>
              <w:t> </w:t>
            </w:r>
            <w:r>
              <w:rPr>
                <w:rFonts w:ascii="Arial"/>
                <w:b/>
                <w:spacing w:val="-4"/>
                <w:sz w:val="18"/>
              </w:rPr>
              <w:t>(Rp)</w:t>
            </w:r>
          </w:p>
        </w:tc>
        <w:tc>
          <w:tcPr>
            <w:tcW w:w="2432" w:type="dxa"/>
            <w:gridSpan w:val="2"/>
          </w:tcPr>
          <w:p>
            <w:pPr>
              <w:pStyle w:val="TableParagraph"/>
              <w:spacing w:before="29"/>
              <w:ind w:left="474" w:right="280" w:hanging="180"/>
              <w:rPr>
                <w:rFonts w:ascii="Arial"/>
                <w:b/>
                <w:sz w:val="18"/>
              </w:rPr>
            </w:pPr>
            <w:r>
              <w:rPr>
                <w:rFonts w:ascii="Arial"/>
                <w:b/>
                <w:sz w:val="18"/>
              </w:rPr>
              <w:t>Di</w:t>
            </w:r>
            <w:r>
              <w:rPr>
                <w:rFonts w:ascii="Arial"/>
                <w:b/>
                <w:spacing w:val="-9"/>
                <w:sz w:val="18"/>
              </w:rPr>
              <w:t> </w:t>
            </w:r>
            <w:r>
              <w:rPr>
                <w:rFonts w:ascii="Arial"/>
                <w:b/>
                <w:sz w:val="18"/>
              </w:rPr>
              <w:t>atas</w:t>
            </w:r>
            <w:r>
              <w:rPr>
                <w:rFonts w:ascii="Arial"/>
                <w:b/>
                <w:spacing w:val="-10"/>
                <w:sz w:val="18"/>
              </w:rPr>
              <w:t> </w:t>
            </w:r>
            <w:r>
              <w:rPr>
                <w:rFonts w:ascii="Arial"/>
                <w:b/>
                <w:sz w:val="18"/>
              </w:rPr>
              <w:t>anggaran</w:t>
            </w:r>
            <w:r>
              <w:rPr>
                <w:rFonts w:ascii="Arial"/>
                <w:b/>
                <w:spacing w:val="-10"/>
                <w:sz w:val="18"/>
              </w:rPr>
              <w:t> </w:t>
            </w:r>
            <w:r>
              <w:rPr>
                <w:rFonts w:ascii="Arial"/>
                <w:b/>
                <w:sz w:val="18"/>
              </w:rPr>
              <w:t>/</w:t>
            </w:r>
            <w:r>
              <w:rPr>
                <w:rFonts w:ascii="Arial"/>
                <w:b/>
                <w:spacing w:val="-9"/>
                <w:sz w:val="18"/>
              </w:rPr>
              <w:t> </w:t>
            </w:r>
            <w:r>
              <w:rPr>
                <w:rFonts w:ascii="Arial"/>
                <w:b/>
                <w:sz w:val="18"/>
              </w:rPr>
              <w:t>(Di bawah anggaran)</w:t>
            </w:r>
          </w:p>
        </w:tc>
      </w:tr>
      <w:tr>
        <w:trPr>
          <w:trHeight w:val="375" w:hRule="atLeast"/>
        </w:trPr>
        <w:tc>
          <w:tcPr>
            <w:tcW w:w="2756" w:type="dxa"/>
            <w:vMerge/>
            <w:tcBorders>
              <w:top w:val="nil"/>
            </w:tcBorders>
          </w:tcPr>
          <w:p>
            <w:pPr>
              <w:rPr>
                <w:sz w:val="2"/>
                <w:szCs w:val="2"/>
              </w:rPr>
            </w:pPr>
          </w:p>
        </w:tc>
        <w:tc>
          <w:tcPr>
            <w:tcW w:w="1592" w:type="dxa"/>
            <w:vMerge/>
            <w:tcBorders>
              <w:top w:val="nil"/>
            </w:tcBorders>
          </w:tcPr>
          <w:p>
            <w:pPr>
              <w:rPr>
                <w:sz w:val="2"/>
                <w:szCs w:val="2"/>
              </w:rPr>
            </w:pPr>
          </w:p>
        </w:tc>
        <w:tc>
          <w:tcPr>
            <w:tcW w:w="1593" w:type="dxa"/>
            <w:vMerge/>
            <w:tcBorders>
              <w:top w:val="nil"/>
            </w:tcBorders>
          </w:tcPr>
          <w:p>
            <w:pPr>
              <w:rPr>
                <w:sz w:val="2"/>
                <w:szCs w:val="2"/>
              </w:rPr>
            </w:pPr>
          </w:p>
        </w:tc>
        <w:tc>
          <w:tcPr>
            <w:tcW w:w="1612" w:type="dxa"/>
          </w:tcPr>
          <w:p>
            <w:pPr>
              <w:pStyle w:val="TableParagraph"/>
              <w:spacing w:before="27"/>
              <w:ind w:left="44"/>
              <w:rPr>
                <w:rFonts w:ascii="Arial"/>
                <w:b/>
                <w:sz w:val="18"/>
              </w:rPr>
            </w:pPr>
            <w:r>
              <w:rPr>
                <w:rFonts w:ascii="Arial"/>
                <w:b/>
                <w:spacing w:val="-5"/>
                <w:sz w:val="18"/>
              </w:rPr>
              <w:t>Rp</w:t>
            </w:r>
          </w:p>
        </w:tc>
        <w:tc>
          <w:tcPr>
            <w:tcW w:w="820" w:type="dxa"/>
          </w:tcPr>
          <w:p>
            <w:pPr>
              <w:pStyle w:val="TableParagraph"/>
              <w:spacing w:before="27"/>
              <w:ind w:left="18" w:right="2"/>
              <w:jc w:val="center"/>
              <w:rPr>
                <w:rFonts w:ascii="Arial"/>
                <w:b/>
                <w:sz w:val="18"/>
              </w:rPr>
            </w:pPr>
            <w:r>
              <w:rPr>
                <w:rFonts w:ascii="Arial"/>
                <w:b/>
                <w:spacing w:val="-10"/>
                <w:sz w:val="18"/>
              </w:rPr>
              <w:t>%</w:t>
            </w:r>
          </w:p>
        </w:tc>
      </w:tr>
      <w:tr>
        <w:trPr>
          <w:trHeight w:val="375" w:hRule="atLeast"/>
        </w:trPr>
        <w:tc>
          <w:tcPr>
            <w:tcW w:w="2756" w:type="dxa"/>
          </w:tcPr>
          <w:p>
            <w:pPr>
              <w:pStyle w:val="TableParagraph"/>
              <w:spacing w:before="26"/>
              <w:ind w:left="44"/>
              <w:rPr>
                <w:rFonts w:ascii="Arial"/>
                <w:b/>
                <w:sz w:val="18"/>
              </w:rPr>
            </w:pPr>
            <w:r>
              <w:rPr>
                <w:rFonts w:ascii="Arial"/>
                <w:b/>
                <w:sz w:val="18"/>
              </w:rPr>
              <w:t>Pendapatan</w:t>
            </w:r>
            <w:r>
              <w:rPr>
                <w:rFonts w:ascii="Arial"/>
                <w:b/>
                <w:spacing w:val="-10"/>
                <w:sz w:val="18"/>
              </w:rPr>
              <w:t> </w:t>
            </w:r>
            <w:r>
              <w:rPr>
                <w:rFonts w:ascii="Arial"/>
                <w:b/>
                <w:spacing w:val="-2"/>
                <w:sz w:val="18"/>
              </w:rPr>
              <w:t>Operasi:</w:t>
            </w:r>
          </w:p>
        </w:tc>
        <w:tc>
          <w:tcPr>
            <w:tcW w:w="1592" w:type="dxa"/>
          </w:tcPr>
          <w:p>
            <w:pPr>
              <w:pStyle w:val="TableParagraph"/>
              <w:rPr>
                <w:rFonts w:ascii="Times New Roman"/>
                <w:sz w:val="20"/>
              </w:rPr>
            </w:pPr>
          </w:p>
        </w:tc>
        <w:tc>
          <w:tcPr>
            <w:tcW w:w="1593" w:type="dxa"/>
          </w:tcPr>
          <w:p>
            <w:pPr>
              <w:pStyle w:val="TableParagraph"/>
              <w:rPr>
                <w:rFonts w:ascii="Times New Roman"/>
                <w:sz w:val="20"/>
              </w:rPr>
            </w:pPr>
          </w:p>
        </w:tc>
        <w:tc>
          <w:tcPr>
            <w:tcW w:w="1612" w:type="dxa"/>
          </w:tcPr>
          <w:p>
            <w:pPr>
              <w:pStyle w:val="TableParagraph"/>
              <w:rPr>
                <w:rFonts w:ascii="Times New Roman"/>
                <w:sz w:val="20"/>
              </w:rPr>
            </w:pPr>
          </w:p>
        </w:tc>
        <w:tc>
          <w:tcPr>
            <w:tcW w:w="820" w:type="dxa"/>
          </w:tcPr>
          <w:p>
            <w:pPr>
              <w:pStyle w:val="TableParagraph"/>
              <w:rPr>
                <w:rFonts w:ascii="Times New Roman"/>
                <w:sz w:val="20"/>
              </w:rPr>
            </w:pPr>
          </w:p>
        </w:tc>
      </w:tr>
      <w:tr>
        <w:trPr>
          <w:trHeight w:val="375" w:hRule="atLeast"/>
        </w:trPr>
        <w:tc>
          <w:tcPr>
            <w:tcW w:w="2756" w:type="dxa"/>
          </w:tcPr>
          <w:p>
            <w:pPr>
              <w:pStyle w:val="TableParagraph"/>
              <w:spacing w:before="26"/>
              <w:ind w:left="44"/>
              <w:rPr>
                <w:rFonts w:ascii="Arial"/>
                <w:b/>
                <w:sz w:val="18"/>
              </w:rPr>
            </w:pPr>
            <w:r>
              <w:rPr>
                <w:rFonts w:ascii="Arial"/>
                <w:b/>
                <w:sz w:val="18"/>
              </w:rPr>
              <w:t>Pendapatan</w:t>
            </w:r>
            <w:r>
              <w:rPr>
                <w:rFonts w:ascii="Arial"/>
                <w:b/>
                <w:spacing w:val="-7"/>
                <w:sz w:val="18"/>
              </w:rPr>
              <w:t> </w:t>
            </w:r>
            <w:r>
              <w:rPr>
                <w:rFonts w:ascii="Arial"/>
                <w:b/>
                <w:spacing w:val="-5"/>
                <w:sz w:val="18"/>
              </w:rPr>
              <w:t>Air</w:t>
            </w:r>
          </w:p>
        </w:tc>
        <w:tc>
          <w:tcPr>
            <w:tcW w:w="1592" w:type="dxa"/>
          </w:tcPr>
          <w:p>
            <w:pPr>
              <w:pStyle w:val="TableParagraph"/>
              <w:rPr>
                <w:rFonts w:ascii="Times New Roman"/>
                <w:sz w:val="20"/>
              </w:rPr>
            </w:pPr>
          </w:p>
        </w:tc>
        <w:tc>
          <w:tcPr>
            <w:tcW w:w="1593" w:type="dxa"/>
          </w:tcPr>
          <w:p>
            <w:pPr>
              <w:pStyle w:val="TableParagraph"/>
              <w:rPr>
                <w:rFonts w:ascii="Times New Roman"/>
                <w:sz w:val="20"/>
              </w:rPr>
            </w:pPr>
          </w:p>
        </w:tc>
        <w:tc>
          <w:tcPr>
            <w:tcW w:w="1612" w:type="dxa"/>
          </w:tcPr>
          <w:p>
            <w:pPr>
              <w:pStyle w:val="TableParagraph"/>
              <w:rPr>
                <w:rFonts w:ascii="Times New Roman"/>
                <w:sz w:val="20"/>
              </w:rPr>
            </w:pPr>
          </w:p>
        </w:tc>
        <w:tc>
          <w:tcPr>
            <w:tcW w:w="820" w:type="dxa"/>
          </w:tcPr>
          <w:p>
            <w:pPr>
              <w:pStyle w:val="TableParagraph"/>
              <w:rPr>
                <w:rFonts w:ascii="Times New Roman"/>
                <w:sz w:val="20"/>
              </w:rPr>
            </w:pPr>
          </w:p>
        </w:tc>
      </w:tr>
      <w:tr>
        <w:trPr>
          <w:trHeight w:val="375" w:hRule="atLeast"/>
        </w:trPr>
        <w:tc>
          <w:tcPr>
            <w:tcW w:w="2756" w:type="dxa"/>
          </w:tcPr>
          <w:p>
            <w:pPr>
              <w:pStyle w:val="TableParagraph"/>
              <w:spacing w:before="28"/>
              <w:ind w:left="44"/>
              <w:rPr>
                <w:rFonts w:ascii="Arial"/>
                <w:sz w:val="18"/>
              </w:rPr>
            </w:pPr>
            <w:r>
              <w:rPr>
                <w:rFonts w:ascii="Arial"/>
                <w:sz w:val="18"/>
              </w:rPr>
              <w:t>-</w:t>
            </w:r>
            <w:r>
              <w:rPr>
                <w:rFonts w:ascii="Arial"/>
                <w:spacing w:val="-4"/>
                <w:sz w:val="18"/>
              </w:rPr>
              <w:t> </w:t>
            </w:r>
            <w:r>
              <w:rPr>
                <w:rFonts w:ascii="Arial"/>
                <w:sz w:val="18"/>
              </w:rPr>
              <w:t>Harga</w:t>
            </w:r>
            <w:r>
              <w:rPr>
                <w:rFonts w:ascii="Arial"/>
                <w:spacing w:val="-3"/>
                <w:sz w:val="18"/>
              </w:rPr>
              <w:t> </w:t>
            </w:r>
            <w:r>
              <w:rPr>
                <w:rFonts w:ascii="Arial"/>
                <w:spacing w:val="-5"/>
                <w:sz w:val="18"/>
              </w:rPr>
              <w:t>Air</w:t>
            </w:r>
          </w:p>
        </w:tc>
        <w:tc>
          <w:tcPr>
            <w:tcW w:w="1592" w:type="dxa"/>
          </w:tcPr>
          <w:p>
            <w:pPr>
              <w:pStyle w:val="TableParagraph"/>
              <w:spacing w:before="28"/>
              <w:ind w:right="30"/>
              <w:jc w:val="right"/>
              <w:rPr>
                <w:rFonts w:ascii="Arial"/>
                <w:sz w:val="18"/>
              </w:rPr>
            </w:pPr>
            <w:r>
              <w:rPr>
                <w:rFonts w:ascii="Arial"/>
                <w:spacing w:val="-2"/>
                <w:sz w:val="18"/>
              </w:rPr>
              <w:t>18.276.641.300,00</w:t>
            </w:r>
          </w:p>
        </w:tc>
        <w:tc>
          <w:tcPr>
            <w:tcW w:w="1593" w:type="dxa"/>
          </w:tcPr>
          <w:p>
            <w:pPr>
              <w:pStyle w:val="TableParagraph"/>
              <w:spacing w:before="28"/>
              <w:ind w:right="30"/>
              <w:jc w:val="right"/>
              <w:rPr>
                <w:rFonts w:ascii="Arial"/>
                <w:sz w:val="18"/>
              </w:rPr>
            </w:pPr>
            <w:r>
              <w:rPr>
                <w:rFonts w:ascii="Arial"/>
                <w:spacing w:val="-2"/>
                <w:sz w:val="18"/>
              </w:rPr>
              <w:t>20.807.827.035,00</w:t>
            </w:r>
          </w:p>
        </w:tc>
        <w:tc>
          <w:tcPr>
            <w:tcW w:w="1612" w:type="dxa"/>
          </w:tcPr>
          <w:p>
            <w:pPr>
              <w:pStyle w:val="TableParagraph"/>
              <w:spacing w:before="28"/>
              <w:ind w:left="44"/>
              <w:rPr>
                <w:rFonts w:ascii="Arial"/>
                <w:sz w:val="18"/>
              </w:rPr>
            </w:pPr>
            <w:r>
              <w:rPr>
                <w:rFonts w:ascii="Arial"/>
                <w:spacing w:val="-2"/>
                <w:sz w:val="18"/>
              </w:rPr>
              <w:t>(2.531.185.735,00)</w:t>
            </w:r>
          </w:p>
        </w:tc>
        <w:tc>
          <w:tcPr>
            <w:tcW w:w="820" w:type="dxa"/>
          </w:tcPr>
          <w:p>
            <w:pPr>
              <w:pStyle w:val="TableParagraph"/>
              <w:spacing w:before="28"/>
              <w:ind w:left="18"/>
              <w:jc w:val="center"/>
              <w:rPr>
                <w:rFonts w:ascii="Arial"/>
                <w:sz w:val="18"/>
              </w:rPr>
            </w:pPr>
            <w:r>
              <w:rPr>
                <w:rFonts w:ascii="Arial"/>
                <w:spacing w:val="-2"/>
                <w:sz w:val="18"/>
              </w:rPr>
              <w:t>(12,16%)</w:t>
            </w:r>
          </w:p>
        </w:tc>
      </w:tr>
      <w:tr>
        <w:trPr>
          <w:trHeight w:val="375" w:hRule="atLeast"/>
        </w:trPr>
        <w:tc>
          <w:tcPr>
            <w:tcW w:w="2756" w:type="dxa"/>
          </w:tcPr>
          <w:p>
            <w:pPr>
              <w:pStyle w:val="TableParagraph"/>
              <w:spacing w:before="28"/>
              <w:ind w:left="44"/>
              <w:rPr>
                <w:rFonts w:ascii="Arial"/>
                <w:sz w:val="18"/>
              </w:rPr>
            </w:pPr>
            <w:r>
              <w:rPr>
                <w:rFonts w:ascii="Arial"/>
                <w:sz w:val="18"/>
              </w:rPr>
              <w:t>-</w:t>
            </w:r>
            <w:r>
              <w:rPr>
                <w:rFonts w:ascii="Arial"/>
                <w:spacing w:val="-5"/>
                <w:sz w:val="18"/>
              </w:rPr>
              <w:t> </w:t>
            </w:r>
            <w:r>
              <w:rPr>
                <w:rFonts w:ascii="Arial"/>
                <w:sz w:val="18"/>
              </w:rPr>
              <w:t>Jasa</w:t>
            </w:r>
            <w:r>
              <w:rPr>
                <w:rFonts w:ascii="Arial"/>
                <w:spacing w:val="-4"/>
                <w:sz w:val="18"/>
              </w:rPr>
              <w:t> </w:t>
            </w:r>
            <w:r>
              <w:rPr>
                <w:rFonts w:ascii="Arial"/>
                <w:spacing w:val="-2"/>
                <w:sz w:val="18"/>
              </w:rPr>
              <w:t>Administrasi</w:t>
            </w:r>
          </w:p>
        </w:tc>
        <w:tc>
          <w:tcPr>
            <w:tcW w:w="1592" w:type="dxa"/>
          </w:tcPr>
          <w:p>
            <w:pPr>
              <w:pStyle w:val="TableParagraph"/>
              <w:spacing w:before="28"/>
              <w:ind w:right="30"/>
              <w:jc w:val="right"/>
              <w:rPr>
                <w:rFonts w:ascii="Arial"/>
                <w:sz w:val="18"/>
              </w:rPr>
            </w:pPr>
            <w:r>
              <w:rPr>
                <w:rFonts w:ascii="Arial"/>
                <w:spacing w:val="-2"/>
                <w:sz w:val="18"/>
              </w:rPr>
              <w:t>732.560.000,00</w:t>
            </w:r>
          </w:p>
        </w:tc>
        <w:tc>
          <w:tcPr>
            <w:tcW w:w="1593" w:type="dxa"/>
          </w:tcPr>
          <w:p>
            <w:pPr>
              <w:pStyle w:val="TableParagraph"/>
              <w:spacing w:before="28"/>
              <w:ind w:right="30"/>
              <w:jc w:val="right"/>
              <w:rPr>
                <w:rFonts w:ascii="Arial"/>
                <w:sz w:val="18"/>
              </w:rPr>
            </w:pPr>
            <w:r>
              <w:rPr>
                <w:rFonts w:ascii="Arial"/>
                <w:spacing w:val="-2"/>
                <w:sz w:val="18"/>
              </w:rPr>
              <w:t>767.410.000,00</w:t>
            </w:r>
          </w:p>
        </w:tc>
        <w:tc>
          <w:tcPr>
            <w:tcW w:w="1612" w:type="dxa"/>
          </w:tcPr>
          <w:p>
            <w:pPr>
              <w:pStyle w:val="TableParagraph"/>
              <w:spacing w:before="28"/>
              <w:ind w:right="28"/>
              <w:jc w:val="right"/>
              <w:rPr>
                <w:rFonts w:ascii="Arial"/>
                <w:sz w:val="18"/>
              </w:rPr>
            </w:pPr>
            <w:r>
              <w:rPr>
                <w:rFonts w:ascii="Arial"/>
                <w:spacing w:val="-2"/>
                <w:sz w:val="18"/>
              </w:rPr>
              <w:t>(34.850.000,00)</w:t>
            </w:r>
          </w:p>
        </w:tc>
        <w:tc>
          <w:tcPr>
            <w:tcW w:w="820" w:type="dxa"/>
          </w:tcPr>
          <w:p>
            <w:pPr>
              <w:pStyle w:val="TableParagraph"/>
              <w:spacing w:before="28"/>
              <w:ind w:left="118"/>
              <w:jc w:val="center"/>
              <w:rPr>
                <w:rFonts w:ascii="Arial"/>
                <w:sz w:val="18"/>
              </w:rPr>
            </w:pPr>
            <w:r>
              <w:rPr>
                <w:rFonts w:ascii="Arial"/>
                <w:spacing w:val="-2"/>
                <w:sz w:val="18"/>
              </w:rPr>
              <w:t>(4,54%)</w:t>
            </w:r>
          </w:p>
        </w:tc>
      </w:tr>
      <w:tr>
        <w:trPr>
          <w:trHeight w:val="375" w:hRule="atLeast"/>
        </w:trPr>
        <w:tc>
          <w:tcPr>
            <w:tcW w:w="2756" w:type="dxa"/>
          </w:tcPr>
          <w:p>
            <w:pPr>
              <w:pStyle w:val="TableParagraph"/>
              <w:spacing w:before="28"/>
              <w:ind w:left="44"/>
              <w:rPr>
                <w:rFonts w:ascii="Arial"/>
                <w:sz w:val="18"/>
              </w:rPr>
            </w:pPr>
            <w:r>
              <w:rPr>
                <w:rFonts w:ascii="Arial"/>
                <w:sz w:val="18"/>
              </w:rPr>
              <w:t>-</w:t>
            </w:r>
            <w:r>
              <w:rPr>
                <w:rFonts w:ascii="Arial"/>
                <w:spacing w:val="-5"/>
                <w:sz w:val="18"/>
              </w:rPr>
              <w:t> </w:t>
            </w:r>
            <w:r>
              <w:rPr>
                <w:rFonts w:ascii="Arial"/>
                <w:sz w:val="18"/>
              </w:rPr>
              <w:t>Jasa</w:t>
            </w:r>
            <w:r>
              <w:rPr>
                <w:rFonts w:ascii="Arial"/>
                <w:spacing w:val="-4"/>
                <w:sz w:val="18"/>
              </w:rPr>
              <w:t> </w:t>
            </w:r>
            <w:r>
              <w:rPr>
                <w:rFonts w:ascii="Arial"/>
                <w:spacing w:val="-2"/>
                <w:sz w:val="18"/>
              </w:rPr>
              <w:t>Pemeliharaan</w:t>
            </w:r>
          </w:p>
        </w:tc>
        <w:tc>
          <w:tcPr>
            <w:tcW w:w="1592" w:type="dxa"/>
          </w:tcPr>
          <w:p>
            <w:pPr>
              <w:pStyle w:val="TableParagraph"/>
              <w:spacing w:before="28"/>
              <w:ind w:right="30"/>
              <w:jc w:val="right"/>
              <w:rPr>
                <w:rFonts w:ascii="Arial"/>
                <w:sz w:val="18"/>
              </w:rPr>
            </w:pPr>
            <w:r>
              <w:rPr>
                <w:rFonts w:ascii="Arial"/>
                <w:spacing w:val="-2"/>
                <w:sz w:val="18"/>
              </w:rPr>
              <w:t>1.145.456.000,00</w:t>
            </w:r>
          </w:p>
        </w:tc>
        <w:tc>
          <w:tcPr>
            <w:tcW w:w="1593" w:type="dxa"/>
          </w:tcPr>
          <w:p>
            <w:pPr>
              <w:pStyle w:val="TableParagraph"/>
              <w:spacing w:before="28"/>
              <w:ind w:right="30"/>
              <w:jc w:val="right"/>
              <w:rPr>
                <w:rFonts w:ascii="Arial"/>
                <w:sz w:val="18"/>
              </w:rPr>
            </w:pPr>
            <w:r>
              <w:rPr>
                <w:rFonts w:ascii="Arial"/>
                <w:spacing w:val="-2"/>
                <w:sz w:val="18"/>
              </w:rPr>
              <w:t>1.170.152.111,00</w:t>
            </w:r>
          </w:p>
        </w:tc>
        <w:tc>
          <w:tcPr>
            <w:tcW w:w="1612" w:type="dxa"/>
          </w:tcPr>
          <w:p>
            <w:pPr>
              <w:pStyle w:val="TableParagraph"/>
              <w:spacing w:before="28"/>
              <w:ind w:right="28"/>
              <w:jc w:val="right"/>
              <w:rPr>
                <w:rFonts w:ascii="Arial"/>
                <w:sz w:val="18"/>
              </w:rPr>
            </w:pPr>
            <w:r>
              <w:rPr>
                <w:rFonts w:ascii="Arial"/>
                <w:spacing w:val="-2"/>
                <w:sz w:val="18"/>
              </w:rPr>
              <w:t>(24.696.111,00)</w:t>
            </w:r>
          </w:p>
        </w:tc>
        <w:tc>
          <w:tcPr>
            <w:tcW w:w="820" w:type="dxa"/>
          </w:tcPr>
          <w:p>
            <w:pPr>
              <w:pStyle w:val="TableParagraph"/>
              <w:spacing w:before="28"/>
              <w:ind w:left="118"/>
              <w:jc w:val="center"/>
              <w:rPr>
                <w:rFonts w:ascii="Arial"/>
                <w:sz w:val="18"/>
              </w:rPr>
            </w:pPr>
            <w:r>
              <w:rPr>
                <w:rFonts w:ascii="Arial"/>
                <w:spacing w:val="-2"/>
                <w:sz w:val="18"/>
              </w:rPr>
              <w:t>(2,11%)</w:t>
            </w:r>
          </w:p>
        </w:tc>
      </w:tr>
      <w:tr>
        <w:trPr>
          <w:trHeight w:val="375" w:hRule="atLeast"/>
        </w:trPr>
        <w:tc>
          <w:tcPr>
            <w:tcW w:w="2756" w:type="dxa"/>
          </w:tcPr>
          <w:p>
            <w:pPr>
              <w:pStyle w:val="TableParagraph"/>
              <w:spacing w:before="28"/>
              <w:ind w:left="44"/>
              <w:rPr>
                <w:rFonts w:ascii="Arial"/>
                <w:sz w:val="18"/>
              </w:rPr>
            </w:pPr>
            <w:r>
              <w:rPr>
                <w:rFonts w:ascii="Arial"/>
                <w:sz w:val="18"/>
              </w:rPr>
              <w:t>-</w:t>
            </w:r>
            <w:r>
              <w:rPr>
                <w:rFonts w:ascii="Arial"/>
                <w:spacing w:val="-3"/>
                <w:sz w:val="18"/>
              </w:rPr>
              <w:t> </w:t>
            </w:r>
            <w:r>
              <w:rPr>
                <w:rFonts w:ascii="Arial"/>
                <w:sz w:val="18"/>
              </w:rPr>
              <w:t>Tangki</w:t>
            </w:r>
            <w:r>
              <w:rPr>
                <w:rFonts w:ascii="Arial"/>
                <w:spacing w:val="-3"/>
                <w:sz w:val="18"/>
              </w:rPr>
              <w:t> </w:t>
            </w:r>
            <w:r>
              <w:rPr>
                <w:rFonts w:ascii="Arial"/>
                <w:sz w:val="18"/>
              </w:rPr>
              <w:t>air</w:t>
            </w:r>
            <w:r>
              <w:rPr>
                <w:rFonts w:ascii="Arial"/>
                <w:spacing w:val="-5"/>
                <w:sz w:val="18"/>
              </w:rPr>
              <w:t> </w:t>
            </w:r>
            <w:r>
              <w:rPr>
                <w:rFonts w:ascii="Arial"/>
                <w:spacing w:val="-2"/>
                <w:sz w:val="18"/>
              </w:rPr>
              <w:t>minum</w:t>
            </w:r>
          </w:p>
        </w:tc>
        <w:tc>
          <w:tcPr>
            <w:tcW w:w="1592" w:type="dxa"/>
          </w:tcPr>
          <w:p>
            <w:pPr>
              <w:pStyle w:val="TableParagraph"/>
              <w:spacing w:before="28"/>
              <w:ind w:right="30"/>
              <w:jc w:val="right"/>
              <w:rPr>
                <w:rFonts w:ascii="Arial"/>
                <w:sz w:val="18"/>
              </w:rPr>
            </w:pPr>
            <w:r>
              <w:rPr>
                <w:rFonts w:ascii="Arial"/>
                <w:spacing w:val="-2"/>
                <w:sz w:val="18"/>
              </w:rPr>
              <w:t>11.854.320,00</w:t>
            </w:r>
          </w:p>
        </w:tc>
        <w:tc>
          <w:tcPr>
            <w:tcW w:w="1593" w:type="dxa"/>
          </w:tcPr>
          <w:p>
            <w:pPr>
              <w:pStyle w:val="TableParagraph"/>
              <w:spacing w:before="28"/>
              <w:ind w:right="28"/>
              <w:jc w:val="right"/>
              <w:rPr>
                <w:rFonts w:ascii="Arial"/>
                <w:sz w:val="18"/>
              </w:rPr>
            </w:pPr>
            <w:r>
              <w:rPr>
                <w:rFonts w:ascii="Arial"/>
                <w:spacing w:val="-4"/>
                <w:sz w:val="18"/>
              </w:rPr>
              <w:t>0,00</w:t>
            </w:r>
          </w:p>
        </w:tc>
        <w:tc>
          <w:tcPr>
            <w:tcW w:w="1612" w:type="dxa"/>
          </w:tcPr>
          <w:p>
            <w:pPr>
              <w:pStyle w:val="TableParagraph"/>
              <w:spacing w:before="28"/>
              <w:ind w:right="30"/>
              <w:jc w:val="right"/>
              <w:rPr>
                <w:rFonts w:ascii="Arial"/>
                <w:sz w:val="18"/>
              </w:rPr>
            </w:pPr>
            <w:r>
              <w:rPr>
                <w:rFonts w:ascii="Arial"/>
                <w:spacing w:val="-2"/>
                <w:sz w:val="18"/>
              </w:rPr>
              <w:t>11.854.320.00</w:t>
            </w:r>
          </w:p>
        </w:tc>
        <w:tc>
          <w:tcPr>
            <w:tcW w:w="820" w:type="dxa"/>
          </w:tcPr>
          <w:p>
            <w:pPr>
              <w:pStyle w:val="TableParagraph"/>
              <w:spacing w:before="28"/>
              <w:ind w:left="38"/>
              <w:jc w:val="center"/>
              <w:rPr>
                <w:rFonts w:ascii="Arial"/>
                <w:sz w:val="18"/>
              </w:rPr>
            </w:pPr>
            <w:r>
              <w:rPr>
                <w:rFonts w:ascii="Arial"/>
                <w:spacing w:val="-2"/>
                <w:sz w:val="18"/>
              </w:rPr>
              <w:t>100,00%</w:t>
            </w:r>
          </w:p>
        </w:tc>
      </w:tr>
      <w:tr>
        <w:trPr>
          <w:trHeight w:val="473" w:hRule="atLeast"/>
        </w:trPr>
        <w:tc>
          <w:tcPr>
            <w:tcW w:w="2756" w:type="dxa"/>
          </w:tcPr>
          <w:p>
            <w:pPr>
              <w:pStyle w:val="TableParagraph"/>
              <w:spacing w:before="28"/>
              <w:ind w:left="44"/>
              <w:rPr>
                <w:rFonts w:ascii="Arial"/>
                <w:sz w:val="18"/>
              </w:rPr>
            </w:pPr>
            <w:r>
              <w:rPr>
                <w:rFonts w:ascii="Arial"/>
                <w:sz w:val="18"/>
              </w:rPr>
              <w:t>-</w:t>
            </w:r>
            <w:r>
              <w:rPr>
                <w:rFonts w:ascii="Arial"/>
                <w:spacing w:val="-10"/>
                <w:sz w:val="18"/>
              </w:rPr>
              <w:t> </w:t>
            </w:r>
            <w:r>
              <w:rPr>
                <w:rFonts w:ascii="Arial"/>
                <w:sz w:val="18"/>
              </w:rPr>
              <w:t>Revisi</w:t>
            </w:r>
            <w:r>
              <w:rPr>
                <w:rFonts w:ascii="Arial"/>
                <w:spacing w:val="-10"/>
                <w:sz w:val="18"/>
              </w:rPr>
              <w:t> </w:t>
            </w:r>
            <w:r>
              <w:rPr>
                <w:rFonts w:ascii="Arial"/>
                <w:sz w:val="18"/>
              </w:rPr>
              <w:t>dan</w:t>
            </w:r>
            <w:r>
              <w:rPr>
                <w:rFonts w:ascii="Arial"/>
                <w:spacing w:val="-11"/>
                <w:sz w:val="18"/>
              </w:rPr>
              <w:t> </w:t>
            </w:r>
            <w:r>
              <w:rPr>
                <w:rFonts w:ascii="Arial"/>
                <w:sz w:val="18"/>
              </w:rPr>
              <w:t>koreksi</w:t>
            </w:r>
            <w:r>
              <w:rPr>
                <w:rFonts w:ascii="Arial"/>
                <w:spacing w:val="-10"/>
                <w:sz w:val="18"/>
              </w:rPr>
              <w:t> </w:t>
            </w:r>
            <w:r>
              <w:rPr>
                <w:rFonts w:ascii="Arial"/>
                <w:sz w:val="18"/>
              </w:rPr>
              <w:t>penyesuaian</w:t>
            </w:r>
            <w:r>
              <w:rPr>
                <w:rFonts w:ascii="Arial"/>
                <w:sz w:val="18"/>
              </w:rPr>
              <w:t> fisik rekening air</w:t>
            </w:r>
          </w:p>
        </w:tc>
        <w:tc>
          <w:tcPr>
            <w:tcW w:w="1592" w:type="dxa"/>
          </w:tcPr>
          <w:p>
            <w:pPr>
              <w:pStyle w:val="TableParagraph"/>
              <w:spacing w:before="28"/>
              <w:ind w:right="28"/>
              <w:jc w:val="right"/>
              <w:rPr>
                <w:rFonts w:ascii="Arial"/>
                <w:sz w:val="18"/>
              </w:rPr>
            </w:pPr>
            <w:r>
              <w:rPr>
                <w:rFonts w:ascii="Arial"/>
                <w:spacing w:val="-2"/>
                <w:sz w:val="18"/>
              </w:rPr>
              <w:t>-2.860.060,00</w:t>
            </w:r>
          </w:p>
        </w:tc>
        <w:tc>
          <w:tcPr>
            <w:tcW w:w="1593" w:type="dxa"/>
          </w:tcPr>
          <w:p>
            <w:pPr>
              <w:pStyle w:val="TableParagraph"/>
              <w:spacing w:before="28"/>
              <w:ind w:right="28"/>
              <w:jc w:val="right"/>
              <w:rPr>
                <w:rFonts w:ascii="Arial"/>
                <w:sz w:val="18"/>
              </w:rPr>
            </w:pPr>
            <w:r>
              <w:rPr>
                <w:rFonts w:ascii="Arial"/>
                <w:spacing w:val="-4"/>
                <w:sz w:val="18"/>
              </w:rPr>
              <w:t>0,00</w:t>
            </w:r>
          </w:p>
        </w:tc>
        <w:tc>
          <w:tcPr>
            <w:tcW w:w="1612" w:type="dxa"/>
          </w:tcPr>
          <w:p>
            <w:pPr>
              <w:pStyle w:val="TableParagraph"/>
              <w:spacing w:before="28"/>
              <w:ind w:right="28"/>
              <w:jc w:val="right"/>
              <w:rPr>
                <w:rFonts w:ascii="Arial"/>
                <w:sz w:val="18"/>
              </w:rPr>
            </w:pPr>
            <w:r>
              <w:rPr>
                <w:rFonts w:ascii="Arial"/>
                <w:spacing w:val="-2"/>
                <w:sz w:val="18"/>
              </w:rPr>
              <w:t>(2.860.060,00)</w:t>
            </w:r>
          </w:p>
        </w:tc>
        <w:tc>
          <w:tcPr>
            <w:tcW w:w="820" w:type="dxa"/>
          </w:tcPr>
          <w:p>
            <w:pPr>
              <w:pStyle w:val="TableParagraph"/>
              <w:spacing w:before="28"/>
              <w:ind w:left="38"/>
              <w:jc w:val="center"/>
              <w:rPr>
                <w:rFonts w:ascii="Arial"/>
                <w:sz w:val="18"/>
              </w:rPr>
            </w:pPr>
            <w:r>
              <w:rPr>
                <w:rFonts w:ascii="Arial"/>
                <w:spacing w:val="-2"/>
                <w:sz w:val="18"/>
              </w:rPr>
              <w:t>100,00%</w:t>
            </w:r>
          </w:p>
        </w:tc>
      </w:tr>
      <w:tr>
        <w:trPr>
          <w:trHeight w:val="375" w:hRule="atLeast"/>
        </w:trPr>
        <w:tc>
          <w:tcPr>
            <w:tcW w:w="2756" w:type="dxa"/>
          </w:tcPr>
          <w:p>
            <w:pPr>
              <w:pStyle w:val="TableParagraph"/>
              <w:spacing w:before="28"/>
              <w:ind w:left="44"/>
              <w:rPr>
                <w:rFonts w:ascii="Arial"/>
                <w:b/>
                <w:sz w:val="18"/>
              </w:rPr>
            </w:pPr>
            <w:r>
              <w:rPr>
                <w:rFonts w:ascii="Arial"/>
                <w:b/>
                <w:sz w:val="18"/>
              </w:rPr>
              <w:t>Pendapatan</w:t>
            </w:r>
            <w:r>
              <w:rPr>
                <w:rFonts w:ascii="Arial"/>
                <w:b/>
                <w:spacing w:val="-6"/>
                <w:sz w:val="18"/>
              </w:rPr>
              <w:t> </w:t>
            </w:r>
            <w:r>
              <w:rPr>
                <w:rFonts w:ascii="Arial"/>
                <w:b/>
                <w:sz w:val="18"/>
              </w:rPr>
              <w:t>Non</w:t>
            </w:r>
            <w:r>
              <w:rPr>
                <w:rFonts w:ascii="Arial"/>
                <w:b/>
                <w:spacing w:val="-4"/>
                <w:sz w:val="18"/>
              </w:rPr>
              <w:t> </w:t>
            </w:r>
            <w:r>
              <w:rPr>
                <w:rFonts w:ascii="Arial"/>
                <w:b/>
                <w:spacing w:val="-5"/>
                <w:sz w:val="18"/>
              </w:rPr>
              <w:t>Air</w:t>
            </w:r>
          </w:p>
        </w:tc>
        <w:tc>
          <w:tcPr>
            <w:tcW w:w="1592" w:type="dxa"/>
          </w:tcPr>
          <w:p>
            <w:pPr>
              <w:pStyle w:val="TableParagraph"/>
              <w:rPr>
                <w:rFonts w:ascii="Times New Roman"/>
                <w:sz w:val="20"/>
              </w:rPr>
            </w:pPr>
          </w:p>
        </w:tc>
        <w:tc>
          <w:tcPr>
            <w:tcW w:w="1593" w:type="dxa"/>
          </w:tcPr>
          <w:p>
            <w:pPr>
              <w:pStyle w:val="TableParagraph"/>
              <w:rPr>
                <w:rFonts w:ascii="Times New Roman"/>
                <w:sz w:val="20"/>
              </w:rPr>
            </w:pPr>
          </w:p>
        </w:tc>
        <w:tc>
          <w:tcPr>
            <w:tcW w:w="1612" w:type="dxa"/>
          </w:tcPr>
          <w:p>
            <w:pPr>
              <w:pStyle w:val="TableParagraph"/>
              <w:rPr>
                <w:rFonts w:ascii="Times New Roman"/>
                <w:sz w:val="20"/>
              </w:rPr>
            </w:pPr>
          </w:p>
        </w:tc>
        <w:tc>
          <w:tcPr>
            <w:tcW w:w="820" w:type="dxa"/>
          </w:tcPr>
          <w:p>
            <w:pPr>
              <w:pStyle w:val="TableParagraph"/>
              <w:rPr>
                <w:rFonts w:ascii="Times New Roman"/>
                <w:sz w:val="20"/>
              </w:rPr>
            </w:pPr>
          </w:p>
        </w:tc>
      </w:tr>
      <w:tr>
        <w:trPr>
          <w:trHeight w:val="375" w:hRule="atLeast"/>
        </w:trPr>
        <w:tc>
          <w:tcPr>
            <w:tcW w:w="2756" w:type="dxa"/>
          </w:tcPr>
          <w:p>
            <w:pPr>
              <w:pStyle w:val="TableParagraph"/>
              <w:spacing w:before="30"/>
              <w:ind w:left="44"/>
              <w:rPr>
                <w:rFonts w:ascii="Arial"/>
                <w:sz w:val="18"/>
              </w:rPr>
            </w:pPr>
            <w:r>
              <w:rPr>
                <w:rFonts w:ascii="Arial"/>
                <w:sz w:val="18"/>
              </w:rPr>
              <w:t>-</w:t>
            </w:r>
            <w:r>
              <w:rPr>
                <w:rFonts w:ascii="Arial"/>
                <w:spacing w:val="-8"/>
                <w:sz w:val="18"/>
              </w:rPr>
              <w:t> </w:t>
            </w:r>
            <w:r>
              <w:rPr>
                <w:rFonts w:ascii="Arial"/>
                <w:sz w:val="18"/>
              </w:rPr>
              <w:t>Sambungan</w:t>
            </w:r>
            <w:r>
              <w:rPr>
                <w:rFonts w:ascii="Arial"/>
                <w:spacing w:val="-8"/>
                <w:sz w:val="18"/>
              </w:rPr>
              <w:t> </w:t>
            </w:r>
            <w:r>
              <w:rPr>
                <w:rFonts w:ascii="Arial"/>
                <w:spacing w:val="-4"/>
                <w:sz w:val="18"/>
              </w:rPr>
              <w:t>Baru</w:t>
            </w:r>
          </w:p>
        </w:tc>
        <w:tc>
          <w:tcPr>
            <w:tcW w:w="1592" w:type="dxa"/>
          </w:tcPr>
          <w:p>
            <w:pPr>
              <w:pStyle w:val="TableParagraph"/>
              <w:spacing w:before="30"/>
              <w:ind w:right="30"/>
              <w:jc w:val="right"/>
              <w:rPr>
                <w:rFonts w:ascii="Arial"/>
                <w:sz w:val="18"/>
              </w:rPr>
            </w:pPr>
            <w:r>
              <w:rPr>
                <w:rFonts w:ascii="Arial"/>
                <w:spacing w:val="-2"/>
                <w:sz w:val="18"/>
              </w:rPr>
              <w:t>258.968.120,00</w:t>
            </w:r>
          </w:p>
        </w:tc>
        <w:tc>
          <w:tcPr>
            <w:tcW w:w="1593" w:type="dxa"/>
          </w:tcPr>
          <w:p>
            <w:pPr>
              <w:pStyle w:val="TableParagraph"/>
              <w:spacing w:before="30"/>
              <w:ind w:right="30"/>
              <w:jc w:val="right"/>
              <w:rPr>
                <w:rFonts w:ascii="Arial"/>
                <w:sz w:val="18"/>
              </w:rPr>
            </w:pPr>
            <w:r>
              <w:rPr>
                <w:rFonts w:ascii="Arial"/>
                <w:spacing w:val="-2"/>
                <w:sz w:val="18"/>
              </w:rPr>
              <w:t>1.500.000.000,00</w:t>
            </w:r>
          </w:p>
        </w:tc>
        <w:tc>
          <w:tcPr>
            <w:tcW w:w="1612" w:type="dxa"/>
          </w:tcPr>
          <w:p>
            <w:pPr>
              <w:pStyle w:val="TableParagraph"/>
              <w:spacing w:before="30"/>
              <w:ind w:left="44"/>
              <w:rPr>
                <w:rFonts w:ascii="Arial"/>
                <w:sz w:val="18"/>
              </w:rPr>
            </w:pPr>
            <w:r>
              <w:rPr>
                <w:rFonts w:ascii="Arial"/>
                <w:spacing w:val="-2"/>
                <w:sz w:val="18"/>
              </w:rPr>
              <w:t>(1.241.031.880,00)</w:t>
            </w:r>
          </w:p>
        </w:tc>
        <w:tc>
          <w:tcPr>
            <w:tcW w:w="820" w:type="dxa"/>
          </w:tcPr>
          <w:p>
            <w:pPr>
              <w:pStyle w:val="TableParagraph"/>
              <w:spacing w:before="30"/>
              <w:ind w:left="18"/>
              <w:jc w:val="center"/>
              <w:rPr>
                <w:rFonts w:ascii="Arial"/>
                <w:sz w:val="18"/>
              </w:rPr>
            </w:pPr>
            <w:r>
              <w:rPr>
                <w:rFonts w:ascii="Arial"/>
                <w:spacing w:val="-2"/>
                <w:sz w:val="18"/>
              </w:rPr>
              <w:t>(82,74%)</w:t>
            </w:r>
          </w:p>
        </w:tc>
      </w:tr>
      <w:tr>
        <w:trPr>
          <w:trHeight w:val="375" w:hRule="atLeast"/>
        </w:trPr>
        <w:tc>
          <w:tcPr>
            <w:tcW w:w="2756" w:type="dxa"/>
          </w:tcPr>
          <w:p>
            <w:pPr>
              <w:pStyle w:val="TableParagraph"/>
              <w:spacing w:before="30"/>
              <w:ind w:left="44"/>
              <w:rPr>
                <w:rFonts w:ascii="Arial"/>
                <w:sz w:val="18"/>
              </w:rPr>
            </w:pPr>
            <w:r>
              <w:rPr>
                <w:rFonts w:ascii="Arial"/>
                <w:sz w:val="18"/>
              </w:rPr>
              <w:t>-</w:t>
            </w:r>
            <w:r>
              <w:rPr>
                <w:rFonts w:ascii="Arial"/>
                <w:spacing w:val="-2"/>
                <w:sz w:val="18"/>
              </w:rPr>
              <w:t> Denda</w:t>
            </w:r>
          </w:p>
        </w:tc>
        <w:tc>
          <w:tcPr>
            <w:tcW w:w="1592" w:type="dxa"/>
          </w:tcPr>
          <w:p>
            <w:pPr>
              <w:pStyle w:val="TableParagraph"/>
              <w:spacing w:before="30"/>
              <w:ind w:right="30"/>
              <w:jc w:val="right"/>
              <w:rPr>
                <w:rFonts w:ascii="Arial"/>
                <w:sz w:val="18"/>
              </w:rPr>
            </w:pPr>
            <w:r>
              <w:rPr>
                <w:rFonts w:ascii="Arial"/>
                <w:spacing w:val="-2"/>
                <w:sz w:val="18"/>
              </w:rPr>
              <w:t>150.676.000,00</w:t>
            </w:r>
          </w:p>
        </w:tc>
        <w:tc>
          <w:tcPr>
            <w:tcW w:w="1593" w:type="dxa"/>
          </w:tcPr>
          <w:p>
            <w:pPr>
              <w:pStyle w:val="TableParagraph"/>
              <w:spacing w:before="30"/>
              <w:ind w:right="30"/>
              <w:jc w:val="right"/>
              <w:rPr>
                <w:rFonts w:ascii="Arial"/>
                <w:sz w:val="18"/>
              </w:rPr>
            </w:pPr>
            <w:r>
              <w:rPr>
                <w:rFonts w:ascii="Arial"/>
                <w:spacing w:val="-2"/>
                <w:sz w:val="18"/>
              </w:rPr>
              <w:t>207.572.000,00</w:t>
            </w:r>
          </w:p>
        </w:tc>
        <w:tc>
          <w:tcPr>
            <w:tcW w:w="1612" w:type="dxa"/>
          </w:tcPr>
          <w:p>
            <w:pPr>
              <w:pStyle w:val="TableParagraph"/>
              <w:spacing w:before="30"/>
              <w:ind w:right="28"/>
              <w:jc w:val="right"/>
              <w:rPr>
                <w:rFonts w:ascii="Arial"/>
                <w:sz w:val="18"/>
              </w:rPr>
            </w:pPr>
            <w:r>
              <w:rPr>
                <w:rFonts w:ascii="Arial"/>
                <w:spacing w:val="-2"/>
                <w:sz w:val="18"/>
              </w:rPr>
              <w:t>(56.896.000,00)</w:t>
            </w:r>
          </w:p>
        </w:tc>
        <w:tc>
          <w:tcPr>
            <w:tcW w:w="820" w:type="dxa"/>
          </w:tcPr>
          <w:p>
            <w:pPr>
              <w:pStyle w:val="TableParagraph"/>
              <w:spacing w:before="30"/>
              <w:ind w:left="18"/>
              <w:jc w:val="center"/>
              <w:rPr>
                <w:rFonts w:ascii="Arial"/>
                <w:sz w:val="18"/>
              </w:rPr>
            </w:pPr>
            <w:r>
              <w:rPr>
                <w:rFonts w:ascii="Arial"/>
                <w:spacing w:val="-2"/>
                <w:sz w:val="18"/>
              </w:rPr>
              <w:t>(27,41%)</w:t>
            </w:r>
          </w:p>
        </w:tc>
      </w:tr>
      <w:tr>
        <w:trPr>
          <w:trHeight w:val="374" w:hRule="atLeast"/>
        </w:trPr>
        <w:tc>
          <w:tcPr>
            <w:tcW w:w="2756" w:type="dxa"/>
          </w:tcPr>
          <w:p>
            <w:pPr>
              <w:pStyle w:val="TableParagraph"/>
              <w:spacing w:before="30"/>
              <w:ind w:left="44"/>
              <w:rPr>
                <w:rFonts w:ascii="Arial"/>
                <w:sz w:val="18"/>
              </w:rPr>
            </w:pPr>
            <w:r>
              <w:rPr>
                <w:rFonts w:ascii="Arial"/>
                <w:sz w:val="18"/>
              </w:rPr>
              <w:t>-</w:t>
            </w:r>
            <w:r>
              <w:rPr>
                <w:rFonts w:ascii="Arial"/>
                <w:spacing w:val="-8"/>
                <w:sz w:val="18"/>
              </w:rPr>
              <w:t> </w:t>
            </w:r>
            <w:r>
              <w:rPr>
                <w:rFonts w:ascii="Arial"/>
                <w:sz w:val="18"/>
              </w:rPr>
              <w:t>Sambungan</w:t>
            </w:r>
            <w:r>
              <w:rPr>
                <w:rFonts w:ascii="Arial"/>
                <w:spacing w:val="-8"/>
                <w:sz w:val="18"/>
              </w:rPr>
              <w:t> </w:t>
            </w:r>
            <w:r>
              <w:rPr>
                <w:rFonts w:ascii="Arial"/>
                <w:spacing w:val="-2"/>
                <w:sz w:val="18"/>
              </w:rPr>
              <w:t>Kembali</w:t>
            </w:r>
          </w:p>
        </w:tc>
        <w:tc>
          <w:tcPr>
            <w:tcW w:w="1592" w:type="dxa"/>
          </w:tcPr>
          <w:p>
            <w:pPr>
              <w:pStyle w:val="TableParagraph"/>
              <w:spacing w:before="30"/>
              <w:ind w:right="28"/>
              <w:jc w:val="right"/>
              <w:rPr>
                <w:rFonts w:ascii="Arial"/>
                <w:sz w:val="18"/>
              </w:rPr>
            </w:pPr>
            <w:r>
              <w:rPr>
                <w:rFonts w:ascii="Arial"/>
                <w:spacing w:val="-2"/>
                <w:sz w:val="18"/>
              </w:rPr>
              <w:t>2.340.000,00</w:t>
            </w:r>
          </w:p>
        </w:tc>
        <w:tc>
          <w:tcPr>
            <w:tcW w:w="1593" w:type="dxa"/>
          </w:tcPr>
          <w:p>
            <w:pPr>
              <w:pStyle w:val="TableParagraph"/>
              <w:spacing w:before="30"/>
              <w:ind w:right="28"/>
              <w:jc w:val="right"/>
              <w:rPr>
                <w:rFonts w:ascii="Arial"/>
                <w:sz w:val="18"/>
              </w:rPr>
            </w:pPr>
            <w:r>
              <w:rPr>
                <w:rFonts w:ascii="Arial"/>
                <w:spacing w:val="-2"/>
                <w:sz w:val="18"/>
              </w:rPr>
              <w:t>1.840.000,00</w:t>
            </w:r>
          </w:p>
        </w:tc>
        <w:tc>
          <w:tcPr>
            <w:tcW w:w="1612" w:type="dxa"/>
          </w:tcPr>
          <w:p>
            <w:pPr>
              <w:pStyle w:val="TableParagraph"/>
              <w:spacing w:before="30"/>
              <w:ind w:right="28"/>
              <w:jc w:val="right"/>
              <w:rPr>
                <w:rFonts w:ascii="Arial"/>
                <w:sz w:val="18"/>
              </w:rPr>
            </w:pPr>
            <w:r>
              <w:rPr>
                <w:rFonts w:ascii="Arial"/>
                <w:spacing w:val="-2"/>
                <w:sz w:val="18"/>
              </w:rPr>
              <w:t>500.000.00</w:t>
            </w:r>
          </w:p>
        </w:tc>
        <w:tc>
          <w:tcPr>
            <w:tcW w:w="820" w:type="dxa"/>
          </w:tcPr>
          <w:p>
            <w:pPr>
              <w:pStyle w:val="TableParagraph"/>
              <w:spacing w:before="30"/>
              <w:ind w:left="138"/>
              <w:jc w:val="center"/>
              <w:rPr>
                <w:rFonts w:ascii="Arial"/>
                <w:sz w:val="18"/>
              </w:rPr>
            </w:pPr>
            <w:r>
              <w:rPr>
                <w:rFonts w:ascii="Arial"/>
                <w:spacing w:val="-2"/>
                <w:sz w:val="18"/>
              </w:rPr>
              <w:t>27,17%</w:t>
            </w:r>
          </w:p>
        </w:tc>
      </w:tr>
      <w:tr>
        <w:trPr>
          <w:trHeight w:val="375" w:hRule="atLeast"/>
        </w:trPr>
        <w:tc>
          <w:tcPr>
            <w:tcW w:w="2756" w:type="dxa"/>
          </w:tcPr>
          <w:p>
            <w:pPr>
              <w:pStyle w:val="TableParagraph"/>
              <w:spacing w:before="31"/>
              <w:ind w:left="44"/>
              <w:rPr>
                <w:rFonts w:ascii="Arial"/>
                <w:sz w:val="18"/>
              </w:rPr>
            </w:pPr>
            <w:r>
              <w:rPr>
                <w:rFonts w:ascii="Arial"/>
                <w:sz w:val="18"/>
              </w:rPr>
              <w:t>-</w:t>
            </w:r>
            <w:r>
              <w:rPr>
                <w:rFonts w:ascii="Arial"/>
                <w:spacing w:val="-3"/>
                <w:sz w:val="18"/>
              </w:rPr>
              <w:t> </w:t>
            </w:r>
            <w:r>
              <w:rPr>
                <w:rFonts w:ascii="Arial"/>
                <w:sz w:val="18"/>
              </w:rPr>
              <w:t>Balik</w:t>
            </w:r>
            <w:r>
              <w:rPr>
                <w:rFonts w:ascii="Arial"/>
                <w:spacing w:val="-2"/>
                <w:sz w:val="18"/>
              </w:rPr>
              <w:t> </w:t>
            </w:r>
            <w:r>
              <w:rPr>
                <w:rFonts w:ascii="Arial"/>
                <w:spacing w:val="-4"/>
                <w:sz w:val="18"/>
              </w:rPr>
              <w:t>Nama</w:t>
            </w:r>
          </w:p>
        </w:tc>
        <w:tc>
          <w:tcPr>
            <w:tcW w:w="1592" w:type="dxa"/>
          </w:tcPr>
          <w:p>
            <w:pPr>
              <w:pStyle w:val="TableParagraph"/>
              <w:spacing w:before="31"/>
              <w:ind w:right="28"/>
              <w:jc w:val="right"/>
              <w:rPr>
                <w:rFonts w:ascii="Arial"/>
                <w:sz w:val="18"/>
              </w:rPr>
            </w:pPr>
            <w:r>
              <w:rPr>
                <w:rFonts w:ascii="Arial"/>
                <w:spacing w:val="-2"/>
                <w:sz w:val="18"/>
              </w:rPr>
              <w:t>1.620.000,00</w:t>
            </w:r>
          </w:p>
        </w:tc>
        <w:tc>
          <w:tcPr>
            <w:tcW w:w="1593" w:type="dxa"/>
          </w:tcPr>
          <w:p>
            <w:pPr>
              <w:pStyle w:val="TableParagraph"/>
              <w:spacing w:before="31"/>
              <w:ind w:right="28"/>
              <w:jc w:val="right"/>
              <w:rPr>
                <w:rFonts w:ascii="Arial"/>
                <w:sz w:val="18"/>
              </w:rPr>
            </w:pPr>
            <w:r>
              <w:rPr>
                <w:rFonts w:ascii="Arial"/>
                <w:spacing w:val="-2"/>
                <w:sz w:val="18"/>
              </w:rPr>
              <w:t>2.160.000,00</w:t>
            </w:r>
          </w:p>
        </w:tc>
        <w:tc>
          <w:tcPr>
            <w:tcW w:w="1612" w:type="dxa"/>
          </w:tcPr>
          <w:p>
            <w:pPr>
              <w:pStyle w:val="TableParagraph"/>
              <w:spacing w:before="31"/>
              <w:ind w:right="28"/>
              <w:jc w:val="right"/>
              <w:rPr>
                <w:rFonts w:ascii="Arial"/>
                <w:sz w:val="18"/>
              </w:rPr>
            </w:pPr>
            <w:r>
              <w:rPr>
                <w:rFonts w:ascii="Arial"/>
                <w:spacing w:val="-2"/>
                <w:sz w:val="18"/>
              </w:rPr>
              <w:t>(540.000,00)</w:t>
            </w:r>
          </w:p>
        </w:tc>
        <w:tc>
          <w:tcPr>
            <w:tcW w:w="820" w:type="dxa"/>
          </w:tcPr>
          <w:p>
            <w:pPr>
              <w:pStyle w:val="TableParagraph"/>
              <w:spacing w:before="31"/>
              <w:ind w:left="18"/>
              <w:jc w:val="center"/>
              <w:rPr>
                <w:rFonts w:ascii="Arial"/>
                <w:sz w:val="18"/>
              </w:rPr>
            </w:pPr>
            <w:r>
              <w:rPr>
                <w:rFonts w:ascii="Arial"/>
                <w:spacing w:val="-2"/>
                <w:sz w:val="18"/>
              </w:rPr>
              <w:t>(25,00%)</w:t>
            </w:r>
          </w:p>
        </w:tc>
      </w:tr>
      <w:tr>
        <w:trPr>
          <w:trHeight w:val="375" w:hRule="atLeast"/>
        </w:trPr>
        <w:tc>
          <w:tcPr>
            <w:tcW w:w="2756" w:type="dxa"/>
          </w:tcPr>
          <w:p>
            <w:pPr>
              <w:pStyle w:val="TableParagraph"/>
              <w:spacing w:before="30"/>
              <w:ind w:left="44"/>
              <w:rPr>
                <w:rFonts w:ascii="Arial"/>
                <w:sz w:val="18"/>
              </w:rPr>
            </w:pPr>
            <w:r>
              <w:rPr>
                <w:rFonts w:ascii="Arial"/>
                <w:sz w:val="18"/>
              </w:rPr>
              <w:t>-</w:t>
            </w:r>
            <w:r>
              <w:rPr>
                <w:rFonts w:ascii="Arial"/>
                <w:spacing w:val="-3"/>
                <w:sz w:val="18"/>
              </w:rPr>
              <w:t> </w:t>
            </w:r>
            <w:r>
              <w:rPr>
                <w:rFonts w:ascii="Arial"/>
                <w:sz w:val="18"/>
              </w:rPr>
              <w:t>Non</w:t>
            </w:r>
            <w:r>
              <w:rPr>
                <w:rFonts w:ascii="Arial"/>
                <w:spacing w:val="-3"/>
                <w:sz w:val="18"/>
              </w:rPr>
              <w:t> </w:t>
            </w:r>
            <w:r>
              <w:rPr>
                <w:rFonts w:ascii="Arial"/>
                <w:sz w:val="18"/>
              </w:rPr>
              <w:t>Air</w:t>
            </w:r>
            <w:r>
              <w:rPr>
                <w:rFonts w:ascii="Arial"/>
                <w:spacing w:val="-2"/>
                <w:sz w:val="18"/>
              </w:rPr>
              <w:t> Lainnya</w:t>
            </w:r>
          </w:p>
        </w:tc>
        <w:tc>
          <w:tcPr>
            <w:tcW w:w="1592" w:type="dxa"/>
          </w:tcPr>
          <w:p>
            <w:pPr>
              <w:pStyle w:val="TableParagraph"/>
              <w:spacing w:before="30"/>
              <w:ind w:right="30"/>
              <w:jc w:val="right"/>
              <w:rPr>
                <w:rFonts w:ascii="Arial"/>
                <w:sz w:val="18"/>
              </w:rPr>
            </w:pPr>
            <w:r>
              <w:rPr>
                <w:rFonts w:ascii="Arial"/>
                <w:spacing w:val="-2"/>
                <w:sz w:val="18"/>
              </w:rPr>
              <w:t>76.488.467,00</w:t>
            </w:r>
          </w:p>
        </w:tc>
        <w:tc>
          <w:tcPr>
            <w:tcW w:w="1593" w:type="dxa"/>
          </w:tcPr>
          <w:p>
            <w:pPr>
              <w:pStyle w:val="TableParagraph"/>
              <w:spacing w:before="30"/>
              <w:ind w:right="30"/>
              <w:jc w:val="right"/>
              <w:rPr>
                <w:rFonts w:ascii="Arial"/>
                <w:sz w:val="18"/>
              </w:rPr>
            </w:pPr>
            <w:r>
              <w:rPr>
                <w:rFonts w:ascii="Arial"/>
                <w:spacing w:val="-2"/>
                <w:sz w:val="18"/>
              </w:rPr>
              <w:t>28.500.000,00</w:t>
            </w:r>
          </w:p>
        </w:tc>
        <w:tc>
          <w:tcPr>
            <w:tcW w:w="1612" w:type="dxa"/>
          </w:tcPr>
          <w:p>
            <w:pPr>
              <w:pStyle w:val="TableParagraph"/>
              <w:spacing w:before="30"/>
              <w:ind w:right="30"/>
              <w:jc w:val="right"/>
              <w:rPr>
                <w:rFonts w:ascii="Arial"/>
                <w:sz w:val="18"/>
              </w:rPr>
            </w:pPr>
            <w:r>
              <w:rPr>
                <w:rFonts w:ascii="Arial"/>
                <w:spacing w:val="-2"/>
                <w:sz w:val="18"/>
              </w:rPr>
              <w:t>47.988.467.00</w:t>
            </w:r>
          </w:p>
        </w:tc>
        <w:tc>
          <w:tcPr>
            <w:tcW w:w="820" w:type="dxa"/>
          </w:tcPr>
          <w:p>
            <w:pPr>
              <w:pStyle w:val="TableParagraph"/>
              <w:spacing w:before="30"/>
              <w:ind w:left="38"/>
              <w:jc w:val="center"/>
              <w:rPr>
                <w:rFonts w:ascii="Arial"/>
                <w:sz w:val="18"/>
              </w:rPr>
            </w:pPr>
            <w:r>
              <w:rPr>
                <w:rFonts w:ascii="Arial"/>
                <w:spacing w:val="-2"/>
                <w:sz w:val="18"/>
              </w:rPr>
              <w:t>168,38%</w:t>
            </w:r>
          </w:p>
        </w:tc>
      </w:tr>
      <w:tr>
        <w:trPr>
          <w:trHeight w:val="377" w:hRule="atLeast"/>
        </w:trPr>
        <w:tc>
          <w:tcPr>
            <w:tcW w:w="2756" w:type="dxa"/>
          </w:tcPr>
          <w:p>
            <w:pPr>
              <w:pStyle w:val="TableParagraph"/>
              <w:spacing w:before="28"/>
              <w:ind w:left="44"/>
              <w:rPr>
                <w:rFonts w:ascii="Arial"/>
                <w:b/>
                <w:sz w:val="18"/>
              </w:rPr>
            </w:pPr>
            <w:r>
              <w:rPr>
                <w:rFonts w:ascii="Arial"/>
                <w:b/>
                <w:sz w:val="18"/>
              </w:rPr>
              <w:t>Jumlah</w:t>
            </w:r>
            <w:r>
              <w:rPr>
                <w:rFonts w:ascii="Arial"/>
                <w:b/>
                <w:spacing w:val="-8"/>
                <w:sz w:val="18"/>
              </w:rPr>
              <w:t> </w:t>
            </w:r>
            <w:r>
              <w:rPr>
                <w:rFonts w:ascii="Arial"/>
                <w:b/>
                <w:sz w:val="18"/>
              </w:rPr>
              <w:t>Pendapatan</w:t>
            </w:r>
            <w:r>
              <w:rPr>
                <w:rFonts w:ascii="Arial"/>
                <w:b/>
                <w:spacing w:val="-7"/>
                <w:sz w:val="18"/>
              </w:rPr>
              <w:t> </w:t>
            </w:r>
            <w:r>
              <w:rPr>
                <w:rFonts w:ascii="Arial"/>
                <w:b/>
                <w:spacing w:val="-2"/>
                <w:sz w:val="18"/>
              </w:rPr>
              <w:t>Operasi</w:t>
            </w:r>
          </w:p>
        </w:tc>
        <w:tc>
          <w:tcPr>
            <w:tcW w:w="1592" w:type="dxa"/>
          </w:tcPr>
          <w:p>
            <w:pPr>
              <w:pStyle w:val="TableParagraph"/>
              <w:spacing w:before="28"/>
              <w:ind w:right="30"/>
              <w:jc w:val="right"/>
              <w:rPr>
                <w:rFonts w:ascii="Arial"/>
                <w:b/>
                <w:sz w:val="18"/>
              </w:rPr>
            </w:pPr>
            <w:r>
              <w:rPr>
                <w:rFonts w:ascii="Arial"/>
                <w:b/>
                <w:spacing w:val="-2"/>
                <w:sz w:val="18"/>
              </w:rPr>
              <w:t>20.653.744.147,00</w:t>
            </w:r>
          </w:p>
        </w:tc>
        <w:tc>
          <w:tcPr>
            <w:tcW w:w="1593" w:type="dxa"/>
          </w:tcPr>
          <w:p>
            <w:pPr>
              <w:pStyle w:val="TableParagraph"/>
              <w:spacing w:before="28"/>
              <w:ind w:right="31"/>
              <w:jc w:val="right"/>
              <w:rPr>
                <w:rFonts w:ascii="Arial"/>
                <w:b/>
                <w:sz w:val="18"/>
              </w:rPr>
            </w:pPr>
            <w:r>
              <w:rPr>
                <w:rFonts w:ascii="Arial"/>
                <w:b/>
                <w:spacing w:val="-2"/>
                <w:sz w:val="18"/>
              </w:rPr>
              <w:t>24.485.461.146,00</w:t>
            </w:r>
          </w:p>
        </w:tc>
        <w:tc>
          <w:tcPr>
            <w:tcW w:w="1612" w:type="dxa"/>
          </w:tcPr>
          <w:p>
            <w:pPr>
              <w:pStyle w:val="TableParagraph"/>
              <w:spacing w:before="28"/>
              <w:ind w:left="44"/>
              <w:rPr>
                <w:rFonts w:ascii="Arial"/>
                <w:b/>
                <w:sz w:val="18"/>
              </w:rPr>
            </w:pPr>
            <w:r>
              <w:rPr>
                <w:rFonts w:ascii="Arial"/>
                <w:b/>
                <w:spacing w:val="-2"/>
                <w:sz w:val="18"/>
              </w:rPr>
              <w:t>(3.831.716.999,00)</w:t>
            </w:r>
          </w:p>
        </w:tc>
        <w:tc>
          <w:tcPr>
            <w:tcW w:w="820" w:type="dxa"/>
          </w:tcPr>
          <w:p>
            <w:pPr>
              <w:pStyle w:val="TableParagraph"/>
              <w:spacing w:before="28"/>
              <w:ind w:left="18" w:right="3"/>
              <w:jc w:val="center"/>
              <w:rPr>
                <w:rFonts w:ascii="Arial"/>
                <w:b/>
                <w:sz w:val="18"/>
              </w:rPr>
            </w:pPr>
            <w:r>
              <w:rPr>
                <w:rFonts w:ascii="Arial"/>
                <w:b/>
                <w:spacing w:val="-2"/>
                <w:sz w:val="18"/>
              </w:rPr>
              <w:t>(15,65%)</w:t>
            </w:r>
          </w:p>
        </w:tc>
      </w:tr>
    </w:tbl>
    <w:p>
      <w:pPr>
        <w:pStyle w:val="BodyText"/>
        <w:spacing w:line="360" w:lineRule="auto" w:before="202"/>
        <w:ind w:left="1252" w:right="976"/>
        <w:jc w:val="both"/>
      </w:pPr>
      <w:r>
        <w:rPr/>
        <w:t>Dari tabel di atas, realisasi pendapatan operasi pada tahun buku 2024 sebesar Rp3.831.716.999,00 atau 15,65% di bawah anggaran. Perumdam Palangka Raya mengalami penurunan pelanggan pada tahun 2024.</w:t>
      </w:r>
    </w:p>
    <w:p>
      <w:pPr>
        <w:pStyle w:val="BodyText"/>
        <w:spacing w:line="360" w:lineRule="auto"/>
        <w:ind w:left="1252" w:right="974"/>
        <w:jc w:val="both"/>
      </w:pPr>
      <w:r>
        <w:rPr/>
        <w:t>Sedangkan realisasi beban operasi Tahun Buku 2024 dibandingkan dengan anggaran yang tercantum dalam RKA</w:t>
      </w:r>
      <w:r>
        <w:rPr>
          <w:spacing w:val="40"/>
        </w:rPr>
        <w:t> </w:t>
      </w:r>
      <w:r>
        <w:rPr/>
        <w:t>adalah sebagai berikut:</w:t>
      </w:r>
    </w:p>
    <w:p>
      <w:pPr>
        <w:spacing w:after="0" w:line="360" w:lineRule="auto"/>
        <w:jc w:val="both"/>
        <w:sectPr>
          <w:pgSz w:w="11910" w:h="16840"/>
          <w:pgMar w:header="719" w:footer="0" w:top="1160" w:bottom="280" w:left="1020" w:right="160"/>
        </w:sectPr>
      </w:pPr>
    </w:p>
    <w:p>
      <w:pPr>
        <w:pStyle w:val="BodyText"/>
        <w:spacing w:before="2" w:after="1"/>
        <w:rPr>
          <w:sz w:val="8"/>
        </w:rPr>
      </w:pPr>
    </w:p>
    <w:tbl>
      <w:tblPr>
        <w:tblW w:w="0" w:type="auto"/>
        <w:jc w:val="left"/>
        <w:tblInd w:w="14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94"/>
        <w:gridCol w:w="1592"/>
        <w:gridCol w:w="1592"/>
        <w:gridCol w:w="1640"/>
        <w:gridCol w:w="847"/>
      </w:tblGrid>
      <w:tr>
        <w:trPr>
          <w:trHeight w:val="472" w:hRule="atLeast"/>
        </w:trPr>
        <w:tc>
          <w:tcPr>
            <w:tcW w:w="2694" w:type="dxa"/>
            <w:vMerge w:val="restart"/>
          </w:tcPr>
          <w:p>
            <w:pPr>
              <w:pStyle w:val="TableParagraph"/>
              <w:spacing w:before="26"/>
              <w:ind w:left="10"/>
              <w:jc w:val="center"/>
              <w:rPr>
                <w:rFonts w:ascii="Arial"/>
                <w:b/>
                <w:sz w:val="18"/>
              </w:rPr>
            </w:pPr>
            <w:r>
              <w:rPr>
                <w:rFonts w:ascii="Arial"/>
                <w:b/>
                <w:spacing w:val="-2"/>
                <w:sz w:val="18"/>
              </w:rPr>
              <w:t>Uraian</w:t>
            </w:r>
          </w:p>
        </w:tc>
        <w:tc>
          <w:tcPr>
            <w:tcW w:w="1592" w:type="dxa"/>
            <w:vMerge w:val="restart"/>
          </w:tcPr>
          <w:p>
            <w:pPr>
              <w:pStyle w:val="TableParagraph"/>
              <w:spacing w:before="26"/>
              <w:ind w:left="200"/>
              <w:rPr>
                <w:rFonts w:ascii="Arial"/>
                <w:b/>
                <w:sz w:val="18"/>
              </w:rPr>
            </w:pPr>
            <w:r>
              <w:rPr>
                <w:rFonts w:ascii="Arial"/>
                <w:b/>
                <w:sz w:val="18"/>
              </w:rPr>
              <w:t>Realisasi</w:t>
            </w:r>
            <w:r>
              <w:rPr>
                <w:rFonts w:ascii="Arial"/>
                <w:b/>
                <w:spacing w:val="-1"/>
                <w:sz w:val="18"/>
              </w:rPr>
              <w:t> </w:t>
            </w:r>
            <w:r>
              <w:rPr>
                <w:rFonts w:ascii="Arial"/>
                <w:b/>
                <w:spacing w:val="-4"/>
                <w:sz w:val="18"/>
              </w:rPr>
              <w:t>(Rp)</w:t>
            </w:r>
          </w:p>
        </w:tc>
        <w:tc>
          <w:tcPr>
            <w:tcW w:w="1592" w:type="dxa"/>
            <w:vMerge w:val="restart"/>
          </w:tcPr>
          <w:p>
            <w:pPr>
              <w:pStyle w:val="TableParagraph"/>
              <w:spacing w:before="26"/>
              <w:ind w:left="170"/>
              <w:rPr>
                <w:rFonts w:ascii="Arial"/>
                <w:b/>
                <w:sz w:val="18"/>
              </w:rPr>
            </w:pPr>
            <w:r>
              <w:rPr>
                <w:rFonts w:ascii="Arial"/>
                <w:b/>
                <w:sz w:val="18"/>
              </w:rPr>
              <w:t>Anggaran</w:t>
            </w:r>
            <w:r>
              <w:rPr>
                <w:rFonts w:ascii="Arial"/>
                <w:b/>
                <w:spacing w:val="-2"/>
                <w:sz w:val="18"/>
              </w:rPr>
              <w:t> </w:t>
            </w:r>
            <w:r>
              <w:rPr>
                <w:rFonts w:ascii="Arial"/>
                <w:b/>
                <w:spacing w:val="-4"/>
                <w:sz w:val="18"/>
              </w:rPr>
              <w:t>(Rp)</w:t>
            </w:r>
          </w:p>
        </w:tc>
        <w:tc>
          <w:tcPr>
            <w:tcW w:w="2487" w:type="dxa"/>
            <w:gridSpan w:val="2"/>
          </w:tcPr>
          <w:p>
            <w:pPr>
              <w:pStyle w:val="TableParagraph"/>
              <w:spacing w:before="26"/>
              <w:ind w:left="503" w:right="333" w:hanging="156"/>
              <w:rPr>
                <w:rFonts w:ascii="Arial"/>
                <w:b/>
                <w:sz w:val="18"/>
              </w:rPr>
            </w:pPr>
            <w:r>
              <w:rPr>
                <w:rFonts w:ascii="Arial"/>
                <w:b/>
                <w:sz w:val="18"/>
              </w:rPr>
              <w:t>Di</w:t>
            </w:r>
            <w:r>
              <w:rPr>
                <w:rFonts w:ascii="Arial"/>
                <w:b/>
                <w:spacing w:val="-13"/>
                <w:sz w:val="18"/>
              </w:rPr>
              <w:t> </w:t>
            </w:r>
            <w:r>
              <w:rPr>
                <w:rFonts w:ascii="Arial"/>
                <w:b/>
                <w:sz w:val="18"/>
              </w:rPr>
              <w:t>atas</w:t>
            </w:r>
            <w:r>
              <w:rPr>
                <w:rFonts w:ascii="Arial"/>
                <w:b/>
                <w:spacing w:val="-12"/>
                <w:sz w:val="18"/>
              </w:rPr>
              <w:t> </w:t>
            </w:r>
            <w:r>
              <w:rPr>
                <w:rFonts w:ascii="Arial"/>
                <w:b/>
                <w:sz w:val="18"/>
              </w:rPr>
              <w:t>anggaran/</w:t>
            </w:r>
            <w:r>
              <w:rPr>
                <w:rFonts w:ascii="Arial"/>
                <w:b/>
                <w:spacing w:val="-13"/>
                <w:sz w:val="18"/>
              </w:rPr>
              <w:t> </w:t>
            </w:r>
            <w:r>
              <w:rPr>
                <w:rFonts w:ascii="Arial"/>
                <w:b/>
                <w:sz w:val="18"/>
              </w:rPr>
              <w:t>(Di bawah anggaran)</w:t>
            </w:r>
          </w:p>
        </w:tc>
      </w:tr>
      <w:tr>
        <w:trPr>
          <w:trHeight w:val="375" w:hRule="atLeast"/>
        </w:trPr>
        <w:tc>
          <w:tcPr>
            <w:tcW w:w="2694" w:type="dxa"/>
            <w:vMerge/>
            <w:tcBorders>
              <w:top w:val="nil"/>
            </w:tcBorders>
          </w:tcPr>
          <w:p>
            <w:pPr>
              <w:rPr>
                <w:sz w:val="2"/>
                <w:szCs w:val="2"/>
              </w:rPr>
            </w:pPr>
          </w:p>
        </w:tc>
        <w:tc>
          <w:tcPr>
            <w:tcW w:w="1592" w:type="dxa"/>
            <w:vMerge/>
            <w:tcBorders>
              <w:top w:val="nil"/>
            </w:tcBorders>
          </w:tcPr>
          <w:p>
            <w:pPr>
              <w:rPr>
                <w:sz w:val="2"/>
                <w:szCs w:val="2"/>
              </w:rPr>
            </w:pPr>
          </w:p>
        </w:tc>
        <w:tc>
          <w:tcPr>
            <w:tcW w:w="1592" w:type="dxa"/>
            <w:vMerge/>
            <w:tcBorders>
              <w:top w:val="nil"/>
            </w:tcBorders>
          </w:tcPr>
          <w:p>
            <w:pPr>
              <w:rPr>
                <w:sz w:val="2"/>
                <w:szCs w:val="2"/>
              </w:rPr>
            </w:pPr>
          </w:p>
        </w:tc>
        <w:tc>
          <w:tcPr>
            <w:tcW w:w="1640" w:type="dxa"/>
          </w:tcPr>
          <w:p>
            <w:pPr>
              <w:pStyle w:val="TableParagraph"/>
              <w:spacing w:before="28"/>
              <w:ind w:left="18"/>
              <w:jc w:val="center"/>
              <w:rPr>
                <w:rFonts w:ascii="Arial"/>
                <w:b/>
                <w:sz w:val="18"/>
              </w:rPr>
            </w:pPr>
            <w:r>
              <w:rPr>
                <w:rFonts w:ascii="Arial"/>
                <w:b/>
                <w:spacing w:val="-5"/>
                <w:sz w:val="18"/>
              </w:rPr>
              <w:t>Rp</w:t>
            </w:r>
          </w:p>
        </w:tc>
        <w:tc>
          <w:tcPr>
            <w:tcW w:w="847" w:type="dxa"/>
          </w:tcPr>
          <w:p>
            <w:pPr>
              <w:pStyle w:val="TableParagraph"/>
              <w:spacing w:before="28"/>
              <w:ind w:left="15"/>
              <w:jc w:val="center"/>
              <w:rPr>
                <w:rFonts w:ascii="Arial"/>
                <w:b/>
                <w:sz w:val="18"/>
              </w:rPr>
            </w:pPr>
            <w:r>
              <w:rPr>
                <w:rFonts w:ascii="Arial"/>
                <w:b/>
                <w:spacing w:val="-10"/>
                <w:sz w:val="18"/>
              </w:rPr>
              <w:t>%</w:t>
            </w:r>
          </w:p>
        </w:tc>
      </w:tr>
      <w:tr>
        <w:trPr>
          <w:trHeight w:val="375" w:hRule="atLeast"/>
        </w:trPr>
        <w:tc>
          <w:tcPr>
            <w:tcW w:w="2694" w:type="dxa"/>
          </w:tcPr>
          <w:p>
            <w:pPr>
              <w:pStyle w:val="TableParagraph"/>
              <w:spacing w:before="31"/>
              <w:ind w:left="44"/>
              <w:rPr>
                <w:rFonts w:ascii="Arial"/>
                <w:sz w:val="18"/>
              </w:rPr>
            </w:pPr>
            <w:r>
              <w:rPr>
                <w:rFonts w:ascii="Arial"/>
                <w:sz w:val="18"/>
              </w:rPr>
              <w:t>-</w:t>
            </w:r>
            <w:r>
              <w:rPr>
                <w:rFonts w:ascii="Arial"/>
                <w:spacing w:val="-7"/>
                <w:sz w:val="18"/>
              </w:rPr>
              <w:t> </w:t>
            </w:r>
            <w:r>
              <w:rPr>
                <w:rFonts w:ascii="Arial"/>
                <w:sz w:val="18"/>
              </w:rPr>
              <w:t>Beban</w:t>
            </w:r>
            <w:r>
              <w:rPr>
                <w:rFonts w:ascii="Arial"/>
                <w:spacing w:val="-8"/>
                <w:sz w:val="18"/>
              </w:rPr>
              <w:t> </w:t>
            </w:r>
            <w:r>
              <w:rPr>
                <w:rFonts w:ascii="Arial"/>
                <w:sz w:val="18"/>
              </w:rPr>
              <w:t>Sumber</w:t>
            </w:r>
            <w:r>
              <w:rPr>
                <w:rFonts w:ascii="Arial"/>
                <w:spacing w:val="-8"/>
                <w:sz w:val="18"/>
              </w:rPr>
              <w:t> </w:t>
            </w:r>
            <w:r>
              <w:rPr>
                <w:rFonts w:ascii="Arial"/>
                <w:spacing w:val="-5"/>
                <w:sz w:val="18"/>
              </w:rPr>
              <w:t>Air</w:t>
            </w:r>
          </w:p>
        </w:tc>
        <w:tc>
          <w:tcPr>
            <w:tcW w:w="1592" w:type="dxa"/>
          </w:tcPr>
          <w:p>
            <w:pPr>
              <w:pStyle w:val="TableParagraph"/>
              <w:spacing w:before="31"/>
              <w:ind w:left="113" w:right="1"/>
              <w:jc w:val="center"/>
              <w:rPr>
                <w:rFonts w:ascii="Arial"/>
                <w:sz w:val="18"/>
              </w:rPr>
            </w:pPr>
            <w:r>
              <w:rPr>
                <w:rFonts w:ascii="Arial"/>
                <w:spacing w:val="-2"/>
                <w:sz w:val="18"/>
              </w:rPr>
              <w:t>2.474.710.693,00</w:t>
            </w:r>
          </w:p>
        </w:tc>
        <w:tc>
          <w:tcPr>
            <w:tcW w:w="1592" w:type="dxa"/>
          </w:tcPr>
          <w:p>
            <w:pPr>
              <w:pStyle w:val="TableParagraph"/>
              <w:spacing w:before="31"/>
              <w:ind w:left="113"/>
              <w:jc w:val="center"/>
              <w:rPr>
                <w:rFonts w:ascii="Arial"/>
                <w:sz w:val="18"/>
              </w:rPr>
            </w:pPr>
            <w:r>
              <w:rPr>
                <w:rFonts w:ascii="Arial"/>
                <w:spacing w:val="-2"/>
                <w:sz w:val="18"/>
              </w:rPr>
              <w:t>4.094.710.582,00</w:t>
            </w:r>
          </w:p>
        </w:tc>
        <w:tc>
          <w:tcPr>
            <w:tcW w:w="1640" w:type="dxa"/>
          </w:tcPr>
          <w:p>
            <w:pPr>
              <w:pStyle w:val="TableParagraph"/>
              <w:spacing w:before="31"/>
              <w:ind w:left="46" w:right="1"/>
              <w:jc w:val="center"/>
              <w:rPr>
                <w:rFonts w:ascii="Arial"/>
                <w:sz w:val="18"/>
              </w:rPr>
            </w:pPr>
            <w:r>
              <w:rPr>
                <w:rFonts w:ascii="Arial"/>
                <w:spacing w:val="-2"/>
                <w:sz w:val="18"/>
              </w:rPr>
              <w:t>(1.619.999.889,00)</w:t>
            </w:r>
          </w:p>
        </w:tc>
        <w:tc>
          <w:tcPr>
            <w:tcW w:w="847" w:type="dxa"/>
          </w:tcPr>
          <w:p>
            <w:pPr>
              <w:pStyle w:val="TableParagraph"/>
              <w:spacing w:before="31"/>
              <w:ind w:left="41"/>
              <w:jc w:val="center"/>
              <w:rPr>
                <w:rFonts w:ascii="Arial"/>
                <w:sz w:val="18"/>
              </w:rPr>
            </w:pPr>
            <w:r>
              <w:rPr>
                <w:rFonts w:ascii="Arial"/>
                <w:spacing w:val="-2"/>
                <w:sz w:val="18"/>
              </w:rPr>
              <w:t>(39,56%)</w:t>
            </w:r>
          </w:p>
        </w:tc>
      </w:tr>
      <w:tr>
        <w:trPr>
          <w:trHeight w:val="374" w:hRule="atLeast"/>
        </w:trPr>
        <w:tc>
          <w:tcPr>
            <w:tcW w:w="2694" w:type="dxa"/>
          </w:tcPr>
          <w:p>
            <w:pPr>
              <w:pStyle w:val="TableParagraph"/>
              <w:spacing w:before="30"/>
              <w:ind w:left="44"/>
              <w:rPr>
                <w:rFonts w:ascii="Arial"/>
                <w:sz w:val="18"/>
              </w:rPr>
            </w:pPr>
            <w:r>
              <w:rPr>
                <w:rFonts w:ascii="Arial"/>
                <w:sz w:val="18"/>
              </w:rPr>
              <w:t>-</w:t>
            </w:r>
            <w:r>
              <w:rPr>
                <w:rFonts w:ascii="Arial"/>
                <w:spacing w:val="-11"/>
                <w:sz w:val="18"/>
              </w:rPr>
              <w:t> </w:t>
            </w:r>
            <w:r>
              <w:rPr>
                <w:rFonts w:ascii="Arial"/>
                <w:sz w:val="18"/>
              </w:rPr>
              <w:t>Beban</w:t>
            </w:r>
            <w:r>
              <w:rPr>
                <w:rFonts w:ascii="Arial"/>
                <w:spacing w:val="-10"/>
                <w:sz w:val="18"/>
              </w:rPr>
              <w:t> </w:t>
            </w:r>
            <w:r>
              <w:rPr>
                <w:rFonts w:ascii="Arial"/>
                <w:sz w:val="18"/>
              </w:rPr>
              <w:t>Pengolahan</w:t>
            </w:r>
            <w:r>
              <w:rPr>
                <w:rFonts w:ascii="Arial"/>
                <w:spacing w:val="-11"/>
                <w:sz w:val="18"/>
              </w:rPr>
              <w:t> </w:t>
            </w:r>
            <w:r>
              <w:rPr>
                <w:rFonts w:ascii="Arial"/>
                <w:spacing w:val="-5"/>
                <w:sz w:val="18"/>
              </w:rPr>
              <w:t>Air</w:t>
            </w:r>
          </w:p>
        </w:tc>
        <w:tc>
          <w:tcPr>
            <w:tcW w:w="1592" w:type="dxa"/>
          </w:tcPr>
          <w:p>
            <w:pPr>
              <w:pStyle w:val="TableParagraph"/>
              <w:spacing w:before="30"/>
              <w:ind w:left="113" w:right="1"/>
              <w:jc w:val="center"/>
              <w:rPr>
                <w:rFonts w:ascii="Arial"/>
                <w:sz w:val="18"/>
              </w:rPr>
            </w:pPr>
            <w:r>
              <w:rPr>
                <w:rFonts w:ascii="Arial"/>
                <w:spacing w:val="-2"/>
                <w:sz w:val="18"/>
              </w:rPr>
              <w:t>5.504.083.538,00</w:t>
            </w:r>
          </w:p>
        </w:tc>
        <w:tc>
          <w:tcPr>
            <w:tcW w:w="1592" w:type="dxa"/>
          </w:tcPr>
          <w:p>
            <w:pPr>
              <w:pStyle w:val="TableParagraph"/>
              <w:spacing w:before="30"/>
              <w:ind w:left="113"/>
              <w:jc w:val="center"/>
              <w:rPr>
                <w:rFonts w:ascii="Arial"/>
                <w:sz w:val="18"/>
              </w:rPr>
            </w:pPr>
            <w:r>
              <w:rPr>
                <w:rFonts w:ascii="Arial"/>
                <w:spacing w:val="-2"/>
                <w:sz w:val="18"/>
              </w:rPr>
              <w:t>6.767.967.712,00</w:t>
            </w:r>
          </w:p>
        </w:tc>
        <w:tc>
          <w:tcPr>
            <w:tcW w:w="1640" w:type="dxa"/>
          </w:tcPr>
          <w:p>
            <w:pPr>
              <w:pStyle w:val="TableParagraph"/>
              <w:spacing w:before="30"/>
              <w:ind w:left="46" w:right="1"/>
              <w:jc w:val="center"/>
              <w:rPr>
                <w:rFonts w:ascii="Arial"/>
                <w:sz w:val="18"/>
              </w:rPr>
            </w:pPr>
            <w:r>
              <w:rPr>
                <w:rFonts w:ascii="Arial"/>
                <w:spacing w:val="-2"/>
                <w:sz w:val="18"/>
              </w:rPr>
              <w:t>(1.263.884.174,00)</w:t>
            </w:r>
          </w:p>
        </w:tc>
        <w:tc>
          <w:tcPr>
            <w:tcW w:w="847" w:type="dxa"/>
          </w:tcPr>
          <w:p>
            <w:pPr>
              <w:pStyle w:val="TableParagraph"/>
              <w:spacing w:before="30"/>
              <w:ind w:left="41"/>
              <w:jc w:val="center"/>
              <w:rPr>
                <w:rFonts w:ascii="Arial"/>
                <w:sz w:val="18"/>
              </w:rPr>
            </w:pPr>
            <w:r>
              <w:rPr>
                <w:rFonts w:ascii="Arial"/>
                <w:spacing w:val="-2"/>
                <w:sz w:val="18"/>
              </w:rPr>
              <w:t>(18,67%)</w:t>
            </w:r>
          </w:p>
        </w:tc>
      </w:tr>
      <w:tr>
        <w:trPr>
          <w:trHeight w:val="375" w:hRule="atLeast"/>
        </w:trPr>
        <w:tc>
          <w:tcPr>
            <w:tcW w:w="2694" w:type="dxa"/>
          </w:tcPr>
          <w:p>
            <w:pPr>
              <w:pStyle w:val="TableParagraph"/>
              <w:spacing w:before="30"/>
              <w:ind w:left="44"/>
              <w:rPr>
                <w:rFonts w:ascii="Arial"/>
                <w:sz w:val="18"/>
              </w:rPr>
            </w:pPr>
            <w:r>
              <w:rPr>
                <w:rFonts w:ascii="Arial"/>
                <w:sz w:val="18"/>
              </w:rPr>
              <w:t>-</w:t>
            </w:r>
            <w:r>
              <w:rPr>
                <w:rFonts w:ascii="Arial"/>
                <w:spacing w:val="-8"/>
                <w:sz w:val="18"/>
              </w:rPr>
              <w:t> </w:t>
            </w:r>
            <w:r>
              <w:rPr>
                <w:rFonts w:ascii="Arial"/>
                <w:sz w:val="18"/>
              </w:rPr>
              <w:t>Beban</w:t>
            </w:r>
            <w:r>
              <w:rPr>
                <w:rFonts w:ascii="Arial"/>
                <w:spacing w:val="-8"/>
                <w:sz w:val="18"/>
              </w:rPr>
              <w:t> </w:t>
            </w:r>
            <w:r>
              <w:rPr>
                <w:rFonts w:ascii="Arial"/>
                <w:sz w:val="18"/>
              </w:rPr>
              <w:t>Transmisi</w:t>
            </w:r>
            <w:r>
              <w:rPr>
                <w:rFonts w:ascii="Arial"/>
                <w:spacing w:val="-9"/>
                <w:sz w:val="18"/>
              </w:rPr>
              <w:t> </w:t>
            </w:r>
            <w:r>
              <w:rPr>
                <w:rFonts w:ascii="Arial"/>
                <w:sz w:val="18"/>
              </w:rPr>
              <w:t>dan</w:t>
            </w:r>
            <w:r>
              <w:rPr>
                <w:rFonts w:ascii="Arial"/>
                <w:spacing w:val="-8"/>
                <w:sz w:val="18"/>
              </w:rPr>
              <w:t> </w:t>
            </w:r>
            <w:r>
              <w:rPr>
                <w:rFonts w:ascii="Arial"/>
                <w:spacing w:val="-2"/>
                <w:sz w:val="18"/>
              </w:rPr>
              <w:t>distribusi</w:t>
            </w:r>
          </w:p>
        </w:tc>
        <w:tc>
          <w:tcPr>
            <w:tcW w:w="1592" w:type="dxa"/>
          </w:tcPr>
          <w:p>
            <w:pPr>
              <w:pStyle w:val="TableParagraph"/>
              <w:spacing w:before="30"/>
              <w:ind w:left="113" w:right="1"/>
              <w:jc w:val="center"/>
              <w:rPr>
                <w:rFonts w:ascii="Arial"/>
                <w:sz w:val="18"/>
              </w:rPr>
            </w:pPr>
            <w:r>
              <w:rPr>
                <w:rFonts w:ascii="Arial"/>
                <w:spacing w:val="-2"/>
                <w:sz w:val="18"/>
              </w:rPr>
              <w:t>5.544.844.067,00</w:t>
            </w:r>
          </w:p>
        </w:tc>
        <w:tc>
          <w:tcPr>
            <w:tcW w:w="1592" w:type="dxa"/>
          </w:tcPr>
          <w:p>
            <w:pPr>
              <w:pStyle w:val="TableParagraph"/>
              <w:spacing w:before="30"/>
              <w:ind w:left="113"/>
              <w:jc w:val="center"/>
              <w:rPr>
                <w:rFonts w:ascii="Arial"/>
                <w:sz w:val="18"/>
              </w:rPr>
            </w:pPr>
            <w:r>
              <w:rPr>
                <w:rFonts w:ascii="Arial"/>
                <w:spacing w:val="-2"/>
                <w:sz w:val="18"/>
              </w:rPr>
              <w:t>7.476.545.052,00</w:t>
            </w:r>
          </w:p>
        </w:tc>
        <w:tc>
          <w:tcPr>
            <w:tcW w:w="1640" w:type="dxa"/>
          </w:tcPr>
          <w:p>
            <w:pPr>
              <w:pStyle w:val="TableParagraph"/>
              <w:spacing w:before="30"/>
              <w:ind w:left="46" w:right="1"/>
              <w:jc w:val="center"/>
              <w:rPr>
                <w:rFonts w:ascii="Arial"/>
                <w:sz w:val="18"/>
              </w:rPr>
            </w:pPr>
            <w:r>
              <w:rPr>
                <w:rFonts w:ascii="Arial"/>
                <w:spacing w:val="-2"/>
                <w:sz w:val="18"/>
              </w:rPr>
              <w:t>(1.931.700.985,00)</w:t>
            </w:r>
          </w:p>
        </w:tc>
        <w:tc>
          <w:tcPr>
            <w:tcW w:w="847" w:type="dxa"/>
          </w:tcPr>
          <w:p>
            <w:pPr>
              <w:pStyle w:val="TableParagraph"/>
              <w:spacing w:before="30"/>
              <w:ind w:left="41"/>
              <w:jc w:val="center"/>
              <w:rPr>
                <w:rFonts w:ascii="Arial"/>
                <w:sz w:val="18"/>
              </w:rPr>
            </w:pPr>
            <w:r>
              <w:rPr>
                <w:rFonts w:ascii="Arial"/>
                <w:spacing w:val="-2"/>
                <w:sz w:val="18"/>
              </w:rPr>
              <w:t>(25,84%)</w:t>
            </w:r>
          </w:p>
        </w:tc>
      </w:tr>
      <w:tr>
        <w:trPr>
          <w:trHeight w:val="375" w:hRule="atLeast"/>
        </w:trPr>
        <w:tc>
          <w:tcPr>
            <w:tcW w:w="2694" w:type="dxa"/>
          </w:tcPr>
          <w:p>
            <w:pPr>
              <w:pStyle w:val="TableParagraph"/>
              <w:spacing w:before="30"/>
              <w:ind w:left="44"/>
              <w:rPr>
                <w:rFonts w:ascii="Arial"/>
                <w:sz w:val="18"/>
              </w:rPr>
            </w:pPr>
            <w:r>
              <w:rPr>
                <w:rFonts w:ascii="Arial"/>
                <w:sz w:val="18"/>
              </w:rPr>
              <w:t>-</w:t>
            </w:r>
            <w:r>
              <w:rPr>
                <w:rFonts w:ascii="Arial"/>
                <w:spacing w:val="-7"/>
                <w:sz w:val="18"/>
              </w:rPr>
              <w:t> </w:t>
            </w:r>
            <w:r>
              <w:rPr>
                <w:rFonts w:ascii="Arial"/>
                <w:sz w:val="18"/>
              </w:rPr>
              <w:t>Beban</w:t>
            </w:r>
            <w:r>
              <w:rPr>
                <w:rFonts w:ascii="Arial"/>
                <w:spacing w:val="-7"/>
                <w:sz w:val="18"/>
              </w:rPr>
              <w:t> </w:t>
            </w:r>
            <w:r>
              <w:rPr>
                <w:rFonts w:ascii="Arial"/>
                <w:sz w:val="18"/>
              </w:rPr>
              <w:t>Umum</w:t>
            </w:r>
            <w:r>
              <w:rPr>
                <w:rFonts w:ascii="Arial"/>
                <w:spacing w:val="-5"/>
                <w:sz w:val="18"/>
              </w:rPr>
              <w:t> </w:t>
            </w:r>
            <w:r>
              <w:rPr>
                <w:rFonts w:ascii="Arial"/>
                <w:sz w:val="18"/>
              </w:rPr>
              <w:t>dan</w:t>
            </w:r>
            <w:r>
              <w:rPr>
                <w:rFonts w:ascii="Arial"/>
                <w:spacing w:val="-8"/>
                <w:sz w:val="18"/>
              </w:rPr>
              <w:t> </w:t>
            </w:r>
            <w:r>
              <w:rPr>
                <w:rFonts w:ascii="Arial"/>
                <w:spacing w:val="-2"/>
                <w:sz w:val="18"/>
              </w:rPr>
              <w:t>Administrasi</w:t>
            </w:r>
          </w:p>
        </w:tc>
        <w:tc>
          <w:tcPr>
            <w:tcW w:w="1592" w:type="dxa"/>
          </w:tcPr>
          <w:p>
            <w:pPr>
              <w:pStyle w:val="TableParagraph"/>
              <w:spacing w:before="30"/>
              <w:ind w:left="13" w:right="1"/>
              <w:jc w:val="center"/>
              <w:rPr>
                <w:rFonts w:ascii="Arial"/>
                <w:sz w:val="18"/>
              </w:rPr>
            </w:pPr>
            <w:r>
              <w:rPr>
                <w:rFonts w:ascii="Arial"/>
                <w:spacing w:val="-2"/>
                <w:sz w:val="18"/>
              </w:rPr>
              <w:t>11.022.557.657,00</w:t>
            </w:r>
          </w:p>
        </w:tc>
        <w:tc>
          <w:tcPr>
            <w:tcW w:w="1592" w:type="dxa"/>
          </w:tcPr>
          <w:p>
            <w:pPr>
              <w:pStyle w:val="TableParagraph"/>
              <w:spacing w:before="30"/>
              <w:ind w:left="13"/>
              <w:jc w:val="center"/>
              <w:rPr>
                <w:rFonts w:ascii="Arial"/>
                <w:sz w:val="18"/>
              </w:rPr>
            </w:pPr>
            <w:r>
              <w:rPr>
                <w:rFonts w:ascii="Arial"/>
                <w:spacing w:val="-2"/>
                <w:sz w:val="18"/>
              </w:rPr>
              <w:t>13.143.720.598,00</w:t>
            </w:r>
          </w:p>
        </w:tc>
        <w:tc>
          <w:tcPr>
            <w:tcW w:w="1640" w:type="dxa"/>
          </w:tcPr>
          <w:p>
            <w:pPr>
              <w:pStyle w:val="TableParagraph"/>
              <w:spacing w:before="30"/>
              <w:ind w:left="46" w:right="1"/>
              <w:jc w:val="center"/>
              <w:rPr>
                <w:rFonts w:ascii="Arial"/>
                <w:sz w:val="18"/>
              </w:rPr>
            </w:pPr>
            <w:r>
              <w:rPr>
                <w:rFonts w:ascii="Arial"/>
                <w:spacing w:val="-2"/>
                <w:sz w:val="18"/>
              </w:rPr>
              <w:t>(2.121.162.941,00)</w:t>
            </w:r>
          </w:p>
        </w:tc>
        <w:tc>
          <w:tcPr>
            <w:tcW w:w="847" w:type="dxa"/>
          </w:tcPr>
          <w:p>
            <w:pPr>
              <w:pStyle w:val="TableParagraph"/>
              <w:spacing w:before="30"/>
              <w:ind w:left="41"/>
              <w:jc w:val="center"/>
              <w:rPr>
                <w:rFonts w:ascii="Arial"/>
                <w:sz w:val="18"/>
              </w:rPr>
            </w:pPr>
            <w:r>
              <w:rPr>
                <w:rFonts w:ascii="Arial"/>
                <w:spacing w:val="-2"/>
                <w:sz w:val="18"/>
              </w:rPr>
              <w:t>(16,14%)</w:t>
            </w:r>
          </w:p>
        </w:tc>
      </w:tr>
      <w:tr>
        <w:trPr>
          <w:trHeight w:val="376" w:hRule="atLeast"/>
        </w:trPr>
        <w:tc>
          <w:tcPr>
            <w:tcW w:w="2694" w:type="dxa"/>
          </w:tcPr>
          <w:p>
            <w:pPr>
              <w:pStyle w:val="TableParagraph"/>
              <w:spacing w:before="28"/>
              <w:ind w:left="44"/>
              <w:rPr>
                <w:rFonts w:ascii="Arial"/>
                <w:b/>
                <w:sz w:val="18"/>
              </w:rPr>
            </w:pPr>
            <w:r>
              <w:rPr>
                <w:rFonts w:ascii="Arial"/>
                <w:b/>
                <w:sz w:val="18"/>
              </w:rPr>
              <w:t>Jumlah</w:t>
            </w:r>
            <w:r>
              <w:rPr>
                <w:rFonts w:ascii="Arial"/>
                <w:b/>
                <w:spacing w:val="-5"/>
                <w:sz w:val="18"/>
              </w:rPr>
              <w:t> </w:t>
            </w:r>
            <w:r>
              <w:rPr>
                <w:rFonts w:ascii="Arial"/>
                <w:b/>
                <w:sz w:val="18"/>
              </w:rPr>
              <w:t>Beban</w:t>
            </w:r>
            <w:r>
              <w:rPr>
                <w:rFonts w:ascii="Arial"/>
                <w:b/>
                <w:spacing w:val="-5"/>
                <w:sz w:val="18"/>
              </w:rPr>
              <w:t> </w:t>
            </w:r>
            <w:r>
              <w:rPr>
                <w:rFonts w:ascii="Arial"/>
                <w:b/>
                <w:spacing w:val="-2"/>
                <w:sz w:val="18"/>
              </w:rPr>
              <w:t>Operasi</w:t>
            </w:r>
          </w:p>
        </w:tc>
        <w:tc>
          <w:tcPr>
            <w:tcW w:w="1592" w:type="dxa"/>
          </w:tcPr>
          <w:p>
            <w:pPr>
              <w:pStyle w:val="TableParagraph"/>
              <w:spacing w:before="28"/>
              <w:ind w:left="13" w:right="1"/>
              <w:jc w:val="center"/>
              <w:rPr>
                <w:rFonts w:ascii="Arial"/>
                <w:b/>
                <w:sz w:val="18"/>
              </w:rPr>
            </w:pPr>
            <w:r>
              <w:rPr>
                <w:rFonts w:ascii="Arial"/>
                <w:b/>
                <w:spacing w:val="-2"/>
                <w:sz w:val="18"/>
              </w:rPr>
              <w:t>24.546.195.955,00</w:t>
            </w:r>
          </w:p>
        </w:tc>
        <w:tc>
          <w:tcPr>
            <w:tcW w:w="1592" w:type="dxa"/>
          </w:tcPr>
          <w:p>
            <w:pPr>
              <w:pStyle w:val="TableParagraph"/>
              <w:spacing w:before="28"/>
              <w:ind w:left="13" w:right="1"/>
              <w:jc w:val="center"/>
              <w:rPr>
                <w:rFonts w:ascii="Arial"/>
                <w:b/>
                <w:sz w:val="18"/>
              </w:rPr>
            </w:pPr>
            <w:r>
              <w:rPr>
                <w:rFonts w:ascii="Arial"/>
                <w:b/>
                <w:spacing w:val="-2"/>
                <w:sz w:val="18"/>
              </w:rPr>
              <w:t>31.482.943.944,00</w:t>
            </w:r>
          </w:p>
        </w:tc>
        <w:tc>
          <w:tcPr>
            <w:tcW w:w="1640" w:type="dxa"/>
          </w:tcPr>
          <w:p>
            <w:pPr>
              <w:pStyle w:val="TableParagraph"/>
              <w:spacing w:before="28"/>
              <w:ind w:left="46"/>
              <w:jc w:val="center"/>
              <w:rPr>
                <w:rFonts w:ascii="Arial"/>
                <w:b/>
                <w:sz w:val="18"/>
              </w:rPr>
            </w:pPr>
            <w:r>
              <w:rPr>
                <w:rFonts w:ascii="Arial"/>
                <w:b/>
                <w:spacing w:val="-2"/>
                <w:sz w:val="18"/>
              </w:rPr>
              <w:t>(6.936.747.989,00)</w:t>
            </w:r>
          </w:p>
        </w:tc>
        <w:tc>
          <w:tcPr>
            <w:tcW w:w="847" w:type="dxa"/>
          </w:tcPr>
          <w:p>
            <w:pPr>
              <w:pStyle w:val="TableParagraph"/>
              <w:spacing w:before="28"/>
              <w:ind w:left="41" w:right="3"/>
              <w:jc w:val="center"/>
              <w:rPr>
                <w:rFonts w:ascii="Arial"/>
                <w:b/>
                <w:sz w:val="18"/>
              </w:rPr>
            </w:pPr>
            <w:r>
              <w:rPr>
                <w:rFonts w:ascii="Arial"/>
                <w:b/>
                <w:spacing w:val="-2"/>
                <w:sz w:val="18"/>
              </w:rPr>
              <w:t>(22,03%)</w:t>
            </w:r>
          </w:p>
        </w:tc>
      </w:tr>
    </w:tbl>
    <w:p>
      <w:pPr>
        <w:pStyle w:val="BodyText"/>
        <w:spacing w:line="360" w:lineRule="auto" w:before="203"/>
        <w:ind w:left="1252" w:right="978"/>
        <w:jc w:val="both"/>
      </w:pPr>
      <w:r>
        <w:rPr/>
        <w:t>Dari tabel di atas terlihat bahwa realisasi beban operasi Tahun Buku 2024 dibandingkan</w:t>
      </w:r>
      <w:r>
        <w:rPr>
          <w:spacing w:val="-1"/>
        </w:rPr>
        <w:t> </w:t>
      </w:r>
      <w:r>
        <w:rPr/>
        <w:t>dengan anggarannya</w:t>
      </w:r>
      <w:r>
        <w:rPr>
          <w:spacing w:val="-1"/>
        </w:rPr>
        <w:t> </w:t>
      </w:r>
      <w:r>
        <w:rPr/>
        <w:t>adalah</w:t>
      </w:r>
      <w:r>
        <w:rPr>
          <w:spacing w:val="-2"/>
        </w:rPr>
        <w:t> </w:t>
      </w:r>
      <w:r>
        <w:rPr/>
        <w:t>Rp6.936.747.989,00</w:t>
      </w:r>
      <w:r>
        <w:rPr>
          <w:spacing w:val="-1"/>
        </w:rPr>
        <w:t> </w:t>
      </w:r>
      <w:r>
        <w:rPr/>
        <w:t>atau</w:t>
      </w:r>
      <w:r>
        <w:rPr>
          <w:spacing w:val="-1"/>
        </w:rPr>
        <w:t> </w:t>
      </w:r>
      <w:r>
        <w:rPr/>
        <w:t>22,03%</w:t>
      </w:r>
      <w:r>
        <w:rPr>
          <w:spacing w:val="-1"/>
        </w:rPr>
        <w:t> </w:t>
      </w:r>
      <w:r>
        <w:rPr/>
        <w:t>di bawah anggarannya.</w:t>
      </w:r>
    </w:p>
    <w:p>
      <w:pPr>
        <w:pStyle w:val="Heading2"/>
        <w:numPr>
          <w:ilvl w:val="1"/>
          <w:numId w:val="5"/>
        </w:numPr>
        <w:tabs>
          <w:tab w:pos="969" w:val="left" w:leader="none"/>
        </w:tabs>
        <w:spacing w:line="240" w:lineRule="auto" w:before="0" w:after="0"/>
        <w:ind w:left="969" w:right="0" w:hanging="425"/>
        <w:jc w:val="both"/>
      </w:pPr>
      <w:bookmarkStart w:name="_bookmark27" w:id="28"/>
      <w:bookmarkEnd w:id="28"/>
      <w:r>
        <w:rPr>
          <w:b w:val="0"/>
        </w:rPr>
      </w:r>
      <w:r>
        <w:rPr/>
        <w:t>Penyertaan</w:t>
      </w:r>
      <w:r>
        <w:rPr>
          <w:spacing w:val="-4"/>
        </w:rPr>
        <w:t> </w:t>
      </w:r>
      <w:r>
        <w:rPr/>
        <w:t>Modal,</w:t>
      </w:r>
      <w:r>
        <w:rPr>
          <w:spacing w:val="-3"/>
        </w:rPr>
        <w:t> </w:t>
      </w:r>
      <w:r>
        <w:rPr/>
        <w:t>Subsidi,</w:t>
      </w:r>
      <w:r>
        <w:rPr>
          <w:spacing w:val="-2"/>
        </w:rPr>
        <w:t> </w:t>
      </w:r>
      <w:r>
        <w:rPr/>
        <w:t>dan Hibah</w:t>
      </w:r>
      <w:r>
        <w:rPr>
          <w:spacing w:val="-2"/>
        </w:rPr>
        <w:t> </w:t>
      </w:r>
      <w:r>
        <w:rPr/>
        <w:t>Pemerintah</w:t>
      </w:r>
      <w:r>
        <w:rPr>
          <w:spacing w:val="-2"/>
        </w:rPr>
        <w:t> Daerah</w:t>
      </w:r>
    </w:p>
    <w:p>
      <w:pPr>
        <w:pStyle w:val="BodyText"/>
        <w:spacing w:line="360" w:lineRule="auto" w:before="102"/>
        <w:ind w:left="968" w:right="973"/>
        <w:jc w:val="both"/>
      </w:pPr>
      <w:r>
        <w:rPr/>
        <w:t>Dukungan finansial dari pemerintah bagi Perumdam Palangka Raya berupa Penyertaan Modal, Subsidi, Hibah sampai dengan tahun 2024 adalah sebagai </w:t>
      </w:r>
      <w:r>
        <w:rPr>
          <w:spacing w:val="-2"/>
        </w:rPr>
        <w:t>berikut:</w:t>
      </w:r>
    </w:p>
    <w:p>
      <w:pPr>
        <w:pStyle w:val="BodyText"/>
        <w:spacing w:line="360" w:lineRule="auto" w:before="1" w:after="5"/>
        <w:ind w:left="3905" w:right="2061" w:hanging="1141"/>
      </w:pPr>
      <w:r>
        <w:rPr/>
        <w:t>Dukungan</w:t>
      </w:r>
      <w:r>
        <w:rPr>
          <w:spacing w:val="-10"/>
        </w:rPr>
        <w:t> </w:t>
      </w:r>
      <w:r>
        <w:rPr/>
        <w:t>Keuangan</w:t>
      </w:r>
      <w:r>
        <w:rPr>
          <w:spacing w:val="-9"/>
        </w:rPr>
        <w:t> </w:t>
      </w:r>
      <w:r>
        <w:rPr/>
        <w:t>Perumdam</w:t>
      </w:r>
      <w:r>
        <w:rPr>
          <w:spacing w:val="-10"/>
        </w:rPr>
        <w:t> </w:t>
      </w:r>
      <w:r>
        <w:rPr/>
        <w:t>Palangka</w:t>
      </w:r>
      <w:r>
        <w:rPr>
          <w:spacing w:val="-10"/>
        </w:rPr>
        <w:t> </w:t>
      </w:r>
      <w:r>
        <w:rPr/>
        <w:t>Raya sampai dengan tahun 2024</w:t>
      </w:r>
    </w:p>
    <w:tbl>
      <w:tblPr>
        <w:tblW w:w="0" w:type="auto"/>
        <w:jc w:val="left"/>
        <w:tblInd w:w="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6"/>
        <w:gridCol w:w="3131"/>
        <w:gridCol w:w="1134"/>
        <w:gridCol w:w="1083"/>
        <w:gridCol w:w="476"/>
        <w:gridCol w:w="2694"/>
      </w:tblGrid>
      <w:tr>
        <w:trPr>
          <w:trHeight w:val="220" w:hRule="atLeast"/>
        </w:trPr>
        <w:tc>
          <w:tcPr>
            <w:tcW w:w="406" w:type="dxa"/>
            <w:vMerge w:val="restart"/>
          </w:tcPr>
          <w:p>
            <w:pPr>
              <w:pStyle w:val="TableParagraph"/>
              <w:spacing w:before="123"/>
              <w:ind w:left="103"/>
              <w:rPr>
                <w:rFonts w:ascii="Arial Narrow"/>
                <w:b/>
                <w:sz w:val="18"/>
              </w:rPr>
            </w:pPr>
            <w:r>
              <w:rPr>
                <w:rFonts w:ascii="Arial Narrow"/>
                <w:b/>
                <w:spacing w:val="-5"/>
                <w:sz w:val="18"/>
              </w:rPr>
              <w:t>No</w:t>
            </w:r>
          </w:p>
        </w:tc>
        <w:tc>
          <w:tcPr>
            <w:tcW w:w="3131" w:type="dxa"/>
            <w:vMerge w:val="restart"/>
          </w:tcPr>
          <w:p>
            <w:pPr>
              <w:pStyle w:val="TableParagraph"/>
              <w:spacing w:before="123"/>
              <w:ind w:left="15" w:right="2"/>
              <w:jc w:val="center"/>
              <w:rPr>
                <w:rFonts w:ascii="Arial Narrow"/>
                <w:b/>
                <w:sz w:val="18"/>
              </w:rPr>
            </w:pPr>
            <w:r>
              <w:rPr>
                <w:rFonts w:ascii="Arial Narrow"/>
                <w:b/>
                <w:spacing w:val="-2"/>
                <w:sz w:val="18"/>
              </w:rPr>
              <w:t>Uraian</w:t>
            </w:r>
          </w:p>
        </w:tc>
        <w:tc>
          <w:tcPr>
            <w:tcW w:w="2693" w:type="dxa"/>
            <w:gridSpan w:val="3"/>
          </w:tcPr>
          <w:p>
            <w:pPr>
              <w:pStyle w:val="TableParagraph"/>
              <w:spacing w:line="199" w:lineRule="exact" w:before="1"/>
              <w:ind w:left="11"/>
              <w:jc w:val="center"/>
              <w:rPr>
                <w:rFonts w:ascii="Arial Narrow"/>
                <w:b/>
                <w:sz w:val="18"/>
              </w:rPr>
            </w:pPr>
            <w:r>
              <w:rPr>
                <w:rFonts w:ascii="Arial Narrow"/>
                <w:b/>
                <w:sz w:val="18"/>
              </w:rPr>
              <w:t>Nilai</w:t>
            </w:r>
            <w:r>
              <w:rPr>
                <w:rFonts w:ascii="Arial Narrow"/>
                <w:b/>
                <w:spacing w:val="-2"/>
                <w:sz w:val="18"/>
              </w:rPr>
              <w:t> </w:t>
            </w:r>
            <w:r>
              <w:rPr>
                <w:rFonts w:ascii="Arial Narrow"/>
                <w:b/>
                <w:spacing w:val="-5"/>
                <w:sz w:val="18"/>
              </w:rPr>
              <w:t>Rp</w:t>
            </w:r>
          </w:p>
        </w:tc>
        <w:tc>
          <w:tcPr>
            <w:tcW w:w="2694" w:type="dxa"/>
          </w:tcPr>
          <w:p>
            <w:pPr>
              <w:pStyle w:val="TableParagraph"/>
              <w:spacing w:line="199" w:lineRule="exact" w:before="1"/>
              <w:ind w:left="15"/>
              <w:jc w:val="center"/>
              <w:rPr>
                <w:rFonts w:ascii="Arial Narrow"/>
                <w:b/>
                <w:sz w:val="18"/>
              </w:rPr>
            </w:pPr>
            <w:r>
              <w:rPr>
                <w:rFonts w:ascii="Arial Narrow"/>
                <w:b/>
                <w:spacing w:val="-2"/>
                <w:sz w:val="18"/>
              </w:rPr>
              <w:t>Peruntukan</w:t>
            </w:r>
          </w:p>
        </w:tc>
      </w:tr>
      <w:tr>
        <w:trPr>
          <w:trHeight w:val="222" w:hRule="atLeast"/>
        </w:trPr>
        <w:tc>
          <w:tcPr>
            <w:tcW w:w="406" w:type="dxa"/>
            <w:vMerge/>
            <w:tcBorders>
              <w:top w:val="nil"/>
            </w:tcBorders>
          </w:tcPr>
          <w:p>
            <w:pPr>
              <w:rPr>
                <w:sz w:val="2"/>
                <w:szCs w:val="2"/>
              </w:rPr>
            </w:pPr>
          </w:p>
        </w:tc>
        <w:tc>
          <w:tcPr>
            <w:tcW w:w="3131" w:type="dxa"/>
            <w:vMerge/>
            <w:tcBorders>
              <w:top w:val="nil"/>
            </w:tcBorders>
          </w:tcPr>
          <w:p>
            <w:pPr>
              <w:rPr>
                <w:sz w:val="2"/>
                <w:szCs w:val="2"/>
              </w:rPr>
            </w:pPr>
          </w:p>
        </w:tc>
        <w:tc>
          <w:tcPr>
            <w:tcW w:w="1134" w:type="dxa"/>
          </w:tcPr>
          <w:p>
            <w:pPr>
              <w:pStyle w:val="TableParagraph"/>
              <w:spacing w:line="199" w:lineRule="exact" w:before="3"/>
              <w:ind w:left="337"/>
              <w:rPr>
                <w:rFonts w:ascii="Arial Narrow"/>
                <w:b/>
                <w:sz w:val="18"/>
              </w:rPr>
            </w:pPr>
            <w:r>
              <w:rPr>
                <w:rFonts w:ascii="Arial Narrow"/>
                <w:b/>
                <w:spacing w:val="-2"/>
                <w:sz w:val="18"/>
              </w:rPr>
              <w:t>Target</w:t>
            </w:r>
          </w:p>
        </w:tc>
        <w:tc>
          <w:tcPr>
            <w:tcW w:w="1083" w:type="dxa"/>
          </w:tcPr>
          <w:p>
            <w:pPr>
              <w:pStyle w:val="TableParagraph"/>
              <w:spacing w:line="199" w:lineRule="exact" w:before="3"/>
              <w:ind w:left="217"/>
              <w:rPr>
                <w:rFonts w:ascii="Arial Narrow"/>
                <w:b/>
                <w:sz w:val="18"/>
              </w:rPr>
            </w:pPr>
            <w:r>
              <w:rPr>
                <w:rFonts w:ascii="Arial Narrow"/>
                <w:b/>
                <w:spacing w:val="-2"/>
                <w:sz w:val="18"/>
              </w:rPr>
              <w:t>Realisasi</w:t>
            </w:r>
          </w:p>
        </w:tc>
        <w:tc>
          <w:tcPr>
            <w:tcW w:w="476" w:type="dxa"/>
          </w:tcPr>
          <w:p>
            <w:pPr>
              <w:pStyle w:val="TableParagraph"/>
              <w:spacing w:line="199" w:lineRule="exact" w:before="3"/>
              <w:ind w:left="82"/>
              <w:rPr>
                <w:rFonts w:ascii="Arial Narrow"/>
                <w:b/>
                <w:sz w:val="18"/>
              </w:rPr>
            </w:pPr>
            <w:r>
              <w:rPr>
                <w:rFonts w:ascii="Arial Narrow"/>
                <w:b/>
                <w:spacing w:val="-4"/>
                <w:sz w:val="18"/>
              </w:rPr>
              <w:t>Sisa</w:t>
            </w:r>
          </w:p>
        </w:tc>
        <w:tc>
          <w:tcPr>
            <w:tcW w:w="2694" w:type="dxa"/>
          </w:tcPr>
          <w:p>
            <w:pPr>
              <w:pStyle w:val="TableParagraph"/>
              <w:rPr>
                <w:rFonts w:ascii="Times New Roman"/>
                <w:sz w:val="14"/>
              </w:rPr>
            </w:pPr>
          </w:p>
        </w:tc>
      </w:tr>
      <w:tr>
        <w:trPr>
          <w:trHeight w:val="215" w:hRule="atLeast"/>
        </w:trPr>
        <w:tc>
          <w:tcPr>
            <w:tcW w:w="406" w:type="dxa"/>
          </w:tcPr>
          <w:p>
            <w:pPr>
              <w:pStyle w:val="TableParagraph"/>
              <w:spacing w:line="196" w:lineRule="exact"/>
              <w:ind w:left="10"/>
              <w:rPr>
                <w:rFonts w:ascii="Arial Narrow"/>
                <w:sz w:val="18"/>
              </w:rPr>
            </w:pPr>
            <w:r>
              <w:rPr>
                <w:rFonts w:ascii="Arial Narrow"/>
                <w:spacing w:val="-5"/>
                <w:sz w:val="18"/>
              </w:rPr>
              <w:t>1.</w:t>
            </w:r>
          </w:p>
        </w:tc>
        <w:tc>
          <w:tcPr>
            <w:tcW w:w="3131" w:type="dxa"/>
          </w:tcPr>
          <w:p>
            <w:pPr>
              <w:pStyle w:val="TableParagraph"/>
              <w:spacing w:line="196" w:lineRule="exact"/>
              <w:ind w:left="7"/>
              <w:rPr>
                <w:rFonts w:ascii="Arial Narrow"/>
                <w:sz w:val="18"/>
              </w:rPr>
            </w:pPr>
            <w:r>
              <w:rPr>
                <w:rFonts w:ascii="Arial Narrow"/>
                <w:sz w:val="18"/>
              </w:rPr>
              <w:t>Penyertaan</w:t>
            </w:r>
            <w:r>
              <w:rPr>
                <w:rFonts w:ascii="Arial Narrow"/>
                <w:spacing w:val="-3"/>
                <w:sz w:val="18"/>
              </w:rPr>
              <w:t> </w:t>
            </w:r>
            <w:r>
              <w:rPr>
                <w:rFonts w:ascii="Arial Narrow"/>
                <w:sz w:val="18"/>
              </w:rPr>
              <w:t>Modal</w:t>
            </w:r>
            <w:r>
              <w:rPr>
                <w:rFonts w:ascii="Arial Narrow"/>
                <w:spacing w:val="-3"/>
                <w:sz w:val="18"/>
              </w:rPr>
              <w:t> </w:t>
            </w:r>
            <w:r>
              <w:rPr>
                <w:rFonts w:ascii="Arial Narrow"/>
                <w:sz w:val="18"/>
              </w:rPr>
              <w:t>Pemerintah</w:t>
            </w:r>
            <w:r>
              <w:rPr>
                <w:rFonts w:ascii="Arial Narrow"/>
                <w:spacing w:val="-2"/>
                <w:sz w:val="18"/>
              </w:rPr>
              <w:t> </w:t>
            </w:r>
            <w:r>
              <w:rPr>
                <w:rFonts w:ascii="Arial Narrow"/>
                <w:sz w:val="18"/>
              </w:rPr>
              <w:t>Daerah</w:t>
            </w:r>
            <w:r>
              <w:rPr>
                <w:rFonts w:ascii="Arial Narrow"/>
                <w:spacing w:val="-2"/>
                <w:sz w:val="18"/>
              </w:rPr>
              <w:t> (PMPD)</w:t>
            </w:r>
          </w:p>
        </w:tc>
        <w:tc>
          <w:tcPr>
            <w:tcW w:w="1134" w:type="dxa"/>
          </w:tcPr>
          <w:p>
            <w:pPr>
              <w:pStyle w:val="TableParagraph"/>
              <w:rPr>
                <w:rFonts w:ascii="Times New Roman"/>
                <w:sz w:val="14"/>
              </w:rPr>
            </w:pPr>
          </w:p>
        </w:tc>
        <w:tc>
          <w:tcPr>
            <w:tcW w:w="1083" w:type="dxa"/>
          </w:tcPr>
          <w:p>
            <w:pPr>
              <w:pStyle w:val="TableParagraph"/>
              <w:rPr>
                <w:rFonts w:ascii="Times New Roman"/>
                <w:sz w:val="14"/>
              </w:rPr>
            </w:pPr>
          </w:p>
        </w:tc>
        <w:tc>
          <w:tcPr>
            <w:tcW w:w="476" w:type="dxa"/>
          </w:tcPr>
          <w:p>
            <w:pPr>
              <w:pStyle w:val="TableParagraph"/>
              <w:rPr>
                <w:rFonts w:ascii="Times New Roman"/>
                <w:sz w:val="14"/>
              </w:rPr>
            </w:pPr>
          </w:p>
        </w:tc>
        <w:tc>
          <w:tcPr>
            <w:tcW w:w="2694" w:type="dxa"/>
          </w:tcPr>
          <w:p>
            <w:pPr>
              <w:pStyle w:val="TableParagraph"/>
              <w:rPr>
                <w:rFonts w:ascii="Times New Roman"/>
                <w:sz w:val="14"/>
              </w:rPr>
            </w:pPr>
          </w:p>
        </w:tc>
      </w:tr>
      <w:tr>
        <w:trPr>
          <w:trHeight w:val="424" w:hRule="atLeast"/>
        </w:trPr>
        <w:tc>
          <w:tcPr>
            <w:tcW w:w="406" w:type="dxa"/>
          </w:tcPr>
          <w:p>
            <w:pPr>
              <w:pStyle w:val="TableParagraph"/>
              <w:rPr>
                <w:rFonts w:ascii="Times New Roman"/>
                <w:sz w:val="20"/>
              </w:rPr>
            </w:pPr>
          </w:p>
        </w:tc>
        <w:tc>
          <w:tcPr>
            <w:tcW w:w="3131" w:type="dxa"/>
          </w:tcPr>
          <w:p>
            <w:pPr>
              <w:pStyle w:val="TableParagraph"/>
              <w:tabs>
                <w:tab w:pos="290" w:val="left" w:leader="none"/>
              </w:tabs>
              <w:spacing w:before="1"/>
              <w:ind w:left="7"/>
              <w:rPr>
                <w:rFonts w:ascii="Arial Narrow"/>
                <w:sz w:val="18"/>
              </w:rPr>
            </w:pPr>
            <w:r>
              <w:rPr>
                <w:rFonts w:ascii="Arial Narrow"/>
                <w:spacing w:val="-10"/>
                <w:sz w:val="18"/>
              </w:rPr>
              <w:t>-</w:t>
            </w:r>
            <w:r>
              <w:rPr>
                <w:rFonts w:ascii="Arial Narrow"/>
                <w:sz w:val="18"/>
              </w:rPr>
              <w:tab/>
              <w:t>Pemerintah</w:t>
            </w:r>
            <w:r>
              <w:rPr>
                <w:rFonts w:ascii="Arial Narrow"/>
                <w:spacing w:val="-3"/>
                <w:sz w:val="18"/>
              </w:rPr>
              <w:t> </w:t>
            </w:r>
            <w:r>
              <w:rPr>
                <w:rFonts w:ascii="Arial Narrow"/>
                <w:spacing w:val="-2"/>
                <w:sz w:val="18"/>
              </w:rPr>
              <w:t>Pusat</w:t>
            </w:r>
          </w:p>
        </w:tc>
        <w:tc>
          <w:tcPr>
            <w:tcW w:w="1134" w:type="dxa"/>
          </w:tcPr>
          <w:p>
            <w:pPr>
              <w:pStyle w:val="TableParagraph"/>
              <w:spacing w:before="1"/>
              <w:ind w:right="-15"/>
              <w:jc w:val="right"/>
              <w:rPr>
                <w:rFonts w:ascii="Arial Narrow"/>
                <w:sz w:val="18"/>
              </w:rPr>
            </w:pPr>
            <w:r>
              <w:rPr>
                <w:rFonts w:ascii="Arial Narrow"/>
                <w:spacing w:val="-2"/>
                <w:sz w:val="18"/>
              </w:rPr>
              <w:t>4.302.961.412</w:t>
            </w:r>
          </w:p>
        </w:tc>
        <w:tc>
          <w:tcPr>
            <w:tcW w:w="1083" w:type="dxa"/>
          </w:tcPr>
          <w:p>
            <w:pPr>
              <w:pStyle w:val="TableParagraph"/>
              <w:spacing w:before="1"/>
              <w:ind w:right="-15"/>
              <w:jc w:val="right"/>
              <w:rPr>
                <w:rFonts w:ascii="Arial Narrow"/>
                <w:sz w:val="18"/>
              </w:rPr>
            </w:pPr>
            <w:r>
              <w:rPr>
                <w:rFonts w:ascii="Arial Narrow"/>
                <w:spacing w:val="-2"/>
                <w:sz w:val="18"/>
              </w:rPr>
              <w:t>4.302.961.412</w:t>
            </w:r>
          </w:p>
        </w:tc>
        <w:tc>
          <w:tcPr>
            <w:tcW w:w="476" w:type="dxa"/>
          </w:tcPr>
          <w:p>
            <w:pPr>
              <w:pStyle w:val="TableParagraph"/>
              <w:spacing w:before="1"/>
              <w:ind w:right="-15"/>
              <w:jc w:val="right"/>
              <w:rPr>
                <w:rFonts w:ascii="Arial Narrow"/>
                <w:sz w:val="18"/>
              </w:rPr>
            </w:pPr>
            <w:r>
              <w:rPr>
                <w:rFonts w:ascii="Arial Narrow"/>
                <w:spacing w:val="-10"/>
                <w:sz w:val="18"/>
              </w:rPr>
              <w:t>0</w:t>
            </w:r>
          </w:p>
        </w:tc>
        <w:tc>
          <w:tcPr>
            <w:tcW w:w="2694" w:type="dxa"/>
          </w:tcPr>
          <w:p>
            <w:pPr>
              <w:pStyle w:val="TableParagraph"/>
              <w:spacing w:line="206" w:lineRule="exact"/>
              <w:ind w:left="9"/>
              <w:rPr>
                <w:rFonts w:ascii="Arial Narrow"/>
                <w:sz w:val="18"/>
              </w:rPr>
            </w:pPr>
            <w:r>
              <w:rPr>
                <w:rFonts w:ascii="Arial Narrow"/>
                <w:sz w:val="18"/>
              </w:rPr>
              <w:t>Saldo</w:t>
            </w:r>
            <w:r>
              <w:rPr>
                <w:rFonts w:ascii="Arial Narrow"/>
                <w:spacing w:val="-9"/>
                <w:sz w:val="18"/>
              </w:rPr>
              <w:t> </w:t>
            </w:r>
            <w:r>
              <w:rPr>
                <w:rFonts w:ascii="Arial Narrow"/>
                <w:sz w:val="18"/>
              </w:rPr>
              <w:t>modal</w:t>
            </w:r>
            <w:r>
              <w:rPr>
                <w:rFonts w:ascii="Arial Narrow"/>
                <w:spacing w:val="-9"/>
                <w:sz w:val="18"/>
              </w:rPr>
              <w:t> </w:t>
            </w:r>
            <w:r>
              <w:rPr>
                <w:rFonts w:ascii="Arial Narrow"/>
                <w:sz w:val="18"/>
              </w:rPr>
              <w:t>saat</w:t>
            </w:r>
            <w:r>
              <w:rPr>
                <w:rFonts w:ascii="Arial Narrow"/>
                <w:spacing w:val="-8"/>
                <w:sz w:val="18"/>
              </w:rPr>
              <w:t> </w:t>
            </w:r>
            <w:r>
              <w:rPr>
                <w:rFonts w:ascii="Arial Narrow"/>
                <w:sz w:val="18"/>
              </w:rPr>
              <w:t>likuidasi</w:t>
            </w:r>
            <w:r>
              <w:rPr>
                <w:rFonts w:ascii="Arial Narrow"/>
                <w:spacing w:val="-9"/>
                <w:sz w:val="18"/>
              </w:rPr>
              <w:t> </w:t>
            </w:r>
            <w:r>
              <w:rPr>
                <w:rFonts w:ascii="Arial Narrow"/>
                <w:sz w:val="18"/>
              </w:rPr>
              <w:t>SAM</w:t>
            </w:r>
            <w:r>
              <w:rPr>
                <w:rFonts w:ascii="Arial Narrow"/>
                <w:spacing w:val="-9"/>
                <w:sz w:val="18"/>
              </w:rPr>
              <w:t> </w:t>
            </w:r>
            <w:r>
              <w:rPr>
                <w:rFonts w:ascii="Arial Narrow"/>
                <w:sz w:val="18"/>
              </w:rPr>
              <w:t>menjadi </w:t>
            </w:r>
            <w:r>
              <w:rPr>
                <w:rFonts w:ascii="Arial Narrow"/>
                <w:spacing w:val="-2"/>
                <w:sz w:val="18"/>
              </w:rPr>
              <w:t>Perumdam</w:t>
            </w:r>
          </w:p>
        </w:tc>
      </w:tr>
      <w:tr>
        <w:trPr>
          <w:trHeight w:val="421" w:hRule="atLeast"/>
        </w:trPr>
        <w:tc>
          <w:tcPr>
            <w:tcW w:w="406" w:type="dxa"/>
          </w:tcPr>
          <w:p>
            <w:pPr>
              <w:pStyle w:val="TableParagraph"/>
              <w:rPr>
                <w:rFonts w:ascii="Times New Roman"/>
                <w:sz w:val="20"/>
              </w:rPr>
            </w:pPr>
          </w:p>
        </w:tc>
        <w:tc>
          <w:tcPr>
            <w:tcW w:w="3131" w:type="dxa"/>
          </w:tcPr>
          <w:p>
            <w:pPr>
              <w:pStyle w:val="TableParagraph"/>
              <w:tabs>
                <w:tab w:pos="290" w:val="left" w:leader="none"/>
              </w:tabs>
              <w:spacing w:line="206" w:lineRule="exact"/>
              <w:ind w:left="7"/>
              <w:rPr>
                <w:rFonts w:ascii="Arial Narrow"/>
                <w:sz w:val="18"/>
              </w:rPr>
            </w:pPr>
            <w:r>
              <w:rPr>
                <w:rFonts w:ascii="Arial Narrow"/>
                <w:spacing w:val="-10"/>
                <w:sz w:val="18"/>
              </w:rPr>
              <w:t>-</w:t>
            </w:r>
            <w:r>
              <w:rPr>
                <w:rFonts w:ascii="Arial Narrow"/>
                <w:sz w:val="18"/>
              </w:rPr>
              <w:tab/>
              <w:t>Pemerintah</w:t>
            </w:r>
            <w:r>
              <w:rPr>
                <w:rFonts w:ascii="Arial Narrow"/>
                <w:spacing w:val="-5"/>
                <w:sz w:val="18"/>
              </w:rPr>
              <w:t> </w:t>
            </w:r>
            <w:r>
              <w:rPr>
                <w:rFonts w:ascii="Arial Narrow"/>
                <w:spacing w:val="-4"/>
                <w:sz w:val="18"/>
              </w:rPr>
              <w:t>Kota</w:t>
            </w:r>
          </w:p>
        </w:tc>
        <w:tc>
          <w:tcPr>
            <w:tcW w:w="1134" w:type="dxa"/>
          </w:tcPr>
          <w:p>
            <w:pPr>
              <w:pStyle w:val="TableParagraph"/>
              <w:spacing w:line="206" w:lineRule="exact"/>
              <w:ind w:right="-15"/>
              <w:jc w:val="right"/>
              <w:rPr>
                <w:rFonts w:ascii="Arial Narrow"/>
                <w:sz w:val="18"/>
              </w:rPr>
            </w:pPr>
            <w:r>
              <w:rPr>
                <w:rFonts w:ascii="Arial Narrow"/>
                <w:spacing w:val="-2"/>
                <w:sz w:val="18"/>
              </w:rPr>
              <w:t>44.498.000.000</w:t>
            </w:r>
          </w:p>
        </w:tc>
        <w:tc>
          <w:tcPr>
            <w:tcW w:w="1083" w:type="dxa"/>
          </w:tcPr>
          <w:p>
            <w:pPr>
              <w:pStyle w:val="TableParagraph"/>
              <w:spacing w:line="206" w:lineRule="exact"/>
              <w:ind w:right="-15"/>
              <w:jc w:val="right"/>
              <w:rPr>
                <w:rFonts w:ascii="Arial Narrow"/>
                <w:sz w:val="18"/>
              </w:rPr>
            </w:pPr>
            <w:r>
              <w:rPr>
                <w:rFonts w:ascii="Arial Narrow"/>
                <w:spacing w:val="-2"/>
                <w:sz w:val="18"/>
              </w:rPr>
              <w:t>44.498.000.000</w:t>
            </w:r>
          </w:p>
        </w:tc>
        <w:tc>
          <w:tcPr>
            <w:tcW w:w="476" w:type="dxa"/>
          </w:tcPr>
          <w:p>
            <w:pPr>
              <w:pStyle w:val="TableParagraph"/>
              <w:spacing w:line="206" w:lineRule="exact"/>
              <w:ind w:right="-15"/>
              <w:jc w:val="right"/>
              <w:rPr>
                <w:rFonts w:ascii="Arial Narrow"/>
                <w:sz w:val="18"/>
              </w:rPr>
            </w:pPr>
            <w:r>
              <w:rPr>
                <w:rFonts w:ascii="Arial Narrow"/>
                <w:spacing w:val="-10"/>
                <w:sz w:val="18"/>
              </w:rPr>
              <w:t>0</w:t>
            </w:r>
          </w:p>
        </w:tc>
        <w:tc>
          <w:tcPr>
            <w:tcW w:w="2694" w:type="dxa"/>
          </w:tcPr>
          <w:p>
            <w:pPr>
              <w:pStyle w:val="TableParagraph"/>
              <w:spacing w:line="206" w:lineRule="exact"/>
              <w:ind w:left="60" w:hanging="52"/>
              <w:rPr>
                <w:rFonts w:ascii="Arial Narrow"/>
                <w:sz w:val="18"/>
              </w:rPr>
            </w:pPr>
            <w:r>
              <w:rPr>
                <w:rFonts w:ascii="Arial Narrow"/>
                <w:sz w:val="18"/>
              </w:rPr>
              <w:t>Saldo</w:t>
            </w:r>
            <w:r>
              <w:rPr>
                <w:rFonts w:ascii="Arial Narrow"/>
                <w:spacing w:val="-8"/>
                <w:sz w:val="18"/>
              </w:rPr>
              <w:t> </w:t>
            </w:r>
            <w:r>
              <w:rPr>
                <w:rFonts w:ascii="Arial Narrow"/>
                <w:sz w:val="18"/>
              </w:rPr>
              <w:t>modal</w:t>
            </w:r>
            <w:r>
              <w:rPr>
                <w:rFonts w:ascii="Arial Narrow"/>
                <w:spacing w:val="-9"/>
                <w:sz w:val="18"/>
              </w:rPr>
              <w:t> </w:t>
            </w:r>
            <w:r>
              <w:rPr>
                <w:rFonts w:ascii="Arial Narrow"/>
                <w:sz w:val="18"/>
              </w:rPr>
              <w:t>saat</w:t>
            </w:r>
            <w:r>
              <w:rPr>
                <w:rFonts w:ascii="Arial Narrow"/>
                <w:spacing w:val="-8"/>
                <w:sz w:val="18"/>
              </w:rPr>
              <w:t> </w:t>
            </w:r>
            <w:r>
              <w:rPr>
                <w:rFonts w:ascii="Arial Narrow"/>
                <w:sz w:val="18"/>
              </w:rPr>
              <w:t>likuidasi</w:t>
            </w:r>
            <w:r>
              <w:rPr>
                <w:rFonts w:ascii="Arial Narrow"/>
                <w:spacing w:val="-9"/>
                <w:sz w:val="18"/>
              </w:rPr>
              <w:t> </w:t>
            </w:r>
            <w:r>
              <w:rPr>
                <w:rFonts w:ascii="Arial Narrow"/>
                <w:sz w:val="18"/>
              </w:rPr>
              <w:t>SAM</w:t>
            </w:r>
            <w:r>
              <w:rPr>
                <w:rFonts w:ascii="Arial Narrow"/>
                <w:spacing w:val="-9"/>
                <w:sz w:val="18"/>
              </w:rPr>
              <w:t> </w:t>
            </w:r>
            <w:r>
              <w:rPr>
                <w:rFonts w:ascii="Arial Narrow"/>
                <w:sz w:val="18"/>
              </w:rPr>
              <w:t>menjadi </w:t>
            </w:r>
            <w:r>
              <w:rPr>
                <w:rFonts w:ascii="Arial Narrow"/>
                <w:spacing w:val="-2"/>
                <w:sz w:val="18"/>
              </w:rPr>
              <w:t>Perumdam</w:t>
            </w:r>
          </w:p>
        </w:tc>
      </w:tr>
      <w:tr>
        <w:trPr>
          <w:trHeight w:val="216" w:hRule="atLeast"/>
        </w:trPr>
        <w:tc>
          <w:tcPr>
            <w:tcW w:w="406" w:type="dxa"/>
          </w:tcPr>
          <w:p>
            <w:pPr>
              <w:pStyle w:val="TableParagraph"/>
              <w:spacing w:line="195" w:lineRule="exact" w:before="1"/>
              <w:ind w:left="10"/>
              <w:rPr>
                <w:rFonts w:ascii="Arial Narrow"/>
                <w:sz w:val="18"/>
              </w:rPr>
            </w:pPr>
            <w:r>
              <w:rPr>
                <w:rFonts w:ascii="Arial Narrow"/>
                <w:spacing w:val="-5"/>
                <w:sz w:val="18"/>
              </w:rPr>
              <w:t>2.</w:t>
            </w:r>
          </w:p>
        </w:tc>
        <w:tc>
          <w:tcPr>
            <w:tcW w:w="3131" w:type="dxa"/>
          </w:tcPr>
          <w:p>
            <w:pPr>
              <w:pStyle w:val="TableParagraph"/>
              <w:spacing w:line="195" w:lineRule="exact" w:before="1"/>
              <w:ind w:left="7"/>
              <w:rPr>
                <w:rFonts w:ascii="Arial Narrow"/>
                <w:sz w:val="18"/>
              </w:rPr>
            </w:pPr>
            <w:r>
              <w:rPr>
                <w:rFonts w:ascii="Arial Narrow"/>
                <w:sz w:val="18"/>
              </w:rPr>
              <w:t>Subsidi</w:t>
            </w:r>
            <w:r>
              <w:rPr>
                <w:rFonts w:ascii="Arial Narrow"/>
                <w:spacing w:val="-6"/>
                <w:sz w:val="18"/>
              </w:rPr>
              <w:t> </w:t>
            </w:r>
            <w:r>
              <w:rPr>
                <w:rFonts w:ascii="Arial Narrow"/>
                <w:spacing w:val="-2"/>
                <w:sz w:val="18"/>
              </w:rPr>
              <w:t>Pemerintah</w:t>
            </w:r>
          </w:p>
        </w:tc>
        <w:tc>
          <w:tcPr>
            <w:tcW w:w="1134" w:type="dxa"/>
          </w:tcPr>
          <w:p>
            <w:pPr>
              <w:pStyle w:val="TableParagraph"/>
              <w:spacing w:line="195" w:lineRule="exact" w:before="1"/>
              <w:ind w:right="-15"/>
              <w:jc w:val="right"/>
              <w:rPr>
                <w:rFonts w:ascii="Arial Narrow"/>
                <w:sz w:val="18"/>
              </w:rPr>
            </w:pPr>
            <w:r>
              <w:rPr>
                <w:rFonts w:ascii="Arial Narrow"/>
                <w:spacing w:val="-10"/>
                <w:sz w:val="18"/>
              </w:rPr>
              <w:t>-</w:t>
            </w:r>
          </w:p>
        </w:tc>
        <w:tc>
          <w:tcPr>
            <w:tcW w:w="1083" w:type="dxa"/>
          </w:tcPr>
          <w:p>
            <w:pPr>
              <w:pStyle w:val="TableParagraph"/>
              <w:spacing w:line="195" w:lineRule="exact" w:before="1"/>
              <w:ind w:right="-15"/>
              <w:jc w:val="right"/>
              <w:rPr>
                <w:rFonts w:ascii="Arial Narrow"/>
                <w:sz w:val="18"/>
              </w:rPr>
            </w:pPr>
            <w:r>
              <w:rPr>
                <w:rFonts w:ascii="Arial Narrow"/>
                <w:spacing w:val="-10"/>
                <w:sz w:val="18"/>
              </w:rPr>
              <w:t>-</w:t>
            </w:r>
          </w:p>
        </w:tc>
        <w:tc>
          <w:tcPr>
            <w:tcW w:w="476" w:type="dxa"/>
          </w:tcPr>
          <w:p>
            <w:pPr>
              <w:pStyle w:val="TableParagraph"/>
              <w:spacing w:line="195" w:lineRule="exact" w:before="1"/>
              <w:ind w:right="-15"/>
              <w:jc w:val="right"/>
              <w:rPr>
                <w:rFonts w:ascii="Arial Narrow"/>
                <w:sz w:val="18"/>
              </w:rPr>
            </w:pPr>
            <w:r>
              <w:rPr>
                <w:rFonts w:ascii="Arial Narrow"/>
                <w:spacing w:val="-10"/>
                <w:sz w:val="18"/>
              </w:rPr>
              <w:t>-</w:t>
            </w:r>
          </w:p>
        </w:tc>
        <w:tc>
          <w:tcPr>
            <w:tcW w:w="2694" w:type="dxa"/>
          </w:tcPr>
          <w:p>
            <w:pPr>
              <w:pStyle w:val="TableParagraph"/>
              <w:spacing w:line="195" w:lineRule="exact" w:before="1"/>
              <w:ind w:right="-15"/>
              <w:jc w:val="right"/>
              <w:rPr>
                <w:rFonts w:ascii="Arial Narrow"/>
                <w:sz w:val="18"/>
              </w:rPr>
            </w:pPr>
            <w:r>
              <w:rPr>
                <w:rFonts w:ascii="Arial Narrow"/>
                <w:spacing w:val="-10"/>
                <w:sz w:val="18"/>
              </w:rPr>
              <w:t>-</w:t>
            </w:r>
          </w:p>
        </w:tc>
      </w:tr>
      <w:tr>
        <w:trPr>
          <w:trHeight w:val="217" w:hRule="atLeast"/>
        </w:trPr>
        <w:tc>
          <w:tcPr>
            <w:tcW w:w="406" w:type="dxa"/>
          </w:tcPr>
          <w:p>
            <w:pPr>
              <w:pStyle w:val="TableParagraph"/>
              <w:spacing w:line="197" w:lineRule="exact" w:before="1"/>
              <w:ind w:left="10"/>
              <w:rPr>
                <w:rFonts w:ascii="Arial Narrow"/>
                <w:sz w:val="18"/>
              </w:rPr>
            </w:pPr>
            <w:r>
              <w:rPr>
                <w:rFonts w:ascii="Arial Narrow"/>
                <w:spacing w:val="-10"/>
                <w:sz w:val="18"/>
              </w:rPr>
              <w:t>3</w:t>
            </w:r>
          </w:p>
        </w:tc>
        <w:tc>
          <w:tcPr>
            <w:tcW w:w="3131" w:type="dxa"/>
          </w:tcPr>
          <w:p>
            <w:pPr>
              <w:pStyle w:val="TableParagraph"/>
              <w:spacing w:line="197" w:lineRule="exact" w:before="1"/>
              <w:ind w:left="7"/>
              <w:rPr>
                <w:rFonts w:ascii="Arial Narrow"/>
                <w:sz w:val="18"/>
              </w:rPr>
            </w:pPr>
            <w:r>
              <w:rPr>
                <w:rFonts w:ascii="Arial Narrow"/>
                <w:sz w:val="18"/>
              </w:rPr>
              <w:t>Hibah</w:t>
            </w:r>
            <w:r>
              <w:rPr>
                <w:rFonts w:ascii="Arial Narrow"/>
                <w:spacing w:val="-2"/>
                <w:sz w:val="18"/>
              </w:rPr>
              <w:t> Pemerintah</w:t>
            </w:r>
          </w:p>
        </w:tc>
        <w:tc>
          <w:tcPr>
            <w:tcW w:w="1134" w:type="dxa"/>
          </w:tcPr>
          <w:p>
            <w:pPr>
              <w:pStyle w:val="TableParagraph"/>
              <w:rPr>
                <w:rFonts w:ascii="Times New Roman"/>
                <w:sz w:val="14"/>
              </w:rPr>
            </w:pPr>
          </w:p>
        </w:tc>
        <w:tc>
          <w:tcPr>
            <w:tcW w:w="1083" w:type="dxa"/>
          </w:tcPr>
          <w:p>
            <w:pPr>
              <w:pStyle w:val="TableParagraph"/>
              <w:rPr>
                <w:rFonts w:ascii="Times New Roman"/>
                <w:sz w:val="14"/>
              </w:rPr>
            </w:pPr>
          </w:p>
        </w:tc>
        <w:tc>
          <w:tcPr>
            <w:tcW w:w="476" w:type="dxa"/>
          </w:tcPr>
          <w:p>
            <w:pPr>
              <w:pStyle w:val="TableParagraph"/>
              <w:rPr>
                <w:rFonts w:ascii="Times New Roman"/>
                <w:sz w:val="14"/>
              </w:rPr>
            </w:pPr>
          </w:p>
        </w:tc>
        <w:tc>
          <w:tcPr>
            <w:tcW w:w="2694" w:type="dxa"/>
          </w:tcPr>
          <w:p>
            <w:pPr>
              <w:pStyle w:val="TableParagraph"/>
              <w:rPr>
                <w:rFonts w:ascii="Times New Roman"/>
                <w:sz w:val="14"/>
              </w:rPr>
            </w:pPr>
          </w:p>
        </w:tc>
      </w:tr>
      <w:tr>
        <w:trPr>
          <w:trHeight w:val="216" w:hRule="atLeast"/>
        </w:trPr>
        <w:tc>
          <w:tcPr>
            <w:tcW w:w="406" w:type="dxa"/>
          </w:tcPr>
          <w:p>
            <w:pPr>
              <w:pStyle w:val="TableParagraph"/>
              <w:rPr>
                <w:rFonts w:ascii="Times New Roman"/>
                <w:sz w:val="14"/>
              </w:rPr>
            </w:pPr>
          </w:p>
        </w:tc>
        <w:tc>
          <w:tcPr>
            <w:tcW w:w="3131" w:type="dxa"/>
          </w:tcPr>
          <w:p>
            <w:pPr>
              <w:pStyle w:val="TableParagraph"/>
              <w:spacing w:line="196" w:lineRule="exact"/>
              <w:ind w:left="7"/>
              <w:rPr>
                <w:rFonts w:ascii="Arial Narrow"/>
                <w:sz w:val="18"/>
              </w:rPr>
            </w:pPr>
            <w:r>
              <w:rPr>
                <w:rFonts w:ascii="Arial Narrow"/>
                <w:sz w:val="18"/>
              </w:rPr>
              <w:t>Pemerintah</w:t>
            </w:r>
            <w:r>
              <w:rPr>
                <w:rFonts w:ascii="Arial Narrow"/>
                <w:spacing w:val="-5"/>
                <w:sz w:val="18"/>
              </w:rPr>
              <w:t> </w:t>
            </w:r>
            <w:r>
              <w:rPr>
                <w:rFonts w:ascii="Arial Narrow"/>
                <w:spacing w:val="-2"/>
                <w:sz w:val="18"/>
              </w:rPr>
              <w:t>Provinsi</w:t>
            </w:r>
          </w:p>
        </w:tc>
        <w:tc>
          <w:tcPr>
            <w:tcW w:w="1134" w:type="dxa"/>
          </w:tcPr>
          <w:p>
            <w:pPr>
              <w:pStyle w:val="TableParagraph"/>
              <w:spacing w:line="196" w:lineRule="exact"/>
              <w:ind w:right="-15"/>
              <w:jc w:val="right"/>
              <w:rPr>
                <w:rFonts w:ascii="Arial Narrow"/>
                <w:sz w:val="18"/>
              </w:rPr>
            </w:pPr>
            <w:r>
              <w:rPr>
                <w:rFonts w:ascii="Arial Narrow"/>
                <w:spacing w:val="-2"/>
                <w:sz w:val="18"/>
              </w:rPr>
              <w:t>1.004.819.360</w:t>
            </w:r>
          </w:p>
        </w:tc>
        <w:tc>
          <w:tcPr>
            <w:tcW w:w="1083" w:type="dxa"/>
          </w:tcPr>
          <w:p>
            <w:pPr>
              <w:pStyle w:val="TableParagraph"/>
              <w:spacing w:line="196" w:lineRule="exact"/>
              <w:ind w:right="-15"/>
              <w:jc w:val="right"/>
              <w:rPr>
                <w:rFonts w:ascii="Arial Narrow"/>
                <w:sz w:val="18"/>
              </w:rPr>
            </w:pPr>
            <w:r>
              <w:rPr>
                <w:rFonts w:ascii="Arial Narrow"/>
                <w:spacing w:val="-2"/>
                <w:sz w:val="18"/>
              </w:rPr>
              <w:t>1.004.819.360</w:t>
            </w:r>
          </w:p>
        </w:tc>
        <w:tc>
          <w:tcPr>
            <w:tcW w:w="476" w:type="dxa"/>
          </w:tcPr>
          <w:p>
            <w:pPr>
              <w:pStyle w:val="TableParagraph"/>
              <w:spacing w:line="196" w:lineRule="exact"/>
              <w:ind w:right="-15"/>
              <w:jc w:val="right"/>
              <w:rPr>
                <w:rFonts w:ascii="Arial Narrow"/>
                <w:sz w:val="18"/>
              </w:rPr>
            </w:pPr>
            <w:r>
              <w:rPr>
                <w:rFonts w:ascii="Arial Narrow"/>
                <w:spacing w:val="-10"/>
                <w:sz w:val="18"/>
              </w:rPr>
              <w:t>0</w:t>
            </w:r>
          </w:p>
        </w:tc>
        <w:tc>
          <w:tcPr>
            <w:tcW w:w="2694" w:type="dxa"/>
          </w:tcPr>
          <w:p>
            <w:pPr>
              <w:pStyle w:val="TableParagraph"/>
              <w:spacing w:line="196" w:lineRule="exact"/>
              <w:ind w:left="9"/>
              <w:rPr>
                <w:rFonts w:ascii="Arial Narrow"/>
                <w:sz w:val="18"/>
              </w:rPr>
            </w:pPr>
            <w:r>
              <w:rPr>
                <w:rFonts w:ascii="Arial Narrow"/>
                <w:sz w:val="18"/>
              </w:rPr>
              <w:t>Sarana</w:t>
            </w:r>
            <w:r>
              <w:rPr>
                <w:rFonts w:ascii="Arial Narrow"/>
                <w:spacing w:val="-2"/>
                <w:sz w:val="18"/>
              </w:rPr>
              <w:t> </w:t>
            </w:r>
            <w:r>
              <w:rPr>
                <w:rFonts w:ascii="Arial Narrow"/>
                <w:sz w:val="18"/>
              </w:rPr>
              <w:t>Peningkatan</w:t>
            </w:r>
            <w:r>
              <w:rPr>
                <w:rFonts w:ascii="Arial Narrow"/>
                <w:spacing w:val="-2"/>
                <w:sz w:val="18"/>
              </w:rPr>
              <w:t> </w:t>
            </w:r>
            <w:r>
              <w:rPr>
                <w:rFonts w:ascii="Arial Narrow"/>
                <w:sz w:val="18"/>
              </w:rPr>
              <w:t>air</w:t>
            </w:r>
            <w:r>
              <w:rPr>
                <w:rFonts w:ascii="Arial Narrow"/>
                <w:spacing w:val="-1"/>
                <w:sz w:val="18"/>
              </w:rPr>
              <w:t> </w:t>
            </w:r>
            <w:r>
              <w:rPr>
                <w:rFonts w:ascii="Arial Narrow"/>
                <w:spacing w:val="-2"/>
                <w:sz w:val="18"/>
              </w:rPr>
              <w:t>bersih</w:t>
            </w:r>
          </w:p>
        </w:tc>
      </w:tr>
      <w:tr>
        <w:trPr>
          <w:trHeight w:val="216" w:hRule="atLeast"/>
        </w:trPr>
        <w:tc>
          <w:tcPr>
            <w:tcW w:w="406" w:type="dxa"/>
          </w:tcPr>
          <w:p>
            <w:pPr>
              <w:pStyle w:val="TableParagraph"/>
              <w:spacing w:line="195" w:lineRule="exact" w:before="1"/>
              <w:ind w:left="10"/>
              <w:rPr>
                <w:rFonts w:ascii="Arial Narrow"/>
                <w:sz w:val="18"/>
              </w:rPr>
            </w:pPr>
            <w:r>
              <w:rPr>
                <w:rFonts w:ascii="Arial Narrow"/>
                <w:spacing w:val="-10"/>
                <w:sz w:val="18"/>
              </w:rPr>
              <w:t>4</w:t>
            </w:r>
          </w:p>
        </w:tc>
        <w:tc>
          <w:tcPr>
            <w:tcW w:w="3131" w:type="dxa"/>
          </w:tcPr>
          <w:p>
            <w:pPr>
              <w:pStyle w:val="TableParagraph"/>
              <w:spacing w:line="195" w:lineRule="exact" w:before="1"/>
              <w:ind w:left="7"/>
              <w:rPr>
                <w:rFonts w:ascii="Arial Narrow"/>
                <w:sz w:val="18"/>
              </w:rPr>
            </w:pPr>
            <w:r>
              <w:rPr>
                <w:rFonts w:ascii="Arial Narrow"/>
                <w:sz w:val="18"/>
              </w:rPr>
              <w:t>Swasta</w:t>
            </w:r>
            <w:r>
              <w:rPr>
                <w:rFonts w:ascii="Arial Narrow"/>
                <w:spacing w:val="-3"/>
                <w:sz w:val="18"/>
              </w:rPr>
              <w:t> </w:t>
            </w:r>
            <w:r>
              <w:rPr>
                <w:rFonts w:ascii="Arial Narrow"/>
                <w:sz w:val="18"/>
              </w:rPr>
              <w:t>(Pemerintah</w:t>
            </w:r>
            <w:r>
              <w:rPr>
                <w:rFonts w:ascii="Arial Narrow"/>
                <w:spacing w:val="-2"/>
                <w:sz w:val="18"/>
              </w:rPr>
              <w:t> Australia)</w:t>
            </w:r>
          </w:p>
        </w:tc>
        <w:tc>
          <w:tcPr>
            <w:tcW w:w="1134" w:type="dxa"/>
          </w:tcPr>
          <w:p>
            <w:pPr>
              <w:pStyle w:val="TableParagraph"/>
              <w:spacing w:line="195" w:lineRule="exact" w:before="1"/>
              <w:ind w:right="-15"/>
              <w:jc w:val="right"/>
              <w:rPr>
                <w:rFonts w:ascii="Arial Narrow"/>
                <w:sz w:val="18"/>
              </w:rPr>
            </w:pPr>
            <w:r>
              <w:rPr>
                <w:rFonts w:ascii="Arial Narrow"/>
                <w:spacing w:val="-2"/>
                <w:sz w:val="18"/>
              </w:rPr>
              <w:t>402.395.400</w:t>
            </w:r>
          </w:p>
        </w:tc>
        <w:tc>
          <w:tcPr>
            <w:tcW w:w="1083" w:type="dxa"/>
          </w:tcPr>
          <w:p>
            <w:pPr>
              <w:pStyle w:val="TableParagraph"/>
              <w:spacing w:line="195" w:lineRule="exact" w:before="1"/>
              <w:ind w:right="-15"/>
              <w:jc w:val="right"/>
              <w:rPr>
                <w:rFonts w:ascii="Arial Narrow"/>
                <w:sz w:val="18"/>
              </w:rPr>
            </w:pPr>
            <w:r>
              <w:rPr>
                <w:rFonts w:ascii="Arial Narrow"/>
                <w:spacing w:val="-2"/>
                <w:sz w:val="18"/>
              </w:rPr>
              <w:t>402.395.400</w:t>
            </w:r>
          </w:p>
        </w:tc>
        <w:tc>
          <w:tcPr>
            <w:tcW w:w="476" w:type="dxa"/>
          </w:tcPr>
          <w:p>
            <w:pPr>
              <w:pStyle w:val="TableParagraph"/>
              <w:spacing w:line="195" w:lineRule="exact" w:before="1"/>
              <w:ind w:right="-15"/>
              <w:jc w:val="right"/>
              <w:rPr>
                <w:rFonts w:ascii="Arial Narrow"/>
                <w:sz w:val="18"/>
              </w:rPr>
            </w:pPr>
            <w:r>
              <w:rPr>
                <w:rFonts w:ascii="Arial Narrow"/>
                <w:spacing w:val="-10"/>
                <w:sz w:val="18"/>
              </w:rPr>
              <w:t>0</w:t>
            </w:r>
          </w:p>
        </w:tc>
        <w:tc>
          <w:tcPr>
            <w:tcW w:w="2694" w:type="dxa"/>
          </w:tcPr>
          <w:p>
            <w:pPr>
              <w:pStyle w:val="TableParagraph"/>
              <w:spacing w:line="195" w:lineRule="exact" w:before="1"/>
              <w:ind w:left="9"/>
              <w:rPr>
                <w:rFonts w:ascii="Arial Narrow"/>
                <w:sz w:val="18"/>
              </w:rPr>
            </w:pPr>
            <w:r>
              <w:rPr>
                <w:rFonts w:ascii="Arial Narrow"/>
                <w:sz w:val="18"/>
              </w:rPr>
              <w:t>Peralatan</w:t>
            </w:r>
            <w:r>
              <w:rPr>
                <w:rFonts w:ascii="Arial Narrow"/>
                <w:spacing w:val="-4"/>
                <w:sz w:val="18"/>
              </w:rPr>
              <w:t> </w:t>
            </w:r>
            <w:r>
              <w:rPr>
                <w:rFonts w:ascii="Arial Narrow"/>
                <w:sz w:val="18"/>
              </w:rPr>
              <w:t>pendukung</w:t>
            </w:r>
            <w:r>
              <w:rPr>
                <w:rFonts w:ascii="Arial Narrow"/>
                <w:spacing w:val="-3"/>
                <w:sz w:val="18"/>
              </w:rPr>
              <w:t> </w:t>
            </w:r>
            <w:r>
              <w:rPr>
                <w:rFonts w:ascii="Arial Narrow"/>
                <w:sz w:val="18"/>
              </w:rPr>
              <w:t>progam</w:t>
            </w:r>
            <w:r>
              <w:rPr>
                <w:rFonts w:ascii="Arial Narrow"/>
                <w:spacing w:val="-4"/>
                <w:sz w:val="18"/>
              </w:rPr>
              <w:t> </w:t>
            </w:r>
            <w:r>
              <w:rPr>
                <w:rFonts w:ascii="Arial Narrow"/>
                <w:spacing w:val="-2"/>
                <w:sz w:val="18"/>
              </w:rPr>
              <w:t>HAMBK</w:t>
            </w:r>
          </w:p>
        </w:tc>
      </w:tr>
      <w:tr>
        <w:trPr>
          <w:trHeight w:val="217" w:hRule="atLeast"/>
        </w:trPr>
        <w:tc>
          <w:tcPr>
            <w:tcW w:w="406" w:type="dxa"/>
          </w:tcPr>
          <w:p>
            <w:pPr>
              <w:pStyle w:val="TableParagraph"/>
              <w:rPr>
                <w:rFonts w:ascii="Times New Roman"/>
                <w:sz w:val="14"/>
              </w:rPr>
            </w:pPr>
          </w:p>
        </w:tc>
        <w:tc>
          <w:tcPr>
            <w:tcW w:w="3131" w:type="dxa"/>
          </w:tcPr>
          <w:p>
            <w:pPr>
              <w:pStyle w:val="TableParagraph"/>
              <w:spacing w:line="197" w:lineRule="exact" w:before="1"/>
              <w:ind w:left="15"/>
              <w:jc w:val="center"/>
              <w:rPr>
                <w:rFonts w:ascii="Arial Narrow"/>
                <w:b/>
                <w:sz w:val="18"/>
              </w:rPr>
            </w:pPr>
            <w:r>
              <w:rPr>
                <w:rFonts w:ascii="Arial Narrow"/>
                <w:b/>
                <w:spacing w:val="-2"/>
                <w:sz w:val="18"/>
              </w:rPr>
              <w:t>Jumlah</w:t>
            </w:r>
          </w:p>
        </w:tc>
        <w:tc>
          <w:tcPr>
            <w:tcW w:w="1134" w:type="dxa"/>
          </w:tcPr>
          <w:p>
            <w:pPr>
              <w:pStyle w:val="TableParagraph"/>
              <w:spacing w:line="197" w:lineRule="exact" w:before="1"/>
              <w:ind w:right="-15"/>
              <w:jc w:val="right"/>
              <w:rPr>
                <w:rFonts w:ascii="Arial Narrow"/>
                <w:b/>
                <w:sz w:val="18"/>
              </w:rPr>
            </w:pPr>
            <w:r>
              <w:rPr>
                <w:rFonts w:ascii="Arial Narrow"/>
                <w:b/>
                <w:spacing w:val="-2"/>
                <w:sz w:val="18"/>
              </w:rPr>
              <w:t>50.208.176.172</w:t>
            </w:r>
          </w:p>
        </w:tc>
        <w:tc>
          <w:tcPr>
            <w:tcW w:w="1083" w:type="dxa"/>
          </w:tcPr>
          <w:p>
            <w:pPr>
              <w:pStyle w:val="TableParagraph"/>
              <w:spacing w:line="197" w:lineRule="exact" w:before="1"/>
              <w:ind w:right="-15"/>
              <w:jc w:val="right"/>
              <w:rPr>
                <w:rFonts w:ascii="Arial Narrow"/>
                <w:b/>
                <w:sz w:val="18"/>
              </w:rPr>
            </w:pPr>
            <w:r>
              <w:rPr>
                <w:rFonts w:ascii="Arial Narrow"/>
                <w:b/>
                <w:spacing w:val="-2"/>
                <w:sz w:val="18"/>
              </w:rPr>
              <w:t>50.208.176.172</w:t>
            </w:r>
          </w:p>
        </w:tc>
        <w:tc>
          <w:tcPr>
            <w:tcW w:w="476" w:type="dxa"/>
          </w:tcPr>
          <w:p>
            <w:pPr>
              <w:pStyle w:val="TableParagraph"/>
              <w:spacing w:line="197" w:lineRule="exact" w:before="1"/>
              <w:ind w:right="-15"/>
              <w:jc w:val="right"/>
              <w:rPr>
                <w:rFonts w:ascii="Arial Narrow"/>
                <w:b/>
                <w:sz w:val="18"/>
              </w:rPr>
            </w:pPr>
            <w:r>
              <w:rPr>
                <w:rFonts w:ascii="Arial Narrow"/>
                <w:b/>
                <w:spacing w:val="-10"/>
                <w:sz w:val="18"/>
              </w:rPr>
              <w:t>0</w:t>
            </w:r>
          </w:p>
        </w:tc>
        <w:tc>
          <w:tcPr>
            <w:tcW w:w="2694" w:type="dxa"/>
          </w:tcPr>
          <w:p>
            <w:pPr>
              <w:pStyle w:val="TableParagraph"/>
              <w:rPr>
                <w:rFonts w:ascii="Times New Roman"/>
                <w:sz w:val="14"/>
              </w:rPr>
            </w:pPr>
          </w:p>
        </w:tc>
      </w:tr>
    </w:tbl>
    <w:p>
      <w:pPr>
        <w:pStyle w:val="BodyText"/>
        <w:spacing w:line="360" w:lineRule="auto" w:before="205"/>
        <w:ind w:left="968" w:right="972"/>
        <w:jc w:val="both"/>
      </w:pPr>
      <w:r>
        <w:rPr/>
        <w:t>Berdasarkan</w:t>
      </w:r>
      <w:r>
        <w:rPr>
          <w:spacing w:val="-17"/>
        </w:rPr>
        <w:t> </w:t>
      </w:r>
      <w:r>
        <w:rPr/>
        <w:t>tabel</w:t>
      </w:r>
      <w:r>
        <w:rPr>
          <w:spacing w:val="-17"/>
        </w:rPr>
        <w:t> </w:t>
      </w:r>
      <w:r>
        <w:rPr/>
        <w:t>di</w:t>
      </w:r>
      <w:r>
        <w:rPr>
          <w:spacing w:val="-16"/>
        </w:rPr>
        <w:t> </w:t>
      </w:r>
      <w:r>
        <w:rPr/>
        <w:t>atas,</w:t>
      </w:r>
      <w:r>
        <w:rPr>
          <w:spacing w:val="-17"/>
        </w:rPr>
        <w:t> </w:t>
      </w:r>
      <w:r>
        <w:rPr/>
        <w:t>Perumdam</w:t>
      </w:r>
      <w:r>
        <w:rPr>
          <w:spacing w:val="-17"/>
        </w:rPr>
        <w:t> </w:t>
      </w:r>
      <w:r>
        <w:rPr/>
        <w:t>Palangka</w:t>
      </w:r>
      <w:r>
        <w:rPr>
          <w:spacing w:val="-17"/>
        </w:rPr>
        <w:t> </w:t>
      </w:r>
      <w:r>
        <w:rPr/>
        <w:t>Raya</w:t>
      </w:r>
      <w:r>
        <w:rPr>
          <w:spacing w:val="-16"/>
        </w:rPr>
        <w:t> </w:t>
      </w:r>
      <w:r>
        <w:rPr/>
        <w:t>mendapat</w:t>
      </w:r>
      <w:r>
        <w:rPr>
          <w:spacing w:val="-17"/>
        </w:rPr>
        <w:t> </w:t>
      </w:r>
      <w:r>
        <w:rPr/>
        <w:t>penyertaan</w:t>
      </w:r>
      <w:r>
        <w:rPr>
          <w:spacing w:val="-17"/>
        </w:rPr>
        <w:t> </w:t>
      </w:r>
      <w:r>
        <w:rPr/>
        <w:t>modal, subsidi, dan hibah dari pemerintah pusat</w:t>
      </w:r>
      <w:r>
        <w:rPr>
          <w:spacing w:val="40"/>
        </w:rPr>
        <w:t> </w:t>
      </w:r>
      <w:r>
        <w:rPr/>
        <w:t>sebesar Rp4.302.961.412, Pemerintah Daerah sebesar Rp45.502.819.360 dan swasta sebesar Rp402.395.400.</w:t>
      </w:r>
    </w:p>
    <w:p>
      <w:pPr>
        <w:pStyle w:val="BodyText"/>
        <w:spacing w:line="360" w:lineRule="auto"/>
        <w:ind w:left="968" w:right="974"/>
        <w:jc w:val="both"/>
      </w:pPr>
      <w:r>
        <w:rPr/>
        <w:t>Pada Tahun Buku 2024, tidak terdapat tambahan Penyertaan Modal Pemerintah Daerah</w:t>
      </w:r>
      <w:r>
        <w:rPr>
          <w:spacing w:val="-17"/>
        </w:rPr>
        <w:t> </w:t>
      </w:r>
      <w:r>
        <w:rPr/>
        <w:t>kepada</w:t>
      </w:r>
      <w:r>
        <w:rPr>
          <w:spacing w:val="-17"/>
        </w:rPr>
        <w:t> </w:t>
      </w:r>
      <w:r>
        <w:rPr/>
        <w:t>Perumdam</w:t>
      </w:r>
      <w:r>
        <w:rPr>
          <w:spacing w:val="-16"/>
        </w:rPr>
        <w:t> </w:t>
      </w:r>
      <w:r>
        <w:rPr/>
        <w:t>Palangka</w:t>
      </w:r>
      <w:r>
        <w:rPr>
          <w:spacing w:val="-17"/>
        </w:rPr>
        <w:t> </w:t>
      </w:r>
      <w:r>
        <w:rPr/>
        <w:t>Raya.</w:t>
      </w:r>
      <w:r>
        <w:rPr>
          <w:spacing w:val="-17"/>
        </w:rPr>
        <w:t> </w:t>
      </w:r>
      <w:r>
        <w:rPr/>
        <w:t>Sampai</w:t>
      </w:r>
      <w:r>
        <w:rPr>
          <w:spacing w:val="-17"/>
        </w:rPr>
        <w:t> </w:t>
      </w:r>
      <w:r>
        <w:rPr/>
        <w:t>dengan</w:t>
      </w:r>
      <w:r>
        <w:rPr>
          <w:spacing w:val="-16"/>
        </w:rPr>
        <w:t> </w:t>
      </w:r>
      <w:r>
        <w:rPr/>
        <w:t>akhir</w:t>
      </w:r>
      <w:r>
        <w:rPr>
          <w:spacing w:val="-17"/>
        </w:rPr>
        <w:t> </w:t>
      </w:r>
      <w:r>
        <w:rPr/>
        <w:t>Tahun</w:t>
      </w:r>
      <w:r>
        <w:rPr>
          <w:spacing w:val="-17"/>
        </w:rPr>
        <w:t> </w:t>
      </w:r>
      <w:r>
        <w:rPr/>
        <w:t>Buku</w:t>
      </w:r>
      <w:r>
        <w:rPr>
          <w:spacing w:val="-16"/>
        </w:rPr>
        <w:t> </w:t>
      </w:r>
      <w:r>
        <w:rPr/>
        <w:t>2024 total nilai Penyertaan Modal Pemerintah dan Pemerintah Daerah sebesar Rp48.800.961.412,00 atau 100% dari rencana Rp Rp48.800.961.412,00.</w:t>
      </w:r>
    </w:p>
    <w:p>
      <w:pPr>
        <w:pStyle w:val="BodyText"/>
        <w:spacing w:line="360" w:lineRule="auto"/>
        <w:ind w:left="968" w:right="978"/>
        <w:jc w:val="both"/>
      </w:pPr>
      <w:r>
        <w:rPr/>
        <w:t>Penyertaan</w:t>
      </w:r>
      <w:r>
        <w:rPr>
          <w:spacing w:val="-15"/>
        </w:rPr>
        <w:t> </w:t>
      </w:r>
      <w:r>
        <w:rPr/>
        <w:t>modal</w:t>
      </w:r>
      <w:r>
        <w:rPr>
          <w:spacing w:val="-16"/>
        </w:rPr>
        <w:t> </w:t>
      </w:r>
      <w:r>
        <w:rPr/>
        <w:t>berupa</w:t>
      </w:r>
      <w:r>
        <w:rPr>
          <w:spacing w:val="-15"/>
        </w:rPr>
        <w:t> </w:t>
      </w:r>
      <w:r>
        <w:rPr/>
        <w:t>saldo</w:t>
      </w:r>
      <w:r>
        <w:rPr>
          <w:spacing w:val="-14"/>
        </w:rPr>
        <w:t> </w:t>
      </w:r>
      <w:r>
        <w:rPr/>
        <w:t>modal</w:t>
      </w:r>
      <w:r>
        <w:rPr>
          <w:spacing w:val="-15"/>
        </w:rPr>
        <w:t> </w:t>
      </w:r>
      <w:r>
        <w:rPr/>
        <w:t>Pemda</w:t>
      </w:r>
      <w:r>
        <w:rPr>
          <w:spacing w:val="-13"/>
        </w:rPr>
        <w:t> </w:t>
      </w:r>
      <w:r>
        <w:rPr/>
        <w:t>yang</w:t>
      </w:r>
      <w:r>
        <w:rPr>
          <w:spacing w:val="-15"/>
        </w:rPr>
        <w:t> </w:t>
      </w:r>
      <w:r>
        <w:rPr/>
        <w:t>berasal</w:t>
      </w:r>
      <w:r>
        <w:rPr>
          <w:spacing w:val="-15"/>
        </w:rPr>
        <w:t> </w:t>
      </w:r>
      <w:r>
        <w:rPr/>
        <w:t>dari</w:t>
      </w:r>
      <w:r>
        <w:rPr>
          <w:spacing w:val="-15"/>
        </w:rPr>
        <w:t> </w:t>
      </w:r>
      <w:r>
        <w:rPr/>
        <w:t>Saluran</w:t>
      </w:r>
      <w:r>
        <w:rPr>
          <w:spacing w:val="-15"/>
        </w:rPr>
        <w:t> </w:t>
      </w:r>
      <w:r>
        <w:rPr/>
        <w:t>Air</w:t>
      </w:r>
      <w:r>
        <w:rPr>
          <w:spacing w:val="-16"/>
        </w:rPr>
        <w:t> </w:t>
      </w:r>
      <w:r>
        <w:rPr/>
        <w:t>Minum (SAM) pada saat dilikuidasi menjadi Perumdam Palangka Raya.</w:t>
      </w:r>
    </w:p>
    <w:p>
      <w:pPr>
        <w:pStyle w:val="BodyText"/>
        <w:spacing w:line="360" w:lineRule="auto"/>
        <w:ind w:left="968" w:right="977"/>
        <w:jc w:val="both"/>
      </w:pPr>
      <w:r>
        <w:rPr/>
        <w:t>Pada Tahun Buku 2024, Perumdam Palangka Raya tidak menerima subsidi baik dari Pemerintah Provinsi ataupun Pemerintah Kota.</w:t>
      </w:r>
    </w:p>
    <w:p>
      <w:pPr>
        <w:spacing w:after="0" w:line="360" w:lineRule="auto"/>
        <w:jc w:val="both"/>
        <w:sectPr>
          <w:pgSz w:w="11910" w:h="16840"/>
          <w:pgMar w:header="719" w:footer="0" w:top="1160" w:bottom="280" w:left="1020" w:right="160"/>
        </w:sectPr>
      </w:pPr>
    </w:p>
    <w:p>
      <w:pPr>
        <w:pStyle w:val="BodyText"/>
        <w:spacing w:line="360" w:lineRule="auto" w:before="89"/>
        <w:ind w:left="968" w:right="973"/>
        <w:jc w:val="both"/>
      </w:pPr>
      <w:r>
        <w:rPr/>
        <w:t>Pada Tahun Buku 2024, Perumdam Palangka Raya tidak menerima hibah dari Pemerintah</w:t>
      </w:r>
      <w:r>
        <w:rPr>
          <w:spacing w:val="-8"/>
        </w:rPr>
        <w:t> </w:t>
      </w:r>
      <w:r>
        <w:rPr/>
        <w:t>Pusat</w:t>
      </w:r>
      <w:r>
        <w:rPr>
          <w:spacing w:val="-11"/>
        </w:rPr>
        <w:t> </w:t>
      </w:r>
      <w:r>
        <w:rPr/>
        <w:t>dan/atau</w:t>
      </w:r>
      <w:r>
        <w:rPr>
          <w:spacing w:val="-8"/>
        </w:rPr>
        <w:t> </w:t>
      </w:r>
      <w:r>
        <w:rPr/>
        <w:t>Pemerintah</w:t>
      </w:r>
      <w:r>
        <w:rPr>
          <w:spacing w:val="-8"/>
        </w:rPr>
        <w:t> </w:t>
      </w:r>
      <w:r>
        <w:rPr/>
        <w:t>Daerah.</w:t>
      </w:r>
      <w:r>
        <w:rPr>
          <w:spacing w:val="-8"/>
        </w:rPr>
        <w:t> </w:t>
      </w:r>
      <w:r>
        <w:rPr/>
        <w:t>Sampai</w:t>
      </w:r>
      <w:r>
        <w:rPr>
          <w:spacing w:val="-8"/>
        </w:rPr>
        <w:t> </w:t>
      </w:r>
      <w:r>
        <w:rPr/>
        <w:t>dengan</w:t>
      </w:r>
      <w:r>
        <w:rPr>
          <w:spacing w:val="-8"/>
        </w:rPr>
        <w:t> </w:t>
      </w:r>
      <w:r>
        <w:rPr/>
        <w:t>akhir</w:t>
      </w:r>
      <w:r>
        <w:rPr>
          <w:spacing w:val="-8"/>
        </w:rPr>
        <w:t> </w:t>
      </w:r>
      <w:r>
        <w:rPr/>
        <w:t>Tahun</w:t>
      </w:r>
      <w:r>
        <w:rPr>
          <w:spacing w:val="-7"/>
        </w:rPr>
        <w:t> </w:t>
      </w:r>
      <w:r>
        <w:rPr/>
        <w:t>Buku 2024 nilai hibah penyelenggaraan SPAM yang diterima oleh Perumdam Palangka Raya dari Pemerintah Provinsi senilai Rp1.004.819.360,00 berupa sarana peningkatan air bersih. Nilai hibah lainnya dari Pemerintah Australia berupa peralatan pendukung program HAMBK (Hibah Air Minum Berbasis Kinerja) pada tahun 2022 sebesar Rp402.395.400,00.</w:t>
      </w:r>
    </w:p>
    <w:p>
      <w:pPr>
        <w:pStyle w:val="BodyText"/>
        <w:spacing w:line="357" w:lineRule="auto" w:before="1"/>
        <w:ind w:left="968" w:right="974"/>
        <w:jc w:val="both"/>
      </w:pPr>
      <w:r>
        <w:rPr/>
        <w:t>Hibah</w:t>
      </w:r>
      <w:r>
        <w:rPr>
          <w:spacing w:val="-12"/>
        </w:rPr>
        <w:t> </w:t>
      </w:r>
      <w:r>
        <w:rPr/>
        <w:t>yang</w:t>
      </w:r>
      <w:r>
        <w:rPr>
          <w:spacing w:val="-14"/>
        </w:rPr>
        <w:t> </w:t>
      </w:r>
      <w:r>
        <w:rPr/>
        <w:t>diterima</w:t>
      </w:r>
      <w:r>
        <w:rPr>
          <w:spacing w:val="-13"/>
        </w:rPr>
        <w:t> </w:t>
      </w:r>
      <w:r>
        <w:rPr/>
        <w:t>Perumdam</w:t>
      </w:r>
      <w:r>
        <w:rPr>
          <w:spacing w:val="-14"/>
        </w:rPr>
        <w:t> </w:t>
      </w:r>
      <w:r>
        <w:rPr/>
        <w:t>Palangka</w:t>
      </w:r>
      <w:r>
        <w:rPr>
          <w:spacing w:val="-13"/>
        </w:rPr>
        <w:t> </w:t>
      </w:r>
      <w:r>
        <w:rPr/>
        <w:t>Raya</w:t>
      </w:r>
      <w:r>
        <w:rPr>
          <w:spacing w:val="-14"/>
        </w:rPr>
        <w:t> </w:t>
      </w:r>
      <w:r>
        <w:rPr/>
        <w:t>telah</w:t>
      </w:r>
      <w:r>
        <w:rPr>
          <w:spacing w:val="-11"/>
        </w:rPr>
        <w:t> </w:t>
      </w:r>
      <w:r>
        <w:rPr/>
        <w:t>memberikan</w:t>
      </w:r>
      <w:r>
        <w:rPr>
          <w:spacing w:val="-13"/>
        </w:rPr>
        <w:t> </w:t>
      </w:r>
      <w:r>
        <w:rPr/>
        <w:t>kontribusi</w:t>
      </w:r>
      <w:r>
        <w:rPr>
          <w:spacing w:val="-14"/>
        </w:rPr>
        <w:t> </w:t>
      </w:r>
      <w:r>
        <w:rPr/>
        <w:t>dalam perolehan pendapatan.</w:t>
      </w:r>
    </w:p>
    <w:p>
      <w:pPr>
        <w:pStyle w:val="BodyText"/>
        <w:spacing w:line="360" w:lineRule="auto" w:before="4"/>
        <w:ind w:left="968" w:right="973"/>
        <w:jc w:val="both"/>
      </w:pPr>
      <w:r>
        <w:rPr/>
        <w:t>Pada</w:t>
      </w:r>
      <w:r>
        <w:rPr>
          <w:spacing w:val="-3"/>
        </w:rPr>
        <w:t> </w:t>
      </w:r>
      <w:r>
        <w:rPr/>
        <w:t>Tahun</w:t>
      </w:r>
      <w:r>
        <w:rPr>
          <w:spacing w:val="-3"/>
        </w:rPr>
        <w:t> </w:t>
      </w:r>
      <w:r>
        <w:rPr/>
        <w:t>Buku</w:t>
      </w:r>
      <w:r>
        <w:rPr>
          <w:spacing w:val="-3"/>
        </w:rPr>
        <w:t> </w:t>
      </w:r>
      <w:r>
        <w:rPr/>
        <w:t>2024,</w:t>
      </w:r>
      <w:r>
        <w:rPr>
          <w:spacing w:val="-5"/>
        </w:rPr>
        <w:t> </w:t>
      </w:r>
      <w:r>
        <w:rPr/>
        <w:t>Perumdam</w:t>
      </w:r>
      <w:r>
        <w:rPr>
          <w:spacing w:val="-6"/>
        </w:rPr>
        <w:t> </w:t>
      </w:r>
      <w:r>
        <w:rPr/>
        <w:t>Palangka</w:t>
      </w:r>
      <w:r>
        <w:rPr>
          <w:spacing w:val="-3"/>
        </w:rPr>
        <w:t> </w:t>
      </w:r>
      <w:r>
        <w:rPr/>
        <w:t>Raya</w:t>
      </w:r>
      <w:r>
        <w:rPr>
          <w:spacing w:val="-1"/>
        </w:rPr>
        <w:t> </w:t>
      </w:r>
      <w:r>
        <w:rPr/>
        <w:t>tidak</w:t>
      </w:r>
      <w:r>
        <w:rPr>
          <w:spacing w:val="-4"/>
        </w:rPr>
        <w:t> </w:t>
      </w:r>
      <w:r>
        <w:rPr/>
        <w:t>menerima</w:t>
      </w:r>
      <w:r>
        <w:rPr>
          <w:spacing w:val="-1"/>
        </w:rPr>
        <w:t> </w:t>
      </w:r>
      <w:r>
        <w:rPr/>
        <w:t>pinjaman</w:t>
      </w:r>
      <w:r>
        <w:rPr>
          <w:spacing w:val="-3"/>
        </w:rPr>
        <w:t> </w:t>
      </w:r>
      <w:r>
        <w:rPr/>
        <w:t>baik dari Pemerintah Kota Palangka Raya, Pemerintah Provinsi, dan Pemerintah Pusat dalam rangka penyelenggaraan SPAM Perpipaan Perkotaan.</w:t>
      </w:r>
    </w:p>
    <w:p>
      <w:pPr>
        <w:pStyle w:val="BodyText"/>
        <w:spacing w:line="360" w:lineRule="auto"/>
        <w:ind w:left="968" w:right="979"/>
        <w:jc w:val="both"/>
      </w:pPr>
      <w:r>
        <w:rPr/>
        <w:t>Rincian penyertaan modal, subsidi, dan hibah pemerintah daerah terdapat pada Lampiran 8.</w:t>
      </w:r>
    </w:p>
    <w:p>
      <w:pPr>
        <w:pStyle w:val="Heading2"/>
        <w:numPr>
          <w:ilvl w:val="1"/>
          <w:numId w:val="5"/>
        </w:numPr>
        <w:tabs>
          <w:tab w:pos="969" w:val="left" w:leader="none"/>
        </w:tabs>
        <w:spacing w:line="240" w:lineRule="auto" w:before="0" w:after="0"/>
        <w:ind w:left="969" w:right="0" w:hanging="425"/>
        <w:jc w:val="both"/>
      </w:pPr>
      <w:bookmarkStart w:name="_bookmark28" w:id="29"/>
      <w:bookmarkEnd w:id="29"/>
      <w:r>
        <w:rPr>
          <w:b w:val="0"/>
        </w:rPr>
      </w:r>
      <w:r>
        <w:rPr/>
        <w:t>Bantuan</w:t>
      </w:r>
      <w:r>
        <w:rPr>
          <w:spacing w:val="-4"/>
        </w:rPr>
        <w:t> </w:t>
      </w:r>
      <w:r>
        <w:rPr/>
        <w:t>Pemerintah</w:t>
      </w:r>
      <w:r>
        <w:rPr>
          <w:spacing w:val="-1"/>
        </w:rPr>
        <w:t> </w:t>
      </w:r>
      <w:r>
        <w:rPr/>
        <w:t>yang</w:t>
      </w:r>
      <w:r>
        <w:rPr>
          <w:spacing w:val="-1"/>
        </w:rPr>
        <w:t> </w:t>
      </w:r>
      <w:r>
        <w:rPr/>
        <w:t>Belum</w:t>
      </w:r>
      <w:r>
        <w:rPr>
          <w:spacing w:val="-2"/>
        </w:rPr>
        <w:t> </w:t>
      </w:r>
      <w:r>
        <w:rPr/>
        <w:t>Ditetapkan</w:t>
      </w:r>
      <w:r>
        <w:rPr>
          <w:spacing w:val="-3"/>
        </w:rPr>
        <w:t> </w:t>
      </w:r>
      <w:r>
        <w:rPr/>
        <w:t>Statusnya </w:t>
      </w:r>
      <w:r>
        <w:rPr>
          <w:spacing w:val="-2"/>
        </w:rPr>
        <w:t>(BPYBDS)</w:t>
      </w:r>
    </w:p>
    <w:p>
      <w:pPr>
        <w:pStyle w:val="BodyText"/>
        <w:spacing w:line="360" w:lineRule="auto" w:before="102"/>
        <w:ind w:left="968" w:right="973"/>
        <w:jc w:val="both"/>
      </w:pPr>
      <w:r>
        <w:rPr/>
        <w:t>Sampai dengan tahun 2024, Perumdam Palangka Raya mengelola Bantuan Pemerintah yang Belum Ditetapkan Statusnya sebanyak 76 jenis aset dengan rincian sebagai berikut:</w:t>
      </w:r>
    </w:p>
    <w:p>
      <w:pPr>
        <w:pStyle w:val="BodyText"/>
        <w:spacing w:before="1"/>
        <w:ind w:left="2410"/>
        <w:jc w:val="both"/>
      </w:pPr>
      <w:r>
        <w:rPr/>
        <w:t>Daftar</w:t>
      </w:r>
      <w:r>
        <w:rPr>
          <w:spacing w:val="-6"/>
        </w:rPr>
        <w:t> </w:t>
      </w:r>
      <w:r>
        <w:rPr/>
        <w:t>BPYBDS</w:t>
      </w:r>
      <w:r>
        <w:rPr>
          <w:spacing w:val="-4"/>
        </w:rPr>
        <w:t> </w:t>
      </w:r>
      <w:r>
        <w:rPr/>
        <w:t>Perumdam</w:t>
      </w:r>
      <w:r>
        <w:rPr>
          <w:spacing w:val="-5"/>
        </w:rPr>
        <w:t> </w:t>
      </w:r>
      <w:r>
        <w:rPr/>
        <w:t>Palangka</w:t>
      </w:r>
      <w:r>
        <w:rPr>
          <w:spacing w:val="-5"/>
        </w:rPr>
        <w:t> </w:t>
      </w:r>
      <w:r>
        <w:rPr/>
        <w:t>Raya</w:t>
      </w:r>
      <w:r>
        <w:rPr>
          <w:spacing w:val="-2"/>
        </w:rPr>
        <w:t> </w:t>
      </w:r>
      <w:r>
        <w:rPr/>
        <w:t>tahun</w:t>
      </w:r>
      <w:r>
        <w:rPr>
          <w:spacing w:val="-6"/>
        </w:rPr>
        <w:t> </w:t>
      </w:r>
      <w:r>
        <w:rPr>
          <w:spacing w:val="-4"/>
        </w:rPr>
        <w:t>2024</w:t>
      </w:r>
    </w:p>
    <w:p>
      <w:pPr>
        <w:pStyle w:val="BodyText"/>
        <w:spacing w:before="5"/>
        <w:rPr>
          <w:sz w:val="12"/>
        </w:rPr>
      </w:pPr>
    </w:p>
    <w:tbl>
      <w:tblPr>
        <w:tblW w:w="0" w:type="auto"/>
        <w:jc w:val="left"/>
        <w:tblInd w:w="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
        <w:gridCol w:w="1418"/>
        <w:gridCol w:w="564"/>
        <w:gridCol w:w="854"/>
        <w:gridCol w:w="856"/>
        <w:gridCol w:w="854"/>
        <w:gridCol w:w="1263"/>
        <w:gridCol w:w="568"/>
        <w:gridCol w:w="1276"/>
        <w:gridCol w:w="855"/>
      </w:tblGrid>
      <w:tr>
        <w:trPr>
          <w:trHeight w:val="424" w:hRule="atLeast"/>
        </w:trPr>
        <w:tc>
          <w:tcPr>
            <w:tcW w:w="274" w:type="dxa"/>
            <w:vMerge w:val="restart"/>
          </w:tcPr>
          <w:p>
            <w:pPr>
              <w:pStyle w:val="TableParagraph"/>
              <w:spacing w:before="18"/>
              <w:rPr>
                <w:rFonts w:ascii="Arial"/>
                <w:sz w:val="18"/>
              </w:rPr>
            </w:pPr>
          </w:p>
          <w:p>
            <w:pPr>
              <w:pStyle w:val="TableParagraph"/>
              <w:ind w:left="17" w:right="-15"/>
              <w:rPr>
                <w:rFonts w:ascii="Arial Narrow"/>
                <w:b/>
                <w:sz w:val="18"/>
              </w:rPr>
            </w:pPr>
            <w:r>
              <w:rPr>
                <w:rFonts w:ascii="Arial Narrow"/>
                <w:b/>
                <w:spacing w:val="-5"/>
                <w:sz w:val="18"/>
              </w:rPr>
              <w:t>No.</w:t>
            </w:r>
          </w:p>
        </w:tc>
        <w:tc>
          <w:tcPr>
            <w:tcW w:w="1418" w:type="dxa"/>
            <w:vMerge w:val="restart"/>
          </w:tcPr>
          <w:p>
            <w:pPr>
              <w:pStyle w:val="TableParagraph"/>
              <w:spacing w:before="18"/>
              <w:rPr>
                <w:rFonts w:ascii="Arial"/>
                <w:sz w:val="18"/>
              </w:rPr>
            </w:pPr>
          </w:p>
          <w:p>
            <w:pPr>
              <w:pStyle w:val="TableParagraph"/>
              <w:ind w:left="203"/>
              <w:rPr>
                <w:rFonts w:ascii="Arial Narrow"/>
                <w:b/>
                <w:sz w:val="18"/>
              </w:rPr>
            </w:pPr>
            <w:r>
              <w:rPr>
                <w:rFonts w:ascii="Arial Narrow"/>
                <w:b/>
                <w:sz w:val="18"/>
              </w:rPr>
              <w:t>Uraian</w:t>
            </w:r>
            <w:r>
              <w:rPr>
                <w:rFonts w:ascii="Arial Narrow"/>
                <w:b/>
                <w:spacing w:val="-1"/>
                <w:sz w:val="18"/>
              </w:rPr>
              <w:t> </w:t>
            </w:r>
            <w:r>
              <w:rPr>
                <w:rFonts w:ascii="Arial Narrow"/>
                <w:b/>
                <w:spacing w:val="-2"/>
                <w:sz w:val="18"/>
              </w:rPr>
              <w:t>Barang</w:t>
            </w:r>
          </w:p>
        </w:tc>
        <w:tc>
          <w:tcPr>
            <w:tcW w:w="1418" w:type="dxa"/>
            <w:gridSpan w:val="2"/>
          </w:tcPr>
          <w:p>
            <w:pPr>
              <w:pStyle w:val="TableParagraph"/>
              <w:spacing w:before="103"/>
              <w:ind w:left="444"/>
              <w:rPr>
                <w:rFonts w:ascii="Arial Narrow"/>
                <w:b/>
                <w:sz w:val="18"/>
              </w:rPr>
            </w:pPr>
            <w:r>
              <w:rPr>
                <w:rFonts w:ascii="Arial Narrow"/>
                <w:b/>
                <w:spacing w:val="-2"/>
                <w:sz w:val="18"/>
              </w:rPr>
              <w:t>Volume</w:t>
            </w:r>
          </w:p>
        </w:tc>
        <w:tc>
          <w:tcPr>
            <w:tcW w:w="856" w:type="dxa"/>
          </w:tcPr>
          <w:p>
            <w:pPr>
              <w:pStyle w:val="TableParagraph"/>
              <w:spacing w:before="103"/>
              <w:ind w:left="278"/>
              <w:rPr>
                <w:rFonts w:ascii="Arial Narrow"/>
                <w:b/>
                <w:sz w:val="18"/>
              </w:rPr>
            </w:pPr>
            <w:r>
              <w:rPr>
                <w:rFonts w:ascii="Arial Narrow"/>
                <w:b/>
                <w:spacing w:val="-4"/>
                <w:sz w:val="18"/>
              </w:rPr>
              <w:t>Asal</w:t>
            </w:r>
          </w:p>
        </w:tc>
        <w:tc>
          <w:tcPr>
            <w:tcW w:w="854" w:type="dxa"/>
          </w:tcPr>
          <w:p>
            <w:pPr>
              <w:pStyle w:val="TableParagraph"/>
              <w:spacing w:before="103"/>
              <w:ind w:left="210"/>
              <w:rPr>
                <w:rFonts w:ascii="Arial Narrow"/>
                <w:b/>
                <w:sz w:val="18"/>
              </w:rPr>
            </w:pPr>
            <w:r>
              <w:rPr>
                <w:rFonts w:ascii="Arial Narrow"/>
                <w:b/>
                <w:spacing w:val="-2"/>
                <w:sz w:val="18"/>
              </w:rPr>
              <w:t>Tahun</w:t>
            </w:r>
          </w:p>
        </w:tc>
        <w:tc>
          <w:tcPr>
            <w:tcW w:w="1263" w:type="dxa"/>
          </w:tcPr>
          <w:p>
            <w:pPr>
              <w:pStyle w:val="TableParagraph"/>
              <w:spacing w:line="206" w:lineRule="exact"/>
              <w:ind w:left="366" w:right="336"/>
              <w:jc w:val="center"/>
              <w:rPr>
                <w:rFonts w:ascii="Arial Narrow"/>
                <w:b/>
                <w:sz w:val="18"/>
              </w:rPr>
            </w:pPr>
            <w:r>
              <w:rPr>
                <w:rFonts w:ascii="Arial Narrow"/>
                <w:b/>
                <w:spacing w:val="-2"/>
                <w:sz w:val="18"/>
              </w:rPr>
              <w:t>Nilai</w:t>
            </w:r>
            <w:r>
              <w:rPr>
                <w:rFonts w:ascii="Arial Narrow"/>
                <w:b/>
                <w:sz w:val="18"/>
              </w:rPr>
              <w:t> </w:t>
            </w:r>
            <w:r>
              <w:rPr>
                <w:rFonts w:ascii="Arial Narrow"/>
                <w:b/>
                <w:spacing w:val="-4"/>
                <w:sz w:val="18"/>
              </w:rPr>
              <w:t>(Rp)</w:t>
            </w:r>
          </w:p>
        </w:tc>
        <w:tc>
          <w:tcPr>
            <w:tcW w:w="2699" w:type="dxa"/>
            <w:gridSpan w:val="3"/>
          </w:tcPr>
          <w:p>
            <w:pPr>
              <w:pStyle w:val="TableParagraph"/>
              <w:spacing w:before="103"/>
              <w:ind w:left="359"/>
              <w:rPr>
                <w:rFonts w:ascii="Arial Narrow"/>
                <w:b/>
                <w:sz w:val="18"/>
              </w:rPr>
            </w:pPr>
            <w:r>
              <w:rPr>
                <w:rFonts w:ascii="Arial Narrow"/>
                <w:b/>
                <w:sz w:val="18"/>
              </w:rPr>
              <w:t>Status pencatatan</w:t>
            </w:r>
            <w:r>
              <w:rPr>
                <w:rFonts w:ascii="Arial Narrow"/>
                <w:b/>
                <w:spacing w:val="-2"/>
                <w:sz w:val="18"/>
              </w:rPr>
              <w:t> </w:t>
            </w:r>
            <w:r>
              <w:rPr>
                <w:rFonts w:ascii="Arial Narrow"/>
                <w:b/>
                <w:sz w:val="18"/>
              </w:rPr>
              <w:t>di</w:t>
            </w:r>
            <w:r>
              <w:rPr>
                <w:rFonts w:ascii="Arial Narrow"/>
                <w:b/>
                <w:spacing w:val="-1"/>
                <w:sz w:val="18"/>
              </w:rPr>
              <w:t> </w:t>
            </w:r>
            <w:r>
              <w:rPr>
                <w:rFonts w:ascii="Arial Narrow"/>
                <w:b/>
                <w:spacing w:val="-2"/>
                <w:sz w:val="18"/>
              </w:rPr>
              <w:t>Neraca</w:t>
            </w:r>
          </w:p>
        </w:tc>
      </w:tr>
      <w:tr>
        <w:trPr>
          <w:trHeight w:val="220" w:hRule="atLeast"/>
        </w:trPr>
        <w:tc>
          <w:tcPr>
            <w:tcW w:w="274" w:type="dxa"/>
            <w:vMerge/>
            <w:tcBorders>
              <w:top w:val="nil"/>
            </w:tcBorders>
          </w:tcPr>
          <w:p>
            <w:pPr>
              <w:rPr>
                <w:sz w:val="2"/>
                <w:szCs w:val="2"/>
              </w:rPr>
            </w:pPr>
          </w:p>
        </w:tc>
        <w:tc>
          <w:tcPr>
            <w:tcW w:w="1418" w:type="dxa"/>
            <w:vMerge/>
            <w:tcBorders>
              <w:top w:val="nil"/>
            </w:tcBorders>
          </w:tcPr>
          <w:p>
            <w:pPr>
              <w:rPr>
                <w:sz w:val="2"/>
                <w:szCs w:val="2"/>
              </w:rPr>
            </w:pPr>
          </w:p>
        </w:tc>
        <w:tc>
          <w:tcPr>
            <w:tcW w:w="564" w:type="dxa"/>
          </w:tcPr>
          <w:p>
            <w:pPr>
              <w:pStyle w:val="TableParagraph"/>
              <w:spacing w:line="199" w:lineRule="exact" w:before="1"/>
              <w:ind w:left="34"/>
              <w:rPr>
                <w:rFonts w:ascii="Arial Narrow"/>
                <w:b/>
                <w:sz w:val="18"/>
              </w:rPr>
            </w:pPr>
            <w:r>
              <w:rPr>
                <w:rFonts w:ascii="Arial Narrow"/>
                <w:b/>
                <w:spacing w:val="-2"/>
                <w:sz w:val="18"/>
              </w:rPr>
              <w:t>Satuan</w:t>
            </w:r>
          </w:p>
        </w:tc>
        <w:tc>
          <w:tcPr>
            <w:tcW w:w="854" w:type="dxa"/>
          </w:tcPr>
          <w:p>
            <w:pPr>
              <w:pStyle w:val="TableParagraph"/>
              <w:spacing w:line="199" w:lineRule="exact" w:before="1"/>
              <w:ind w:right="145"/>
              <w:jc w:val="right"/>
              <w:rPr>
                <w:rFonts w:ascii="Arial Narrow"/>
                <w:b/>
                <w:sz w:val="18"/>
              </w:rPr>
            </w:pPr>
            <w:r>
              <w:rPr>
                <w:rFonts w:ascii="Arial Narrow"/>
                <w:b/>
                <w:spacing w:val="-2"/>
                <w:sz w:val="18"/>
              </w:rPr>
              <w:t>Jumlah</w:t>
            </w:r>
          </w:p>
        </w:tc>
        <w:tc>
          <w:tcPr>
            <w:tcW w:w="856" w:type="dxa"/>
          </w:tcPr>
          <w:p>
            <w:pPr>
              <w:pStyle w:val="TableParagraph"/>
              <w:rPr>
                <w:rFonts w:ascii="Times New Roman"/>
                <w:sz w:val="14"/>
              </w:rPr>
            </w:pPr>
          </w:p>
        </w:tc>
        <w:tc>
          <w:tcPr>
            <w:tcW w:w="854" w:type="dxa"/>
          </w:tcPr>
          <w:p>
            <w:pPr>
              <w:pStyle w:val="TableParagraph"/>
              <w:rPr>
                <w:rFonts w:ascii="Times New Roman"/>
                <w:sz w:val="14"/>
              </w:rPr>
            </w:pPr>
          </w:p>
        </w:tc>
        <w:tc>
          <w:tcPr>
            <w:tcW w:w="1263" w:type="dxa"/>
          </w:tcPr>
          <w:p>
            <w:pPr>
              <w:pStyle w:val="TableParagraph"/>
              <w:rPr>
                <w:rFonts w:ascii="Times New Roman"/>
                <w:sz w:val="14"/>
              </w:rPr>
            </w:pPr>
          </w:p>
        </w:tc>
        <w:tc>
          <w:tcPr>
            <w:tcW w:w="568" w:type="dxa"/>
          </w:tcPr>
          <w:p>
            <w:pPr>
              <w:pStyle w:val="TableParagraph"/>
              <w:spacing w:line="199" w:lineRule="exact" w:before="1"/>
              <w:ind w:left="190"/>
              <w:rPr>
                <w:rFonts w:ascii="Arial Narrow"/>
                <w:b/>
                <w:sz w:val="18"/>
              </w:rPr>
            </w:pPr>
            <w:r>
              <w:rPr>
                <w:rFonts w:ascii="Arial Narrow"/>
                <w:b/>
                <w:spacing w:val="-5"/>
                <w:sz w:val="18"/>
              </w:rPr>
              <w:t>off</w:t>
            </w:r>
          </w:p>
        </w:tc>
        <w:tc>
          <w:tcPr>
            <w:tcW w:w="1276" w:type="dxa"/>
          </w:tcPr>
          <w:p>
            <w:pPr>
              <w:pStyle w:val="TableParagraph"/>
              <w:spacing w:line="199" w:lineRule="exact" w:before="1"/>
              <w:ind w:left="16"/>
              <w:jc w:val="center"/>
              <w:rPr>
                <w:rFonts w:ascii="Arial Narrow"/>
                <w:b/>
                <w:sz w:val="18"/>
              </w:rPr>
            </w:pPr>
            <w:r>
              <w:rPr>
                <w:rFonts w:ascii="Arial Narrow"/>
                <w:b/>
                <w:spacing w:val="-5"/>
                <w:sz w:val="18"/>
              </w:rPr>
              <w:t>on</w:t>
            </w:r>
          </w:p>
        </w:tc>
        <w:tc>
          <w:tcPr>
            <w:tcW w:w="855" w:type="dxa"/>
          </w:tcPr>
          <w:p>
            <w:pPr>
              <w:pStyle w:val="TableParagraph"/>
              <w:spacing w:line="199" w:lineRule="exact" w:before="1"/>
              <w:ind w:left="15"/>
              <w:jc w:val="center"/>
              <w:rPr>
                <w:rFonts w:ascii="Arial Narrow"/>
                <w:b/>
                <w:sz w:val="18"/>
              </w:rPr>
            </w:pPr>
            <w:r>
              <w:rPr>
                <w:rFonts w:ascii="Arial Narrow"/>
                <w:b/>
                <w:spacing w:val="-2"/>
                <w:sz w:val="18"/>
              </w:rPr>
              <w:t>digunakan</w:t>
            </w:r>
          </w:p>
        </w:tc>
      </w:tr>
      <w:tr>
        <w:trPr>
          <w:trHeight w:val="630" w:hRule="atLeast"/>
        </w:trPr>
        <w:tc>
          <w:tcPr>
            <w:tcW w:w="274" w:type="dxa"/>
          </w:tcPr>
          <w:p>
            <w:pPr>
              <w:pStyle w:val="TableParagraph"/>
              <w:spacing w:before="1"/>
              <w:ind w:right="108"/>
              <w:jc w:val="center"/>
              <w:rPr>
                <w:rFonts w:ascii="Arial Narrow"/>
                <w:sz w:val="18"/>
              </w:rPr>
            </w:pPr>
            <w:r>
              <w:rPr>
                <w:rFonts w:ascii="Arial Narrow"/>
                <w:spacing w:val="-5"/>
                <w:sz w:val="18"/>
              </w:rPr>
              <w:t>1.</w:t>
            </w:r>
          </w:p>
        </w:tc>
        <w:tc>
          <w:tcPr>
            <w:tcW w:w="1418" w:type="dxa"/>
          </w:tcPr>
          <w:p>
            <w:pPr>
              <w:pStyle w:val="TableParagraph"/>
              <w:spacing w:line="206" w:lineRule="exact"/>
              <w:ind w:left="9" w:right="161"/>
              <w:jc w:val="both"/>
              <w:rPr>
                <w:rFonts w:ascii="Arial Narrow"/>
                <w:sz w:val="18"/>
              </w:rPr>
            </w:pPr>
            <w:r>
              <w:rPr>
                <w:rFonts w:ascii="Arial Narrow"/>
                <w:sz w:val="18"/>
              </w:rPr>
              <w:t>Jaringan</w:t>
            </w:r>
            <w:r>
              <w:rPr>
                <w:rFonts w:ascii="Arial Narrow"/>
                <w:spacing w:val="-11"/>
                <w:sz w:val="18"/>
              </w:rPr>
              <w:t> </w:t>
            </w:r>
            <w:r>
              <w:rPr>
                <w:rFonts w:ascii="Arial Narrow"/>
                <w:sz w:val="18"/>
              </w:rPr>
              <w:t>Pipa,</w:t>
            </w:r>
            <w:r>
              <w:rPr>
                <w:rFonts w:ascii="Arial Narrow"/>
                <w:spacing w:val="-10"/>
                <w:sz w:val="18"/>
              </w:rPr>
              <w:t> </w:t>
            </w:r>
            <w:r>
              <w:rPr>
                <w:rFonts w:ascii="Arial Narrow"/>
                <w:sz w:val="18"/>
              </w:rPr>
              <w:t>IPA kapasitas</w:t>
            </w:r>
            <w:r>
              <w:rPr>
                <w:rFonts w:ascii="Arial Narrow"/>
                <w:spacing w:val="-6"/>
                <w:sz w:val="18"/>
              </w:rPr>
              <w:t> </w:t>
            </w:r>
            <w:r>
              <w:rPr>
                <w:rFonts w:ascii="Arial Narrow"/>
                <w:sz w:val="18"/>
              </w:rPr>
              <w:t>200</w:t>
            </w:r>
            <w:r>
              <w:rPr>
                <w:rFonts w:ascii="Arial Narrow"/>
                <w:spacing w:val="-6"/>
                <w:sz w:val="18"/>
              </w:rPr>
              <w:t> </w:t>
            </w:r>
            <w:r>
              <w:rPr>
                <w:rFonts w:ascii="Arial Narrow"/>
                <w:sz w:val="18"/>
              </w:rPr>
              <w:t>L/d, mobil</w:t>
            </w:r>
            <w:r>
              <w:rPr>
                <w:rFonts w:ascii="Arial Narrow"/>
                <w:spacing w:val="-2"/>
                <w:sz w:val="18"/>
              </w:rPr>
              <w:t> </w:t>
            </w:r>
            <w:r>
              <w:rPr>
                <w:rFonts w:ascii="Arial Narrow"/>
                <w:sz w:val="18"/>
              </w:rPr>
              <w:t>tangki</w:t>
            </w:r>
          </w:p>
        </w:tc>
        <w:tc>
          <w:tcPr>
            <w:tcW w:w="564" w:type="dxa"/>
          </w:tcPr>
          <w:p>
            <w:pPr>
              <w:pStyle w:val="TableParagraph"/>
              <w:spacing w:before="1"/>
              <w:ind w:left="9"/>
              <w:rPr>
                <w:rFonts w:ascii="Arial Narrow"/>
                <w:sz w:val="18"/>
              </w:rPr>
            </w:pPr>
            <w:r>
              <w:rPr>
                <w:rFonts w:ascii="Arial Narrow"/>
                <w:spacing w:val="-5"/>
                <w:sz w:val="18"/>
              </w:rPr>
              <w:t>65</w:t>
            </w:r>
          </w:p>
        </w:tc>
        <w:tc>
          <w:tcPr>
            <w:tcW w:w="854" w:type="dxa"/>
          </w:tcPr>
          <w:p>
            <w:pPr>
              <w:pStyle w:val="TableParagraph"/>
              <w:spacing w:before="1"/>
              <w:ind w:right="159"/>
              <w:jc w:val="right"/>
              <w:rPr>
                <w:rFonts w:ascii="Arial Narrow"/>
                <w:sz w:val="18"/>
              </w:rPr>
            </w:pPr>
            <w:r>
              <w:rPr>
                <w:rFonts w:ascii="Arial Narrow"/>
                <w:sz w:val="18"/>
              </w:rPr>
              <w:t>Jenis</w:t>
            </w:r>
            <w:r>
              <w:rPr>
                <w:rFonts w:ascii="Arial Narrow"/>
                <w:spacing w:val="-4"/>
                <w:sz w:val="18"/>
              </w:rPr>
              <w:t> aset</w:t>
            </w:r>
          </w:p>
        </w:tc>
        <w:tc>
          <w:tcPr>
            <w:tcW w:w="856" w:type="dxa"/>
          </w:tcPr>
          <w:p>
            <w:pPr>
              <w:pStyle w:val="TableParagraph"/>
              <w:spacing w:before="1"/>
              <w:ind w:left="10"/>
              <w:rPr>
                <w:rFonts w:ascii="Arial Narrow"/>
                <w:sz w:val="18"/>
              </w:rPr>
            </w:pPr>
            <w:r>
              <w:rPr>
                <w:rFonts w:ascii="Arial Narrow"/>
                <w:spacing w:val="-2"/>
                <w:sz w:val="18"/>
              </w:rPr>
              <w:t>Pemerintah</w:t>
            </w:r>
            <w:r>
              <w:rPr>
                <w:rFonts w:ascii="Arial Narrow"/>
                <w:sz w:val="18"/>
              </w:rPr>
              <w:t> </w:t>
            </w:r>
            <w:r>
              <w:rPr>
                <w:rFonts w:ascii="Arial Narrow"/>
                <w:spacing w:val="-2"/>
                <w:sz w:val="18"/>
              </w:rPr>
              <w:t>Pusat</w:t>
            </w:r>
          </w:p>
        </w:tc>
        <w:tc>
          <w:tcPr>
            <w:tcW w:w="854" w:type="dxa"/>
          </w:tcPr>
          <w:p>
            <w:pPr>
              <w:pStyle w:val="TableParagraph"/>
              <w:spacing w:before="1"/>
              <w:ind w:left="8"/>
              <w:rPr>
                <w:rFonts w:ascii="Arial Narrow"/>
                <w:sz w:val="18"/>
              </w:rPr>
            </w:pPr>
            <w:r>
              <w:rPr>
                <w:rFonts w:ascii="Arial Narrow"/>
                <w:spacing w:val="-2"/>
                <w:sz w:val="18"/>
              </w:rPr>
              <w:t>1997-</w:t>
            </w:r>
            <w:r>
              <w:rPr>
                <w:rFonts w:ascii="Arial Narrow"/>
                <w:spacing w:val="-4"/>
                <w:sz w:val="18"/>
              </w:rPr>
              <w:t>2021</w:t>
            </w:r>
          </w:p>
        </w:tc>
        <w:tc>
          <w:tcPr>
            <w:tcW w:w="1263" w:type="dxa"/>
          </w:tcPr>
          <w:p>
            <w:pPr>
              <w:pStyle w:val="TableParagraph"/>
              <w:spacing w:before="1"/>
              <w:ind w:left="10"/>
              <w:rPr>
                <w:rFonts w:ascii="Arial Narrow"/>
                <w:sz w:val="18"/>
              </w:rPr>
            </w:pPr>
            <w:r>
              <w:rPr>
                <w:rFonts w:ascii="Arial Narrow"/>
                <w:spacing w:val="-2"/>
                <w:sz w:val="18"/>
              </w:rPr>
              <w:t>38.462.217.916</w:t>
            </w:r>
          </w:p>
        </w:tc>
        <w:tc>
          <w:tcPr>
            <w:tcW w:w="568" w:type="dxa"/>
          </w:tcPr>
          <w:p>
            <w:pPr>
              <w:pStyle w:val="TableParagraph"/>
              <w:spacing w:before="1"/>
              <w:ind w:left="10"/>
              <w:rPr>
                <w:rFonts w:ascii="Arial Narrow"/>
                <w:sz w:val="18"/>
              </w:rPr>
            </w:pPr>
            <w:r>
              <w:rPr>
                <w:rFonts w:ascii="Arial Narrow"/>
                <w:spacing w:val="-10"/>
                <w:sz w:val="18"/>
              </w:rPr>
              <w:t>0</w:t>
            </w:r>
          </w:p>
        </w:tc>
        <w:tc>
          <w:tcPr>
            <w:tcW w:w="1276" w:type="dxa"/>
          </w:tcPr>
          <w:p>
            <w:pPr>
              <w:pStyle w:val="TableParagraph"/>
              <w:spacing w:before="1"/>
              <w:ind w:left="8"/>
              <w:rPr>
                <w:rFonts w:ascii="Arial Narrow"/>
                <w:sz w:val="18"/>
              </w:rPr>
            </w:pPr>
            <w:r>
              <w:rPr>
                <w:rFonts w:ascii="Arial Narrow"/>
                <w:spacing w:val="-2"/>
                <w:sz w:val="18"/>
              </w:rPr>
              <w:t>38.462.217.916</w:t>
            </w:r>
          </w:p>
        </w:tc>
        <w:tc>
          <w:tcPr>
            <w:tcW w:w="855" w:type="dxa"/>
          </w:tcPr>
          <w:p>
            <w:pPr>
              <w:pStyle w:val="TableParagraph"/>
              <w:spacing w:before="1"/>
              <w:ind w:left="7"/>
              <w:rPr>
                <w:rFonts w:ascii="Arial Narrow"/>
                <w:sz w:val="18"/>
              </w:rPr>
            </w:pPr>
            <w:r>
              <w:rPr>
                <w:rFonts w:ascii="Arial Narrow"/>
                <w:sz w:val="18"/>
              </w:rPr>
              <w:t>60 aset </w:t>
            </w:r>
            <w:r>
              <w:rPr>
                <w:rFonts w:ascii="Arial Narrow"/>
                <w:spacing w:val="-2"/>
                <w:sz w:val="18"/>
              </w:rPr>
              <w:t>digunakan</w:t>
            </w:r>
          </w:p>
        </w:tc>
      </w:tr>
      <w:tr>
        <w:trPr>
          <w:trHeight w:val="423" w:hRule="atLeast"/>
        </w:trPr>
        <w:tc>
          <w:tcPr>
            <w:tcW w:w="274" w:type="dxa"/>
          </w:tcPr>
          <w:p>
            <w:pPr>
              <w:pStyle w:val="TableParagraph"/>
              <w:spacing w:before="1"/>
              <w:ind w:right="108"/>
              <w:jc w:val="center"/>
              <w:rPr>
                <w:rFonts w:ascii="Arial Narrow"/>
                <w:sz w:val="18"/>
              </w:rPr>
            </w:pPr>
            <w:r>
              <w:rPr>
                <w:rFonts w:ascii="Arial Narrow"/>
                <w:spacing w:val="-5"/>
                <w:sz w:val="18"/>
              </w:rPr>
              <w:t>2.</w:t>
            </w:r>
          </w:p>
        </w:tc>
        <w:tc>
          <w:tcPr>
            <w:tcW w:w="1418" w:type="dxa"/>
          </w:tcPr>
          <w:p>
            <w:pPr>
              <w:pStyle w:val="TableParagraph"/>
              <w:spacing w:line="206" w:lineRule="exact"/>
              <w:ind w:left="9"/>
              <w:rPr>
                <w:rFonts w:ascii="Arial Narrow"/>
                <w:sz w:val="18"/>
              </w:rPr>
            </w:pPr>
            <w:r>
              <w:rPr>
                <w:rFonts w:ascii="Arial Narrow"/>
                <w:sz w:val="18"/>
              </w:rPr>
              <w:t>SR</w:t>
            </w:r>
            <w:r>
              <w:rPr>
                <w:rFonts w:ascii="Arial Narrow"/>
                <w:spacing w:val="-11"/>
                <w:sz w:val="18"/>
              </w:rPr>
              <w:t> </w:t>
            </w:r>
            <w:r>
              <w:rPr>
                <w:rFonts w:ascii="Arial Narrow"/>
                <w:sz w:val="18"/>
              </w:rPr>
              <w:t>dan</w:t>
            </w:r>
            <w:r>
              <w:rPr>
                <w:rFonts w:ascii="Arial Narrow"/>
                <w:spacing w:val="-10"/>
                <w:sz w:val="18"/>
              </w:rPr>
              <w:t> </w:t>
            </w:r>
            <w:r>
              <w:rPr>
                <w:rFonts w:ascii="Arial Narrow"/>
                <w:sz w:val="18"/>
              </w:rPr>
              <w:t>Sarana </w:t>
            </w:r>
            <w:r>
              <w:rPr>
                <w:rFonts w:ascii="Arial Narrow"/>
                <w:spacing w:val="-2"/>
                <w:sz w:val="18"/>
              </w:rPr>
              <w:t>prasaran</w:t>
            </w:r>
          </w:p>
        </w:tc>
        <w:tc>
          <w:tcPr>
            <w:tcW w:w="564" w:type="dxa"/>
          </w:tcPr>
          <w:p>
            <w:pPr>
              <w:pStyle w:val="TableParagraph"/>
              <w:spacing w:before="1"/>
              <w:ind w:left="9"/>
              <w:rPr>
                <w:rFonts w:ascii="Arial Narrow"/>
                <w:sz w:val="18"/>
              </w:rPr>
            </w:pPr>
            <w:r>
              <w:rPr>
                <w:rFonts w:ascii="Arial Narrow"/>
                <w:spacing w:val="-10"/>
                <w:sz w:val="18"/>
              </w:rPr>
              <w:t>2</w:t>
            </w:r>
          </w:p>
        </w:tc>
        <w:tc>
          <w:tcPr>
            <w:tcW w:w="854" w:type="dxa"/>
          </w:tcPr>
          <w:p>
            <w:pPr>
              <w:pStyle w:val="TableParagraph"/>
              <w:spacing w:before="1"/>
              <w:ind w:right="159"/>
              <w:jc w:val="right"/>
              <w:rPr>
                <w:rFonts w:ascii="Arial Narrow"/>
                <w:sz w:val="18"/>
              </w:rPr>
            </w:pPr>
            <w:r>
              <w:rPr>
                <w:rFonts w:ascii="Arial Narrow"/>
                <w:sz w:val="18"/>
              </w:rPr>
              <w:t>Jenis</w:t>
            </w:r>
            <w:r>
              <w:rPr>
                <w:rFonts w:ascii="Arial Narrow"/>
                <w:spacing w:val="-4"/>
                <w:sz w:val="18"/>
              </w:rPr>
              <w:t> aset</w:t>
            </w:r>
          </w:p>
        </w:tc>
        <w:tc>
          <w:tcPr>
            <w:tcW w:w="856" w:type="dxa"/>
          </w:tcPr>
          <w:p>
            <w:pPr>
              <w:pStyle w:val="TableParagraph"/>
              <w:spacing w:line="206" w:lineRule="exact"/>
              <w:ind w:left="10"/>
              <w:rPr>
                <w:rFonts w:ascii="Arial Narrow"/>
                <w:sz w:val="18"/>
              </w:rPr>
            </w:pPr>
            <w:r>
              <w:rPr>
                <w:rFonts w:ascii="Arial Narrow"/>
                <w:spacing w:val="-2"/>
                <w:sz w:val="18"/>
              </w:rPr>
              <w:t>Pemerintah</w:t>
            </w:r>
            <w:r>
              <w:rPr>
                <w:rFonts w:ascii="Arial Narrow"/>
                <w:sz w:val="18"/>
              </w:rPr>
              <w:t> </w:t>
            </w:r>
            <w:r>
              <w:rPr>
                <w:rFonts w:ascii="Arial Narrow"/>
                <w:spacing w:val="-2"/>
                <w:sz w:val="18"/>
              </w:rPr>
              <w:t>Provinsi</w:t>
            </w:r>
          </w:p>
        </w:tc>
        <w:tc>
          <w:tcPr>
            <w:tcW w:w="854" w:type="dxa"/>
          </w:tcPr>
          <w:p>
            <w:pPr>
              <w:pStyle w:val="TableParagraph"/>
              <w:spacing w:before="1"/>
              <w:ind w:left="8"/>
              <w:rPr>
                <w:rFonts w:ascii="Arial Narrow"/>
                <w:sz w:val="18"/>
              </w:rPr>
            </w:pPr>
            <w:r>
              <w:rPr>
                <w:rFonts w:ascii="Arial Narrow"/>
                <w:spacing w:val="-2"/>
                <w:sz w:val="18"/>
              </w:rPr>
              <w:t>2009-</w:t>
            </w:r>
            <w:r>
              <w:rPr>
                <w:rFonts w:ascii="Arial Narrow"/>
                <w:spacing w:val="-4"/>
                <w:sz w:val="18"/>
              </w:rPr>
              <w:t>2010</w:t>
            </w:r>
          </w:p>
        </w:tc>
        <w:tc>
          <w:tcPr>
            <w:tcW w:w="1263" w:type="dxa"/>
          </w:tcPr>
          <w:p>
            <w:pPr>
              <w:pStyle w:val="TableParagraph"/>
              <w:spacing w:before="1"/>
              <w:ind w:left="10"/>
              <w:rPr>
                <w:rFonts w:ascii="Arial Narrow"/>
                <w:sz w:val="18"/>
              </w:rPr>
            </w:pPr>
            <w:r>
              <w:rPr>
                <w:rFonts w:ascii="Arial Narrow"/>
                <w:spacing w:val="-2"/>
                <w:sz w:val="18"/>
              </w:rPr>
              <w:t>1.775.900.000</w:t>
            </w:r>
          </w:p>
        </w:tc>
        <w:tc>
          <w:tcPr>
            <w:tcW w:w="568" w:type="dxa"/>
          </w:tcPr>
          <w:p>
            <w:pPr>
              <w:pStyle w:val="TableParagraph"/>
              <w:spacing w:before="1"/>
              <w:ind w:left="10"/>
              <w:rPr>
                <w:rFonts w:ascii="Arial Narrow"/>
                <w:sz w:val="18"/>
              </w:rPr>
            </w:pPr>
            <w:r>
              <w:rPr>
                <w:rFonts w:ascii="Arial Narrow"/>
                <w:spacing w:val="-10"/>
                <w:sz w:val="18"/>
              </w:rPr>
              <w:t>0</w:t>
            </w:r>
          </w:p>
        </w:tc>
        <w:tc>
          <w:tcPr>
            <w:tcW w:w="1276" w:type="dxa"/>
          </w:tcPr>
          <w:p>
            <w:pPr>
              <w:pStyle w:val="TableParagraph"/>
              <w:spacing w:before="1"/>
              <w:ind w:left="8"/>
              <w:rPr>
                <w:rFonts w:ascii="Arial Narrow"/>
                <w:sz w:val="18"/>
              </w:rPr>
            </w:pPr>
            <w:r>
              <w:rPr>
                <w:rFonts w:ascii="Arial Narrow"/>
                <w:spacing w:val="-2"/>
                <w:sz w:val="18"/>
              </w:rPr>
              <w:t>1.775.900.000</w:t>
            </w:r>
          </w:p>
        </w:tc>
        <w:tc>
          <w:tcPr>
            <w:tcW w:w="855" w:type="dxa"/>
          </w:tcPr>
          <w:p>
            <w:pPr>
              <w:pStyle w:val="TableParagraph"/>
              <w:spacing w:before="1"/>
              <w:ind w:right="112"/>
              <w:jc w:val="center"/>
              <w:rPr>
                <w:rFonts w:ascii="Arial Narrow"/>
                <w:sz w:val="18"/>
              </w:rPr>
            </w:pPr>
            <w:r>
              <w:rPr>
                <w:rFonts w:ascii="Arial Narrow"/>
                <w:spacing w:val="-2"/>
                <w:sz w:val="18"/>
              </w:rPr>
              <w:t>Digunakan</w:t>
            </w:r>
          </w:p>
        </w:tc>
      </w:tr>
      <w:tr>
        <w:trPr>
          <w:trHeight w:val="421" w:hRule="atLeast"/>
        </w:trPr>
        <w:tc>
          <w:tcPr>
            <w:tcW w:w="274" w:type="dxa"/>
          </w:tcPr>
          <w:p>
            <w:pPr>
              <w:pStyle w:val="TableParagraph"/>
              <w:spacing w:line="206" w:lineRule="exact"/>
              <w:ind w:right="108"/>
              <w:jc w:val="center"/>
              <w:rPr>
                <w:rFonts w:ascii="Arial Narrow"/>
                <w:sz w:val="18"/>
              </w:rPr>
            </w:pPr>
            <w:r>
              <w:rPr>
                <w:rFonts w:ascii="Arial Narrow"/>
                <w:spacing w:val="-5"/>
                <w:sz w:val="18"/>
              </w:rPr>
              <w:t>3.</w:t>
            </w:r>
          </w:p>
        </w:tc>
        <w:tc>
          <w:tcPr>
            <w:tcW w:w="1418" w:type="dxa"/>
          </w:tcPr>
          <w:p>
            <w:pPr>
              <w:pStyle w:val="TableParagraph"/>
              <w:spacing w:line="206" w:lineRule="exact"/>
              <w:ind w:left="9" w:right="190"/>
              <w:rPr>
                <w:rFonts w:ascii="Arial Narrow"/>
                <w:sz w:val="18"/>
              </w:rPr>
            </w:pPr>
            <w:r>
              <w:rPr>
                <w:rFonts w:ascii="Arial Narrow"/>
                <w:sz w:val="18"/>
              </w:rPr>
              <w:t>Jaringan</w:t>
            </w:r>
            <w:r>
              <w:rPr>
                <w:rFonts w:ascii="Arial Narrow"/>
                <w:spacing w:val="-11"/>
                <w:sz w:val="18"/>
              </w:rPr>
              <w:t> </w:t>
            </w:r>
            <w:r>
              <w:rPr>
                <w:rFonts w:ascii="Arial Narrow"/>
                <w:sz w:val="18"/>
              </w:rPr>
              <w:t>distribusi dan SR</w:t>
            </w:r>
          </w:p>
        </w:tc>
        <w:tc>
          <w:tcPr>
            <w:tcW w:w="564" w:type="dxa"/>
          </w:tcPr>
          <w:p>
            <w:pPr>
              <w:pStyle w:val="TableParagraph"/>
              <w:spacing w:line="206" w:lineRule="exact"/>
              <w:ind w:left="9"/>
              <w:rPr>
                <w:rFonts w:ascii="Arial Narrow"/>
                <w:sz w:val="18"/>
              </w:rPr>
            </w:pPr>
            <w:r>
              <w:rPr>
                <w:rFonts w:ascii="Arial Narrow"/>
                <w:spacing w:val="-10"/>
                <w:sz w:val="18"/>
              </w:rPr>
              <w:t>9</w:t>
            </w:r>
          </w:p>
        </w:tc>
        <w:tc>
          <w:tcPr>
            <w:tcW w:w="854" w:type="dxa"/>
          </w:tcPr>
          <w:p>
            <w:pPr>
              <w:pStyle w:val="TableParagraph"/>
              <w:spacing w:line="206" w:lineRule="exact"/>
              <w:ind w:right="159"/>
              <w:jc w:val="right"/>
              <w:rPr>
                <w:rFonts w:ascii="Arial Narrow"/>
                <w:sz w:val="18"/>
              </w:rPr>
            </w:pPr>
            <w:r>
              <w:rPr>
                <w:rFonts w:ascii="Arial Narrow"/>
                <w:sz w:val="18"/>
              </w:rPr>
              <w:t>Jenis</w:t>
            </w:r>
            <w:r>
              <w:rPr>
                <w:rFonts w:ascii="Arial Narrow"/>
                <w:spacing w:val="-4"/>
                <w:sz w:val="18"/>
              </w:rPr>
              <w:t> aset</w:t>
            </w:r>
          </w:p>
        </w:tc>
        <w:tc>
          <w:tcPr>
            <w:tcW w:w="856" w:type="dxa"/>
          </w:tcPr>
          <w:p>
            <w:pPr>
              <w:pStyle w:val="TableParagraph"/>
              <w:spacing w:line="206" w:lineRule="exact"/>
              <w:ind w:left="10"/>
              <w:rPr>
                <w:rFonts w:ascii="Arial Narrow"/>
                <w:sz w:val="18"/>
              </w:rPr>
            </w:pPr>
            <w:r>
              <w:rPr>
                <w:rFonts w:ascii="Arial Narrow"/>
                <w:spacing w:val="-2"/>
                <w:sz w:val="18"/>
              </w:rPr>
              <w:t>Pemerintah</w:t>
            </w:r>
            <w:r>
              <w:rPr>
                <w:rFonts w:ascii="Arial Narrow"/>
                <w:sz w:val="18"/>
              </w:rPr>
              <w:t> </w:t>
            </w:r>
            <w:r>
              <w:rPr>
                <w:rFonts w:ascii="Arial Narrow"/>
                <w:spacing w:val="-4"/>
                <w:sz w:val="18"/>
              </w:rPr>
              <w:t>Kota</w:t>
            </w:r>
          </w:p>
        </w:tc>
        <w:tc>
          <w:tcPr>
            <w:tcW w:w="854" w:type="dxa"/>
          </w:tcPr>
          <w:p>
            <w:pPr>
              <w:pStyle w:val="TableParagraph"/>
              <w:spacing w:line="206" w:lineRule="exact"/>
              <w:ind w:left="8"/>
              <w:rPr>
                <w:rFonts w:ascii="Arial Narrow"/>
                <w:sz w:val="18"/>
              </w:rPr>
            </w:pPr>
            <w:r>
              <w:rPr>
                <w:rFonts w:ascii="Arial Narrow"/>
                <w:spacing w:val="-4"/>
                <w:sz w:val="18"/>
              </w:rPr>
              <w:t>2024</w:t>
            </w:r>
          </w:p>
        </w:tc>
        <w:tc>
          <w:tcPr>
            <w:tcW w:w="1263" w:type="dxa"/>
          </w:tcPr>
          <w:p>
            <w:pPr>
              <w:pStyle w:val="TableParagraph"/>
              <w:spacing w:line="206" w:lineRule="exact"/>
              <w:ind w:left="10"/>
              <w:rPr>
                <w:rFonts w:ascii="Arial Narrow"/>
                <w:sz w:val="18"/>
              </w:rPr>
            </w:pPr>
            <w:r>
              <w:rPr>
                <w:rFonts w:ascii="Arial Narrow"/>
                <w:spacing w:val="-2"/>
                <w:sz w:val="18"/>
              </w:rPr>
              <w:t>9.296.183.800</w:t>
            </w:r>
          </w:p>
        </w:tc>
        <w:tc>
          <w:tcPr>
            <w:tcW w:w="568" w:type="dxa"/>
          </w:tcPr>
          <w:p>
            <w:pPr>
              <w:pStyle w:val="TableParagraph"/>
              <w:spacing w:line="206" w:lineRule="exact"/>
              <w:ind w:left="10"/>
              <w:rPr>
                <w:rFonts w:ascii="Arial Narrow"/>
                <w:sz w:val="18"/>
              </w:rPr>
            </w:pPr>
            <w:r>
              <w:rPr>
                <w:rFonts w:ascii="Arial Narrow"/>
                <w:spacing w:val="-10"/>
                <w:sz w:val="18"/>
              </w:rPr>
              <w:t>0</w:t>
            </w:r>
          </w:p>
        </w:tc>
        <w:tc>
          <w:tcPr>
            <w:tcW w:w="1276" w:type="dxa"/>
          </w:tcPr>
          <w:p>
            <w:pPr>
              <w:pStyle w:val="TableParagraph"/>
              <w:spacing w:line="206" w:lineRule="exact"/>
              <w:ind w:left="8"/>
              <w:rPr>
                <w:rFonts w:ascii="Arial Narrow"/>
                <w:sz w:val="18"/>
              </w:rPr>
            </w:pPr>
            <w:r>
              <w:rPr>
                <w:rFonts w:ascii="Arial Narrow"/>
                <w:spacing w:val="-2"/>
                <w:sz w:val="18"/>
              </w:rPr>
              <w:t>9.296.183.800</w:t>
            </w:r>
          </w:p>
        </w:tc>
        <w:tc>
          <w:tcPr>
            <w:tcW w:w="855" w:type="dxa"/>
          </w:tcPr>
          <w:p>
            <w:pPr>
              <w:pStyle w:val="TableParagraph"/>
              <w:spacing w:line="206" w:lineRule="exact"/>
              <w:ind w:right="112"/>
              <w:jc w:val="center"/>
              <w:rPr>
                <w:rFonts w:ascii="Arial Narrow"/>
                <w:sz w:val="18"/>
              </w:rPr>
            </w:pPr>
            <w:r>
              <w:rPr>
                <w:rFonts w:ascii="Arial Narrow"/>
                <w:spacing w:val="-2"/>
                <w:sz w:val="18"/>
              </w:rPr>
              <w:t>Digunakan</w:t>
            </w:r>
          </w:p>
        </w:tc>
      </w:tr>
      <w:tr>
        <w:trPr>
          <w:trHeight w:val="216" w:hRule="atLeast"/>
        </w:trPr>
        <w:tc>
          <w:tcPr>
            <w:tcW w:w="1692" w:type="dxa"/>
            <w:gridSpan w:val="2"/>
          </w:tcPr>
          <w:p>
            <w:pPr>
              <w:pStyle w:val="TableParagraph"/>
              <w:spacing w:line="195" w:lineRule="exact" w:before="1"/>
              <w:ind w:left="10"/>
              <w:rPr>
                <w:rFonts w:ascii="Arial Narrow"/>
                <w:b/>
                <w:sz w:val="18"/>
              </w:rPr>
            </w:pPr>
            <w:r>
              <w:rPr>
                <w:rFonts w:ascii="Arial Narrow"/>
                <w:b/>
                <w:spacing w:val="-2"/>
                <w:sz w:val="18"/>
              </w:rPr>
              <w:t>Jumlah</w:t>
            </w:r>
          </w:p>
        </w:tc>
        <w:tc>
          <w:tcPr>
            <w:tcW w:w="564" w:type="dxa"/>
          </w:tcPr>
          <w:p>
            <w:pPr>
              <w:pStyle w:val="TableParagraph"/>
              <w:spacing w:line="195" w:lineRule="exact" w:before="1"/>
              <w:ind w:left="9"/>
              <w:rPr>
                <w:rFonts w:ascii="Arial Narrow"/>
                <w:b/>
                <w:sz w:val="18"/>
              </w:rPr>
            </w:pPr>
            <w:r>
              <w:rPr>
                <w:rFonts w:ascii="Arial Narrow"/>
                <w:b/>
                <w:spacing w:val="-5"/>
                <w:sz w:val="18"/>
              </w:rPr>
              <w:t>76</w:t>
            </w:r>
          </w:p>
        </w:tc>
        <w:tc>
          <w:tcPr>
            <w:tcW w:w="854" w:type="dxa"/>
          </w:tcPr>
          <w:p>
            <w:pPr>
              <w:pStyle w:val="TableParagraph"/>
              <w:spacing w:line="195" w:lineRule="exact" w:before="1"/>
              <w:ind w:right="108"/>
              <w:jc w:val="right"/>
              <w:rPr>
                <w:rFonts w:ascii="Arial Narrow"/>
                <w:b/>
                <w:sz w:val="18"/>
              </w:rPr>
            </w:pPr>
            <w:r>
              <w:rPr>
                <w:rFonts w:ascii="Arial Narrow"/>
                <w:b/>
                <w:sz w:val="18"/>
              </w:rPr>
              <w:t>Jenis </w:t>
            </w:r>
            <w:r>
              <w:rPr>
                <w:rFonts w:ascii="Arial Narrow"/>
                <w:b/>
                <w:spacing w:val="-4"/>
                <w:sz w:val="18"/>
              </w:rPr>
              <w:t>aset</w:t>
            </w:r>
          </w:p>
        </w:tc>
        <w:tc>
          <w:tcPr>
            <w:tcW w:w="856" w:type="dxa"/>
          </w:tcPr>
          <w:p>
            <w:pPr>
              <w:pStyle w:val="TableParagraph"/>
              <w:rPr>
                <w:rFonts w:ascii="Times New Roman"/>
                <w:sz w:val="14"/>
              </w:rPr>
            </w:pPr>
          </w:p>
        </w:tc>
        <w:tc>
          <w:tcPr>
            <w:tcW w:w="854" w:type="dxa"/>
          </w:tcPr>
          <w:p>
            <w:pPr>
              <w:pStyle w:val="TableParagraph"/>
              <w:rPr>
                <w:rFonts w:ascii="Times New Roman"/>
                <w:sz w:val="14"/>
              </w:rPr>
            </w:pPr>
          </w:p>
        </w:tc>
        <w:tc>
          <w:tcPr>
            <w:tcW w:w="1263" w:type="dxa"/>
          </w:tcPr>
          <w:p>
            <w:pPr>
              <w:pStyle w:val="TableParagraph"/>
              <w:spacing w:line="195" w:lineRule="exact" w:before="1"/>
              <w:ind w:left="10"/>
              <w:rPr>
                <w:rFonts w:ascii="Arial Narrow"/>
                <w:b/>
                <w:sz w:val="18"/>
              </w:rPr>
            </w:pPr>
            <w:r>
              <w:rPr>
                <w:rFonts w:ascii="Arial Narrow"/>
                <w:b/>
                <w:spacing w:val="-2"/>
                <w:sz w:val="18"/>
              </w:rPr>
              <w:t>49.534.301.716</w:t>
            </w:r>
          </w:p>
        </w:tc>
        <w:tc>
          <w:tcPr>
            <w:tcW w:w="568" w:type="dxa"/>
          </w:tcPr>
          <w:p>
            <w:pPr>
              <w:pStyle w:val="TableParagraph"/>
              <w:spacing w:line="195" w:lineRule="exact" w:before="1"/>
              <w:ind w:left="10"/>
              <w:rPr>
                <w:rFonts w:ascii="Arial Narrow"/>
                <w:b/>
                <w:sz w:val="18"/>
              </w:rPr>
            </w:pPr>
            <w:r>
              <w:rPr>
                <w:rFonts w:ascii="Arial Narrow"/>
                <w:b/>
                <w:spacing w:val="-10"/>
                <w:sz w:val="18"/>
              </w:rPr>
              <w:t>0</w:t>
            </w:r>
          </w:p>
        </w:tc>
        <w:tc>
          <w:tcPr>
            <w:tcW w:w="1276" w:type="dxa"/>
          </w:tcPr>
          <w:p>
            <w:pPr>
              <w:pStyle w:val="TableParagraph"/>
              <w:spacing w:line="195" w:lineRule="exact" w:before="1"/>
              <w:ind w:left="8"/>
              <w:rPr>
                <w:rFonts w:ascii="Arial Narrow"/>
                <w:b/>
                <w:sz w:val="18"/>
              </w:rPr>
            </w:pPr>
            <w:r>
              <w:rPr>
                <w:rFonts w:ascii="Arial Narrow"/>
                <w:b/>
                <w:spacing w:val="-2"/>
                <w:sz w:val="18"/>
              </w:rPr>
              <w:t>49.534.301.716</w:t>
            </w:r>
          </w:p>
        </w:tc>
        <w:tc>
          <w:tcPr>
            <w:tcW w:w="855" w:type="dxa"/>
          </w:tcPr>
          <w:p>
            <w:pPr>
              <w:pStyle w:val="TableParagraph"/>
              <w:rPr>
                <w:rFonts w:ascii="Times New Roman"/>
                <w:sz w:val="14"/>
              </w:rPr>
            </w:pPr>
          </w:p>
        </w:tc>
      </w:tr>
    </w:tbl>
    <w:p>
      <w:pPr>
        <w:pStyle w:val="BodyText"/>
        <w:spacing w:line="360" w:lineRule="auto" w:before="205"/>
        <w:ind w:left="968" w:right="975"/>
        <w:jc w:val="both"/>
      </w:pPr>
      <w:r>
        <w:rPr/>
        <w:t>Pada Tahun Buku 2024 Perumdam Palangka Raya menerima tambahan Bantuan Pemerintah yang Belum Ditetapkan Statusnya (BPYBDS) dari Pemerintah Kota Palangka Raya sebesar Rp9.296.183.800,00 berupa pengembangan jaringan distribusi dan sambungan rumah.</w:t>
      </w:r>
    </w:p>
    <w:p>
      <w:pPr>
        <w:pStyle w:val="BodyText"/>
        <w:spacing w:line="360" w:lineRule="auto"/>
        <w:ind w:left="968" w:right="971"/>
        <w:jc w:val="both"/>
      </w:pPr>
      <w:r>
        <w:rPr/>
        <w:t>Nilai Bantuan Pemerintah Pusat yang Belum Ditetapkan Statusnya (BPPYBDS) pada Perumdam Palangka Raya per akhir Tahun Buku 2024 sebesar. Rp49.534.301.716,00. Dari jumlah tersebut BPYBDS tersebut seluruhnya telah dicatat dalam neraca sebesar Rp49.534.301.716,00.</w:t>
      </w:r>
    </w:p>
    <w:p>
      <w:pPr>
        <w:spacing w:after="0" w:line="360" w:lineRule="auto"/>
        <w:jc w:val="both"/>
        <w:sectPr>
          <w:pgSz w:w="11910" w:h="16840"/>
          <w:pgMar w:header="719" w:footer="0" w:top="1160" w:bottom="280" w:left="1020" w:right="160"/>
        </w:sectPr>
      </w:pPr>
    </w:p>
    <w:p>
      <w:pPr>
        <w:pStyle w:val="BodyText"/>
        <w:spacing w:line="360" w:lineRule="auto" w:before="89"/>
        <w:ind w:left="968" w:right="973"/>
        <w:jc w:val="both"/>
      </w:pPr>
      <w:r>
        <w:rPr/>
        <w:t>Bentuk BPYBDS tersebut berupa pembuatan IPA 200 liter/detik, jaringan pipa, mobil</w:t>
      </w:r>
      <w:r>
        <w:rPr>
          <w:spacing w:val="-16"/>
        </w:rPr>
        <w:t> </w:t>
      </w:r>
      <w:r>
        <w:rPr/>
        <w:t>tangki</w:t>
      </w:r>
      <w:r>
        <w:rPr>
          <w:spacing w:val="-16"/>
        </w:rPr>
        <w:t> </w:t>
      </w:r>
      <w:r>
        <w:rPr/>
        <w:t>kapasitas</w:t>
      </w:r>
      <w:r>
        <w:rPr>
          <w:spacing w:val="-16"/>
        </w:rPr>
        <w:t> </w:t>
      </w:r>
      <w:r>
        <w:rPr/>
        <w:t>3.000</w:t>
      </w:r>
      <w:r>
        <w:rPr>
          <w:spacing w:val="-16"/>
        </w:rPr>
        <w:t> </w:t>
      </w:r>
      <w:r>
        <w:rPr/>
        <w:t>liter,</w:t>
      </w:r>
      <w:r>
        <w:rPr>
          <w:spacing w:val="-16"/>
        </w:rPr>
        <w:t> </w:t>
      </w:r>
      <w:r>
        <w:rPr/>
        <w:t>sambungan</w:t>
      </w:r>
      <w:r>
        <w:rPr>
          <w:spacing w:val="-16"/>
        </w:rPr>
        <w:t> </w:t>
      </w:r>
      <w:r>
        <w:rPr/>
        <w:t>rumah</w:t>
      </w:r>
      <w:r>
        <w:rPr>
          <w:spacing w:val="-16"/>
        </w:rPr>
        <w:t> </w:t>
      </w:r>
      <w:r>
        <w:rPr/>
        <w:t>dan</w:t>
      </w:r>
      <w:r>
        <w:rPr>
          <w:spacing w:val="-17"/>
        </w:rPr>
        <w:t> </w:t>
      </w:r>
      <w:r>
        <w:rPr/>
        <w:t>sarana</w:t>
      </w:r>
      <w:r>
        <w:rPr>
          <w:spacing w:val="-14"/>
        </w:rPr>
        <w:t> </w:t>
      </w:r>
      <w:r>
        <w:rPr/>
        <w:t>prasarana</w:t>
      </w:r>
      <w:r>
        <w:rPr>
          <w:spacing w:val="-15"/>
        </w:rPr>
        <w:t> </w:t>
      </w:r>
      <w:r>
        <w:rPr/>
        <w:t>dengan kondisi baik dan dimanfaatkan.</w:t>
      </w:r>
    </w:p>
    <w:p>
      <w:pPr>
        <w:pStyle w:val="BodyText"/>
        <w:spacing w:line="360" w:lineRule="auto" w:before="1"/>
        <w:ind w:left="968" w:right="975"/>
        <w:jc w:val="both"/>
      </w:pPr>
      <w:r>
        <w:rPr/>
        <w:t>Pemanfaatan BPYBDS tersebut sejauh ini telah memberikan kontribusi bagi perusahaan karena berperan dalam pelayanan jasa air kepada pelanggan.</w:t>
      </w:r>
    </w:p>
    <w:p>
      <w:pPr>
        <w:pStyle w:val="BodyText"/>
        <w:spacing w:line="360" w:lineRule="auto"/>
        <w:ind w:left="968" w:right="977"/>
        <w:jc w:val="both"/>
      </w:pPr>
      <w:r>
        <w:rPr/>
        <w:t>Rincian</w:t>
      </w:r>
      <w:r>
        <w:rPr>
          <w:spacing w:val="-17"/>
        </w:rPr>
        <w:t> </w:t>
      </w:r>
      <w:r>
        <w:rPr/>
        <w:t>Bantuan</w:t>
      </w:r>
      <w:r>
        <w:rPr>
          <w:spacing w:val="-17"/>
        </w:rPr>
        <w:t> </w:t>
      </w:r>
      <w:r>
        <w:rPr/>
        <w:t>Pemerintah</w:t>
      </w:r>
      <w:r>
        <w:rPr>
          <w:spacing w:val="-16"/>
        </w:rPr>
        <w:t> </w:t>
      </w:r>
      <w:r>
        <w:rPr/>
        <w:t>yang</w:t>
      </w:r>
      <w:r>
        <w:rPr>
          <w:spacing w:val="-17"/>
        </w:rPr>
        <w:t> </w:t>
      </w:r>
      <w:r>
        <w:rPr/>
        <w:t>Belum</w:t>
      </w:r>
      <w:r>
        <w:rPr>
          <w:spacing w:val="-17"/>
        </w:rPr>
        <w:t> </w:t>
      </w:r>
      <w:r>
        <w:rPr/>
        <w:t>Ditetapkan</w:t>
      </w:r>
      <w:r>
        <w:rPr>
          <w:spacing w:val="-17"/>
        </w:rPr>
        <w:t> </w:t>
      </w:r>
      <w:r>
        <w:rPr/>
        <w:t>Statusnya</w:t>
      </w:r>
      <w:r>
        <w:rPr>
          <w:spacing w:val="-16"/>
        </w:rPr>
        <w:t> </w:t>
      </w:r>
      <w:r>
        <w:rPr/>
        <w:t>(BPYBDS)</w:t>
      </w:r>
      <w:r>
        <w:rPr>
          <w:spacing w:val="-17"/>
        </w:rPr>
        <w:t> </w:t>
      </w:r>
      <w:r>
        <w:rPr/>
        <w:t>terdapat pada Lampiran 9.</w:t>
      </w:r>
    </w:p>
    <w:p>
      <w:pPr>
        <w:pStyle w:val="ListParagraph"/>
        <w:numPr>
          <w:ilvl w:val="1"/>
          <w:numId w:val="5"/>
        </w:numPr>
        <w:tabs>
          <w:tab w:pos="968" w:val="left" w:leader="none"/>
          <w:tab w:pos="970" w:val="left" w:leader="none"/>
        </w:tabs>
        <w:spacing w:line="343" w:lineRule="auto" w:before="0" w:after="26"/>
        <w:ind w:left="968" w:right="974" w:hanging="424"/>
        <w:jc w:val="left"/>
        <w:rPr>
          <w:b/>
          <w:sz w:val="24"/>
        </w:rPr>
      </w:pPr>
      <w:bookmarkStart w:name="_bookmark29" w:id="30"/>
      <w:bookmarkEnd w:id="30"/>
      <w:r>
        <w:rPr/>
      </w:r>
      <w:r>
        <w:rPr>
          <w:b/>
          <w:sz w:val="24"/>
        </w:rPr>
        <w:tab/>
        <w:t>Kontribusi Fiskal/Laba kepada Pemerintah Pusat dan Pemerintah Daerah </w:t>
      </w:r>
      <w:r>
        <w:rPr>
          <w:sz w:val="24"/>
        </w:rPr>
        <w:t>Sejak Tahun Buku 2021 sampai dengan Tahun Buku 2024, Perumdam Palangka Raya telah memberikan kontribusi fiskal sebagai berikut:</w:t>
      </w:r>
    </w:p>
    <w:tbl>
      <w:tblPr>
        <w:tblW w:w="0" w:type="auto"/>
        <w:jc w:val="left"/>
        <w:tblInd w:w="9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
        <w:gridCol w:w="2400"/>
        <w:gridCol w:w="1456"/>
        <w:gridCol w:w="1455"/>
        <w:gridCol w:w="1456"/>
        <w:gridCol w:w="1455"/>
      </w:tblGrid>
      <w:tr>
        <w:trPr>
          <w:trHeight w:val="240" w:hRule="atLeast"/>
        </w:trPr>
        <w:tc>
          <w:tcPr>
            <w:tcW w:w="510" w:type="dxa"/>
            <w:vMerge w:val="restart"/>
          </w:tcPr>
          <w:p>
            <w:pPr>
              <w:pStyle w:val="TableParagraph"/>
              <w:spacing w:before="132"/>
              <w:ind w:left="121"/>
              <w:rPr>
                <w:rFonts w:ascii="Arial"/>
                <w:b/>
                <w:sz w:val="20"/>
              </w:rPr>
            </w:pPr>
            <w:r>
              <w:rPr>
                <w:rFonts w:ascii="Arial"/>
                <w:b/>
                <w:spacing w:val="-5"/>
                <w:sz w:val="20"/>
              </w:rPr>
              <w:t>No</w:t>
            </w:r>
          </w:p>
        </w:tc>
        <w:tc>
          <w:tcPr>
            <w:tcW w:w="2400" w:type="dxa"/>
            <w:vMerge w:val="restart"/>
          </w:tcPr>
          <w:p>
            <w:pPr>
              <w:pStyle w:val="TableParagraph"/>
              <w:spacing w:before="132"/>
              <w:ind w:left="21" w:right="1"/>
              <w:jc w:val="center"/>
              <w:rPr>
                <w:rFonts w:ascii="Arial"/>
                <w:b/>
                <w:sz w:val="20"/>
              </w:rPr>
            </w:pPr>
            <w:r>
              <w:rPr>
                <w:rFonts w:ascii="Arial"/>
                <w:b/>
                <w:spacing w:val="-2"/>
                <w:sz w:val="20"/>
              </w:rPr>
              <w:t>Uraian</w:t>
            </w:r>
          </w:p>
        </w:tc>
        <w:tc>
          <w:tcPr>
            <w:tcW w:w="5822" w:type="dxa"/>
            <w:gridSpan w:val="4"/>
          </w:tcPr>
          <w:p>
            <w:pPr>
              <w:pStyle w:val="TableParagraph"/>
              <w:spacing w:line="218" w:lineRule="exact" w:before="2"/>
              <w:ind w:left="20"/>
              <w:jc w:val="center"/>
              <w:rPr>
                <w:rFonts w:ascii="Arial"/>
                <w:b/>
                <w:sz w:val="20"/>
              </w:rPr>
            </w:pPr>
            <w:r>
              <w:rPr>
                <w:rFonts w:ascii="Arial"/>
                <w:b/>
                <w:spacing w:val="-2"/>
                <w:sz w:val="20"/>
              </w:rPr>
              <w:t>Tahun</w:t>
            </w:r>
          </w:p>
        </w:tc>
      </w:tr>
      <w:tr>
        <w:trPr>
          <w:trHeight w:val="240" w:hRule="atLeast"/>
        </w:trPr>
        <w:tc>
          <w:tcPr>
            <w:tcW w:w="510" w:type="dxa"/>
            <w:vMerge/>
            <w:tcBorders>
              <w:top w:val="nil"/>
            </w:tcBorders>
          </w:tcPr>
          <w:p>
            <w:pPr>
              <w:rPr>
                <w:sz w:val="2"/>
                <w:szCs w:val="2"/>
              </w:rPr>
            </w:pPr>
          </w:p>
        </w:tc>
        <w:tc>
          <w:tcPr>
            <w:tcW w:w="2400" w:type="dxa"/>
            <w:vMerge/>
            <w:tcBorders>
              <w:top w:val="nil"/>
            </w:tcBorders>
          </w:tcPr>
          <w:p>
            <w:pPr>
              <w:rPr>
                <w:sz w:val="2"/>
                <w:szCs w:val="2"/>
              </w:rPr>
            </w:pPr>
          </w:p>
        </w:tc>
        <w:tc>
          <w:tcPr>
            <w:tcW w:w="1456" w:type="dxa"/>
          </w:tcPr>
          <w:p>
            <w:pPr>
              <w:pStyle w:val="TableParagraph"/>
              <w:spacing w:line="218" w:lineRule="exact" w:before="2"/>
              <w:ind w:left="21"/>
              <w:jc w:val="center"/>
              <w:rPr>
                <w:rFonts w:ascii="Arial"/>
                <w:b/>
                <w:sz w:val="20"/>
              </w:rPr>
            </w:pPr>
            <w:r>
              <w:rPr>
                <w:rFonts w:ascii="Arial"/>
                <w:b/>
                <w:spacing w:val="-4"/>
                <w:sz w:val="20"/>
              </w:rPr>
              <w:t>2021</w:t>
            </w:r>
          </w:p>
        </w:tc>
        <w:tc>
          <w:tcPr>
            <w:tcW w:w="1455" w:type="dxa"/>
          </w:tcPr>
          <w:p>
            <w:pPr>
              <w:pStyle w:val="TableParagraph"/>
              <w:spacing w:line="218" w:lineRule="exact" w:before="2"/>
              <w:ind w:left="18"/>
              <w:jc w:val="center"/>
              <w:rPr>
                <w:rFonts w:ascii="Arial"/>
                <w:b/>
                <w:sz w:val="20"/>
              </w:rPr>
            </w:pPr>
            <w:r>
              <w:rPr>
                <w:rFonts w:ascii="Arial"/>
                <w:b/>
                <w:spacing w:val="-4"/>
                <w:sz w:val="20"/>
              </w:rPr>
              <w:t>2022</w:t>
            </w:r>
          </w:p>
        </w:tc>
        <w:tc>
          <w:tcPr>
            <w:tcW w:w="1456" w:type="dxa"/>
          </w:tcPr>
          <w:p>
            <w:pPr>
              <w:pStyle w:val="TableParagraph"/>
              <w:spacing w:line="218" w:lineRule="exact" w:before="2"/>
              <w:ind w:left="21" w:right="1"/>
              <w:jc w:val="center"/>
              <w:rPr>
                <w:rFonts w:ascii="Arial"/>
                <w:b/>
                <w:sz w:val="20"/>
              </w:rPr>
            </w:pPr>
            <w:r>
              <w:rPr>
                <w:rFonts w:ascii="Arial"/>
                <w:b/>
                <w:spacing w:val="-4"/>
                <w:sz w:val="20"/>
              </w:rPr>
              <w:t>2023</w:t>
            </w:r>
          </w:p>
        </w:tc>
        <w:tc>
          <w:tcPr>
            <w:tcW w:w="1455" w:type="dxa"/>
          </w:tcPr>
          <w:p>
            <w:pPr>
              <w:pStyle w:val="TableParagraph"/>
              <w:spacing w:line="218" w:lineRule="exact" w:before="2"/>
              <w:ind w:left="18"/>
              <w:jc w:val="center"/>
              <w:rPr>
                <w:rFonts w:ascii="Arial"/>
                <w:b/>
                <w:sz w:val="20"/>
              </w:rPr>
            </w:pPr>
            <w:r>
              <w:rPr>
                <w:rFonts w:ascii="Arial"/>
                <w:b/>
                <w:spacing w:val="-4"/>
                <w:sz w:val="20"/>
              </w:rPr>
              <w:t>2024</w:t>
            </w:r>
          </w:p>
        </w:tc>
      </w:tr>
      <w:tr>
        <w:trPr>
          <w:trHeight w:val="240" w:hRule="atLeast"/>
        </w:trPr>
        <w:tc>
          <w:tcPr>
            <w:tcW w:w="510" w:type="dxa"/>
          </w:tcPr>
          <w:p>
            <w:pPr>
              <w:pStyle w:val="TableParagraph"/>
              <w:spacing w:line="217" w:lineRule="exact" w:before="2"/>
              <w:ind w:left="10"/>
              <w:rPr>
                <w:rFonts w:ascii="Arial"/>
                <w:sz w:val="20"/>
              </w:rPr>
            </w:pPr>
            <w:r>
              <w:rPr>
                <w:rFonts w:ascii="Arial"/>
                <w:spacing w:val="-5"/>
                <w:sz w:val="20"/>
              </w:rPr>
              <w:t>1.</w:t>
            </w:r>
          </w:p>
        </w:tc>
        <w:tc>
          <w:tcPr>
            <w:tcW w:w="2400" w:type="dxa"/>
          </w:tcPr>
          <w:p>
            <w:pPr>
              <w:pStyle w:val="TableParagraph"/>
              <w:spacing w:line="217" w:lineRule="exact" w:before="2"/>
              <w:ind w:left="10"/>
              <w:rPr>
                <w:rFonts w:ascii="Arial"/>
                <w:sz w:val="20"/>
              </w:rPr>
            </w:pPr>
            <w:r>
              <w:rPr>
                <w:rFonts w:ascii="Arial"/>
                <w:spacing w:val="-2"/>
                <w:sz w:val="20"/>
              </w:rPr>
              <w:t>Dividen</w:t>
            </w:r>
          </w:p>
        </w:tc>
        <w:tc>
          <w:tcPr>
            <w:tcW w:w="1456" w:type="dxa"/>
          </w:tcPr>
          <w:p>
            <w:pPr>
              <w:pStyle w:val="TableParagraph"/>
              <w:spacing w:line="217" w:lineRule="exact" w:before="2"/>
              <w:ind w:right="-15"/>
              <w:jc w:val="right"/>
              <w:rPr>
                <w:rFonts w:ascii="Arial"/>
                <w:sz w:val="20"/>
              </w:rPr>
            </w:pPr>
            <w:r>
              <w:rPr>
                <w:rFonts w:ascii="Arial"/>
                <w:spacing w:val="-10"/>
                <w:sz w:val="20"/>
              </w:rPr>
              <w:t>0</w:t>
            </w:r>
          </w:p>
        </w:tc>
        <w:tc>
          <w:tcPr>
            <w:tcW w:w="1455" w:type="dxa"/>
          </w:tcPr>
          <w:p>
            <w:pPr>
              <w:pStyle w:val="TableParagraph"/>
              <w:spacing w:line="217" w:lineRule="exact" w:before="2"/>
              <w:ind w:right="-15"/>
              <w:jc w:val="right"/>
              <w:rPr>
                <w:rFonts w:ascii="Arial"/>
                <w:sz w:val="20"/>
              </w:rPr>
            </w:pPr>
            <w:r>
              <w:rPr>
                <w:rFonts w:ascii="Arial"/>
                <w:spacing w:val="-10"/>
                <w:sz w:val="20"/>
              </w:rPr>
              <w:t>0</w:t>
            </w:r>
          </w:p>
        </w:tc>
        <w:tc>
          <w:tcPr>
            <w:tcW w:w="1456" w:type="dxa"/>
          </w:tcPr>
          <w:p>
            <w:pPr>
              <w:pStyle w:val="TableParagraph"/>
              <w:spacing w:line="217" w:lineRule="exact" w:before="2"/>
              <w:ind w:right="-15"/>
              <w:jc w:val="right"/>
              <w:rPr>
                <w:rFonts w:ascii="Arial"/>
                <w:sz w:val="20"/>
              </w:rPr>
            </w:pPr>
            <w:r>
              <w:rPr>
                <w:rFonts w:ascii="Arial"/>
                <w:spacing w:val="-10"/>
                <w:sz w:val="20"/>
              </w:rPr>
              <w:t>0</w:t>
            </w:r>
          </w:p>
        </w:tc>
        <w:tc>
          <w:tcPr>
            <w:tcW w:w="1455" w:type="dxa"/>
          </w:tcPr>
          <w:p>
            <w:pPr>
              <w:pStyle w:val="TableParagraph"/>
              <w:spacing w:line="217" w:lineRule="exact" w:before="2"/>
              <w:ind w:right="-15"/>
              <w:jc w:val="right"/>
              <w:rPr>
                <w:rFonts w:ascii="Arial"/>
                <w:sz w:val="20"/>
              </w:rPr>
            </w:pPr>
            <w:r>
              <w:rPr>
                <w:rFonts w:ascii="Arial"/>
                <w:spacing w:val="-10"/>
                <w:sz w:val="20"/>
              </w:rPr>
              <w:t>0</w:t>
            </w:r>
          </w:p>
        </w:tc>
      </w:tr>
      <w:tr>
        <w:trPr>
          <w:trHeight w:val="240" w:hRule="atLeast"/>
        </w:trPr>
        <w:tc>
          <w:tcPr>
            <w:tcW w:w="510" w:type="dxa"/>
          </w:tcPr>
          <w:p>
            <w:pPr>
              <w:pStyle w:val="TableParagraph"/>
              <w:spacing w:line="218" w:lineRule="exact" w:before="2"/>
              <w:ind w:left="10"/>
              <w:rPr>
                <w:rFonts w:ascii="Arial"/>
                <w:sz w:val="20"/>
              </w:rPr>
            </w:pPr>
            <w:r>
              <w:rPr>
                <w:rFonts w:ascii="Arial"/>
                <w:spacing w:val="-5"/>
                <w:sz w:val="20"/>
              </w:rPr>
              <w:t>2.</w:t>
            </w:r>
          </w:p>
        </w:tc>
        <w:tc>
          <w:tcPr>
            <w:tcW w:w="2400" w:type="dxa"/>
          </w:tcPr>
          <w:p>
            <w:pPr>
              <w:pStyle w:val="TableParagraph"/>
              <w:spacing w:line="218" w:lineRule="exact" w:before="2"/>
              <w:ind w:left="10"/>
              <w:rPr>
                <w:rFonts w:ascii="Arial"/>
                <w:sz w:val="20"/>
              </w:rPr>
            </w:pPr>
            <w:r>
              <w:rPr>
                <w:rFonts w:ascii="Arial"/>
                <w:spacing w:val="-2"/>
                <w:sz w:val="20"/>
              </w:rPr>
              <w:t>Pajak</w:t>
            </w:r>
          </w:p>
        </w:tc>
        <w:tc>
          <w:tcPr>
            <w:tcW w:w="1456" w:type="dxa"/>
          </w:tcPr>
          <w:p>
            <w:pPr>
              <w:pStyle w:val="TableParagraph"/>
              <w:rPr>
                <w:rFonts w:ascii="Times New Roman"/>
                <w:sz w:val="16"/>
              </w:rPr>
            </w:pPr>
          </w:p>
        </w:tc>
        <w:tc>
          <w:tcPr>
            <w:tcW w:w="1455" w:type="dxa"/>
          </w:tcPr>
          <w:p>
            <w:pPr>
              <w:pStyle w:val="TableParagraph"/>
              <w:rPr>
                <w:rFonts w:ascii="Times New Roman"/>
                <w:sz w:val="16"/>
              </w:rPr>
            </w:pPr>
          </w:p>
        </w:tc>
        <w:tc>
          <w:tcPr>
            <w:tcW w:w="1456" w:type="dxa"/>
          </w:tcPr>
          <w:p>
            <w:pPr>
              <w:pStyle w:val="TableParagraph"/>
              <w:rPr>
                <w:rFonts w:ascii="Times New Roman"/>
                <w:sz w:val="16"/>
              </w:rPr>
            </w:pPr>
          </w:p>
        </w:tc>
        <w:tc>
          <w:tcPr>
            <w:tcW w:w="1455" w:type="dxa"/>
          </w:tcPr>
          <w:p>
            <w:pPr>
              <w:pStyle w:val="TableParagraph"/>
              <w:rPr>
                <w:rFonts w:ascii="Times New Roman"/>
                <w:sz w:val="16"/>
              </w:rPr>
            </w:pPr>
          </w:p>
        </w:tc>
      </w:tr>
      <w:tr>
        <w:trPr>
          <w:trHeight w:val="279" w:hRule="atLeast"/>
        </w:trPr>
        <w:tc>
          <w:tcPr>
            <w:tcW w:w="510" w:type="dxa"/>
          </w:tcPr>
          <w:p>
            <w:pPr>
              <w:pStyle w:val="TableParagraph"/>
              <w:rPr>
                <w:rFonts w:ascii="Times New Roman"/>
                <w:sz w:val="20"/>
              </w:rPr>
            </w:pPr>
          </w:p>
        </w:tc>
        <w:tc>
          <w:tcPr>
            <w:tcW w:w="2400" w:type="dxa"/>
          </w:tcPr>
          <w:p>
            <w:pPr>
              <w:pStyle w:val="TableParagraph"/>
              <w:spacing w:before="2"/>
              <w:ind w:left="47"/>
              <w:rPr>
                <w:rFonts w:ascii="Arial"/>
                <w:sz w:val="20"/>
              </w:rPr>
            </w:pPr>
            <w:r>
              <w:rPr>
                <w:rFonts w:ascii="Arial"/>
                <w:sz w:val="20"/>
              </w:rPr>
              <w:t>a.</w:t>
            </w:r>
            <w:r>
              <w:rPr>
                <w:rFonts w:ascii="Arial"/>
                <w:spacing w:val="20"/>
                <w:sz w:val="20"/>
              </w:rPr>
              <w:t> </w:t>
            </w:r>
            <w:r>
              <w:rPr>
                <w:rFonts w:ascii="Arial"/>
                <w:sz w:val="20"/>
              </w:rPr>
              <w:t>PPh </w:t>
            </w:r>
            <w:r>
              <w:rPr>
                <w:rFonts w:ascii="Arial"/>
                <w:spacing w:val="-5"/>
                <w:sz w:val="20"/>
              </w:rPr>
              <w:t>21</w:t>
            </w:r>
          </w:p>
        </w:tc>
        <w:tc>
          <w:tcPr>
            <w:tcW w:w="1456" w:type="dxa"/>
          </w:tcPr>
          <w:p>
            <w:pPr>
              <w:pStyle w:val="TableParagraph"/>
              <w:spacing w:line="257" w:lineRule="exact" w:before="2"/>
              <w:ind w:right="-15"/>
              <w:jc w:val="right"/>
              <w:rPr>
                <w:rFonts w:ascii="Calibri"/>
                <w:sz w:val="22"/>
              </w:rPr>
            </w:pPr>
            <w:r>
              <w:rPr>
                <w:rFonts w:ascii="Calibri"/>
                <w:spacing w:val="-2"/>
                <w:w w:val="105"/>
                <w:sz w:val="22"/>
              </w:rPr>
              <w:t>215.069.628</w:t>
            </w:r>
          </w:p>
        </w:tc>
        <w:tc>
          <w:tcPr>
            <w:tcW w:w="1455" w:type="dxa"/>
          </w:tcPr>
          <w:p>
            <w:pPr>
              <w:pStyle w:val="TableParagraph"/>
              <w:spacing w:line="257" w:lineRule="exact" w:before="2"/>
              <w:ind w:right="-15"/>
              <w:jc w:val="right"/>
              <w:rPr>
                <w:rFonts w:ascii="Calibri"/>
                <w:sz w:val="22"/>
              </w:rPr>
            </w:pPr>
            <w:r>
              <w:rPr>
                <w:rFonts w:ascii="Calibri"/>
                <w:spacing w:val="-2"/>
                <w:w w:val="105"/>
                <w:sz w:val="22"/>
              </w:rPr>
              <w:t>212.845.289</w:t>
            </w:r>
          </w:p>
        </w:tc>
        <w:tc>
          <w:tcPr>
            <w:tcW w:w="1456" w:type="dxa"/>
          </w:tcPr>
          <w:p>
            <w:pPr>
              <w:pStyle w:val="TableParagraph"/>
              <w:spacing w:before="2"/>
              <w:ind w:right="-15"/>
              <w:jc w:val="right"/>
              <w:rPr>
                <w:rFonts w:ascii="Arial"/>
                <w:sz w:val="20"/>
              </w:rPr>
            </w:pPr>
            <w:r>
              <w:rPr>
                <w:rFonts w:ascii="Arial"/>
                <w:spacing w:val="-2"/>
                <w:sz w:val="20"/>
              </w:rPr>
              <w:t>186.861.156</w:t>
            </w:r>
          </w:p>
        </w:tc>
        <w:tc>
          <w:tcPr>
            <w:tcW w:w="1455" w:type="dxa"/>
          </w:tcPr>
          <w:p>
            <w:pPr>
              <w:pStyle w:val="TableParagraph"/>
              <w:spacing w:before="2"/>
              <w:ind w:right="-15"/>
              <w:jc w:val="right"/>
              <w:rPr>
                <w:rFonts w:ascii="Arial"/>
                <w:sz w:val="20"/>
              </w:rPr>
            </w:pPr>
            <w:r>
              <w:rPr>
                <w:rFonts w:ascii="Arial"/>
                <w:spacing w:val="-2"/>
                <w:sz w:val="20"/>
              </w:rPr>
              <w:t>275.970.899</w:t>
            </w:r>
          </w:p>
        </w:tc>
      </w:tr>
      <w:tr>
        <w:trPr>
          <w:trHeight w:val="278" w:hRule="atLeast"/>
        </w:trPr>
        <w:tc>
          <w:tcPr>
            <w:tcW w:w="510" w:type="dxa"/>
          </w:tcPr>
          <w:p>
            <w:pPr>
              <w:pStyle w:val="TableParagraph"/>
              <w:rPr>
                <w:rFonts w:ascii="Times New Roman"/>
                <w:sz w:val="20"/>
              </w:rPr>
            </w:pPr>
          </w:p>
        </w:tc>
        <w:tc>
          <w:tcPr>
            <w:tcW w:w="2400" w:type="dxa"/>
          </w:tcPr>
          <w:p>
            <w:pPr>
              <w:pStyle w:val="TableParagraph"/>
              <w:ind w:left="47"/>
              <w:rPr>
                <w:rFonts w:ascii="Arial"/>
                <w:sz w:val="20"/>
              </w:rPr>
            </w:pPr>
            <w:r>
              <w:rPr>
                <w:rFonts w:ascii="Arial"/>
                <w:sz w:val="20"/>
              </w:rPr>
              <w:t>b.</w:t>
            </w:r>
            <w:r>
              <w:rPr>
                <w:rFonts w:ascii="Arial"/>
                <w:spacing w:val="20"/>
                <w:sz w:val="20"/>
              </w:rPr>
              <w:t> </w:t>
            </w:r>
            <w:r>
              <w:rPr>
                <w:rFonts w:ascii="Arial"/>
                <w:sz w:val="20"/>
              </w:rPr>
              <w:t>PPh </w:t>
            </w:r>
            <w:r>
              <w:rPr>
                <w:rFonts w:ascii="Arial"/>
                <w:spacing w:val="-5"/>
                <w:sz w:val="20"/>
              </w:rPr>
              <w:t>23</w:t>
            </w:r>
          </w:p>
        </w:tc>
        <w:tc>
          <w:tcPr>
            <w:tcW w:w="1456" w:type="dxa"/>
          </w:tcPr>
          <w:p>
            <w:pPr>
              <w:pStyle w:val="TableParagraph"/>
              <w:spacing w:line="258" w:lineRule="exact"/>
              <w:ind w:right="-15"/>
              <w:jc w:val="right"/>
              <w:rPr>
                <w:rFonts w:ascii="Calibri"/>
                <w:sz w:val="22"/>
              </w:rPr>
            </w:pPr>
            <w:r>
              <w:rPr>
                <w:rFonts w:ascii="Calibri"/>
                <w:spacing w:val="-2"/>
                <w:w w:val="105"/>
                <w:sz w:val="22"/>
              </w:rPr>
              <w:t>10.118.700</w:t>
            </w:r>
          </w:p>
        </w:tc>
        <w:tc>
          <w:tcPr>
            <w:tcW w:w="1455" w:type="dxa"/>
          </w:tcPr>
          <w:p>
            <w:pPr>
              <w:pStyle w:val="TableParagraph"/>
              <w:spacing w:line="258" w:lineRule="exact"/>
              <w:ind w:right="-15"/>
              <w:jc w:val="right"/>
              <w:rPr>
                <w:rFonts w:ascii="Calibri"/>
                <w:sz w:val="22"/>
              </w:rPr>
            </w:pPr>
            <w:r>
              <w:rPr>
                <w:rFonts w:ascii="Calibri"/>
                <w:spacing w:val="-2"/>
                <w:w w:val="105"/>
                <w:sz w:val="22"/>
              </w:rPr>
              <w:t>16.717.000</w:t>
            </w:r>
          </w:p>
        </w:tc>
        <w:tc>
          <w:tcPr>
            <w:tcW w:w="1456" w:type="dxa"/>
          </w:tcPr>
          <w:p>
            <w:pPr>
              <w:pStyle w:val="TableParagraph"/>
              <w:ind w:right="-15"/>
              <w:jc w:val="right"/>
              <w:rPr>
                <w:rFonts w:ascii="Arial"/>
                <w:sz w:val="20"/>
              </w:rPr>
            </w:pPr>
            <w:r>
              <w:rPr>
                <w:rFonts w:ascii="Arial"/>
                <w:spacing w:val="-2"/>
                <w:sz w:val="20"/>
              </w:rPr>
              <w:t>28.769.400</w:t>
            </w:r>
          </w:p>
        </w:tc>
        <w:tc>
          <w:tcPr>
            <w:tcW w:w="1455" w:type="dxa"/>
          </w:tcPr>
          <w:p>
            <w:pPr>
              <w:pStyle w:val="TableParagraph"/>
              <w:ind w:right="-15"/>
              <w:jc w:val="right"/>
              <w:rPr>
                <w:rFonts w:ascii="Arial"/>
                <w:sz w:val="20"/>
              </w:rPr>
            </w:pPr>
            <w:r>
              <w:rPr>
                <w:rFonts w:ascii="Arial"/>
                <w:spacing w:val="-10"/>
                <w:sz w:val="20"/>
              </w:rPr>
              <w:t>0</w:t>
            </w:r>
          </w:p>
        </w:tc>
      </w:tr>
      <w:tr>
        <w:trPr>
          <w:trHeight w:val="278" w:hRule="atLeast"/>
        </w:trPr>
        <w:tc>
          <w:tcPr>
            <w:tcW w:w="510" w:type="dxa"/>
          </w:tcPr>
          <w:p>
            <w:pPr>
              <w:pStyle w:val="TableParagraph"/>
              <w:rPr>
                <w:rFonts w:ascii="Times New Roman"/>
                <w:sz w:val="20"/>
              </w:rPr>
            </w:pPr>
          </w:p>
        </w:tc>
        <w:tc>
          <w:tcPr>
            <w:tcW w:w="2400" w:type="dxa"/>
          </w:tcPr>
          <w:p>
            <w:pPr>
              <w:pStyle w:val="TableParagraph"/>
              <w:spacing w:before="1"/>
              <w:ind w:left="47"/>
              <w:rPr>
                <w:rFonts w:ascii="Arial"/>
                <w:sz w:val="20"/>
              </w:rPr>
            </w:pPr>
            <w:r>
              <w:rPr>
                <w:rFonts w:ascii="Arial"/>
                <w:sz w:val="20"/>
              </w:rPr>
              <w:t>c.</w:t>
            </w:r>
            <w:r>
              <w:rPr>
                <w:rFonts w:ascii="Arial"/>
                <w:spacing w:val="32"/>
                <w:sz w:val="20"/>
              </w:rPr>
              <w:t> </w:t>
            </w:r>
            <w:r>
              <w:rPr>
                <w:rFonts w:ascii="Arial"/>
                <w:spacing w:val="-5"/>
                <w:sz w:val="20"/>
              </w:rPr>
              <w:t>PPN</w:t>
            </w:r>
          </w:p>
        </w:tc>
        <w:tc>
          <w:tcPr>
            <w:tcW w:w="1456" w:type="dxa"/>
          </w:tcPr>
          <w:p>
            <w:pPr>
              <w:pStyle w:val="TableParagraph"/>
              <w:spacing w:line="257" w:lineRule="exact" w:before="1"/>
              <w:ind w:right="-15"/>
              <w:jc w:val="right"/>
              <w:rPr>
                <w:rFonts w:ascii="Calibri"/>
                <w:sz w:val="22"/>
              </w:rPr>
            </w:pPr>
            <w:r>
              <w:rPr>
                <w:rFonts w:ascii="Calibri"/>
                <w:spacing w:val="-10"/>
                <w:w w:val="105"/>
                <w:sz w:val="22"/>
              </w:rPr>
              <w:t>0</w:t>
            </w:r>
          </w:p>
        </w:tc>
        <w:tc>
          <w:tcPr>
            <w:tcW w:w="1455" w:type="dxa"/>
          </w:tcPr>
          <w:p>
            <w:pPr>
              <w:pStyle w:val="TableParagraph"/>
              <w:spacing w:line="257" w:lineRule="exact" w:before="1"/>
              <w:ind w:right="-15"/>
              <w:jc w:val="right"/>
              <w:rPr>
                <w:rFonts w:ascii="Calibri"/>
                <w:sz w:val="22"/>
              </w:rPr>
            </w:pPr>
            <w:r>
              <w:rPr>
                <w:rFonts w:ascii="Calibri"/>
                <w:spacing w:val="-10"/>
                <w:w w:val="105"/>
                <w:sz w:val="22"/>
              </w:rPr>
              <w:t>0</w:t>
            </w:r>
          </w:p>
        </w:tc>
        <w:tc>
          <w:tcPr>
            <w:tcW w:w="1456" w:type="dxa"/>
          </w:tcPr>
          <w:p>
            <w:pPr>
              <w:pStyle w:val="TableParagraph"/>
              <w:spacing w:before="1"/>
              <w:ind w:right="-15"/>
              <w:jc w:val="right"/>
              <w:rPr>
                <w:rFonts w:ascii="Arial"/>
                <w:sz w:val="20"/>
              </w:rPr>
            </w:pPr>
            <w:r>
              <w:rPr>
                <w:rFonts w:ascii="Arial"/>
                <w:spacing w:val="-2"/>
                <w:sz w:val="20"/>
              </w:rPr>
              <w:t>7.049.240</w:t>
            </w:r>
          </w:p>
        </w:tc>
        <w:tc>
          <w:tcPr>
            <w:tcW w:w="1455" w:type="dxa"/>
          </w:tcPr>
          <w:p>
            <w:pPr>
              <w:pStyle w:val="TableParagraph"/>
              <w:spacing w:before="1"/>
              <w:ind w:right="-15"/>
              <w:jc w:val="right"/>
              <w:rPr>
                <w:rFonts w:ascii="Arial"/>
                <w:sz w:val="20"/>
              </w:rPr>
            </w:pPr>
            <w:r>
              <w:rPr>
                <w:rFonts w:ascii="Arial"/>
                <w:spacing w:val="-2"/>
                <w:sz w:val="20"/>
              </w:rPr>
              <w:t>16.490.320</w:t>
            </w:r>
          </w:p>
        </w:tc>
      </w:tr>
      <w:tr>
        <w:trPr>
          <w:trHeight w:val="280" w:hRule="atLeast"/>
        </w:trPr>
        <w:tc>
          <w:tcPr>
            <w:tcW w:w="510" w:type="dxa"/>
          </w:tcPr>
          <w:p>
            <w:pPr>
              <w:pStyle w:val="TableParagraph"/>
              <w:rPr>
                <w:rFonts w:ascii="Times New Roman"/>
                <w:sz w:val="20"/>
              </w:rPr>
            </w:pPr>
          </w:p>
        </w:tc>
        <w:tc>
          <w:tcPr>
            <w:tcW w:w="2400" w:type="dxa"/>
          </w:tcPr>
          <w:p>
            <w:pPr>
              <w:pStyle w:val="TableParagraph"/>
              <w:spacing w:before="2"/>
              <w:ind w:left="47"/>
              <w:rPr>
                <w:rFonts w:ascii="Arial"/>
                <w:sz w:val="20"/>
              </w:rPr>
            </w:pPr>
            <w:r>
              <w:rPr>
                <w:rFonts w:ascii="Arial"/>
                <w:sz w:val="20"/>
              </w:rPr>
              <w:t>d.</w:t>
            </w:r>
            <w:r>
              <w:rPr>
                <w:rFonts w:ascii="Arial"/>
                <w:spacing w:val="20"/>
                <w:sz w:val="20"/>
              </w:rPr>
              <w:t> </w:t>
            </w:r>
            <w:r>
              <w:rPr>
                <w:rFonts w:ascii="Arial"/>
                <w:sz w:val="20"/>
              </w:rPr>
              <w:t>Pajak</w:t>
            </w:r>
            <w:r>
              <w:rPr>
                <w:rFonts w:ascii="Arial"/>
                <w:spacing w:val="1"/>
                <w:sz w:val="20"/>
              </w:rPr>
              <w:t> </w:t>
            </w:r>
            <w:r>
              <w:rPr>
                <w:rFonts w:ascii="Arial"/>
                <w:sz w:val="20"/>
              </w:rPr>
              <w:t>air</w:t>
            </w:r>
            <w:r>
              <w:rPr>
                <w:rFonts w:ascii="Arial"/>
                <w:spacing w:val="-3"/>
                <w:sz w:val="20"/>
              </w:rPr>
              <w:t> </w:t>
            </w:r>
            <w:r>
              <w:rPr>
                <w:rFonts w:ascii="Arial"/>
                <w:spacing w:val="-2"/>
                <w:sz w:val="20"/>
              </w:rPr>
              <w:t>permukaan</w:t>
            </w:r>
          </w:p>
        </w:tc>
        <w:tc>
          <w:tcPr>
            <w:tcW w:w="1456" w:type="dxa"/>
          </w:tcPr>
          <w:p>
            <w:pPr>
              <w:pStyle w:val="TableParagraph"/>
              <w:spacing w:line="257" w:lineRule="exact" w:before="2"/>
              <w:ind w:right="-15"/>
              <w:jc w:val="right"/>
              <w:rPr>
                <w:rFonts w:ascii="Calibri"/>
                <w:sz w:val="22"/>
              </w:rPr>
            </w:pPr>
            <w:r>
              <w:rPr>
                <w:rFonts w:ascii="Calibri"/>
                <w:spacing w:val="-2"/>
                <w:w w:val="105"/>
                <w:sz w:val="22"/>
              </w:rPr>
              <w:t>61.729.500</w:t>
            </w:r>
          </w:p>
        </w:tc>
        <w:tc>
          <w:tcPr>
            <w:tcW w:w="1455" w:type="dxa"/>
          </w:tcPr>
          <w:p>
            <w:pPr>
              <w:pStyle w:val="TableParagraph"/>
              <w:spacing w:line="257" w:lineRule="exact" w:before="2"/>
              <w:ind w:right="-15"/>
              <w:jc w:val="right"/>
              <w:rPr>
                <w:rFonts w:ascii="Calibri"/>
                <w:sz w:val="22"/>
              </w:rPr>
            </w:pPr>
            <w:r>
              <w:rPr>
                <w:rFonts w:ascii="Calibri"/>
                <w:spacing w:val="-2"/>
                <w:w w:val="105"/>
                <w:sz w:val="22"/>
              </w:rPr>
              <w:t>66.333.600</w:t>
            </w:r>
          </w:p>
        </w:tc>
        <w:tc>
          <w:tcPr>
            <w:tcW w:w="1456" w:type="dxa"/>
          </w:tcPr>
          <w:p>
            <w:pPr>
              <w:pStyle w:val="TableParagraph"/>
              <w:spacing w:before="2"/>
              <w:ind w:right="-15"/>
              <w:jc w:val="right"/>
              <w:rPr>
                <w:rFonts w:ascii="Arial"/>
                <w:sz w:val="20"/>
              </w:rPr>
            </w:pPr>
            <w:r>
              <w:rPr>
                <w:rFonts w:ascii="Arial"/>
                <w:spacing w:val="-2"/>
                <w:sz w:val="20"/>
              </w:rPr>
              <w:t>67.507.530</w:t>
            </w:r>
          </w:p>
        </w:tc>
        <w:tc>
          <w:tcPr>
            <w:tcW w:w="1455" w:type="dxa"/>
          </w:tcPr>
          <w:p>
            <w:pPr>
              <w:pStyle w:val="TableParagraph"/>
              <w:spacing w:before="2"/>
              <w:ind w:right="-15"/>
              <w:jc w:val="right"/>
              <w:rPr>
                <w:rFonts w:ascii="Arial"/>
                <w:sz w:val="20"/>
              </w:rPr>
            </w:pPr>
            <w:r>
              <w:rPr>
                <w:rFonts w:ascii="Arial"/>
                <w:spacing w:val="-2"/>
                <w:sz w:val="20"/>
              </w:rPr>
              <w:t>67.830.850</w:t>
            </w:r>
          </w:p>
        </w:tc>
      </w:tr>
      <w:tr>
        <w:trPr>
          <w:trHeight w:val="278" w:hRule="atLeast"/>
        </w:trPr>
        <w:tc>
          <w:tcPr>
            <w:tcW w:w="510" w:type="dxa"/>
          </w:tcPr>
          <w:p>
            <w:pPr>
              <w:pStyle w:val="TableParagraph"/>
              <w:rPr>
                <w:rFonts w:ascii="Times New Roman"/>
                <w:sz w:val="20"/>
              </w:rPr>
            </w:pPr>
          </w:p>
        </w:tc>
        <w:tc>
          <w:tcPr>
            <w:tcW w:w="2400" w:type="dxa"/>
          </w:tcPr>
          <w:p>
            <w:pPr>
              <w:pStyle w:val="TableParagraph"/>
              <w:ind w:left="47"/>
              <w:rPr>
                <w:rFonts w:ascii="Arial"/>
                <w:sz w:val="20"/>
              </w:rPr>
            </w:pPr>
            <w:r>
              <w:rPr>
                <w:rFonts w:ascii="Arial"/>
                <w:sz w:val="20"/>
              </w:rPr>
              <w:t>e.</w:t>
            </w:r>
            <w:r>
              <w:rPr>
                <w:rFonts w:ascii="Arial"/>
                <w:spacing w:val="20"/>
                <w:sz w:val="20"/>
              </w:rPr>
              <w:t> </w:t>
            </w:r>
            <w:r>
              <w:rPr>
                <w:rFonts w:ascii="Arial"/>
                <w:spacing w:val="-5"/>
                <w:sz w:val="20"/>
              </w:rPr>
              <w:t>PBB</w:t>
            </w:r>
          </w:p>
        </w:tc>
        <w:tc>
          <w:tcPr>
            <w:tcW w:w="1456" w:type="dxa"/>
          </w:tcPr>
          <w:p>
            <w:pPr>
              <w:pStyle w:val="TableParagraph"/>
              <w:spacing w:line="257" w:lineRule="exact"/>
              <w:ind w:right="-15"/>
              <w:jc w:val="right"/>
              <w:rPr>
                <w:rFonts w:ascii="Calibri"/>
                <w:sz w:val="22"/>
              </w:rPr>
            </w:pPr>
            <w:r>
              <w:rPr>
                <w:rFonts w:ascii="Calibri"/>
                <w:spacing w:val="-10"/>
                <w:w w:val="105"/>
                <w:sz w:val="22"/>
              </w:rPr>
              <w:t>0</w:t>
            </w:r>
          </w:p>
        </w:tc>
        <w:tc>
          <w:tcPr>
            <w:tcW w:w="1455" w:type="dxa"/>
          </w:tcPr>
          <w:p>
            <w:pPr>
              <w:pStyle w:val="TableParagraph"/>
              <w:spacing w:line="257" w:lineRule="exact"/>
              <w:ind w:right="-15"/>
              <w:jc w:val="right"/>
              <w:rPr>
                <w:rFonts w:ascii="Calibri"/>
                <w:sz w:val="22"/>
              </w:rPr>
            </w:pPr>
            <w:r>
              <w:rPr>
                <w:rFonts w:ascii="Calibri"/>
                <w:spacing w:val="-10"/>
                <w:w w:val="105"/>
                <w:sz w:val="22"/>
              </w:rPr>
              <w:t>0</w:t>
            </w:r>
          </w:p>
        </w:tc>
        <w:tc>
          <w:tcPr>
            <w:tcW w:w="1456" w:type="dxa"/>
          </w:tcPr>
          <w:p>
            <w:pPr>
              <w:pStyle w:val="TableParagraph"/>
              <w:ind w:right="-15"/>
              <w:jc w:val="right"/>
              <w:rPr>
                <w:rFonts w:ascii="Arial"/>
                <w:sz w:val="20"/>
              </w:rPr>
            </w:pPr>
            <w:r>
              <w:rPr>
                <w:rFonts w:ascii="Arial"/>
                <w:spacing w:val="-10"/>
                <w:sz w:val="20"/>
              </w:rPr>
              <w:t>0</w:t>
            </w:r>
          </w:p>
        </w:tc>
        <w:tc>
          <w:tcPr>
            <w:tcW w:w="1455" w:type="dxa"/>
          </w:tcPr>
          <w:p>
            <w:pPr>
              <w:pStyle w:val="TableParagraph"/>
              <w:ind w:right="-15"/>
              <w:jc w:val="right"/>
              <w:rPr>
                <w:rFonts w:ascii="Arial"/>
                <w:sz w:val="20"/>
              </w:rPr>
            </w:pPr>
            <w:r>
              <w:rPr>
                <w:rFonts w:ascii="Arial"/>
                <w:spacing w:val="-2"/>
                <w:sz w:val="20"/>
              </w:rPr>
              <w:t>18.936.823</w:t>
            </w:r>
          </w:p>
        </w:tc>
      </w:tr>
      <w:tr>
        <w:trPr>
          <w:trHeight w:val="277" w:hRule="atLeast"/>
        </w:trPr>
        <w:tc>
          <w:tcPr>
            <w:tcW w:w="510" w:type="dxa"/>
          </w:tcPr>
          <w:p>
            <w:pPr>
              <w:pStyle w:val="TableParagraph"/>
              <w:rPr>
                <w:rFonts w:ascii="Times New Roman"/>
                <w:sz w:val="20"/>
              </w:rPr>
            </w:pPr>
          </w:p>
        </w:tc>
        <w:tc>
          <w:tcPr>
            <w:tcW w:w="2400" w:type="dxa"/>
          </w:tcPr>
          <w:p>
            <w:pPr>
              <w:pStyle w:val="TableParagraph"/>
              <w:ind w:left="21"/>
              <w:jc w:val="center"/>
              <w:rPr>
                <w:rFonts w:ascii="Arial"/>
                <w:b/>
                <w:sz w:val="20"/>
              </w:rPr>
            </w:pPr>
            <w:r>
              <w:rPr>
                <w:rFonts w:ascii="Arial"/>
                <w:b/>
                <w:spacing w:val="-2"/>
                <w:sz w:val="20"/>
              </w:rPr>
              <w:t>Jumlah</w:t>
            </w:r>
          </w:p>
        </w:tc>
        <w:tc>
          <w:tcPr>
            <w:tcW w:w="1456" w:type="dxa"/>
          </w:tcPr>
          <w:p>
            <w:pPr>
              <w:pStyle w:val="TableParagraph"/>
              <w:spacing w:before="2"/>
              <w:ind w:right="-15"/>
              <w:jc w:val="right"/>
              <w:rPr>
                <w:rFonts w:ascii="HP Simplified"/>
                <w:b/>
                <w:sz w:val="22"/>
              </w:rPr>
            </w:pPr>
            <w:r>
              <w:rPr>
                <w:rFonts w:ascii="HP Simplified"/>
                <w:b/>
                <w:spacing w:val="-2"/>
                <w:sz w:val="22"/>
              </w:rPr>
              <w:t>286.917.828</w:t>
            </w:r>
          </w:p>
        </w:tc>
        <w:tc>
          <w:tcPr>
            <w:tcW w:w="1455" w:type="dxa"/>
          </w:tcPr>
          <w:p>
            <w:pPr>
              <w:pStyle w:val="TableParagraph"/>
              <w:spacing w:before="2"/>
              <w:ind w:right="-15"/>
              <w:jc w:val="right"/>
              <w:rPr>
                <w:rFonts w:ascii="HP Simplified"/>
                <w:b/>
                <w:sz w:val="22"/>
              </w:rPr>
            </w:pPr>
            <w:r>
              <w:rPr>
                <w:rFonts w:ascii="HP Simplified"/>
                <w:b/>
                <w:spacing w:val="-2"/>
                <w:sz w:val="22"/>
              </w:rPr>
              <w:t>295.895.889</w:t>
            </w:r>
          </w:p>
        </w:tc>
        <w:tc>
          <w:tcPr>
            <w:tcW w:w="1456" w:type="dxa"/>
          </w:tcPr>
          <w:p>
            <w:pPr>
              <w:pStyle w:val="TableParagraph"/>
              <w:ind w:right="-15"/>
              <w:jc w:val="right"/>
              <w:rPr>
                <w:rFonts w:ascii="Arial"/>
                <w:b/>
                <w:sz w:val="20"/>
              </w:rPr>
            </w:pPr>
            <w:r>
              <w:rPr>
                <w:rFonts w:ascii="Arial"/>
                <w:b/>
                <w:spacing w:val="-2"/>
                <w:sz w:val="20"/>
              </w:rPr>
              <w:t>290.187.326</w:t>
            </w:r>
          </w:p>
        </w:tc>
        <w:tc>
          <w:tcPr>
            <w:tcW w:w="1455" w:type="dxa"/>
          </w:tcPr>
          <w:p>
            <w:pPr>
              <w:pStyle w:val="TableParagraph"/>
              <w:ind w:right="-15"/>
              <w:jc w:val="right"/>
              <w:rPr>
                <w:rFonts w:ascii="Arial"/>
                <w:b/>
                <w:sz w:val="20"/>
              </w:rPr>
            </w:pPr>
            <w:r>
              <w:rPr>
                <w:rFonts w:ascii="Arial"/>
                <w:b/>
                <w:spacing w:val="-2"/>
                <w:sz w:val="20"/>
              </w:rPr>
              <w:t>379.228.892</w:t>
            </w:r>
          </w:p>
        </w:tc>
      </w:tr>
    </w:tbl>
    <w:p>
      <w:pPr>
        <w:pStyle w:val="BodyText"/>
        <w:spacing w:line="360" w:lineRule="auto" w:before="205"/>
        <w:ind w:left="968" w:right="972"/>
        <w:jc w:val="both"/>
      </w:pPr>
      <w:r>
        <w:rPr/>
        <w:t>Berdasarkan tabel di atas, terlihat bahwa ada Tahun Buku 2024, Perumdam Palangka Raya telah memberikan kontribusi fiskal kepada Pemerintah Pusat dan telah</w:t>
      </w:r>
      <w:r>
        <w:rPr>
          <w:spacing w:val="-17"/>
        </w:rPr>
        <w:t> </w:t>
      </w:r>
      <w:r>
        <w:rPr/>
        <w:t>memberikan</w:t>
      </w:r>
      <w:r>
        <w:rPr>
          <w:spacing w:val="-17"/>
        </w:rPr>
        <w:t> </w:t>
      </w:r>
      <w:r>
        <w:rPr/>
        <w:t>kontribusi</w:t>
      </w:r>
      <w:r>
        <w:rPr>
          <w:spacing w:val="-16"/>
        </w:rPr>
        <w:t> </w:t>
      </w:r>
      <w:r>
        <w:rPr/>
        <w:t>fiskal</w:t>
      </w:r>
      <w:r>
        <w:rPr>
          <w:spacing w:val="-17"/>
        </w:rPr>
        <w:t> </w:t>
      </w:r>
      <w:r>
        <w:rPr/>
        <w:t>kepada</w:t>
      </w:r>
      <w:r>
        <w:rPr>
          <w:spacing w:val="-17"/>
        </w:rPr>
        <w:t> </w:t>
      </w:r>
      <w:r>
        <w:rPr/>
        <w:t>Pemerintah</w:t>
      </w:r>
      <w:r>
        <w:rPr>
          <w:spacing w:val="-17"/>
        </w:rPr>
        <w:t> </w:t>
      </w:r>
      <w:r>
        <w:rPr/>
        <w:t>Daerah.</w:t>
      </w:r>
      <w:r>
        <w:rPr>
          <w:spacing w:val="-16"/>
        </w:rPr>
        <w:t> </w:t>
      </w:r>
      <w:r>
        <w:rPr/>
        <w:t>Nilai</w:t>
      </w:r>
      <w:r>
        <w:rPr>
          <w:spacing w:val="-17"/>
        </w:rPr>
        <w:t> </w:t>
      </w:r>
      <w:r>
        <w:rPr/>
        <w:t>kontribusi</w:t>
      </w:r>
      <w:r>
        <w:rPr>
          <w:spacing w:val="-17"/>
        </w:rPr>
        <w:t> </w:t>
      </w:r>
      <w:r>
        <w:rPr/>
        <w:t>fiskal kepada Pemerintah Pusat sebesar Rp292.461.219,00 berupa pajak penghasilan (PPh 21)</w:t>
      </w:r>
      <w:r>
        <w:rPr/>
        <w:t> dan</w:t>
      </w:r>
      <w:r>
        <w:rPr/>
        <w:t> PPN</w:t>
      </w:r>
      <w:r>
        <w:rPr>
          <w:i/>
        </w:rPr>
        <w:t>. </w:t>
      </w:r>
      <w:r>
        <w:rPr/>
        <w:t>Nilai kontribusi fiskal kepada Pemerintah Daerah sebesar Rp86.767.673,00</w:t>
      </w:r>
      <w:r>
        <w:rPr>
          <w:spacing w:val="40"/>
        </w:rPr>
        <w:t> </w:t>
      </w:r>
      <w:r>
        <w:rPr/>
        <w:t>berupa pajak air permukaan dan PBB P2.</w:t>
      </w:r>
    </w:p>
    <w:p>
      <w:pPr>
        <w:pStyle w:val="BodyText"/>
        <w:spacing w:line="360" w:lineRule="auto"/>
        <w:ind w:left="968" w:right="973"/>
        <w:jc w:val="both"/>
      </w:pPr>
      <w:r>
        <w:rPr/>
        <w:t>Pada</w:t>
      </w:r>
      <w:r>
        <w:rPr>
          <w:spacing w:val="-17"/>
        </w:rPr>
        <w:t> </w:t>
      </w:r>
      <w:r>
        <w:rPr/>
        <w:t>Tahun</w:t>
      </w:r>
      <w:r>
        <w:rPr>
          <w:spacing w:val="-17"/>
        </w:rPr>
        <w:t> </w:t>
      </w:r>
      <w:r>
        <w:rPr/>
        <w:t>Buku</w:t>
      </w:r>
      <w:r>
        <w:rPr>
          <w:spacing w:val="-16"/>
        </w:rPr>
        <w:t> </w:t>
      </w:r>
      <w:r>
        <w:rPr/>
        <w:t>2024</w:t>
      </w:r>
      <w:r>
        <w:rPr>
          <w:spacing w:val="-17"/>
        </w:rPr>
        <w:t> </w:t>
      </w:r>
      <w:r>
        <w:rPr/>
        <w:t>Perumdam</w:t>
      </w:r>
      <w:r>
        <w:rPr>
          <w:spacing w:val="-17"/>
        </w:rPr>
        <w:t> </w:t>
      </w:r>
      <w:r>
        <w:rPr/>
        <w:t>Palangka</w:t>
      </w:r>
      <w:r>
        <w:rPr>
          <w:spacing w:val="-17"/>
        </w:rPr>
        <w:t> </w:t>
      </w:r>
      <w:r>
        <w:rPr/>
        <w:t>Raya</w:t>
      </w:r>
      <w:r>
        <w:rPr>
          <w:spacing w:val="-16"/>
        </w:rPr>
        <w:t> </w:t>
      </w:r>
      <w:r>
        <w:rPr/>
        <w:t>belum</w:t>
      </w:r>
      <w:r>
        <w:rPr>
          <w:spacing w:val="-17"/>
        </w:rPr>
        <w:t> </w:t>
      </w:r>
      <w:r>
        <w:rPr/>
        <w:t>menyetorkan</w:t>
      </w:r>
      <w:r>
        <w:rPr>
          <w:spacing w:val="-17"/>
        </w:rPr>
        <w:t> </w:t>
      </w:r>
      <w:r>
        <w:rPr/>
        <w:t>bagian</w:t>
      </w:r>
      <w:r>
        <w:rPr>
          <w:spacing w:val="-16"/>
        </w:rPr>
        <w:t> </w:t>
      </w:r>
      <w:r>
        <w:rPr/>
        <w:t>laba bersih yang diperoleh dari tahun sebelumnya kepada Pemerintah Daerah karena Perumdam Palangka Raya belum menghasilkan laba.</w:t>
      </w:r>
    </w:p>
    <w:p>
      <w:pPr>
        <w:pStyle w:val="Heading2"/>
        <w:numPr>
          <w:ilvl w:val="1"/>
          <w:numId w:val="5"/>
        </w:numPr>
        <w:tabs>
          <w:tab w:pos="969" w:val="left" w:leader="none"/>
        </w:tabs>
        <w:spacing w:line="240" w:lineRule="auto" w:before="1" w:after="0"/>
        <w:ind w:left="969" w:right="0" w:hanging="425"/>
        <w:jc w:val="both"/>
      </w:pPr>
      <w:bookmarkStart w:name="_bookmark30" w:id="31"/>
      <w:bookmarkEnd w:id="31"/>
      <w:r>
        <w:rPr>
          <w:b w:val="0"/>
        </w:rPr>
      </w:r>
      <w:r>
        <w:rPr/>
        <w:t>Kerja</w:t>
      </w:r>
      <w:r>
        <w:rPr>
          <w:spacing w:val="-1"/>
        </w:rPr>
        <w:t> </w:t>
      </w:r>
      <w:r>
        <w:rPr/>
        <w:t>Sama</w:t>
      </w:r>
      <w:r>
        <w:rPr>
          <w:spacing w:val="-2"/>
        </w:rPr>
        <w:t> </w:t>
      </w:r>
      <w:r>
        <w:rPr/>
        <w:t>Penyelenggaraan</w:t>
      </w:r>
      <w:r>
        <w:rPr>
          <w:spacing w:val="-1"/>
        </w:rPr>
        <w:t> </w:t>
      </w:r>
      <w:r>
        <w:rPr>
          <w:spacing w:val="-4"/>
        </w:rPr>
        <w:t>SPAM</w:t>
      </w:r>
    </w:p>
    <w:p>
      <w:pPr>
        <w:pStyle w:val="BodyText"/>
        <w:spacing w:line="360" w:lineRule="auto" w:before="100"/>
        <w:ind w:left="968" w:right="972"/>
        <w:jc w:val="both"/>
      </w:pPr>
      <w:r>
        <w:rPr/>
        <w:t>Sampai dengan Tahun Buku 2024 Perumdam Palangka Raya belum melakukan kerjasama</w:t>
      </w:r>
      <w:r>
        <w:rPr>
          <w:spacing w:val="-13"/>
        </w:rPr>
        <w:t> </w:t>
      </w:r>
      <w:r>
        <w:rPr/>
        <w:t>pengembangan</w:t>
      </w:r>
      <w:r>
        <w:rPr>
          <w:spacing w:val="-13"/>
        </w:rPr>
        <w:t> </w:t>
      </w:r>
      <w:r>
        <w:rPr/>
        <w:t>dan</w:t>
      </w:r>
      <w:r>
        <w:rPr>
          <w:spacing w:val="-13"/>
        </w:rPr>
        <w:t> </w:t>
      </w:r>
      <w:r>
        <w:rPr/>
        <w:t>pemanfaatan</w:t>
      </w:r>
      <w:r>
        <w:rPr>
          <w:spacing w:val="-13"/>
        </w:rPr>
        <w:t> </w:t>
      </w:r>
      <w:r>
        <w:rPr/>
        <w:t>sarana</w:t>
      </w:r>
      <w:r>
        <w:rPr>
          <w:spacing w:val="-12"/>
        </w:rPr>
        <w:t> </w:t>
      </w:r>
      <w:r>
        <w:rPr/>
        <w:t>dan</w:t>
      </w:r>
      <w:r>
        <w:rPr>
          <w:spacing w:val="-13"/>
        </w:rPr>
        <w:t> </w:t>
      </w:r>
      <w:r>
        <w:rPr/>
        <w:t>prasarana</w:t>
      </w:r>
      <w:r>
        <w:rPr>
          <w:spacing w:val="-13"/>
        </w:rPr>
        <w:t> </w:t>
      </w:r>
      <w:r>
        <w:rPr/>
        <w:t>atau</w:t>
      </w:r>
      <w:r>
        <w:rPr>
          <w:spacing w:val="-12"/>
        </w:rPr>
        <w:t> </w:t>
      </w:r>
      <w:r>
        <w:rPr/>
        <w:t>pekerjaan lain yang disepakati yang berhubungan dengan penyelenggaraan SPAM (pengembangan dan pengelolaan) jaringan perpipaan perkotaan. Perumdam Palangka</w:t>
      </w:r>
      <w:r>
        <w:rPr>
          <w:spacing w:val="-12"/>
        </w:rPr>
        <w:t> </w:t>
      </w:r>
      <w:r>
        <w:rPr/>
        <w:t>Raya</w:t>
      </w:r>
      <w:r>
        <w:rPr>
          <w:spacing w:val="-12"/>
        </w:rPr>
        <w:t> </w:t>
      </w:r>
      <w:r>
        <w:rPr/>
        <w:t>belum</w:t>
      </w:r>
      <w:r>
        <w:rPr>
          <w:spacing w:val="-12"/>
        </w:rPr>
        <w:t> </w:t>
      </w:r>
      <w:r>
        <w:rPr/>
        <w:t>merencanakan</w:t>
      </w:r>
      <w:r>
        <w:rPr>
          <w:spacing w:val="-14"/>
        </w:rPr>
        <w:t> </w:t>
      </w:r>
      <w:r>
        <w:rPr/>
        <w:t>kerjasama</w:t>
      </w:r>
      <w:r>
        <w:rPr>
          <w:spacing w:val="-14"/>
        </w:rPr>
        <w:t> </w:t>
      </w:r>
      <w:r>
        <w:rPr/>
        <w:t>karena</w:t>
      </w:r>
      <w:r>
        <w:rPr>
          <w:spacing w:val="-14"/>
        </w:rPr>
        <w:t> </w:t>
      </w:r>
      <w:r>
        <w:rPr/>
        <w:t>saat</w:t>
      </w:r>
      <w:r>
        <w:rPr>
          <w:spacing w:val="-13"/>
        </w:rPr>
        <w:t> </w:t>
      </w:r>
      <w:r>
        <w:rPr/>
        <w:t>ini</w:t>
      </w:r>
      <w:r>
        <w:rPr>
          <w:spacing w:val="-13"/>
        </w:rPr>
        <w:t> </w:t>
      </w:r>
      <w:r>
        <w:rPr/>
        <w:t>lebih</w:t>
      </w:r>
      <w:r>
        <w:rPr>
          <w:spacing w:val="-12"/>
        </w:rPr>
        <w:t> </w:t>
      </w:r>
      <w:r>
        <w:rPr/>
        <w:t>efektif</w:t>
      </w:r>
      <w:r>
        <w:rPr>
          <w:spacing w:val="-14"/>
        </w:rPr>
        <w:t> </w:t>
      </w:r>
      <w:r>
        <w:rPr/>
        <w:t>secara mandiri dalam pengelolaan SPAM.</w:t>
      </w:r>
    </w:p>
    <w:p>
      <w:pPr>
        <w:pStyle w:val="BodyText"/>
        <w:ind w:left="968"/>
        <w:jc w:val="both"/>
      </w:pPr>
      <w:r>
        <w:rPr/>
        <w:t>Rincian</w:t>
      </w:r>
      <w:r>
        <w:rPr>
          <w:spacing w:val="-6"/>
        </w:rPr>
        <w:t> </w:t>
      </w:r>
      <w:r>
        <w:rPr/>
        <w:t>kerjasama</w:t>
      </w:r>
      <w:r>
        <w:rPr>
          <w:spacing w:val="-8"/>
        </w:rPr>
        <w:t> </w:t>
      </w:r>
      <w:r>
        <w:rPr/>
        <w:t>penyelenggaraan</w:t>
      </w:r>
      <w:r>
        <w:rPr>
          <w:spacing w:val="-6"/>
        </w:rPr>
        <w:t> </w:t>
      </w:r>
      <w:r>
        <w:rPr/>
        <w:t>SPAM</w:t>
      </w:r>
      <w:r>
        <w:rPr>
          <w:spacing w:val="-6"/>
        </w:rPr>
        <w:t> </w:t>
      </w:r>
      <w:r>
        <w:rPr/>
        <w:t>pada</w:t>
      </w:r>
      <w:r>
        <w:rPr>
          <w:spacing w:val="-6"/>
        </w:rPr>
        <w:t> </w:t>
      </w:r>
      <w:r>
        <w:rPr/>
        <w:t>Lampiran</w:t>
      </w:r>
      <w:r>
        <w:rPr>
          <w:spacing w:val="-6"/>
        </w:rPr>
        <w:t> </w:t>
      </w:r>
      <w:r>
        <w:rPr>
          <w:spacing w:val="-5"/>
        </w:rPr>
        <w:t>17.</w:t>
      </w:r>
    </w:p>
    <w:p>
      <w:pPr>
        <w:spacing w:after="0"/>
        <w:jc w:val="both"/>
        <w:sectPr>
          <w:pgSz w:w="11910" w:h="16840"/>
          <w:pgMar w:header="719" w:footer="0" w:top="1160" w:bottom="280" w:left="1020" w:right="160"/>
        </w:sectPr>
      </w:pPr>
    </w:p>
    <w:p>
      <w:pPr>
        <w:pStyle w:val="BodyText"/>
        <w:spacing w:line="360" w:lineRule="auto" w:before="89"/>
        <w:ind w:left="968" w:right="974"/>
        <w:jc w:val="both"/>
      </w:pPr>
      <w:r>
        <w:rPr/>
        <w:t>Pemerintah Kota Palangka Raya tidak memberikan penugasan kepada BUMD untuk melaksanakan Kerjasama SPAM yang memerlukan Dukungan Pemerintah Pusat atau Pemerintah Daerah dalam proyek Kerjasama SPAM (DPP).</w:t>
      </w:r>
    </w:p>
    <w:p>
      <w:pPr>
        <w:pStyle w:val="ListParagraph"/>
        <w:numPr>
          <w:ilvl w:val="1"/>
          <w:numId w:val="5"/>
        </w:numPr>
        <w:tabs>
          <w:tab w:pos="968" w:val="left" w:leader="none"/>
          <w:tab w:pos="970" w:val="left" w:leader="none"/>
        </w:tabs>
        <w:spacing w:line="348" w:lineRule="auto" w:before="1" w:after="0"/>
        <w:ind w:left="968" w:right="976" w:hanging="424"/>
        <w:jc w:val="left"/>
        <w:rPr>
          <w:b/>
          <w:sz w:val="24"/>
        </w:rPr>
      </w:pPr>
      <w:bookmarkStart w:name="_bookmark31" w:id="32"/>
      <w:bookmarkEnd w:id="32"/>
      <w:r>
        <w:rPr/>
      </w:r>
      <w:r>
        <w:rPr>
          <w:b/>
          <w:sz w:val="24"/>
        </w:rPr>
        <w:tab/>
        <w:t>Pengelolaan Aset dan Penyelesaian Utang kepada Pemerintah Pusat </w:t>
      </w:r>
      <w:r>
        <w:rPr>
          <w:sz w:val="24"/>
        </w:rPr>
        <w:t>Perumdam</w:t>
      </w:r>
      <w:r>
        <w:rPr>
          <w:spacing w:val="40"/>
          <w:sz w:val="24"/>
        </w:rPr>
        <w:t> </w:t>
      </w:r>
      <w:r>
        <w:rPr>
          <w:sz w:val="24"/>
        </w:rPr>
        <w:t>Palangka</w:t>
      </w:r>
      <w:r>
        <w:rPr>
          <w:spacing w:val="40"/>
          <w:sz w:val="24"/>
        </w:rPr>
        <w:t> </w:t>
      </w:r>
      <w:r>
        <w:rPr>
          <w:sz w:val="24"/>
        </w:rPr>
        <w:t>Raya</w:t>
      </w:r>
      <w:r>
        <w:rPr>
          <w:spacing w:val="40"/>
          <w:sz w:val="24"/>
        </w:rPr>
        <w:t> </w:t>
      </w:r>
      <w:r>
        <w:rPr>
          <w:sz w:val="24"/>
        </w:rPr>
        <w:t>belum</w:t>
      </w:r>
      <w:r>
        <w:rPr>
          <w:spacing w:val="40"/>
          <w:sz w:val="24"/>
        </w:rPr>
        <w:t> </w:t>
      </w:r>
      <w:r>
        <w:rPr>
          <w:sz w:val="24"/>
        </w:rPr>
        <w:t>menerapkan</w:t>
      </w:r>
      <w:r>
        <w:rPr>
          <w:spacing w:val="40"/>
          <w:sz w:val="24"/>
        </w:rPr>
        <w:t> </w:t>
      </w:r>
      <w:r>
        <w:rPr>
          <w:sz w:val="24"/>
        </w:rPr>
        <w:t>pengelolaan</w:t>
      </w:r>
      <w:r>
        <w:rPr>
          <w:spacing w:val="40"/>
          <w:sz w:val="24"/>
        </w:rPr>
        <w:t> </w:t>
      </w:r>
      <w:r>
        <w:rPr>
          <w:sz w:val="24"/>
        </w:rPr>
        <w:t>aset</w:t>
      </w:r>
      <w:r>
        <w:rPr>
          <w:spacing w:val="40"/>
          <w:sz w:val="24"/>
        </w:rPr>
        <w:t> </w:t>
      </w:r>
      <w:r>
        <w:rPr>
          <w:sz w:val="24"/>
        </w:rPr>
        <w:t>yang</w:t>
      </w:r>
      <w:r>
        <w:rPr>
          <w:spacing w:val="40"/>
          <w:sz w:val="24"/>
        </w:rPr>
        <w:t> </w:t>
      </w:r>
      <w:r>
        <w:rPr>
          <w:sz w:val="24"/>
        </w:rPr>
        <w:t>ditandai dengan belum adanya kebijakan manajemen aset Perumdam Palangka Raya dan belum</w:t>
      </w:r>
      <w:r>
        <w:rPr>
          <w:spacing w:val="46"/>
          <w:sz w:val="24"/>
        </w:rPr>
        <w:t> </w:t>
      </w:r>
      <w:r>
        <w:rPr>
          <w:sz w:val="24"/>
        </w:rPr>
        <w:t>memiliki</w:t>
      </w:r>
      <w:r>
        <w:rPr>
          <w:spacing w:val="48"/>
          <w:sz w:val="24"/>
        </w:rPr>
        <w:t> </w:t>
      </w:r>
      <w:r>
        <w:rPr>
          <w:sz w:val="24"/>
        </w:rPr>
        <w:t>suatu</w:t>
      </w:r>
      <w:r>
        <w:rPr>
          <w:spacing w:val="50"/>
          <w:sz w:val="24"/>
        </w:rPr>
        <w:t> </w:t>
      </w:r>
      <w:r>
        <w:rPr>
          <w:i/>
          <w:sz w:val="24"/>
        </w:rPr>
        <w:t>Geographic</w:t>
      </w:r>
      <w:r>
        <w:rPr>
          <w:i/>
          <w:spacing w:val="47"/>
          <w:sz w:val="24"/>
        </w:rPr>
        <w:t> </w:t>
      </w:r>
      <w:r>
        <w:rPr>
          <w:i/>
          <w:sz w:val="24"/>
        </w:rPr>
        <w:t>Information</w:t>
      </w:r>
      <w:r>
        <w:rPr>
          <w:i/>
          <w:spacing w:val="48"/>
          <w:sz w:val="24"/>
        </w:rPr>
        <w:t> </w:t>
      </w:r>
      <w:r>
        <w:rPr>
          <w:i/>
          <w:sz w:val="24"/>
        </w:rPr>
        <w:t>System</w:t>
      </w:r>
      <w:r>
        <w:rPr>
          <w:i/>
          <w:spacing w:val="50"/>
          <w:sz w:val="24"/>
        </w:rPr>
        <w:t> </w:t>
      </w:r>
      <w:r>
        <w:rPr>
          <w:sz w:val="24"/>
        </w:rPr>
        <w:t>(GIS)</w:t>
      </w:r>
      <w:r>
        <w:rPr>
          <w:spacing w:val="47"/>
          <w:sz w:val="24"/>
        </w:rPr>
        <w:t> </w:t>
      </w:r>
      <w:r>
        <w:rPr>
          <w:sz w:val="24"/>
        </w:rPr>
        <w:t>atau</w:t>
      </w:r>
      <w:r>
        <w:rPr>
          <w:spacing w:val="49"/>
          <w:sz w:val="24"/>
        </w:rPr>
        <w:t> </w:t>
      </w:r>
      <w:r>
        <w:rPr>
          <w:sz w:val="24"/>
        </w:rPr>
        <w:t>peta</w:t>
      </w:r>
      <w:r>
        <w:rPr>
          <w:spacing w:val="50"/>
          <w:sz w:val="24"/>
        </w:rPr>
        <w:t> </w:t>
      </w:r>
      <w:r>
        <w:rPr>
          <w:spacing w:val="-2"/>
          <w:sz w:val="24"/>
        </w:rPr>
        <w:t>jaringan</w:t>
      </w:r>
    </w:p>
    <w:p>
      <w:pPr>
        <w:pStyle w:val="BodyText"/>
        <w:spacing w:line="360" w:lineRule="auto" w:before="17"/>
        <w:ind w:left="968" w:right="972"/>
        <w:jc w:val="both"/>
      </w:pPr>
      <w:r>
        <w:rPr/>
        <w:t>perpipaan yang memudahkan dalam penerapan pengelolaan aset. Perumdam Palangka</w:t>
      </w:r>
      <w:r>
        <w:rPr>
          <w:spacing w:val="-17"/>
        </w:rPr>
        <w:t> </w:t>
      </w:r>
      <w:r>
        <w:rPr/>
        <w:t>Raya</w:t>
      </w:r>
      <w:r>
        <w:rPr>
          <w:spacing w:val="-17"/>
        </w:rPr>
        <w:t> </w:t>
      </w:r>
      <w:r>
        <w:rPr/>
        <w:t>belum</w:t>
      </w:r>
      <w:r>
        <w:rPr>
          <w:spacing w:val="-16"/>
        </w:rPr>
        <w:t> </w:t>
      </w:r>
      <w:r>
        <w:rPr/>
        <w:t>memiliki</w:t>
      </w:r>
      <w:r>
        <w:rPr>
          <w:spacing w:val="-17"/>
        </w:rPr>
        <w:t> </w:t>
      </w:r>
      <w:r>
        <w:rPr/>
        <w:t>sumber</w:t>
      </w:r>
      <w:r>
        <w:rPr>
          <w:spacing w:val="-17"/>
        </w:rPr>
        <w:t> </w:t>
      </w:r>
      <w:r>
        <w:rPr/>
        <w:t>daya</w:t>
      </w:r>
      <w:r>
        <w:rPr>
          <w:spacing w:val="-17"/>
        </w:rPr>
        <w:t> </w:t>
      </w:r>
      <w:r>
        <w:rPr/>
        <w:t>untuk</w:t>
      </w:r>
      <w:r>
        <w:rPr>
          <w:spacing w:val="-16"/>
        </w:rPr>
        <w:t> </w:t>
      </w:r>
      <w:r>
        <w:rPr/>
        <w:t>membuat</w:t>
      </w:r>
      <w:r>
        <w:rPr>
          <w:spacing w:val="-17"/>
        </w:rPr>
        <w:t> </w:t>
      </w:r>
      <w:r>
        <w:rPr/>
        <w:t>kebijakan</w:t>
      </w:r>
      <w:r>
        <w:rPr>
          <w:spacing w:val="-17"/>
        </w:rPr>
        <w:t> </w:t>
      </w:r>
      <w:r>
        <w:rPr/>
        <w:t>pengelolaan </w:t>
      </w:r>
      <w:r>
        <w:rPr>
          <w:spacing w:val="-4"/>
        </w:rPr>
        <w:t>aset.</w:t>
      </w:r>
    </w:p>
    <w:p>
      <w:pPr>
        <w:pStyle w:val="BodyText"/>
        <w:spacing w:line="360" w:lineRule="auto"/>
        <w:ind w:left="968" w:right="976"/>
      </w:pPr>
      <w:r>
        <w:rPr/>
        <w:t>Perumdam Palangka Raya tidak memiliki utang kepada Pemerintah Pusat.</w:t>
      </w:r>
      <w:r>
        <w:rPr>
          <w:spacing w:val="40"/>
        </w:rPr>
        <w:t> </w:t>
      </w:r>
      <w:r>
        <w:rPr/>
        <w:t>Rincian</w:t>
      </w:r>
      <w:r>
        <w:rPr>
          <w:spacing w:val="-4"/>
        </w:rPr>
        <w:t> </w:t>
      </w:r>
      <w:r>
        <w:rPr/>
        <w:t>utang</w:t>
      </w:r>
      <w:r>
        <w:rPr>
          <w:spacing w:val="-4"/>
        </w:rPr>
        <w:t> </w:t>
      </w:r>
      <w:r>
        <w:rPr/>
        <w:t>Perumdam</w:t>
      </w:r>
      <w:r>
        <w:rPr>
          <w:spacing w:val="-4"/>
        </w:rPr>
        <w:t> </w:t>
      </w:r>
      <w:r>
        <w:rPr/>
        <w:t>Palangka</w:t>
      </w:r>
      <w:r>
        <w:rPr>
          <w:spacing w:val="-4"/>
        </w:rPr>
        <w:t> </w:t>
      </w:r>
      <w:r>
        <w:rPr/>
        <w:t>Raya</w:t>
      </w:r>
      <w:r>
        <w:rPr>
          <w:spacing w:val="-1"/>
        </w:rPr>
        <w:t> </w:t>
      </w:r>
      <w:r>
        <w:rPr/>
        <w:t>kepada</w:t>
      </w:r>
      <w:r>
        <w:rPr>
          <w:spacing w:val="-4"/>
        </w:rPr>
        <w:t> </w:t>
      </w:r>
      <w:r>
        <w:rPr/>
        <w:t>Pemerintah</w:t>
      </w:r>
      <w:r>
        <w:rPr>
          <w:spacing w:val="-4"/>
        </w:rPr>
        <w:t> </w:t>
      </w:r>
      <w:r>
        <w:rPr/>
        <w:t>Pusat</w:t>
      </w:r>
      <w:r>
        <w:rPr>
          <w:spacing w:val="-6"/>
        </w:rPr>
        <w:t> </w:t>
      </w:r>
      <w:r>
        <w:rPr/>
        <w:t>terdapat</w:t>
      </w:r>
      <w:r>
        <w:rPr>
          <w:spacing w:val="-5"/>
        </w:rPr>
        <w:t> </w:t>
      </w:r>
      <w:r>
        <w:rPr/>
        <w:t>pada Lampiran 7.</w:t>
      </w:r>
    </w:p>
    <w:p>
      <w:pPr>
        <w:pStyle w:val="Heading2"/>
        <w:numPr>
          <w:ilvl w:val="1"/>
          <w:numId w:val="5"/>
        </w:numPr>
        <w:tabs>
          <w:tab w:pos="968" w:val="left" w:leader="none"/>
        </w:tabs>
        <w:spacing w:line="240" w:lineRule="auto" w:before="0" w:after="0"/>
        <w:ind w:left="968" w:right="0" w:hanging="424"/>
        <w:jc w:val="left"/>
      </w:pPr>
      <w:bookmarkStart w:name="_bookmark32" w:id="33"/>
      <w:bookmarkEnd w:id="33"/>
      <w:r>
        <w:rPr>
          <w:b w:val="0"/>
        </w:rPr>
      </w:r>
      <w:r>
        <w:rPr/>
        <w:t>Hal-Hal</w:t>
      </w:r>
      <w:r>
        <w:rPr>
          <w:spacing w:val="-4"/>
        </w:rPr>
        <w:t> </w:t>
      </w:r>
      <w:r>
        <w:rPr/>
        <w:t>Lainnya yang</w:t>
      </w:r>
      <w:r>
        <w:rPr>
          <w:spacing w:val="-3"/>
        </w:rPr>
        <w:t> </w:t>
      </w:r>
      <w:r>
        <w:rPr/>
        <w:t>Perlu</w:t>
      </w:r>
      <w:r>
        <w:rPr>
          <w:spacing w:val="-4"/>
        </w:rPr>
        <w:t> </w:t>
      </w:r>
      <w:r>
        <w:rPr/>
        <w:t>Mendapat</w:t>
      </w:r>
      <w:r>
        <w:rPr>
          <w:spacing w:val="-2"/>
        </w:rPr>
        <w:t> Perhatian</w:t>
      </w:r>
    </w:p>
    <w:p>
      <w:pPr>
        <w:pStyle w:val="BodyText"/>
        <w:spacing w:line="360" w:lineRule="auto" w:before="103"/>
        <w:ind w:left="970" w:right="976"/>
      </w:pPr>
      <w:r>
        <w:rPr/>
        <w:t>Selain</w:t>
      </w:r>
      <w:r>
        <w:rPr>
          <w:spacing w:val="40"/>
        </w:rPr>
        <w:t> </w:t>
      </w:r>
      <w:r>
        <w:rPr/>
        <w:t>hal-hal</w:t>
      </w:r>
      <w:r>
        <w:rPr>
          <w:spacing w:val="40"/>
        </w:rPr>
        <w:t> </w:t>
      </w:r>
      <w:r>
        <w:rPr/>
        <w:t>telah</w:t>
      </w:r>
      <w:r>
        <w:rPr>
          <w:spacing w:val="40"/>
        </w:rPr>
        <w:t> </w:t>
      </w:r>
      <w:r>
        <w:rPr/>
        <w:t>diungkapkan</w:t>
      </w:r>
      <w:r>
        <w:rPr>
          <w:spacing w:val="40"/>
        </w:rPr>
        <w:t> </w:t>
      </w:r>
      <w:r>
        <w:rPr/>
        <w:t>di</w:t>
      </w:r>
      <w:r>
        <w:rPr>
          <w:spacing w:val="40"/>
        </w:rPr>
        <w:t> </w:t>
      </w:r>
      <w:r>
        <w:rPr/>
        <w:t>atas,</w:t>
      </w:r>
      <w:r>
        <w:rPr>
          <w:spacing w:val="40"/>
        </w:rPr>
        <w:t> </w:t>
      </w:r>
      <w:r>
        <w:rPr/>
        <w:t>terdapat</w:t>
      </w:r>
      <w:r>
        <w:rPr>
          <w:spacing w:val="40"/>
        </w:rPr>
        <w:t> </w:t>
      </w:r>
      <w:r>
        <w:rPr/>
        <w:t>hal-hal</w:t>
      </w:r>
      <w:r>
        <w:rPr>
          <w:spacing w:val="40"/>
        </w:rPr>
        <w:t> </w:t>
      </w:r>
      <w:r>
        <w:rPr/>
        <w:t>lainnya</w:t>
      </w:r>
      <w:r>
        <w:rPr>
          <w:spacing w:val="40"/>
        </w:rPr>
        <w:t> </w:t>
      </w:r>
      <w:r>
        <w:rPr/>
        <w:t>yang</w:t>
      </w:r>
      <w:r>
        <w:rPr>
          <w:spacing w:val="40"/>
        </w:rPr>
        <w:t> </w:t>
      </w:r>
      <w:r>
        <w:rPr/>
        <w:t>perlu</w:t>
      </w:r>
      <w:r>
        <w:rPr>
          <w:spacing w:val="80"/>
        </w:rPr>
        <w:t> </w:t>
      </w:r>
      <w:r>
        <w:rPr/>
        <w:t>mendapat perhatian sebagai berikut:</w:t>
      </w:r>
    </w:p>
    <w:p>
      <w:pPr>
        <w:pStyle w:val="Heading2"/>
        <w:numPr>
          <w:ilvl w:val="2"/>
          <w:numId w:val="5"/>
        </w:numPr>
        <w:tabs>
          <w:tab w:pos="1250" w:val="left" w:leader="none"/>
          <w:tab w:pos="1252" w:val="left" w:leader="none"/>
        </w:tabs>
        <w:spacing w:line="360" w:lineRule="auto" w:before="0" w:after="0"/>
        <w:ind w:left="1252" w:right="976" w:hanging="282"/>
        <w:jc w:val="left"/>
      </w:pPr>
      <w:r>
        <w:rPr/>
        <w:t>Kualitas</w:t>
      </w:r>
      <w:r>
        <w:rPr>
          <w:spacing w:val="80"/>
        </w:rPr>
        <w:t> </w:t>
      </w:r>
      <w:r>
        <w:rPr/>
        <w:t>Penerapan</w:t>
      </w:r>
      <w:r>
        <w:rPr>
          <w:spacing w:val="80"/>
        </w:rPr>
        <w:t> </w:t>
      </w:r>
      <w:r>
        <w:rPr/>
        <w:t>Tata</w:t>
      </w:r>
      <w:r>
        <w:rPr>
          <w:spacing w:val="80"/>
        </w:rPr>
        <w:t> </w:t>
      </w:r>
      <w:r>
        <w:rPr/>
        <w:t>Kelola,</w:t>
      </w:r>
      <w:r>
        <w:rPr>
          <w:spacing w:val="80"/>
        </w:rPr>
        <w:t> </w:t>
      </w:r>
      <w:r>
        <w:rPr/>
        <w:t>Manajemen</w:t>
      </w:r>
      <w:r>
        <w:rPr>
          <w:spacing w:val="80"/>
        </w:rPr>
        <w:t> </w:t>
      </w:r>
      <w:r>
        <w:rPr/>
        <w:t>Risiko,</w:t>
      </w:r>
      <w:r>
        <w:rPr>
          <w:spacing w:val="80"/>
        </w:rPr>
        <w:t> </w:t>
      </w:r>
      <w:r>
        <w:rPr/>
        <w:t>Kepatuhan,</w:t>
      </w:r>
      <w:r>
        <w:rPr>
          <w:spacing w:val="80"/>
        </w:rPr>
        <w:t> </w:t>
      </w:r>
      <w:r>
        <w:rPr/>
        <w:t>dan Kapabilitas Satuan Pengawas Internal BUMD Air Minum</w:t>
      </w:r>
    </w:p>
    <w:p>
      <w:pPr>
        <w:pStyle w:val="BodyText"/>
        <w:spacing w:line="360" w:lineRule="auto"/>
        <w:ind w:left="1252" w:right="974"/>
        <w:jc w:val="both"/>
      </w:pPr>
      <w:r>
        <w:rPr/>
        <w:t>Perumdam Palangka Raya belum menerapkan Tata Kelola Perusahaan yang Baik pada tahun 2024 namun sudah ada infrastruktur Tata Kelola Perusahaan yang Baik yang dilaksanakan pada tahun 2025. Perumdam Palangka Raya belum menetapkan penanggung jawab Tata kelola Perusahaan yang Baik. Implementasi Tata Kelola Perusahaan yang Baik (</w:t>
      </w:r>
      <w:r>
        <w:rPr>
          <w:i/>
        </w:rPr>
        <w:t>Good Corporate Governance</w:t>
      </w:r>
      <w:r>
        <w:rPr>
          <w:i/>
        </w:rPr>
        <w:t> </w:t>
      </w:r>
      <w:r>
        <w:rPr/>
        <w:t>– GCG) Perumdam Palangka Raya Tahun 2024 belum dilakukan penilaian.</w:t>
      </w:r>
    </w:p>
    <w:p>
      <w:pPr>
        <w:pStyle w:val="BodyText"/>
        <w:spacing w:line="360" w:lineRule="auto"/>
        <w:ind w:left="1252" w:right="973"/>
        <w:jc w:val="both"/>
      </w:pPr>
      <w:r>
        <w:rPr/>
        <w:t>Perumdam Palangka Raya belum menerapkan Manajemen Risiko pada tahun 2024 namun telah memiliki Kebijakan Manajemen Risiko yang akan diterapkan pada tahun 2025. Perumdam Palangka Raya telah menetapkan penanggung jawab Manajemen Risiko. Maturitas Manajemen Risiko Perumdam Palangka Raya Tahun 2024 belum dilakukan penilaian.</w:t>
      </w:r>
    </w:p>
    <w:p>
      <w:pPr>
        <w:pStyle w:val="BodyText"/>
        <w:spacing w:line="360" w:lineRule="auto" w:before="1"/>
        <w:ind w:left="1252" w:right="976"/>
        <w:jc w:val="both"/>
      </w:pPr>
      <w:r>
        <w:rPr/>
        <w:t>BUMD Air Minum belum mematuhi ketentuan regulasi Penyelenggaraan SPAM Perpipaan Perkotaan dan pengukuran kinerja. Tidak terdapat penugasan dari Pemerintah Daerah kepada BUMD Air Minum</w:t>
      </w:r>
      <w:r>
        <w:rPr>
          <w:color w:val="9900FF"/>
        </w:rPr>
        <w:t>.</w:t>
      </w:r>
    </w:p>
    <w:p>
      <w:pPr>
        <w:pStyle w:val="BodyText"/>
        <w:ind w:left="1252"/>
        <w:jc w:val="both"/>
      </w:pPr>
      <w:r>
        <w:rPr/>
        <w:t>Perumdam</w:t>
      </w:r>
      <w:r>
        <w:rPr>
          <w:spacing w:val="-6"/>
        </w:rPr>
        <w:t> </w:t>
      </w:r>
      <w:r>
        <w:rPr/>
        <w:t>Palangka</w:t>
      </w:r>
      <w:r>
        <w:rPr>
          <w:spacing w:val="-5"/>
        </w:rPr>
        <w:t> </w:t>
      </w:r>
      <w:r>
        <w:rPr/>
        <w:t>Raya</w:t>
      </w:r>
      <w:r>
        <w:rPr>
          <w:spacing w:val="-4"/>
        </w:rPr>
        <w:t> </w:t>
      </w:r>
      <w:r>
        <w:rPr/>
        <w:t>belum</w:t>
      </w:r>
      <w:r>
        <w:rPr>
          <w:spacing w:val="-5"/>
        </w:rPr>
        <w:t> </w:t>
      </w:r>
      <w:r>
        <w:rPr/>
        <w:t>melakukan</w:t>
      </w:r>
      <w:r>
        <w:rPr>
          <w:spacing w:val="-5"/>
        </w:rPr>
        <w:t> </w:t>
      </w:r>
      <w:r>
        <w:rPr/>
        <w:t>penilaian</w:t>
      </w:r>
      <w:r>
        <w:rPr>
          <w:spacing w:val="-6"/>
        </w:rPr>
        <w:t> </w:t>
      </w:r>
      <w:r>
        <w:rPr/>
        <w:t>mandiri</w:t>
      </w:r>
      <w:r>
        <w:rPr>
          <w:spacing w:val="-5"/>
        </w:rPr>
        <w:t> </w:t>
      </w:r>
      <w:r>
        <w:rPr/>
        <w:t>SPI</w:t>
      </w:r>
      <w:r>
        <w:rPr>
          <w:spacing w:val="-7"/>
        </w:rPr>
        <w:t> </w:t>
      </w:r>
      <w:r>
        <w:rPr>
          <w:spacing w:val="-2"/>
        </w:rPr>
        <w:t>Korporasi.</w:t>
      </w:r>
    </w:p>
    <w:p>
      <w:pPr>
        <w:spacing w:after="0"/>
        <w:jc w:val="both"/>
        <w:sectPr>
          <w:pgSz w:w="11910" w:h="16840"/>
          <w:pgMar w:header="719" w:footer="0" w:top="1160" w:bottom="280" w:left="1020" w:right="160"/>
        </w:sectPr>
      </w:pPr>
    </w:p>
    <w:p>
      <w:pPr>
        <w:pStyle w:val="Heading2"/>
        <w:numPr>
          <w:ilvl w:val="2"/>
          <w:numId w:val="5"/>
        </w:numPr>
        <w:tabs>
          <w:tab w:pos="1250" w:val="left" w:leader="none"/>
        </w:tabs>
        <w:spacing w:line="240" w:lineRule="auto" w:before="89" w:after="0"/>
        <w:ind w:left="1250" w:right="0" w:hanging="280"/>
        <w:jc w:val="both"/>
      </w:pPr>
      <w:r>
        <w:rPr/>
        <w:t>Identifikasi</w:t>
      </w:r>
      <w:r>
        <w:rPr>
          <w:spacing w:val="-5"/>
        </w:rPr>
        <w:t> </w:t>
      </w:r>
      <w:r>
        <w:rPr/>
        <w:t>Risiko</w:t>
      </w:r>
      <w:r>
        <w:rPr>
          <w:spacing w:val="-1"/>
        </w:rPr>
        <w:t> </w:t>
      </w:r>
      <w:r>
        <w:rPr>
          <w:i/>
        </w:rPr>
        <w:t>Fraud</w:t>
      </w:r>
      <w:r>
        <w:rPr>
          <w:i/>
          <w:spacing w:val="-4"/>
        </w:rPr>
        <w:t> </w:t>
      </w:r>
      <w:r>
        <w:rPr/>
        <w:t>pada</w:t>
      </w:r>
      <w:r>
        <w:rPr>
          <w:spacing w:val="-2"/>
        </w:rPr>
        <w:t> </w:t>
      </w:r>
      <w:r>
        <w:rPr/>
        <w:t>BUMD</w:t>
      </w:r>
      <w:r>
        <w:rPr>
          <w:spacing w:val="3"/>
        </w:rPr>
        <w:t> </w:t>
      </w:r>
      <w:r>
        <w:rPr/>
        <w:t>Air</w:t>
      </w:r>
      <w:r>
        <w:rPr>
          <w:spacing w:val="-2"/>
        </w:rPr>
        <w:t> Minum</w:t>
      </w:r>
    </w:p>
    <w:p>
      <w:pPr>
        <w:pStyle w:val="BodyText"/>
        <w:spacing w:line="360" w:lineRule="auto" w:before="138"/>
        <w:ind w:left="1252" w:right="974"/>
        <w:jc w:val="both"/>
      </w:pPr>
      <w:r>
        <w:rPr/>
        <w:t>Perumdam</w:t>
      </w:r>
      <w:r>
        <w:rPr>
          <w:spacing w:val="-17"/>
        </w:rPr>
        <w:t> </w:t>
      </w:r>
      <w:r>
        <w:rPr/>
        <w:t>Palangka</w:t>
      </w:r>
      <w:r>
        <w:rPr>
          <w:spacing w:val="-17"/>
        </w:rPr>
        <w:t> </w:t>
      </w:r>
      <w:r>
        <w:rPr/>
        <w:t>Raya</w:t>
      </w:r>
      <w:r>
        <w:rPr>
          <w:spacing w:val="-16"/>
        </w:rPr>
        <w:t> </w:t>
      </w:r>
      <w:r>
        <w:rPr/>
        <w:t>telah</w:t>
      </w:r>
      <w:r>
        <w:rPr>
          <w:spacing w:val="-17"/>
        </w:rPr>
        <w:t> </w:t>
      </w:r>
      <w:r>
        <w:rPr/>
        <w:t>melakukan</w:t>
      </w:r>
      <w:r>
        <w:rPr>
          <w:spacing w:val="-17"/>
        </w:rPr>
        <w:t> </w:t>
      </w:r>
      <w:r>
        <w:rPr/>
        <w:t>identifikasi</w:t>
      </w:r>
      <w:r>
        <w:rPr>
          <w:spacing w:val="-17"/>
        </w:rPr>
        <w:t> </w:t>
      </w:r>
      <w:r>
        <w:rPr/>
        <w:t>risiko</w:t>
      </w:r>
      <w:r>
        <w:rPr>
          <w:spacing w:val="-16"/>
        </w:rPr>
        <w:t> </w:t>
      </w:r>
      <w:r>
        <w:rPr>
          <w:i/>
        </w:rPr>
        <w:t>fraud</w:t>
      </w:r>
      <w:r>
        <w:rPr/>
        <w:t>.</w:t>
      </w:r>
      <w:r>
        <w:rPr>
          <w:spacing w:val="-17"/>
        </w:rPr>
        <w:t> </w:t>
      </w:r>
      <w:r>
        <w:rPr/>
        <w:t>Jumlah</w:t>
      </w:r>
      <w:r>
        <w:rPr>
          <w:spacing w:val="-17"/>
        </w:rPr>
        <w:t> </w:t>
      </w:r>
      <w:r>
        <w:rPr/>
        <w:t>risiko </w:t>
      </w:r>
      <w:r>
        <w:rPr>
          <w:i/>
        </w:rPr>
        <w:t>fraud </w:t>
      </w:r>
      <w:r>
        <w:rPr/>
        <w:t>yang telah teridentifikasi pada </w:t>
      </w:r>
      <w:r>
        <w:rPr>
          <w:i/>
        </w:rPr>
        <w:t>risk register </w:t>
      </w:r>
      <w:r>
        <w:rPr/>
        <w:t>Perumdam Palangka Raya sebanyak 3 risiko.</w:t>
      </w:r>
    </w:p>
    <w:p>
      <w:pPr>
        <w:pStyle w:val="BodyText"/>
        <w:spacing w:before="1"/>
        <w:ind w:left="1252"/>
        <w:jc w:val="both"/>
        <w:rPr>
          <w:i/>
        </w:rPr>
      </w:pPr>
      <w:r>
        <w:rPr/>
        <w:t>Selama</w:t>
      </w:r>
      <w:r>
        <w:rPr>
          <w:spacing w:val="47"/>
        </w:rPr>
        <w:t> </w:t>
      </w:r>
      <w:r>
        <w:rPr/>
        <w:t>Tahun</w:t>
      </w:r>
      <w:r>
        <w:rPr>
          <w:spacing w:val="47"/>
        </w:rPr>
        <w:t> </w:t>
      </w:r>
      <w:r>
        <w:rPr/>
        <w:t>2024</w:t>
      </w:r>
      <w:r>
        <w:rPr>
          <w:spacing w:val="46"/>
        </w:rPr>
        <w:t> </w:t>
      </w:r>
      <w:r>
        <w:rPr/>
        <w:t>tidak</w:t>
      </w:r>
      <w:r>
        <w:rPr>
          <w:spacing w:val="46"/>
        </w:rPr>
        <w:t> </w:t>
      </w:r>
      <w:r>
        <w:rPr/>
        <w:t>terdapat</w:t>
      </w:r>
      <w:r>
        <w:rPr>
          <w:spacing w:val="45"/>
        </w:rPr>
        <w:t> </w:t>
      </w:r>
      <w:r>
        <w:rPr/>
        <w:t>kejadian/peristiwa</w:t>
      </w:r>
      <w:r>
        <w:rPr>
          <w:spacing w:val="49"/>
        </w:rPr>
        <w:t> </w:t>
      </w:r>
      <w:r>
        <w:rPr/>
        <w:t>yang</w:t>
      </w:r>
      <w:r>
        <w:rPr>
          <w:spacing w:val="46"/>
        </w:rPr>
        <w:t> </w:t>
      </w:r>
      <w:r>
        <w:rPr/>
        <w:t>berindikasi</w:t>
      </w:r>
      <w:r>
        <w:rPr>
          <w:spacing w:val="51"/>
        </w:rPr>
        <w:t> </w:t>
      </w:r>
      <w:r>
        <w:rPr>
          <w:i/>
          <w:spacing w:val="-2"/>
        </w:rPr>
        <w:t>fraud</w:t>
      </w:r>
    </w:p>
    <w:p>
      <w:pPr>
        <w:pStyle w:val="BodyText"/>
        <w:spacing w:before="138"/>
        <w:ind w:left="1252"/>
        <w:jc w:val="both"/>
      </w:pPr>
      <w:r>
        <w:rPr>
          <w:spacing w:val="-2"/>
        </w:rPr>
        <w:t>yang</w:t>
      </w:r>
      <w:r>
        <w:rPr>
          <w:spacing w:val="-5"/>
        </w:rPr>
        <w:t> </w:t>
      </w:r>
      <w:r>
        <w:rPr>
          <w:spacing w:val="-2"/>
        </w:rPr>
        <w:t>sedang</w:t>
      </w:r>
      <w:r>
        <w:rPr>
          <w:spacing w:val="-5"/>
        </w:rPr>
        <w:t> </w:t>
      </w:r>
      <w:r>
        <w:rPr>
          <w:spacing w:val="-2"/>
        </w:rPr>
        <w:t>dalam</w:t>
      </w:r>
      <w:r>
        <w:rPr>
          <w:spacing w:val="-6"/>
        </w:rPr>
        <w:t> </w:t>
      </w:r>
      <w:r>
        <w:rPr>
          <w:spacing w:val="-2"/>
        </w:rPr>
        <w:t>proses penyelidikan/penyidikan</w:t>
      </w:r>
      <w:r>
        <w:rPr>
          <w:spacing w:val="-1"/>
        </w:rPr>
        <w:t> </w:t>
      </w:r>
      <w:r>
        <w:rPr>
          <w:spacing w:val="-2"/>
        </w:rPr>
        <w:t>oleh</w:t>
      </w:r>
      <w:r>
        <w:rPr>
          <w:spacing w:val="-5"/>
        </w:rPr>
        <w:t> </w:t>
      </w:r>
      <w:r>
        <w:rPr>
          <w:spacing w:val="-2"/>
        </w:rPr>
        <w:t>aparat</w:t>
      </w:r>
      <w:r>
        <w:rPr>
          <w:spacing w:val="-6"/>
        </w:rPr>
        <w:t> </w:t>
      </w:r>
      <w:r>
        <w:rPr>
          <w:spacing w:val="-2"/>
        </w:rPr>
        <w:t>penegak</w:t>
      </w:r>
      <w:r>
        <w:rPr>
          <w:spacing w:val="-5"/>
        </w:rPr>
        <w:t> </w:t>
      </w:r>
      <w:r>
        <w:rPr>
          <w:spacing w:val="-2"/>
        </w:rPr>
        <w:t>hukum.</w:t>
      </w:r>
    </w:p>
    <w:p>
      <w:pPr>
        <w:pStyle w:val="ListParagraph"/>
        <w:numPr>
          <w:ilvl w:val="2"/>
          <w:numId w:val="5"/>
        </w:numPr>
        <w:tabs>
          <w:tab w:pos="1250" w:val="left" w:leader="none"/>
        </w:tabs>
        <w:spacing w:line="240" w:lineRule="auto" w:before="138" w:after="0"/>
        <w:ind w:left="1250" w:right="0" w:hanging="280"/>
        <w:jc w:val="both"/>
        <w:rPr>
          <w:b/>
          <w:sz w:val="24"/>
        </w:rPr>
      </w:pPr>
      <w:r>
        <w:rPr>
          <w:b/>
          <w:sz w:val="24"/>
        </w:rPr>
        <w:t>Informasi</w:t>
      </w:r>
      <w:r>
        <w:rPr>
          <w:b/>
          <w:spacing w:val="-5"/>
          <w:sz w:val="24"/>
        </w:rPr>
        <w:t> </w:t>
      </w:r>
      <w:r>
        <w:rPr>
          <w:b/>
          <w:i/>
          <w:sz w:val="24"/>
        </w:rPr>
        <w:t>Going</w:t>
      </w:r>
      <w:r>
        <w:rPr>
          <w:b/>
          <w:i/>
          <w:spacing w:val="-2"/>
          <w:sz w:val="24"/>
        </w:rPr>
        <w:t> </w:t>
      </w:r>
      <w:r>
        <w:rPr>
          <w:b/>
          <w:i/>
          <w:sz w:val="24"/>
        </w:rPr>
        <w:t>Concern</w:t>
      </w:r>
      <w:r>
        <w:rPr>
          <w:b/>
          <w:i/>
          <w:spacing w:val="-2"/>
          <w:sz w:val="24"/>
        </w:rPr>
        <w:t> </w:t>
      </w:r>
      <w:r>
        <w:rPr>
          <w:b/>
          <w:sz w:val="24"/>
        </w:rPr>
        <w:t>BUMD</w:t>
      </w:r>
      <w:r>
        <w:rPr>
          <w:b/>
          <w:spacing w:val="1"/>
          <w:sz w:val="24"/>
        </w:rPr>
        <w:t> </w:t>
      </w:r>
      <w:r>
        <w:rPr>
          <w:b/>
          <w:sz w:val="24"/>
        </w:rPr>
        <w:t>Air</w:t>
      </w:r>
      <w:r>
        <w:rPr>
          <w:b/>
          <w:spacing w:val="-2"/>
          <w:sz w:val="24"/>
        </w:rPr>
        <w:t> </w:t>
      </w:r>
      <w:r>
        <w:rPr>
          <w:b/>
          <w:spacing w:val="-4"/>
          <w:sz w:val="24"/>
        </w:rPr>
        <w:t>Minum</w:t>
      </w:r>
    </w:p>
    <w:p>
      <w:pPr>
        <w:pStyle w:val="BodyText"/>
        <w:spacing w:line="360" w:lineRule="auto" w:before="138" w:after="4"/>
        <w:ind w:left="1252" w:right="975"/>
        <w:jc w:val="both"/>
      </w:pPr>
      <w:r>
        <w:rPr/>
        <w:t>Hasil penilaian menunjukkan Perumdam Palangka Raya mendapatkan skor </w:t>
      </w:r>
      <w:r>
        <w:rPr>
          <w:i/>
        </w:rPr>
        <w:t>springgate </w:t>
      </w:r>
      <w:r>
        <w:rPr/>
        <w:t>sebesar -1,904 dimana belum memenuhi amanat pendirian BUMD sebagaimana diatur dalam PP No 54 Tahun 2017.</w:t>
      </w:r>
    </w:p>
    <w:tbl>
      <w:tblPr>
        <w:tblW w:w="0" w:type="auto"/>
        <w:jc w:val="left"/>
        <w:tblInd w:w="14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0"/>
        <w:gridCol w:w="736"/>
        <w:gridCol w:w="668"/>
        <w:gridCol w:w="864"/>
        <w:gridCol w:w="1102"/>
        <w:gridCol w:w="1425"/>
        <w:gridCol w:w="1822"/>
      </w:tblGrid>
      <w:tr>
        <w:trPr>
          <w:trHeight w:val="1210" w:hRule="atLeast"/>
        </w:trPr>
        <w:tc>
          <w:tcPr>
            <w:tcW w:w="690" w:type="dxa"/>
          </w:tcPr>
          <w:p>
            <w:pPr>
              <w:pStyle w:val="TableParagraph"/>
              <w:spacing w:before="28"/>
              <w:ind w:left="14"/>
              <w:jc w:val="center"/>
              <w:rPr>
                <w:rFonts w:ascii="Arial"/>
                <w:b/>
                <w:sz w:val="20"/>
              </w:rPr>
            </w:pPr>
            <w:r>
              <w:rPr>
                <w:rFonts w:ascii="Arial"/>
                <w:b/>
                <w:spacing w:val="-2"/>
                <w:sz w:val="20"/>
              </w:rPr>
              <w:t>Tahun</w:t>
            </w:r>
          </w:p>
        </w:tc>
        <w:tc>
          <w:tcPr>
            <w:tcW w:w="736" w:type="dxa"/>
          </w:tcPr>
          <w:p>
            <w:pPr>
              <w:pStyle w:val="TableParagraph"/>
              <w:spacing w:before="28"/>
              <w:ind w:left="44"/>
              <w:rPr>
                <w:rFonts w:ascii="Arial"/>
                <w:b/>
                <w:sz w:val="20"/>
              </w:rPr>
            </w:pPr>
            <w:r>
              <w:rPr>
                <w:rFonts w:ascii="Arial"/>
                <w:b/>
                <w:spacing w:val="-5"/>
                <w:sz w:val="20"/>
              </w:rPr>
              <w:t>X1</w:t>
            </w:r>
          </w:p>
          <w:p>
            <w:pPr>
              <w:pStyle w:val="TableParagraph"/>
              <w:ind w:left="44" w:right="24"/>
              <w:rPr>
                <w:rFonts w:ascii="Arial"/>
                <w:b/>
                <w:sz w:val="20"/>
              </w:rPr>
            </w:pPr>
            <w:r>
              <w:rPr>
                <w:rFonts w:ascii="Arial"/>
                <w:b/>
                <w:spacing w:val="-2"/>
                <w:sz w:val="20"/>
              </w:rPr>
              <w:t>(Modal kerja/ total aset)</w:t>
            </w:r>
          </w:p>
        </w:tc>
        <w:tc>
          <w:tcPr>
            <w:tcW w:w="668" w:type="dxa"/>
          </w:tcPr>
          <w:p>
            <w:pPr>
              <w:pStyle w:val="TableParagraph"/>
              <w:spacing w:before="28"/>
              <w:ind w:left="44" w:right="23"/>
              <w:rPr>
                <w:rFonts w:ascii="Arial"/>
                <w:b/>
                <w:sz w:val="20"/>
              </w:rPr>
            </w:pPr>
            <w:r>
              <w:rPr>
                <w:rFonts w:ascii="Arial"/>
                <w:b/>
                <w:spacing w:val="-6"/>
                <w:sz w:val="20"/>
              </w:rPr>
              <w:t>X2 </w:t>
            </w:r>
            <w:r>
              <w:rPr>
                <w:rFonts w:ascii="Arial"/>
                <w:b/>
                <w:spacing w:val="-2"/>
                <w:sz w:val="20"/>
              </w:rPr>
              <w:t>(EBIT/</w:t>
            </w:r>
          </w:p>
          <w:p>
            <w:pPr>
              <w:pStyle w:val="TableParagraph"/>
              <w:ind w:left="44" w:right="121"/>
              <w:rPr>
                <w:rFonts w:ascii="Arial"/>
                <w:b/>
                <w:sz w:val="20"/>
              </w:rPr>
            </w:pPr>
            <w:r>
              <w:rPr>
                <w:rFonts w:ascii="Arial"/>
                <w:b/>
                <w:spacing w:val="-2"/>
                <w:sz w:val="20"/>
              </w:rPr>
              <w:t>Total aset)</w:t>
            </w:r>
          </w:p>
        </w:tc>
        <w:tc>
          <w:tcPr>
            <w:tcW w:w="864" w:type="dxa"/>
          </w:tcPr>
          <w:p>
            <w:pPr>
              <w:pStyle w:val="TableParagraph"/>
              <w:spacing w:before="28"/>
              <w:ind w:left="44" w:right="272"/>
              <w:rPr>
                <w:rFonts w:ascii="Arial"/>
                <w:b/>
                <w:sz w:val="20"/>
              </w:rPr>
            </w:pPr>
            <w:r>
              <w:rPr>
                <w:rFonts w:ascii="Arial"/>
                <w:b/>
                <w:spacing w:val="-6"/>
                <w:sz w:val="20"/>
              </w:rPr>
              <w:t>X3 </w:t>
            </w:r>
            <w:r>
              <w:rPr>
                <w:rFonts w:ascii="Arial"/>
                <w:b/>
                <w:spacing w:val="-2"/>
                <w:sz w:val="20"/>
              </w:rPr>
              <w:t>(EBT/</w:t>
            </w:r>
          </w:p>
          <w:p>
            <w:pPr>
              <w:pStyle w:val="TableParagraph"/>
              <w:ind w:left="44" w:right="143"/>
              <w:rPr>
                <w:rFonts w:ascii="Arial"/>
                <w:b/>
                <w:sz w:val="20"/>
              </w:rPr>
            </w:pPr>
            <w:r>
              <w:rPr>
                <w:rFonts w:ascii="Arial"/>
                <w:b/>
                <w:spacing w:val="-4"/>
                <w:sz w:val="20"/>
              </w:rPr>
              <w:t>utang </w:t>
            </w:r>
            <w:r>
              <w:rPr>
                <w:rFonts w:ascii="Arial"/>
                <w:b/>
                <w:spacing w:val="-2"/>
                <w:sz w:val="20"/>
              </w:rPr>
              <w:t>lancar)</w:t>
            </w:r>
          </w:p>
        </w:tc>
        <w:tc>
          <w:tcPr>
            <w:tcW w:w="1102" w:type="dxa"/>
          </w:tcPr>
          <w:p>
            <w:pPr>
              <w:pStyle w:val="TableParagraph"/>
              <w:spacing w:before="28"/>
              <w:ind w:left="44"/>
              <w:rPr>
                <w:rFonts w:ascii="Arial"/>
                <w:b/>
                <w:sz w:val="20"/>
              </w:rPr>
            </w:pPr>
            <w:r>
              <w:rPr>
                <w:rFonts w:ascii="Arial"/>
                <w:b/>
                <w:spacing w:val="-5"/>
                <w:sz w:val="20"/>
              </w:rPr>
              <w:t>X4</w:t>
            </w:r>
          </w:p>
          <w:p>
            <w:pPr>
              <w:pStyle w:val="TableParagraph"/>
              <w:ind w:left="44"/>
              <w:rPr>
                <w:rFonts w:ascii="Arial"/>
                <w:b/>
                <w:sz w:val="20"/>
              </w:rPr>
            </w:pPr>
            <w:r>
              <w:rPr>
                <w:rFonts w:ascii="Arial"/>
                <w:b/>
                <w:spacing w:val="-2"/>
                <w:sz w:val="20"/>
              </w:rPr>
              <w:t>(Penjualan</w:t>
            </w:r>
          </w:p>
          <w:p>
            <w:pPr>
              <w:pStyle w:val="TableParagraph"/>
              <w:ind w:left="44"/>
              <w:rPr>
                <w:rFonts w:ascii="Arial"/>
                <w:b/>
                <w:sz w:val="20"/>
              </w:rPr>
            </w:pPr>
            <w:r>
              <w:rPr>
                <w:rFonts w:ascii="Arial"/>
                <w:b/>
                <w:sz w:val="20"/>
              </w:rPr>
              <w:t>/total</w:t>
            </w:r>
            <w:r>
              <w:rPr>
                <w:rFonts w:ascii="Arial"/>
                <w:b/>
                <w:spacing w:val="-1"/>
                <w:sz w:val="20"/>
              </w:rPr>
              <w:t> </w:t>
            </w:r>
            <w:r>
              <w:rPr>
                <w:rFonts w:ascii="Arial"/>
                <w:b/>
                <w:spacing w:val="-2"/>
                <w:sz w:val="20"/>
              </w:rPr>
              <w:t>aset)</w:t>
            </w:r>
          </w:p>
        </w:tc>
        <w:tc>
          <w:tcPr>
            <w:tcW w:w="1425" w:type="dxa"/>
          </w:tcPr>
          <w:p>
            <w:pPr>
              <w:pStyle w:val="TableParagraph"/>
              <w:spacing w:before="28"/>
              <w:ind w:left="44"/>
              <w:rPr>
                <w:rFonts w:ascii="Arial"/>
                <w:b/>
                <w:sz w:val="20"/>
              </w:rPr>
            </w:pPr>
            <w:r>
              <w:rPr>
                <w:rFonts w:ascii="Arial"/>
                <w:b/>
                <w:spacing w:val="-4"/>
                <w:sz w:val="20"/>
              </w:rPr>
              <w:t>Hasil </w:t>
            </w:r>
            <w:r>
              <w:rPr>
                <w:rFonts w:ascii="Arial"/>
                <w:b/>
                <w:spacing w:val="-2"/>
                <w:sz w:val="20"/>
              </w:rPr>
              <w:t>S(1,03X1+3,0 7X2+0,66X3+0</w:t>
            </w:r>
          </w:p>
          <w:p>
            <w:pPr>
              <w:pStyle w:val="TableParagraph"/>
              <w:ind w:left="44"/>
              <w:rPr>
                <w:rFonts w:ascii="Arial"/>
                <w:b/>
                <w:sz w:val="20"/>
              </w:rPr>
            </w:pPr>
            <w:r>
              <w:rPr>
                <w:rFonts w:ascii="Arial"/>
                <w:b/>
                <w:spacing w:val="-2"/>
                <w:sz w:val="20"/>
              </w:rPr>
              <w:t>,4X4)</w:t>
            </w:r>
          </w:p>
        </w:tc>
        <w:tc>
          <w:tcPr>
            <w:tcW w:w="1822" w:type="dxa"/>
          </w:tcPr>
          <w:p>
            <w:pPr>
              <w:pStyle w:val="TableParagraph"/>
              <w:spacing w:before="28"/>
              <w:ind w:left="44"/>
              <w:rPr>
                <w:rFonts w:ascii="Arial"/>
                <w:b/>
                <w:sz w:val="20"/>
              </w:rPr>
            </w:pPr>
            <w:r>
              <w:rPr>
                <w:rFonts w:ascii="Arial"/>
                <w:b/>
                <w:sz w:val="20"/>
              </w:rPr>
              <w:t>(S&gt;</w:t>
            </w:r>
            <w:r>
              <w:rPr>
                <w:rFonts w:ascii="Arial"/>
                <w:b/>
                <w:spacing w:val="-14"/>
                <w:sz w:val="20"/>
              </w:rPr>
              <w:t> </w:t>
            </w:r>
            <w:r>
              <w:rPr>
                <w:rFonts w:ascii="Arial"/>
                <w:b/>
                <w:sz w:val="20"/>
              </w:rPr>
              <w:t>0,862</w:t>
            </w:r>
            <w:r>
              <w:rPr>
                <w:rFonts w:ascii="Arial"/>
                <w:b/>
                <w:spacing w:val="-14"/>
                <w:sz w:val="20"/>
              </w:rPr>
              <w:t> </w:t>
            </w:r>
            <w:r>
              <w:rPr>
                <w:rFonts w:ascii="Arial"/>
                <w:b/>
                <w:sz w:val="20"/>
              </w:rPr>
              <w:t>tidak </w:t>
            </w:r>
            <w:r>
              <w:rPr>
                <w:rFonts w:ascii="Arial"/>
                <w:b/>
                <w:spacing w:val="-2"/>
                <w:sz w:val="20"/>
              </w:rPr>
              <w:t>berpotensi bangkrut;</w:t>
            </w:r>
          </w:p>
          <w:p>
            <w:pPr>
              <w:pStyle w:val="TableParagraph"/>
              <w:ind w:left="44"/>
              <w:rPr>
                <w:rFonts w:ascii="Arial"/>
                <w:b/>
                <w:sz w:val="20"/>
              </w:rPr>
            </w:pPr>
            <w:r>
              <w:rPr>
                <w:rFonts w:ascii="Arial"/>
                <w:b/>
                <w:sz w:val="20"/>
              </w:rPr>
              <w:t>S &lt;</w:t>
            </w:r>
            <w:r>
              <w:rPr>
                <w:rFonts w:ascii="Arial"/>
                <w:b/>
                <w:spacing w:val="-1"/>
                <w:sz w:val="20"/>
              </w:rPr>
              <w:t> </w:t>
            </w:r>
            <w:r>
              <w:rPr>
                <w:rFonts w:ascii="Arial"/>
                <w:b/>
                <w:spacing w:val="-2"/>
                <w:sz w:val="20"/>
              </w:rPr>
              <w:t>berpotensi)</w:t>
            </w:r>
          </w:p>
        </w:tc>
      </w:tr>
      <w:tr>
        <w:trPr>
          <w:trHeight w:val="519" w:hRule="atLeast"/>
        </w:trPr>
        <w:tc>
          <w:tcPr>
            <w:tcW w:w="690" w:type="dxa"/>
          </w:tcPr>
          <w:p>
            <w:pPr>
              <w:pStyle w:val="TableParagraph"/>
              <w:spacing w:before="26"/>
              <w:rPr>
                <w:rFonts w:ascii="Arial"/>
                <w:sz w:val="20"/>
              </w:rPr>
            </w:pPr>
          </w:p>
          <w:p>
            <w:pPr>
              <w:pStyle w:val="TableParagraph"/>
              <w:ind w:left="14" w:right="153"/>
              <w:jc w:val="center"/>
              <w:rPr>
                <w:rFonts w:ascii="Arial"/>
                <w:sz w:val="20"/>
              </w:rPr>
            </w:pPr>
            <w:r>
              <w:rPr>
                <w:rFonts w:ascii="Arial"/>
                <w:spacing w:val="-4"/>
                <w:sz w:val="20"/>
              </w:rPr>
              <w:t>2022</w:t>
            </w:r>
          </w:p>
        </w:tc>
        <w:tc>
          <w:tcPr>
            <w:tcW w:w="736" w:type="dxa"/>
          </w:tcPr>
          <w:p>
            <w:pPr>
              <w:pStyle w:val="TableParagraph"/>
              <w:spacing w:before="26"/>
              <w:rPr>
                <w:rFonts w:ascii="Arial"/>
                <w:sz w:val="20"/>
              </w:rPr>
            </w:pPr>
          </w:p>
          <w:p>
            <w:pPr>
              <w:pStyle w:val="TableParagraph"/>
              <w:ind w:left="160"/>
              <w:jc w:val="center"/>
              <w:rPr>
                <w:rFonts w:ascii="Arial"/>
                <w:sz w:val="20"/>
              </w:rPr>
            </w:pPr>
            <w:r>
              <w:rPr>
                <w:rFonts w:ascii="Arial"/>
                <w:spacing w:val="-2"/>
                <w:sz w:val="20"/>
              </w:rPr>
              <w:t>0.415</w:t>
            </w:r>
          </w:p>
        </w:tc>
        <w:tc>
          <w:tcPr>
            <w:tcW w:w="668" w:type="dxa"/>
          </w:tcPr>
          <w:p>
            <w:pPr>
              <w:pStyle w:val="TableParagraph"/>
              <w:spacing w:before="26"/>
              <w:rPr>
                <w:rFonts w:ascii="Arial"/>
                <w:sz w:val="20"/>
              </w:rPr>
            </w:pPr>
          </w:p>
          <w:p>
            <w:pPr>
              <w:pStyle w:val="TableParagraph"/>
              <w:ind w:left="24"/>
              <w:jc w:val="center"/>
              <w:rPr>
                <w:rFonts w:ascii="Arial"/>
                <w:sz w:val="20"/>
              </w:rPr>
            </w:pPr>
            <w:r>
              <w:rPr>
                <w:rFonts w:ascii="Arial"/>
                <w:spacing w:val="-2"/>
                <w:sz w:val="20"/>
              </w:rPr>
              <w:t>-</w:t>
            </w:r>
            <w:r>
              <w:rPr>
                <w:rFonts w:ascii="Arial"/>
                <w:spacing w:val="-4"/>
                <w:sz w:val="20"/>
              </w:rPr>
              <w:t>0.621</w:t>
            </w:r>
          </w:p>
        </w:tc>
        <w:tc>
          <w:tcPr>
            <w:tcW w:w="864" w:type="dxa"/>
          </w:tcPr>
          <w:p>
            <w:pPr>
              <w:pStyle w:val="TableParagraph"/>
              <w:spacing w:before="26"/>
              <w:rPr>
                <w:rFonts w:ascii="Arial"/>
                <w:sz w:val="20"/>
              </w:rPr>
            </w:pPr>
          </w:p>
          <w:p>
            <w:pPr>
              <w:pStyle w:val="TableParagraph"/>
              <w:ind w:right="27"/>
              <w:jc w:val="right"/>
              <w:rPr>
                <w:rFonts w:ascii="Arial"/>
                <w:sz w:val="20"/>
              </w:rPr>
            </w:pPr>
            <w:r>
              <w:rPr>
                <w:rFonts w:ascii="Arial"/>
                <w:spacing w:val="-2"/>
                <w:sz w:val="20"/>
              </w:rPr>
              <w:t>-</w:t>
            </w:r>
            <w:r>
              <w:rPr>
                <w:rFonts w:ascii="Arial"/>
                <w:spacing w:val="-4"/>
                <w:sz w:val="20"/>
              </w:rPr>
              <w:t>3.368</w:t>
            </w:r>
          </w:p>
        </w:tc>
        <w:tc>
          <w:tcPr>
            <w:tcW w:w="1102" w:type="dxa"/>
          </w:tcPr>
          <w:p>
            <w:pPr>
              <w:pStyle w:val="TableParagraph"/>
              <w:spacing w:before="26"/>
              <w:rPr>
                <w:rFonts w:ascii="Arial"/>
                <w:sz w:val="20"/>
              </w:rPr>
            </w:pPr>
          </w:p>
          <w:p>
            <w:pPr>
              <w:pStyle w:val="TableParagraph"/>
              <w:ind w:right="27"/>
              <w:jc w:val="right"/>
              <w:rPr>
                <w:rFonts w:ascii="Arial"/>
                <w:sz w:val="20"/>
              </w:rPr>
            </w:pPr>
            <w:r>
              <w:rPr>
                <w:rFonts w:ascii="Arial"/>
                <w:spacing w:val="-2"/>
                <w:sz w:val="20"/>
              </w:rPr>
              <w:t>0.261</w:t>
            </w:r>
          </w:p>
        </w:tc>
        <w:tc>
          <w:tcPr>
            <w:tcW w:w="1425" w:type="dxa"/>
          </w:tcPr>
          <w:p>
            <w:pPr>
              <w:pStyle w:val="TableParagraph"/>
              <w:spacing w:before="26"/>
              <w:rPr>
                <w:rFonts w:ascii="Arial"/>
                <w:sz w:val="20"/>
              </w:rPr>
            </w:pPr>
          </w:p>
          <w:p>
            <w:pPr>
              <w:pStyle w:val="TableParagraph"/>
              <w:ind w:right="25"/>
              <w:jc w:val="right"/>
              <w:rPr>
                <w:rFonts w:ascii="Arial"/>
                <w:sz w:val="20"/>
              </w:rPr>
            </w:pPr>
            <w:r>
              <w:rPr>
                <w:rFonts w:ascii="Arial"/>
                <w:spacing w:val="-2"/>
                <w:sz w:val="20"/>
              </w:rPr>
              <w:t>-</w:t>
            </w:r>
            <w:r>
              <w:rPr>
                <w:rFonts w:ascii="Arial"/>
                <w:spacing w:val="-4"/>
                <w:sz w:val="20"/>
              </w:rPr>
              <w:t>3.313</w:t>
            </w:r>
          </w:p>
        </w:tc>
        <w:tc>
          <w:tcPr>
            <w:tcW w:w="1822" w:type="dxa"/>
          </w:tcPr>
          <w:p>
            <w:pPr>
              <w:pStyle w:val="TableParagraph"/>
              <w:spacing w:before="26"/>
              <w:ind w:left="44" w:right="62"/>
              <w:rPr>
                <w:rFonts w:ascii="Arial"/>
                <w:sz w:val="20"/>
              </w:rPr>
            </w:pPr>
            <w:r>
              <w:rPr>
                <w:rFonts w:ascii="Arial"/>
                <w:spacing w:val="-2"/>
                <w:sz w:val="20"/>
              </w:rPr>
              <w:t>Berpotensi Bangkrut</w:t>
            </w:r>
          </w:p>
        </w:tc>
      </w:tr>
      <w:tr>
        <w:trPr>
          <w:trHeight w:val="520" w:hRule="atLeast"/>
        </w:trPr>
        <w:tc>
          <w:tcPr>
            <w:tcW w:w="690" w:type="dxa"/>
          </w:tcPr>
          <w:p>
            <w:pPr>
              <w:pStyle w:val="TableParagraph"/>
              <w:spacing w:before="27"/>
              <w:rPr>
                <w:rFonts w:ascii="Arial"/>
                <w:sz w:val="20"/>
              </w:rPr>
            </w:pPr>
          </w:p>
          <w:p>
            <w:pPr>
              <w:pStyle w:val="TableParagraph"/>
              <w:spacing w:before="1"/>
              <w:ind w:left="14" w:right="153"/>
              <w:jc w:val="center"/>
              <w:rPr>
                <w:rFonts w:ascii="Arial"/>
                <w:sz w:val="20"/>
              </w:rPr>
            </w:pPr>
            <w:r>
              <w:rPr>
                <w:rFonts w:ascii="Arial"/>
                <w:spacing w:val="-4"/>
                <w:sz w:val="20"/>
              </w:rPr>
              <w:t>2023</w:t>
            </w:r>
          </w:p>
        </w:tc>
        <w:tc>
          <w:tcPr>
            <w:tcW w:w="736" w:type="dxa"/>
          </w:tcPr>
          <w:p>
            <w:pPr>
              <w:pStyle w:val="TableParagraph"/>
              <w:spacing w:before="27"/>
              <w:rPr>
                <w:rFonts w:ascii="Arial"/>
                <w:sz w:val="20"/>
              </w:rPr>
            </w:pPr>
          </w:p>
          <w:p>
            <w:pPr>
              <w:pStyle w:val="TableParagraph"/>
              <w:spacing w:before="1"/>
              <w:ind w:left="160"/>
              <w:jc w:val="center"/>
              <w:rPr>
                <w:rFonts w:ascii="Arial"/>
                <w:sz w:val="20"/>
              </w:rPr>
            </w:pPr>
            <w:r>
              <w:rPr>
                <w:rFonts w:ascii="Arial"/>
                <w:spacing w:val="-2"/>
                <w:sz w:val="20"/>
              </w:rPr>
              <w:t>0.353</w:t>
            </w:r>
          </w:p>
        </w:tc>
        <w:tc>
          <w:tcPr>
            <w:tcW w:w="668" w:type="dxa"/>
          </w:tcPr>
          <w:p>
            <w:pPr>
              <w:pStyle w:val="TableParagraph"/>
              <w:spacing w:before="27"/>
              <w:rPr>
                <w:rFonts w:ascii="Arial"/>
                <w:sz w:val="20"/>
              </w:rPr>
            </w:pPr>
          </w:p>
          <w:p>
            <w:pPr>
              <w:pStyle w:val="TableParagraph"/>
              <w:spacing w:before="1"/>
              <w:ind w:left="24"/>
              <w:jc w:val="center"/>
              <w:rPr>
                <w:rFonts w:ascii="Arial"/>
                <w:sz w:val="20"/>
              </w:rPr>
            </w:pPr>
            <w:r>
              <w:rPr>
                <w:rFonts w:ascii="Arial"/>
                <w:spacing w:val="-2"/>
                <w:sz w:val="20"/>
              </w:rPr>
              <w:t>-</w:t>
            </w:r>
            <w:r>
              <w:rPr>
                <w:rFonts w:ascii="Arial"/>
                <w:spacing w:val="-4"/>
                <w:sz w:val="20"/>
              </w:rPr>
              <w:t>0.865</w:t>
            </w:r>
          </w:p>
        </w:tc>
        <w:tc>
          <w:tcPr>
            <w:tcW w:w="864" w:type="dxa"/>
          </w:tcPr>
          <w:p>
            <w:pPr>
              <w:pStyle w:val="TableParagraph"/>
              <w:spacing w:before="27"/>
              <w:rPr>
                <w:rFonts w:ascii="Arial"/>
                <w:sz w:val="20"/>
              </w:rPr>
            </w:pPr>
          </w:p>
          <w:p>
            <w:pPr>
              <w:pStyle w:val="TableParagraph"/>
              <w:spacing w:before="1"/>
              <w:ind w:right="27"/>
              <w:jc w:val="right"/>
              <w:rPr>
                <w:rFonts w:ascii="Arial"/>
                <w:sz w:val="20"/>
              </w:rPr>
            </w:pPr>
            <w:r>
              <w:rPr>
                <w:rFonts w:ascii="Arial"/>
                <w:spacing w:val="-2"/>
                <w:sz w:val="20"/>
              </w:rPr>
              <w:t>-</w:t>
            </w:r>
            <w:r>
              <w:rPr>
                <w:rFonts w:ascii="Arial"/>
                <w:spacing w:val="-4"/>
                <w:sz w:val="20"/>
              </w:rPr>
              <w:t>4.395</w:t>
            </w:r>
          </w:p>
        </w:tc>
        <w:tc>
          <w:tcPr>
            <w:tcW w:w="1102" w:type="dxa"/>
          </w:tcPr>
          <w:p>
            <w:pPr>
              <w:pStyle w:val="TableParagraph"/>
              <w:spacing w:before="27"/>
              <w:rPr>
                <w:rFonts w:ascii="Arial"/>
                <w:sz w:val="20"/>
              </w:rPr>
            </w:pPr>
          </w:p>
          <w:p>
            <w:pPr>
              <w:pStyle w:val="TableParagraph"/>
              <w:spacing w:before="1"/>
              <w:ind w:right="27"/>
              <w:jc w:val="right"/>
              <w:rPr>
                <w:rFonts w:ascii="Arial"/>
                <w:sz w:val="20"/>
              </w:rPr>
            </w:pPr>
            <w:r>
              <w:rPr>
                <w:rFonts w:ascii="Arial"/>
                <w:spacing w:val="-2"/>
                <w:sz w:val="20"/>
              </w:rPr>
              <w:t>0.331</w:t>
            </w:r>
          </w:p>
        </w:tc>
        <w:tc>
          <w:tcPr>
            <w:tcW w:w="1425" w:type="dxa"/>
          </w:tcPr>
          <w:p>
            <w:pPr>
              <w:pStyle w:val="TableParagraph"/>
              <w:spacing w:before="27"/>
              <w:rPr>
                <w:rFonts w:ascii="Arial"/>
                <w:sz w:val="20"/>
              </w:rPr>
            </w:pPr>
          </w:p>
          <w:p>
            <w:pPr>
              <w:pStyle w:val="TableParagraph"/>
              <w:spacing w:before="1"/>
              <w:ind w:right="25"/>
              <w:jc w:val="right"/>
              <w:rPr>
                <w:rFonts w:ascii="Arial"/>
                <w:sz w:val="20"/>
              </w:rPr>
            </w:pPr>
            <w:r>
              <w:rPr>
                <w:rFonts w:ascii="Arial"/>
                <w:spacing w:val="-2"/>
                <w:sz w:val="20"/>
              </w:rPr>
              <w:t>-</w:t>
            </w:r>
            <w:r>
              <w:rPr>
                <w:rFonts w:ascii="Arial"/>
                <w:spacing w:val="-4"/>
                <w:sz w:val="20"/>
              </w:rPr>
              <w:t>4.576</w:t>
            </w:r>
          </w:p>
        </w:tc>
        <w:tc>
          <w:tcPr>
            <w:tcW w:w="1822" w:type="dxa"/>
          </w:tcPr>
          <w:p>
            <w:pPr>
              <w:pStyle w:val="TableParagraph"/>
              <w:spacing w:before="28"/>
              <w:ind w:left="44" w:right="62"/>
              <w:rPr>
                <w:rFonts w:ascii="Arial"/>
                <w:sz w:val="20"/>
              </w:rPr>
            </w:pPr>
            <w:r>
              <w:rPr>
                <w:rFonts w:ascii="Arial"/>
                <w:spacing w:val="-2"/>
                <w:sz w:val="20"/>
              </w:rPr>
              <w:t>Berpotensi Bangkrut</w:t>
            </w:r>
          </w:p>
        </w:tc>
      </w:tr>
      <w:tr>
        <w:trPr>
          <w:trHeight w:val="521" w:hRule="atLeast"/>
        </w:trPr>
        <w:tc>
          <w:tcPr>
            <w:tcW w:w="690" w:type="dxa"/>
          </w:tcPr>
          <w:p>
            <w:pPr>
              <w:pStyle w:val="TableParagraph"/>
              <w:spacing w:before="25"/>
              <w:rPr>
                <w:rFonts w:ascii="Arial"/>
                <w:sz w:val="20"/>
              </w:rPr>
            </w:pPr>
          </w:p>
          <w:p>
            <w:pPr>
              <w:pStyle w:val="TableParagraph"/>
              <w:spacing w:before="1"/>
              <w:ind w:left="14" w:right="153"/>
              <w:jc w:val="center"/>
              <w:rPr>
                <w:rFonts w:ascii="Arial"/>
                <w:sz w:val="20"/>
              </w:rPr>
            </w:pPr>
            <w:r>
              <w:rPr>
                <w:rFonts w:ascii="Arial"/>
                <w:spacing w:val="-4"/>
                <w:sz w:val="20"/>
              </w:rPr>
              <w:t>2024</w:t>
            </w:r>
          </w:p>
        </w:tc>
        <w:tc>
          <w:tcPr>
            <w:tcW w:w="736" w:type="dxa"/>
          </w:tcPr>
          <w:p>
            <w:pPr>
              <w:pStyle w:val="TableParagraph"/>
              <w:spacing w:before="25"/>
              <w:rPr>
                <w:rFonts w:ascii="Arial"/>
                <w:sz w:val="20"/>
              </w:rPr>
            </w:pPr>
          </w:p>
          <w:p>
            <w:pPr>
              <w:pStyle w:val="TableParagraph"/>
              <w:spacing w:before="1"/>
              <w:ind w:left="160"/>
              <w:jc w:val="center"/>
              <w:rPr>
                <w:rFonts w:ascii="Arial"/>
                <w:sz w:val="20"/>
              </w:rPr>
            </w:pPr>
            <w:r>
              <w:rPr>
                <w:rFonts w:ascii="Arial"/>
                <w:spacing w:val="-2"/>
                <w:sz w:val="20"/>
              </w:rPr>
              <w:t>0.194</w:t>
            </w:r>
          </w:p>
        </w:tc>
        <w:tc>
          <w:tcPr>
            <w:tcW w:w="668" w:type="dxa"/>
          </w:tcPr>
          <w:p>
            <w:pPr>
              <w:pStyle w:val="TableParagraph"/>
              <w:spacing w:before="25"/>
              <w:rPr>
                <w:rFonts w:ascii="Arial"/>
                <w:sz w:val="20"/>
              </w:rPr>
            </w:pPr>
          </w:p>
          <w:p>
            <w:pPr>
              <w:pStyle w:val="TableParagraph"/>
              <w:spacing w:before="1"/>
              <w:ind w:left="24"/>
              <w:jc w:val="center"/>
              <w:rPr>
                <w:rFonts w:ascii="Arial"/>
                <w:sz w:val="20"/>
              </w:rPr>
            </w:pPr>
            <w:r>
              <w:rPr>
                <w:rFonts w:ascii="Arial"/>
                <w:spacing w:val="-2"/>
                <w:sz w:val="20"/>
              </w:rPr>
              <w:t>-</w:t>
            </w:r>
            <w:r>
              <w:rPr>
                <w:rFonts w:ascii="Arial"/>
                <w:spacing w:val="-4"/>
                <w:sz w:val="20"/>
              </w:rPr>
              <w:t>0.373</w:t>
            </w:r>
          </w:p>
        </w:tc>
        <w:tc>
          <w:tcPr>
            <w:tcW w:w="864" w:type="dxa"/>
          </w:tcPr>
          <w:p>
            <w:pPr>
              <w:pStyle w:val="TableParagraph"/>
              <w:spacing w:before="25"/>
              <w:rPr>
                <w:rFonts w:ascii="Arial"/>
                <w:sz w:val="20"/>
              </w:rPr>
            </w:pPr>
          </w:p>
          <w:p>
            <w:pPr>
              <w:pStyle w:val="TableParagraph"/>
              <w:spacing w:before="1"/>
              <w:ind w:right="27"/>
              <w:jc w:val="right"/>
              <w:rPr>
                <w:rFonts w:ascii="Arial"/>
                <w:sz w:val="20"/>
              </w:rPr>
            </w:pPr>
            <w:r>
              <w:rPr>
                <w:rFonts w:ascii="Arial"/>
                <w:spacing w:val="-2"/>
                <w:sz w:val="20"/>
              </w:rPr>
              <w:t>-</w:t>
            </w:r>
            <w:r>
              <w:rPr>
                <w:rFonts w:ascii="Arial"/>
                <w:spacing w:val="-4"/>
                <w:sz w:val="20"/>
              </w:rPr>
              <w:t>1.989</w:t>
            </w:r>
          </w:p>
        </w:tc>
        <w:tc>
          <w:tcPr>
            <w:tcW w:w="1102" w:type="dxa"/>
          </w:tcPr>
          <w:p>
            <w:pPr>
              <w:pStyle w:val="TableParagraph"/>
              <w:spacing w:before="25"/>
              <w:rPr>
                <w:rFonts w:ascii="Arial"/>
                <w:sz w:val="20"/>
              </w:rPr>
            </w:pPr>
          </w:p>
          <w:p>
            <w:pPr>
              <w:pStyle w:val="TableParagraph"/>
              <w:spacing w:before="1"/>
              <w:ind w:right="27"/>
              <w:jc w:val="right"/>
              <w:rPr>
                <w:rFonts w:ascii="Arial"/>
                <w:sz w:val="20"/>
              </w:rPr>
            </w:pPr>
            <w:r>
              <w:rPr>
                <w:rFonts w:ascii="Arial"/>
                <w:spacing w:val="-2"/>
                <w:sz w:val="20"/>
              </w:rPr>
              <w:t>0.263</w:t>
            </w:r>
          </w:p>
        </w:tc>
        <w:tc>
          <w:tcPr>
            <w:tcW w:w="1425" w:type="dxa"/>
          </w:tcPr>
          <w:p>
            <w:pPr>
              <w:pStyle w:val="TableParagraph"/>
              <w:spacing w:before="25"/>
              <w:rPr>
                <w:rFonts w:ascii="Arial"/>
                <w:sz w:val="20"/>
              </w:rPr>
            </w:pPr>
          </w:p>
          <w:p>
            <w:pPr>
              <w:pStyle w:val="TableParagraph"/>
              <w:spacing w:before="1"/>
              <w:ind w:right="25"/>
              <w:jc w:val="right"/>
              <w:rPr>
                <w:rFonts w:ascii="Arial"/>
                <w:sz w:val="20"/>
              </w:rPr>
            </w:pPr>
            <w:r>
              <w:rPr>
                <w:rFonts w:ascii="Arial"/>
                <w:spacing w:val="-2"/>
                <w:sz w:val="20"/>
              </w:rPr>
              <w:t>-</w:t>
            </w:r>
            <w:r>
              <w:rPr>
                <w:rFonts w:ascii="Arial"/>
                <w:spacing w:val="-4"/>
                <w:sz w:val="20"/>
              </w:rPr>
              <w:t>1.904</w:t>
            </w:r>
          </w:p>
        </w:tc>
        <w:tc>
          <w:tcPr>
            <w:tcW w:w="1822" w:type="dxa"/>
          </w:tcPr>
          <w:p>
            <w:pPr>
              <w:pStyle w:val="TableParagraph"/>
              <w:spacing w:before="26"/>
              <w:ind w:left="44" w:right="62"/>
              <w:rPr>
                <w:rFonts w:ascii="Arial"/>
                <w:sz w:val="20"/>
              </w:rPr>
            </w:pPr>
            <w:r>
              <w:rPr>
                <w:rFonts w:ascii="Arial"/>
                <w:spacing w:val="-2"/>
                <w:sz w:val="20"/>
              </w:rPr>
              <w:t>Berpotensi Bangkrut</w:t>
            </w:r>
          </w:p>
        </w:tc>
      </w:tr>
    </w:tbl>
    <w:p>
      <w:pPr>
        <w:pStyle w:val="BodyText"/>
        <w:spacing w:line="360" w:lineRule="auto" w:before="236"/>
        <w:ind w:left="1252" w:right="973"/>
        <w:jc w:val="both"/>
      </w:pPr>
      <w:r>
        <w:rPr/>
        <w:t>Perumdam Palangka Raya belum memperoleh laba sehingga keberlanjutan usaha Perusahaan berdasarkan hasil analisa </w:t>
      </w:r>
      <w:r>
        <w:rPr>
          <w:i/>
        </w:rPr>
        <w:t>springgate </w:t>
      </w:r>
      <w:r>
        <w:rPr/>
        <w:t>menunjukkan risiko kebangkrutan atau memerlukan perbaikan pada aspek keuangan dengan pemenuhan FCR dan pertumbuhan positif jumlah pelanggan.</w:t>
      </w:r>
    </w:p>
    <w:p>
      <w:pPr>
        <w:pStyle w:val="Heading2"/>
        <w:numPr>
          <w:ilvl w:val="2"/>
          <w:numId w:val="5"/>
        </w:numPr>
        <w:tabs>
          <w:tab w:pos="1250" w:val="left" w:leader="none"/>
        </w:tabs>
        <w:spacing w:line="240" w:lineRule="auto" w:before="0" w:after="0"/>
        <w:ind w:left="1250" w:right="0" w:hanging="280"/>
        <w:jc w:val="both"/>
      </w:pPr>
      <w:r>
        <w:rPr/>
        <w:t>Peristiwa</w:t>
      </w:r>
      <w:r>
        <w:rPr>
          <w:spacing w:val="-3"/>
        </w:rPr>
        <w:t> </w:t>
      </w:r>
      <w:r>
        <w:rPr/>
        <w:t>Penting</w:t>
      </w:r>
      <w:r>
        <w:rPr>
          <w:spacing w:val="-3"/>
        </w:rPr>
        <w:t> </w:t>
      </w:r>
      <w:r>
        <w:rPr/>
        <w:t>Sampai</w:t>
      </w:r>
      <w:r>
        <w:rPr>
          <w:spacing w:val="-2"/>
        </w:rPr>
        <w:t> </w:t>
      </w:r>
      <w:r>
        <w:rPr/>
        <w:t>Saat </w:t>
      </w:r>
      <w:r>
        <w:rPr>
          <w:spacing w:val="-2"/>
        </w:rPr>
        <w:t>Evaluasi</w:t>
      </w:r>
    </w:p>
    <w:p>
      <w:pPr>
        <w:pStyle w:val="BodyText"/>
        <w:spacing w:before="138"/>
        <w:ind w:left="1250"/>
        <w:jc w:val="both"/>
      </w:pPr>
      <w:r>
        <w:rPr/>
        <w:t>Tidak</w:t>
      </w:r>
      <w:r>
        <w:rPr>
          <w:spacing w:val="-5"/>
        </w:rPr>
        <w:t> </w:t>
      </w:r>
      <w:r>
        <w:rPr/>
        <w:t>ada</w:t>
      </w:r>
      <w:r>
        <w:rPr>
          <w:spacing w:val="-4"/>
        </w:rPr>
        <w:t> </w:t>
      </w:r>
      <w:r>
        <w:rPr/>
        <w:t>peristiwa</w:t>
      </w:r>
      <w:r>
        <w:rPr>
          <w:spacing w:val="-4"/>
        </w:rPr>
        <w:t> </w:t>
      </w:r>
      <w:r>
        <w:rPr/>
        <w:t>penting</w:t>
      </w:r>
      <w:r>
        <w:rPr>
          <w:spacing w:val="-4"/>
        </w:rPr>
        <w:t> </w:t>
      </w:r>
      <w:r>
        <w:rPr/>
        <w:t>sampai</w:t>
      </w:r>
      <w:r>
        <w:rPr>
          <w:spacing w:val="-4"/>
        </w:rPr>
        <w:t> </w:t>
      </w:r>
      <w:r>
        <w:rPr/>
        <w:t>saat</w:t>
      </w:r>
      <w:r>
        <w:rPr>
          <w:spacing w:val="-5"/>
        </w:rPr>
        <w:t> </w:t>
      </w:r>
      <w:r>
        <w:rPr>
          <w:spacing w:val="-2"/>
        </w:rPr>
        <w:t>evaluasi.</w:t>
      </w:r>
    </w:p>
    <w:p>
      <w:pPr>
        <w:pStyle w:val="Heading2"/>
        <w:numPr>
          <w:ilvl w:val="2"/>
          <w:numId w:val="5"/>
        </w:numPr>
        <w:tabs>
          <w:tab w:pos="1250" w:val="left" w:leader="none"/>
        </w:tabs>
        <w:spacing w:line="240" w:lineRule="auto" w:before="138" w:after="0"/>
        <w:ind w:left="1250" w:right="0" w:hanging="280"/>
        <w:jc w:val="both"/>
      </w:pPr>
      <w:r>
        <w:rPr/>
        <w:t>Dampak</w:t>
      </w:r>
      <w:r>
        <w:rPr>
          <w:spacing w:val="-3"/>
        </w:rPr>
        <w:t> </w:t>
      </w:r>
      <w:r>
        <w:rPr/>
        <w:t>Pemecahan</w:t>
      </w:r>
      <w:r>
        <w:rPr>
          <w:spacing w:val="-4"/>
        </w:rPr>
        <w:t> </w:t>
      </w:r>
      <w:r>
        <w:rPr/>
        <w:t>BUMD</w:t>
      </w:r>
      <w:r>
        <w:rPr>
          <w:spacing w:val="1"/>
        </w:rPr>
        <w:t> </w:t>
      </w:r>
      <w:r>
        <w:rPr/>
        <w:t>Air</w:t>
      </w:r>
      <w:r>
        <w:rPr>
          <w:spacing w:val="-3"/>
        </w:rPr>
        <w:t> </w:t>
      </w:r>
      <w:r>
        <w:rPr>
          <w:spacing w:val="-2"/>
        </w:rPr>
        <w:t>Minum</w:t>
      </w:r>
    </w:p>
    <w:p>
      <w:pPr>
        <w:pStyle w:val="BodyText"/>
        <w:spacing w:before="138"/>
        <w:ind w:left="1252"/>
      </w:pPr>
      <w:r>
        <w:rPr/>
        <w:t>Tidak</w:t>
      </w:r>
      <w:r>
        <w:rPr>
          <w:spacing w:val="-5"/>
        </w:rPr>
        <w:t> </w:t>
      </w:r>
      <w:r>
        <w:rPr/>
        <w:t>ada</w:t>
      </w:r>
      <w:r>
        <w:rPr>
          <w:spacing w:val="-4"/>
        </w:rPr>
        <w:t> </w:t>
      </w:r>
      <w:r>
        <w:rPr/>
        <w:t>pemecahan</w:t>
      </w:r>
      <w:r>
        <w:rPr>
          <w:spacing w:val="-3"/>
        </w:rPr>
        <w:t> </w:t>
      </w:r>
      <w:r>
        <w:rPr/>
        <w:t>BUMD</w:t>
      </w:r>
      <w:r>
        <w:rPr>
          <w:spacing w:val="-3"/>
        </w:rPr>
        <w:t> </w:t>
      </w:r>
      <w:r>
        <w:rPr/>
        <w:t>Air</w:t>
      </w:r>
      <w:r>
        <w:rPr>
          <w:spacing w:val="-4"/>
        </w:rPr>
        <w:t> </w:t>
      </w:r>
      <w:r>
        <w:rPr>
          <w:spacing w:val="-2"/>
        </w:rPr>
        <w:t>Minum.</w:t>
      </w:r>
    </w:p>
    <w:p>
      <w:pPr>
        <w:pStyle w:val="ListParagraph"/>
        <w:numPr>
          <w:ilvl w:val="2"/>
          <w:numId w:val="5"/>
        </w:numPr>
        <w:tabs>
          <w:tab w:pos="1250" w:val="left" w:leader="none"/>
          <w:tab w:pos="1252" w:val="left" w:leader="none"/>
        </w:tabs>
        <w:spacing w:line="360" w:lineRule="auto" w:before="139" w:after="0"/>
        <w:ind w:left="1252" w:right="972" w:hanging="282"/>
        <w:jc w:val="left"/>
        <w:rPr>
          <w:b/>
          <w:sz w:val="24"/>
        </w:rPr>
      </w:pPr>
      <w:r>
        <w:rPr>
          <w:b/>
          <w:sz w:val="24"/>
        </w:rPr>
        <w:t>Tindak Lanjut Terhadap Rekomendasi BPKP Tahun Sebelumnya </w:t>
      </w:r>
      <w:r>
        <w:rPr>
          <w:sz w:val="24"/>
        </w:rPr>
        <w:t>Perumdam</w:t>
      </w:r>
      <w:r>
        <w:rPr>
          <w:spacing w:val="80"/>
          <w:sz w:val="24"/>
        </w:rPr>
        <w:t> </w:t>
      </w:r>
      <w:r>
        <w:rPr>
          <w:sz w:val="24"/>
        </w:rPr>
        <w:t>Palangka</w:t>
      </w:r>
      <w:r>
        <w:rPr>
          <w:spacing w:val="80"/>
          <w:w w:val="150"/>
          <w:sz w:val="24"/>
        </w:rPr>
        <w:t> </w:t>
      </w:r>
      <w:r>
        <w:rPr>
          <w:sz w:val="24"/>
        </w:rPr>
        <w:t>Raya</w:t>
      </w:r>
      <w:r>
        <w:rPr>
          <w:spacing w:val="80"/>
          <w:w w:val="150"/>
          <w:sz w:val="24"/>
        </w:rPr>
        <w:t> </w:t>
      </w:r>
      <w:r>
        <w:rPr>
          <w:sz w:val="24"/>
        </w:rPr>
        <w:t>telah</w:t>
      </w:r>
      <w:r>
        <w:rPr>
          <w:spacing w:val="80"/>
          <w:w w:val="150"/>
          <w:sz w:val="24"/>
        </w:rPr>
        <w:t> </w:t>
      </w:r>
      <w:r>
        <w:rPr>
          <w:sz w:val="24"/>
        </w:rPr>
        <w:t>menindaklanjuti</w:t>
      </w:r>
      <w:r>
        <w:rPr>
          <w:spacing w:val="80"/>
          <w:w w:val="150"/>
          <w:sz w:val="24"/>
        </w:rPr>
        <w:t> </w:t>
      </w:r>
      <w:r>
        <w:rPr>
          <w:sz w:val="24"/>
        </w:rPr>
        <w:t>4</w:t>
      </w:r>
      <w:r>
        <w:rPr>
          <w:spacing w:val="80"/>
          <w:sz w:val="24"/>
        </w:rPr>
        <w:t> </w:t>
      </w:r>
      <w:r>
        <w:rPr>
          <w:sz w:val="24"/>
        </w:rPr>
        <w:t>rekomendasi</w:t>
      </w:r>
      <w:r>
        <w:rPr>
          <w:spacing w:val="80"/>
          <w:w w:val="150"/>
          <w:sz w:val="24"/>
        </w:rPr>
        <w:t> </w:t>
      </w:r>
      <w:r>
        <w:rPr>
          <w:sz w:val="24"/>
        </w:rPr>
        <w:t>dari</w:t>
      </w:r>
      <w:r>
        <w:rPr>
          <w:spacing w:val="80"/>
          <w:w w:val="150"/>
          <w:sz w:val="24"/>
        </w:rPr>
        <w:t> </w:t>
      </w:r>
      <w:r>
        <w:rPr>
          <w:sz w:val="24"/>
        </w:rPr>
        <w:t>6 rekomendasi</w:t>
      </w:r>
      <w:r>
        <w:rPr>
          <w:spacing w:val="-5"/>
          <w:sz w:val="24"/>
        </w:rPr>
        <w:t> </w:t>
      </w:r>
      <w:r>
        <w:rPr>
          <w:sz w:val="24"/>
        </w:rPr>
        <w:t>Evaluasi</w:t>
      </w:r>
      <w:r>
        <w:rPr>
          <w:spacing w:val="-5"/>
          <w:sz w:val="24"/>
        </w:rPr>
        <w:t> </w:t>
      </w:r>
      <w:r>
        <w:rPr>
          <w:sz w:val="24"/>
        </w:rPr>
        <w:t>Penyelenggaraan</w:t>
      </w:r>
      <w:r>
        <w:rPr>
          <w:spacing w:val="-5"/>
          <w:sz w:val="24"/>
        </w:rPr>
        <w:t> </w:t>
      </w:r>
      <w:r>
        <w:rPr>
          <w:sz w:val="24"/>
        </w:rPr>
        <w:t>SPAM</w:t>
      </w:r>
      <w:r>
        <w:rPr>
          <w:spacing w:val="-6"/>
          <w:sz w:val="24"/>
        </w:rPr>
        <w:t> </w:t>
      </w:r>
      <w:r>
        <w:rPr>
          <w:sz w:val="24"/>
        </w:rPr>
        <w:t>Perpipaan</w:t>
      </w:r>
      <w:r>
        <w:rPr>
          <w:spacing w:val="-5"/>
          <w:sz w:val="24"/>
        </w:rPr>
        <w:t> </w:t>
      </w:r>
      <w:r>
        <w:rPr>
          <w:sz w:val="24"/>
        </w:rPr>
        <w:t>Perkotaan</w:t>
      </w:r>
      <w:r>
        <w:rPr>
          <w:spacing w:val="-5"/>
          <w:sz w:val="24"/>
        </w:rPr>
        <w:t> </w:t>
      </w:r>
      <w:r>
        <w:rPr>
          <w:sz w:val="24"/>
        </w:rPr>
        <w:t>BUMD</w:t>
      </w:r>
      <w:r>
        <w:rPr>
          <w:spacing w:val="-5"/>
          <w:sz w:val="24"/>
        </w:rPr>
        <w:t> </w:t>
      </w:r>
      <w:r>
        <w:rPr>
          <w:sz w:val="24"/>
        </w:rPr>
        <w:t>Air Minum (termasuk Evaluasi Kinerja BUMD</w:t>
      </w:r>
      <w:r>
        <w:rPr>
          <w:spacing w:val="34"/>
          <w:sz w:val="24"/>
        </w:rPr>
        <w:t> </w:t>
      </w:r>
      <w:r>
        <w:rPr>
          <w:sz w:val="24"/>
        </w:rPr>
        <w:t>Air Minum) Tahun Buku</w:t>
      </w:r>
      <w:r>
        <w:rPr>
          <w:spacing w:val="34"/>
          <w:sz w:val="24"/>
        </w:rPr>
        <w:t> </w:t>
      </w:r>
      <w:r>
        <w:rPr>
          <w:sz w:val="24"/>
        </w:rPr>
        <w:t>2023 atau</w:t>
      </w:r>
      <w:r>
        <w:rPr>
          <w:spacing w:val="40"/>
          <w:sz w:val="24"/>
        </w:rPr>
        <w:t> </w:t>
      </w:r>
      <w:r>
        <w:rPr>
          <w:sz w:val="24"/>
        </w:rPr>
        <w:t>dengan capaian tindak lanjut sebesar 66,67 %.</w:t>
      </w:r>
    </w:p>
    <w:p>
      <w:pPr>
        <w:pStyle w:val="BodyText"/>
        <w:ind w:left="1252"/>
      </w:pPr>
      <w:r>
        <w:rPr/>
        <w:t>Uraian</w:t>
      </w:r>
      <w:r>
        <w:rPr>
          <w:spacing w:val="-6"/>
        </w:rPr>
        <w:t> </w:t>
      </w:r>
      <w:r>
        <w:rPr/>
        <w:t>rekomendasi</w:t>
      </w:r>
      <w:r>
        <w:rPr>
          <w:spacing w:val="-5"/>
        </w:rPr>
        <w:t> </w:t>
      </w:r>
      <w:r>
        <w:rPr/>
        <w:t>dan</w:t>
      </w:r>
      <w:r>
        <w:rPr>
          <w:spacing w:val="-6"/>
        </w:rPr>
        <w:t> </w:t>
      </w:r>
      <w:r>
        <w:rPr/>
        <w:t>tindak</w:t>
      </w:r>
      <w:r>
        <w:rPr>
          <w:spacing w:val="-5"/>
        </w:rPr>
        <w:t> </w:t>
      </w:r>
      <w:r>
        <w:rPr/>
        <w:t>lanjutnya</w:t>
      </w:r>
      <w:r>
        <w:rPr>
          <w:spacing w:val="-2"/>
        </w:rPr>
        <w:t> </w:t>
      </w:r>
      <w:r>
        <w:rPr/>
        <w:t>adalah</w:t>
      </w:r>
      <w:r>
        <w:rPr>
          <w:spacing w:val="-6"/>
        </w:rPr>
        <w:t> </w:t>
      </w:r>
      <w:r>
        <w:rPr/>
        <w:t>sebagai</w:t>
      </w:r>
      <w:r>
        <w:rPr>
          <w:spacing w:val="-5"/>
        </w:rPr>
        <w:t> </w:t>
      </w:r>
      <w:r>
        <w:rPr>
          <w:spacing w:val="-2"/>
        </w:rPr>
        <w:t>berikut:</w:t>
      </w:r>
    </w:p>
    <w:p>
      <w:pPr>
        <w:pStyle w:val="BodyText"/>
        <w:spacing w:before="5"/>
        <w:rPr>
          <w:sz w:val="12"/>
        </w:rPr>
      </w:pP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6"/>
        <w:gridCol w:w="3614"/>
        <w:gridCol w:w="2116"/>
        <w:gridCol w:w="2114"/>
      </w:tblGrid>
      <w:tr>
        <w:trPr>
          <w:trHeight w:val="605" w:hRule="atLeast"/>
        </w:trPr>
        <w:tc>
          <w:tcPr>
            <w:tcW w:w="616" w:type="dxa"/>
          </w:tcPr>
          <w:p>
            <w:pPr>
              <w:pStyle w:val="TableParagraph"/>
              <w:spacing w:before="159"/>
              <w:ind w:left="176"/>
              <w:rPr>
                <w:rFonts w:ascii="Arial Narrow"/>
                <w:b/>
                <w:sz w:val="24"/>
              </w:rPr>
            </w:pPr>
            <w:r>
              <w:rPr>
                <w:rFonts w:ascii="Arial Narrow"/>
                <w:b/>
                <w:spacing w:val="-5"/>
                <w:sz w:val="24"/>
              </w:rPr>
              <w:t>No</w:t>
            </w:r>
          </w:p>
        </w:tc>
        <w:tc>
          <w:tcPr>
            <w:tcW w:w="3614" w:type="dxa"/>
          </w:tcPr>
          <w:p>
            <w:pPr>
              <w:pStyle w:val="TableParagraph"/>
              <w:spacing w:before="159"/>
              <w:ind w:left="1164"/>
              <w:rPr>
                <w:rFonts w:ascii="Arial Narrow"/>
                <w:b/>
                <w:sz w:val="24"/>
              </w:rPr>
            </w:pPr>
            <w:r>
              <w:rPr>
                <w:rFonts w:ascii="Arial Narrow"/>
                <w:b/>
                <w:spacing w:val="-2"/>
                <w:sz w:val="24"/>
              </w:rPr>
              <w:t>Rekomendasi</w:t>
            </w:r>
          </w:p>
        </w:tc>
        <w:tc>
          <w:tcPr>
            <w:tcW w:w="2116" w:type="dxa"/>
          </w:tcPr>
          <w:p>
            <w:pPr>
              <w:pStyle w:val="TableParagraph"/>
              <w:spacing w:before="23"/>
              <w:ind w:left="586" w:right="83" w:hanging="482"/>
              <w:rPr>
                <w:rFonts w:ascii="Arial Narrow"/>
                <w:b/>
                <w:sz w:val="24"/>
              </w:rPr>
            </w:pPr>
            <w:r>
              <w:rPr>
                <w:rFonts w:ascii="Arial Narrow"/>
                <w:b/>
                <w:sz w:val="24"/>
              </w:rPr>
              <w:t>Telah</w:t>
            </w:r>
            <w:r>
              <w:rPr>
                <w:rFonts w:ascii="Arial Narrow"/>
                <w:b/>
                <w:spacing w:val="-14"/>
                <w:sz w:val="24"/>
              </w:rPr>
              <w:t> </w:t>
            </w:r>
            <w:r>
              <w:rPr>
                <w:rFonts w:ascii="Arial Narrow"/>
                <w:b/>
                <w:sz w:val="24"/>
              </w:rPr>
              <w:t>ditindaklanjuti </w:t>
            </w:r>
            <w:r>
              <w:rPr>
                <w:rFonts w:ascii="Arial Narrow"/>
                <w:b/>
                <w:spacing w:val="-2"/>
                <w:sz w:val="24"/>
              </w:rPr>
              <w:t>(Ya/Tidak)</w:t>
            </w:r>
          </w:p>
        </w:tc>
        <w:tc>
          <w:tcPr>
            <w:tcW w:w="2114" w:type="dxa"/>
          </w:tcPr>
          <w:p>
            <w:pPr>
              <w:pStyle w:val="TableParagraph"/>
              <w:spacing w:before="23"/>
              <w:ind w:left="389" w:right="250" w:hanging="116"/>
              <w:rPr>
                <w:rFonts w:ascii="Arial Narrow"/>
                <w:b/>
                <w:sz w:val="24"/>
              </w:rPr>
            </w:pPr>
            <w:r>
              <w:rPr>
                <w:rFonts w:ascii="Arial Narrow"/>
                <w:b/>
                <w:sz w:val="24"/>
              </w:rPr>
              <w:t>Penyebab</w:t>
            </w:r>
            <w:r>
              <w:rPr>
                <w:rFonts w:ascii="Arial Narrow"/>
                <w:b/>
                <w:spacing w:val="-14"/>
                <w:sz w:val="24"/>
              </w:rPr>
              <w:t> </w:t>
            </w:r>
            <w:r>
              <w:rPr>
                <w:rFonts w:ascii="Arial Narrow"/>
                <w:b/>
                <w:sz w:val="24"/>
              </w:rPr>
              <w:t>belum </w:t>
            </w:r>
            <w:r>
              <w:rPr>
                <w:rFonts w:ascii="Arial Narrow"/>
                <w:b/>
                <w:spacing w:val="-2"/>
                <w:sz w:val="24"/>
              </w:rPr>
              <w:t>ditindaklanjuti</w:t>
            </w:r>
          </w:p>
        </w:tc>
      </w:tr>
      <w:tr>
        <w:trPr>
          <w:trHeight w:val="606" w:hRule="atLeast"/>
        </w:trPr>
        <w:tc>
          <w:tcPr>
            <w:tcW w:w="616" w:type="dxa"/>
          </w:tcPr>
          <w:p>
            <w:pPr>
              <w:pStyle w:val="TableParagraph"/>
              <w:spacing w:before="23"/>
              <w:ind w:left="27"/>
              <w:rPr>
                <w:rFonts w:ascii="Arial Narrow"/>
                <w:sz w:val="24"/>
              </w:rPr>
            </w:pPr>
            <w:r>
              <w:rPr>
                <w:rFonts w:ascii="Arial Narrow"/>
                <w:spacing w:val="-10"/>
                <w:sz w:val="24"/>
              </w:rPr>
              <w:t>1</w:t>
            </w:r>
          </w:p>
        </w:tc>
        <w:tc>
          <w:tcPr>
            <w:tcW w:w="3614" w:type="dxa"/>
          </w:tcPr>
          <w:p>
            <w:pPr>
              <w:pStyle w:val="TableParagraph"/>
              <w:spacing w:before="23"/>
              <w:ind w:left="26"/>
              <w:rPr>
                <w:rFonts w:ascii="Arial Narrow"/>
                <w:sz w:val="24"/>
              </w:rPr>
            </w:pPr>
            <w:r>
              <w:rPr>
                <w:rFonts w:ascii="Arial Narrow"/>
                <w:sz w:val="24"/>
              </w:rPr>
              <w:t>Meningkatkan</w:t>
            </w:r>
            <w:r>
              <w:rPr>
                <w:rFonts w:ascii="Arial Narrow"/>
                <w:spacing w:val="-12"/>
                <w:sz w:val="24"/>
              </w:rPr>
              <w:t> </w:t>
            </w:r>
            <w:r>
              <w:rPr>
                <w:rFonts w:ascii="Arial Narrow"/>
                <w:sz w:val="24"/>
              </w:rPr>
              <w:t>upaya</w:t>
            </w:r>
            <w:r>
              <w:rPr>
                <w:rFonts w:ascii="Arial Narrow"/>
                <w:spacing w:val="-12"/>
                <w:sz w:val="24"/>
              </w:rPr>
              <w:t> </w:t>
            </w:r>
            <w:r>
              <w:rPr>
                <w:rFonts w:ascii="Arial Narrow"/>
                <w:sz w:val="24"/>
              </w:rPr>
              <w:t>menurunkan</w:t>
            </w:r>
            <w:r>
              <w:rPr>
                <w:rFonts w:ascii="Arial Narrow"/>
                <w:spacing w:val="-13"/>
                <w:sz w:val="24"/>
              </w:rPr>
              <w:t> </w:t>
            </w:r>
            <w:r>
              <w:rPr>
                <w:rFonts w:ascii="Arial Narrow"/>
                <w:sz w:val="24"/>
              </w:rPr>
              <w:t>angka NRW dengan menganggarkan</w:t>
            </w:r>
          </w:p>
        </w:tc>
        <w:tc>
          <w:tcPr>
            <w:tcW w:w="2116" w:type="dxa"/>
          </w:tcPr>
          <w:p>
            <w:pPr>
              <w:pStyle w:val="TableParagraph"/>
              <w:spacing w:before="23"/>
              <w:ind w:left="20"/>
              <w:jc w:val="center"/>
              <w:rPr>
                <w:rFonts w:ascii="Arial Narrow"/>
                <w:sz w:val="24"/>
              </w:rPr>
            </w:pPr>
            <w:r>
              <w:rPr>
                <w:rFonts w:ascii="Arial Narrow"/>
                <w:spacing w:val="-5"/>
                <w:sz w:val="24"/>
              </w:rPr>
              <w:t>Ya</w:t>
            </w:r>
          </w:p>
        </w:tc>
        <w:tc>
          <w:tcPr>
            <w:tcW w:w="2114" w:type="dxa"/>
          </w:tcPr>
          <w:p>
            <w:pPr>
              <w:pStyle w:val="TableParagraph"/>
              <w:rPr>
                <w:rFonts w:ascii="Times New Roman"/>
                <w:sz w:val="22"/>
              </w:rPr>
            </w:pPr>
          </w:p>
        </w:tc>
      </w:tr>
    </w:tbl>
    <w:p>
      <w:pPr>
        <w:spacing w:after="0"/>
        <w:rPr>
          <w:rFonts w:ascii="Times New Roman"/>
          <w:sz w:val="22"/>
        </w:rPr>
        <w:sectPr>
          <w:pgSz w:w="11910" w:h="16840"/>
          <w:pgMar w:header="719" w:footer="0" w:top="1160" w:bottom="280" w:left="1020" w:right="160"/>
        </w:sectPr>
      </w:pPr>
    </w:p>
    <w:p>
      <w:pPr>
        <w:pStyle w:val="BodyText"/>
        <w:spacing w:before="2" w:after="1"/>
        <w:rPr>
          <w:sz w:val="8"/>
        </w:rPr>
      </w:pPr>
    </w:p>
    <w:tbl>
      <w:tblPr>
        <w:tblW w:w="0" w:type="auto"/>
        <w:jc w:val="left"/>
        <w:tblInd w:w="1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6"/>
        <w:gridCol w:w="3614"/>
        <w:gridCol w:w="2116"/>
        <w:gridCol w:w="2114"/>
      </w:tblGrid>
      <w:tr>
        <w:trPr>
          <w:trHeight w:val="605" w:hRule="atLeast"/>
        </w:trPr>
        <w:tc>
          <w:tcPr>
            <w:tcW w:w="616" w:type="dxa"/>
          </w:tcPr>
          <w:p>
            <w:pPr>
              <w:pStyle w:val="TableParagraph"/>
              <w:rPr>
                <w:rFonts w:ascii="Times New Roman"/>
                <w:sz w:val="24"/>
              </w:rPr>
            </w:pPr>
          </w:p>
        </w:tc>
        <w:tc>
          <w:tcPr>
            <w:tcW w:w="3614" w:type="dxa"/>
          </w:tcPr>
          <w:p>
            <w:pPr>
              <w:pStyle w:val="TableParagraph"/>
              <w:spacing w:before="23"/>
              <w:ind w:left="26"/>
              <w:rPr>
                <w:rFonts w:ascii="Arial Narrow"/>
                <w:sz w:val="24"/>
              </w:rPr>
            </w:pPr>
            <w:r>
              <w:rPr>
                <w:rFonts w:ascii="Arial Narrow"/>
                <w:sz w:val="24"/>
              </w:rPr>
              <w:t>Biaya</w:t>
            </w:r>
            <w:r>
              <w:rPr>
                <w:rFonts w:ascii="Arial Narrow"/>
                <w:spacing w:val="-10"/>
                <w:sz w:val="24"/>
              </w:rPr>
              <w:t> </w:t>
            </w:r>
            <w:r>
              <w:rPr>
                <w:rFonts w:ascii="Arial Narrow"/>
                <w:sz w:val="24"/>
              </w:rPr>
              <w:t>penggantian</w:t>
            </w:r>
            <w:r>
              <w:rPr>
                <w:rFonts w:ascii="Arial Narrow"/>
                <w:spacing w:val="-10"/>
                <w:sz w:val="24"/>
              </w:rPr>
              <w:t> </w:t>
            </w:r>
            <w:r>
              <w:rPr>
                <w:rFonts w:ascii="Arial Narrow"/>
                <w:sz w:val="24"/>
              </w:rPr>
              <w:t>water</w:t>
            </w:r>
            <w:r>
              <w:rPr>
                <w:rFonts w:ascii="Arial Narrow"/>
                <w:spacing w:val="-9"/>
                <w:sz w:val="24"/>
              </w:rPr>
              <w:t> </w:t>
            </w:r>
            <w:r>
              <w:rPr>
                <w:rFonts w:ascii="Arial Narrow"/>
                <w:sz w:val="24"/>
              </w:rPr>
              <w:t>meter</w:t>
            </w:r>
            <w:r>
              <w:rPr>
                <w:rFonts w:ascii="Arial Narrow"/>
                <w:spacing w:val="-9"/>
                <w:sz w:val="24"/>
              </w:rPr>
              <w:t> </w:t>
            </w:r>
            <w:r>
              <w:rPr>
                <w:rFonts w:ascii="Arial Narrow"/>
                <w:sz w:val="24"/>
              </w:rPr>
              <w:t>dan jaringan pipa</w:t>
            </w:r>
          </w:p>
        </w:tc>
        <w:tc>
          <w:tcPr>
            <w:tcW w:w="2116" w:type="dxa"/>
          </w:tcPr>
          <w:p>
            <w:pPr>
              <w:pStyle w:val="TableParagraph"/>
              <w:rPr>
                <w:rFonts w:ascii="Times New Roman"/>
                <w:sz w:val="24"/>
              </w:rPr>
            </w:pPr>
          </w:p>
        </w:tc>
        <w:tc>
          <w:tcPr>
            <w:tcW w:w="2114" w:type="dxa"/>
          </w:tcPr>
          <w:p>
            <w:pPr>
              <w:pStyle w:val="TableParagraph"/>
              <w:rPr>
                <w:rFonts w:ascii="Times New Roman"/>
                <w:sz w:val="24"/>
              </w:rPr>
            </w:pPr>
          </w:p>
        </w:tc>
      </w:tr>
      <w:tr>
        <w:trPr>
          <w:trHeight w:val="1984" w:hRule="atLeast"/>
        </w:trPr>
        <w:tc>
          <w:tcPr>
            <w:tcW w:w="616" w:type="dxa"/>
          </w:tcPr>
          <w:p>
            <w:pPr>
              <w:pStyle w:val="TableParagraph"/>
              <w:spacing w:before="23"/>
              <w:ind w:left="27"/>
              <w:rPr>
                <w:rFonts w:ascii="Arial Narrow"/>
                <w:sz w:val="24"/>
              </w:rPr>
            </w:pPr>
            <w:r>
              <w:rPr>
                <w:rFonts w:ascii="Arial Narrow"/>
                <w:spacing w:val="-10"/>
                <w:sz w:val="24"/>
              </w:rPr>
              <w:t>2</w:t>
            </w:r>
          </w:p>
        </w:tc>
        <w:tc>
          <w:tcPr>
            <w:tcW w:w="3614" w:type="dxa"/>
          </w:tcPr>
          <w:p>
            <w:pPr>
              <w:pStyle w:val="TableParagraph"/>
              <w:spacing w:before="23"/>
              <w:ind w:left="26"/>
              <w:rPr>
                <w:rFonts w:ascii="Arial Narrow"/>
                <w:sz w:val="24"/>
              </w:rPr>
            </w:pPr>
            <w:r>
              <w:rPr>
                <w:rFonts w:ascii="Arial Narrow"/>
                <w:sz w:val="24"/>
              </w:rPr>
              <w:t>Meningkatkan</w:t>
            </w:r>
            <w:r>
              <w:rPr>
                <w:rFonts w:ascii="Arial Narrow"/>
                <w:spacing w:val="-12"/>
                <w:sz w:val="24"/>
              </w:rPr>
              <w:t> </w:t>
            </w:r>
            <w:r>
              <w:rPr>
                <w:rFonts w:ascii="Arial Narrow"/>
                <w:sz w:val="24"/>
              </w:rPr>
              <w:t>jumlah</w:t>
            </w:r>
            <w:r>
              <w:rPr>
                <w:rFonts w:ascii="Arial Narrow"/>
                <w:spacing w:val="-13"/>
                <w:sz w:val="24"/>
              </w:rPr>
              <w:t> </w:t>
            </w:r>
            <w:r>
              <w:rPr>
                <w:rFonts w:ascii="Arial Narrow"/>
                <w:sz w:val="24"/>
              </w:rPr>
              <w:t>pelanggan</w:t>
            </w:r>
            <w:r>
              <w:rPr>
                <w:rFonts w:ascii="Arial Narrow"/>
                <w:spacing w:val="-12"/>
                <w:sz w:val="24"/>
              </w:rPr>
              <w:t> </w:t>
            </w:r>
            <w:r>
              <w:rPr>
                <w:rFonts w:ascii="Arial Narrow"/>
                <w:sz w:val="24"/>
              </w:rPr>
              <w:t>dengan bekerjasama dengan Dinas</w:t>
            </w:r>
          </w:p>
          <w:p>
            <w:pPr>
              <w:pStyle w:val="TableParagraph"/>
              <w:ind w:left="26" w:right="43"/>
              <w:rPr>
                <w:rFonts w:ascii="Arial Narrow"/>
                <w:sz w:val="24"/>
              </w:rPr>
            </w:pPr>
            <w:r>
              <w:rPr>
                <w:rFonts w:ascii="Arial Narrow"/>
                <w:sz w:val="24"/>
              </w:rPr>
              <w:t>Kesehatan Kota Palangka Raya dan pihak terkait untuk mensosialisasikan pentingnya air bersih kepada masyarakat</w:t>
            </w:r>
            <w:r>
              <w:rPr>
                <w:rFonts w:ascii="Arial Narrow"/>
                <w:spacing w:val="-11"/>
                <w:sz w:val="24"/>
              </w:rPr>
              <w:t> </w:t>
            </w:r>
            <w:r>
              <w:rPr>
                <w:rFonts w:ascii="Arial Narrow"/>
                <w:sz w:val="24"/>
              </w:rPr>
              <w:t>kota</w:t>
            </w:r>
            <w:r>
              <w:rPr>
                <w:rFonts w:ascii="Arial Narrow"/>
                <w:spacing w:val="-10"/>
                <w:sz w:val="24"/>
              </w:rPr>
              <w:t> </w:t>
            </w:r>
            <w:r>
              <w:rPr>
                <w:rFonts w:ascii="Arial Narrow"/>
                <w:sz w:val="24"/>
              </w:rPr>
              <w:t>Palangka</w:t>
            </w:r>
            <w:r>
              <w:rPr>
                <w:rFonts w:ascii="Arial Narrow"/>
                <w:spacing w:val="-9"/>
                <w:sz w:val="24"/>
              </w:rPr>
              <w:t> </w:t>
            </w:r>
            <w:r>
              <w:rPr>
                <w:rFonts w:ascii="Arial Narrow"/>
                <w:sz w:val="24"/>
              </w:rPr>
              <w:t>Raya</w:t>
            </w:r>
            <w:r>
              <w:rPr>
                <w:rFonts w:ascii="Arial Narrow"/>
                <w:spacing w:val="-9"/>
                <w:sz w:val="24"/>
              </w:rPr>
              <w:t> </w:t>
            </w:r>
            <w:r>
              <w:rPr>
                <w:rFonts w:ascii="Arial Narrow"/>
                <w:sz w:val="24"/>
              </w:rPr>
              <w:t>untuk meningkatkan pelanggan</w:t>
            </w:r>
          </w:p>
        </w:tc>
        <w:tc>
          <w:tcPr>
            <w:tcW w:w="2116" w:type="dxa"/>
          </w:tcPr>
          <w:p>
            <w:pPr>
              <w:pStyle w:val="TableParagraph"/>
              <w:spacing w:before="23"/>
              <w:ind w:left="20"/>
              <w:jc w:val="center"/>
              <w:rPr>
                <w:rFonts w:ascii="Arial Narrow"/>
                <w:sz w:val="24"/>
              </w:rPr>
            </w:pPr>
            <w:r>
              <w:rPr>
                <w:rFonts w:ascii="Arial Narrow"/>
                <w:spacing w:val="-5"/>
                <w:sz w:val="24"/>
              </w:rPr>
              <w:t>Ya</w:t>
            </w:r>
          </w:p>
        </w:tc>
        <w:tc>
          <w:tcPr>
            <w:tcW w:w="2114" w:type="dxa"/>
          </w:tcPr>
          <w:p>
            <w:pPr>
              <w:pStyle w:val="TableParagraph"/>
              <w:rPr>
                <w:rFonts w:ascii="Times New Roman"/>
                <w:sz w:val="24"/>
              </w:rPr>
            </w:pPr>
          </w:p>
        </w:tc>
      </w:tr>
      <w:tr>
        <w:trPr>
          <w:trHeight w:val="882" w:hRule="atLeast"/>
        </w:trPr>
        <w:tc>
          <w:tcPr>
            <w:tcW w:w="616" w:type="dxa"/>
          </w:tcPr>
          <w:p>
            <w:pPr>
              <w:pStyle w:val="TableParagraph"/>
              <w:spacing w:before="23"/>
              <w:ind w:left="27"/>
              <w:rPr>
                <w:rFonts w:ascii="Arial Narrow"/>
                <w:sz w:val="24"/>
              </w:rPr>
            </w:pPr>
            <w:r>
              <w:rPr>
                <w:rFonts w:ascii="Arial Narrow"/>
                <w:spacing w:val="-10"/>
                <w:sz w:val="24"/>
              </w:rPr>
              <w:t>3</w:t>
            </w:r>
          </w:p>
        </w:tc>
        <w:tc>
          <w:tcPr>
            <w:tcW w:w="3614" w:type="dxa"/>
          </w:tcPr>
          <w:p>
            <w:pPr>
              <w:pStyle w:val="TableParagraph"/>
              <w:spacing w:before="23"/>
              <w:ind w:left="26"/>
              <w:rPr>
                <w:rFonts w:ascii="Arial Narrow"/>
                <w:sz w:val="24"/>
              </w:rPr>
            </w:pPr>
            <w:r>
              <w:rPr>
                <w:rFonts w:ascii="Arial Narrow"/>
                <w:sz w:val="24"/>
              </w:rPr>
              <w:t>Meningkatkan</w:t>
            </w:r>
            <w:r>
              <w:rPr>
                <w:rFonts w:ascii="Arial Narrow"/>
                <w:spacing w:val="-14"/>
                <w:sz w:val="24"/>
              </w:rPr>
              <w:t> </w:t>
            </w:r>
            <w:r>
              <w:rPr>
                <w:rFonts w:ascii="Arial Narrow"/>
                <w:sz w:val="24"/>
              </w:rPr>
              <w:t>pengawasan</w:t>
            </w:r>
            <w:r>
              <w:rPr>
                <w:rFonts w:ascii="Arial Narrow"/>
                <w:spacing w:val="-14"/>
                <w:sz w:val="24"/>
              </w:rPr>
              <w:t> </w:t>
            </w:r>
            <w:r>
              <w:rPr>
                <w:rFonts w:ascii="Arial Narrow"/>
                <w:sz w:val="24"/>
              </w:rPr>
              <w:t>terhadap pelayanan dengan memantau dan mengevaluasi sistem yang ada</w:t>
            </w:r>
          </w:p>
        </w:tc>
        <w:tc>
          <w:tcPr>
            <w:tcW w:w="2116" w:type="dxa"/>
          </w:tcPr>
          <w:p>
            <w:pPr>
              <w:pStyle w:val="TableParagraph"/>
              <w:spacing w:before="23"/>
              <w:ind w:left="20"/>
              <w:jc w:val="center"/>
              <w:rPr>
                <w:rFonts w:ascii="Arial Narrow"/>
                <w:sz w:val="24"/>
              </w:rPr>
            </w:pPr>
            <w:r>
              <w:rPr>
                <w:rFonts w:ascii="Arial Narrow"/>
                <w:spacing w:val="-5"/>
                <w:sz w:val="24"/>
              </w:rPr>
              <w:t>Ya</w:t>
            </w:r>
          </w:p>
        </w:tc>
        <w:tc>
          <w:tcPr>
            <w:tcW w:w="2114" w:type="dxa"/>
          </w:tcPr>
          <w:p>
            <w:pPr>
              <w:pStyle w:val="TableParagraph"/>
              <w:rPr>
                <w:rFonts w:ascii="Times New Roman"/>
                <w:sz w:val="24"/>
              </w:rPr>
            </w:pPr>
          </w:p>
        </w:tc>
      </w:tr>
      <w:tr>
        <w:trPr>
          <w:trHeight w:val="1431" w:hRule="atLeast"/>
        </w:trPr>
        <w:tc>
          <w:tcPr>
            <w:tcW w:w="616" w:type="dxa"/>
          </w:tcPr>
          <w:p>
            <w:pPr>
              <w:pStyle w:val="TableParagraph"/>
              <w:spacing w:before="23"/>
              <w:ind w:left="27"/>
              <w:rPr>
                <w:rFonts w:ascii="Arial Narrow"/>
                <w:sz w:val="24"/>
              </w:rPr>
            </w:pPr>
            <w:r>
              <w:rPr>
                <w:rFonts w:ascii="Arial Narrow"/>
                <w:spacing w:val="-10"/>
                <w:sz w:val="24"/>
              </w:rPr>
              <w:t>4</w:t>
            </w:r>
          </w:p>
        </w:tc>
        <w:tc>
          <w:tcPr>
            <w:tcW w:w="3614" w:type="dxa"/>
          </w:tcPr>
          <w:p>
            <w:pPr>
              <w:pStyle w:val="TableParagraph"/>
              <w:spacing w:before="23"/>
              <w:ind w:left="26" w:right="240"/>
              <w:rPr>
                <w:rFonts w:ascii="Arial Narrow"/>
                <w:sz w:val="24"/>
              </w:rPr>
            </w:pPr>
            <w:r>
              <w:rPr>
                <w:rFonts w:ascii="Arial Narrow"/>
                <w:sz w:val="24"/>
              </w:rPr>
              <w:t>Menindaklanjuti</w:t>
            </w:r>
            <w:r>
              <w:rPr>
                <w:rFonts w:ascii="Arial Narrow"/>
                <w:spacing w:val="-13"/>
                <w:sz w:val="24"/>
              </w:rPr>
              <w:t> </w:t>
            </w:r>
            <w:r>
              <w:rPr>
                <w:rFonts w:ascii="Arial Narrow"/>
                <w:sz w:val="24"/>
              </w:rPr>
              <w:t>saran</w:t>
            </w:r>
            <w:r>
              <w:rPr>
                <w:rFonts w:ascii="Arial Narrow"/>
                <w:spacing w:val="-13"/>
                <w:sz w:val="24"/>
              </w:rPr>
              <w:t> </w:t>
            </w:r>
            <w:r>
              <w:rPr>
                <w:rFonts w:ascii="Arial Narrow"/>
                <w:sz w:val="24"/>
              </w:rPr>
              <w:t>evaluasi</w:t>
            </w:r>
            <w:r>
              <w:rPr>
                <w:rFonts w:ascii="Arial Narrow"/>
                <w:spacing w:val="-13"/>
                <w:sz w:val="24"/>
              </w:rPr>
              <w:t> </w:t>
            </w:r>
            <w:r>
              <w:rPr>
                <w:rFonts w:ascii="Arial Narrow"/>
                <w:sz w:val="24"/>
              </w:rPr>
              <w:t>kinerja tahun-tahun sebelumnya yang belum selesai ditindaklanjuti</w:t>
            </w:r>
          </w:p>
        </w:tc>
        <w:tc>
          <w:tcPr>
            <w:tcW w:w="2116" w:type="dxa"/>
          </w:tcPr>
          <w:p>
            <w:pPr>
              <w:pStyle w:val="TableParagraph"/>
              <w:spacing w:before="23"/>
              <w:ind w:left="20" w:right="1"/>
              <w:jc w:val="center"/>
              <w:rPr>
                <w:rFonts w:ascii="Arial Narrow"/>
                <w:sz w:val="24"/>
              </w:rPr>
            </w:pPr>
            <w:r>
              <w:rPr>
                <w:rFonts w:ascii="Arial Narrow"/>
                <w:sz w:val="24"/>
              </w:rPr>
              <w:t>Belum</w:t>
            </w:r>
            <w:r>
              <w:rPr>
                <w:rFonts w:ascii="Arial Narrow"/>
                <w:spacing w:val="-13"/>
                <w:sz w:val="24"/>
              </w:rPr>
              <w:t> </w:t>
            </w:r>
            <w:r>
              <w:rPr>
                <w:rFonts w:ascii="Arial Narrow"/>
                <w:sz w:val="24"/>
              </w:rPr>
              <w:t>(pada</w:t>
            </w:r>
            <w:r>
              <w:rPr>
                <w:rFonts w:ascii="Arial Narrow"/>
                <w:spacing w:val="-13"/>
                <w:sz w:val="24"/>
              </w:rPr>
              <w:t> </w:t>
            </w:r>
            <w:r>
              <w:rPr>
                <w:rFonts w:ascii="Arial Narrow"/>
                <w:sz w:val="24"/>
              </w:rPr>
              <w:t>poin</w:t>
            </w:r>
            <w:r>
              <w:rPr>
                <w:rFonts w:ascii="Arial Narrow"/>
                <w:spacing w:val="-13"/>
                <w:sz w:val="24"/>
              </w:rPr>
              <w:t> </w:t>
            </w:r>
            <w:r>
              <w:rPr>
                <w:rFonts w:ascii="Arial Narrow"/>
                <w:sz w:val="24"/>
              </w:rPr>
              <w:t>diklat dan</w:t>
            </w:r>
            <w:r>
              <w:rPr>
                <w:rFonts w:ascii="Arial Narrow"/>
                <w:spacing w:val="-8"/>
                <w:sz w:val="24"/>
              </w:rPr>
              <w:t> </w:t>
            </w:r>
            <w:r>
              <w:rPr>
                <w:rFonts w:ascii="Arial Narrow"/>
                <w:sz w:val="24"/>
              </w:rPr>
              <w:t>SOP</w:t>
            </w:r>
            <w:r>
              <w:rPr>
                <w:rFonts w:ascii="Arial Narrow"/>
                <w:spacing w:val="-7"/>
                <w:sz w:val="24"/>
              </w:rPr>
              <w:t> </w:t>
            </w:r>
            <w:r>
              <w:rPr>
                <w:rFonts w:ascii="Arial Narrow"/>
                <w:sz w:val="24"/>
              </w:rPr>
              <w:t>baca</w:t>
            </w:r>
            <w:r>
              <w:rPr>
                <w:rFonts w:ascii="Arial Narrow"/>
                <w:spacing w:val="-8"/>
                <w:sz w:val="24"/>
              </w:rPr>
              <w:t> </w:t>
            </w:r>
            <w:r>
              <w:rPr>
                <w:rFonts w:ascii="Arial Narrow"/>
                <w:sz w:val="24"/>
              </w:rPr>
              <w:t>meter</w:t>
            </w:r>
            <w:r>
              <w:rPr>
                <w:rFonts w:ascii="Arial Narrow"/>
                <w:spacing w:val="-7"/>
                <w:sz w:val="24"/>
              </w:rPr>
              <w:t> </w:t>
            </w:r>
            <w:r>
              <w:rPr>
                <w:rFonts w:ascii="Arial Narrow"/>
                <w:sz w:val="24"/>
              </w:rPr>
              <w:t>di </w:t>
            </w:r>
            <w:r>
              <w:rPr>
                <w:rFonts w:ascii="Arial Narrow"/>
                <w:spacing w:val="-2"/>
                <w:sz w:val="24"/>
              </w:rPr>
              <w:t>aplikasi)</w:t>
            </w:r>
          </w:p>
        </w:tc>
        <w:tc>
          <w:tcPr>
            <w:tcW w:w="2114" w:type="dxa"/>
          </w:tcPr>
          <w:p>
            <w:pPr>
              <w:pStyle w:val="TableParagraph"/>
              <w:spacing w:before="23"/>
              <w:ind w:left="27" w:right="8"/>
              <w:rPr>
                <w:rFonts w:ascii="Arial Narrow"/>
                <w:sz w:val="24"/>
              </w:rPr>
            </w:pPr>
            <w:r>
              <w:rPr>
                <w:rFonts w:ascii="Arial Narrow"/>
                <w:sz w:val="24"/>
              </w:rPr>
              <w:t>Diklat menurun dari tahun lalu karena efisiensi biaya diklat dan tidak tertib administrasi</w:t>
            </w:r>
            <w:r>
              <w:rPr>
                <w:rFonts w:ascii="Arial Narrow"/>
                <w:spacing w:val="-14"/>
                <w:sz w:val="24"/>
              </w:rPr>
              <w:t> </w:t>
            </w:r>
            <w:r>
              <w:rPr>
                <w:rFonts w:ascii="Arial Narrow"/>
                <w:sz w:val="24"/>
              </w:rPr>
              <w:t>bukti</w:t>
            </w:r>
            <w:r>
              <w:rPr>
                <w:rFonts w:ascii="Arial Narrow"/>
                <w:spacing w:val="-14"/>
                <w:sz w:val="24"/>
              </w:rPr>
              <w:t> </w:t>
            </w:r>
            <w:r>
              <w:rPr>
                <w:rFonts w:ascii="Arial Narrow"/>
                <w:sz w:val="24"/>
              </w:rPr>
              <w:t>diklat</w:t>
            </w:r>
          </w:p>
        </w:tc>
      </w:tr>
      <w:tr>
        <w:trPr>
          <w:trHeight w:val="3636" w:hRule="atLeast"/>
        </w:trPr>
        <w:tc>
          <w:tcPr>
            <w:tcW w:w="616" w:type="dxa"/>
          </w:tcPr>
          <w:p>
            <w:pPr>
              <w:pStyle w:val="TableParagraph"/>
              <w:spacing w:before="23"/>
              <w:ind w:left="27"/>
              <w:rPr>
                <w:rFonts w:ascii="Arial Narrow"/>
                <w:sz w:val="24"/>
              </w:rPr>
            </w:pPr>
            <w:r>
              <w:rPr>
                <w:rFonts w:ascii="Arial Narrow"/>
                <w:spacing w:val="-10"/>
                <w:sz w:val="24"/>
              </w:rPr>
              <w:t>5</w:t>
            </w:r>
          </w:p>
        </w:tc>
        <w:tc>
          <w:tcPr>
            <w:tcW w:w="3614" w:type="dxa"/>
          </w:tcPr>
          <w:p>
            <w:pPr>
              <w:pStyle w:val="TableParagraph"/>
              <w:spacing w:before="23"/>
              <w:ind w:left="26" w:right="13"/>
              <w:rPr>
                <w:rFonts w:ascii="Arial Narrow"/>
                <w:sz w:val="24"/>
              </w:rPr>
            </w:pPr>
            <w:r>
              <w:rPr>
                <w:rFonts w:ascii="Arial Narrow"/>
                <w:sz w:val="24"/>
              </w:rPr>
              <w:t>Menyelenggarakan good corporate governance/tata</w:t>
            </w:r>
            <w:r>
              <w:rPr>
                <w:rFonts w:ascii="Arial Narrow"/>
                <w:spacing w:val="-13"/>
                <w:sz w:val="24"/>
              </w:rPr>
              <w:t> </w:t>
            </w:r>
            <w:r>
              <w:rPr>
                <w:rFonts w:ascii="Arial Narrow"/>
                <w:sz w:val="24"/>
              </w:rPr>
              <w:t>kelola</w:t>
            </w:r>
            <w:r>
              <w:rPr>
                <w:rFonts w:ascii="Arial Narrow"/>
                <w:spacing w:val="-13"/>
                <w:sz w:val="24"/>
              </w:rPr>
              <w:t> </w:t>
            </w:r>
            <w:r>
              <w:rPr>
                <w:rFonts w:ascii="Arial Narrow"/>
                <w:sz w:val="24"/>
              </w:rPr>
              <w:t>perusahaan</w:t>
            </w:r>
            <w:r>
              <w:rPr>
                <w:rFonts w:ascii="Arial Narrow"/>
                <w:spacing w:val="-13"/>
                <w:sz w:val="24"/>
              </w:rPr>
              <w:t> </w:t>
            </w:r>
            <w:r>
              <w:rPr>
                <w:rFonts w:ascii="Arial Narrow"/>
                <w:sz w:val="24"/>
              </w:rPr>
              <w:t>yang baik dengan menyusun dan</w:t>
            </w:r>
            <w:r>
              <w:rPr>
                <w:rFonts w:ascii="Arial Narrow"/>
                <w:spacing w:val="40"/>
                <w:sz w:val="24"/>
              </w:rPr>
              <w:t> </w:t>
            </w:r>
            <w:r>
              <w:rPr>
                <w:rFonts w:ascii="Arial Narrow"/>
                <w:spacing w:val="-2"/>
                <w:sz w:val="24"/>
              </w:rPr>
              <w:t>menetapkan:</w:t>
            </w:r>
          </w:p>
          <w:p>
            <w:pPr>
              <w:pStyle w:val="TableParagraph"/>
              <w:numPr>
                <w:ilvl w:val="0"/>
                <w:numId w:val="12"/>
              </w:numPr>
              <w:tabs>
                <w:tab w:pos="243" w:val="left" w:leader="none"/>
              </w:tabs>
              <w:spacing w:line="240" w:lineRule="auto" w:before="1" w:after="0"/>
              <w:ind w:left="26" w:right="1015" w:firstLine="0"/>
              <w:jc w:val="left"/>
              <w:rPr>
                <w:rFonts w:ascii="Arial Narrow"/>
                <w:sz w:val="24"/>
              </w:rPr>
            </w:pPr>
            <w:r>
              <w:rPr>
                <w:rFonts w:ascii="Arial Narrow"/>
                <w:sz w:val="24"/>
              </w:rPr>
              <w:t>Kebijakan</w:t>
            </w:r>
            <w:r>
              <w:rPr>
                <w:rFonts w:ascii="Arial Narrow"/>
                <w:spacing w:val="-14"/>
                <w:sz w:val="24"/>
              </w:rPr>
              <w:t> </w:t>
            </w:r>
            <w:r>
              <w:rPr>
                <w:rFonts w:ascii="Arial Narrow"/>
                <w:sz w:val="24"/>
              </w:rPr>
              <w:t>Good</w:t>
            </w:r>
            <w:r>
              <w:rPr>
                <w:rFonts w:ascii="Arial Narrow"/>
                <w:spacing w:val="-14"/>
                <w:sz w:val="24"/>
              </w:rPr>
              <w:t> </w:t>
            </w:r>
            <w:r>
              <w:rPr>
                <w:rFonts w:ascii="Arial Narrow"/>
                <w:sz w:val="24"/>
              </w:rPr>
              <w:t>Corporate Governance (GCG),</w:t>
            </w:r>
          </w:p>
          <w:p>
            <w:pPr>
              <w:pStyle w:val="TableParagraph"/>
              <w:numPr>
                <w:ilvl w:val="0"/>
                <w:numId w:val="12"/>
              </w:numPr>
              <w:tabs>
                <w:tab w:pos="243" w:val="left" w:leader="none"/>
              </w:tabs>
              <w:spacing w:line="240" w:lineRule="auto" w:before="1" w:after="0"/>
              <w:ind w:left="26" w:right="338" w:firstLine="0"/>
              <w:jc w:val="left"/>
              <w:rPr>
                <w:rFonts w:ascii="Arial Narrow"/>
                <w:sz w:val="24"/>
              </w:rPr>
            </w:pPr>
            <w:r>
              <w:rPr>
                <w:rFonts w:ascii="Arial Narrow"/>
                <w:sz w:val="24"/>
              </w:rPr>
              <w:t>Pedoman</w:t>
            </w:r>
            <w:r>
              <w:rPr>
                <w:rFonts w:ascii="Arial Narrow"/>
                <w:spacing w:val="-13"/>
                <w:sz w:val="24"/>
              </w:rPr>
              <w:t> </w:t>
            </w:r>
            <w:r>
              <w:rPr>
                <w:rFonts w:ascii="Arial Narrow"/>
                <w:sz w:val="24"/>
              </w:rPr>
              <w:t>Tata</w:t>
            </w:r>
            <w:r>
              <w:rPr>
                <w:rFonts w:ascii="Arial Narrow"/>
                <w:spacing w:val="-13"/>
                <w:sz w:val="24"/>
              </w:rPr>
              <w:t> </w:t>
            </w:r>
            <w:r>
              <w:rPr>
                <w:rFonts w:ascii="Arial Narrow"/>
                <w:sz w:val="24"/>
              </w:rPr>
              <w:t>Kelola</w:t>
            </w:r>
            <w:r>
              <w:rPr>
                <w:rFonts w:ascii="Arial Narrow"/>
                <w:spacing w:val="-13"/>
                <w:sz w:val="24"/>
              </w:rPr>
              <w:t> </w:t>
            </w:r>
            <w:r>
              <w:rPr>
                <w:rFonts w:ascii="Arial Narrow"/>
                <w:sz w:val="24"/>
              </w:rPr>
              <w:t>Perusahaan yang baik/Good Corporate Governance (GCG) Code,</w:t>
            </w:r>
          </w:p>
          <w:p>
            <w:pPr>
              <w:pStyle w:val="TableParagraph"/>
              <w:numPr>
                <w:ilvl w:val="0"/>
                <w:numId w:val="12"/>
              </w:numPr>
              <w:tabs>
                <w:tab w:pos="231" w:val="left" w:leader="none"/>
              </w:tabs>
              <w:spacing w:line="275" w:lineRule="exact" w:before="0" w:after="0"/>
              <w:ind w:left="231" w:right="0" w:hanging="205"/>
              <w:jc w:val="left"/>
              <w:rPr>
                <w:rFonts w:ascii="Arial Narrow"/>
                <w:sz w:val="24"/>
              </w:rPr>
            </w:pPr>
            <w:r>
              <w:rPr>
                <w:rFonts w:ascii="Arial Narrow"/>
                <w:sz w:val="24"/>
              </w:rPr>
              <w:t>Pedoman</w:t>
            </w:r>
            <w:r>
              <w:rPr>
                <w:rFonts w:ascii="Arial Narrow"/>
                <w:spacing w:val="-5"/>
                <w:sz w:val="24"/>
              </w:rPr>
              <w:t> </w:t>
            </w:r>
            <w:r>
              <w:rPr>
                <w:rFonts w:ascii="Arial Narrow"/>
                <w:sz w:val="24"/>
              </w:rPr>
              <w:t>Perilaku</w:t>
            </w:r>
            <w:r>
              <w:rPr>
                <w:rFonts w:ascii="Arial Narrow"/>
                <w:spacing w:val="-5"/>
                <w:sz w:val="24"/>
              </w:rPr>
              <w:t> </w:t>
            </w:r>
            <w:r>
              <w:rPr>
                <w:rFonts w:ascii="Arial Narrow"/>
                <w:sz w:val="24"/>
              </w:rPr>
              <w:t>(Code</w:t>
            </w:r>
            <w:r>
              <w:rPr>
                <w:rFonts w:ascii="Arial Narrow"/>
                <w:spacing w:val="-5"/>
                <w:sz w:val="24"/>
              </w:rPr>
              <w:t> </w:t>
            </w:r>
            <w:r>
              <w:rPr>
                <w:rFonts w:ascii="Arial Narrow"/>
                <w:sz w:val="24"/>
              </w:rPr>
              <w:t>of</w:t>
            </w:r>
            <w:r>
              <w:rPr>
                <w:rFonts w:ascii="Arial Narrow"/>
                <w:spacing w:val="-4"/>
                <w:sz w:val="24"/>
              </w:rPr>
              <w:t> </w:t>
            </w:r>
            <w:r>
              <w:rPr>
                <w:rFonts w:ascii="Arial Narrow"/>
                <w:spacing w:val="-2"/>
                <w:sz w:val="24"/>
              </w:rPr>
              <w:t>Conduct),</w:t>
            </w:r>
          </w:p>
          <w:p>
            <w:pPr>
              <w:pStyle w:val="TableParagraph"/>
              <w:numPr>
                <w:ilvl w:val="0"/>
                <w:numId w:val="12"/>
              </w:numPr>
              <w:tabs>
                <w:tab w:pos="243" w:val="left" w:leader="none"/>
              </w:tabs>
              <w:spacing w:line="275" w:lineRule="exact" w:before="0" w:after="0"/>
              <w:ind w:left="243" w:right="0" w:hanging="217"/>
              <w:jc w:val="left"/>
              <w:rPr>
                <w:rFonts w:ascii="Arial Narrow"/>
                <w:sz w:val="24"/>
              </w:rPr>
            </w:pPr>
            <w:r>
              <w:rPr>
                <w:rFonts w:ascii="Arial Narrow"/>
                <w:sz w:val="24"/>
              </w:rPr>
              <w:t>Board</w:t>
            </w:r>
            <w:r>
              <w:rPr>
                <w:rFonts w:ascii="Arial Narrow"/>
                <w:spacing w:val="-2"/>
                <w:sz w:val="24"/>
              </w:rPr>
              <w:t> Manual</w:t>
            </w:r>
          </w:p>
          <w:p>
            <w:pPr>
              <w:pStyle w:val="TableParagraph"/>
              <w:numPr>
                <w:ilvl w:val="0"/>
                <w:numId w:val="12"/>
              </w:numPr>
              <w:tabs>
                <w:tab w:pos="243" w:val="left" w:leader="none"/>
              </w:tabs>
              <w:spacing w:line="240" w:lineRule="auto" w:before="1" w:after="0"/>
              <w:ind w:left="26" w:right="687" w:firstLine="0"/>
              <w:jc w:val="left"/>
              <w:rPr>
                <w:rFonts w:ascii="Arial Narrow"/>
                <w:sz w:val="24"/>
              </w:rPr>
            </w:pPr>
            <w:r>
              <w:rPr>
                <w:rFonts w:ascii="Arial Narrow"/>
                <w:sz w:val="24"/>
              </w:rPr>
              <w:t>Internal</w:t>
            </w:r>
            <w:r>
              <w:rPr>
                <w:rFonts w:ascii="Arial Narrow"/>
                <w:spacing w:val="-12"/>
                <w:sz w:val="24"/>
              </w:rPr>
              <w:t> </w:t>
            </w:r>
            <w:r>
              <w:rPr>
                <w:rFonts w:ascii="Arial Narrow"/>
                <w:sz w:val="24"/>
              </w:rPr>
              <w:t>Audit</w:t>
            </w:r>
            <w:r>
              <w:rPr>
                <w:rFonts w:ascii="Arial Narrow"/>
                <w:spacing w:val="-13"/>
                <w:sz w:val="24"/>
              </w:rPr>
              <w:t> </w:t>
            </w:r>
            <w:r>
              <w:rPr>
                <w:rFonts w:ascii="Arial Narrow"/>
                <w:sz w:val="24"/>
              </w:rPr>
              <w:t>Charter</w:t>
            </w:r>
            <w:r>
              <w:rPr>
                <w:rFonts w:ascii="Arial Narrow"/>
                <w:spacing w:val="-11"/>
                <w:sz w:val="24"/>
              </w:rPr>
              <w:t> </w:t>
            </w:r>
            <w:r>
              <w:rPr>
                <w:rFonts w:ascii="Arial Narrow"/>
                <w:sz w:val="24"/>
              </w:rPr>
              <w:t>(Piagam Internal Audit)</w:t>
            </w:r>
          </w:p>
        </w:tc>
        <w:tc>
          <w:tcPr>
            <w:tcW w:w="2116" w:type="dxa"/>
          </w:tcPr>
          <w:p>
            <w:pPr>
              <w:pStyle w:val="TableParagraph"/>
              <w:spacing w:before="23"/>
              <w:ind w:left="82" w:firstLine="202"/>
              <w:rPr>
                <w:rFonts w:ascii="Arial Narrow"/>
                <w:sz w:val="24"/>
              </w:rPr>
            </w:pPr>
            <w:r>
              <w:rPr>
                <w:rFonts w:ascii="Arial Narrow"/>
                <w:sz w:val="24"/>
              </w:rPr>
              <w:t>Belum (pada poin Piagam</w:t>
            </w:r>
            <w:r>
              <w:rPr>
                <w:rFonts w:ascii="Arial Narrow"/>
                <w:spacing w:val="-14"/>
                <w:sz w:val="24"/>
              </w:rPr>
              <w:t> </w:t>
            </w:r>
            <w:r>
              <w:rPr>
                <w:rFonts w:ascii="Arial Narrow"/>
                <w:sz w:val="24"/>
              </w:rPr>
              <w:t>Internal</w:t>
            </w:r>
            <w:r>
              <w:rPr>
                <w:rFonts w:ascii="Arial Narrow"/>
                <w:spacing w:val="-14"/>
                <w:sz w:val="24"/>
              </w:rPr>
              <w:t> </w:t>
            </w:r>
            <w:r>
              <w:rPr>
                <w:rFonts w:ascii="Arial Narrow"/>
                <w:sz w:val="24"/>
              </w:rPr>
              <w:t>Audit)</w:t>
            </w:r>
          </w:p>
        </w:tc>
        <w:tc>
          <w:tcPr>
            <w:tcW w:w="2114" w:type="dxa"/>
          </w:tcPr>
          <w:p>
            <w:pPr>
              <w:pStyle w:val="TableParagraph"/>
              <w:spacing w:before="23"/>
              <w:ind w:left="27" w:right="8"/>
              <w:rPr>
                <w:rFonts w:ascii="Arial Narrow"/>
                <w:sz w:val="24"/>
              </w:rPr>
            </w:pPr>
            <w:r>
              <w:rPr>
                <w:rFonts w:ascii="Arial Narrow"/>
                <w:sz w:val="24"/>
              </w:rPr>
              <w:t>Akan direncanakan pada penguatan kapabilitas</w:t>
            </w:r>
            <w:r>
              <w:rPr>
                <w:rFonts w:ascii="Arial Narrow"/>
                <w:spacing w:val="-14"/>
                <w:sz w:val="24"/>
              </w:rPr>
              <w:t> </w:t>
            </w:r>
            <w:r>
              <w:rPr>
                <w:rFonts w:ascii="Arial Narrow"/>
                <w:sz w:val="24"/>
              </w:rPr>
              <w:t>SPI</w:t>
            </w:r>
            <w:r>
              <w:rPr>
                <w:rFonts w:ascii="Arial Narrow"/>
                <w:spacing w:val="-14"/>
                <w:sz w:val="24"/>
              </w:rPr>
              <w:t> </w:t>
            </w:r>
            <w:r>
              <w:rPr>
                <w:rFonts w:ascii="Arial Narrow"/>
                <w:sz w:val="24"/>
              </w:rPr>
              <w:t>tahun </w:t>
            </w:r>
            <w:r>
              <w:rPr>
                <w:rFonts w:ascii="Arial Narrow"/>
                <w:spacing w:val="-4"/>
                <w:sz w:val="24"/>
              </w:rPr>
              <w:t>2025</w:t>
            </w:r>
          </w:p>
        </w:tc>
      </w:tr>
      <w:tr>
        <w:trPr>
          <w:trHeight w:val="1710" w:hRule="atLeast"/>
        </w:trPr>
        <w:tc>
          <w:tcPr>
            <w:tcW w:w="616" w:type="dxa"/>
          </w:tcPr>
          <w:p>
            <w:pPr>
              <w:pStyle w:val="TableParagraph"/>
              <w:spacing w:before="23"/>
              <w:ind w:left="27"/>
              <w:rPr>
                <w:rFonts w:ascii="Arial Narrow"/>
                <w:sz w:val="24"/>
              </w:rPr>
            </w:pPr>
            <w:r>
              <w:rPr>
                <w:rFonts w:ascii="Arial Narrow"/>
                <w:spacing w:val="-10"/>
                <w:sz w:val="24"/>
              </w:rPr>
              <w:t>6</w:t>
            </w:r>
          </w:p>
        </w:tc>
        <w:tc>
          <w:tcPr>
            <w:tcW w:w="3614" w:type="dxa"/>
          </w:tcPr>
          <w:p>
            <w:pPr>
              <w:pStyle w:val="TableParagraph"/>
              <w:spacing w:before="23"/>
              <w:ind w:left="26"/>
              <w:rPr>
                <w:rFonts w:ascii="Arial Narrow"/>
                <w:sz w:val="24"/>
              </w:rPr>
            </w:pPr>
            <w:r>
              <w:rPr>
                <w:rFonts w:ascii="Arial Narrow"/>
                <w:sz w:val="24"/>
              </w:rPr>
              <w:t>Menerapkan</w:t>
            </w:r>
            <w:r>
              <w:rPr>
                <w:rFonts w:ascii="Arial Narrow"/>
                <w:spacing w:val="-10"/>
                <w:sz w:val="24"/>
              </w:rPr>
              <w:t> </w:t>
            </w:r>
            <w:r>
              <w:rPr>
                <w:rFonts w:ascii="Arial Narrow"/>
                <w:sz w:val="24"/>
              </w:rPr>
              <w:t>manajemen</w:t>
            </w:r>
            <w:r>
              <w:rPr>
                <w:rFonts w:ascii="Arial Narrow"/>
                <w:spacing w:val="-9"/>
                <w:sz w:val="24"/>
              </w:rPr>
              <w:t> </w:t>
            </w:r>
            <w:r>
              <w:rPr>
                <w:rFonts w:ascii="Arial Narrow"/>
                <w:sz w:val="24"/>
              </w:rPr>
              <w:t>risiko</w:t>
            </w:r>
            <w:r>
              <w:rPr>
                <w:rFonts w:ascii="Arial Narrow"/>
                <w:spacing w:val="-10"/>
                <w:sz w:val="24"/>
              </w:rPr>
              <w:t> </w:t>
            </w:r>
            <w:r>
              <w:rPr>
                <w:rFonts w:ascii="Arial Narrow"/>
                <w:sz w:val="24"/>
              </w:rPr>
              <w:t>dengan menetapkan Kebijakan Manajemen Risiko, menyusun risk register dan analisa</w:t>
            </w:r>
            <w:r>
              <w:rPr>
                <w:rFonts w:ascii="Arial Narrow"/>
                <w:spacing w:val="-10"/>
                <w:sz w:val="24"/>
              </w:rPr>
              <w:t> </w:t>
            </w:r>
            <w:r>
              <w:rPr>
                <w:rFonts w:ascii="Arial Narrow"/>
                <w:sz w:val="24"/>
              </w:rPr>
              <w:t>risiko</w:t>
            </w:r>
            <w:r>
              <w:rPr>
                <w:rFonts w:ascii="Arial Narrow"/>
                <w:spacing w:val="-10"/>
                <w:sz w:val="24"/>
              </w:rPr>
              <w:t> </w:t>
            </w:r>
            <w:r>
              <w:rPr>
                <w:rFonts w:ascii="Arial Narrow"/>
                <w:sz w:val="24"/>
              </w:rPr>
              <w:t>secara</w:t>
            </w:r>
            <w:r>
              <w:rPr>
                <w:rFonts w:ascii="Arial Narrow"/>
                <w:spacing w:val="-10"/>
                <w:sz w:val="24"/>
              </w:rPr>
              <w:t> </w:t>
            </w:r>
            <w:r>
              <w:rPr>
                <w:rFonts w:ascii="Arial Narrow"/>
                <w:sz w:val="24"/>
              </w:rPr>
              <w:t>menyeluruh,</w:t>
            </w:r>
            <w:r>
              <w:rPr>
                <w:rFonts w:ascii="Arial Narrow"/>
                <w:spacing w:val="-11"/>
                <w:sz w:val="24"/>
              </w:rPr>
              <w:t> </w:t>
            </w:r>
            <w:r>
              <w:rPr>
                <w:rFonts w:ascii="Arial Narrow"/>
                <w:sz w:val="24"/>
              </w:rPr>
              <w:t>serta menyusun Rencana Tindak Pengendalian (RTP)</w:t>
            </w:r>
          </w:p>
        </w:tc>
        <w:tc>
          <w:tcPr>
            <w:tcW w:w="2116" w:type="dxa"/>
          </w:tcPr>
          <w:p>
            <w:pPr>
              <w:pStyle w:val="TableParagraph"/>
              <w:spacing w:before="23"/>
              <w:ind w:left="20"/>
              <w:jc w:val="center"/>
              <w:rPr>
                <w:rFonts w:ascii="Arial Narrow"/>
                <w:sz w:val="24"/>
              </w:rPr>
            </w:pPr>
            <w:r>
              <w:rPr>
                <w:rFonts w:ascii="Arial Narrow"/>
                <w:spacing w:val="-5"/>
                <w:sz w:val="24"/>
              </w:rPr>
              <w:t>Ya</w:t>
            </w:r>
          </w:p>
        </w:tc>
        <w:tc>
          <w:tcPr>
            <w:tcW w:w="2114" w:type="dxa"/>
          </w:tcPr>
          <w:p>
            <w:pPr>
              <w:pStyle w:val="TableParagraph"/>
              <w:rPr>
                <w:rFonts w:ascii="Times New Roman"/>
                <w:sz w:val="24"/>
              </w:rPr>
            </w:pPr>
          </w:p>
        </w:tc>
      </w:tr>
    </w:tbl>
    <w:p>
      <w:pPr>
        <w:spacing w:after="0"/>
        <w:rPr>
          <w:rFonts w:ascii="Times New Roman"/>
          <w:sz w:val="24"/>
        </w:rPr>
        <w:sectPr>
          <w:pgSz w:w="11910" w:h="16840"/>
          <w:pgMar w:header="719" w:footer="0" w:top="1160" w:bottom="280" w:left="1020" w:right="160"/>
        </w:sectPr>
      </w:pPr>
    </w:p>
    <w:p>
      <w:pPr>
        <w:pStyle w:val="BodyText"/>
        <w:rPr>
          <w:sz w:val="18"/>
        </w:rPr>
      </w:pPr>
    </w:p>
    <w:p>
      <w:pPr>
        <w:pStyle w:val="BodyText"/>
        <w:spacing w:before="139"/>
        <w:rPr>
          <w:sz w:val="18"/>
        </w:rPr>
      </w:pPr>
    </w:p>
    <w:p>
      <w:pPr>
        <w:spacing w:line="417" w:lineRule="auto" w:before="0"/>
        <w:ind w:left="3515" w:right="4255"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line="216" w:lineRule="exact" w:before="0"/>
        <w:ind w:left="3667" w:right="4255" w:firstLine="0"/>
        <w:jc w:val="center"/>
        <w:rPr>
          <w:rFonts w:ascii="Verdana"/>
          <w:sz w:val="18"/>
        </w:rPr>
      </w:pPr>
      <w:r>
        <w:rPr>
          <w:rFonts w:ascii="Verdana"/>
          <w:color w:val="0000FF"/>
          <w:sz w:val="18"/>
        </w:rPr>
        <w:t>N</w:t>
      </w:r>
      <w:r>
        <w:rPr>
          <w:rFonts w:ascii="Verdana"/>
          <w:color w:val="0000FF"/>
          <w:spacing w:val="-7"/>
          <w:sz w:val="18"/>
        </w:rPr>
        <w:t> </w:t>
      </w:r>
      <w:r>
        <w:rPr>
          <w:rFonts w:ascii="Verdana"/>
          <w:color w:val="0000FF"/>
          <w:sz w:val="18"/>
        </w:rPr>
        <w:t>E</w:t>
      </w:r>
      <w:r>
        <w:rPr>
          <w:rFonts w:ascii="Verdana"/>
          <w:color w:val="0000FF"/>
          <w:spacing w:val="-5"/>
          <w:sz w:val="18"/>
        </w:rPr>
        <w:t> </w:t>
      </w:r>
      <w:r>
        <w:rPr>
          <w:rFonts w:ascii="Verdana"/>
          <w:color w:val="0000FF"/>
          <w:sz w:val="18"/>
        </w:rPr>
        <w:t>R</w:t>
      </w:r>
      <w:r>
        <w:rPr>
          <w:rFonts w:ascii="Verdana"/>
          <w:color w:val="0000FF"/>
          <w:spacing w:val="-7"/>
          <w:sz w:val="18"/>
        </w:rPr>
        <w:t> </w:t>
      </w:r>
      <w:r>
        <w:rPr>
          <w:rFonts w:ascii="Verdana"/>
          <w:color w:val="0000FF"/>
          <w:sz w:val="18"/>
        </w:rPr>
        <w:t>A C</w:t>
      </w:r>
      <w:r>
        <w:rPr>
          <w:rFonts w:ascii="Verdana"/>
          <w:color w:val="0000FF"/>
          <w:spacing w:val="-2"/>
          <w:sz w:val="18"/>
        </w:rPr>
        <w:t> </w:t>
      </w:r>
      <w:r>
        <w:rPr>
          <w:rFonts w:ascii="Verdana"/>
          <w:color w:val="0000FF"/>
          <w:spacing w:val="-10"/>
          <w:sz w:val="18"/>
        </w:rPr>
        <w:t>A</w:t>
      </w:r>
    </w:p>
    <w:p>
      <w:pPr>
        <w:tabs>
          <w:tab w:pos="8579" w:val="left" w:leader="none"/>
        </w:tabs>
        <w:spacing w:before="156"/>
        <w:ind w:left="2827" w:right="0" w:firstLine="0"/>
        <w:jc w:val="left"/>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6"/>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7"/>
          <w:sz w:val="16"/>
        </w:rPr>
        <w:t> </w:t>
      </w:r>
      <w:r>
        <w:rPr>
          <w:rFonts w:ascii="Verdana"/>
          <w:sz w:val="16"/>
        </w:rPr>
        <w:t>Desember</w:t>
      </w:r>
      <w:r>
        <w:rPr>
          <w:rFonts w:ascii="Verdana"/>
          <w:spacing w:val="-6"/>
          <w:sz w:val="16"/>
        </w:rPr>
        <w:t> </w:t>
      </w:r>
      <w:r>
        <w:rPr>
          <w:rFonts w:ascii="Verdana"/>
          <w:spacing w:val="-4"/>
          <w:sz w:val="16"/>
        </w:rPr>
        <w:t>2023</w:t>
      </w:r>
      <w:r>
        <w:rPr>
          <w:rFonts w:ascii="Verdana"/>
          <w:sz w:val="16"/>
        </w:rPr>
        <w:tab/>
      </w:r>
      <w:r>
        <w:rPr>
          <w:rFonts w:ascii="Verdana"/>
          <w:position w:val="-5"/>
          <w:sz w:val="16"/>
        </w:rPr>
        <w:t>(</w:t>
      </w:r>
      <w:r>
        <w:rPr>
          <w:rFonts w:ascii="Verdana"/>
          <w:spacing w:val="-8"/>
          <w:position w:val="-5"/>
          <w:sz w:val="16"/>
        </w:rPr>
        <w:t> </w:t>
      </w:r>
      <w:r>
        <w:rPr>
          <w:rFonts w:ascii="Verdana"/>
          <w:position w:val="-5"/>
          <w:sz w:val="16"/>
        </w:rPr>
        <w:t>dalam</w:t>
      </w:r>
      <w:r>
        <w:rPr>
          <w:rFonts w:ascii="Verdana"/>
          <w:spacing w:val="-11"/>
          <w:position w:val="-5"/>
          <w:sz w:val="16"/>
        </w:rPr>
        <w:t> </w:t>
      </w:r>
      <w:r>
        <w:rPr>
          <w:rFonts w:ascii="Verdana"/>
          <w:position w:val="-5"/>
          <w:sz w:val="16"/>
        </w:rPr>
        <w:t>Rupiah</w:t>
      </w:r>
      <w:r>
        <w:rPr>
          <w:rFonts w:ascii="Verdana"/>
          <w:spacing w:val="-7"/>
          <w:position w:val="-5"/>
          <w:sz w:val="16"/>
        </w:rPr>
        <w:t> </w:t>
      </w:r>
      <w:r>
        <w:rPr>
          <w:rFonts w:ascii="Verdana"/>
          <w:spacing w:val="-10"/>
          <w:position w:val="-5"/>
          <w:sz w:val="16"/>
        </w:rPr>
        <w:t>)</w:t>
      </w:r>
    </w:p>
    <w:p>
      <w:pPr>
        <w:pStyle w:val="BodyText"/>
        <w:spacing w:before="1"/>
        <w:rPr>
          <w:rFonts w:ascii="Verdana"/>
          <w:sz w:val="7"/>
        </w:rPr>
      </w:pPr>
      <w:r>
        <w:rPr/>
        <mc:AlternateContent>
          <mc:Choice Requires="wps">
            <w:drawing>
              <wp:anchor distT="0" distB="0" distL="0" distR="0" allowOverlap="1" layoutInCell="1" locked="0" behindDoc="1" simplePos="0" relativeHeight="487589888">
                <wp:simplePos x="0" y="0"/>
                <wp:positionH relativeFrom="page">
                  <wp:posOffset>739775</wp:posOffset>
                </wp:positionH>
                <wp:positionV relativeFrom="paragraph">
                  <wp:posOffset>70493</wp:posOffset>
                </wp:positionV>
                <wp:extent cx="6464935" cy="190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464935" cy="1905"/>
                        </a:xfrm>
                        <a:custGeom>
                          <a:avLst/>
                          <a:gdLst/>
                          <a:ahLst/>
                          <a:cxnLst/>
                          <a:rect l="l" t="t" r="r" b="b"/>
                          <a:pathLst>
                            <a:path w="6464935" h="1905">
                              <a:moveTo>
                                <a:pt x="6464808" y="0"/>
                              </a:moveTo>
                              <a:lnTo>
                                <a:pt x="0" y="0"/>
                              </a:lnTo>
                              <a:lnTo>
                                <a:pt x="0" y="1517"/>
                              </a:lnTo>
                              <a:lnTo>
                                <a:pt x="6464808" y="1517"/>
                              </a:lnTo>
                              <a:lnTo>
                                <a:pt x="6464808"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8.25pt;margin-top:5.550635pt;width:509.04pt;height:.11945pt;mso-position-horizontal-relative:page;mso-position-vertical-relative:paragraph;z-index:-15726592;mso-wrap-distance-left:0;mso-wrap-distance-right:0" id="docshape7" filled="true" fillcolor="#00007d" stroked="false">
                <v:fill type="solid"/>
                <w10:wrap type="topAndBottom"/>
              </v:rect>
            </w:pict>
          </mc:Fallback>
        </mc:AlternateContent>
      </w:r>
    </w:p>
    <w:p>
      <w:pPr>
        <w:pStyle w:val="BodyText"/>
        <w:spacing w:before="81"/>
        <w:rPr>
          <w:rFonts w:ascii="Verdana"/>
          <w:sz w:val="16"/>
        </w:rPr>
      </w:pPr>
    </w:p>
    <w:p>
      <w:pPr>
        <w:tabs>
          <w:tab w:pos="5160" w:val="left" w:leader="none"/>
          <w:tab w:pos="7710" w:val="left" w:leader="none"/>
        </w:tabs>
        <w:spacing w:before="0"/>
        <w:ind w:left="1069" w:right="0" w:firstLine="0"/>
        <w:jc w:val="left"/>
        <w:rPr>
          <w:rFonts w:ascii="Verdana"/>
          <w:sz w:val="16"/>
        </w:rPr>
      </w:pPr>
      <w:r>
        <w:rPr>
          <w:rFonts w:ascii="Verdana"/>
          <w:position w:val="1"/>
          <w:sz w:val="16"/>
        </w:rPr>
        <w:t>U</w:t>
      </w:r>
      <w:r>
        <w:rPr>
          <w:rFonts w:ascii="Verdana"/>
          <w:spacing w:val="-1"/>
          <w:position w:val="1"/>
          <w:sz w:val="16"/>
        </w:rPr>
        <w:t> </w:t>
      </w:r>
      <w:r>
        <w:rPr>
          <w:rFonts w:ascii="Verdana"/>
          <w:position w:val="1"/>
          <w:sz w:val="16"/>
        </w:rPr>
        <w:t>r</w:t>
      </w:r>
      <w:r>
        <w:rPr>
          <w:rFonts w:ascii="Verdana"/>
          <w:spacing w:val="-1"/>
          <w:position w:val="1"/>
          <w:sz w:val="16"/>
        </w:rPr>
        <w:t> </w:t>
      </w:r>
      <w:r>
        <w:rPr>
          <w:rFonts w:ascii="Verdana"/>
          <w:position w:val="1"/>
          <w:sz w:val="16"/>
        </w:rPr>
        <w:t>a</w:t>
      </w:r>
      <w:r>
        <w:rPr>
          <w:rFonts w:ascii="Verdana"/>
          <w:spacing w:val="1"/>
          <w:position w:val="1"/>
          <w:sz w:val="16"/>
        </w:rPr>
        <w:t> </w:t>
      </w:r>
      <w:r>
        <w:rPr>
          <w:rFonts w:ascii="Verdana"/>
          <w:position w:val="1"/>
          <w:sz w:val="16"/>
        </w:rPr>
        <w:t>i a</w:t>
      </w:r>
      <w:r>
        <w:rPr>
          <w:rFonts w:ascii="Verdana"/>
          <w:spacing w:val="1"/>
          <w:position w:val="1"/>
          <w:sz w:val="16"/>
        </w:rPr>
        <w:t> </w:t>
      </w:r>
      <w:r>
        <w:rPr>
          <w:rFonts w:ascii="Verdana"/>
          <w:spacing w:val="-10"/>
          <w:position w:val="1"/>
          <w:sz w:val="16"/>
        </w:rPr>
        <w:t>n</w:t>
      </w:r>
      <w:r>
        <w:rPr>
          <w:rFonts w:ascii="Verdana"/>
          <w:position w:val="1"/>
          <w:sz w:val="16"/>
        </w:rPr>
        <w:tab/>
      </w:r>
      <w:r>
        <w:rPr>
          <w:rFonts w:ascii="Verdana"/>
          <w:sz w:val="16"/>
        </w:rPr>
        <w:t>31</w:t>
      </w:r>
      <w:r>
        <w:rPr>
          <w:rFonts w:ascii="Verdana"/>
          <w:spacing w:val="-12"/>
          <w:sz w:val="16"/>
        </w:rPr>
        <w:t> </w:t>
      </w:r>
      <w:r>
        <w:rPr>
          <w:rFonts w:ascii="Verdana"/>
          <w:sz w:val="16"/>
        </w:rPr>
        <w:t>Desember</w:t>
      </w:r>
      <w:r>
        <w:rPr>
          <w:rFonts w:ascii="Verdana"/>
          <w:spacing w:val="-6"/>
          <w:sz w:val="16"/>
        </w:rPr>
        <w:t> </w:t>
      </w:r>
      <w:r>
        <w:rPr>
          <w:rFonts w:ascii="Verdana"/>
          <w:spacing w:val="-4"/>
          <w:sz w:val="16"/>
        </w:rPr>
        <w:t>2024</w:t>
      </w:r>
      <w:r>
        <w:rPr>
          <w:rFonts w:ascii="Verdana"/>
          <w:sz w:val="16"/>
        </w:rPr>
        <w:tab/>
      </w:r>
      <w:r>
        <w:rPr>
          <w:rFonts w:ascii="Verdana"/>
          <w:position w:val="1"/>
          <w:sz w:val="16"/>
        </w:rPr>
        <w:t>31</w:t>
      </w:r>
      <w:r>
        <w:rPr>
          <w:rFonts w:ascii="Verdana"/>
          <w:spacing w:val="-9"/>
          <w:position w:val="1"/>
          <w:sz w:val="16"/>
        </w:rPr>
        <w:t> </w:t>
      </w:r>
      <w:r>
        <w:rPr>
          <w:rFonts w:ascii="Verdana"/>
          <w:position w:val="1"/>
          <w:sz w:val="16"/>
        </w:rPr>
        <w:t>Desember</w:t>
      </w:r>
      <w:r>
        <w:rPr>
          <w:rFonts w:ascii="Verdana"/>
          <w:spacing w:val="-9"/>
          <w:position w:val="1"/>
          <w:sz w:val="16"/>
        </w:rPr>
        <w:t> </w:t>
      </w:r>
      <w:r>
        <w:rPr>
          <w:rFonts w:ascii="Verdana"/>
          <w:spacing w:val="-4"/>
          <w:position w:val="1"/>
          <w:sz w:val="16"/>
        </w:rPr>
        <w:t>2023</w:t>
      </w:r>
    </w:p>
    <w:p>
      <w:pPr>
        <w:pStyle w:val="BodyText"/>
        <w:spacing w:before="33"/>
        <w:rPr>
          <w:rFonts w:ascii="Verdana"/>
          <w:sz w:val="20"/>
        </w:rPr>
      </w:pPr>
    </w:p>
    <w:tbl>
      <w:tblPr>
        <w:tblW w:w="0" w:type="auto"/>
        <w:jc w:val="left"/>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3"/>
        <w:gridCol w:w="3210"/>
        <w:gridCol w:w="2605"/>
      </w:tblGrid>
      <w:tr>
        <w:trPr>
          <w:trHeight w:val="364" w:hRule="atLeast"/>
        </w:trPr>
        <w:tc>
          <w:tcPr>
            <w:tcW w:w="4393" w:type="dxa"/>
            <w:tcBorders>
              <w:top w:val="single" w:sz="2" w:space="0" w:color="00007D"/>
            </w:tcBorders>
          </w:tcPr>
          <w:p>
            <w:pPr>
              <w:pStyle w:val="TableParagraph"/>
              <w:spacing w:before="112"/>
              <w:rPr>
                <w:sz w:val="16"/>
              </w:rPr>
            </w:pPr>
            <w:r>
              <w:rPr>
                <w:spacing w:val="-4"/>
                <w:w w:val="105"/>
                <w:sz w:val="16"/>
              </w:rPr>
              <w:t>ASET</w:t>
            </w:r>
          </w:p>
        </w:tc>
        <w:tc>
          <w:tcPr>
            <w:tcW w:w="3210" w:type="dxa"/>
            <w:tcBorders>
              <w:top w:val="single" w:sz="2" w:space="0" w:color="00007D"/>
            </w:tcBorders>
          </w:tcPr>
          <w:p>
            <w:pPr>
              <w:pStyle w:val="TableParagraph"/>
              <w:spacing w:before="112"/>
              <w:ind w:right="472"/>
              <w:jc w:val="right"/>
              <w:rPr>
                <w:sz w:val="16"/>
              </w:rPr>
            </w:pPr>
            <w:r>
              <w:rPr>
                <w:spacing w:val="-2"/>
                <w:w w:val="105"/>
                <w:sz w:val="16"/>
              </w:rPr>
              <w:t>31,390,013,153.00</w:t>
            </w:r>
          </w:p>
        </w:tc>
        <w:tc>
          <w:tcPr>
            <w:tcW w:w="2605" w:type="dxa"/>
            <w:tcBorders>
              <w:top w:val="single" w:sz="2" w:space="0" w:color="00007D"/>
            </w:tcBorders>
          </w:tcPr>
          <w:p>
            <w:pPr>
              <w:pStyle w:val="TableParagraph"/>
              <w:spacing w:before="112"/>
              <w:ind w:right="465"/>
              <w:jc w:val="right"/>
              <w:rPr>
                <w:sz w:val="16"/>
              </w:rPr>
            </w:pPr>
            <w:r>
              <w:rPr>
                <w:spacing w:val="-2"/>
                <w:w w:val="105"/>
                <w:sz w:val="16"/>
              </w:rPr>
              <w:t>26,156,223,649.57</w:t>
            </w:r>
          </w:p>
        </w:tc>
      </w:tr>
      <w:tr>
        <w:trPr>
          <w:trHeight w:val="319" w:hRule="atLeast"/>
        </w:trPr>
        <w:tc>
          <w:tcPr>
            <w:tcW w:w="4393" w:type="dxa"/>
          </w:tcPr>
          <w:p>
            <w:pPr>
              <w:pStyle w:val="TableParagraph"/>
              <w:spacing w:before="65"/>
              <w:ind w:left="196"/>
              <w:rPr>
                <w:sz w:val="16"/>
              </w:rPr>
            </w:pPr>
            <w:r>
              <w:rPr>
                <w:color w:val="0000FF"/>
                <w:sz w:val="16"/>
              </w:rPr>
              <w:t>ASET</w:t>
            </w:r>
            <w:r>
              <w:rPr>
                <w:color w:val="0000FF"/>
                <w:spacing w:val="-8"/>
                <w:sz w:val="16"/>
              </w:rPr>
              <w:t> </w:t>
            </w:r>
            <w:r>
              <w:rPr>
                <w:color w:val="0000FF"/>
                <w:spacing w:val="-2"/>
                <w:sz w:val="16"/>
              </w:rPr>
              <w:t>LANCAR</w:t>
            </w:r>
          </w:p>
        </w:tc>
        <w:tc>
          <w:tcPr>
            <w:tcW w:w="3210" w:type="dxa"/>
          </w:tcPr>
          <w:p>
            <w:pPr>
              <w:pStyle w:val="TableParagraph"/>
              <w:spacing w:before="55"/>
              <w:ind w:right="461"/>
              <w:jc w:val="right"/>
              <w:rPr>
                <w:sz w:val="16"/>
              </w:rPr>
            </w:pPr>
            <w:r>
              <w:rPr>
                <w:color w:val="0000FF"/>
                <w:spacing w:val="-2"/>
                <w:sz w:val="16"/>
              </w:rPr>
              <w:t>7,190,023,886.00</w:t>
            </w:r>
          </w:p>
        </w:tc>
        <w:tc>
          <w:tcPr>
            <w:tcW w:w="2605" w:type="dxa"/>
          </w:tcPr>
          <w:p>
            <w:pPr>
              <w:pStyle w:val="TableParagraph"/>
              <w:spacing w:before="55"/>
              <w:ind w:right="449"/>
              <w:jc w:val="right"/>
              <w:rPr>
                <w:sz w:val="16"/>
              </w:rPr>
            </w:pPr>
            <w:r>
              <w:rPr>
                <w:color w:val="0000FF"/>
                <w:spacing w:val="-2"/>
                <w:sz w:val="16"/>
              </w:rPr>
              <w:t>10,071,121,916.78</w:t>
            </w:r>
          </w:p>
        </w:tc>
      </w:tr>
      <w:tr>
        <w:trPr>
          <w:trHeight w:val="314" w:hRule="atLeast"/>
        </w:trPr>
        <w:tc>
          <w:tcPr>
            <w:tcW w:w="4393" w:type="dxa"/>
          </w:tcPr>
          <w:p>
            <w:pPr>
              <w:pStyle w:val="TableParagraph"/>
              <w:spacing w:before="58"/>
              <w:ind w:left="345"/>
              <w:rPr>
                <w:sz w:val="16"/>
              </w:rPr>
            </w:pPr>
            <w:r>
              <w:rPr>
                <w:color w:val="FF6300"/>
                <w:sz w:val="16"/>
              </w:rPr>
              <w:t>Kas</w:t>
            </w:r>
            <w:r>
              <w:rPr>
                <w:color w:val="FF6300"/>
                <w:spacing w:val="-7"/>
                <w:sz w:val="16"/>
              </w:rPr>
              <w:t> </w:t>
            </w:r>
            <w:r>
              <w:rPr>
                <w:color w:val="FF6300"/>
                <w:sz w:val="16"/>
              </w:rPr>
              <w:t>dan</w:t>
            </w:r>
            <w:r>
              <w:rPr>
                <w:color w:val="FF6300"/>
                <w:spacing w:val="-5"/>
                <w:sz w:val="16"/>
              </w:rPr>
              <w:t> </w:t>
            </w:r>
            <w:r>
              <w:rPr>
                <w:color w:val="FF6300"/>
                <w:spacing w:val="-4"/>
                <w:sz w:val="16"/>
              </w:rPr>
              <w:t>Bank</w:t>
            </w:r>
          </w:p>
        </w:tc>
        <w:tc>
          <w:tcPr>
            <w:tcW w:w="3210" w:type="dxa"/>
          </w:tcPr>
          <w:p>
            <w:pPr>
              <w:pStyle w:val="TableParagraph"/>
              <w:spacing w:before="58"/>
              <w:ind w:right="461"/>
              <w:jc w:val="right"/>
              <w:rPr>
                <w:sz w:val="16"/>
              </w:rPr>
            </w:pPr>
            <w:r>
              <w:rPr>
                <w:color w:val="FF6300"/>
                <w:spacing w:val="-2"/>
                <w:sz w:val="16"/>
              </w:rPr>
              <w:t>1,878,861,274.00</w:t>
            </w:r>
          </w:p>
        </w:tc>
        <w:tc>
          <w:tcPr>
            <w:tcW w:w="2605" w:type="dxa"/>
          </w:tcPr>
          <w:p>
            <w:pPr>
              <w:pStyle w:val="TableParagraph"/>
              <w:spacing w:before="58"/>
              <w:ind w:right="449"/>
              <w:jc w:val="right"/>
              <w:rPr>
                <w:sz w:val="16"/>
              </w:rPr>
            </w:pPr>
            <w:r>
              <w:rPr>
                <w:color w:val="FF6300"/>
                <w:spacing w:val="-2"/>
                <w:sz w:val="16"/>
              </w:rPr>
              <w:t>3,282,817,130.78</w:t>
            </w:r>
          </w:p>
        </w:tc>
      </w:tr>
      <w:tr>
        <w:trPr>
          <w:trHeight w:val="316" w:hRule="atLeast"/>
        </w:trPr>
        <w:tc>
          <w:tcPr>
            <w:tcW w:w="4393" w:type="dxa"/>
          </w:tcPr>
          <w:p>
            <w:pPr>
              <w:pStyle w:val="TableParagraph"/>
              <w:spacing w:before="75"/>
              <w:ind w:left="523"/>
              <w:rPr>
                <w:sz w:val="16"/>
              </w:rPr>
            </w:pPr>
            <w:r>
              <w:rPr>
                <w:spacing w:val="-5"/>
                <w:sz w:val="16"/>
              </w:rPr>
              <w:t>Kas</w:t>
            </w:r>
          </w:p>
        </w:tc>
        <w:tc>
          <w:tcPr>
            <w:tcW w:w="3210" w:type="dxa"/>
          </w:tcPr>
          <w:p>
            <w:pPr>
              <w:pStyle w:val="TableParagraph"/>
              <w:spacing w:before="60"/>
              <w:ind w:right="474"/>
              <w:jc w:val="right"/>
              <w:rPr>
                <w:sz w:val="16"/>
              </w:rPr>
            </w:pPr>
            <w:r>
              <w:rPr>
                <w:spacing w:val="-4"/>
                <w:sz w:val="16"/>
              </w:rPr>
              <w:t>0.00</w:t>
            </w:r>
          </w:p>
        </w:tc>
        <w:tc>
          <w:tcPr>
            <w:tcW w:w="2605" w:type="dxa"/>
          </w:tcPr>
          <w:p>
            <w:pPr>
              <w:pStyle w:val="TableParagraph"/>
              <w:spacing w:before="60"/>
              <w:ind w:right="449"/>
              <w:jc w:val="right"/>
              <w:rPr>
                <w:sz w:val="16"/>
              </w:rPr>
            </w:pPr>
            <w:r>
              <w:rPr>
                <w:spacing w:val="-2"/>
                <w:sz w:val="16"/>
              </w:rPr>
              <w:t>188,162,670.00</w:t>
            </w:r>
          </w:p>
        </w:tc>
      </w:tr>
      <w:tr>
        <w:trPr>
          <w:trHeight w:val="321" w:hRule="atLeast"/>
        </w:trPr>
        <w:tc>
          <w:tcPr>
            <w:tcW w:w="4393" w:type="dxa"/>
          </w:tcPr>
          <w:p>
            <w:pPr>
              <w:pStyle w:val="TableParagraph"/>
              <w:spacing w:before="65"/>
              <w:ind w:left="523"/>
              <w:rPr>
                <w:sz w:val="16"/>
              </w:rPr>
            </w:pPr>
            <w:r>
              <w:rPr>
                <w:spacing w:val="-4"/>
                <w:sz w:val="16"/>
              </w:rPr>
              <w:t>Bank</w:t>
            </w:r>
          </w:p>
        </w:tc>
        <w:tc>
          <w:tcPr>
            <w:tcW w:w="3210" w:type="dxa"/>
          </w:tcPr>
          <w:p>
            <w:pPr>
              <w:pStyle w:val="TableParagraph"/>
              <w:spacing w:before="46"/>
              <w:ind w:right="461"/>
              <w:jc w:val="right"/>
              <w:rPr>
                <w:sz w:val="16"/>
              </w:rPr>
            </w:pPr>
            <w:r>
              <w:rPr>
                <w:spacing w:val="-2"/>
                <w:sz w:val="16"/>
              </w:rPr>
              <w:t>1,878,861,274.00</w:t>
            </w:r>
          </w:p>
        </w:tc>
        <w:tc>
          <w:tcPr>
            <w:tcW w:w="2605" w:type="dxa"/>
          </w:tcPr>
          <w:p>
            <w:pPr>
              <w:pStyle w:val="TableParagraph"/>
              <w:spacing w:before="46"/>
              <w:ind w:right="449"/>
              <w:jc w:val="right"/>
              <w:rPr>
                <w:sz w:val="16"/>
              </w:rPr>
            </w:pPr>
            <w:r>
              <w:rPr>
                <w:spacing w:val="-2"/>
                <w:sz w:val="16"/>
              </w:rPr>
              <w:t>3,094,654,460.78</w:t>
            </w:r>
          </w:p>
        </w:tc>
      </w:tr>
      <w:tr>
        <w:trPr>
          <w:trHeight w:val="333" w:hRule="atLeast"/>
        </w:trPr>
        <w:tc>
          <w:tcPr>
            <w:tcW w:w="4393" w:type="dxa"/>
          </w:tcPr>
          <w:p>
            <w:pPr>
              <w:pStyle w:val="TableParagraph"/>
              <w:spacing w:before="61"/>
              <w:ind w:left="345"/>
              <w:rPr>
                <w:sz w:val="16"/>
              </w:rPr>
            </w:pPr>
            <w:r>
              <w:rPr>
                <w:color w:val="FF6300"/>
                <w:sz w:val="16"/>
              </w:rPr>
              <w:t>Investasi</w:t>
            </w:r>
            <w:r>
              <w:rPr>
                <w:color w:val="FF6300"/>
                <w:spacing w:val="-13"/>
                <w:sz w:val="16"/>
              </w:rPr>
              <w:t> </w:t>
            </w:r>
            <w:r>
              <w:rPr>
                <w:color w:val="FF6300"/>
                <w:sz w:val="16"/>
              </w:rPr>
              <w:t>Jangka</w:t>
            </w:r>
            <w:r>
              <w:rPr>
                <w:color w:val="FF6300"/>
                <w:spacing w:val="-11"/>
                <w:sz w:val="16"/>
              </w:rPr>
              <w:t> </w:t>
            </w:r>
            <w:r>
              <w:rPr>
                <w:color w:val="FF6300"/>
                <w:spacing w:val="-2"/>
                <w:sz w:val="16"/>
              </w:rPr>
              <w:t>Pendek</w:t>
            </w:r>
          </w:p>
        </w:tc>
        <w:tc>
          <w:tcPr>
            <w:tcW w:w="3210" w:type="dxa"/>
          </w:tcPr>
          <w:p>
            <w:pPr>
              <w:pStyle w:val="TableParagraph"/>
              <w:spacing w:before="80"/>
              <w:ind w:right="474"/>
              <w:jc w:val="right"/>
              <w:rPr>
                <w:sz w:val="16"/>
              </w:rPr>
            </w:pPr>
            <w:r>
              <w:rPr>
                <w:color w:val="FF6300"/>
                <w:spacing w:val="-4"/>
                <w:sz w:val="16"/>
              </w:rPr>
              <w:t>0.00</w:t>
            </w:r>
          </w:p>
        </w:tc>
        <w:tc>
          <w:tcPr>
            <w:tcW w:w="2605" w:type="dxa"/>
          </w:tcPr>
          <w:p>
            <w:pPr>
              <w:pStyle w:val="TableParagraph"/>
              <w:spacing w:before="80"/>
              <w:ind w:right="449"/>
              <w:jc w:val="right"/>
              <w:rPr>
                <w:sz w:val="16"/>
              </w:rPr>
            </w:pPr>
            <w:r>
              <w:rPr>
                <w:color w:val="FF6300"/>
                <w:spacing w:val="-2"/>
                <w:sz w:val="16"/>
              </w:rPr>
              <w:t>1,450,000,000.00</w:t>
            </w:r>
          </w:p>
        </w:tc>
      </w:tr>
      <w:tr>
        <w:trPr>
          <w:trHeight w:val="314" w:hRule="atLeast"/>
        </w:trPr>
        <w:tc>
          <w:tcPr>
            <w:tcW w:w="4393" w:type="dxa"/>
          </w:tcPr>
          <w:p>
            <w:pPr>
              <w:pStyle w:val="TableParagraph"/>
              <w:spacing w:before="58"/>
              <w:ind w:left="523"/>
              <w:rPr>
                <w:sz w:val="16"/>
              </w:rPr>
            </w:pPr>
            <w:r>
              <w:rPr>
                <w:spacing w:val="-2"/>
                <w:sz w:val="16"/>
              </w:rPr>
              <w:t>Deposito</w:t>
            </w:r>
          </w:p>
        </w:tc>
        <w:tc>
          <w:tcPr>
            <w:tcW w:w="3210" w:type="dxa"/>
          </w:tcPr>
          <w:p>
            <w:pPr>
              <w:pStyle w:val="TableParagraph"/>
              <w:spacing w:before="58"/>
              <w:ind w:right="474"/>
              <w:jc w:val="right"/>
              <w:rPr>
                <w:sz w:val="16"/>
              </w:rPr>
            </w:pPr>
            <w:r>
              <w:rPr>
                <w:spacing w:val="-4"/>
                <w:sz w:val="16"/>
              </w:rPr>
              <w:t>0.00</w:t>
            </w:r>
          </w:p>
        </w:tc>
        <w:tc>
          <w:tcPr>
            <w:tcW w:w="2605" w:type="dxa"/>
          </w:tcPr>
          <w:p>
            <w:pPr>
              <w:pStyle w:val="TableParagraph"/>
              <w:spacing w:before="58"/>
              <w:ind w:right="449"/>
              <w:jc w:val="right"/>
              <w:rPr>
                <w:sz w:val="16"/>
              </w:rPr>
            </w:pPr>
            <w:r>
              <w:rPr>
                <w:spacing w:val="-2"/>
                <w:sz w:val="16"/>
              </w:rPr>
              <w:t>1,450,000,000.00</w:t>
            </w:r>
          </w:p>
        </w:tc>
      </w:tr>
      <w:tr>
        <w:trPr>
          <w:trHeight w:val="314" w:hRule="atLeast"/>
        </w:trPr>
        <w:tc>
          <w:tcPr>
            <w:tcW w:w="4393" w:type="dxa"/>
          </w:tcPr>
          <w:p>
            <w:pPr>
              <w:pStyle w:val="TableParagraph"/>
              <w:spacing w:before="60"/>
              <w:ind w:left="523"/>
              <w:rPr>
                <w:sz w:val="16"/>
              </w:rPr>
            </w:pPr>
            <w:r>
              <w:rPr>
                <w:sz w:val="16"/>
              </w:rPr>
              <w:t>Surat</w:t>
            </w:r>
            <w:r>
              <w:rPr>
                <w:spacing w:val="-11"/>
                <w:sz w:val="16"/>
              </w:rPr>
              <w:t> </w:t>
            </w:r>
            <w:r>
              <w:rPr>
                <w:spacing w:val="-2"/>
                <w:sz w:val="16"/>
              </w:rPr>
              <w:t>Berharga</w:t>
            </w:r>
          </w:p>
        </w:tc>
        <w:tc>
          <w:tcPr>
            <w:tcW w:w="3210" w:type="dxa"/>
          </w:tcPr>
          <w:p>
            <w:pPr>
              <w:pStyle w:val="TableParagraph"/>
              <w:spacing w:before="60"/>
              <w:ind w:right="474"/>
              <w:jc w:val="right"/>
              <w:rPr>
                <w:sz w:val="16"/>
              </w:rPr>
            </w:pPr>
            <w:r>
              <w:rPr>
                <w:spacing w:val="-4"/>
                <w:sz w:val="16"/>
              </w:rPr>
              <w:t>0.00</w:t>
            </w:r>
          </w:p>
        </w:tc>
        <w:tc>
          <w:tcPr>
            <w:tcW w:w="2605" w:type="dxa"/>
          </w:tcPr>
          <w:p>
            <w:pPr>
              <w:pStyle w:val="TableParagraph"/>
              <w:spacing w:before="60"/>
              <w:ind w:right="457"/>
              <w:jc w:val="right"/>
              <w:rPr>
                <w:sz w:val="16"/>
              </w:rPr>
            </w:pPr>
            <w:r>
              <w:rPr>
                <w:spacing w:val="-4"/>
                <w:sz w:val="16"/>
              </w:rPr>
              <w:t>0.00</w:t>
            </w:r>
          </w:p>
        </w:tc>
      </w:tr>
      <w:tr>
        <w:trPr>
          <w:trHeight w:val="331" w:hRule="atLeast"/>
        </w:trPr>
        <w:tc>
          <w:tcPr>
            <w:tcW w:w="4393" w:type="dxa"/>
          </w:tcPr>
          <w:p>
            <w:pPr>
              <w:pStyle w:val="TableParagraph"/>
              <w:spacing w:before="58"/>
              <w:ind w:left="345"/>
              <w:rPr>
                <w:sz w:val="16"/>
              </w:rPr>
            </w:pPr>
            <w:r>
              <w:rPr>
                <w:color w:val="FF6300"/>
                <w:spacing w:val="-2"/>
                <w:sz w:val="16"/>
              </w:rPr>
              <w:t>Piutang</w:t>
            </w:r>
            <w:r>
              <w:rPr>
                <w:color w:val="FF6300"/>
                <w:spacing w:val="-6"/>
                <w:sz w:val="16"/>
              </w:rPr>
              <w:t> </w:t>
            </w:r>
            <w:r>
              <w:rPr>
                <w:color w:val="FF6300"/>
                <w:spacing w:val="-2"/>
                <w:sz w:val="16"/>
              </w:rPr>
              <w:t>Usaha</w:t>
            </w:r>
            <w:r>
              <w:rPr>
                <w:color w:val="FF6300"/>
                <w:spacing w:val="-1"/>
                <w:sz w:val="16"/>
              </w:rPr>
              <w:t> </w:t>
            </w:r>
            <w:r>
              <w:rPr>
                <w:color w:val="FF6300"/>
                <w:spacing w:val="-4"/>
                <w:sz w:val="16"/>
              </w:rPr>
              <w:t>(Net)</w:t>
            </w:r>
          </w:p>
        </w:tc>
        <w:tc>
          <w:tcPr>
            <w:tcW w:w="3210" w:type="dxa"/>
          </w:tcPr>
          <w:p>
            <w:pPr>
              <w:pStyle w:val="TableParagraph"/>
              <w:spacing w:before="77"/>
              <w:ind w:right="461"/>
              <w:jc w:val="right"/>
              <w:rPr>
                <w:sz w:val="16"/>
              </w:rPr>
            </w:pPr>
            <w:r>
              <w:rPr>
                <w:color w:val="FF6300"/>
                <w:spacing w:val="-2"/>
                <w:sz w:val="16"/>
              </w:rPr>
              <w:t>2,991,941,448.00</w:t>
            </w:r>
          </w:p>
        </w:tc>
        <w:tc>
          <w:tcPr>
            <w:tcW w:w="2605" w:type="dxa"/>
          </w:tcPr>
          <w:p>
            <w:pPr>
              <w:pStyle w:val="TableParagraph"/>
              <w:spacing w:before="77"/>
              <w:ind w:right="449"/>
              <w:jc w:val="right"/>
              <w:rPr>
                <w:sz w:val="16"/>
              </w:rPr>
            </w:pPr>
            <w:r>
              <w:rPr>
                <w:color w:val="FF6300"/>
                <w:spacing w:val="-2"/>
                <w:sz w:val="16"/>
              </w:rPr>
              <w:t>3,255,591,297.00</w:t>
            </w:r>
          </w:p>
        </w:tc>
      </w:tr>
      <w:tr>
        <w:trPr>
          <w:trHeight w:val="314" w:hRule="atLeast"/>
        </w:trPr>
        <w:tc>
          <w:tcPr>
            <w:tcW w:w="4393" w:type="dxa"/>
          </w:tcPr>
          <w:p>
            <w:pPr>
              <w:pStyle w:val="TableParagraph"/>
              <w:spacing w:before="58"/>
              <w:ind w:left="523"/>
              <w:rPr>
                <w:sz w:val="16"/>
              </w:rPr>
            </w:pPr>
            <w:r>
              <w:rPr>
                <w:spacing w:val="-2"/>
                <w:sz w:val="16"/>
              </w:rPr>
              <w:t>Piutang</w:t>
            </w:r>
            <w:r>
              <w:rPr>
                <w:spacing w:val="-4"/>
                <w:sz w:val="16"/>
              </w:rPr>
              <w:t> </w:t>
            </w:r>
            <w:r>
              <w:rPr>
                <w:spacing w:val="-5"/>
                <w:sz w:val="16"/>
              </w:rPr>
              <w:t>Air</w:t>
            </w:r>
          </w:p>
        </w:tc>
        <w:tc>
          <w:tcPr>
            <w:tcW w:w="3210" w:type="dxa"/>
          </w:tcPr>
          <w:p>
            <w:pPr>
              <w:pStyle w:val="TableParagraph"/>
              <w:spacing w:before="58"/>
              <w:ind w:right="461"/>
              <w:jc w:val="right"/>
              <w:rPr>
                <w:sz w:val="16"/>
              </w:rPr>
            </w:pPr>
            <w:r>
              <w:rPr>
                <w:spacing w:val="-2"/>
                <w:sz w:val="16"/>
              </w:rPr>
              <w:t>20,328,316,920.00</w:t>
            </w:r>
          </w:p>
        </w:tc>
        <w:tc>
          <w:tcPr>
            <w:tcW w:w="2605" w:type="dxa"/>
          </w:tcPr>
          <w:p>
            <w:pPr>
              <w:pStyle w:val="TableParagraph"/>
              <w:spacing w:before="58"/>
              <w:ind w:right="449"/>
              <w:jc w:val="right"/>
              <w:rPr>
                <w:sz w:val="16"/>
              </w:rPr>
            </w:pPr>
            <w:r>
              <w:rPr>
                <w:spacing w:val="-2"/>
                <w:sz w:val="16"/>
              </w:rPr>
              <w:t>21,368,700,800.00</w:t>
            </w:r>
          </w:p>
        </w:tc>
      </w:tr>
      <w:tr>
        <w:trPr>
          <w:trHeight w:val="314" w:hRule="atLeast"/>
        </w:trPr>
        <w:tc>
          <w:tcPr>
            <w:tcW w:w="4393" w:type="dxa"/>
          </w:tcPr>
          <w:p>
            <w:pPr>
              <w:pStyle w:val="TableParagraph"/>
              <w:spacing w:before="60"/>
              <w:ind w:left="523"/>
              <w:rPr>
                <w:sz w:val="16"/>
              </w:rPr>
            </w:pPr>
            <w:r>
              <w:rPr>
                <w:sz w:val="16"/>
              </w:rPr>
              <w:t>Piutang</w:t>
            </w:r>
            <w:r>
              <w:rPr>
                <w:spacing w:val="-6"/>
                <w:sz w:val="16"/>
              </w:rPr>
              <w:t> </w:t>
            </w:r>
            <w:r>
              <w:rPr>
                <w:sz w:val="16"/>
              </w:rPr>
              <w:t>Non</w:t>
            </w:r>
            <w:r>
              <w:rPr>
                <w:spacing w:val="-12"/>
                <w:sz w:val="16"/>
              </w:rPr>
              <w:t> </w:t>
            </w:r>
            <w:r>
              <w:rPr>
                <w:spacing w:val="-5"/>
                <w:sz w:val="16"/>
              </w:rPr>
              <w:t>Air</w:t>
            </w:r>
          </w:p>
        </w:tc>
        <w:tc>
          <w:tcPr>
            <w:tcW w:w="3210" w:type="dxa"/>
          </w:tcPr>
          <w:p>
            <w:pPr>
              <w:pStyle w:val="TableParagraph"/>
              <w:spacing w:before="60"/>
              <w:ind w:right="474"/>
              <w:jc w:val="right"/>
              <w:rPr>
                <w:sz w:val="16"/>
              </w:rPr>
            </w:pPr>
            <w:r>
              <w:rPr>
                <w:spacing w:val="-4"/>
                <w:sz w:val="16"/>
              </w:rPr>
              <w:t>0.00</w:t>
            </w:r>
          </w:p>
        </w:tc>
        <w:tc>
          <w:tcPr>
            <w:tcW w:w="2605" w:type="dxa"/>
          </w:tcPr>
          <w:p>
            <w:pPr>
              <w:pStyle w:val="TableParagraph"/>
              <w:spacing w:before="60"/>
              <w:ind w:right="457"/>
              <w:jc w:val="right"/>
              <w:rPr>
                <w:sz w:val="16"/>
              </w:rPr>
            </w:pPr>
            <w:r>
              <w:rPr>
                <w:spacing w:val="-4"/>
                <w:sz w:val="16"/>
              </w:rPr>
              <w:t>0.00</w:t>
            </w:r>
          </w:p>
        </w:tc>
      </w:tr>
      <w:tr>
        <w:trPr>
          <w:trHeight w:val="314" w:hRule="atLeast"/>
        </w:trPr>
        <w:tc>
          <w:tcPr>
            <w:tcW w:w="4393" w:type="dxa"/>
          </w:tcPr>
          <w:p>
            <w:pPr>
              <w:pStyle w:val="TableParagraph"/>
              <w:spacing w:before="58"/>
              <w:ind w:left="523"/>
              <w:rPr>
                <w:sz w:val="16"/>
              </w:rPr>
            </w:pPr>
            <w:r>
              <w:rPr>
                <w:spacing w:val="-2"/>
                <w:sz w:val="16"/>
              </w:rPr>
              <w:t>Penyisihan</w:t>
            </w:r>
            <w:r>
              <w:rPr>
                <w:sz w:val="16"/>
              </w:rPr>
              <w:t> </w:t>
            </w:r>
            <w:r>
              <w:rPr>
                <w:spacing w:val="-2"/>
                <w:sz w:val="16"/>
              </w:rPr>
              <w:t>Piutang</w:t>
            </w:r>
            <w:r>
              <w:rPr>
                <w:spacing w:val="2"/>
                <w:sz w:val="16"/>
              </w:rPr>
              <w:t> </w:t>
            </w:r>
            <w:r>
              <w:rPr>
                <w:spacing w:val="-2"/>
                <w:sz w:val="16"/>
              </w:rPr>
              <w:t>Usaha</w:t>
            </w:r>
          </w:p>
        </w:tc>
        <w:tc>
          <w:tcPr>
            <w:tcW w:w="3210" w:type="dxa"/>
          </w:tcPr>
          <w:p>
            <w:pPr>
              <w:pStyle w:val="TableParagraph"/>
              <w:spacing w:before="63"/>
              <w:ind w:right="461"/>
              <w:jc w:val="right"/>
              <w:rPr>
                <w:sz w:val="16"/>
              </w:rPr>
            </w:pPr>
            <w:r>
              <w:rPr>
                <w:spacing w:val="-7"/>
                <w:sz w:val="16"/>
              </w:rPr>
              <w:t>-</w:t>
            </w:r>
            <w:r>
              <w:rPr>
                <w:spacing w:val="-2"/>
                <w:sz w:val="16"/>
              </w:rPr>
              <w:t>17,336,375,472.00</w:t>
            </w:r>
          </w:p>
        </w:tc>
        <w:tc>
          <w:tcPr>
            <w:tcW w:w="2605" w:type="dxa"/>
          </w:tcPr>
          <w:p>
            <w:pPr>
              <w:pStyle w:val="TableParagraph"/>
              <w:spacing w:before="63"/>
              <w:ind w:right="449"/>
              <w:jc w:val="right"/>
              <w:rPr>
                <w:sz w:val="16"/>
              </w:rPr>
            </w:pPr>
            <w:r>
              <w:rPr>
                <w:spacing w:val="-7"/>
                <w:sz w:val="16"/>
              </w:rPr>
              <w:t>-</w:t>
            </w:r>
            <w:r>
              <w:rPr>
                <w:spacing w:val="-2"/>
                <w:sz w:val="16"/>
              </w:rPr>
              <w:t>18,113,109,503.00</w:t>
            </w:r>
          </w:p>
        </w:tc>
      </w:tr>
      <w:tr>
        <w:trPr>
          <w:trHeight w:val="326" w:hRule="atLeast"/>
        </w:trPr>
        <w:tc>
          <w:tcPr>
            <w:tcW w:w="4393" w:type="dxa"/>
          </w:tcPr>
          <w:p>
            <w:pPr>
              <w:pStyle w:val="TableParagraph"/>
              <w:spacing w:before="55"/>
              <w:ind w:left="345"/>
              <w:rPr>
                <w:sz w:val="16"/>
              </w:rPr>
            </w:pPr>
            <w:r>
              <w:rPr>
                <w:color w:val="FF6300"/>
                <w:sz w:val="16"/>
              </w:rPr>
              <w:t>Piutang</w:t>
            </w:r>
            <w:r>
              <w:rPr>
                <w:color w:val="FF6300"/>
                <w:spacing w:val="-12"/>
                <w:sz w:val="16"/>
              </w:rPr>
              <w:t> </w:t>
            </w:r>
            <w:r>
              <w:rPr>
                <w:color w:val="FF6300"/>
                <w:sz w:val="16"/>
              </w:rPr>
              <w:t>Non</w:t>
            </w:r>
            <w:r>
              <w:rPr>
                <w:color w:val="FF6300"/>
                <w:spacing w:val="-13"/>
                <w:sz w:val="16"/>
              </w:rPr>
              <w:t> </w:t>
            </w:r>
            <w:r>
              <w:rPr>
                <w:color w:val="FF6300"/>
                <w:sz w:val="16"/>
              </w:rPr>
              <w:t>Usaha</w:t>
            </w:r>
            <w:r>
              <w:rPr>
                <w:color w:val="FF6300"/>
                <w:spacing w:val="-12"/>
                <w:sz w:val="16"/>
              </w:rPr>
              <w:t> </w:t>
            </w:r>
            <w:r>
              <w:rPr>
                <w:color w:val="FF6300"/>
                <w:spacing w:val="-4"/>
                <w:sz w:val="16"/>
              </w:rPr>
              <w:t>(Net)</w:t>
            </w:r>
          </w:p>
        </w:tc>
        <w:tc>
          <w:tcPr>
            <w:tcW w:w="3210" w:type="dxa"/>
          </w:tcPr>
          <w:p>
            <w:pPr>
              <w:pStyle w:val="TableParagraph"/>
              <w:spacing w:before="70"/>
              <w:ind w:right="461"/>
              <w:jc w:val="right"/>
              <w:rPr>
                <w:sz w:val="16"/>
              </w:rPr>
            </w:pPr>
            <w:r>
              <w:rPr>
                <w:color w:val="FF6300"/>
                <w:spacing w:val="-2"/>
                <w:sz w:val="16"/>
              </w:rPr>
              <w:t>15,740,633.00</w:t>
            </w:r>
          </w:p>
        </w:tc>
        <w:tc>
          <w:tcPr>
            <w:tcW w:w="2605" w:type="dxa"/>
          </w:tcPr>
          <w:p>
            <w:pPr>
              <w:pStyle w:val="TableParagraph"/>
              <w:spacing w:before="70"/>
              <w:ind w:right="449"/>
              <w:jc w:val="right"/>
              <w:rPr>
                <w:sz w:val="16"/>
              </w:rPr>
            </w:pPr>
            <w:r>
              <w:rPr>
                <w:color w:val="FF6300"/>
                <w:spacing w:val="-2"/>
                <w:sz w:val="16"/>
              </w:rPr>
              <w:t>26,706,363.00</w:t>
            </w:r>
          </w:p>
        </w:tc>
      </w:tr>
      <w:tr>
        <w:trPr>
          <w:trHeight w:val="314" w:hRule="atLeast"/>
        </w:trPr>
        <w:tc>
          <w:tcPr>
            <w:tcW w:w="4393" w:type="dxa"/>
          </w:tcPr>
          <w:p>
            <w:pPr>
              <w:pStyle w:val="TableParagraph"/>
              <w:spacing w:before="60"/>
              <w:ind w:left="523"/>
              <w:rPr>
                <w:sz w:val="16"/>
              </w:rPr>
            </w:pPr>
            <w:r>
              <w:rPr>
                <w:sz w:val="16"/>
              </w:rPr>
              <w:t>Piutang</w:t>
            </w:r>
            <w:r>
              <w:rPr>
                <w:spacing w:val="-6"/>
                <w:sz w:val="16"/>
              </w:rPr>
              <w:t> </w:t>
            </w:r>
            <w:r>
              <w:rPr>
                <w:sz w:val="16"/>
              </w:rPr>
              <w:t>Non</w:t>
            </w:r>
            <w:r>
              <w:rPr>
                <w:spacing w:val="-12"/>
                <w:sz w:val="16"/>
              </w:rPr>
              <w:t> </w:t>
            </w:r>
            <w:r>
              <w:rPr>
                <w:spacing w:val="-4"/>
                <w:sz w:val="16"/>
              </w:rPr>
              <w:t>Usaha</w:t>
            </w:r>
          </w:p>
        </w:tc>
        <w:tc>
          <w:tcPr>
            <w:tcW w:w="3210" w:type="dxa"/>
          </w:tcPr>
          <w:p>
            <w:pPr>
              <w:pStyle w:val="TableParagraph"/>
              <w:spacing w:before="60"/>
              <w:ind w:right="461"/>
              <w:jc w:val="right"/>
              <w:rPr>
                <w:sz w:val="16"/>
              </w:rPr>
            </w:pPr>
            <w:r>
              <w:rPr>
                <w:spacing w:val="-2"/>
                <w:sz w:val="16"/>
              </w:rPr>
              <w:t>15,740,633.00</w:t>
            </w:r>
          </w:p>
        </w:tc>
        <w:tc>
          <w:tcPr>
            <w:tcW w:w="2605" w:type="dxa"/>
          </w:tcPr>
          <w:p>
            <w:pPr>
              <w:pStyle w:val="TableParagraph"/>
              <w:spacing w:before="60"/>
              <w:ind w:right="449"/>
              <w:jc w:val="right"/>
              <w:rPr>
                <w:sz w:val="16"/>
              </w:rPr>
            </w:pPr>
            <w:r>
              <w:rPr>
                <w:spacing w:val="-2"/>
                <w:sz w:val="16"/>
              </w:rPr>
              <w:t>26,706,363.00</w:t>
            </w:r>
          </w:p>
        </w:tc>
      </w:tr>
      <w:tr>
        <w:trPr>
          <w:trHeight w:val="314" w:hRule="atLeast"/>
        </w:trPr>
        <w:tc>
          <w:tcPr>
            <w:tcW w:w="4393" w:type="dxa"/>
          </w:tcPr>
          <w:p>
            <w:pPr>
              <w:pStyle w:val="TableParagraph"/>
              <w:spacing w:before="58"/>
              <w:ind w:left="523"/>
              <w:rPr>
                <w:sz w:val="16"/>
              </w:rPr>
            </w:pPr>
            <w:r>
              <w:rPr>
                <w:sz w:val="16"/>
              </w:rPr>
              <w:t>Penyisihan</w:t>
            </w:r>
            <w:r>
              <w:rPr>
                <w:spacing w:val="-15"/>
                <w:sz w:val="16"/>
              </w:rPr>
              <w:t> </w:t>
            </w:r>
            <w:r>
              <w:rPr>
                <w:sz w:val="16"/>
              </w:rPr>
              <w:t>Piutang</w:t>
            </w:r>
            <w:r>
              <w:rPr>
                <w:spacing w:val="-13"/>
                <w:sz w:val="16"/>
              </w:rPr>
              <w:t> </w:t>
            </w:r>
            <w:r>
              <w:rPr>
                <w:sz w:val="16"/>
              </w:rPr>
              <w:t>Non</w:t>
            </w:r>
            <w:r>
              <w:rPr>
                <w:spacing w:val="-13"/>
                <w:sz w:val="16"/>
              </w:rPr>
              <w:t> </w:t>
            </w:r>
            <w:r>
              <w:rPr>
                <w:spacing w:val="-2"/>
                <w:sz w:val="16"/>
              </w:rPr>
              <w:t>Usaha</w:t>
            </w:r>
          </w:p>
        </w:tc>
        <w:tc>
          <w:tcPr>
            <w:tcW w:w="3210" w:type="dxa"/>
          </w:tcPr>
          <w:p>
            <w:pPr>
              <w:pStyle w:val="TableParagraph"/>
              <w:spacing w:before="58"/>
              <w:ind w:right="474"/>
              <w:jc w:val="right"/>
              <w:rPr>
                <w:sz w:val="16"/>
              </w:rPr>
            </w:pPr>
            <w:r>
              <w:rPr>
                <w:spacing w:val="-4"/>
                <w:sz w:val="16"/>
              </w:rPr>
              <w:t>0.00</w:t>
            </w:r>
          </w:p>
        </w:tc>
        <w:tc>
          <w:tcPr>
            <w:tcW w:w="2605" w:type="dxa"/>
          </w:tcPr>
          <w:p>
            <w:pPr>
              <w:pStyle w:val="TableParagraph"/>
              <w:spacing w:before="58"/>
              <w:ind w:right="457"/>
              <w:jc w:val="right"/>
              <w:rPr>
                <w:sz w:val="16"/>
              </w:rPr>
            </w:pPr>
            <w:r>
              <w:rPr>
                <w:spacing w:val="-4"/>
                <w:sz w:val="16"/>
              </w:rPr>
              <w:t>0.00</w:t>
            </w:r>
          </w:p>
        </w:tc>
      </w:tr>
      <w:tr>
        <w:trPr>
          <w:trHeight w:val="328" w:hRule="atLeast"/>
        </w:trPr>
        <w:tc>
          <w:tcPr>
            <w:tcW w:w="4393" w:type="dxa"/>
          </w:tcPr>
          <w:p>
            <w:pPr>
              <w:pStyle w:val="TableParagraph"/>
              <w:spacing w:before="60"/>
              <w:ind w:left="345"/>
              <w:rPr>
                <w:sz w:val="16"/>
              </w:rPr>
            </w:pPr>
            <w:r>
              <w:rPr>
                <w:color w:val="FF6300"/>
                <w:spacing w:val="-2"/>
                <w:sz w:val="16"/>
              </w:rPr>
              <w:t>Persediaan</w:t>
            </w:r>
          </w:p>
        </w:tc>
        <w:tc>
          <w:tcPr>
            <w:tcW w:w="3210" w:type="dxa"/>
          </w:tcPr>
          <w:p>
            <w:pPr>
              <w:pStyle w:val="TableParagraph"/>
              <w:spacing w:before="75"/>
              <w:ind w:right="461"/>
              <w:jc w:val="right"/>
              <w:rPr>
                <w:sz w:val="16"/>
              </w:rPr>
            </w:pPr>
            <w:r>
              <w:rPr>
                <w:color w:val="FF6300"/>
                <w:spacing w:val="-2"/>
                <w:sz w:val="16"/>
              </w:rPr>
              <w:t>2,303,480,531.00</w:t>
            </w:r>
          </w:p>
        </w:tc>
        <w:tc>
          <w:tcPr>
            <w:tcW w:w="2605" w:type="dxa"/>
          </w:tcPr>
          <w:p>
            <w:pPr>
              <w:pStyle w:val="TableParagraph"/>
              <w:spacing w:before="75"/>
              <w:ind w:right="449"/>
              <w:jc w:val="right"/>
              <w:rPr>
                <w:sz w:val="16"/>
              </w:rPr>
            </w:pPr>
            <w:r>
              <w:rPr>
                <w:color w:val="FF6300"/>
                <w:spacing w:val="-2"/>
                <w:sz w:val="16"/>
              </w:rPr>
              <w:t>2,056,007,126.00</w:t>
            </w:r>
          </w:p>
        </w:tc>
      </w:tr>
      <w:tr>
        <w:trPr>
          <w:trHeight w:val="314" w:hRule="atLeast"/>
        </w:trPr>
        <w:tc>
          <w:tcPr>
            <w:tcW w:w="4393" w:type="dxa"/>
          </w:tcPr>
          <w:p>
            <w:pPr>
              <w:pStyle w:val="TableParagraph"/>
              <w:spacing w:before="58"/>
              <w:ind w:left="523"/>
              <w:rPr>
                <w:sz w:val="16"/>
              </w:rPr>
            </w:pPr>
            <w:r>
              <w:rPr>
                <w:spacing w:val="-2"/>
                <w:sz w:val="16"/>
              </w:rPr>
              <w:t>Persediaan</w:t>
            </w:r>
            <w:r>
              <w:rPr>
                <w:spacing w:val="-4"/>
                <w:sz w:val="16"/>
              </w:rPr>
              <w:t> </w:t>
            </w:r>
            <w:r>
              <w:rPr>
                <w:spacing w:val="-2"/>
                <w:sz w:val="16"/>
              </w:rPr>
              <w:t>Bahan</w:t>
            </w:r>
            <w:r>
              <w:rPr>
                <w:spacing w:val="3"/>
                <w:sz w:val="16"/>
              </w:rPr>
              <w:t> </w:t>
            </w:r>
            <w:r>
              <w:rPr>
                <w:spacing w:val="-2"/>
                <w:sz w:val="16"/>
              </w:rPr>
              <w:t>Operasi</w:t>
            </w:r>
            <w:r>
              <w:rPr>
                <w:spacing w:val="2"/>
                <w:sz w:val="16"/>
              </w:rPr>
              <w:t> </w:t>
            </w:r>
            <w:r>
              <w:rPr>
                <w:spacing w:val="-2"/>
                <w:sz w:val="16"/>
              </w:rPr>
              <w:t>Kimia</w:t>
            </w:r>
          </w:p>
        </w:tc>
        <w:tc>
          <w:tcPr>
            <w:tcW w:w="3210" w:type="dxa"/>
          </w:tcPr>
          <w:p>
            <w:pPr>
              <w:pStyle w:val="TableParagraph"/>
              <w:spacing w:before="63"/>
              <w:ind w:right="461"/>
              <w:jc w:val="right"/>
              <w:rPr>
                <w:sz w:val="16"/>
              </w:rPr>
            </w:pPr>
            <w:r>
              <w:rPr>
                <w:spacing w:val="-2"/>
                <w:sz w:val="16"/>
              </w:rPr>
              <w:t>363,456,635.00</w:t>
            </w:r>
          </w:p>
        </w:tc>
        <w:tc>
          <w:tcPr>
            <w:tcW w:w="2605" w:type="dxa"/>
          </w:tcPr>
          <w:p>
            <w:pPr>
              <w:pStyle w:val="TableParagraph"/>
              <w:spacing w:before="63"/>
              <w:ind w:right="449"/>
              <w:jc w:val="right"/>
              <w:rPr>
                <w:sz w:val="16"/>
              </w:rPr>
            </w:pPr>
            <w:r>
              <w:rPr>
                <w:spacing w:val="-2"/>
                <w:sz w:val="16"/>
              </w:rPr>
              <w:t>174,464,880.00</w:t>
            </w:r>
          </w:p>
        </w:tc>
      </w:tr>
      <w:tr>
        <w:trPr>
          <w:trHeight w:val="317" w:hRule="atLeast"/>
        </w:trPr>
        <w:tc>
          <w:tcPr>
            <w:tcW w:w="4393" w:type="dxa"/>
          </w:tcPr>
          <w:p>
            <w:pPr>
              <w:pStyle w:val="TableParagraph"/>
              <w:spacing w:before="56"/>
              <w:ind w:left="590"/>
              <w:rPr>
                <w:sz w:val="16"/>
              </w:rPr>
            </w:pPr>
            <w:r>
              <w:rPr>
                <w:spacing w:val="-2"/>
                <w:sz w:val="16"/>
              </w:rPr>
              <w:t>Persediaan</w:t>
            </w:r>
            <w:r>
              <w:rPr>
                <w:spacing w:val="-4"/>
                <w:sz w:val="16"/>
              </w:rPr>
              <w:t> </w:t>
            </w:r>
            <w:r>
              <w:rPr>
                <w:spacing w:val="-2"/>
                <w:sz w:val="16"/>
              </w:rPr>
              <w:t>Bahan</w:t>
            </w:r>
            <w:r>
              <w:rPr>
                <w:spacing w:val="3"/>
                <w:sz w:val="16"/>
              </w:rPr>
              <w:t> </w:t>
            </w:r>
            <w:r>
              <w:rPr>
                <w:spacing w:val="-2"/>
                <w:sz w:val="16"/>
              </w:rPr>
              <w:t>Operasi</w:t>
            </w:r>
            <w:r>
              <w:rPr>
                <w:spacing w:val="2"/>
                <w:sz w:val="16"/>
              </w:rPr>
              <w:t> </w:t>
            </w:r>
            <w:r>
              <w:rPr>
                <w:spacing w:val="-2"/>
                <w:sz w:val="16"/>
              </w:rPr>
              <w:t>Lainnya</w:t>
            </w:r>
          </w:p>
        </w:tc>
        <w:tc>
          <w:tcPr>
            <w:tcW w:w="3210" w:type="dxa"/>
          </w:tcPr>
          <w:p>
            <w:pPr>
              <w:pStyle w:val="TableParagraph"/>
              <w:spacing w:before="65"/>
              <w:ind w:right="461"/>
              <w:jc w:val="right"/>
              <w:rPr>
                <w:sz w:val="16"/>
              </w:rPr>
            </w:pPr>
            <w:r>
              <w:rPr>
                <w:spacing w:val="-2"/>
                <w:sz w:val="16"/>
              </w:rPr>
              <w:t>137,207,150.00</w:t>
            </w:r>
          </w:p>
        </w:tc>
        <w:tc>
          <w:tcPr>
            <w:tcW w:w="2605" w:type="dxa"/>
          </w:tcPr>
          <w:p>
            <w:pPr>
              <w:pStyle w:val="TableParagraph"/>
              <w:spacing w:before="65"/>
              <w:ind w:right="449"/>
              <w:jc w:val="right"/>
              <w:rPr>
                <w:sz w:val="16"/>
              </w:rPr>
            </w:pPr>
            <w:r>
              <w:rPr>
                <w:spacing w:val="-2"/>
                <w:sz w:val="16"/>
              </w:rPr>
              <w:t>110,978,651.00</w:t>
            </w:r>
          </w:p>
        </w:tc>
      </w:tr>
      <w:tr>
        <w:trPr>
          <w:trHeight w:val="312" w:hRule="atLeast"/>
        </w:trPr>
        <w:tc>
          <w:tcPr>
            <w:tcW w:w="4393" w:type="dxa"/>
          </w:tcPr>
          <w:p>
            <w:pPr>
              <w:pStyle w:val="TableParagraph"/>
              <w:spacing w:before="55"/>
              <w:ind w:left="523"/>
              <w:rPr>
                <w:sz w:val="16"/>
              </w:rPr>
            </w:pPr>
            <w:r>
              <w:rPr>
                <w:spacing w:val="-2"/>
                <w:sz w:val="16"/>
              </w:rPr>
              <w:t>Persediaan</w:t>
            </w:r>
            <w:r>
              <w:rPr>
                <w:spacing w:val="-4"/>
                <w:sz w:val="16"/>
              </w:rPr>
              <w:t> </w:t>
            </w:r>
            <w:r>
              <w:rPr>
                <w:spacing w:val="-2"/>
                <w:sz w:val="16"/>
              </w:rPr>
              <w:t>Bahan</w:t>
            </w:r>
            <w:r>
              <w:rPr>
                <w:spacing w:val="3"/>
                <w:sz w:val="16"/>
              </w:rPr>
              <w:t> </w:t>
            </w:r>
            <w:r>
              <w:rPr>
                <w:spacing w:val="-2"/>
                <w:sz w:val="16"/>
              </w:rPr>
              <w:t>Instalasi</w:t>
            </w:r>
          </w:p>
        </w:tc>
        <w:tc>
          <w:tcPr>
            <w:tcW w:w="3210" w:type="dxa"/>
          </w:tcPr>
          <w:p>
            <w:pPr>
              <w:pStyle w:val="TableParagraph"/>
              <w:spacing w:before="60"/>
              <w:ind w:right="461"/>
              <w:jc w:val="right"/>
              <w:rPr>
                <w:sz w:val="16"/>
              </w:rPr>
            </w:pPr>
            <w:r>
              <w:rPr>
                <w:spacing w:val="-2"/>
                <w:sz w:val="16"/>
              </w:rPr>
              <w:t>1,802,816,746.00</w:t>
            </w:r>
          </w:p>
        </w:tc>
        <w:tc>
          <w:tcPr>
            <w:tcW w:w="2605" w:type="dxa"/>
          </w:tcPr>
          <w:p>
            <w:pPr>
              <w:pStyle w:val="TableParagraph"/>
              <w:spacing w:before="60"/>
              <w:ind w:right="449"/>
              <w:jc w:val="right"/>
              <w:rPr>
                <w:sz w:val="16"/>
              </w:rPr>
            </w:pPr>
            <w:r>
              <w:rPr>
                <w:spacing w:val="-2"/>
                <w:sz w:val="16"/>
              </w:rPr>
              <w:t>1,770,563,595.00</w:t>
            </w:r>
          </w:p>
        </w:tc>
      </w:tr>
      <w:tr>
        <w:trPr>
          <w:trHeight w:val="314" w:hRule="atLeast"/>
        </w:trPr>
        <w:tc>
          <w:tcPr>
            <w:tcW w:w="4393" w:type="dxa"/>
          </w:tcPr>
          <w:p>
            <w:pPr>
              <w:pStyle w:val="TableParagraph"/>
              <w:spacing w:before="55"/>
              <w:ind w:left="523"/>
              <w:rPr>
                <w:sz w:val="16"/>
              </w:rPr>
            </w:pPr>
            <w:r>
              <w:rPr>
                <w:spacing w:val="-2"/>
                <w:sz w:val="16"/>
              </w:rPr>
              <w:t>Persediaan</w:t>
            </w:r>
            <w:r>
              <w:rPr>
                <w:spacing w:val="-4"/>
                <w:sz w:val="16"/>
              </w:rPr>
              <w:t> </w:t>
            </w:r>
            <w:r>
              <w:rPr>
                <w:spacing w:val="-2"/>
                <w:sz w:val="16"/>
              </w:rPr>
              <w:t>lain-</w:t>
            </w:r>
            <w:r>
              <w:rPr>
                <w:spacing w:val="-4"/>
                <w:sz w:val="16"/>
              </w:rPr>
              <w:t>lain</w:t>
            </w:r>
          </w:p>
        </w:tc>
        <w:tc>
          <w:tcPr>
            <w:tcW w:w="3210" w:type="dxa"/>
          </w:tcPr>
          <w:p>
            <w:pPr>
              <w:pStyle w:val="TableParagraph"/>
              <w:spacing w:before="65"/>
              <w:ind w:right="474"/>
              <w:jc w:val="right"/>
              <w:rPr>
                <w:sz w:val="16"/>
              </w:rPr>
            </w:pPr>
            <w:r>
              <w:rPr>
                <w:spacing w:val="-4"/>
                <w:sz w:val="16"/>
              </w:rPr>
              <w:t>0.00</w:t>
            </w:r>
          </w:p>
        </w:tc>
        <w:tc>
          <w:tcPr>
            <w:tcW w:w="2605" w:type="dxa"/>
          </w:tcPr>
          <w:p>
            <w:pPr>
              <w:pStyle w:val="TableParagraph"/>
              <w:spacing w:before="65"/>
              <w:ind w:right="457"/>
              <w:jc w:val="right"/>
              <w:rPr>
                <w:sz w:val="16"/>
              </w:rPr>
            </w:pPr>
            <w:r>
              <w:rPr>
                <w:spacing w:val="-4"/>
                <w:sz w:val="16"/>
              </w:rPr>
              <w:t>0.00</w:t>
            </w:r>
          </w:p>
        </w:tc>
      </w:tr>
      <w:tr>
        <w:trPr>
          <w:trHeight w:val="311" w:hRule="atLeast"/>
        </w:trPr>
        <w:tc>
          <w:tcPr>
            <w:tcW w:w="4393" w:type="dxa"/>
          </w:tcPr>
          <w:p>
            <w:pPr>
              <w:pStyle w:val="TableParagraph"/>
              <w:spacing w:before="53"/>
              <w:ind w:left="523"/>
              <w:rPr>
                <w:sz w:val="16"/>
              </w:rPr>
            </w:pPr>
            <w:r>
              <w:rPr>
                <w:spacing w:val="-2"/>
                <w:sz w:val="16"/>
              </w:rPr>
              <w:t>Akumulasi</w:t>
            </w:r>
            <w:r>
              <w:rPr>
                <w:spacing w:val="-1"/>
                <w:sz w:val="16"/>
              </w:rPr>
              <w:t> </w:t>
            </w:r>
            <w:r>
              <w:rPr>
                <w:spacing w:val="-2"/>
                <w:sz w:val="16"/>
              </w:rPr>
              <w:t>Penurunan</w:t>
            </w:r>
            <w:r>
              <w:rPr>
                <w:sz w:val="16"/>
              </w:rPr>
              <w:t> </w:t>
            </w:r>
            <w:r>
              <w:rPr>
                <w:spacing w:val="-4"/>
                <w:sz w:val="16"/>
              </w:rPr>
              <w:t>Nilai</w:t>
            </w:r>
          </w:p>
        </w:tc>
        <w:tc>
          <w:tcPr>
            <w:tcW w:w="3210" w:type="dxa"/>
          </w:tcPr>
          <w:p>
            <w:pPr>
              <w:pStyle w:val="TableParagraph"/>
              <w:spacing w:before="63"/>
              <w:ind w:right="474"/>
              <w:jc w:val="right"/>
              <w:rPr>
                <w:sz w:val="16"/>
              </w:rPr>
            </w:pPr>
            <w:r>
              <w:rPr>
                <w:spacing w:val="-4"/>
                <w:sz w:val="16"/>
              </w:rPr>
              <w:t>0.00</w:t>
            </w:r>
          </w:p>
        </w:tc>
        <w:tc>
          <w:tcPr>
            <w:tcW w:w="2605" w:type="dxa"/>
          </w:tcPr>
          <w:p>
            <w:pPr>
              <w:pStyle w:val="TableParagraph"/>
              <w:spacing w:before="63"/>
              <w:ind w:right="457"/>
              <w:jc w:val="right"/>
              <w:rPr>
                <w:sz w:val="16"/>
              </w:rPr>
            </w:pPr>
            <w:r>
              <w:rPr>
                <w:spacing w:val="-4"/>
                <w:sz w:val="16"/>
              </w:rPr>
              <w:t>0.00</w:t>
            </w:r>
          </w:p>
        </w:tc>
      </w:tr>
      <w:tr>
        <w:trPr>
          <w:trHeight w:val="324" w:hRule="atLeast"/>
        </w:trPr>
        <w:tc>
          <w:tcPr>
            <w:tcW w:w="4393" w:type="dxa"/>
          </w:tcPr>
          <w:p>
            <w:pPr>
              <w:pStyle w:val="TableParagraph"/>
              <w:spacing w:before="53"/>
              <w:ind w:left="345"/>
              <w:rPr>
                <w:sz w:val="16"/>
              </w:rPr>
            </w:pPr>
            <w:r>
              <w:rPr>
                <w:color w:val="FF6300"/>
                <w:spacing w:val="-2"/>
                <w:sz w:val="16"/>
              </w:rPr>
              <w:t>Pembayaran</w:t>
            </w:r>
            <w:r>
              <w:rPr>
                <w:color w:val="FF6300"/>
                <w:spacing w:val="2"/>
                <w:sz w:val="16"/>
              </w:rPr>
              <w:t> </w:t>
            </w:r>
            <w:r>
              <w:rPr>
                <w:color w:val="FF6300"/>
                <w:spacing w:val="-2"/>
                <w:sz w:val="16"/>
              </w:rPr>
              <w:t>Dimuka</w:t>
            </w:r>
          </w:p>
        </w:tc>
        <w:tc>
          <w:tcPr>
            <w:tcW w:w="3210" w:type="dxa"/>
          </w:tcPr>
          <w:p>
            <w:pPr>
              <w:pStyle w:val="TableParagraph"/>
              <w:spacing w:before="67"/>
              <w:ind w:right="474"/>
              <w:jc w:val="right"/>
              <w:rPr>
                <w:sz w:val="16"/>
              </w:rPr>
            </w:pPr>
            <w:r>
              <w:rPr>
                <w:color w:val="FF6300"/>
                <w:spacing w:val="-4"/>
                <w:sz w:val="16"/>
              </w:rPr>
              <w:t>0.00</w:t>
            </w:r>
          </w:p>
        </w:tc>
        <w:tc>
          <w:tcPr>
            <w:tcW w:w="2605" w:type="dxa"/>
          </w:tcPr>
          <w:p>
            <w:pPr>
              <w:pStyle w:val="TableParagraph"/>
              <w:spacing w:before="67"/>
              <w:ind w:right="462"/>
              <w:jc w:val="right"/>
              <w:rPr>
                <w:sz w:val="16"/>
              </w:rPr>
            </w:pPr>
            <w:r>
              <w:rPr>
                <w:color w:val="FF6300"/>
                <w:spacing w:val="-4"/>
                <w:sz w:val="16"/>
              </w:rPr>
              <w:t>0.00</w:t>
            </w:r>
          </w:p>
        </w:tc>
      </w:tr>
      <w:tr>
        <w:trPr>
          <w:trHeight w:val="317" w:hRule="atLeast"/>
        </w:trPr>
        <w:tc>
          <w:tcPr>
            <w:tcW w:w="4393" w:type="dxa"/>
          </w:tcPr>
          <w:p>
            <w:pPr>
              <w:pStyle w:val="TableParagraph"/>
              <w:spacing w:before="60"/>
              <w:ind w:left="523"/>
              <w:rPr>
                <w:sz w:val="16"/>
              </w:rPr>
            </w:pPr>
            <w:r>
              <w:rPr>
                <w:spacing w:val="-2"/>
                <w:sz w:val="16"/>
              </w:rPr>
              <w:t>Pembayaran</w:t>
            </w:r>
            <w:r>
              <w:rPr>
                <w:spacing w:val="2"/>
                <w:sz w:val="16"/>
              </w:rPr>
              <w:t> </w:t>
            </w:r>
            <w:r>
              <w:rPr>
                <w:spacing w:val="-2"/>
                <w:sz w:val="16"/>
              </w:rPr>
              <w:t>Dimuka</w:t>
            </w:r>
          </w:p>
        </w:tc>
        <w:tc>
          <w:tcPr>
            <w:tcW w:w="3210" w:type="dxa"/>
          </w:tcPr>
          <w:p>
            <w:pPr>
              <w:pStyle w:val="TableParagraph"/>
              <w:spacing w:before="65"/>
              <w:ind w:right="474"/>
              <w:jc w:val="right"/>
              <w:rPr>
                <w:sz w:val="16"/>
              </w:rPr>
            </w:pPr>
            <w:r>
              <w:rPr>
                <w:spacing w:val="-4"/>
                <w:sz w:val="16"/>
              </w:rPr>
              <w:t>0.00</w:t>
            </w:r>
          </w:p>
        </w:tc>
        <w:tc>
          <w:tcPr>
            <w:tcW w:w="2605" w:type="dxa"/>
          </w:tcPr>
          <w:p>
            <w:pPr>
              <w:pStyle w:val="TableParagraph"/>
              <w:spacing w:before="65"/>
              <w:ind w:right="462"/>
              <w:jc w:val="right"/>
              <w:rPr>
                <w:sz w:val="16"/>
              </w:rPr>
            </w:pPr>
            <w:r>
              <w:rPr>
                <w:spacing w:val="-4"/>
                <w:sz w:val="16"/>
              </w:rPr>
              <w:t>0.00</w:t>
            </w:r>
          </w:p>
        </w:tc>
      </w:tr>
      <w:tr>
        <w:trPr>
          <w:trHeight w:val="324" w:hRule="atLeast"/>
        </w:trPr>
        <w:tc>
          <w:tcPr>
            <w:tcW w:w="4393" w:type="dxa"/>
          </w:tcPr>
          <w:p>
            <w:pPr>
              <w:pStyle w:val="TableParagraph"/>
              <w:spacing w:before="56"/>
              <w:ind w:left="192"/>
              <w:rPr>
                <w:sz w:val="16"/>
              </w:rPr>
            </w:pPr>
            <w:r>
              <w:rPr>
                <w:color w:val="0000FF"/>
                <w:sz w:val="16"/>
              </w:rPr>
              <w:t>INVVESTASI</w:t>
            </w:r>
            <w:r>
              <w:rPr>
                <w:color w:val="0000FF"/>
                <w:spacing w:val="-15"/>
                <w:sz w:val="16"/>
              </w:rPr>
              <w:t> </w:t>
            </w:r>
            <w:r>
              <w:rPr>
                <w:color w:val="0000FF"/>
                <w:sz w:val="16"/>
              </w:rPr>
              <w:t>JANGKA</w:t>
            </w:r>
            <w:r>
              <w:rPr>
                <w:color w:val="0000FF"/>
                <w:spacing w:val="-7"/>
                <w:sz w:val="16"/>
              </w:rPr>
              <w:t> </w:t>
            </w:r>
            <w:r>
              <w:rPr>
                <w:color w:val="0000FF"/>
                <w:spacing w:val="-2"/>
                <w:sz w:val="16"/>
              </w:rPr>
              <w:t>PANJANG</w:t>
            </w:r>
          </w:p>
        </w:tc>
        <w:tc>
          <w:tcPr>
            <w:tcW w:w="3210" w:type="dxa"/>
          </w:tcPr>
          <w:p>
            <w:pPr>
              <w:pStyle w:val="TableParagraph"/>
              <w:spacing w:before="70"/>
              <w:ind w:right="474"/>
              <w:jc w:val="right"/>
              <w:rPr>
                <w:sz w:val="16"/>
              </w:rPr>
            </w:pPr>
            <w:r>
              <w:rPr>
                <w:color w:val="0000FF"/>
                <w:spacing w:val="-4"/>
                <w:sz w:val="16"/>
              </w:rPr>
              <w:t>0.00</w:t>
            </w:r>
          </w:p>
        </w:tc>
        <w:tc>
          <w:tcPr>
            <w:tcW w:w="2605" w:type="dxa"/>
          </w:tcPr>
          <w:p>
            <w:pPr>
              <w:pStyle w:val="TableParagraph"/>
              <w:spacing w:before="70"/>
              <w:ind w:right="462"/>
              <w:jc w:val="right"/>
              <w:rPr>
                <w:sz w:val="16"/>
              </w:rPr>
            </w:pPr>
            <w:r>
              <w:rPr>
                <w:color w:val="0000FF"/>
                <w:spacing w:val="-4"/>
                <w:sz w:val="16"/>
              </w:rPr>
              <w:t>0.00</w:t>
            </w:r>
          </w:p>
        </w:tc>
      </w:tr>
      <w:tr>
        <w:trPr>
          <w:trHeight w:val="319" w:hRule="atLeast"/>
        </w:trPr>
        <w:tc>
          <w:tcPr>
            <w:tcW w:w="4393" w:type="dxa"/>
          </w:tcPr>
          <w:p>
            <w:pPr>
              <w:pStyle w:val="TableParagraph"/>
              <w:spacing w:before="58"/>
              <w:ind w:left="523"/>
              <w:rPr>
                <w:sz w:val="16"/>
              </w:rPr>
            </w:pPr>
            <w:r>
              <w:rPr>
                <w:sz w:val="16"/>
              </w:rPr>
              <w:t>Deposito</w:t>
            </w:r>
            <w:r>
              <w:rPr>
                <w:spacing w:val="-9"/>
                <w:sz w:val="16"/>
              </w:rPr>
              <w:t> </w:t>
            </w:r>
            <w:r>
              <w:rPr>
                <w:sz w:val="16"/>
              </w:rPr>
              <w:t>Berjangka</w:t>
            </w:r>
            <w:r>
              <w:rPr>
                <w:spacing w:val="-10"/>
                <w:sz w:val="16"/>
              </w:rPr>
              <w:t> </w:t>
            </w:r>
            <w:r>
              <w:rPr>
                <w:sz w:val="16"/>
              </w:rPr>
              <w:t>&gt;</w:t>
            </w:r>
            <w:r>
              <w:rPr>
                <w:spacing w:val="-9"/>
                <w:sz w:val="16"/>
              </w:rPr>
              <w:t> </w:t>
            </w:r>
            <w:r>
              <w:rPr>
                <w:sz w:val="16"/>
              </w:rPr>
              <w:t>1</w:t>
            </w:r>
            <w:r>
              <w:rPr>
                <w:spacing w:val="-4"/>
                <w:sz w:val="16"/>
              </w:rPr>
              <w:t> Tahun</w:t>
            </w:r>
          </w:p>
        </w:tc>
        <w:tc>
          <w:tcPr>
            <w:tcW w:w="3210" w:type="dxa"/>
          </w:tcPr>
          <w:p>
            <w:pPr>
              <w:pStyle w:val="TableParagraph"/>
              <w:spacing w:before="67"/>
              <w:ind w:right="474"/>
              <w:jc w:val="right"/>
              <w:rPr>
                <w:sz w:val="16"/>
              </w:rPr>
            </w:pPr>
            <w:r>
              <w:rPr>
                <w:spacing w:val="-4"/>
                <w:sz w:val="16"/>
              </w:rPr>
              <w:t>0.00</w:t>
            </w:r>
          </w:p>
        </w:tc>
        <w:tc>
          <w:tcPr>
            <w:tcW w:w="2605" w:type="dxa"/>
          </w:tcPr>
          <w:p>
            <w:pPr>
              <w:pStyle w:val="TableParagraph"/>
              <w:spacing w:before="67"/>
              <w:ind w:right="462"/>
              <w:jc w:val="right"/>
              <w:rPr>
                <w:sz w:val="16"/>
              </w:rPr>
            </w:pPr>
            <w:r>
              <w:rPr>
                <w:spacing w:val="-4"/>
                <w:sz w:val="16"/>
              </w:rPr>
              <w:t>0.00</w:t>
            </w:r>
          </w:p>
        </w:tc>
      </w:tr>
      <w:tr>
        <w:trPr>
          <w:trHeight w:val="314" w:hRule="atLeast"/>
        </w:trPr>
        <w:tc>
          <w:tcPr>
            <w:tcW w:w="4393" w:type="dxa"/>
          </w:tcPr>
          <w:p>
            <w:pPr>
              <w:pStyle w:val="TableParagraph"/>
              <w:spacing w:before="55"/>
              <w:ind w:left="523"/>
              <w:rPr>
                <w:sz w:val="16"/>
              </w:rPr>
            </w:pPr>
            <w:r>
              <w:rPr>
                <w:spacing w:val="-2"/>
                <w:sz w:val="16"/>
              </w:rPr>
              <w:t>Penyertaan</w:t>
            </w:r>
          </w:p>
        </w:tc>
        <w:tc>
          <w:tcPr>
            <w:tcW w:w="3210" w:type="dxa"/>
          </w:tcPr>
          <w:p>
            <w:pPr>
              <w:pStyle w:val="TableParagraph"/>
              <w:spacing w:before="65"/>
              <w:ind w:right="474"/>
              <w:jc w:val="right"/>
              <w:rPr>
                <w:sz w:val="16"/>
              </w:rPr>
            </w:pPr>
            <w:r>
              <w:rPr>
                <w:spacing w:val="-4"/>
                <w:sz w:val="16"/>
              </w:rPr>
              <w:t>0.00</w:t>
            </w:r>
          </w:p>
        </w:tc>
        <w:tc>
          <w:tcPr>
            <w:tcW w:w="2605" w:type="dxa"/>
          </w:tcPr>
          <w:p>
            <w:pPr>
              <w:pStyle w:val="TableParagraph"/>
              <w:spacing w:before="65"/>
              <w:ind w:right="462"/>
              <w:jc w:val="right"/>
              <w:rPr>
                <w:sz w:val="16"/>
              </w:rPr>
            </w:pPr>
            <w:r>
              <w:rPr>
                <w:spacing w:val="-4"/>
                <w:sz w:val="16"/>
              </w:rPr>
              <w:t>0.00</w:t>
            </w:r>
          </w:p>
        </w:tc>
      </w:tr>
      <w:tr>
        <w:trPr>
          <w:trHeight w:val="312" w:hRule="atLeast"/>
        </w:trPr>
        <w:tc>
          <w:tcPr>
            <w:tcW w:w="4393" w:type="dxa"/>
          </w:tcPr>
          <w:p>
            <w:pPr>
              <w:pStyle w:val="TableParagraph"/>
              <w:spacing w:before="53"/>
              <w:ind w:left="590"/>
              <w:rPr>
                <w:sz w:val="16"/>
              </w:rPr>
            </w:pPr>
            <w:r>
              <w:rPr>
                <w:sz w:val="16"/>
              </w:rPr>
              <w:t>Investasi</w:t>
            </w:r>
            <w:r>
              <w:rPr>
                <w:spacing w:val="-15"/>
                <w:sz w:val="16"/>
              </w:rPr>
              <w:t> </w:t>
            </w:r>
            <w:r>
              <w:rPr>
                <w:sz w:val="16"/>
              </w:rPr>
              <w:t>Jangka</w:t>
            </w:r>
            <w:r>
              <w:rPr>
                <w:spacing w:val="-14"/>
                <w:sz w:val="16"/>
              </w:rPr>
              <w:t> </w:t>
            </w:r>
            <w:r>
              <w:rPr>
                <w:sz w:val="16"/>
              </w:rPr>
              <w:t>Panjang</w:t>
            </w:r>
            <w:r>
              <w:rPr>
                <w:spacing w:val="-10"/>
                <w:sz w:val="16"/>
              </w:rPr>
              <w:t> </w:t>
            </w:r>
            <w:r>
              <w:rPr>
                <w:spacing w:val="-2"/>
                <w:sz w:val="16"/>
              </w:rPr>
              <w:t>Lainnya</w:t>
            </w:r>
          </w:p>
        </w:tc>
        <w:tc>
          <w:tcPr>
            <w:tcW w:w="3210" w:type="dxa"/>
          </w:tcPr>
          <w:p>
            <w:pPr>
              <w:pStyle w:val="TableParagraph"/>
              <w:spacing w:before="63"/>
              <w:ind w:right="474"/>
              <w:jc w:val="right"/>
              <w:rPr>
                <w:sz w:val="16"/>
              </w:rPr>
            </w:pPr>
            <w:r>
              <w:rPr>
                <w:spacing w:val="-4"/>
                <w:sz w:val="16"/>
              </w:rPr>
              <w:t>0.00</w:t>
            </w:r>
          </w:p>
        </w:tc>
        <w:tc>
          <w:tcPr>
            <w:tcW w:w="2605" w:type="dxa"/>
          </w:tcPr>
          <w:p>
            <w:pPr>
              <w:pStyle w:val="TableParagraph"/>
              <w:spacing w:before="63"/>
              <w:ind w:right="462"/>
              <w:jc w:val="right"/>
              <w:rPr>
                <w:sz w:val="16"/>
              </w:rPr>
            </w:pPr>
            <w:r>
              <w:rPr>
                <w:spacing w:val="-4"/>
                <w:sz w:val="16"/>
              </w:rPr>
              <w:t>0.00</w:t>
            </w:r>
          </w:p>
        </w:tc>
      </w:tr>
      <w:tr>
        <w:trPr>
          <w:trHeight w:val="326" w:hRule="atLeast"/>
        </w:trPr>
        <w:tc>
          <w:tcPr>
            <w:tcW w:w="4393" w:type="dxa"/>
          </w:tcPr>
          <w:p>
            <w:pPr>
              <w:pStyle w:val="TableParagraph"/>
              <w:spacing w:before="53"/>
              <w:ind w:left="192"/>
              <w:rPr>
                <w:sz w:val="16"/>
              </w:rPr>
            </w:pPr>
            <w:r>
              <w:rPr>
                <w:color w:val="0000FF"/>
                <w:sz w:val="16"/>
              </w:rPr>
              <w:t>PROPERTI</w:t>
            </w:r>
            <w:r>
              <w:rPr>
                <w:color w:val="0000FF"/>
                <w:spacing w:val="43"/>
                <w:sz w:val="16"/>
              </w:rPr>
              <w:t> </w:t>
            </w:r>
            <w:r>
              <w:rPr>
                <w:color w:val="0000FF"/>
                <w:spacing w:val="-2"/>
                <w:sz w:val="16"/>
              </w:rPr>
              <w:t>INVESTASI</w:t>
            </w:r>
          </w:p>
        </w:tc>
        <w:tc>
          <w:tcPr>
            <w:tcW w:w="3210" w:type="dxa"/>
          </w:tcPr>
          <w:p>
            <w:pPr>
              <w:pStyle w:val="TableParagraph"/>
              <w:spacing w:before="72"/>
              <w:ind w:right="474"/>
              <w:jc w:val="right"/>
              <w:rPr>
                <w:sz w:val="16"/>
              </w:rPr>
            </w:pPr>
            <w:r>
              <w:rPr>
                <w:color w:val="0000FF"/>
                <w:spacing w:val="-4"/>
                <w:sz w:val="16"/>
              </w:rPr>
              <w:t>0.00</w:t>
            </w:r>
          </w:p>
        </w:tc>
        <w:tc>
          <w:tcPr>
            <w:tcW w:w="2605" w:type="dxa"/>
          </w:tcPr>
          <w:p>
            <w:pPr>
              <w:pStyle w:val="TableParagraph"/>
              <w:spacing w:before="72"/>
              <w:ind w:right="462"/>
              <w:jc w:val="right"/>
              <w:rPr>
                <w:sz w:val="16"/>
              </w:rPr>
            </w:pPr>
            <w:r>
              <w:rPr>
                <w:color w:val="0000FF"/>
                <w:spacing w:val="-4"/>
                <w:sz w:val="16"/>
              </w:rPr>
              <w:t>0.00</w:t>
            </w:r>
          </w:p>
        </w:tc>
      </w:tr>
      <w:tr>
        <w:trPr>
          <w:trHeight w:val="316" w:hRule="atLeast"/>
        </w:trPr>
        <w:tc>
          <w:tcPr>
            <w:tcW w:w="4393" w:type="dxa"/>
          </w:tcPr>
          <w:p>
            <w:pPr>
              <w:pStyle w:val="TableParagraph"/>
              <w:spacing w:before="58"/>
              <w:ind w:left="523"/>
              <w:rPr>
                <w:sz w:val="16"/>
              </w:rPr>
            </w:pPr>
            <w:r>
              <w:rPr>
                <w:spacing w:val="-2"/>
                <w:sz w:val="16"/>
              </w:rPr>
              <w:t>Nilai</w:t>
            </w:r>
            <w:r>
              <w:rPr>
                <w:spacing w:val="-6"/>
                <w:sz w:val="16"/>
              </w:rPr>
              <w:t> </w:t>
            </w:r>
            <w:r>
              <w:rPr>
                <w:spacing w:val="-2"/>
                <w:sz w:val="16"/>
              </w:rPr>
              <w:t>Perolehan</w:t>
            </w:r>
          </w:p>
        </w:tc>
        <w:tc>
          <w:tcPr>
            <w:tcW w:w="3210" w:type="dxa"/>
          </w:tcPr>
          <w:p>
            <w:pPr>
              <w:pStyle w:val="TableParagraph"/>
              <w:spacing w:before="67"/>
              <w:ind w:right="474"/>
              <w:jc w:val="right"/>
              <w:rPr>
                <w:sz w:val="16"/>
              </w:rPr>
            </w:pPr>
            <w:r>
              <w:rPr>
                <w:spacing w:val="-4"/>
                <w:sz w:val="16"/>
              </w:rPr>
              <w:t>0.00</w:t>
            </w:r>
          </w:p>
        </w:tc>
        <w:tc>
          <w:tcPr>
            <w:tcW w:w="2605" w:type="dxa"/>
          </w:tcPr>
          <w:p>
            <w:pPr>
              <w:pStyle w:val="TableParagraph"/>
              <w:spacing w:before="67"/>
              <w:ind w:right="462"/>
              <w:jc w:val="right"/>
              <w:rPr>
                <w:sz w:val="16"/>
              </w:rPr>
            </w:pPr>
            <w:r>
              <w:rPr>
                <w:spacing w:val="-4"/>
                <w:sz w:val="16"/>
              </w:rPr>
              <w:t>0.00</w:t>
            </w:r>
          </w:p>
        </w:tc>
      </w:tr>
      <w:tr>
        <w:trPr>
          <w:trHeight w:val="317" w:hRule="atLeast"/>
        </w:trPr>
        <w:tc>
          <w:tcPr>
            <w:tcW w:w="4393" w:type="dxa"/>
          </w:tcPr>
          <w:p>
            <w:pPr>
              <w:pStyle w:val="TableParagraph"/>
              <w:spacing w:before="53"/>
              <w:ind w:left="523"/>
              <w:rPr>
                <w:sz w:val="16"/>
              </w:rPr>
            </w:pPr>
            <w:r>
              <w:rPr>
                <w:spacing w:val="-2"/>
                <w:sz w:val="16"/>
              </w:rPr>
              <w:t>Akumulasi</w:t>
            </w:r>
            <w:r>
              <w:rPr>
                <w:spacing w:val="-6"/>
                <w:sz w:val="16"/>
              </w:rPr>
              <w:t> </w:t>
            </w:r>
            <w:r>
              <w:rPr>
                <w:spacing w:val="-2"/>
                <w:sz w:val="16"/>
              </w:rPr>
              <w:t>Penurunan</w:t>
            </w:r>
            <w:r>
              <w:rPr>
                <w:spacing w:val="6"/>
                <w:sz w:val="16"/>
              </w:rPr>
              <w:t> </w:t>
            </w:r>
            <w:r>
              <w:rPr>
                <w:spacing w:val="-4"/>
                <w:sz w:val="16"/>
              </w:rPr>
              <w:t>Nilai</w:t>
            </w:r>
          </w:p>
        </w:tc>
        <w:tc>
          <w:tcPr>
            <w:tcW w:w="3210" w:type="dxa"/>
          </w:tcPr>
          <w:p>
            <w:pPr>
              <w:pStyle w:val="TableParagraph"/>
              <w:spacing w:before="63"/>
              <w:ind w:right="474"/>
              <w:jc w:val="right"/>
              <w:rPr>
                <w:sz w:val="16"/>
              </w:rPr>
            </w:pPr>
            <w:r>
              <w:rPr>
                <w:spacing w:val="-4"/>
                <w:sz w:val="16"/>
              </w:rPr>
              <w:t>0.00</w:t>
            </w:r>
          </w:p>
        </w:tc>
        <w:tc>
          <w:tcPr>
            <w:tcW w:w="2605" w:type="dxa"/>
          </w:tcPr>
          <w:p>
            <w:pPr>
              <w:pStyle w:val="TableParagraph"/>
              <w:spacing w:before="63"/>
              <w:ind w:right="462"/>
              <w:jc w:val="right"/>
              <w:rPr>
                <w:sz w:val="16"/>
              </w:rPr>
            </w:pPr>
            <w:r>
              <w:rPr>
                <w:spacing w:val="-4"/>
                <w:sz w:val="16"/>
              </w:rPr>
              <w:t>0.00</w:t>
            </w:r>
          </w:p>
        </w:tc>
      </w:tr>
      <w:tr>
        <w:trPr>
          <w:trHeight w:val="300" w:hRule="atLeast"/>
        </w:trPr>
        <w:tc>
          <w:tcPr>
            <w:tcW w:w="4393" w:type="dxa"/>
          </w:tcPr>
          <w:p>
            <w:pPr>
              <w:pStyle w:val="TableParagraph"/>
              <w:spacing w:before="58"/>
              <w:ind w:left="192"/>
              <w:rPr>
                <w:sz w:val="16"/>
              </w:rPr>
            </w:pPr>
            <w:r>
              <w:rPr>
                <w:color w:val="0000FF"/>
                <w:sz w:val="16"/>
              </w:rPr>
              <w:t>ASET</w:t>
            </w:r>
            <w:r>
              <w:rPr>
                <w:color w:val="0000FF"/>
                <w:spacing w:val="50"/>
                <w:sz w:val="16"/>
              </w:rPr>
              <w:t> </w:t>
            </w:r>
            <w:r>
              <w:rPr>
                <w:color w:val="0000FF"/>
                <w:spacing w:val="-2"/>
                <w:sz w:val="16"/>
              </w:rPr>
              <w:t>TETAP</w:t>
            </w:r>
          </w:p>
        </w:tc>
        <w:tc>
          <w:tcPr>
            <w:tcW w:w="3210" w:type="dxa"/>
          </w:tcPr>
          <w:p>
            <w:pPr>
              <w:pStyle w:val="TableParagraph"/>
              <w:spacing w:before="72"/>
              <w:ind w:right="480"/>
              <w:jc w:val="right"/>
              <w:rPr>
                <w:sz w:val="16"/>
              </w:rPr>
            </w:pPr>
            <w:r>
              <w:rPr>
                <w:color w:val="0000FF"/>
                <w:spacing w:val="-2"/>
                <w:sz w:val="16"/>
              </w:rPr>
              <w:t>20,400,484,932.00</w:t>
            </w:r>
          </w:p>
        </w:tc>
        <w:tc>
          <w:tcPr>
            <w:tcW w:w="2605" w:type="dxa"/>
          </w:tcPr>
          <w:p>
            <w:pPr>
              <w:pStyle w:val="TableParagraph"/>
              <w:spacing w:before="72"/>
              <w:ind w:right="468"/>
              <w:jc w:val="right"/>
              <w:rPr>
                <w:sz w:val="16"/>
              </w:rPr>
            </w:pPr>
            <w:r>
              <w:rPr>
                <w:color w:val="0000FF"/>
                <w:spacing w:val="-2"/>
                <w:sz w:val="16"/>
              </w:rPr>
              <w:t>12,910,796,452.79</w:t>
            </w:r>
          </w:p>
        </w:tc>
      </w:tr>
      <w:tr>
        <w:trPr>
          <w:trHeight w:val="225" w:hRule="atLeast"/>
        </w:trPr>
        <w:tc>
          <w:tcPr>
            <w:tcW w:w="4393" w:type="dxa"/>
          </w:tcPr>
          <w:p>
            <w:pPr>
              <w:pStyle w:val="TableParagraph"/>
              <w:spacing w:line="174" w:lineRule="exact" w:before="31"/>
              <w:ind w:left="345"/>
              <w:rPr>
                <w:sz w:val="16"/>
              </w:rPr>
            </w:pPr>
            <w:r>
              <w:rPr>
                <w:color w:val="FF6300"/>
                <w:spacing w:val="-2"/>
                <w:sz w:val="16"/>
              </w:rPr>
              <w:t>Nilai</w:t>
            </w:r>
            <w:r>
              <w:rPr>
                <w:color w:val="FF6300"/>
                <w:spacing w:val="-6"/>
                <w:sz w:val="16"/>
              </w:rPr>
              <w:t> </w:t>
            </w:r>
            <w:r>
              <w:rPr>
                <w:color w:val="FF6300"/>
                <w:spacing w:val="-2"/>
                <w:sz w:val="16"/>
              </w:rPr>
              <w:t>Perolehan</w:t>
            </w:r>
          </w:p>
        </w:tc>
        <w:tc>
          <w:tcPr>
            <w:tcW w:w="3210" w:type="dxa"/>
          </w:tcPr>
          <w:p>
            <w:pPr>
              <w:pStyle w:val="TableParagraph"/>
              <w:spacing w:line="174" w:lineRule="exact" w:before="31"/>
              <w:ind w:right="466"/>
              <w:jc w:val="right"/>
              <w:rPr>
                <w:sz w:val="16"/>
              </w:rPr>
            </w:pPr>
            <w:r>
              <w:rPr>
                <w:color w:val="FF6300"/>
                <w:spacing w:val="-2"/>
                <w:sz w:val="16"/>
              </w:rPr>
              <w:t>101,182,774,313.00</w:t>
            </w:r>
          </w:p>
        </w:tc>
        <w:tc>
          <w:tcPr>
            <w:tcW w:w="2605" w:type="dxa"/>
          </w:tcPr>
          <w:p>
            <w:pPr>
              <w:pStyle w:val="TableParagraph"/>
              <w:spacing w:line="174" w:lineRule="exact" w:before="31"/>
              <w:ind w:right="449"/>
              <w:jc w:val="right"/>
              <w:rPr>
                <w:sz w:val="16"/>
              </w:rPr>
            </w:pPr>
            <w:r>
              <w:rPr>
                <w:color w:val="FF6300"/>
                <w:spacing w:val="-2"/>
                <w:sz w:val="16"/>
              </w:rPr>
              <w:t>90,582,109,269.00</w:t>
            </w:r>
          </w:p>
        </w:tc>
      </w:tr>
    </w:tbl>
    <w:p>
      <w:pPr>
        <w:spacing w:after="0" w:line="174" w:lineRule="exact"/>
        <w:jc w:val="right"/>
        <w:rPr>
          <w:sz w:val="16"/>
        </w:rPr>
        <w:sectPr>
          <w:headerReference w:type="default" r:id="rId13"/>
          <w:pgSz w:w="11910" w:h="18720"/>
          <w:pgMar w:header="725" w:footer="0" w:top="1840" w:bottom="280" w:left="1000" w:right="400"/>
          <w:pgNumType w:start="1"/>
        </w:sectPr>
      </w:pPr>
    </w:p>
    <w:p>
      <w:pPr>
        <w:spacing w:line="415" w:lineRule="auto" w:before="92"/>
        <w:ind w:left="3515" w:right="4255"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2"/>
        <w:ind w:left="3667" w:right="4255" w:firstLine="0"/>
        <w:jc w:val="center"/>
        <w:rPr>
          <w:rFonts w:ascii="Verdana"/>
          <w:sz w:val="18"/>
        </w:rPr>
      </w:pPr>
      <w:r>
        <w:rPr>
          <w:rFonts w:ascii="Verdana"/>
          <w:color w:val="0000FF"/>
          <w:sz w:val="18"/>
        </w:rPr>
        <w:t>N</w:t>
      </w:r>
      <w:r>
        <w:rPr>
          <w:rFonts w:ascii="Verdana"/>
          <w:color w:val="0000FF"/>
          <w:spacing w:val="-7"/>
          <w:sz w:val="18"/>
        </w:rPr>
        <w:t> </w:t>
      </w:r>
      <w:r>
        <w:rPr>
          <w:rFonts w:ascii="Verdana"/>
          <w:color w:val="0000FF"/>
          <w:sz w:val="18"/>
        </w:rPr>
        <w:t>E</w:t>
      </w:r>
      <w:r>
        <w:rPr>
          <w:rFonts w:ascii="Verdana"/>
          <w:color w:val="0000FF"/>
          <w:spacing w:val="-5"/>
          <w:sz w:val="18"/>
        </w:rPr>
        <w:t> </w:t>
      </w:r>
      <w:r>
        <w:rPr>
          <w:rFonts w:ascii="Verdana"/>
          <w:color w:val="0000FF"/>
          <w:sz w:val="18"/>
        </w:rPr>
        <w:t>R</w:t>
      </w:r>
      <w:r>
        <w:rPr>
          <w:rFonts w:ascii="Verdana"/>
          <w:color w:val="0000FF"/>
          <w:spacing w:val="-7"/>
          <w:sz w:val="18"/>
        </w:rPr>
        <w:t> </w:t>
      </w:r>
      <w:r>
        <w:rPr>
          <w:rFonts w:ascii="Verdana"/>
          <w:color w:val="0000FF"/>
          <w:sz w:val="18"/>
        </w:rPr>
        <w:t>A C</w:t>
      </w:r>
      <w:r>
        <w:rPr>
          <w:rFonts w:ascii="Verdana"/>
          <w:color w:val="0000FF"/>
          <w:spacing w:val="-2"/>
          <w:sz w:val="18"/>
        </w:rPr>
        <w:t> </w:t>
      </w:r>
      <w:r>
        <w:rPr>
          <w:rFonts w:ascii="Verdana"/>
          <w:color w:val="0000FF"/>
          <w:spacing w:val="-10"/>
          <w:sz w:val="18"/>
        </w:rPr>
        <w:t>A</w:t>
      </w:r>
    </w:p>
    <w:p>
      <w:pPr>
        <w:tabs>
          <w:tab w:pos="8147" w:val="left" w:leader="none"/>
        </w:tabs>
        <w:spacing w:before="152"/>
        <w:ind w:left="2395" w:right="0" w:firstLine="0"/>
        <w:jc w:val="left"/>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7"/>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6"/>
          <w:sz w:val="16"/>
        </w:rPr>
        <w:t> </w:t>
      </w:r>
      <w:r>
        <w:rPr>
          <w:rFonts w:ascii="Verdana"/>
          <w:sz w:val="16"/>
        </w:rPr>
        <w:t>Desember</w:t>
      </w:r>
      <w:r>
        <w:rPr>
          <w:rFonts w:ascii="Verdana"/>
          <w:spacing w:val="-7"/>
          <w:sz w:val="16"/>
        </w:rPr>
        <w:t> </w:t>
      </w:r>
      <w:r>
        <w:rPr>
          <w:rFonts w:ascii="Verdana"/>
          <w:spacing w:val="-4"/>
          <w:sz w:val="16"/>
        </w:rPr>
        <w:t>2023</w:t>
      </w:r>
      <w:r>
        <w:rPr>
          <w:rFonts w:ascii="Verdana"/>
          <w:sz w:val="16"/>
        </w:rPr>
        <w:tab/>
      </w:r>
      <w:r>
        <w:rPr>
          <w:rFonts w:ascii="Verdana"/>
          <w:position w:val="-5"/>
          <w:sz w:val="16"/>
        </w:rPr>
        <w:t>(</w:t>
      </w:r>
      <w:r>
        <w:rPr>
          <w:rFonts w:ascii="Verdana"/>
          <w:spacing w:val="-8"/>
          <w:position w:val="-5"/>
          <w:sz w:val="16"/>
        </w:rPr>
        <w:t> </w:t>
      </w:r>
      <w:r>
        <w:rPr>
          <w:rFonts w:ascii="Verdana"/>
          <w:position w:val="-5"/>
          <w:sz w:val="16"/>
        </w:rPr>
        <w:t>dalam</w:t>
      </w:r>
      <w:r>
        <w:rPr>
          <w:rFonts w:ascii="Verdana"/>
          <w:spacing w:val="-11"/>
          <w:position w:val="-5"/>
          <w:sz w:val="16"/>
        </w:rPr>
        <w:t> </w:t>
      </w:r>
      <w:r>
        <w:rPr>
          <w:rFonts w:ascii="Verdana"/>
          <w:position w:val="-5"/>
          <w:sz w:val="16"/>
        </w:rPr>
        <w:t>Rupiah</w:t>
      </w:r>
      <w:r>
        <w:rPr>
          <w:rFonts w:ascii="Verdana"/>
          <w:spacing w:val="-7"/>
          <w:position w:val="-5"/>
          <w:sz w:val="16"/>
        </w:rPr>
        <w:t> </w:t>
      </w:r>
      <w:r>
        <w:rPr>
          <w:rFonts w:ascii="Verdana"/>
          <w:spacing w:val="-10"/>
          <w:position w:val="-5"/>
          <w:sz w:val="16"/>
        </w:rPr>
        <w:t>)</w:t>
      </w:r>
    </w:p>
    <w:p>
      <w:pPr>
        <w:pStyle w:val="BodyText"/>
        <w:spacing w:before="3"/>
        <w:rPr>
          <w:rFonts w:ascii="Verdana"/>
          <w:sz w:val="7"/>
        </w:rPr>
      </w:pPr>
      <w:r>
        <w:rPr/>
        <mc:AlternateContent>
          <mc:Choice Requires="wps">
            <w:drawing>
              <wp:anchor distT="0" distB="0" distL="0" distR="0" allowOverlap="1" layoutInCell="1" locked="0" behindDoc="1" simplePos="0" relativeHeight="487590400">
                <wp:simplePos x="0" y="0"/>
                <wp:positionH relativeFrom="page">
                  <wp:posOffset>739775</wp:posOffset>
                </wp:positionH>
                <wp:positionV relativeFrom="paragraph">
                  <wp:posOffset>71671</wp:posOffset>
                </wp:positionV>
                <wp:extent cx="6464935" cy="190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64935" cy="1905"/>
                        </a:xfrm>
                        <a:custGeom>
                          <a:avLst/>
                          <a:gdLst/>
                          <a:ahLst/>
                          <a:cxnLst/>
                          <a:rect l="l" t="t" r="r" b="b"/>
                          <a:pathLst>
                            <a:path w="6464935" h="1905">
                              <a:moveTo>
                                <a:pt x="6464808" y="0"/>
                              </a:moveTo>
                              <a:lnTo>
                                <a:pt x="0" y="0"/>
                              </a:lnTo>
                              <a:lnTo>
                                <a:pt x="0" y="1517"/>
                              </a:lnTo>
                              <a:lnTo>
                                <a:pt x="6464808" y="1517"/>
                              </a:lnTo>
                              <a:lnTo>
                                <a:pt x="6464808"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8.25pt;margin-top:5.64345pt;width:509.04pt;height:.11945pt;mso-position-horizontal-relative:page;mso-position-vertical-relative:paragraph;z-index:-15726080;mso-wrap-distance-left:0;mso-wrap-distance-right:0" id="docshape9" filled="true" fillcolor="#00007d" stroked="false">
                <v:fill type="solid"/>
                <w10:wrap type="topAndBottom"/>
              </v:rect>
            </w:pict>
          </mc:Fallback>
        </mc:AlternateContent>
      </w:r>
    </w:p>
    <w:p>
      <w:pPr>
        <w:pStyle w:val="BodyText"/>
        <w:spacing w:before="37"/>
        <w:rPr>
          <w:rFonts w:ascii="Verdana"/>
          <w:sz w:val="20"/>
        </w:r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8"/>
        <w:gridCol w:w="3088"/>
        <w:gridCol w:w="2844"/>
      </w:tblGrid>
      <w:tr>
        <w:trPr>
          <w:trHeight w:val="307" w:hRule="atLeast"/>
        </w:trPr>
        <w:tc>
          <w:tcPr>
            <w:tcW w:w="4278" w:type="dxa"/>
            <w:tcBorders>
              <w:bottom w:val="single" w:sz="2" w:space="0" w:color="00007D"/>
            </w:tcBorders>
          </w:tcPr>
          <w:p>
            <w:pPr>
              <w:pStyle w:val="TableParagraph"/>
              <w:spacing w:line="193" w:lineRule="exact"/>
              <w:ind w:left="950"/>
              <w:rPr>
                <w:sz w:val="16"/>
              </w:rPr>
            </w:pPr>
            <w:r>
              <w:rPr>
                <w:sz w:val="16"/>
              </w:rPr>
              <w:t>U</w:t>
            </w:r>
            <w:r>
              <w:rPr>
                <w:spacing w:val="-1"/>
                <w:sz w:val="16"/>
              </w:rPr>
              <w:t> </w:t>
            </w:r>
            <w:r>
              <w:rPr>
                <w:sz w:val="16"/>
              </w:rPr>
              <w:t>r</w:t>
            </w:r>
            <w:r>
              <w:rPr>
                <w:spacing w:val="-1"/>
                <w:sz w:val="16"/>
              </w:rPr>
              <w:t> </w:t>
            </w:r>
            <w:r>
              <w:rPr>
                <w:sz w:val="16"/>
              </w:rPr>
              <w:t>a</w:t>
            </w:r>
            <w:r>
              <w:rPr>
                <w:spacing w:val="1"/>
                <w:sz w:val="16"/>
              </w:rPr>
              <w:t> </w:t>
            </w:r>
            <w:r>
              <w:rPr>
                <w:sz w:val="16"/>
              </w:rPr>
              <w:t>i a</w:t>
            </w:r>
            <w:r>
              <w:rPr>
                <w:spacing w:val="1"/>
                <w:sz w:val="16"/>
              </w:rPr>
              <w:t> </w:t>
            </w:r>
            <w:r>
              <w:rPr>
                <w:spacing w:val="-10"/>
                <w:sz w:val="16"/>
              </w:rPr>
              <w:t>n</w:t>
            </w:r>
          </w:p>
        </w:tc>
        <w:tc>
          <w:tcPr>
            <w:tcW w:w="3088" w:type="dxa"/>
            <w:tcBorders>
              <w:bottom w:val="single" w:sz="2" w:space="0" w:color="00007D"/>
            </w:tcBorders>
          </w:tcPr>
          <w:p>
            <w:pPr>
              <w:pStyle w:val="TableParagraph"/>
              <w:spacing w:before="8"/>
              <w:ind w:left="763"/>
              <w:rPr>
                <w:sz w:val="16"/>
              </w:rPr>
            </w:pPr>
            <w:r>
              <w:rPr>
                <w:sz w:val="16"/>
              </w:rPr>
              <w:t>31</w:t>
            </w:r>
            <w:r>
              <w:rPr>
                <w:spacing w:val="-12"/>
                <w:sz w:val="16"/>
              </w:rPr>
              <w:t> </w:t>
            </w:r>
            <w:r>
              <w:rPr>
                <w:sz w:val="16"/>
              </w:rPr>
              <w:t>Desember</w:t>
            </w:r>
            <w:r>
              <w:rPr>
                <w:spacing w:val="-6"/>
                <w:sz w:val="16"/>
              </w:rPr>
              <w:t> </w:t>
            </w:r>
            <w:r>
              <w:rPr>
                <w:spacing w:val="-4"/>
                <w:sz w:val="16"/>
              </w:rPr>
              <w:t>2024</w:t>
            </w:r>
          </w:p>
        </w:tc>
        <w:tc>
          <w:tcPr>
            <w:tcW w:w="2844" w:type="dxa"/>
            <w:tcBorders>
              <w:bottom w:val="single" w:sz="2" w:space="0" w:color="00007D"/>
            </w:tcBorders>
          </w:tcPr>
          <w:p>
            <w:pPr>
              <w:pStyle w:val="TableParagraph"/>
              <w:spacing w:line="193" w:lineRule="exact"/>
              <w:ind w:left="225"/>
              <w:rPr>
                <w:sz w:val="16"/>
              </w:rPr>
            </w:pPr>
            <w:r>
              <w:rPr>
                <w:sz w:val="16"/>
              </w:rPr>
              <w:t>31</w:t>
            </w:r>
            <w:r>
              <w:rPr>
                <w:spacing w:val="-9"/>
                <w:sz w:val="16"/>
              </w:rPr>
              <w:t> </w:t>
            </w:r>
            <w:r>
              <w:rPr>
                <w:sz w:val="16"/>
              </w:rPr>
              <w:t>Desember</w:t>
            </w:r>
            <w:r>
              <w:rPr>
                <w:spacing w:val="-9"/>
                <w:sz w:val="16"/>
              </w:rPr>
              <w:t> </w:t>
            </w:r>
            <w:r>
              <w:rPr>
                <w:spacing w:val="-4"/>
                <w:sz w:val="16"/>
              </w:rPr>
              <w:t>2023</w:t>
            </w:r>
          </w:p>
        </w:tc>
      </w:tr>
      <w:tr>
        <w:trPr>
          <w:trHeight w:val="381" w:hRule="atLeast"/>
        </w:trPr>
        <w:tc>
          <w:tcPr>
            <w:tcW w:w="4278" w:type="dxa"/>
            <w:tcBorders>
              <w:top w:val="single" w:sz="2" w:space="0" w:color="00007D"/>
            </w:tcBorders>
          </w:tcPr>
          <w:p>
            <w:pPr>
              <w:pStyle w:val="TableParagraph"/>
              <w:spacing w:before="122"/>
              <w:ind w:left="523"/>
              <w:rPr>
                <w:sz w:val="16"/>
              </w:rPr>
            </w:pPr>
            <w:r>
              <w:rPr>
                <w:spacing w:val="-2"/>
                <w:sz w:val="16"/>
              </w:rPr>
              <w:t>Tanah</w:t>
            </w:r>
            <w:r>
              <w:rPr>
                <w:spacing w:val="-5"/>
                <w:sz w:val="16"/>
              </w:rPr>
              <w:t> </w:t>
            </w:r>
            <w:r>
              <w:rPr>
                <w:spacing w:val="-2"/>
                <w:sz w:val="16"/>
              </w:rPr>
              <w:t>dan</w:t>
            </w:r>
            <w:r>
              <w:rPr>
                <w:spacing w:val="-5"/>
                <w:sz w:val="16"/>
              </w:rPr>
              <w:t> </w:t>
            </w:r>
            <w:r>
              <w:rPr>
                <w:spacing w:val="-2"/>
                <w:sz w:val="16"/>
              </w:rPr>
              <w:t>Penyempurnaan</w:t>
            </w:r>
            <w:r>
              <w:rPr>
                <w:spacing w:val="3"/>
                <w:sz w:val="16"/>
              </w:rPr>
              <w:t> </w:t>
            </w:r>
            <w:r>
              <w:rPr>
                <w:spacing w:val="-2"/>
                <w:sz w:val="16"/>
              </w:rPr>
              <w:t>Tanah</w:t>
            </w:r>
          </w:p>
        </w:tc>
        <w:tc>
          <w:tcPr>
            <w:tcW w:w="3088" w:type="dxa"/>
            <w:tcBorders>
              <w:top w:val="single" w:sz="2" w:space="0" w:color="00007D"/>
            </w:tcBorders>
          </w:tcPr>
          <w:p>
            <w:pPr>
              <w:pStyle w:val="TableParagraph"/>
              <w:spacing w:before="132"/>
              <w:ind w:right="224"/>
              <w:jc w:val="right"/>
              <w:rPr>
                <w:sz w:val="16"/>
              </w:rPr>
            </w:pPr>
            <w:r>
              <w:rPr>
                <w:spacing w:val="-2"/>
                <w:sz w:val="16"/>
              </w:rPr>
              <w:t>321,800,000.00</w:t>
            </w:r>
          </w:p>
        </w:tc>
        <w:tc>
          <w:tcPr>
            <w:tcW w:w="2844" w:type="dxa"/>
            <w:tcBorders>
              <w:top w:val="single" w:sz="2" w:space="0" w:color="00007D"/>
            </w:tcBorders>
          </w:tcPr>
          <w:p>
            <w:pPr>
              <w:pStyle w:val="TableParagraph"/>
              <w:spacing w:before="132"/>
              <w:ind w:right="451"/>
              <w:jc w:val="right"/>
              <w:rPr>
                <w:sz w:val="16"/>
              </w:rPr>
            </w:pPr>
            <w:r>
              <w:rPr>
                <w:spacing w:val="-2"/>
                <w:sz w:val="16"/>
              </w:rPr>
              <w:t>321,800,000.00</w:t>
            </w:r>
          </w:p>
        </w:tc>
      </w:tr>
      <w:tr>
        <w:trPr>
          <w:trHeight w:val="312" w:hRule="atLeast"/>
        </w:trPr>
        <w:tc>
          <w:tcPr>
            <w:tcW w:w="4278" w:type="dxa"/>
          </w:tcPr>
          <w:p>
            <w:pPr>
              <w:pStyle w:val="TableParagraph"/>
              <w:spacing w:before="53"/>
              <w:ind w:left="523"/>
              <w:rPr>
                <w:sz w:val="16"/>
              </w:rPr>
            </w:pPr>
            <w:r>
              <w:rPr>
                <w:spacing w:val="-2"/>
                <w:sz w:val="16"/>
              </w:rPr>
              <w:t>Instalasi</w:t>
            </w:r>
            <w:r>
              <w:rPr>
                <w:spacing w:val="-1"/>
                <w:sz w:val="16"/>
              </w:rPr>
              <w:t> </w:t>
            </w:r>
            <w:r>
              <w:rPr>
                <w:spacing w:val="-2"/>
                <w:sz w:val="16"/>
              </w:rPr>
              <w:t>Sumber</w:t>
            </w:r>
            <w:r>
              <w:rPr>
                <w:sz w:val="16"/>
              </w:rPr>
              <w:t> </w:t>
            </w:r>
            <w:r>
              <w:rPr>
                <w:spacing w:val="-5"/>
                <w:sz w:val="16"/>
              </w:rPr>
              <w:t>Air</w:t>
            </w:r>
          </w:p>
        </w:tc>
        <w:tc>
          <w:tcPr>
            <w:tcW w:w="3088" w:type="dxa"/>
          </w:tcPr>
          <w:p>
            <w:pPr>
              <w:pStyle w:val="TableParagraph"/>
              <w:spacing w:before="63"/>
              <w:ind w:right="224"/>
              <w:jc w:val="right"/>
              <w:rPr>
                <w:sz w:val="16"/>
              </w:rPr>
            </w:pPr>
            <w:r>
              <w:rPr>
                <w:spacing w:val="-2"/>
                <w:sz w:val="16"/>
              </w:rPr>
              <w:t>1,380,440,288.00</w:t>
            </w:r>
          </w:p>
        </w:tc>
        <w:tc>
          <w:tcPr>
            <w:tcW w:w="2844" w:type="dxa"/>
          </w:tcPr>
          <w:p>
            <w:pPr>
              <w:pStyle w:val="TableParagraph"/>
              <w:spacing w:before="63"/>
              <w:ind w:right="451"/>
              <w:jc w:val="right"/>
              <w:rPr>
                <w:sz w:val="16"/>
              </w:rPr>
            </w:pPr>
            <w:r>
              <w:rPr>
                <w:spacing w:val="-2"/>
                <w:sz w:val="16"/>
              </w:rPr>
              <w:t>1,345,000,288.00</w:t>
            </w:r>
          </w:p>
        </w:tc>
      </w:tr>
      <w:tr>
        <w:trPr>
          <w:trHeight w:val="314" w:hRule="atLeast"/>
        </w:trPr>
        <w:tc>
          <w:tcPr>
            <w:tcW w:w="4278" w:type="dxa"/>
          </w:tcPr>
          <w:p>
            <w:pPr>
              <w:pStyle w:val="TableParagraph"/>
              <w:spacing w:before="53"/>
              <w:ind w:left="523"/>
              <w:rPr>
                <w:sz w:val="16"/>
              </w:rPr>
            </w:pPr>
            <w:r>
              <w:rPr>
                <w:spacing w:val="-2"/>
                <w:sz w:val="16"/>
              </w:rPr>
              <w:t>Instalasi</w:t>
            </w:r>
            <w:r>
              <w:rPr>
                <w:spacing w:val="-5"/>
                <w:sz w:val="16"/>
              </w:rPr>
              <w:t> </w:t>
            </w:r>
            <w:r>
              <w:rPr>
                <w:spacing w:val="-2"/>
                <w:sz w:val="16"/>
              </w:rPr>
              <w:t>Pompa</w:t>
            </w:r>
          </w:p>
        </w:tc>
        <w:tc>
          <w:tcPr>
            <w:tcW w:w="3088" w:type="dxa"/>
          </w:tcPr>
          <w:p>
            <w:pPr>
              <w:pStyle w:val="TableParagraph"/>
              <w:spacing w:before="63"/>
              <w:ind w:right="224"/>
              <w:jc w:val="right"/>
              <w:rPr>
                <w:sz w:val="16"/>
              </w:rPr>
            </w:pPr>
            <w:r>
              <w:rPr>
                <w:spacing w:val="-2"/>
                <w:sz w:val="16"/>
              </w:rPr>
              <w:t>10,834,724,757.00</w:t>
            </w:r>
          </w:p>
        </w:tc>
        <w:tc>
          <w:tcPr>
            <w:tcW w:w="2844" w:type="dxa"/>
          </w:tcPr>
          <w:p>
            <w:pPr>
              <w:pStyle w:val="TableParagraph"/>
              <w:spacing w:before="63"/>
              <w:ind w:right="451"/>
              <w:jc w:val="right"/>
              <w:rPr>
                <w:sz w:val="16"/>
              </w:rPr>
            </w:pPr>
            <w:r>
              <w:rPr>
                <w:spacing w:val="-2"/>
                <w:sz w:val="16"/>
              </w:rPr>
              <w:t>10,827,258,757.00</w:t>
            </w:r>
          </w:p>
        </w:tc>
      </w:tr>
      <w:tr>
        <w:trPr>
          <w:trHeight w:val="307" w:hRule="atLeast"/>
        </w:trPr>
        <w:tc>
          <w:tcPr>
            <w:tcW w:w="4278" w:type="dxa"/>
          </w:tcPr>
          <w:p>
            <w:pPr>
              <w:pStyle w:val="TableParagraph"/>
              <w:spacing w:before="55"/>
              <w:ind w:left="523"/>
              <w:rPr>
                <w:sz w:val="16"/>
              </w:rPr>
            </w:pPr>
            <w:r>
              <w:rPr>
                <w:spacing w:val="-2"/>
                <w:sz w:val="16"/>
              </w:rPr>
              <w:t>Instalasi Pengolahan</w:t>
            </w:r>
            <w:r>
              <w:rPr>
                <w:sz w:val="16"/>
              </w:rPr>
              <w:t> </w:t>
            </w:r>
            <w:r>
              <w:rPr>
                <w:spacing w:val="-5"/>
                <w:sz w:val="16"/>
              </w:rPr>
              <w:t>Air</w:t>
            </w:r>
          </w:p>
        </w:tc>
        <w:tc>
          <w:tcPr>
            <w:tcW w:w="3088" w:type="dxa"/>
          </w:tcPr>
          <w:p>
            <w:pPr>
              <w:pStyle w:val="TableParagraph"/>
              <w:spacing w:before="55"/>
              <w:ind w:right="224"/>
              <w:jc w:val="right"/>
              <w:rPr>
                <w:sz w:val="16"/>
              </w:rPr>
            </w:pPr>
            <w:r>
              <w:rPr>
                <w:spacing w:val="-2"/>
                <w:sz w:val="16"/>
              </w:rPr>
              <w:t>12,219,477,564.00</w:t>
            </w:r>
          </w:p>
        </w:tc>
        <w:tc>
          <w:tcPr>
            <w:tcW w:w="2844" w:type="dxa"/>
          </w:tcPr>
          <w:p>
            <w:pPr>
              <w:pStyle w:val="TableParagraph"/>
              <w:spacing w:before="55"/>
              <w:ind w:right="451"/>
              <w:jc w:val="right"/>
              <w:rPr>
                <w:sz w:val="16"/>
              </w:rPr>
            </w:pPr>
            <w:r>
              <w:rPr>
                <w:spacing w:val="-2"/>
                <w:sz w:val="16"/>
              </w:rPr>
              <w:t>10,491,848,687.00</w:t>
            </w:r>
          </w:p>
        </w:tc>
      </w:tr>
      <w:tr>
        <w:trPr>
          <w:trHeight w:val="311" w:hRule="atLeast"/>
        </w:trPr>
        <w:tc>
          <w:tcPr>
            <w:tcW w:w="4278" w:type="dxa"/>
          </w:tcPr>
          <w:p>
            <w:pPr>
              <w:pStyle w:val="TableParagraph"/>
              <w:spacing w:before="55"/>
              <w:ind w:left="523"/>
              <w:rPr>
                <w:sz w:val="16"/>
              </w:rPr>
            </w:pPr>
            <w:r>
              <w:rPr>
                <w:spacing w:val="-2"/>
                <w:sz w:val="16"/>
              </w:rPr>
              <w:t>Instalasi</w:t>
            </w:r>
            <w:r>
              <w:rPr>
                <w:spacing w:val="1"/>
                <w:sz w:val="16"/>
              </w:rPr>
              <w:t> </w:t>
            </w:r>
            <w:r>
              <w:rPr>
                <w:spacing w:val="-2"/>
                <w:sz w:val="16"/>
              </w:rPr>
              <w:t>Transmisi</w:t>
            </w:r>
            <w:r>
              <w:rPr>
                <w:sz w:val="16"/>
              </w:rPr>
              <w:t> </w:t>
            </w:r>
            <w:r>
              <w:rPr>
                <w:spacing w:val="-2"/>
                <w:sz w:val="16"/>
              </w:rPr>
              <w:t>dan</w:t>
            </w:r>
            <w:r>
              <w:rPr>
                <w:spacing w:val="-5"/>
                <w:sz w:val="16"/>
              </w:rPr>
              <w:t> </w:t>
            </w:r>
            <w:r>
              <w:rPr>
                <w:spacing w:val="-2"/>
                <w:sz w:val="16"/>
              </w:rPr>
              <w:t>Distribusi</w:t>
            </w:r>
          </w:p>
        </w:tc>
        <w:tc>
          <w:tcPr>
            <w:tcW w:w="3088" w:type="dxa"/>
          </w:tcPr>
          <w:p>
            <w:pPr>
              <w:pStyle w:val="TableParagraph"/>
              <w:spacing w:before="55"/>
              <w:ind w:right="224"/>
              <w:jc w:val="right"/>
              <w:rPr>
                <w:sz w:val="16"/>
              </w:rPr>
            </w:pPr>
            <w:r>
              <w:rPr>
                <w:spacing w:val="-2"/>
                <w:sz w:val="16"/>
              </w:rPr>
              <w:t>70,607,857,485.00</w:t>
            </w:r>
          </w:p>
        </w:tc>
        <w:tc>
          <w:tcPr>
            <w:tcW w:w="2844" w:type="dxa"/>
          </w:tcPr>
          <w:p>
            <w:pPr>
              <w:pStyle w:val="TableParagraph"/>
              <w:spacing w:before="55"/>
              <w:ind w:right="451"/>
              <w:jc w:val="right"/>
              <w:rPr>
                <w:sz w:val="16"/>
              </w:rPr>
            </w:pPr>
            <w:r>
              <w:rPr>
                <w:spacing w:val="-2"/>
                <w:sz w:val="16"/>
              </w:rPr>
              <w:t>60,735,935,078.00</w:t>
            </w:r>
          </w:p>
        </w:tc>
      </w:tr>
      <w:tr>
        <w:trPr>
          <w:trHeight w:val="314" w:hRule="atLeast"/>
        </w:trPr>
        <w:tc>
          <w:tcPr>
            <w:tcW w:w="4278" w:type="dxa"/>
          </w:tcPr>
          <w:p>
            <w:pPr>
              <w:pStyle w:val="TableParagraph"/>
              <w:spacing w:before="60"/>
              <w:ind w:left="523"/>
              <w:rPr>
                <w:sz w:val="16"/>
              </w:rPr>
            </w:pPr>
            <w:r>
              <w:rPr>
                <w:sz w:val="16"/>
              </w:rPr>
              <w:t>Bangunan</w:t>
            </w:r>
            <w:r>
              <w:rPr>
                <w:spacing w:val="-10"/>
                <w:sz w:val="16"/>
              </w:rPr>
              <w:t> </w:t>
            </w:r>
            <w:r>
              <w:rPr>
                <w:sz w:val="16"/>
              </w:rPr>
              <w:t>/</w:t>
            </w:r>
            <w:r>
              <w:rPr>
                <w:spacing w:val="-7"/>
                <w:sz w:val="16"/>
              </w:rPr>
              <w:t> </w:t>
            </w:r>
            <w:r>
              <w:rPr>
                <w:spacing w:val="-2"/>
                <w:sz w:val="16"/>
              </w:rPr>
              <w:t>Gedung</w:t>
            </w:r>
          </w:p>
        </w:tc>
        <w:tc>
          <w:tcPr>
            <w:tcW w:w="3088" w:type="dxa"/>
          </w:tcPr>
          <w:p>
            <w:pPr>
              <w:pStyle w:val="TableParagraph"/>
              <w:spacing w:before="60"/>
              <w:ind w:right="232"/>
              <w:jc w:val="right"/>
              <w:rPr>
                <w:sz w:val="16"/>
              </w:rPr>
            </w:pPr>
            <w:r>
              <w:rPr>
                <w:spacing w:val="-4"/>
                <w:sz w:val="16"/>
              </w:rPr>
              <w:t>0.00</w:t>
            </w:r>
          </w:p>
        </w:tc>
        <w:tc>
          <w:tcPr>
            <w:tcW w:w="2844" w:type="dxa"/>
          </w:tcPr>
          <w:p>
            <w:pPr>
              <w:pStyle w:val="TableParagraph"/>
              <w:spacing w:before="60"/>
              <w:ind w:right="451"/>
              <w:jc w:val="right"/>
              <w:rPr>
                <w:sz w:val="16"/>
              </w:rPr>
            </w:pPr>
            <w:r>
              <w:rPr>
                <w:spacing w:val="-2"/>
                <w:sz w:val="16"/>
              </w:rPr>
              <w:t>1,191,541,140.00</w:t>
            </w:r>
          </w:p>
        </w:tc>
      </w:tr>
      <w:tr>
        <w:trPr>
          <w:trHeight w:val="312" w:hRule="atLeast"/>
        </w:trPr>
        <w:tc>
          <w:tcPr>
            <w:tcW w:w="4278" w:type="dxa"/>
          </w:tcPr>
          <w:p>
            <w:pPr>
              <w:pStyle w:val="TableParagraph"/>
              <w:spacing w:before="58"/>
              <w:ind w:left="523"/>
              <w:rPr>
                <w:sz w:val="16"/>
              </w:rPr>
            </w:pPr>
            <w:r>
              <w:rPr>
                <w:sz w:val="16"/>
              </w:rPr>
              <w:t>Peralatan</w:t>
            </w:r>
            <w:r>
              <w:rPr>
                <w:spacing w:val="-12"/>
                <w:sz w:val="16"/>
              </w:rPr>
              <w:t> </w:t>
            </w:r>
            <w:r>
              <w:rPr>
                <w:sz w:val="16"/>
              </w:rPr>
              <w:t>dan</w:t>
            </w:r>
            <w:r>
              <w:rPr>
                <w:spacing w:val="-14"/>
                <w:sz w:val="16"/>
              </w:rPr>
              <w:t> </w:t>
            </w:r>
            <w:r>
              <w:rPr>
                <w:spacing w:val="-2"/>
                <w:sz w:val="16"/>
              </w:rPr>
              <w:t>Perlengkapan</w:t>
            </w:r>
          </w:p>
        </w:tc>
        <w:tc>
          <w:tcPr>
            <w:tcW w:w="3088" w:type="dxa"/>
          </w:tcPr>
          <w:p>
            <w:pPr>
              <w:pStyle w:val="TableParagraph"/>
              <w:spacing w:before="58"/>
              <w:ind w:right="224"/>
              <w:jc w:val="right"/>
              <w:rPr>
                <w:sz w:val="16"/>
              </w:rPr>
            </w:pPr>
            <w:r>
              <w:rPr>
                <w:spacing w:val="-2"/>
                <w:sz w:val="16"/>
              </w:rPr>
              <w:t>1,580,255,671.00</w:t>
            </w:r>
          </w:p>
        </w:tc>
        <w:tc>
          <w:tcPr>
            <w:tcW w:w="2844" w:type="dxa"/>
          </w:tcPr>
          <w:p>
            <w:pPr>
              <w:pStyle w:val="TableParagraph"/>
              <w:spacing w:before="58"/>
              <w:ind w:right="451"/>
              <w:jc w:val="right"/>
              <w:rPr>
                <w:sz w:val="16"/>
              </w:rPr>
            </w:pPr>
            <w:r>
              <w:rPr>
                <w:spacing w:val="-2"/>
                <w:sz w:val="16"/>
              </w:rPr>
              <w:t>1,552,255,671.00</w:t>
            </w:r>
          </w:p>
        </w:tc>
      </w:tr>
      <w:tr>
        <w:trPr>
          <w:trHeight w:val="314" w:hRule="atLeast"/>
        </w:trPr>
        <w:tc>
          <w:tcPr>
            <w:tcW w:w="4278" w:type="dxa"/>
          </w:tcPr>
          <w:p>
            <w:pPr>
              <w:pStyle w:val="TableParagraph"/>
              <w:spacing w:before="58"/>
              <w:ind w:left="523"/>
              <w:rPr>
                <w:sz w:val="16"/>
              </w:rPr>
            </w:pPr>
            <w:r>
              <w:rPr>
                <w:sz w:val="16"/>
              </w:rPr>
              <w:t>Kendaraan</w:t>
            </w:r>
            <w:r>
              <w:rPr>
                <w:spacing w:val="-5"/>
                <w:sz w:val="16"/>
              </w:rPr>
              <w:t> </w:t>
            </w:r>
            <w:r>
              <w:rPr>
                <w:sz w:val="16"/>
              </w:rPr>
              <w:t>/</w:t>
            </w:r>
            <w:r>
              <w:rPr>
                <w:spacing w:val="-7"/>
                <w:sz w:val="16"/>
              </w:rPr>
              <w:t> </w:t>
            </w:r>
            <w:r>
              <w:rPr>
                <w:sz w:val="16"/>
              </w:rPr>
              <w:t>Alat</w:t>
            </w:r>
            <w:r>
              <w:rPr>
                <w:spacing w:val="-12"/>
                <w:sz w:val="16"/>
              </w:rPr>
              <w:t> </w:t>
            </w:r>
            <w:r>
              <w:rPr>
                <w:spacing w:val="-2"/>
                <w:sz w:val="16"/>
              </w:rPr>
              <w:t>Pengangkutan</w:t>
            </w:r>
          </w:p>
        </w:tc>
        <w:tc>
          <w:tcPr>
            <w:tcW w:w="3088" w:type="dxa"/>
          </w:tcPr>
          <w:p>
            <w:pPr>
              <w:pStyle w:val="TableParagraph"/>
              <w:spacing w:before="58"/>
              <w:ind w:right="224"/>
              <w:jc w:val="right"/>
              <w:rPr>
                <w:sz w:val="16"/>
              </w:rPr>
            </w:pPr>
            <w:r>
              <w:rPr>
                <w:spacing w:val="-2"/>
                <w:sz w:val="16"/>
              </w:rPr>
              <w:t>1,803,131,237.00</w:t>
            </w:r>
          </w:p>
        </w:tc>
        <w:tc>
          <w:tcPr>
            <w:tcW w:w="2844" w:type="dxa"/>
          </w:tcPr>
          <w:p>
            <w:pPr>
              <w:pStyle w:val="TableParagraph"/>
              <w:spacing w:before="58"/>
              <w:ind w:right="451"/>
              <w:jc w:val="right"/>
              <w:rPr>
                <w:sz w:val="16"/>
              </w:rPr>
            </w:pPr>
            <w:r>
              <w:rPr>
                <w:spacing w:val="-2"/>
                <w:sz w:val="16"/>
              </w:rPr>
              <w:t>1,803,131,237.00</w:t>
            </w:r>
          </w:p>
        </w:tc>
      </w:tr>
      <w:tr>
        <w:trPr>
          <w:trHeight w:val="319" w:hRule="atLeast"/>
        </w:trPr>
        <w:tc>
          <w:tcPr>
            <w:tcW w:w="4278" w:type="dxa"/>
          </w:tcPr>
          <w:p>
            <w:pPr>
              <w:pStyle w:val="TableParagraph"/>
              <w:spacing w:before="60"/>
              <w:ind w:left="523"/>
              <w:rPr>
                <w:sz w:val="16"/>
              </w:rPr>
            </w:pPr>
            <w:r>
              <w:rPr>
                <w:sz w:val="16"/>
              </w:rPr>
              <w:t>Inventaris</w:t>
            </w:r>
            <w:r>
              <w:rPr>
                <w:spacing w:val="-8"/>
                <w:sz w:val="16"/>
              </w:rPr>
              <w:t> </w:t>
            </w:r>
            <w:r>
              <w:rPr>
                <w:sz w:val="16"/>
              </w:rPr>
              <w:t>/</w:t>
            </w:r>
            <w:r>
              <w:rPr>
                <w:spacing w:val="-13"/>
                <w:sz w:val="16"/>
              </w:rPr>
              <w:t> </w:t>
            </w:r>
            <w:r>
              <w:rPr>
                <w:sz w:val="16"/>
              </w:rPr>
              <w:t>Perabot</w:t>
            </w:r>
            <w:r>
              <w:rPr>
                <w:spacing w:val="-12"/>
                <w:sz w:val="16"/>
              </w:rPr>
              <w:t> </w:t>
            </w:r>
            <w:r>
              <w:rPr>
                <w:spacing w:val="-2"/>
                <w:sz w:val="16"/>
              </w:rPr>
              <w:t>Kantor</w:t>
            </w:r>
          </w:p>
        </w:tc>
        <w:tc>
          <w:tcPr>
            <w:tcW w:w="3088" w:type="dxa"/>
          </w:tcPr>
          <w:p>
            <w:pPr>
              <w:pStyle w:val="TableParagraph"/>
              <w:spacing w:before="60"/>
              <w:ind w:right="224"/>
              <w:jc w:val="right"/>
              <w:rPr>
                <w:sz w:val="16"/>
              </w:rPr>
            </w:pPr>
            <w:r>
              <w:rPr>
                <w:spacing w:val="-2"/>
                <w:sz w:val="16"/>
              </w:rPr>
              <w:t>2,435,087,311.00</w:t>
            </w:r>
          </w:p>
        </w:tc>
        <w:tc>
          <w:tcPr>
            <w:tcW w:w="2844" w:type="dxa"/>
          </w:tcPr>
          <w:p>
            <w:pPr>
              <w:pStyle w:val="TableParagraph"/>
              <w:spacing w:before="60"/>
              <w:ind w:right="451"/>
              <w:jc w:val="right"/>
              <w:rPr>
                <w:sz w:val="16"/>
              </w:rPr>
            </w:pPr>
            <w:r>
              <w:rPr>
                <w:spacing w:val="-2"/>
                <w:sz w:val="16"/>
              </w:rPr>
              <w:t>2,313,338,411.00</w:t>
            </w:r>
          </w:p>
        </w:tc>
      </w:tr>
      <w:tr>
        <w:trPr>
          <w:trHeight w:val="333" w:hRule="atLeast"/>
        </w:trPr>
        <w:tc>
          <w:tcPr>
            <w:tcW w:w="4278" w:type="dxa"/>
          </w:tcPr>
          <w:p>
            <w:pPr>
              <w:pStyle w:val="TableParagraph"/>
              <w:spacing w:before="63"/>
              <w:ind w:left="345"/>
              <w:rPr>
                <w:sz w:val="16"/>
              </w:rPr>
            </w:pPr>
            <w:r>
              <w:rPr>
                <w:color w:val="FF6300"/>
                <w:spacing w:val="-2"/>
                <w:sz w:val="16"/>
              </w:rPr>
              <w:t>Akumulasi</w:t>
            </w:r>
            <w:r>
              <w:rPr>
                <w:color w:val="FF6300"/>
                <w:spacing w:val="-3"/>
                <w:sz w:val="16"/>
              </w:rPr>
              <w:t> </w:t>
            </w:r>
            <w:r>
              <w:rPr>
                <w:color w:val="FF6300"/>
                <w:spacing w:val="-2"/>
                <w:sz w:val="16"/>
              </w:rPr>
              <w:t>Penyusutan</w:t>
            </w:r>
          </w:p>
        </w:tc>
        <w:tc>
          <w:tcPr>
            <w:tcW w:w="3088" w:type="dxa"/>
          </w:tcPr>
          <w:p>
            <w:pPr>
              <w:pStyle w:val="TableParagraph"/>
              <w:spacing w:before="77"/>
              <w:ind w:right="224"/>
              <w:jc w:val="right"/>
              <w:rPr>
                <w:sz w:val="16"/>
              </w:rPr>
            </w:pPr>
            <w:r>
              <w:rPr>
                <w:color w:val="FF6300"/>
                <w:spacing w:val="-7"/>
                <w:sz w:val="16"/>
              </w:rPr>
              <w:t>-</w:t>
            </w:r>
            <w:r>
              <w:rPr>
                <w:color w:val="FF6300"/>
                <w:spacing w:val="-2"/>
                <w:sz w:val="16"/>
              </w:rPr>
              <w:t>80,782,289,381.00</w:t>
            </w:r>
          </w:p>
        </w:tc>
        <w:tc>
          <w:tcPr>
            <w:tcW w:w="2844" w:type="dxa"/>
          </w:tcPr>
          <w:p>
            <w:pPr>
              <w:pStyle w:val="TableParagraph"/>
              <w:spacing w:before="77"/>
              <w:ind w:right="451"/>
              <w:jc w:val="right"/>
              <w:rPr>
                <w:sz w:val="16"/>
              </w:rPr>
            </w:pPr>
            <w:r>
              <w:rPr>
                <w:color w:val="FF6300"/>
                <w:spacing w:val="-7"/>
                <w:sz w:val="16"/>
              </w:rPr>
              <w:t>-</w:t>
            </w:r>
            <w:r>
              <w:rPr>
                <w:color w:val="FF6300"/>
                <w:spacing w:val="-2"/>
                <w:sz w:val="16"/>
              </w:rPr>
              <w:t>77,671,312,816.21</w:t>
            </w:r>
          </w:p>
        </w:tc>
      </w:tr>
      <w:tr>
        <w:trPr>
          <w:trHeight w:val="314" w:hRule="atLeast"/>
        </w:trPr>
        <w:tc>
          <w:tcPr>
            <w:tcW w:w="4278" w:type="dxa"/>
          </w:tcPr>
          <w:p>
            <w:pPr>
              <w:pStyle w:val="TableParagraph"/>
              <w:spacing w:before="60"/>
              <w:ind w:left="191"/>
              <w:rPr>
                <w:sz w:val="16"/>
              </w:rPr>
            </w:pPr>
            <w:r>
              <w:rPr>
                <w:color w:val="0000FF"/>
                <w:sz w:val="16"/>
              </w:rPr>
              <w:t>ASET</w:t>
            </w:r>
            <w:r>
              <w:rPr>
                <w:color w:val="0000FF"/>
                <w:spacing w:val="-11"/>
                <w:sz w:val="16"/>
              </w:rPr>
              <w:t> </w:t>
            </w:r>
            <w:r>
              <w:rPr>
                <w:color w:val="0000FF"/>
                <w:sz w:val="16"/>
              </w:rPr>
              <w:t>TETAP</w:t>
            </w:r>
            <w:r>
              <w:rPr>
                <w:color w:val="0000FF"/>
                <w:spacing w:val="-13"/>
                <w:sz w:val="16"/>
              </w:rPr>
              <w:t> </w:t>
            </w:r>
            <w:r>
              <w:rPr>
                <w:color w:val="0000FF"/>
                <w:spacing w:val="-2"/>
                <w:sz w:val="16"/>
              </w:rPr>
              <w:t>LEASING</w:t>
            </w:r>
          </w:p>
        </w:tc>
        <w:tc>
          <w:tcPr>
            <w:tcW w:w="3088" w:type="dxa"/>
          </w:tcPr>
          <w:p>
            <w:pPr>
              <w:pStyle w:val="TableParagraph"/>
              <w:spacing w:before="75"/>
              <w:ind w:right="232"/>
              <w:jc w:val="right"/>
              <w:rPr>
                <w:sz w:val="16"/>
              </w:rPr>
            </w:pPr>
            <w:r>
              <w:rPr>
                <w:color w:val="0000FF"/>
                <w:spacing w:val="-4"/>
                <w:sz w:val="16"/>
              </w:rPr>
              <w:t>0.00</w:t>
            </w:r>
          </w:p>
        </w:tc>
        <w:tc>
          <w:tcPr>
            <w:tcW w:w="2844" w:type="dxa"/>
          </w:tcPr>
          <w:p>
            <w:pPr>
              <w:pStyle w:val="TableParagraph"/>
              <w:spacing w:before="75"/>
              <w:ind w:right="459"/>
              <w:jc w:val="right"/>
              <w:rPr>
                <w:sz w:val="16"/>
              </w:rPr>
            </w:pPr>
            <w:r>
              <w:rPr>
                <w:color w:val="0000FF"/>
                <w:spacing w:val="-4"/>
                <w:sz w:val="16"/>
              </w:rPr>
              <w:t>0.00</w:t>
            </w:r>
          </w:p>
        </w:tc>
      </w:tr>
      <w:tr>
        <w:trPr>
          <w:trHeight w:val="304" w:hRule="atLeast"/>
        </w:trPr>
        <w:tc>
          <w:tcPr>
            <w:tcW w:w="4278" w:type="dxa"/>
          </w:tcPr>
          <w:p>
            <w:pPr>
              <w:pStyle w:val="TableParagraph"/>
              <w:spacing w:before="43"/>
              <w:ind w:left="523"/>
              <w:rPr>
                <w:sz w:val="16"/>
              </w:rPr>
            </w:pPr>
            <w:r>
              <w:rPr>
                <w:spacing w:val="-2"/>
                <w:sz w:val="16"/>
              </w:rPr>
              <w:t>Nilai</w:t>
            </w:r>
            <w:r>
              <w:rPr>
                <w:spacing w:val="-6"/>
                <w:sz w:val="16"/>
              </w:rPr>
              <w:t> </w:t>
            </w:r>
            <w:r>
              <w:rPr>
                <w:spacing w:val="-2"/>
                <w:sz w:val="16"/>
              </w:rPr>
              <w:t>Perolehan</w:t>
            </w:r>
          </w:p>
        </w:tc>
        <w:tc>
          <w:tcPr>
            <w:tcW w:w="3088" w:type="dxa"/>
          </w:tcPr>
          <w:p>
            <w:pPr>
              <w:pStyle w:val="TableParagraph"/>
              <w:spacing w:before="53"/>
              <w:ind w:right="232"/>
              <w:jc w:val="right"/>
              <w:rPr>
                <w:sz w:val="16"/>
              </w:rPr>
            </w:pPr>
            <w:r>
              <w:rPr>
                <w:spacing w:val="-4"/>
                <w:sz w:val="16"/>
              </w:rPr>
              <w:t>0.00</w:t>
            </w:r>
          </w:p>
        </w:tc>
        <w:tc>
          <w:tcPr>
            <w:tcW w:w="2844" w:type="dxa"/>
          </w:tcPr>
          <w:p>
            <w:pPr>
              <w:pStyle w:val="TableParagraph"/>
              <w:spacing w:before="53"/>
              <w:ind w:right="459"/>
              <w:jc w:val="right"/>
              <w:rPr>
                <w:sz w:val="16"/>
              </w:rPr>
            </w:pPr>
            <w:r>
              <w:rPr>
                <w:spacing w:val="-4"/>
                <w:sz w:val="16"/>
              </w:rPr>
              <w:t>0.00</w:t>
            </w:r>
          </w:p>
        </w:tc>
      </w:tr>
      <w:tr>
        <w:trPr>
          <w:trHeight w:val="317" w:hRule="atLeast"/>
        </w:trPr>
        <w:tc>
          <w:tcPr>
            <w:tcW w:w="4278" w:type="dxa"/>
          </w:tcPr>
          <w:p>
            <w:pPr>
              <w:pStyle w:val="TableParagraph"/>
              <w:spacing w:before="55"/>
              <w:ind w:left="523"/>
              <w:rPr>
                <w:sz w:val="16"/>
              </w:rPr>
            </w:pPr>
            <w:r>
              <w:rPr>
                <w:spacing w:val="-2"/>
                <w:sz w:val="16"/>
              </w:rPr>
              <w:t>Akumulasi</w:t>
            </w:r>
            <w:r>
              <w:rPr>
                <w:spacing w:val="-3"/>
                <w:sz w:val="16"/>
              </w:rPr>
              <w:t> </w:t>
            </w:r>
            <w:r>
              <w:rPr>
                <w:spacing w:val="-2"/>
                <w:sz w:val="16"/>
              </w:rPr>
              <w:t>Penyusutan</w:t>
            </w:r>
          </w:p>
        </w:tc>
        <w:tc>
          <w:tcPr>
            <w:tcW w:w="3088" w:type="dxa"/>
          </w:tcPr>
          <w:p>
            <w:pPr>
              <w:pStyle w:val="TableParagraph"/>
              <w:spacing w:before="65"/>
              <w:ind w:right="232"/>
              <w:jc w:val="right"/>
              <w:rPr>
                <w:sz w:val="16"/>
              </w:rPr>
            </w:pPr>
            <w:r>
              <w:rPr>
                <w:spacing w:val="-4"/>
                <w:sz w:val="16"/>
              </w:rPr>
              <w:t>0.00</w:t>
            </w:r>
          </w:p>
        </w:tc>
        <w:tc>
          <w:tcPr>
            <w:tcW w:w="2844" w:type="dxa"/>
          </w:tcPr>
          <w:p>
            <w:pPr>
              <w:pStyle w:val="TableParagraph"/>
              <w:spacing w:before="65"/>
              <w:ind w:right="459"/>
              <w:jc w:val="right"/>
              <w:rPr>
                <w:sz w:val="16"/>
              </w:rPr>
            </w:pPr>
            <w:r>
              <w:rPr>
                <w:spacing w:val="-4"/>
                <w:sz w:val="16"/>
              </w:rPr>
              <w:t>0.00</w:t>
            </w:r>
          </w:p>
        </w:tc>
      </w:tr>
      <w:tr>
        <w:trPr>
          <w:trHeight w:val="312" w:hRule="atLeast"/>
        </w:trPr>
        <w:tc>
          <w:tcPr>
            <w:tcW w:w="4278" w:type="dxa"/>
          </w:tcPr>
          <w:p>
            <w:pPr>
              <w:pStyle w:val="TableParagraph"/>
              <w:spacing w:before="56"/>
              <w:ind w:left="191"/>
              <w:rPr>
                <w:sz w:val="16"/>
              </w:rPr>
            </w:pPr>
            <w:r>
              <w:rPr>
                <w:color w:val="0000FF"/>
                <w:sz w:val="16"/>
              </w:rPr>
              <w:t>ASET</w:t>
            </w:r>
            <w:r>
              <w:rPr>
                <w:color w:val="0000FF"/>
                <w:spacing w:val="-8"/>
                <w:sz w:val="16"/>
              </w:rPr>
              <w:t> </w:t>
            </w:r>
            <w:r>
              <w:rPr>
                <w:color w:val="0000FF"/>
                <w:spacing w:val="-2"/>
                <w:sz w:val="16"/>
              </w:rPr>
              <w:t>LAINNYA</w:t>
            </w:r>
          </w:p>
        </w:tc>
        <w:tc>
          <w:tcPr>
            <w:tcW w:w="3088" w:type="dxa"/>
          </w:tcPr>
          <w:p>
            <w:pPr>
              <w:pStyle w:val="TableParagraph"/>
              <w:spacing w:before="70"/>
              <w:ind w:right="224"/>
              <w:jc w:val="right"/>
              <w:rPr>
                <w:sz w:val="16"/>
              </w:rPr>
            </w:pPr>
            <w:r>
              <w:rPr>
                <w:color w:val="0000FF"/>
                <w:spacing w:val="-2"/>
                <w:sz w:val="16"/>
              </w:rPr>
              <w:t>3,799,504,335.00</w:t>
            </w:r>
          </w:p>
        </w:tc>
        <w:tc>
          <w:tcPr>
            <w:tcW w:w="2844" w:type="dxa"/>
          </w:tcPr>
          <w:p>
            <w:pPr>
              <w:pStyle w:val="TableParagraph"/>
              <w:spacing w:before="70"/>
              <w:ind w:right="451"/>
              <w:jc w:val="right"/>
              <w:rPr>
                <w:sz w:val="16"/>
              </w:rPr>
            </w:pPr>
            <w:r>
              <w:rPr>
                <w:color w:val="0000FF"/>
                <w:spacing w:val="-2"/>
                <w:sz w:val="16"/>
              </w:rPr>
              <w:t>3,174,305,280.00</w:t>
            </w:r>
          </w:p>
        </w:tc>
      </w:tr>
      <w:tr>
        <w:trPr>
          <w:trHeight w:val="304" w:hRule="atLeast"/>
        </w:trPr>
        <w:tc>
          <w:tcPr>
            <w:tcW w:w="4278" w:type="dxa"/>
          </w:tcPr>
          <w:p>
            <w:pPr>
              <w:pStyle w:val="TableParagraph"/>
              <w:spacing w:before="46"/>
              <w:ind w:left="523"/>
              <w:rPr>
                <w:sz w:val="16"/>
              </w:rPr>
            </w:pPr>
            <w:r>
              <w:rPr>
                <w:sz w:val="16"/>
              </w:rPr>
              <w:t>Aset</w:t>
            </w:r>
            <w:r>
              <w:rPr>
                <w:spacing w:val="-12"/>
                <w:sz w:val="16"/>
              </w:rPr>
              <w:t> </w:t>
            </w:r>
            <w:r>
              <w:rPr>
                <w:sz w:val="16"/>
              </w:rPr>
              <w:t>Tetap</w:t>
            </w:r>
            <w:r>
              <w:rPr>
                <w:spacing w:val="-6"/>
                <w:sz w:val="16"/>
              </w:rPr>
              <w:t> </w:t>
            </w:r>
            <w:r>
              <w:rPr>
                <w:sz w:val="16"/>
              </w:rPr>
              <w:t>dalam</w:t>
            </w:r>
            <w:r>
              <w:rPr>
                <w:spacing w:val="-8"/>
                <w:sz w:val="16"/>
              </w:rPr>
              <w:t> </w:t>
            </w:r>
            <w:r>
              <w:rPr>
                <w:spacing w:val="-2"/>
                <w:sz w:val="16"/>
              </w:rPr>
              <w:t>Penyelesaian</w:t>
            </w:r>
          </w:p>
        </w:tc>
        <w:tc>
          <w:tcPr>
            <w:tcW w:w="3088" w:type="dxa"/>
          </w:tcPr>
          <w:p>
            <w:pPr>
              <w:pStyle w:val="TableParagraph"/>
              <w:spacing w:before="55"/>
              <w:ind w:right="224"/>
              <w:jc w:val="right"/>
              <w:rPr>
                <w:sz w:val="16"/>
              </w:rPr>
            </w:pPr>
            <w:r>
              <w:rPr>
                <w:spacing w:val="-2"/>
                <w:sz w:val="16"/>
              </w:rPr>
              <w:t>475,392,500.00</w:t>
            </w:r>
          </w:p>
        </w:tc>
        <w:tc>
          <w:tcPr>
            <w:tcW w:w="2844" w:type="dxa"/>
          </w:tcPr>
          <w:p>
            <w:pPr>
              <w:pStyle w:val="TableParagraph"/>
              <w:spacing w:before="55"/>
              <w:ind w:right="451"/>
              <w:jc w:val="right"/>
              <w:rPr>
                <w:sz w:val="16"/>
              </w:rPr>
            </w:pPr>
            <w:r>
              <w:rPr>
                <w:spacing w:val="-2"/>
                <w:sz w:val="16"/>
              </w:rPr>
              <w:t>616,509,267.00</w:t>
            </w:r>
          </w:p>
        </w:tc>
      </w:tr>
      <w:tr>
        <w:trPr>
          <w:trHeight w:val="312" w:hRule="atLeast"/>
        </w:trPr>
        <w:tc>
          <w:tcPr>
            <w:tcW w:w="4278" w:type="dxa"/>
          </w:tcPr>
          <w:p>
            <w:pPr>
              <w:pStyle w:val="TableParagraph"/>
              <w:spacing w:before="53"/>
              <w:ind w:left="523"/>
              <w:rPr>
                <w:sz w:val="16"/>
              </w:rPr>
            </w:pPr>
            <w:r>
              <w:rPr>
                <w:sz w:val="16"/>
              </w:rPr>
              <w:t>Uang</w:t>
            </w:r>
            <w:r>
              <w:rPr>
                <w:spacing w:val="-7"/>
                <w:sz w:val="16"/>
              </w:rPr>
              <w:t> </w:t>
            </w:r>
            <w:r>
              <w:rPr>
                <w:spacing w:val="-2"/>
                <w:sz w:val="16"/>
              </w:rPr>
              <w:t>Jaminan</w:t>
            </w:r>
          </w:p>
        </w:tc>
        <w:tc>
          <w:tcPr>
            <w:tcW w:w="3088" w:type="dxa"/>
          </w:tcPr>
          <w:p>
            <w:pPr>
              <w:pStyle w:val="TableParagraph"/>
              <w:spacing w:before="63"/>
              <w:ind w:right="232"/>
              <w:jc w:val="right"/>
              <w:rPr>
                <w:sz w:val="16"/>
              </w:rPr>
            </w:pPr>
            <w:r>
              <w:rPr>
                <w:spacing w:val="-4"/>
                <w:sz w:val="16"/>
              </w:rPr>
              <w:t>0.00</w:t>
            </w:r>
          </w:p>
        </w:tc>
        <w:tc>
          <w:tcPr>
            <w:tcW w:w="2844" w:type="dxa"/>
          </w:tcPr>
          <w:p>
            <w:pPr>
              <w:pStyle w:val="TableParagraph"/>
              <w:spacing w:before="63"/>
              <w:ind w:right="459"/>
              <w:jc w:val="right"/>
              <w:rPr>
                <w:sz w:val="16"/>
              </w:rPr>
            </w:pPr>
            <w:r>
              <w:rPr>
                <w:spacing w:val="-4"/>
                <w:sz w:val="16"/>
              </w:rPr>
              <w:t>0.00</w:t>
            </w:r>
          </w:p>
        </w:tc>
      </w:tr>
      <w:tr>
        <w:trPr>
          <w:trHeight w:val="316" w:hRule="atLeast"/>
        </w:trPr>
        <w:tc>
          <w:tcPr>
            <w:tcW w:w="4278" w:type="dxa"/>
          </w:tcPr>
          <w:p>
            <w:pPr>
              <w:pStyle w:val="TableParagraph"/>
              <w:spacing w:before="53"/>
              <w:ind w:left="523"/>
              <w:rPr>
                <w:sz w:val="16"/>
              </w:rPr>
            </w:pPr>
            <w:r>
              <w:rPr>
                <w:spacing w:val="-2"/>
                <w:sz w:val="16"/>
              </w:rPr>
              <w:t>Pembayaran Dimuka</w:t>
            </w:r>
            <w:r>
              <w:rPr>
                <w:spacing w:val="-3"/>
                <w:sz w:val="16"/>
              </w:rPr>
              <w:t> </w:t>
            </w:r>
            <w:r>
              <w:rPr>
                <w:spacing w:val="-2"/>
                <w:sz w:val="16"/>
              </w:rPr>
              <w:t>Pembagian</w:t>
            </w:r>
            <w:r>
              <w:rPr>
                <w:spacing w:val="4"/>
                <w:sz w:val="16"/>
              </w:rPr>
              <w:t> </w:t>
            </w:r>
            <w:r>
              <w:rPr>
                <w:spacing w:val="-4"/>
                <w:sz w:val="16"/>
              </w:rPr>
              <w:t>Laba</w:t>
            </w:r>
          </w:p>
        </w:tc>
        <w:tc>
          <w:tcPr>
            <w:tcW w:w="3088" w:type="dxa"/>
          </w:tcPr>
          <w:p>
            <w:pPr>
              <w:pStyle w:val="TableParagraph"/>
              <w:spacing w:before="63"/>
              <w:ind w:right="232"/>
              <w:jc w:val="right"/>
              <w:rPr>
                <w:sz w:val="16"/>
              </w:rPr>
            </w:pPr>
            <w:r>
              <w:rPr>
                <w:spacing w:val="-4"/>
                <w:sz w:val="16"/>
              </w:rPr>
              <w:t>0.00</w:t>
            </w:r>
          </w:p>
        </w:tc>
        <w:tc>
          <w:tcPr>
            <w:tcW w:w="2844" w:type="dxa"/>
          </w:tcPr>
          <w:p>
            <w:pPr>
              <w:pStyle w:val="TableParagraph"/>
              <w:spacing w:before="63"/>
              <w:ind w:right="459"/>
              <w:jc w:val="right"/>
              <w:rPr>
                <w:sz w:val="16"/>
              </w:rPr>
            </w:pPr>
            <w:r>
              <w:rPr>
                <w:spacing w:val="-4"/>
                <w:sz w:val="16"/>
              </w:rPr>
              <w:t>0.00</w:t>
            </w:r>
          </w:p>
        </w:tc>
      </w:tr>
      <w:tr>
        <w:trPr>
          <w:trHeight w:val="307" w:hRule="atLeast"/>
        </w:trPr>
        <w:tc>
          <w:tcPr>
            <w:tcW w:w="4278" w:type="dxa"/>
          </w:tcPr>
          <w:p>
            <w:pPr>
              <w:pStyle w:val="TableParagraph"/>
              <w:spacing w:before="58"/>
              <w:ind w:left="523"/>
              <w:rPr>
                <w:sz w:val="16"/>
              </w:rPr>
            </w:pPr>
            <w:r>
              <w:rPr>
                <w:sz w:val="16"/>
              </w:rPr>
              <w:t>Aset</w:t>
            </w:r>
            <w:r>
              <w:rPr>
                <w:spacing w:val="-12"/>
                <w:sz w:val="16"/>
              </w:rPr>
              <w:t> </w:t>
            </w:r>
            <w:r>
              <w:rPr>
                <w:sz w:val="16"/>
              </w:rPr>
              <w:t>Tidak</w:t>
            </w:r>
            <w:r>
              <w:rPr>
                <w:spacing w:val="-5"/>
                <w:sz w:val="16"/>
              </w:rPr>
              <w:t> </w:t>
            </w:r>
            <w:r>
              <w:rPr>
                <w:spacing w:val="-2"/>
                <w:sz w:val="16"/>
              </w:rPr>
              <w:t>Berwujud</w:t>
            </w:r>
          </w:p>
        </w:tc>
        <w:tc>
          <w:tcPr>
            <w:tcW w:w="3088" w:type="dxa"/>
          </w:tcPr>
          <w:p>
            <w:pPr>
              <w:pStyle w:val="TableParagraph"/>
              <w:spacing w:before="58"/>
              <w:ind w:right="224"/>
              <w:jc w:val="right"/>
              <w:rPr>
                <w:sz w:val="16"/>
              </w:rPr>
            </w:pPr>
            <w:r>
              <w:rPr>
                <w:spacing w:val="-2"/>
                <w:sz w:val="16"/>
              </w:rPr>
              <w:t>4,190,475,000.00</w:t>
            </w:r>
          </w:p>
        </w:tc>
        <w:tc>
          <w:tcPr>
            <w:tcW w:w="2844" w:type="dxa"/>
          </w:tcPr>
          <w:p>
            <w:pPr>
              <w:pStyle w:val="TableParagraph"/>
              <w:spacing w:before="58"/>
              <w:ind w:right="451"/>
              <w:jc w:val="right"/>
              <w:rPr>
                <w:sz w:val="16"/>
              </w:rPr>
            </w:pPr>
            <w:r>
              <w:rPr>
                <w:spacing w:val="-2"/>
                <w:sz w:val="16"/>
              </w:rPr>
              <w:t>2,620,475,000.00</w:t>
            </w:r>
          </w:p>
        </w:tc>
      </w:tr>
      <w:tr>
        <w:trPr>
          <w:trHeight w:val="312" w:hRule="atLeast"/>
        </w:trPr>
        <w:tc>
          <w:tcPr>
            <w:tcW w:w="4278" w:type="dxa"/>
          </w:tcPr>
          <w:p>
            <w:pPr>
              <w:pStyle w:val="TableParagraph"/>
              <w:spacing w:before="53"/>
              <w:ind w:left="523"/>
              <w:rPr>
                <w:sz w:val="16"/>
              </w:rPr>
            </w:pPr>
            <w:r>
              <w:rPr>
                <w:sz w:val="16"/>
              </w:rPr>
              <w:t>Amortisasi</w:t>
            </w:r>
            <w:r>
              <w:rPr>
                <w:spacing w:val="-14"/>
                <w:sz w:val="16"/>
              </w:rPr>
              <w:t> </w:t>
            </w:r>
            <w:r>
              <w:rPr>
                <w:sz w:val="16"/>
              </w:rPr>
              <w:t>Aset</w:t>
            </w:r>
            <w:r>
              <w:rPr>
                <w:spacing w:val="-12"/>
                <w:sz w:val="16"/>
              </w:rPr>
              <w:t> </w:t>
            </w:r>
            <w:r>
              <w:rPr>
                <w:sz w:val="16"/>
              </w:rPr>
              <w:t>Tak</w:t>
            </w:r>
            <w:r>
              <w:rPr>
                <w:spacing w:val="-6"/>
                <w:sz w:val="16"/>
              </w:rPr>
              <w:t> </w:t>
            </w:r>
            <w:r>
              <w:rPr>
                <w:spacing w:val="-2"/>
                <w:sz w:val="16"/>
              </w:rPr>
              <w:t>Berwujud</w:t>
            </w:r>
          </w:p>
        </w:tc>
        <w:tc>
          <w:tcPr>
            <w:tcW w:w="3088" w:type="dxa"/>
          </w:tcPr>
          <w:p>
            <w:pPr>
              <w:pStyle w:val="TableParagraph"/>
              <w:spacing w:before="53"/>
              <w:ind w:right="224"/>
              <w:jc w:val="right"/>
              <w:rPr>
                <w:sz w:val="16"/>
              </w:rPr>
            </w:pPr>
            <w:r>
              <w:rPr>
                <w:spacing w:val="-7"/>
                <w:sz w:val="16"/>
              </w:rPr>
              <w:t>-</w:t>
            </w:r>
            <w:r>
              <w:rPr>
                <w:spacing w:val="-2"/>
                <w:sz w:val="16"/>
              </w:rPr>
              <w:t>2,016,626,250.00</w:t>
            </w:r>
          </w:p>
        </w:tc>
        <w:tc>
          <w:tcPr>
            <w:tcW w:w="2844" w:type="dxa"/>
          </w:tcPr>
          <w:p>
            <w:pPr>
              <w:pStyle w:val="TableParagraph"/>
              <w:spacing w:before="53"/>
              <w:ind w:right="451"/>
              <w:jc w:val="right"/>
              <w:rPr>
                <w:sz w:val="16"/>
              </w:rPr>
            </w:pPr>
            <w:r>
              <w:rPr>
                <w:spacing w:val="-7"/>
                <w:sz w:val="16"/>
              </w:rPr>
              <w:t>-</w:t>
            </w:r>
            <w:r>
              <w:rPr>
                <w:spacing w:val="-2"/>
                <w:sz w:val="16"/>
              </w:rPr>
              <w:t>601,282,167.00</w:t>
            </w:r>
          </w:p>
        </w:tc>
      </w:tr>
      <w:tr>
        <w:trPr>
          <w:trHeight w:val="319" w:hRule="atLeast"/>
        </w:trPr>
        <w:tc>
          <w:tcPr>
            <w:tcW w:w="4278" w:type="dxa"/>
          </w:tcPr>
          <w:p>
            <w:pPr>
              <w:pStyle w:val="TableParagraph"/>
              <w:spacing w:before="63"/>
              <w:ind w:left="523"/>
              <w:rPr>
                <w:sz w:val="16"/>
              </w:rPr>
            </w:pPr>
            <w:r>
              <w:rPr>
                <w:sz w:val="16"/>
              </w:rPr>
              <w:t>Aset</w:t>
            </w:r>
            <w:r>
              <w:rPr>
                <w:spacing w:val="-12"/>
                <w:sz w:val="16"/>
              </w:rPr>
              <w:t> </w:t>
            </w:r>
            <w:r>
              <w:rPr>
                <w:sz w:val="16"/>
              </w:rPr>
              <w:t>Rusak</w:t>
            </w:r>
            <w:r>
              <w:rPr>
                <w:spacing w:val="-6"/>
                <w:sz w:val="16"/>
              </w:rPr>
              <w:t> </w:t>
            </w:r>
            <w:r>
              <w:rPr>
                <w:spacing w:val="-2"/>
                <w:sz w:val="16"/>
              </w:rPr>
              <w:t>Berat</w:t>
            </w:r>
          </w:p>
        </w:tc>
        <w:tc>
          <w:tcPr>
            <w:tcW w:w="3088" w:type="dxa"/>
          </w:tcPr>
          <w:p>
            <w:pPr>
              <w:pStyle w:val="TableParagraph"/>
              <w:spacing w:before="63"/>
              <w:ind w:right="232"/>
              <w:jc w:val="right"/>
              <w:rPr>
                <w:sz w:val="16"/>
              </w:rPr>
            </w:pPr>
            <w:r>
              <w:rPr>
                <w:spacing w:val="-4"/>
                <w:sz w:val="16"/>
              </w:rPr>
              <w:t>0.00</w:t>
            </w:r>
          </w:p>
        </w:tc>
        <w:tc>
          <w:tcPr>
            <w:tcW w:w="2844" w:type="dxa"/>
          </w:tcPr>
          <w:p>
            <w:pPr>
              <w:pStyle w:val="TableParagraph"/>
              <w:spacing w:before="63"/>
              <w:ind w:right="459"/>
              <w:jc w:val="right"/>
              <w:rPr>
                <w:sz w:val="16"/>
              </w:rPr>
            </w:pPr>
            <w:r>
              <w:rPr>
                <w:spacing w:val="-4"/>
                <w:sz w:val="16"/>
              </w:rPr>
              <w:t>0.00</w:t>
            </w:r>
          </w:p>
        </w:tc>
      </w:tr>
      <w:tr>
        <w:trPr>
          <w:trHeight w:val="333" w:hRule="atLeast"/>
        </w:trPr>
        <w:tc>
          <w:tcPr>
            <w:tcW w:w="4278" w:type="dxa"/>
          </w:tcPr>
          <w:p>
            <w:pPr>
              <w:pStyle w:val="TableParagraph"/>
              <w:spacing w:before="60"/>
              <w:ind w:left="523"/>
              <w:rPr>
                <w:sz w:val="16"/>
              </w:rPr>
            </w:pPr>
            <w:r>
              <w:rPr>
                <w:sz w:val="16"/>
              </w:rPr>
              <w:t>Aset</w:t>
            </w:r>
            <w:r>
              <w:rPr>
                <w:spacing w:val="-7"/>
                <w:sz w:val="16"/>
              </w:rPr>
              <w:t> </w:t>
            </w:r>
            <w:r>
              <w:rPr>
                <w:sz w:val="16"/>
              </w:rPr>
              <w:t>Lain</w:t>
            </w:r>
            <w:r>
              <w:rPr>
                <w:spacing w:val="-7"/>
                <w:sz w:val="16"/>
              </w:rPr>
              <w:t> </w:t>
            </w:r>
            <w:r>
              <w:rPr>
                <w:spacing w:val="-2"/>
                <w:sz w:val="16"/>
              </w:rPr>
              <w:t>Lainnya</w:t>
            </w:r>
          </w:p>
        </w:tc>
        <w:tc>
          <w:tcPr>
            <w:tcW w:w="3088" w:type="dxa"/>
          </w:tcPr>
          <w:p>
            <w:pPr>
              <w:pStyle w:val="TableParagraph"/>
              <w:spacing w:before="60"/>
              <w:ind w:right="224"/>
              <w:jc w:val="right"/>
              <w:rPr>
                <w:sz w:val="16"/>
              </w:rPr>
            </w:pPr>
            <w:r>
              <w:rPr>
                <w:spacing w:val="-2"/>
                <w:sz w:val="16"/>
              </w:rPr>
              <w:t>1,150,263,085.00</w:t>
            </w:r>
          </w:p>
        </w:tc>
        <w:tc>
          <w:tcPr>
            <w:tcW w:w="2844" w:type="dxa"/>
          </w:tcPr>
          <w:p>
            <w:pPr>
              <w:pStyle w:val="TableParagraph"/>
              <w:spacing w:before="60"/>
              <w:ind w:right="451"/>
              <w:jc w:val="right"/>
              <w:rPr>
                <w:sz w:val="16"/>
              </w:rPr>
            </w:pPr>
            <w:r>
              <w:rPr>
                <w:spacing w:val="-2"/>
                <w:sz w:val="16"/>
              </w:rPr>
              <w:t>538,603,180.00</w:t>
            </w:r>
          </w:p>
        </w:tc>
      </w:tr>
      <w:tr>
        <w:trPr>
          <w:trHeight w:val="323" w:hRule="atLeast"/>
        </w:trPr>
        <w:tc>
          <w:tcPr>
            <w:tcW w:w="4278" w:type="dxa"/>
          </w:tcPr>
          <w:p>
            <w:pPr>
              <w:pStyle w:val="TableParagraph"/>
              <w:spacing w:before="77"/>
              <w:rPr>
                <w:sz w:val="16"/>
              </w:rPr>
            </w:pPr>
            <w:r>
              <w:rPr>
                <w:w w:val="110"/>
                <w:sz w:val="16"/>
              </w:rPr>
              <w:t>KEWAJIBAN</w:t>
            </w:r>
            <w:r>
              <w:rPr>
                <w:spacing w:val="57"/>
                <w:w w:val="110"/>
                <w:sz w:val="16"/>
              </w:rPr>
              <w:t> </w:t>
            </w:r>
            <w:r>
              <w:rPr>
                <w:w w:val="110"/>
                <w:sz w:val="16"/>
              </w:rPr>
              <w:t>DAN</w:t>
            </w:r>
            <w:r>
              <w:rPr>
                <w:spacing w:val="60"/>
                <w:w w:val="110"/>
                <w:sz w:val="16"/>
              </w:rPr>
              <w:t> </w:t>
            </w:r>
            <w:r>
              <w:rPr>
                <w:spacing w:val="-2"/>
                <w:w w:val="110"/>
                <w:sz w:val="16"/>
              </w:rPr>
              <w:t>EKUITAS</w:t>
            </w:r>
          </w:p>
        </w:tc>
        <w:tc>
          <w:tcPr>
            <w:tcW w:w="3088" w:type="dxa"/>
          </w:tcPr>
          <w:p>
            <w:pPr>
              <w:pStyle w:val="TableParagraph"/>
              <w:spacing w:before="77"/>
              <w:ind w:right="235"/>
              <w:jc w:val="right"/>
              <w:rPr>
                <w:sz w:val="16"/>
              </w:rPr>
            </w:pPr>
            <w:r>
              <w:rPr>
                <w:spacing w:val="-2"/>
                <w:w w:val="105"/>
                <w:sz w:val="16"/>
              </w:rPr>
              <w:t>31,390,013,153.00</w:t>
            </w:r>
          </w:p>
        </w:tc>
        <w:tc>
          <w:tcPr>
            <w:tcW w:w="2844" w:type="dxa"/>
          </w:tcPr>
          <w:p>
            <w:pPr>
              <w:pStyle w:val="TableParagraph"/>
              <w:spacing w:before="77"/>
              <w:ind w:right="462"/>
              <w:jc w:val="right"/>
              <w:rPr>
                <w:sz w:val="16"/>
              </w:rPr>
            </w:pPr>
            <w:r>
              <w:rPr>
                <w:spacing w:val="-2"/>
                <w:w w:val="105"/>
                <w:sz w:val="16"/>
              </w:rPr>
              <w:t>26,156,223,649.57</w:t>
            </w:r>
          </w:p>
        </w:tc>
      </w:tr>
      <w:tr>
        <w:trPr>
          <w:trHeight w:val="307" w:hRule="atLeast"/>
        </w:trPr>
        <w:tc>
          <w:tcPr>
            <w:tcW w:w="4278" w:type="dxa"/>
          </w:tcPr>
          <w:p>
            <w:pPr>
              <w:pStyle w:val="TableParagraph"/>
              <w:spacing w:before="51"/>
              <w:rPr>
                <w:sz w:val="16"/>
              </w:rPr>
            </w:pPr>
            <w:r>
              <w:rPr>
                <w:color w:val="7D0000"/>
                <w:spacing w:val="-2"/>
                <w:sz w:val="16"/>
              </w:rPr>
              <w:t>KEWAJIBAN</w:t>
            </w:r>
          </w:p>
        </w:tc>
        <w:tc>
          <w:tcPr>
            <w:tcW w:w="3088" w:type="dxa"/>
          </w:tcPr>
          <w:p>
            <w:pPr>
              <w:pStyle w:val="TableParagraph"/>
              <w:spacing w:before="51"/>
              <w:ind w:right="224"/>
              <w:jc w:val="right"/>
              <w:rPr>
                <w:sz w:val="16"/>
              </w:rPr>
            </w:pPr>
            <w:r>
              <w:rPr>
                <w:color w:val="7D0000"/>
                <w:spacing w:val="-2"/>
                <w:sz w:val="16"/>
              </w:rPr>
              <w:t>1,264,886,195.00</w:t>
            </w:r>
          </w:p>
        </w:tc>
        <w:tc>
          <w:tcPr>
            <w:tcW w:w="2844" w:type="dxa"/>
          </w:tcPr>
          <w:p>
            <w:pPr>
              <w:pStyle w:val="TableParagraph"/>
              <w:spacing w:before="51"/>
              <w:ind w:right="451"/>
              <w:jc w:val="right"/>
              <w:rPr>
                <w:sz w:val="16"/>
              </w:rPr>
            </w:pPr>
            <w:r>
              <w:rPr>
                <w:color w:val="7D0000"/>
                <w:spacing w:val="-2"/>
                <w:sz w:val="16"/>
              </w:rPr>
              <w:t>1,106,470,128.00</w:t>
            </w:r>
          </w:p>
        </w:tc>
      </w:tr>
      <w:tr>
        <w:trPr>
          <w:trHeight w:val="326" w:hRule="atLeast"/>
        </w:trPr>
        <w:tc>
          <w:tcPr>
            <w:tcW w:w="4278" w:type="dxa"/>
          </w:tcPr>
          <w:p>
            <w:pPr>
              <w:pStyle w:val="TableParagraph"/>
              <w:spacing w:before="65"/>
              <w:ind w:left="191"/>
              <w:rPr>
                <w:sz w:val="16"/>
              </w:rPr>
            </w:pPr>
            <w:r>
              <w:rPr>
                <w:color w:val="0000FF"/>
                <w:spacing w:val="-2"/>
                <w:sz w:val="16"/>
              </w:rPr>
              <w:t>KEWAJIBAN</w:t>
            </w:r>
            <w:r>
              <w:rPr>
                <w:color w:val="0000FF"/>
                <w:spacing w:val="-3"/>
                <w:sz w:val="16"/>
              </w:rPr>
              <w:t> </w:t>
            </w:r>
            <w:r>
              <w:rPr>
                <w:color w:val="0000FF"/>
                <w:spacing w:val="-2"/>
                <w:sz w:val="16"/>
              </w:rPr>
              <w:t>JANGKA</w:t>
            </w:r>
            <w:r>
              <w:rPr>
                <w:color w:val="0000FF"/>
                <w:spacing w:val="2"/>
                <w:sz w:val="16"/>
              </w:rPr>
              <w:t> </w:t>
            </w:r>
            <w:r>
              <w:rPr>
                <w:color w:val="0000FF"/>
                <w:spacing w:val="-2"/>
                <w:sz w:val="16"/>
              </w:rPr>
              <w:t>PENDEK</w:t>
            </w:r>
          </w:p>
        </w:tc>
        <w:tc>
          <w:tcPr>
            <w:tcW w:w="3088" w:type="dxa"/>
          </w:tcPr>
          <w:p>
            <w:pPr>
              <w:pStyle w:val="TableParagraph"/>
              <w:spacing w:before="60"/>
              <w:ind w:right="224"/>
              <w:jc w:val="right"/>
              <w:rPr>
                <w:sz w:val="16"/>
              </w:rPr>
            </w:pPr>
            <w:r>
              <w:rPr>
                <w:color w:val="0000FF"/>
                <w:spacing w:val="-2"/>
                <w:sz w:val="16"/>
              </w:rPr>
              <w:t>1,264,886,195.00</w:t>
            </w:r>
          </w:p>
        </w:tc>
        <w:tc>
          <w:tcPr>
            <w:tcW w:w="2844" w:type="dxa"/>
          </w:tcPr>
          <w:p>
            <w:pPr>
              <w:pStyle w:val="TableParagraph"/>
              <w:spacing w:before="60"/>
              <w:ind w:right="451"/>
              <w:jc w:val="right"/>
              <w:rPr>
                <w:sz w:val="16"/>
              </w:rPr>
            </w:pPr>
            <w:r>
              <w:rPr>
                <w:color w:val="0000FF"/>
                <w:spacing w:val="-2"/>
                <w:sz w:val="16"/>
              </w:rPr>
              <w:t>1,106,470,128.00</w:t>
            </w:r>
          </w:p>
        </w:tc>
      </w:tr>
      <w:tr>
        <w:trPr>
          <w:trHeight w:val="333" w:hRule="atLeast"/>
        </w:trPr>
        <w:tc>
          <w:tcPr>
            <w:tcW w:w="4278" w:type="dxa"/>
          </w:tcPr>
          <w:p>
            <w:pPr>
              <w:pStyle w:val="TableParagraph"/>
              <w:spacing w:before="65"/>
              <w:ind w:left="345"/>
              <w:rPr>
                <w:sz w:val="16"/>
              </w:rPr>
            </w:pPr>
            <w:r>
              <w:rPr>
                <w:color w:val="FF6300"/>
                <w:sz w:val="16"/>
              </w:rPr>
              <w:t>Hutang</w:t>
            </w:r>
            <w:r>
              <w:rPr>
                <w:color w:val="FF6300"/>
                <w:spacing w:val="-12"/>
                <w:sz w:val="16"/>
              </w:rPr>
              <w:t> </w:t>
            </w:r>
            <w:r>
              <w:rPr>
                <w:color w:val="FF6300"/>
                <w:spacing w:val="-2"/>
                <w:sz w:val="16"/>
              </w:rPr>
              <w:t>Lancar</w:t>
            </w:r>
          </w:p>
        </w:tc>
        <w:tc>
          <w:tcPr>
            <w:tcW w:w="3088" w:type="dxa"/>
          </w:tcPr>
          <w:p>
            <w:pPr>
              <w:pStyle w:val="TableParagraph"/>
              <w:spacing w:before="79"/>
              <w:ind w:right="224"/>
              <w:jc w:val="right"/>
              <w:rPr>
                <w:sz w:val="16"/>
              </w:rPr>
            </w:pPr>
            <w:r>
              <w:rPr>
                <w:color w:val="FF6300"/>
                <w:spacing w:val="-2"/>
                <w:sz w:val="16"/>
              </w:rPr>
              <w:t>1,264,886,195.00</w:t>
            </w:r>
          </w:p>
        </w:tc>
        <w:tc>
          <w:tcPr>
            <w:tcW w:w="2844" w:type="dxa"/>
          </w:tcPr>
          <w:p>
            <w:pPr>
              <w:pStyle w:val="TableParagraph"/>
              <w:spacing w:before="79"/>
              <w:ind w:right="451"/>
              <w:jc w:val="right"/>
              <w:rPr>
                <w:sz w:val="16"/>
              </w:rPr>
            </w:pPr>
            <w:r>
              <w:rPr>
                <w:color w:val="FF6300"/>
                <w:spacing w:val="-2"/>
                <w:sz w:val="16"/>
              </w:rPr>
              <w:t>1,106,470,128.00</w:t>
            </w:r>
          </w:p>
        </w:tc>
      </w:tr>
      <w:tr>
        <w:trPr>
          <w:trHeight w:val="317" w:hRule="atLeast"/>
        </w:trPr>
        <w:tc>
          <w:tcPr>
            <w:tcW w:w="4278" w:type="dxa"/>
          </w:tcPr>
          <w:p>
            <w:pPr>
              <w:pStyle w:val="TableParagraph"/>
              <w:spacing w:before="58"/>
              <w:ind w:left="523"/>
              <w:rPr>
                <w:sz w:val="16"/>
              </w:rPr>
            </w:pPr>
            <w:r>
              <w:rPr>
                <w:sz w:val="16"/>
              </w:rPr>
              <w:t>Hutang</w:t>
            </w:r>
            <w:r>
              <w:rPr>
                <w:spacing w:val="-12"/>
                <w:sz w:val="16"/>
              </w:rPr>
              <w:t> </w:t>
            </w:r>
            <w:r>
              <w:rPr>
                <w:spacing w:val="-2"/>
                <w:sz w:val="16"/>
              </w:rPr>
              <w:t>Usaha</w:t>
            </w:r>
          </w:p>
        </w:tc>
        <w:tc>
          <w:tcPr>
            <w:tcW w:w="3088" w:type="dxa"/>
          </w:tcPr>
          <w:p>
            <w:pPr>
              <w:pStyle w:val="TableParagraph"/>
              <w:spacing w:before="63"/>
              <w:ind w:right="224"/>
              <w:jc w:val="right"/>
              <w:rPr>
                <w:sz w:val="16"/>
              </w:rPr>
            </w:pPr>
            <w:r>
              <w:rPr>
                <w:spacing w:val="-2"/>
                <w:sz w:val="16"/>
              </w:rPr>
              <w:t>1,193,227,350.00</w:t>
            </w:r>
          </w:p>
        </w:tc>
        <w:tc>
          <w:tcPr>
            <w:tcW w:w="2844" w:type="dxa"/>
          </w:tcPr>
          <w:p>
            <w:pPr>
              <w:pStyle w:val="TableParagraph"/>
              <w:spacing w:before="63"/>
              <w:ind w:right="451"/>
              <w:jc w:val="right"/>
              <w:rPr>
                <w:sz w:val="16"/>
              </w:rPr>
            </w:pPr>
            <w:r>
              <w:rPr>
                <w:spacing w:val="-2"/>
                <w:sz w:val="16"/>
              </w:rPr>
              <w:t>1,033,744,800.00</w:t>
            </w:r>
          </w:p>
        </w:tc>
      </w:tr>
      <w:tr>
        <w:trPr>
          <w:trHeight w:val="316" w:hRule="atLeast"/>
        </w:trPr>
        <w:tc>
          <w:tcPr>
            <w:tcW w:w="4278" w:type="dxa"/>
          </w:tcPr>
          <w:p>
            <w:pPr>
              <w:pStyle w:val="TableParagraph"/>
              <w:spacing w:before="58"/>
              <w:ind w:left="523"/>
              <w:rPr>
                <w:sz w:val="16"/>
              </w:rPr>
            </w:pPr>
            <w:r>
              <w:rPr>
                <w:sz w:val="16"/>
              </w:rPr>
              <w:t>Hutang</w:t>
            </w:r>
            <w:r>
              <w:rPr>
                <w:spacing w:val="-6"/>
                <w:sz w:val="16"/>
              </w:rPr>
              <w:t> </w:t>
            </w:r>
            <w:r>
              <w:rPr>
                <w:sz w:val="16"/>
              </w:rPr>
              <w:t>Non</w:t>
            </w:r>
            <w:r>
              <w:rPr>
                <w:spacing w:val="-6"/>
                <w:sz w:val="16"/>
              </w:rPr>
              <w:t> </w:t>
            </w:r>
            <w:r>
              <w:rPr>
                <w:spacing w:val="-2"/>
                <w:sz w:val="16"/>
              </w:rPr>
              <w:t>Usaha</w:t>
            </w:r>
          </w:p>
        </w:tc>
        <w:tc>
          <w:tcPr>
            <w:tcW w:w="3088" w:type="dxa"/>
          </w:tcPr>
          <w:p>
            <w:pPr>
              <w:pStyle w:val="TableParagraph"/>
              <w:spacing w:before="67"/>
              <w:ind w:right="232"/>
              <w:jc w:val="right"/>
              <w:rPr>
                <w:sz w:val="16"/>
              </w:rPr>
            </w:pPr>
            <w:r>
              <w:rPr>
                <w:spacing w:val="-4"/>
                <w:sz w:val="16"/>
              </w:rPr>
              <w:t>0.00</w:t>
            </w:r>
          </w:p>
        </w:tc>
        <w:tc>
          <w:tcPr>
            <w:tcW w:w="2844" w:type="dxa"/>
          </w:tcPr>
          <w:p>
            <w:pPr>
              <w:pStyle w:val="TableParagraph"/>
              <w:spacing w:before="67"/>
              <w:ind w:right="459"/>
              <w:jc w:val="right"/>
              <w:rPr>
                <w:sz w:val="16"/>
              </w:rPr>
            </w:pPr>
            <w:r>
              <w:rPr>
                <w:spacing w:val="-4"/>
                <w:sz w:val="16"/>
              </w:rPr>
              <w:t>0.00</w:t>
            </w:r>
          </w:p>
        </w:tc>
      </w:tr>
      <w:tr>
        <w:trPr>
          <w:trHeight w:val="309" w:hRule="atLeast"/>
        </w:trPr>
        <w:tc>
          <w:tcPr>
            <w:tcW w:w="4278" w:type="dxa"/>
          </w:tcPr>
          <w:p>
            <w:pPr>
              <w:pStyle w:val="TableParagraph"/>
              <w:spacing w:before="53"/>
              <w:ind w:left="523"/>
              <w:rPr>
                <w:sz w:val="16"/>
              </w:rPr>
            </w:pPr>
            <w:r>
              <w:rPr>
                <w:sz w:val="16"/>
              </w:rPr>
              <w:t>Biaya</w:t>
            </w:r>
            <w:r>
              <w:rPr>
                <w:spacing w:val="-11"/>
                <w:sz w:val="16"/>
              </w:rPr>
              <w:t> </w:t>
            </w:r>
            <w:r>
              <w:rPr>
                <w:sz w:val="16"/>
              </w:rPr>
              <w:t>Yang</w:t>
            </w:r>
            <w:r>
              <w:rPr>
                <w:spacing w:val="-9"/>
                <w:sz w:val="16"/>
              </w:rPr>
              <w:t> </w:t>
            </w:r>
            <w:r>
              <w:rPr>
                <w:sz w:val="16"/>
              </w:rPr>
              <w:t>Masih</w:t>
            </w:r>
            <w:r>
              <w:rPr>
                <w:spacing w:val="-12"/>
                <w:sz w:val="16"/>
              </w:rPr>
              <w:t> </w:t>
            </w:r>
            <w:r>
              <w:rPr>
                <w:sz w:val="16"/>
              </w:rPr>
              <w:t>Harus</w:t>
            </w:r>
            <w:r>
              <w:rPr>
                <w:spacing w:val="-7"/>
                <w:sz w:val="16"/>
              </w:rPr>
              <w:t> </w:t>
            </w:r>
            <w:r>
              <w:rPr>
                <w:spacing w:val="-2"/>
                <w:sz w:val="16"/>
              </w:rPr>
              <w:t>Dibayar</w:t>
            </w:r>
          </w:p>
        </w:tc>
        <w:tc>
          <w:tcPr>
            <w:tcW w:w="3088" w:type="dxa"/>
          </w:tcPr>
          <w:p>
            <w:pPr>
              <w:pStyle w:val="TableParagraph"/>
              <w:spacing w:before="58"/>
              <w:ind w:right="232"/>
              <w:jc w:val="right"/>
              <w:rPr>
                <w:sz w:val="16"/>
              </w:rPr>
            </w:pPr>
            <w:r>
              <w:rPr>
                <w:spacing w:val="-4"/>
                <w:sz w:val="16"/>
              </w:rPr>
              <w:t>0.00</w:t>
            </w:r>
          </w:p>
        </w:tc>
        <w:tc>
          <w:tcPr>
            <w:tcW w:w="2844" w:type="dxa"/>
          </w:tcPr>
          <w:p>
            <w:pPr>
              <w:pStyle w:val="TableParagraph"/>
              <w:spacing w:before="58"/>
              <w:ind w:right="459"/>
              <w:jc w:val="right"/>
              <w:rPr>
                <w:sz w:val="16"/>
              </w:rPr>
            </w:pPr>
            <w:r>
              <w:rPr>
                <w:spacing w:val="-4"/>
                <w:sz w:val="16"/>
              </w:rPr>
              <w:t>0.00</w:t>
            </w:r>
          </w:p>
        </w:tc>
      </w:tr>
      <w:tr>
        <w:trPr>
          <w:trHeight w:val="287" w:hRule="atLeast"/>
        </w:trPr>
        <w:tc>
          <w:tcPr>
            <w:tcW w:w="4278" w:type="dxa"/>
          </w:tcPr>
          <w:p>
            <w:pPr>
              <w:pStyle w:val="TableParagraph"/>
              <w:spacing w:before="55"/>
              <w:ind w:left="523"/>
              <w:rPr>
                <w:sz w:val="16"/>
              </w:rPr>
            </w:pPr>
            <w:r>
              <w:rPr>
                <w:spacing w:val="-2"/>
                <w:sz w:val="16"/>
              </w:rPr>
              <w:t>Pendapatan</w:t>
            </w:r>
            <w:r>
              <w:rPr>
                <w:spacing w:val="4"/>
                <w:sz w:val="16"/>
              </w:rPr>
              <w:t> </w:t>
            </w:r>
            <w:r>
              <w:rPr>
                <w:spacing w:val="-2"/>
                <w:sz w:val="16"/>
              </w:rPr>
              <w:t>Diterima</w:t>
            </w:r>
            <w:r>
              <w:rPr>
                <w:spacing w:val="2"/>
                <w:sz w:val="16"/>
              </w:rPr>
              <w:t> </w:t>
            </w:r>
            <w:r>
              <w:rPr>
                <w:spacing w:val="-2"/>
                <w:sz w:val="16"/>
              </w:rPr>
              <w:t>Dimuka</w:t>
            </w:r>
          </w:p>
        </w:tc>
        <w:tc>
          <w:tcPr>
            <w:tcW w:w="3088" w:type="dxa"/>
          </w:tcPr>
          <w:p>
            <w:pPr>
              <w:pStyle w:val="TableParagraph"/>
              <w:spacing w:before="55"/>
              <w:ind w:right="224"/>
              <w:jc w:val="right"/>
              <w:rPr>
                <w:sz w:val="16"/>
              </w:rPr>
            </w:pPr>
            <w:r>
              <w:rPr>
                <w:spacing w:val="-2"/>
                <w:sz w:val="16"/>
              </w:rPr>
              <w:t>50,010,462.00</w:t>
            </w:r>
          </w:p>
        </w:tc>
        <w:tc>
          <w:tcPr>
            <w:tcW w:w="2844" w:type="dxa"/>
          </w:tcPr>
          <w:p>
            <w:pPr>
              <w:pStyle w:val="TableParagraph"/>
              <w:spacing w:before="55"/>
              <w:ind w:right="451"/>
              <w:jc w:val="right"/>
              <w:rPr>
                <w:sz w:val="16"/>
              </w:rPr>
            </w:pPr>
            <w:r>
              <w:rPr>
                <w:spacing w:val="-2"/>
                <w:sz w:val="16"/>
              </w:rPr>
              <w:t>40,657,775.00</w:t>
            </w:r>
          </w:p>
        </w:tc>
      </w:tr>
      <w:tr>
        <w:trPr>
          <w:trHeight w:val="230" w:hRule="atLeast"/>
        </w:trPr>
        <w:tc>
          <w:tcPr>
            <w:tcW w:w="4278" w:type="dxa"/>
          </w:tcPr>
          <w:p>
            <w:pPr>
              <w:pStyle w:val="TableParagraph"/>
              <w:spacing w:line="174" w:lineRule="exact" w:before="36"/>
              <w:ind w:left="523"/>
              <w:rPr>
                <w:sz w:val="16"/>
              </w:rPr>
            </w:pPr>
            <w:r>
              <w:rPr>
                <w:sz w:val="16"/>
              </w:rPr>
              <w:t>Hutang</w:t>
            </w:r>
            <w:r>
              <w:rPr>
                <w:spacing w:val="-12"/>
                <w:sz w:val="16"/>
              </w:rPr>
              <w:t> </w:t>
            </w:r>
            <w:r>
              <w:rPr>
                <w:spacing w:val="-2"/>
                <w:sz w:val="16"/>
              </w:rPr>
              <w:t>Pajak</w:t>
            </w:r>
          </w:p>
        </w:tc>
        <w:tc>
          <w:tcPr>
            <w:tcW w:w="3088" w:type="dxa"/>
          </w:tcPr>
          <w:p>
            <w:pPr>
              <w:pStyle w:val="TableParagraph"/>
              <w:spacing w:line="174" w:lineRule="exact" w:before="36"/>
              <w:ind w:right="224"/>
              <w:jc w:val="right"/>
              <w:rPr>
                <w:sz w:val="16"/>
              </w:rPr>
            </w:pPr>
            <w:r>
              <w:rPr>
                <w:spacing w:val="-2"/>
                <w:sz w:val="16"/>
              </w:rPr>
              <w:t>21,648,383.00</w:t>
            </w:r>
          </w:p>
        </w:tc>
        <w:tc>
          <w:tcPr>
            <w:tcW w:w="2844" w:type="dxa"/>
          </w:tcPr>
          <w:p>
            <w:pPr>
              <w:pStyle w:val="TableParagraph"/>
              <w:spacing w:line="174" w:lineRule="exact" w:before="36"/>
              <w:ind w:right="451"/>
              <w:jc w:val="right"/>
              <w:rPr>
                <w:sz w:val="16"/>
              </w:rPr>
            </w:pPr>
            <w:r>
              <w:rPr>
                <w:spacing w:val="-2"/>
                <w:sz w:val="16"/>
              </w:rPr>
              <w:t>32,067,553.00</w:t>
            </w:r>
          </w:p>
        </w:tc>
      </w:tr>
    </w:tbl>
    <w:p>
      <w:pPr>
        <w:spacing w:after="0" w:line="174" w:lineRule="exact"/>
        <w:jc w:val="right"/>
        <w:rPr>
          <w:sz w:val="16"/>
        </w:rPr>
        <w:sectPr>
          <w:headerReference w:type="default" r:id="rId14"/>
          <w:pgSz w:w="11910" w:h="18720"/>
          <w:pgMar w:header="725" w:footer="0" w:top="1840" w:bottom="280" w:left="1000" w:right="400"/>
        </w:sectPr>
      </w:pPr>
    </w:p>
    <w:p>
      <w:pPr>
        <w:spacing w:line="415" w:lineRule="auto" w:before="92"/>
        <w:ind w:left="3515" w:right="4255"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2"/>
        <w:ind w:left="3667" w:right="4255" w:firstLine="0"/>
        <w:jc w:val="center"/>
        <w:rPr>
          <w:rFonts w:ascii="Verdana"/>
          <w:sz w:val="18"/>
        </w:rPr>
      </w:pPr>
      <w:r>
        <w:rPr>
          <w:rFonts w:ascii="Verdana"/>
          <w:color w:val="0000FF"/>
          <w:sz w:val="18"/>
        </w:rPr>
        <w:t>N</w:t>
      </w:r>
      <w:r>
        <w:rPr>
          <w:rFonts w:ascii="Verdana"/>
          <w:color w:val="0000FF"/>
          <w:spacing w:val="-7"/>
          <w:sz w:val="18"/>
        </w:rPr>
        <w:t> </w:t>
      </w:r>
      <w:r>
        <w:rPr>
          <w:rFonts w:ascii="Verdana"/>
          <w:color w:val="0000FF"/>
          <w:sz w:val="18"/>
        </w:rPr>
        <w:t>E</w:t>
      </w:r>
      <w:r>
        <w:rPr>
          <w:rFonts w:ascii="Verdana"/>
          <w:color w:val="0000FF"/>
          <w:spacing w:val="-5"/>
          <w:sz w:val="18"/>
        </w:rPr>
        <w:t> </w:t>
      </w:r>
      <w:r>
        <w:rPr>
          <w:rFonts w:ascii="Verdana"/>
          <w:color w:val="0000FF"/>
          <w:sz w:val="18"/>
        </w:rPr>
        <w:t>R</w:t>
      </w:r>
      <w:r>
        <w:rPr>
          <w:rFonts w:ascii="Verdana"/>
          <w:color w:val="0000FF"/>
          <w:spacing w:val="-7"/>
          <w:sz w:val="18"/>
        </w:rPr>
        <w:t> </w:t>
      </w:r>
      <w:r>
        <w:rPr>
          <w:rFonts w:ascii="Verdana"/>
          <w:color w:val="0000FF"/>
          <w:sz w:val="18"/>
        </w:rPr>
        <w:t>A C</w:t>
      </w:r>
      <w:r>
        <w:rPr>
          <w:rFonts w:ascii="Verdana"/>
          <w:color w:val="0000FF"/>
          <w:spacing w:val="-2"/>
          <w:sz w:val="18"/>
        </w:rPr>
        <w:t> </w:t>
      </w:r>
      <w:r>
        <w:rPr>
          <w:rFonts w:ascii="Verdana"/>
          <w:color w:val="0000FF"/>
          <w:spacing w:val="-10"/>
          <w:sz w:val="18"/>
        </w:rPr>
        <w:t>A</w:t>
      </w:r>
    </w:p>
    <w:p>
      <w:pPr>
        <w:tabs>
          <w:tab w:pos="8147" w:val="left" w:leader="none"/>
        </w:tabs>
        <w:spacing w:before="152"/>
        <w:ind w:left="2395" w:right="0" w:firstLine="0"/>
        <w:jc w:val="left"/>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7"/>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6"/>
          <w:sz w:val="16"/>
        </w:rPr>
        <w:t> </w:t>
      </w:r>
      <w:r>
        <w:rPr>
          <w:rFonts w:ascii="Verdana"/>
          <w:sz w:val="16"/>
        </w:rPr>
        <w:t>Desember</w:t>
      </w:r>
      <w:r>
        <w:rPr>
          <w:rFonts w:ascii="Verdana"/>
          <w:spacing w:val="-7"/>
          <w:sz w:val="16"/>
        </w:rPr>
        <w:t> </w:t>
      </w:r>
      <w:r>
        <w:rPr>
          <w:rFonts w:ascii="Verdana"/>
          <w:spacing w:val="-4"/>
          <w:sz w:val="16"/>
        </w:rPr>
        <w:t>2023</w:t>
      </w:r>
      <w:r>
        <w:rPr>
          <w:rFonts w:ascii="Verdana"/>
          <w:sz w:val="16"/>
        </w:rPr>
        <w:tab/>
      </w:r>
      <w:r>
        <w:rPr>
          <w:rFonts w:ascii="Verdana"/>
          <w:position w:val="-5"/>
          <w:sz w:val="16"/>
        </w:rPr>
        <w:t>(</w:t>
      </w:r>
      <w:r>
        <w:rPr>
          <w:rFonts w:ascii="Verdana"/>
          <w:spacing w:val="-8"/>
          <w:position w:val="-5"/>
          <w:sz w:val="16"/>
        </w:rPr>
        <w:t> </w:t>
      </w:r>
      <w:r>
        <w:rPr>
          <w:rFonts w:ascii="Verdana"/>
          <w:position w:val="-5"/>
          <w:sz w:val="16"/>
        </w:rPr>
        <w:t>dalam</w:t>
      </w:r>
      <w:r>
        <w:rPr>
          <w:rFonts w:ascii="Verdana"/>
          <w:spacing w:val="-11"/>
          <w:position w:val="-5"/>
          <w:sz w:val="16"/>
        </w:rPr>
        <w:t> </w:t>
      </w:r>
      <w:r>
        <w:rPr>
          <w:rFonts w:ascii="Verdana"/>
          <w:position w:val="-5"/>
          <w:sz w:val="16"/>
        </w:rPr>
        <w:t>Rupiah</w:t>
      </w:r>
      <w:r>
        <w:rPr>
          <w:rFonts w:ascii="Verdana"/>
          <w:spacing w:val="-7"/>
          <w:position w:val="-5"/>
          <w:sz w:val="16"/>
        </w:rPr>
        <w:t> </w:t>
      </w:r>
      <w:r>
        <w:rPr>
          <w:rFonts w:ascii="Verdana"/>
          <w:spacing w:val="-10"/>
          <w:position w:val="-5"/>
          <w:sz w:val="16"/>
        </w:rPr>
        <w:t>)</w:t>
      </w:r>
    </w:p>
    <w:p>
      <w:pPr>
        <w:pStyle w:val="BodyText"/>
        <w:spacing w:before="3"/>
        <w:rPr>
          <w:rFonts w:ascii="Verdana"/>
          <w:sz w:val="7"/>
        </w:rPr>
      </w:pPr>
      <w:r>
        <w:rPr/>
        <mc:AlternateContent>
          <mc:Choice Requires="wps">
            <w:drawing>
              <wp:anchor distT="0" distB="0" distL="0" distR="0" allowOverlap="1" layoutInCell="1" locked="0" behindDoc="1" simplePos="0" relativeHeight="487590912">
                <wp:simplePos x="0" y="0"/>
                <wp:positionH relativeFrom="page">
                  <wp:posOffset>739775</wp:posOffset>
                </wp:positionH>
                <wp:positionV relativeFrom="paragraph">
                  <wp:posOffset>71671</wp:posOffset>
                </wp:positionV>
                <wp:extent cx="6464935" cy="190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464935" cy="1905"/>
                        </a:xfrm>
                        <a:custGeom>
                          <a:avLst/>
                          <a:gdLst/>
                          <a:ahLst/>
                          <a:cxnLst/>
                          <a:rect l="l" t="t" r="r" b="b"/>
                          <a:pathLst>
                            <a:path w="6464935" h="1905">
                              <a:moveTo>
                                <a:pt x="6464808" y="0"/>
                              </a:moveTo>
                              <a:lnTo>
                                <a:pt x="0" y="0"/>
                              </a:lnTo>
                              <a:lnTo>
                                <a:pt x="0" y="1517"/>
                              </a:lnTo>
                              <a:lnTo>
                                <a:pt x="6464808" y="1517"/>
                              </a:lnTo>
                              <a:lnTo>
                                <a:pt x="6464808"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8.25pt;margin-top:5.64345pt;width:509.04pt;height:.11945pt;mso-position-horizontal-relative:page;mso-position-vertical-relative:paragraph;z-index:-15725568;mso-wrap-distance-left:0;mso-wrap-distance-right:0" id="docshape10" filled="true" fillcolor="#00007d" stroked="false">
                <v:fill type="solid"/>
                <w10:wrap type="topAndBottom"/>
              </v:rect>
            </w:pict>
          </mc:Fallback>
        </mc:AlternateContent>
      </w:r>
    </w:p>
    <w:p>
      <w:pPr>
        <w:pStyle w:val="BodyText"/>
        <w:spacing w:before="32"/>
        <w:rPr>
          <w:rFonts w:ascii="Verdana"/>
          <w:sz w:val="20"/>
        </w:r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9"/>
        <w:gridCol w:w="2881"/>
        <w:gridCol w:w="2564"/>
      </w:tblGrid>
      <w:tr>
        <w:trPr>
          <w:trHeight w:val="471" w:hRule="atLeast"/>
        </w:trPr>
        <w:tc>
          <w:tcPr>
            <w:tcW w:w="4759" w:type="dxa"/>
            <w:tcBorders>
              <w:bottom w:val="single" w:sz="2" w:space="0" w:color="00007D"/>
            </w:tcBorders>
          </w:tcPr>
          <w:p>
            <w:pPr>
              <w:pStyle w:val="TableParagraph"/>
              <w:spacing w:line="193" w:lineRule="exact"/>
              <w:ind w:left="1488"/>
              <w:rPr>
                <w:sz w:val="16"/>
              </w:rPr>
            </w:pPr>
            <w:r>
              <w:rPr>
                <w:sz w:val="16"/>
              </w:rPr>
              <w:t>U</w:t>
            </w:r>
            <w:r>
              <w:rPr>
                <w:spacing w:val="-1"/>
                <w:sz w:val="16"/>
              </w:rPr>
              <w:t> </w:t>
            </w:r>
            <w:r>
              <w:rPr>
                <w:sz w:val="16"/>
              </w:rPr>
              <w:t>r a</w:t>
            </w:r>
            <w:r>
              <w:rPr>
                <w:spacing w:val="1"/>
                <w:sz w:val="16"/>
              </w:rPr>
              <w:t> </w:t>
            </w:r>
            <w:r>
              <w:rPr>
                <w:sz w:val="16"/>
              </w:rPr>
              <w:t>i a</w:t>
            </w:r>
            <w:r>
              <w:rPr>
                <w:spacing w:val="1"/>
                <w:sz w:val="16"/>
              </w:rPr>
              <w:t> </w:t>
            </w:r>
            <w:r>
              <w:rPr>
                <w:spacing w:val="-10"/>
                <w:sz w:val="16"/>
              </w:rPr>
              <w:t>n</w:t>
            </w:r>
          </w:p>
        </w:tc>
        <w:tc>
          <w:tcPr>
            <w:tcW w:w="2881" w:type="dxa"/>
            <w:tcBorders>
              <w:bottom w:val="single" w:sz="2" w:space="0" w:color="00007D"/>
            </w:tcBorders>
          </w:tcPr>
          <w:p>
            <w:pPr>
              <w:pStyle w:val="TableParagraph"/>
              <w:spacing w:before="12"/>
              <w:ind w:right="488"/>
              <w:jc w:val="right"/>
              <w:rPr>
                <w:sz w:val="16"/>
              </w:rPr>
            </w:pPr>
            <w:r>
              <w:rPr>
                <w:sz w:val="16"/>
              </w:rPr>
              <w:t>31</w:t>
            </w:r>
            <w:r>
              <w:rPr>
                <w:spacing w:val="-12"/>
                <w:sz w:val="16"/>
              </w:rPr>
              <w:t> </w:t>
            </w:r>
            <w:r>
              <w:rPr>
                <w:sz w:val="16"/>
              </w:rPr>
              <w:t>Desember</w:t>
            </w:r>
            <w:r>
              <w:rPr>
                <w:spacing w:val="-6"/>
                <w:sz w:val="16"/>
              </w:rPr>
              <w:t> </w:t>
            </w:r>
            <w:r>
              <w:rPr>
                <w:spacing w:val="-4"/>
                <w:sz w:val="16"/>
              </w:rPr>
              <w:t>2024</w:t>
            </w:r>
          </w:p>
        </w:tc>
        <w:tc>
          <w:tcPr>
            <w:tcW w:w="2564" w:type="dxa"/>
            <w:tcBorders>
              <w:bottom w:val="single" w:sz="2" w:space="0" w:color="00007D"/>
            </w:tcBorders>
          </w:tcPr>
          <w:p>
            <w:pPr>
              <w:pStyle w:val="TableParagraph"/>
              <w:spacing w:line="193" w:lineRule="exact"/>
              <w:ind w:left="489"/>
              <w:rPr>
                <w:sz w:val="16"/>
              </w:rPr>
            </w:pPr>
            <w:r>
              <w:rPr>
                <w:sz w:val="16"/>
              </w:rPr>
              <w:t>31</w:t>
            </w:r>
            <w:r>
              <w:rPr>
                <w:spacing w:val="-10"/>
                <w:sz w:val="16"/>
              </w:rPr>
              <w:t> </w:t>
            </w:r>
            <w:r>
              <w:rPr>
                <w:sz w:val="16"/>
              </w:rPr>
              <w:t>Desember</w:t>
            </w:r>
            <w:r>
              <w:rPr>
                <w:spacing w:val="-8"/>
                <w:sz w:val="16"/>
              </w:rPr>
              <w:t> </w:t>
            </w:r>
            <w:r>
              <w:rPr>
                <w:spacing w:val="-4"/>
                <w:sz w:val="16"/>
              </w:rPr>
              <w:t>2023</w:t>
            </w:r>
          </w:p>
        </w:tc>
      </w:tr>
      <w:tr>
        <w:trPr>
          <w:trHeight w:val="388" w:hRule="atLeast"/>
        </w:trPr>
        <w:tc>
          <w:tcPr>
            <w:tcW w:w="4759" w:type="dxa"/>
            <w:tcBorders>
              <w:top w:val="single" w:sz="2" w:space="0" w:color="00007D"/>
            </w:tcBorders>
          </w:tcPr>
          <w:p>
            <w:pPr>
              <w:pStyle w:val="TableParagraph"/>
              <w:spacing w:before="117"/>
              <w:ind w:left="345"/>
              <w:rPr>
                <w:sz w:val="16"/>
              </w:rPr>
            </w:pPr>
            <w:r>
              <w:rPr>
                <w:color w:val="FF6300"/>
                <w:spacing w:val="-2"/>
                <w:sz w:val="16"/>
              </w:rPr>
              <w:t>Pinjaman</w:t>
            </w:r>
            <w:r>
              <w:rPr>
                <w:color w:val="FF6300"/>
                <w:sz w:val="16"/>
              </w:rPr>
              <w:t> </w:t>
            </w:r>
            <w:r>
              <w:rPr>
                <w:color w:val="FF6300"/>
                <w:spacing w:val="-2"/>
                <w:sz w:val="16"/>
              </w:rPr>
              <w:t>Jangka</w:t>
            </w:r>
            <w:r>
              <w:rPr>
                <w:color w:val="FF6300"/>
                <w:spacing w:val="-5"/>
                <w:sz w:val="16"/>
              </w:rPr>
              <w:t> </w:t>
            </w:r>
            <w:r>
              <w:rPr>
                <w:color w:val="FF6300"/>
                <w:spacing w:val="-2"/>
                <w:sz w:val="16"/>
              </w:rPr>
              <w:t>Pendek</w:t>
            </w:r>
          </w:p>
        </w:tc>
        <w:tc>
          <w:tcPr>
            <w:tcW w:w="2881" w:type="dxa"/>
            <w:tcBorders>
              <w:top w:val="single" w:sz="2" w:space="0" w:color="00007D"/>
            </w:tcBorders>
          </w:tcPr>
          <w:p>
            <w:pPr>
              <w:pStyle w:val="TableParagraph"/>
              <w:spacing w:before="132"/>
              <w:ind w:right="511"/>
              <w:jc w:val="right"/>
              <w:rPr>
                <w:sz w:val="16"/>
              </w:rPr>
            </w:pPr>
            <w:r>
              <w:rPr>
                <w:color w:val="FF6300"/>
                <w:spacing w:val="-4"/>
                <w:sz w:val="16"/>
              </w:rPr>
              <w:t>0.00</w:t>
            </w:r>
          </w:p>
        </w:tc>
        <w:tc>
          <w:tcPr>
            <w:tcW w:w="2564" w:type="dxa"/>
            <w:tcBorders>
              <w:top w:val="single" w:sz="2" w:space="0" w:color="00007D"/>
            </w:tcBorders>
          </w:tcPr>
          <w:p>
            <w:pPr>
              <w:pStyle w:val="TableParagraph"/>
              <w:spacing w:before="132"/>
              <w:ind w:right="458"/>
              <w:jc w:val="right"/>
              <w:rPr>
                <w:sz w:val="16"/>
              </w:rPr>
            </w:pPr>
            <w:r>
              <w:rPr>
                <w:color w:val="FF6300"/>
                <w:spacing w:val="-4"/>
                <w:sz w:val="16"/>
              </w:rPr>
              <w:t>0.00</w:t>
            </w:r>
          </w:p>
        </w:tc>
      </w:tr>
      <w:tr>
        <w:trPr>
          <w:trHeight w:val="314" w:hRule="atLeast"/>
        </w:trPr>
        <w:tc>
          <w:tcPr>
            <w:tcW w:w="4759" w:type="dxa"/>
          </w:tcPr>
          <w:p>
            <w:pPr>
              <w:pStyle w:val="TableParagraph"/>
              <w:spacing w:before="60"/>
              <w:ind w:left="523"/>
              <w:rPr>
                <w:sz w:val="16"/>
              </w:rPr>
            </w:pPr>
            <w:r>
              <w:rPr>
                <w:sz w:val="16"/>
              </w:rPr>
              <w:t>Pinjaman</w:t>
            </w:r>
            <w:r>
              <w:rPr>
                <w:spacing w:val="-13"/>
                <w:sz w:val="16"/>
              </w:rPr>
              <w:t> </w:t>
            </w:r>
            <w:r>
              <w:rPr>
                <w:sz w:val="16"/>
              </w:rPr>
              <w:t>Bank</w:t>
            </w:r>
            <w:r>
              <w:rPr>
                <w:spacing w:val="-11"/>
                <w:sz w:val="16"/>
              </w:rPr>
              <w:t> </w:t>
            </w:r>
            <w:r>
              <w:rPr>
                <w:sz w:val="16"/>
              </w:rPr>
              <w:t>Jangka</w:t>
            </w:r>
            <w:r>
              <w:rPr>
                <w:spacing w:val="-13"/>
                <w:sz w:val="16"/>
              </w:rPr>
              <w:t> </w:t>
            </w:r>
            <w:r>
              <w:rPr>
                <w:spacing w:val="-2"/>
                <w:sz w:val="16"/>
              </w:rPr>
              <w:t>Pendek</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8"/>
              <w:jc w:val="right"/>
              <w:rPr>
                <w:sz w:val="16"/>
              </w:rPr>
            </w:pPr>
            <w:r>
              <w:rPr>
                <w:spacing w:val="-4"/>
                <w:sz w:val="16"/>
              </w:rPr>
              <w:t>0.00</w:t>
            </w:r>
          </w:p>
        </w:tc>
      </w:tr>
      <w:tr>
        <w:trPr>
          <w:trHeight w:val="314" w:hRule="atLeast"/>
        </w:trPr>
        <w:tc>
          <w:tcPr>
            <w:tcW w:w="4759" w:type="dxa"/>
          </w:tcPr>
          <w:p>
            <w:pPr>
              <w:pStyle w:val="TableParagraph"/>
              <w:spacing w:before="53"/>
              <w:ind w:left="523"/>
              <w:rPr>
                <w:sz w:val="16"/>
              </w:rPr>
            </w:pPr>
            <w:r>
              <w:rPr>
                <w:sz w:val="16"/>
              </w:rPr>
              <w:t>Pinjaman</w:t>
            </w:r>
            <w:r>
              <w:rPr>
                <w:spacing w:val="-15"/>
                <w:sz w:val="16"/>
              </w:rPr>
              <w:t> </w:t>
            </w:r>
            <w:r>
              <w:rPr>
                <w:sz w:val="16"/>
              </w:rPr>
              <w:t>Jangka</w:t>
            </w:r>
            <w:r>
              <w:rPr>
                <w:spacing w:val="-14"/>
                <w:sz w:val="16"/>
              </w:rPr>
              <w:t> </w:t>
            </w:r>
            <w:r>
              <w:rPr>
                <w:sz w:val="16"/>
              </w:rPr>
              <w:t>Pendek</w:t>
            </w:r>
            <w:r>
              <w:rPr>
                <w:spacing w:val="-7"/>
                <w:sz w:val="16"/>
              </w:rPr>
              <w:t> </w:t>
            </w:r>
            <w:r>
              <w:rPr>
                <w:spacing w:val="-2"/>
                <w:sz w:val="16"/>
              </w:rPr>
              <w:t>Lainnya</w:t>
            </w:r>
          </w:p>
        </w:tc>
        <w:tc>
          <w:tcPr>
            <w:tcW w:w="2881" w:type="dxa"/>
          </w:tcPr>
          <w:p>
            <w:pPr>
              <w:pStyle w:val="TableParagraph"/>
              <w:spacing w:before="63"/>
              <w:ind w:right="511"/>
              <w:jc w:val="right"/>
              <w:rPr>
                <w:sz w:val="16"/>
              </w:rPr>
            </w:pPr>
            <w:r>
              <w:rPr>
                <w:spacing w:val="-4"/>
                <w:sz w:val="16"/>
              </w:rPr>
              <w:t>0.00</w:t>
            </w:r>
          </w:p>
        </w:tc>
        <w:tc>
          <w:tcPr>
            <w:tcW w:w="2564" w:type="dxa"/>
          </w:tcPr>
          <w:p>
            <w:pPr>
              <w:pStyle w:val="TableParagraph"/>
              <w:spacing w:before="63"/>
              <w:ind w:right="458"/>
              <w:jc w:val="right"/>
              <w:rPr>
                <w:sz w:val="16"/>
              </w:rPr>
            </w:pPr>
            <w:r>
              <w:rPr>
                <w:spacing w:val="-4"/>
                <w:sz w:val="16"/>
              </w:rPr>
              <w:t>0.00</w:t>
            </w:r>
          </w:p>
        </w:tc>
      </w:tr>
      <w:tr>
        <w:trPr>
          <w:trHeight w:val="326" w:hRule="atLeast"/>
        </w:trPr>
        <w:tc>
          <w:tcPr>
            <w:tcW w:w="4759" w:type="dxa"/>
          </w:tcPr>
          <w:p>
            <w:pPr>
              <w:pStyle w:val="TableParagraph"/>
              <w:spacing w:before="55"/>
              <w:ind w:left="345"/>
              <w:rPr>
                <w:sz w:val="16"/>
              </w:rPr>
            </w:pPr>
            <w:r>
              <w:rPr>
                <w:color w:val="FF6300"/>
                <w:sz w:val="16"/>
              </w:rPr>
              <w:t>Kewajiban</w:t>
            </w:r>
            <w:r>
              <w:rPr>
                <w:color w:val="FF6300"/>
                <w:spacing w:val="-15"/>
                <w:sz w:val="16"/>
              </w:rPr>
              <w:t> </w:t>
            </w:r>
            <w:r>
              <w:rPr>
                <w:color w:val="FF6300"/>
                <w:sz w:val="16"/>
              </w:rPr>
              <w:t>Jk.</w:t>
            </w:r>
            <w:r>
              <w:rPr>
                <w:color w:val="FF6300"/>
                <w:spacing w:val="-14"/>
                <w:sz w:val="16"/>
              </w:rPr>
              <w:t> </w:t>
            </w:r>
            <w:r>
              <w:rPr>
                <w:color w:val="FF6300"/>
                <w:sz w:val="16"/>
              </w:rPr>
              <w:t>Panjang</w:t>
            </w:r>
            <w:r>
              <w:rPr>
                <w:color w:val="FF6300"/>
                <w:spacing w:val="-13"/>
                <w:sz w:val="16"/>
              </w:rPr>
              <w:t> </w:t>
            </w:r>
            <w:r>
              <w:rPr>
                <w:color w:val="FF6300"/>
                <w:sz w:val="16"/>
              </w:rPr>
              <w:t>Jatuh</w:t>
            </w:r>
            <w:r>
              <w:rPr>
                <w:color w:val="FF6300"/>
                <w:spacing w:val="-12"/>
                <w:sz w:val="16"/>
              </w:rPr>
              <w:t> </w:t>
            </w:r>
            <w:r>
              <w:rPr>
                <w:color w:val="FF6300"/>
                <w:spacing w:val="-4"/>
                <w:sz w:val="16"/>
              </w:rPr>
              <w:t>Tempo</w:t>
            </w:r>
          </w:p>
        </w:tc>
        <w:tc>
          <w:tcPr>
            <w:tcW w:w="2881" w:type="dxa"/>
          </w:tcPr>
          <w:p>
            <w:pPr>
              <w:pStyle w:val="TableParagraph"/>
              <w:spacing w:before="70"/>
              <w:ind w:right="511"/>
              <w:jc w:val="right"/>
              <w:rPr>
                <w:sz w:val="16"/>
              </w:rPr>
            </w:pPr>
            <w:r>
              <w:rPr>
                <w:color w:val="FF6300"/>
                <w:spacing w:val="-4"/>
                <w:sz w:val="16"/>
              </w:rPr>
              <w:t>0.00</w:t>
            </w:r>
          </w:p>
        </w:tc>
        <w:tc>
          <w:tcPr>
            <w:tcW w:w="2564" w:type="dxa"/>
          </w:tcPr>
          <w:p>
            <w:pPr>
              <w:pStyle w:val="TableParagraph"/>
              <w:spacing w:before="70"/>
              <w:ind w:right="458"/>
              <w:jc w:val="right"/>
              <w:rPr>
                <w:sz w:val="16"/>
              </w:rPr>
            </w:pPr>
            <w:r>
              <w:rPr>
                <w:color w:val="FF6300"/>
                <w:spacing w:val="-4"/>
                <w:sz w:val="16"/>
              </w:rPr>
              <w:t>0.00</w:t>
            </w:r>
          </w:p>
        </w:tc>
      </w:tr>
      <w:tr>
        <w:trPr>
          <w:trHeight w:val="316" w:hRule="atLeast"/>
        </w:trPr>
        <w:tc>
          <w:tcPr>
            <w:tcW w:w="4759" w:type="dxa"/>
          </w:tcPr>
          <w:p>
            <w:pPr>
              <w:pStyle w:val="TableParagraph"/>
              <w:spacing w:before="60"/>
              <w:ind w:left="523"/>
              <w:rPr>
                <w:sz w:val="16"/>
              </w:rPr>
            </w:pPr>
            <w:r>
              <w:rPr>
                <w:sz w:val="16"/>
              </w:rPr>
              <w:t>Pokok</w:t>
            </w:r>
            <w:r>
              <w:rPr>
                <w:spacing w:val="-12"/>
                <w:sz w:val="16"/>
              </w:rPr>
              <w:t> </w:t>
            </w:r>
            <w:r>
              <w:rPr>
                <w:sz w:val="16"/>
              </w:rPr>
              <w:t>Pinjaman</w:t>
            </w:r>
            <w:r>
              <w:rPr>
                <w:spacing w:val="-12"/>
                <w:sz w:val="16"/>
              </w:rPr>
              <w:t> </w:t>
            </w:r>
            <w:r>
              <w:rPr>
                <w:sz w:val="16"/>
              </w:rPr>
              <w:t>yang</w:t>
            </w:r>
            <w:r>
              <w:rPr>
                <w:spacing w:val="-12"/>
                <w:sz w:val="16"/>
              </w:rPr>
              <w:t> </w:t>
            </w:r>
            <w:r>
              <w:rPr>
                <w:sz w:val="16"/>
              </w:rPr>
              <w:t>Jatuh</w:t>
            </w:r>
            <w:r>
              <w:rPr>
                <w:spacing w:val="-8"/>
                <w:sz w:val="16"/>
              </w:rPr>
              <w:t> </w:t>
            </w:r>
            <w:r>
              <w:rPr>
                <w:spacing w:val="-4"/>
                <w:sz w:val="16"/>
              </w:rPr>
              <w:t>Tempo</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8"/>
              <w:jc w:val="right"/>
              <w:rPr>
                <w:sz w:val="16"/>
              </w:rPr>
            </w:pPr>
            <w:r>
              <w:rPr>
                <w:spacing w:val="-4"/>
                <w:sz w:val="16"/>
              </w:rPr>
              <w:t>0.00</w:t>
            </w:r>
          </w:p>
        </w:tc>
      </w:tr>
      <w:tr>
        <w:trPr>
          <w:trHeight w:val="314" w:hRule="atLeast"/>
        </w:trPr>
        <w:tc>
          <w:tcPr>
            <w:tcW w:w="4759" w:type="dxa"/>
          </w:tcPr>
          <w:p>
            <w:pPr>
              <w:pStyle w:val="TableParagraph"/>
              <w:spacing w:before="55"/>
              <w:ind w:left="523"/>
              <w:rPr>
                <w:sz w:val="16"/>
              </w:rPr>
            </w:pPr>
            <w:r>
              <w:rPr>
                <w:sz w:val="16"/>
              </w:rPr>
              <w:t>Bunga</w:t>
            </w:r>
            <w:r>
              <w:rPr>
                <w:spacing w:val="-12"/>
                <w:sz w:val="16"/>
              </w:rPr>
              <w:t> </w:t>
            </w:r>
            <w:r>
              <w:rPr>
                <w:sz w:val="16"/>
              </w:rPr>
              <w:t>Pinjaman</w:t>
            </w:r>
            <w:r>
              <w:rPr>
                <w:spacing w:val="-13"/>
                <w:sz w:val="16"/>
              </w:rPr>
              <w:t> </w:t>
            </w:r>
            <w:r>
              <w:rPr>
                <w:sz w:val="16"/>
              </w:rPr>
              <w:t>yang</w:t>
            </w:r>
            <w:r>
              <w:rPr>
                <w:spacing w:val="-7"/>
                <w:sz w:val="16"/>
              </w:rPr>
              <w:t> </w:t>
            </w:r>
            <w:r>
              <w:rPr>
                <w:sz w:val="16"/>
              </w:rPr>
              <w:t>Jatuh</w:t>
            </w:r>
            <w:r>
              <w:rPr>
                <w:spacing w:val="-12"/>
                <w:sz w:val="16"/>
              </w:rPr>
              <w:t> </w:t>
            </w:r>
            <w:r>
              <w:rPr>
                <w:spacing w:val="-2"/>
                <w:sz w:val="16"/>
              </w:rPr>
              <w:t>Tempo</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8"/>
              <w:jc w:val="right"/>
              <w:rPr>
                <w:sz w:val="16"/>
              </w:rPr>
            </w:pPr>
            <w:r>
              <w:rPr>
                <w:spacing w:val="-4"/>
                <w:sz w:val="16"/>
              </w:rPr>
              <w:t>0.00</w:t>
            </w:r>
          </w:p>
        </w:tc>
      </w:tr>
      <w:tr>
        <w:trPr>
          <w:trHeight w:val="326" w:hRule="atLeast"/>
        </w:trPr>
        <w:tc>
          <w:tcPr>
            <w:tcW w:w="4759" w:type="dxa"/>
          </w:tcPr>
          <w:p>
            <w:pPr>
              <w:pStyle w:val="TableParagraph"/>
              <w:spacing w:before="53"/>
              <w:ind w:left="345"/>
              <w:rPr>
                <w:sz w:val="16"/>
              </w:rPr>
            </w:pPr>
            <w:r>
              <w:rPr>
                <w:color w:val="FF6300"/>
                <w:spacing w:val="-2"/>
                <w:sz w:val="16"/>
              </w:rPr>
              <w:t>Kewajiban </w:t>
            </w:r>
            <w:r>
              <w:rPr>
                <w:color w:val="FF6300"/>
                <w:spacing w:val="-4"/>
                <w:sz w:val="16"/>
              </w:rPr>
              <w:t>Lain</w:t>
            </w:r>
          </w:p>
        </w:tc>
        <w:tc>
          <w:tcPr>
            <w:tcW w:w="2881" w:type="dxa"/>
          </w:tcPr>
          <w:p>
            <w:pPr>
              <w:pStyle w:val="TableParagraph"/>
              <w:spacing w:before="72"/>
              <w:ind w:right="511"/>
              <w:jc w:val="right"/>
              <w:rPr>
                <w:sz w:val="16"/>
              </w:rPr>
            </w:pPr>
            <w:r>
              <w:rPr>
                <w:color w:val="FF6300"/>
                <w:spacing w:val="-4"/>
                <w:sz w:val="16"/>
              </w:rPr>
              <w:t>0.00</w:t>
            </w:r>
          </w:p>
        </w:tc>
        <w:tc>
          <w:tcPr>
            <w:tcW w:w="2564" w:type="dxa"/>
          </w:tcPr>
          <w:p>
            <w:pPr>
              <w:pStyle w:val="TableParagraph"/>
              <w:spacing w:before="72"/>
              <w:ind w:right="458"/>
              <w:jc w:val="right"/>
              <w:rPr>
                <w:sz w:val="16"/>
              </w:rPr>
            </w:pPr>
            <w:r>
              <w:rPr>
                <w:color w:val="FF6300"/>
                <w:spacing w:val="-4"/>
                <w:sz w:val="16"/>
              </w:rPr>
              <w:t>0.00</w:t>
            </w:r>
          </w:p>
        </w:tc>
      </w:tr>
      <w:tr>
        <w:trPr>
          <w:trHeight w:val="314" w:hRule="atLeast"/>
        </w:trPr>
        <w:tc>
          <w:tcPr>
            <w:tcW w:w="4759" w:type="dxa"/>
          </w:tcPr>
          <w:p>
            <w:pPr>
              <w:pStyle w:val="TableParagraph"/>
              <w:spacing w:before="58"/>
              <w:ind w:left="523"/>
              <w:rPr>
                <w:sz w:val="16"/>
              </w:rPr>
            </w:pPr>
            <w:r>
              <w:rPr>
                <w:sz w:val="16"/>
              </w:rPr>
              <w:t>Iuran</w:t>
            </w:r>
            <w:r>
              <w:rPr>
                <w:spacing w:val="-12"/>
                <w:sz w:val="16"/>
              </w:rPr>
              <w:t> </w:t>
            </w:r>
            <w:r>
              <w:rPr>
                <w:spacing w:val="-2"/>
                <w:sz w:val="16"/>
              </w:rPr>
              <w:t>Pensiun</w:t>
            </w:r>
          </w:p>
        </w:tc>
        <w:tc>
          <w:tcPr>
            <w:tcW w:w="2881" w:type="dxa"/>
          </w:tcPr>
          <w:p>
            <w:pPr>
              <w:pStyle w:val="TableParagraph"/>
              <w:spacing w:before="63"/>
              <w:ind w:right="511"/>
              <w:jc w:val="right"/>
              <w:rPr>
                <w:sz w:val="16"/>
              </w:rPr>
            </w:pPr>
            <w:r>
              <w:rPr>
                <w:spacing w:val="-4"/>
                <w:sz w:val="16"/>
              </w:rPr>
              <w:t>0.00</w:t>
            </w:r>
          </w:p>
        </w:tc>
        <w:tc>
          <w:tcPr>
            <w:tcW w:w="2564" w:type="dxa"/>
          </w:tcPr>
          <w:p>
            <w:pPr>
              <w:pStyle w:val="TableParagraph"/>
              <w:spacing w:before="63"/>
              <w:ind w:right="458"/>
              <w:jc w:val="right"/>
              <w:rPr>
                <w:sz w:val="16"/>
              </w:rPr>
            </w:pPr>
            <w:r>
              <w:rPr>
                <w:spacing w:val="-4"/>
                <w:sz w:val="16"/>
              </w:rPr>
              <w:t>0.00</w:t>
            </w:r>
          </w:p>
        </w:tc>
      </w:tr>
      <w:tr>
        <w:trPr>
          <w:trHeight w:val="311" w:hRule="atLeast"/>
        </w:trPr>
        <w:tc>
          <w:tcPr>
            <w:tcW w:w="4759" w:type="dxa"/>
          </w:tcPr>
          <w:p>
            <w:pPr>
              <w:pStyle w:val="TableParagraph"/>
              <w:spacing w:before="55"/>
              <w:ind w:left="523"/>
              <w:rPr>
                <w:sz w:val="16"/>
              </w:rPr>
            </w:pPr>
            <w:r>
              <w:rPr>
                <w:sz w:val="16"/>
              </w:rPr>
              <w:t>Kewajiban</w:t>
            </w:r>
            <w:r>
              <w:rPr>
                <w:spacing w:val="-13"/>
                <w:sz w:val="16"/>
              </w:rPr>
              <w:t> </w:t>
            </w:r>
            <w:r>
              <w:rPr>
                <w:sz w:val="16"/>
              </w:rPr>
              <w:t>Jk.</w:t>
            </w:r>
            <w:r>
              <w:rPr>
                <w:spacing w:val="-14"/>
                <w:sz w:val="16"/>
              </w:rPr>
              <w:t> </w:t>
            </w:r>
            <w:r>
              <w:rPr>
                <w:sz w:val="16"/>
              </w:rPr>
              <w:t>Pendek</w:t>
            </w:r>
            <w:r>
              <w:rPr>
                <w:spacing w:val="-9"/>
                <w:sz w:val="16"/>
              </w:rPr>
              <w:t> </w:t>
            </w:r>
            <w:r>
              <w:rPr>
                <w:spacing w:val="-2"/>
                <w:sz w:val="16"/>
              </w:rPr>
              <w:t>Lainnya</w:t>
            </w:r>
          </w:p>
        </w:tc>
        <w:tc>
          <w:tcPr>
            <w:tcW w:w="2881" w:type="dxa"/>
          </w:tcPr>
          <w:p>
            <w:pPr>
              <w:pStyle w:val="TableParagraph"/>
              <w:spacing w:before="60"/>
              <w:ind w:right="511"/>
              <w:jc w:val="right"/>
              <w:rPr>
                <w:sz w:val="16"/>
              </w:rPr>
            </w:pPr>
            <w:r>
              <w:rPr>
                <w:spacing w:val="-4"/>
                <w:sz w:val="16"/>
              </w:rPr>
              <w:t>0.00</w:t>
            </w:r>
          </w:p>
        </w:tc>
        <w:tc>
          <w:tcPr>
            <w:tcW w:w="2564" w:type="dxa"/>
          </w:tcPr>
          <w:p>
            <w:pPr>
              <w:pStyle w:val="TableParagraph"/>
              <w:spacing w:before="60"/>
              <w:ind w:right="458"/>
              <w:jc w:val="right"/>
              <w:rPr>
                <w:sz w:val="16"/>
              </w:rPr>
            </w:pPr>
            <w:r>
              <w:rPr>
                <w:spacing w:val="-4"/>
                <w:sz w:val="16"/>
              </w:rPr>
              <w:t>0.00</w:t>
            </w:r>
          </w:p>
        </w:tc>
      </w:tr>
      <w:tr>
        <w:trPr>
          <w:trHeight w:val="324" w:hRule="atLeast"/>
        </w:trPr>
        <w:tc>
          <w:tcPr>
            <w:tcW w:w="4759" w:type="dxa"/>
          </w:tcPr>
          <w:p>
            <w:pPr>
              <w:pStyle w:val="TableParagraph"/>
              <w:spacing w:before="65"/>
              <w:ind w:left="192"/>
              <w:rPr>
                <w:sz w:val="16"/>
              </w:rPr>
            </w:pPr>
            <w:r>
              <w:rPr>
                <w:color w:val="0000FF"/>
                <w:spacing w:val="-2"/>
                <w:sz w:val="16"/>
              </w:rPr>
              <w:t>KEWAJIBAN</w:t>
            </w:r>
            <w:r>
              <w:rPr>
                <w:color w:val="0000FF"/>
                <w:spacing w:val="-3"/>
                <w:sz w:val="16"/>
              </w:rPr>
              <w:t> </w:t>
            </w:r>
            <w:r>
              <w:rPr>
                <w:color w:val="0000FF"/>
                <w:spacing w:val="-2"/>
                <w:sz w:val="16"/>
              </w:rPr>
              <w:t>JANGKA</w:t>
            </w:r>
            <w:r>
              <w:rPr>
                <w:color w:val="0000FF"/>
                <w:spacing w:val="2"/>
                <w:sz w:val="16"/>
              </w:rPr>
              <w:t> </w:t>
            </w:r>
            <w:r>
              <w:rPr>
                <w:color w:val="0000FF"/>
                <w:spacing w:val="-2"/>
                <w:sz w:val="16"/>
              </w:rPr>
              <w:t>PANJANG</w:t>
            </w:r>
          </w:p>
        </w:tc>
        <w:tc>
          <w:tcPr>
            <w:tcW w:w="2881" w:type="dxa"/>
          </w:tcPr>
          <w:p>
            <w:pPr>
              <w:pStyle w:val="TableParagraph"/>
              <w:spacing w:before="55"/>
              <w:ind w:right="511"/>
              <w:jc w:val="right"/>
              <w:rPr>
                <w:sz w:val="16"/>
              </w:rPr>
            </w:pPr>
            <w:r>
              <w:rPr>
                <w:color w:val="0000FF"/>
                <w:spacing w:val="-4"/>
                <w:sz w:val="16"/>
              </w:rPr>
              <w:t>0.00</w:t>
            </w:r>
          </w:p>
        </w:tc>
        <w:tc>
          <w:tcPr>
            <w:tcW w:w="2564" w:type="dxa"/>
          </w:tcPr>
          <w:p>
            <w:pPr>
              <w:pStyle w:val="TableParagraph"/>
              <w:spacing w:before="55"/>
              <w:ind w:right="458"/>
              <w:jc w:val="right"/>
              <w:rPr>
                <w:sz w:val="16"/>
              </w:rPr>
            </w:pPr>
            <w:r>
              <w:rPr>
                <w:color w:val="0000FF"/>
                <w:spacing w:val="-4"/>
                <w:sz w:val="16"/>
              </w:rPr>
              <w:t>0.00</w:t>
            </w:r>
          </w:p>
        </w:tc>
      </w:tr>
      <w:tr>
        <w:trPr>
          <w:trHeight w:val="333" w:hRule="atLeast"/>
        </w:trPr>
        <w:tc>
          <w:tcPr>
            <w:tcW w:w="4759" w:type="dxa"/>
          </w:tcPr>
          <w:p>
            <w:pPr>
              <w:pStyle w:val="TableParagraph"/>
              <w:spacing w:before="63"/>
              <w:ind w:left="494"/>
              <w:rPr>
                <w:sz w:val="16"/>
              </w:rPr>
            </w:pPr>
            <w:r>
              <w:rPr>
                <w:sz w:val="16"/>
              </w:rPr>
              <w:t>Pinjaman</w:t>
            </w:r>
            <w:r>
              <w:rPr>
                <w:spacing w:val="-9"/>
                <w:sz w:val="16"/>
              </w:rPr>
              <w:t> </w:t>
            </w:r>
            <w:r>
              <w:rPr>
                <w:sz w:val="16"/>
              </w:rPr>
              <w:t>Dalam</w:t>
            </w:r>
            <w:r>
              <w:rPr>
                <w:spacing w:val="-14"/>
                <w:sz w:val="16"/>
              </w:rPr>
              <w:t> </w:t>
            </w:r>
            <w:r>
              <w:rPr>
                <w:sz w:val="16"/>
              </w:rPr>
              <w:t>dan</w:t>
            </w:r>
            <w:r>
              <w:rPr>
                <w:spacing w:val="-12"/>
                <w:sz w:val="16"/>
              </w:rPr>
              <w:t> </w:t>
            </w:r>
            <w:r>
              <w:rPr>
                <w:sz w:val="16"/>
              </w:rPr>
              <w:t>Luar</w:t>
            </w:r>
            <w:r>
              <w:rPr>
                <w:spacing w:val="-10"/>
                <w:sz w:val="16"/>
              </w:rPr>
              <w:t> </w:t>
            </w:r>
            <w:r>
              <w:rPr>
                <w:spacing w:val="-2"/>
                <w:sz w:val="16"/>
              </w:rPr>
              <w:t>Negeri</w:t>
            </w:r>
          </w:p>
        </w:tc>
        <w:tc>
          <w:tcPr>
            <w:tcW w:w="2881" w:type="dxa"/>
          </w:tcPr>
          <w:p>
            <w:pPr>
              <w:pStyle w:val="TableParagraph"/>
              <w:spacing w:before="77"/>
              <w:ind w:right="511"/>
              <w:jc w:val="right"/>
              <w:rPr>
                <w:sz w:val="16"/>
              </w:rPr>
            </w:pPr>
            <w:r>
              <w:rPr>
                <w:spacing w:val="-4"/>
                <w:sz w:val="16"/>
              </w:rPr>
              <w:t>0.00</w:t>
            </w:r>
          </w:p>
        </w:tc>
        <w:tc>
          <w:tcPr>
            <w:tcW w:w="2564" w:type="dxa"/>
          </w:tcPr>
          <w:p>
            <w:pPr>
              <w:pStyle w:val="TableParagraph"/>
              <w:spacing w:before="77"/>
              <w:ind w:right="458"/>
              <w:jc w:val="right"/>
              <w:rPr>
                <w:sz w:val="16"/>
              </w:rPr>
            </w:pPr>
            <w:r>
              <w:rPr>
                <w:spacing w:val="-4"/>
                <w:sz w:val="16"/>
              </w:rPr>
              <w:t>0.00</w:t>
            </w:r>
          </w:p>
        </w:tc>
      </w:tr>
      <w:tr>
        <w:trPr>
          <w:trHeight w:val="331" w:hRule="atLeast"/>
        </w:trPr>
        <w:tc>
          <w:tcPr>
            <w:tcW w:w="4759" w:type="dxa"/>
          </w:tcPr>
          <w:p>
            <w:pPr>
              <w:pStyle w:val="TableParagraph"/>
              <w:spacing w:before="60"/>
              <w:ind w:left="494"/>
              <w:rPr>
                <w:sz w:val="16"/>
              </w:rPr>
            </w:pPr>
            <w:r>
              <w:rPr>
                <w:sz w:val="16"/>
              </w:rPr>
              <w:t>Hutang</w:t>
            </w:r>
            <w:r>
              <w:rPr>
                <w:spacing w:val="-12"/>
                <w:sz w:val="16"/>
              </w:rPr>
              <w:t> </w:t>
            </w:r>
            <w:r>
              <w:rPr>
                <w:spacing w:val="-2"/>
                <w:sz w:val="16"/>
              </w:rPr>
              <w:t>Leasing</w:t>
            </w:r>
          </w:p>
        </w:tc>
        <w:tc>
          <w:tcPr>
            <w:tcW w:w="2881" w:type="dxa"/>
          </w:tcPr>
          <w:p>
            <w:pPr>
              <w:pStyle w:val="TableParagraph"/>
              <w:spacing w:before="75"/>
              <w:ind w:right="511"/>
              <w:jc w:val="right"/>
              <w:rPr>
                <w:sz w:val="16"/>
              </w:rPr>
            </w:pPr>
            <w:r>
              <w:rPr>
                <w:spacing w:val="-4"/>
                <w:sz w:val="16"/>
              </w:rPr>
              <w:t>0.00</w:t>
            </w:r>
          </w:p>
        </w:tc>
        <w:tc>
          <w:tcPr>
            <w:tcW w:w="2564" w:type="dxa"/>
          </w:tcPr>
          <w:p>
            <w:pPr>
              <w:pStyle w:val="TableParagraph"/>
              <w:spacing w:before="75"/>
              <w:ind w:right="458"/>
              <w:jc w:val="right"/>
              <w:rPr>
                <w:sz w:val="16"/>
              </w:rPr>
            </w:pPr>
            <w:r>
              <w:rPr>
                <w:spacing w:val="-4"/>
                <w:sz w:val="16"/>
              </w:rPr>
              <w:t>0.00</w:t>
            </w:r>
          </w:p>
        </w:tc>
      </w:tr>
      <w:tr>
        <w:trPr>
          <w:trHeight w:val="338" w:hRule="atLeast"/>
        </w:trPr>
        <w:tc>
          <w:tcPr>
            <w:tcW w:w="4759" w:type="dxa"/>
          </w:tcPr>
          <w:p>
            <w:pPr>
              <w:pStyle w:val="TableParagraph"/>
              <w:spacing w:before="60"/>
              <w:ind w:left="494"/>
              <w:rPr>
                <w:sz w:val="16"/>
              </w:rPr>
            </w:pPr>
            <w:r>
              <w:rPr>
                <w:sz w:val="16"/>
              </w:rPr>
              <w:t>Hutang</w:t>
            </w:r>
            <w:r>
              <w:rPr>
                <w:spacing w:val="-15"/>
                <w:sz w:val="16"/>
              </w:rPr>
              <w:t> </w:t>
            </w:r>
            <w:r>
              <w:rPr>
                <w:sz w:val="16"/>
              </w:rPr>
              <w:t>Jangka</w:t>
            </w:r>
            <w:r>
              <w:rPr>
                <w:spacing w:val="-14"/>
                <w:sz w:val="16"/>
              </w:rPr>
              <w:t> </w:t>
            </w:r>
            <w:r>
              <w:rPr>
                <w:sz w:val="16"/>
              </w:rPr>
              <w:t>Panjang</w:t>
            </w:r>
            <w:r>
              <w:rPr>
                <w:spacing w:val="-6"/>
                <w:sz w:val="16"/>
              </w:rPr>
              <w:t> </w:t>
            </w:r>
            <w:r>
              <w:rPr>
                <w:spacing w:val="-2"/>
                <w:sz w:val="16"/>
              </w:rPr>
              <w:t>Lainnya</w:t>
            </w:r>
          </w:p>
        </w:tc>
        <w:tc>
          <w:tcPr>
            <w:tcW w:w="2881" w:type="dxa"/>
          </w:tcPr>
          <w:p>
            <w:pPr>
              <w:pStyle w:val="TableParagraph"/>
              <w:spacing w:before="75"/>
              <w:ind w:right="511"/>
              <w:jc w:val="right"/>
              <w:rPr>
                <w:sz w:val="16"/>
              </w:rPr>
            </w:pPr>
            <w:r>
              <w:rPr>
                <w:spacing w:val="-4"/>
                <w:sz w:val="16"/>
              </w:rPr>
              <w:t>0.00</w:t>
            </w:r>
          </w:p>
        </w:tc>
        <w:tc>
          <w:tcPr>
            <w:tcW w:w="2564" w:type="dxa"/>
          </w:tcPr>
          <w:p>
            <w:pPr>
              <w:pStyle w:val="TableParagraph"/>
              <w:spacing w:before="75"/>
              <w:ind w:right="458"/>
              <w:jc w:val="right"/>
              <w:rPr>
                <w:sz w:val="16"/>
              </w:rPr>
            </w:pPr>
            <w:r>
              <w:rPr>
                <w:spacing w:val="-4"/>
                <w:sz w:val="16"/>
              </w:rPr>
              <w:t>0.00</w:t>
            </w:r>
          </w:p>
        </w:tc>
      </w:tr>
      <w:tr>
        <w:trPr>
          <w:trHeight w:val="328" w:hRule="atLeast"/>
        </w:trPr>
        <w:tc>
          <w:tcPr>
            <w:tcW w:w="4759" w:type="dxa"/>
          </w:tcPr>
          <w:p>
            <w:pPr>
              <w:pStyle w:val="TableParagraph"/>
              <w:spacing w:before="72"/>
              <w:ind w:left="192"/>
              <w:rPr>
                <w:sz w:val="16"/>
              </w:rPr>
            </w:pPr>
            <w:r>
              <w:rPr>
                <w:color w:val="0000FF"/>
                <w:sz w:val="16"/>
              </w:rPr>
              <w:t>KEWAJIBAN</w:t>
            </w:r>
            <w:r>
              <w:rPr>
                <w:color w:val="0000FF"/>
                <w:spacing w:val="-14"/>
                <w:sz w:val="16"/>
              </w:rPr>
              <w:t> </w:t>
            </w:r>
            <w:r>
              <w:rPr>
                <w:color w:val="0000FF"/>
                <w:sz w:val="16"/>
              </w:rPr>
              <w:t>LAIN</w:t>
            </w:r>
            <w:r>
              <w:rPr>
                <w:color w:val="0000FF"/>
                <w:spacing w:val="-10"/>
                <w:sz w:val="16"/>
              </w:rPr>
              <w:t> </w:t>
            </w:r>
            <w:r>
              <w:rPr>
                <w:color w:val="0000FF"/>
                <w:spacing w:val="-4"/>
                <w:sz w:val="16"/>
              </w:rPr>
              <w:t>LAIN</w:t>
            </w:r>
          </w:p>
        </w:tc>
        <w:tc>
          <w:tcPr>
            <w:tcW w:w="2881" w:type="dxa"/>
          </w:tcPr>
          <w:p>
            <w:pPr>
              <w:pStyle w:val="TableParagraph"/>
              <w:spacing w:before="68"/>
              <w:ind w:right="511"/>
              <w:jc w:val="right"/>
              <w:rPr>
                <w:sz w:val="16"/>
              </w:rPr>
            </w:pPr>
            <w:r>
              <w:rPr>
                <w:color w:val="0000FF"/>
                <w:spacing w:val="-4"/>
                <w:sz w:val="16"/>
              </w:rPr>
              <w:t>0.00</w:t>
            </w:r>
          </w:p>
        </w:tc>
        <w:tc>
          <w:tcPr>
            <w:tcW w:w="2564" w:type="dxa"/>
          </w:tcPr>
          <w:p>
            <w:pPr>
              <w:pStyle w:val="TableParagraph"/>
              <w:spacing w:before="68"/>
              <w:ind w:right="458"/>
              <w:jc w:val="right"/>
              <w:rPr>
                <w:sz w:val="16"/>
              </w:rPr>
            </w:pPr>
            <w:r>
              <w:rPr>
                <w:color w:val="0000FF"/>
                <w:spacing w:val="-4"/>
                <w:sz w:val="16"/>
              </w:rPr>
              <w:t>0.00</w:t>
            </w:r>
          </w:p>
        </w:tc>
      </w:tr>
      <w:tr>
        <w:trPr>
          <w:trHeight w:val="321" w:hRule="atLeast"/>
        </w:trPr>
        <w:tc>
          <w:tcPr>
            <w:tcW w:w="4759" w:type="dxa"/>
          </w:tcPr>
          <w:p>
            <w:pPr>
              <w:pStyle w:val="TableParagraph"/>
              <w:spacing w:before="60"/>
              <w:ind w:left="523"/>
              <w:rPr>
                <w:sz w:val="16"/>
              </w:rPr>
            </w:pPr>
            <w:r>
              <w:rPr>
                <w:spacing w:val="-2"/>
                <w:sz w:val="16"/>
              </w:rPr>
              <w:t>Pendapatan</w:t>
            </w:r>
            <w:r>
              <w:rPr>
                <w:spacing w:val="-4"/>
                <w:sz w:val="16"/>
              </w:rPr>
              <w:t> </w:t>
            </w:r>
            <w:r>
              <w:rPr>
                <w:spacing w:val="-2"/>
                <w:sz w:val="16"/>
              </w:rPr>
              <w:t>Yang</w:t>
            </w:r>
            <w:r>
              <w:rPr>
                <w:spacing w:val="-3"/>
                <w:sz w:val="16"/>
              </w:rPr>
              <w:t> </w:t>
            </w:r>
            <w:r>
              <w:rPr>
                <w:spacing w:val="-2"/>
                <w:sz w:val="16"/>
              </w:rPr>
              <w:t>Ditangguhkan</w:t>
            </w:r>
          </w:p>
        </w:tc>
        <w:tc>
          <w:tcPr>
            <w:tcW w:w="2881" w:type="dxa"/>
          </w:tcPr>
          <w:p>
            <w:pPr>
              <w:pStyle w:val="TableParagraph"/>
              <w:spacing w:before="70"/>
              <w:ind w:right="511"/>
              <w:jc w:val="right"/>
              <w:rPr>
                <w:sz w:val="16"/>
              </w:rPr>
            </w:pPr>
            <w:r>
              <w:rPr>
                <w:spacing w:val="-4"/>
                <w:sz w:val="16"/>
              </w:rPr>
              <w:t>0.00</w:t>
            </w:r>
          </w:p>
        </w:tc>
        <w:tc>
          <w:tcPr>
            <w:tcW w:w="2564" w:type="dxa"/>
          </w:tcPr>
          <w:p>
            <w:pPr>
              <w:pStyle w:val="TableParagraph"/>
              <w:spacing w:before="70"/>
              <w:ind w:right="458"/>
              <w:jc w:val="right"/>
              <w:rPr>
                <w:sz w:val="16"/>
              </w:rPr>
            </w:pPr>
            <w:r>
              <w:rPr>
                <w:spacing w:val="-4"/>
                <w:sz w:val="16"/>
              </w:rPr>
              <w:t>0.00</w:t>
            </w:r>
          </w:p>
        </w:tc>
      </w:tr>
      <w:tr>
        <w:trPr>
          <w:trHeight w:val="316" w:hRule="atLeast"/>
        </w:trPr>
        <w:tc>
          <w:tcPr>
            <w:tcW w:w="4759" w:type="dxa"/>
          </w:tcPr>
          <w:p>
            <w:pPr>
              <w:pStyle w:val="TableParagraph"/>
              <w:spacing w:before="55"/>
              <w:ind w:left="523"/>
              <w:rPr>
                <w:sz w:val="16"/>
              </w:rPr>
            </w:pPr>
            <w:r>
              <w:rPr>
                <w:spacing w:val="-2"/>
                <w:sz w:val="16"/>
              </w:rPr>
              <w:t>Uang</w:t>
            </w:r>
            <w:r>
              <w:rPr>
                <w:spacing w:val="-6"/>
                <w:sz w:val="16"/>
              </w:rPr>
              <w:t> </w:t>
            </w:r>
            <w:r>
              <w:rPr>
                <w:spacing w:val="-2"/>
                <w:sz w:val="16"/>
              </w:rPr>
              <w:t>Jaminan</w:t>
            </w:r>
            <w:r>
              <w:rPr>
                <w:spacing w:val="-3"/>
                <w:sz w:val="16"/>
              </w:rPr>
              <w:t> </w:t>
            </w:r>
            <w:r>
              <w:rPr>
                <w:spacing w:val="-2"/>
                <w:sz w:val="16"/>
              </w:rPr>
              <w:t>Langganan</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8"/>
              <w:jc w:val="right"/>
              <w:rPr>
                <w:sz w:val="16"/>
              </w:rPr>
            </w:pPr>
            <w:r>
              <w:rPr>
                <w:spacing w:val="-4"/>
                <w:sz w:val="16"/>
              </w:rPr>
              <w:t>0.00</w:t>
            </w:r>
          </w:p>
        </w:tc>
      </w:tr>
      <w:tr>
        <w:trPr>
          <w:trHeight w:val="357" w:hRule="atLeast"/>
        </w:trPr>
        <w:tc>
          <w:tcPr>
            <w:tcW w:w="4759" w:type="dxa"/>
          </w:tcPr>
          <w:p>
            <w:pPr>
              <w:pStyle w:val="TableParagraph"/>
              <w:spacing w:before="55"/>
              <w:ind w:left="523"/>
              <w:rPr>
                <w:sz w:val="16"/>
              </w:rPr>
            </w:pPr>
            <w:r>
              <w:rPr>
                <w:spacing w:val="-2"/>
                <w:sz w:val="16"/>
              </w:rPr>
              <w:t>Cadangan </w:t>
            </w:r>
            <w:r>
              <w:rPr>
                <w:spacing w:val="-4"/>
                <w:sz w:val="16"/>
              </w:rPr>
              <w:t>Dana</w:t>
            </w:r>
          </w:p>
        </w:tc>
        <w:tc>
          <w:tcPr>
            <w:tcW w:w="2881" w:type="dxa"/>
          </w:tcPr>
          <w:p>
            <w:pPr>
              <w:pStyle w:val="TableParagraph"/>
              <w:spacing w:before="60"/>
              <w:ind w:right="511"/>
              <w:jc w:val="right"/>
              <w:rPr>
                <w:sz w:val="16"/>
              </w:rPr>
            </w:pPr>
            <w:r>
              <w:rPr>
                <w:spacing w:val="-4"/>
                <w:sz w:val="16"/>
              </w:rPr>
              <w:t>0.00</w:t>
            </w:r>
          </w:p>
        </w:tc>
        <w:tc>
          <w:tcPr>
            <w:tcW w:w="2564" w:type="dxa"/>
          </w:tcPr>
          <w:p>
            <w:pPr>
              <w:pStyle w:val="TableParagraph"/>
              <w:spacing w:before="60"/>
              <w:ind w:right="458"/>
              <w:jc w:val="right"/>
              <w:rPr>
                <w:sz w:val="16"/>
              </w:rPr>
            </w:pPr>
            <w:r>
              <w:rPr>
                <w:spacing w:val="-4"/>
                <w:sz w:val="16"/>
              </w:rPr>
              <w:t>0.00</w:t>
            </w:r>
          </w:p>
        </w:tc>
      </w:tr>
      <w:tr>
        <w:trPr>
          <w:trHeight w:val="367" w:hRule="atLeast"/>
        </w:trPr>
        <w:tc>
          <w:tcPr>
            <w:tcW w:w="4759" w:type="dxa"/>
          </w:tcPr>
          <w:p>
            <w:pPr>
              <w:pStyle w:val="TableParagraph"/>
              <w:spacing w:before="101"/>
              <w:rPr>
                <w:sz w:val="16"/>
              </w:rPr>
            </w:pPr>
            <w:r>
              <w:rPr>
                <w:color w:val="7D0000"/>
                <w:sz w:val="16"/>
              </w:rPr>
              <w:t>E</w:t>
            </w:r>
            <w:r>
              <w:rPr>
                <w:color w:val="7D0000"/>
                <w:spacing w:val="-1"/>
                <w:sz w:val="16"/>
              </w:rPr>
              <w:t> </w:t>
            </w:r>
            <w:r>
              <w:rPr>
                <w:color w:val="7D0000"/>
                <w:sz w:val="16"/>
              </w:rPr>
              <w:t>K U I</w:t>
            </w:r>
            <w:r>
              <w:rPr>
                <w:color w:val="7D0000"/>
                <w:spacing w:val="-3"/>
                <w:sz w:val="16"/>
              </w:rPr>
              <w:t> </w:t>
            </w:r>
            <w:r>
              <w:rPr>
                <w:color w:val="7D0000"/>
                <w:sz w:val="16"/>
              </w:rPr>
              <w:t>T</w:t>
            </w:r>
            <w:r>
              <w:rPr>
                <w:color w:val="7D0000"/>
                <w:spacing w:val="-2"/>
                <w:sz w:val="16"/>
              </w:rPr>
              <w:t> </w:t>
            </w:r>
            <w:r>
              <w:rPr>
                <w:color w:val="7D0000"/>
                <w:sz w:val="16"/>
              </w:rPr>
              <w:t>A</w:t>
            </w:r>
            <w:r>
              <w:rPr>
                <w:color w:val="7D0000"/>
                <w:spacing w:val="1"/>
                <w:sz w:val="16"/>
              </w:rPr>
              <w:t> </w:t>
            </w:r>
            <w:r>
              <w:rPr>
                <w:color w:val="7D0000"/>
                <w:spacing w:val="-10"/>
                <w:sz w:val="16"/>
              </w:rPr>
              <w:t>S</w:t>
            </w:r>
          </w:p>
        </w:tc>
        <w:tc>
          <w:tcPr>
            <w:tcW w:w="2881" w:type="dxa"/>
          </w:tcPr>
          <w:p>
            <w:pPr>
              <w:pStyle w:val="TableParagraph"/>
              <w:spacing w:before="101"/>
              <w:ind w:right="503"/>
              <w:jc w:val="right"/>
              <w:rPr>
                <w:sz w:val="16"/>
              </w:rPr>
            </w:pPr>
            <w:r>
              <w:rPr>
                <w:color w:val="7D0000"/>
                <w:spacing w:val="-2"/>
                <w:sz w:val="16"/>
              </w:rPr>
              <w:t>30,125,126,958.00</w:t>
            </w:r>
          </w:p>
        </w:tc>
        <w:tc>
          <w:tcPr>
            <w:tcW w:w="2564" w:type="dxa"/>
          </w:tcPr>
          <w:p>
            <w:pPr>
              <w:pStyle w:val="TableParagraph"/>
              <w:spacing w:before="120"/>
              <w:ind w:right="469"/>
              <w:jc w:val="right"/>
              <w:rPr>
                <w:sz w:val="16"/>
              </w:rPr>
            </w:pPr>
            <w:r>
              <w:rPr>
                <w:color w:val="7D0000"/>
                <w:spacing w:val="-2"/>
                <w:sz w:val="16"/>
              </w:rPr>
              <w:t>25,049,753,521.57</w:t>
            </w:r>
          </w:p>
        </w:tc>
      </w:tr>
      <w:tr>
        <w:trPr>
          <w:trHeight w:val="312" w:hRule="atLeast"/>
        </w:trPr>
        <w:tc>
          <w:tcPr>
            <w:tcW w:w="4759" w:type="dxa"/>
          </w:tcPr>
          <w:p>
            <w:pPr>
              <w:pStyle w:val="TableParagraph"/>
              <w:spacing w:before="56"/>
              <w:ind w:left="192"/>
              <w:rPr>
                <w:sz w:val="16"/>
              </w:rPr>
            </w:pPr>
            <w:r>
              <w:rPr>
                <w:color w:val="0000FF"/>
                <w:sz w:val="16"/>
              </w:rPr>
              <w:t>KEKAYAAN</w:t>
            </w:r>
            <w:r>
              <w:rPr>
                <w:color w:val="0000FF"/>
                <w:spacing w:val="32"/>
                <w:sz w:val="16"/>
              </w:rPr>
              <w:t> </w:t>
            </w:r>
            <w:r>
              <w:rPr>
                <w:color w:val="0000FF"/>
                <w:sz w:val="16"/>
              </w:rPr>
              <w:t>PEMDA</w:t>
            </w:r>
            <w:r>
              <w:rPr>
                <w:color w:val="0000FF"/>
                <w:spacing w:val="-6"/>
                <w:sz w:val="16"/>
              </w:rPr>
              <w:t> </w:t>
            </w:r>
            <w:r>
              <w:rPr>
                <w:color w:val="0000FF"/>
                <w:sz w:val="16"/>
              </w:rPr>
              <w:t>YANG</w:t>
            </w:r>
            <w:r>
              <w:rPr>
                <w:color w:val="0000FF"/>
                <w:spacing w:val="-7"/>
                <w:sz w:val="16"/>
              </w:rPr>
              <w:t> </w:t>
            </w:r>
            <w:r>
              <w:rPr>
                <w:color w:val="0000FF"/>
                <w:sz w:val="16"/>
              </w:rPr>
              <w:t>YANG</w:t>
            </w:r>
            <w:r>
              <w:rPr>
                <w:color w:val="0000FF"/>
                <w:spacing w:val="-7"/>
                <w:sz w:val="16"/>
              </w:rPr>
              <w:t> </w:t>
            </w:r>
            <w:r>
              <w:rPr>
                <w:color w:val="0000FF"/>
                <w:spacing w:val="-2"/>
                <w:sz w:val="16"/>
              </w:rPr>
              <w:t>DIPISAHKAN</w:t>
            </w:r>
          </w:p>
        </w:tc>
        <w:tc>
          <w:tcPr>
            <w:tcW w:w="2881" w:type="dxa"/>
          </w:tcPr>
          <w:p>
            <w:pPr>
              <w:pStyle w:val="TableParagraph"/>
              <w:spacing w:before="51"/>
              <w:ind w:right="503"/>
              <w:jc w:val="right"/>
              <w:rPr>
                <w:sz w:val="16"/>
              </w:rPr>
            </w:pPr>
            <w:r>
              <w:rPr>
                <w:color w:val="0000FF"/>
                <w:spacing w:val="-2"/>
                <w:sz w:val="16"/>
              </w:rPr>
              <w:t>48,800,961,412.00</w:t>
            </w:r>
          </w:p>
        </w:tc>
        <w:tc>
          <w:tcPr>
            <w:tcW w:w="2564" w:type="dxa"/>
          </w:tcPr>
          <w:p>
            <w:pPr>
              <w:pStyle w:val="TableParagraph"/>
              <w:spacing w:before="51"/>
              <w:ind w:right="445"/>
              <w:jc w:val="right"/>
              <w:rPr>
                <w:sz w:val="16"/>
              </w:rPr>
            </w:pPr>
            <w:r>
              <w:rPr>
                <w:color w:val="0000FF"/>
                <w:spacing w:val="-2"/>
                <w:sz w:val="16"/>
              </w:rPr>
              <w:t>48,800,961,412.00</w:t>
            </w:r>
          </w:p>
        </w:tc>
      </w:tr>
      <w:tr>
        <w:trPr>
          <w:trHeight w:val="321" w:hRule="atLeast"/>
        </w:trPr>
        <w:tc>
          <w:tcPr>
            <w:tcW w:w="4759" w:type="dxa"/>
          </w:tcPr>
          <w:p>
            <w:pPr>
              <w:pStyle w:val="TableParagraph"/>
              <w:spacing w:before="60"/>
              <w:ind w:left="523"/>
              <w:rPr>
                <w:sz w:val="16"/>
              </w:rPr>
            </w:pPr>
            <w:r>
              <w:rPr>
                <w:spacing w:val="-2"/>
                <w:sz w:val="16"/>
              </w:rPr>
              <w:t>Pemerintah</w:t>
            </w:r>
            <w:r>
              <w:rPr>
                <w:spacing w:val="3"/>
                <w:sz w:val="16"/>
              </w:rPr>
              <w:t> </w:t>
            </w:r>
            <w:r>
              <w:rPr>
                <w:spacing w:val="-2"/>
                <w:sz w:val="16"/>
              </w:rPr>
              <w:t>Pusat</w:t>
            </w:r>
          </w:p>
        </w:tc>
        <w:tc>
          <w:tcPr>
            <w:tcW w:w="2881" w:type="dxa"/>
          </w:tcPr>
          <w:p>
            <w:pPr>
              <w:pStyle w:val="TableParagraph"/>
              <w:spacing w:before="70"/>
              <w:ind w:right="511"/>
              <w:jc w:val="right"/>
              <w:rPr>
                <w:sz w:val="16"/>
              </w:rPr>
            </w:pPr>
            <w:r>
              <w:rPr>
                <w:spacing w:val="-4"/>
                <w:sz w:val="16"/>
              </w:rPr>
              <w:t>0.00</w:t>
            </w:r>
          </w:p>
        </w:tc>
        <w:tc>
          <w:tcPr>
            <w:tcW w:w="2564" w:type="dxa"/>
          </w:tcPr>
          <w:p>
            <w:pPr>
              <w:pStyle w:val="TableParagraph"/>
              <w:spacing w:before="70"/>
              <w:ind w:right="458"/>
              <w:jc w:val="right"/>
              <w:rPr>
                <w:sz w:val="16"/>
              </w:rPr>
            </w:pPr>
            <w:r>
              <w:rPr>
                <w:spacing w:val="-4"/>
                <w:sz w:val="16"/>
              </w:rPr>
              <w:t>0.00</w:t>
            </w:r>
          </w:p>
        </w:tc>
      </w:tr>
      <w:tr>
        <w:trPr>
          <w:trHeight w:val="316" w:hRule="atLeast"/>
        </w:trPr>
        <w:tc>
          <w:tcPr>
            <w:tcW w:w="4759" w:type="dxa"/>
          </w:tcPr>
          <w:p>
            <w:pPr>
              <w:pStyle w:val="TableParagraph"/>
              <w:spacing w:before="55"/>
              <w:ind w:left="523"/>
              <w:rPr>
                <w:sz w:val="16"/>
              </w:rPr>
            </w:pPr>
            <w:r>
              <w:rPr>
                <w:spacing w:val="-2"/>
                <w:sz w:val="16"/>
              </w:rPr>
              <w:t>Pemerintah</w:t>
            </w:r>
            <w:r>
              <w:rPr>
                <w:spacing w:val="3"/>
                <w:sz w:val="16"/>
              </w:rPr>
              <w:t> </w:t>
            </w:r>
            <w:r>
              <w:rPr>
                <w:spacing w:val="-2"/>
                <w:sz w:val="16"/>
              </w:rPr>
              <w:t>Provinsi</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8"/>
              <w:jc w:val="right"/>
              <w:rPr>
                <w:sz w:val="16"/>
              </w:rPr>
            </w:pPr>
            <w:r>
              <w:rPr>
                <w:spacing w:val="-4"/>
                <w:sz w:val="16"/>
              </w:rPr>
              <w:t>0.00</w:t>
            </w:r>
          </w:p>
        </w:tc>
      </w:tr>
      <w:tr>
        <w:trPr>
          <w:trHeight w:val="314" w:hRule="atLeast"/>
        </w:trPr>
        <w:tc>
          <w:tcPr>
            <w:tcW w:w="4759" w:type="dxa"/>
          </w:tcPr>
          <w:p>
            <w:pPr>
              <w:pStyle w:val="TableParagraph"/>
              <w:spacing w:before="55"/>
              <w:ind w:left="523"/>
              <w:rPr>
                <w:sz w:val="16"/>
              </w:rPr>
            </w:pPr>
            <w:r>
              <w:rPr>
                <w:sz w:val="16"/>
              </w:rPr>
              <w:t>Pemerintah</w:t>
            </w:r>
            <w:r>
              <w:rPr>
                <w:spacing w:val="-12"/>
                <w:sz w:val="16"/>
              </w:rPr>
              <w:t> </w:t>
            </w:r>
            <w:r>
              <w:rPr>
                <w:sz w:val="16"/>
              </w:rPr>
              <w:t>Kab.</w:t>
            </w:r>
            <w:r>
              <w:rPr>
                <w:spacing w:val="-12"/>
                <w:sz w:val="16"/>
              </w:rPr>
              <w:t> </w:t>
            </w:r>
            <w:r>
              <w:rPr>
                <w:sz w:val="16"/>
              </w:rPr>
              <w:t>/</w:t>
            </w:r>
            <w:r>
              <w:rPr>
                <w:spacing w:val="-8"/>
                <w:sz w:val="16"/>
              </w:rPr>
              <w:t> </w:t>
            </w:r>
            <w:r>
              <w:rPr>
                <w:spacing w:val="-4"/>
                <w:sz w:val="16"/>
              </w:rPr>
              <w:t>Kota</w:t>
            </w:r>
          </w:p>
        </w:tc>
        <w:tc>
          <w:tcPr>
            <w:tcW w:w="2881" w:type="dxa"/>
          </w:tcPr>
          <w:p>
            <w:pPr>
              <w:pStyle w:val="TableParagraph"/>
              <w:spacing w:before="65"/>
              <w:ind w:right="503"/>
              <w:jc w:val="right"/>
              <w:rPr>
                <w:sz w:val="16"/>
              </w:rPr>
            </w:pPr>
            <w:r>
              <w:rPr>
                <w:spacing w:val="-2"/>
                <w:sz w:val="16"/>
              </w:rPr>
              <w:t>48,800,961,412.00</w:t>
            </w:r>
          </w:p>
        </w:tc>
        <w:tc>
          <w:tcPr>
            <w:tcW w:w="2564" w:type="dxa"/>
          </w:tcPr>
          <w:p>
            <w:pPr>
              <w:pStyle w:val="TableParagraph"/>
              <w:spacing w:before="65"/>
              <w:ind w:right="445"/>
              <w:jc w:val="right"/>
              <w:rPr>
                <w:sz w:val="16"/>
              </w:rPr>
            </w:pPr>
            <w:r>
              <w:rPr>
                <w:spacing w:val="-2"/>
                <w:sz w:val="16"/>
              </w:rPr>
              <w:t>48,800,961,412.00</w:t>
            </w:r>
          </w:p>
        </w:tc>
      </w:tr>
      <w:tr>
        <w:trPr>
          <w:trHeight w:val="280" w:hRule="atLeast"/>
        </w:trPr>
        <w:tc>
          <w:tcPr>
            <w:tcW w:w="4759" w:type="dxa"/>
          </w:tcPr>
          <w:p>
            <w:pPr>
              <w:pStyle w:val="TableParagraph"/>
              <w:spacing w:before="58"/>
              <w:ind w:left="192"/>
              <w:rPr>
                <w:sz w:val="16"/>
              </w:rPr>
            </w:pPr>
            <w:r>
              <w:rPr>
                <w:color w:val="0000FF"/>
                <w:sz w:val="16"/>
              </w:rPr>
              <w:t>BANTUAN</w:t>
            </w:r>
            <w:r>
              <w:rPr>
                <w:color w:val="0000FF"/>
                <w:spacing w:val="44"/>
                <w:sz w:val="16"/>
              </w:rPr>
              <w:t> </w:t>
            </w:r>
            <w:r>
              <w:rPr>
                <w:color w:val="0000FF"/>
                <w:spacing w:val="-2"/>
                <w:sz w:val="16"/>
              </w:rPr>
              <w:t>PEMERINTAH</w:t>
            </w:r>
          </w:p>
        </w:tc>
        <w:tc>
          <w:tcPr>
            <w:tcW w:w="2881" w:type="dxa"/>
          </w:tcPr>
          <w:p>
            <w:pPr>
              <w:pStyle w:val="TableParagraph"/>
              <w:spacing w:before="53"/>
              <w:ind w:right="503"/>
              <w:jc w:val="right"/>
              <w:rPr>
                <w:sz w:val="16"/>
              </w:rPr>
            </w:pPr>
            <w:r>
              <w:rPr>
                <w:color w:val="0000FF"/>
                <w:spacing w:val="-2"/>
                <w:sz w:val="16"/>
              </w:rPr>
              <w:t>49,534,301,716.00</w:t>
            </w:r>
          </w:p>
        </w:tc>
        <w:tc>
          <w:tcPr>
            <w:tcW w:w="2564" w:type="dxa"/>
          </w:tcPr>
          <w:p>
            <w:pPr>
              <w:pStyle w:val="TableParagraph"/>
              <w:spacing w:before="53"/>
              <w:ind w:right="445"/>
              <w:jc w:val="right"/>
              <w:rPr>
                <w:sz w:val="16"/>
              </w:rPr>
            </w:pPr>
            <w:r>
              <w:rPr>
                <w:color w:val="0000FF"/>
                <w:spacing w:val="-2"/>
                <w:sz w:val="16"/>
              </w:rPr>
              <w:t>40,238,117,915.58</w:t>
            </w:r>
          </w:p>
        </w:tc>
      </w:tr>
      <w:tr>
        <w:trPr>
          <w:trHeight w:val="283" w:hRule="atLeast"/>
        </w:trPr>
        <w:tc>
          <w:tcPr>
            <w:tcW w:w="4759" w:type="dxa"/>
          </w:tcPr>
          <w:p>
            <w:pPr>
              <w:pStyle w:val="TableParagraph"/>
              <w:spacing w:before="27"/>
              <w:ind w:left="192"/>
              <w:rPr>
                <w:sz w:val="16"/>
              </w:rPr>
            </w:pPr>
            <w:r>
              <w:rPr>
                <w:color w:val="0000FF"/>
                <w:sz w:val="16"/>
              </w:rPr>
              <w:t>YANG</w:t>
            </w:r>
            <w:r>
              <w:rPr>
                <w:color w:val="0000FF"/>
                <w:spacing w:val="39"/>
                <w:sz w:val="16"/>
              </w:rPr>
              <w:t> </w:t>
            </w:r>
            <w:r>
              <w:rPr>
                <w:color w:val="0000FF"/>
                <w:sz w:val="16"/>
              </w:rPr>
              <w:t>BELUM</w:t>
            </w:r>
            <w:r>
              <w:rPr>
                <w:color w:val="0000FF"/>
                <w:spacing w:val="42"/>
                <w:sz w:val="16"/>
              </w:rPr>
              <w:t> </w:t>
            </w:r>
            <w:r>
              <w:rPr>
                <w:color w:val="0000FF"/>
                <w:sz w:val="16"/>
              </w:rPr>
              <w:t>DITETAPKAN</w:t>
            </w:r>
            <w:r>
              <w:rPr>
                <w:color w:val="0000FF"/>
                <w:spacing w:val="39"/>
                <w:sz w:val="16"/>
              </w:rPr>
              <w:t> </w:t>
            </w:r>
            <w:r>
              <w:rPr>
                <w:color w:val="0000FF"/>
                <w:spacing w:val="-2"/>
                <w:sz w:val="16"/>
              </w:rPr>
              <w:t>STATUSNYA</w:t>
            </w:r>
          </w:p>
        </w:tc>
        <w:tc>
          <w:tcPr>
            <w:tcW w:w="2881" w:type="dxa"/>
          </w:tcPr>
          <w:p>
            <w:pPr>
              <w:pStyle w:val="TableParagraph"/>
              <w:rPr>
                <w:rFonts w:ascii="Times New Roman"/>
                <w:sz w:val="16"/>
              </w:rPr>
            </w:pPr>
          </w:p>
        </w:tc>
        <w:tc>
          <w:tcPr>
            <w:tcW w:w="2564" w:type="dxa"/>
          </w:tcPr>
          <w:p>
            <w:pPr>
              <w:pStyle w:val="TableParagraph"/>
              <w:rPr>
                <w:rFonts w:ascii="Times New Roman"/>
                <w:sz w:val="16"/>
              </w:rPr>
            </w:pPr>
          </w:p>
        </w:tc>
      </w:tr>
      <w:tr>
        <w:trPr>
          <w:trHeight w:val="317" w:hRule="atLeast"/>
        </w:trPr>
        <w:tc>
          <w:tcPr>
            <w:tcW w:w="4759" w:type="dxa"/>
          </w:tcPr>
          <w:p>
            <w:pPr>
              <w:pStyle w:val="TableParagraph"/>
              <w:spacing w:before="61"/>
              <w:ind w:left="523"/>
              <w:rPr>
                <w:sz w:val="16"/>
              </w:rPr>
            </w:pPr>
            <w:r>
              <w:rPr>
                <w:spacing w:val="-2"/>
                <w:sz w:val="16"/>
              </w:rPr>
              <w:t>Pemerintah</w:t>
            </w:r>
            <w:r>
              <w:rPr>
                <w:spacing w:val="3"/>
                <w:sz w:val="16"/>
              </w:rPr>
              <w:t> </w:t>
            </w:r>
            <w:r>
              <w:rPr>
                <w:spacing w:val="-2"/>
                <w:sz w:val="16"/>
              </w:rPr>
              <w:t>Pusat</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3"/>
              <w:jc w:val="right"/>
              <w:rPr>
                <w:sz w:val="16"/>
              </w:rPr>
            </w:pPr>
            <w:r>
              <w:rPr>
                <w:spacing w:val="-4"/>
                <w:sz w:val="16"/>
              </w:rPr>
              <w:t>0.00</w:t>
            </w:r>
          </w:p>
        </w:tc>
      </w:tr>
      <w:tr>
        <w:trPr>
          <w:trHeight w:val="316" w:hRule="atLeast"/>
        </w:trPr>
        <w:tc>
          <w:tcPr>
            <w:tcW w:w="4759" w:type="dxa"/>
          </w:tcPr>
          <w:p>
            <w:pPr>
              <w:pStyle w:val="TableParagraph"/>
              <w:spacing w:before="55"/>
              <w:ind w:left="523"/>
              <w:rPr>
                <w:sz w:val="16"/>
              </w:rPr>
            </w:pPr>
            <w:r>
              <w:rPr>
                <w:spacing w:val="-2"/>
                <w:sz w:val="16"/>
              </w:rPr>
              <w:t>Pemerintah</w:t>
            </w:r>
            <w:r>
              <w:rPr>
                <w:spacing w:val="3"/>
                <w:sz w:val="16"/>
              </w:rPr>
              <w:t> </w:t>
            </w:r>
            <w:r>
              <w:rPr>
                <w:spacing w:val="-2"/>
                <w:sz w:val="16"/>
              </w:rPr>
              <w:t>Provinsi</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3"/>
              <w:jc w:val="right"/>
              <w:rPr>
                <w:sz w:val="16"/>
              </w:rPr>
            </w:pPr>
            <w:r>
              <w:rPr>
                <w:spacing w:val="-4"/>
                <w:sz w:val="16"/>
              </w:rPr>
              <w:t>0.00</w:t>
            </w:r>
          </w:p>
        </w:tc>
      </w:tr>
      <w:tr>
        <w:trPr>
          <w:trHeight w:val="312" w:hRule="atLeast"/>
        </w:trPr>
        <w:tc>
          <w:tcPr>
            <w:tcW w:w="4759" w:type="dxa"/>
          </w:tcPr>
          <w:p>
            <w:pPr>
              <w:pStyle w:val="TableParagraph"/>
              <w:spacing w:before="55"/>
              <w:ind w:left="523"/>
              <w:rPr>
                <w:sz w:val="16"/>
              </w:rPr>
            </w:pPr>
            <w:r>
              <w:rPr>
                <w:sz w:val="16"/>
              </w:rPr>
              <w:t>Pemerintah</w:t>
            </w:r>
            <w:r>
              <w:rPr>
                <w:spacing w:val="-12"/>
                <w:sz w:val="16"/>
              </w:rPr>
              <w:t> </w:t>
            </w:r>
            <w:r>
              <w:rPr>
                <w:sz w:val="16"/>
              </w:rPr>
              <w:t>Kab.</w:t>
            </w:r>
            <w:r>
              <w:rPr>
                <w:spacing w:val="-12"/>
                <w:sz w:val="16"/>
              </w:rPr>
              <w:t> </w:t>
            </w:r>
            <w:r>
              <w:rPr>
                <w:sz w:val="16"/>
              </w:rPr>
              <w:t>/</w:t>
            </w:r>
            <w:r>
              <w:rPr>
                <w:spacing w:val="-8"/>
                <w:sz w:val="16"/>
              </w:rPr>
              <w:t> </w:t>
            </w:r>
            <w:r>
              <w:rPr>
                <w:spacing w:val="-4"/>
                <w:sz w:val="16"/>
              </w:rPr>
              <w:t>Kota</w:t>
            </w:r>
          </w:p>
        </w:tc>
        <w:tc>
          <w:tcPr>
            <w:tcW w:w="2881" w:type="dxa"/>
          </w:tcPr>
          <w:p>
            <w:pPr>
              <w:pStyle w:val="TableParagraph"/>
              <w:spacing w:before="60"/>
              <w:ind w:right="498"/>
              <w:jc w:val="right"/>
              <w:rPr>
                <w:sz w:val="16"/>
              </w:rPr>
            </w:pPr>
            <w:r>
              <w:rPr>
                <w:spacing w:val="-2"/>
                <w:sz w:val="16"/>
              </w:rPr>
              <w:t>49,534,301,716.00</w:t>
            </w:r>
          </w:p>
        </w:tc>
        <w:tc>
          <w:tcPr>
            <w:tcW w:w="2564" w:type="dxa"/>
          </w:tcPr>
          <w:p>
            <w:pPr>
              <w:pStyle w:val="TableParagraph"/>
              <w:spacing w:before="60"/>
              <w:ind w:right="445"/>
              <w:jc w:val="right"/>
              <w:rPr>
                <w:sz w:val="16"/>
              </w:rPr>
            </w:pPr>
            <w:r>
              <w:rPr>
                <w:spacing w:val="-2"/>
                <w:sz w:val="16"/>
              </w:rPr>
              <w:t>40,238,117,915.58</w:t>
            </w:r>
          </w:p>
        </w:tc>
      </w:tr>
      <w:tr>
        <w:trPr>
          <w:trHeight w:val="300" w:hRule="atLeast"/>
        </w:trPr>
        <w:tc>
          <w:tcPr>
            <w:tcW w:w="4759" w:type="dxa"/>
          </w:tcPr>
          <w:p>
            <w:pPr>
              <w:pStyle w:val="TableParagraph"/>
              <w:spacing w:before="65"/>
              <w:ind w:left="192"/>
              <w:rPr>
                <w:sz w:val="16"/>
              </w:rPr>
            </w:pPr>
            <w:r>
              <w:rPr>
                <w:color w:val="0000FF"/>
                <w:sz w:val="16"/>
              </w:rPr>
              <w:t>MODAL</w:t>
            </w:r>
            <w:r>
              <w:rPr>
                <w:color w:val="0000FF"/>
                <w:spacing w:val="50"/>
                <w:sz w:val="16"/>
              </w:rPr>
              <w:t> </w:t>
            </w:r>
            <w:r>
              <w:rPr>
                <w:color w:val="0000FF"/>
                <w:spacing w:val="-2"/>
                <w:sz w:val="16"/>
              </w:rPr>
              <w:t>LAINNYA</w:t>
            </w:r>
          </w:p>
        </w:tc>
        <w:tc>
          <w:tcPr>
            <w:tcW w:w="2881" w:type="dxa"/>
          </w:tcPr>
          <w:p>
            <w:pPr>
              <w:pStyle w:val="TableParagraph"/>
              <w:spacing w:before="55"/>
              <w:ind w:right="498"/>
              <w:jc w:val="right"/>
              <w:rPr>
                <w:sz w:val="16"/>
              </w:rPr>
            </w:pPr>
            <w:r>
              <w:rPr>
                <w:color w:val="0000FF"/>
                <w:spacing w:val="-2"/>
                <w:sz w:val="16"/>
              </w:rPr>
              <w:t>1,407,214,760.00</w:t>
            </w:r>
          </w:p>
        </w:tc>
        <w:tc>
          <w:tcPr>
            <w:tcW w:w="2564" w:type="dxa"/>
          </w:tcPr>
          <w:p>
            <w:pPr>
              <w:pStyle w:val="TableParagraph"/>
              <w:spacing w:before="55"/>
              <w:ind w:right="445"/>
              <w:jc w:val="right"/>
              <w:rPr>
                <w:sz w:val="16"/>
              </w:rPr>
            </w:pPr>
            <w:r>
              <w:rPr>
                <w:color w:val="0000FF"/>
                <w:spacing w:val="-2"/>
                <w:sz w:val="16"/>
              </w:rPr>
              <w:t>1,407,214,760.00</w:t>
            </w:r>
          </w:p>
        </w:tc>
      </w:tr>
      <w:tr>
        <w:trPr>
          <w:trHeight w:val="295" w:hRule="atLeast"/>
        </w:trPr>
        <w:tc>
          <w:tcPr>
            <w:tcW w:w="4759" w:type="dxa"/>
          </w:tcPr>
          <w:p>
            <w:pPr>
              <w:pStyle w:val="TableParagraph"/>
              <w:spacing w:before="39"/>
              <w:ind w:left="523"/>
              <w:rPr>
                <w:sz w:val="16"/>
              </w:rPr>
            </w:pPr>
            <w:r>
              <w:rPr>
                <w:sz w:val="16"/>
              </w:rPr>
              <w:t>Modal</w:t>
            </w:r>
            <w:r>
              <w:rPr>
                <w:spacing w:val="-12"/>
                <w:sz w:val="16"/>
              </w:rPr>
              <w:t> </w:t>
            </w:r>
            <w:r>
              <w:rPr>
                <w:spacing w:val="-2"/>
                <w:sz w:val="16"/>
              </w:rPr>
              <w:t>Hibah</w:t>
            </w:r>
          </w:p>
        </w:tc>
        <w:tc>
          <w:tcPr>
            <w:tcW w:w="2881" w:type="dxa"/>
          </w:tcPr>
          <w:p>
            <w:pPr>
              <w:pStyle w:val="TableParagraph"/>
              <w:spacing w:before="43"/>
              <w:ind w:right="498"/>
              <w:jc w:val="right"/>
              <w:rPr>
                <w:sz w:val="16"/>
              </w:rPr>
            </w:pPr>
            <w:r>
              <w:rPr>
                <w:spacing w:val="-2"/>
                <w:sz w:val="16"/>
              </w:rPr>
              <w:t>1,407,214,760.00</w:t>
            </w:r>
          </w:p>
        </w:tc>
        <w:tc>
          <w:tcPr>
            <w:tcW w:w="2564" w:type="dxa"/>
          </w:tcPr>
          <w:p>
            <w:pPr>
              <w:pStyle w:val="TableParagraph"/>
              <w:spacing w:before="43"/>
              <w:ind w:right="445"/>
              <w:jc w:val="right"/>
              <w:rPr>
                <w:sz w:val="16"/>
              </w:rPr>
            </w:pPr>
            <w:r>
              <w:rPr>
                <w:spacing w:val="-2"/>
                <w:sz w:val="16"/>
              </w:rPr>
              <w:t>1,407,214,760.00</w:t>
            </w:r>
          </w:p>
        </w:tc>
      </w:tr>
      <w:tr>
        <w:trPr>
          <w:trHeight w:val="317" w:hRule="atLeast"/>
        </w:trPr>
        <w:tc>
          <w:tcPr>
            <w:tcW w:w="4759" w:type="dxa"/>
          </w:tcPr>
          <w:p>
            <w:pPr>
              <w:pStyle w:val="TableParagraph"/>
              <w:spacing w:before="55"/>
              <w:ind w:left="523"/>
              <w:rPr>
                <w:sz w:val="16"/>
              </w:rPr>
            </w:pPr>
            <w:r>
              <w:rPr>
                <w:sz w:val="16"/>
              </w:rPr>
              <w:t>Selisih</w:t>
            </w:r>
            <w:r>
              <w:rPr>
                <w:spacing w:val="-15"/>
                <w:sz w:val="16"/>
              </w:rPr>
              <w:t> </w:t>
            </w:r>
            <w:r>
              <w:rPr>
                <w:sz w:val="16"/>
              </w:rPr>
              <w:t>Penilaian</w:t>
            </w:r>
            <w:r>
              <w:rPr>
                <w:spacing w:val="-14"/>
                <w:sz w:val="16"/>
              </w:rPr>
              <w:t> </w:t>
            </w:r>
            <w:r>
              <w:rPr>
                <w:sz w:val="16"/>
              </w:rPr>
              <w:t>Kembali</w:t>
            </w:r>
            <w:r>
              <w:rPr>
                <w:spacing w:val="-13"/>
                <w:sz w:val="16"/>
              </w:rPr>
              <w:t> </w:t>
            </w:r>
            <w:r>
              <w:rPr>
                <w:sz w:val="16"/>
              </w:rPr>
              <w:t>Aktiva</w:t>
            </w:r>
            <w:r>
              <w:rPr>
                <w:spacing w:val="-10"/>
                <w:sz w:val="16"/>
              </w:rPr>
              <w:t> </w:t>
            </w:r>
            <w:r>
              <w:rPr>
                <w:spacing w:val="-4"/>
                <w:sz w:val="16"/>
              </w:rPr>
              <w:t>Tetap</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3"/>
              <w:jc w:val="right"/>
              <w:rPr>
                <w:sz w:val="16"/>
              </w:rPr>
            </w:pPr>
            <w:r>
              <w:rPr>
                <w:spacing w:val="-4"/>
                <w:sz w:val="16"/>
              </w:rPr>
              <w:t>0.00</w:t>
            </w:r>
          </w:p>
        </w:tc>
      </w:tr>
      <w:tr>
        <w:trPr>
          <w:trHeight w:val="316" w:hRule="atLeast"/>
        </w:trPr>
        <w:tc>
          <w:tcPr>
            <w:tcW w:w="4759" w:type="dxa"/>
          </w:tcPr>
          <w:p>
            <w:pPr>
              <w:pStyle w:val="TableParagraph"/>
              <w:spacing w:before="56"/>
              <w:ind w:left="523"/>
              <w:rPr>
                <w:sz w:val="16"/>
              </w:rPr>
            </w:pPr>
            <w:r>
              <w:rPr>
                <w:sz w:val="16"/>
              </w:rPr>
              <w:t>Modal</w:t>
            </w:r>
            <w:r>
              <w:rPr>
                <w:spacing w:val="50"/>
                <w:sz w:val="16"/>
              </w:rPr>
              <w:t> </w:t>
            </w:r>
            <w:r>
              <w:rPr>
                <w:spacing w:val="-2"/>
                <w:sz w:val="16"/>
              </w:rPr>
              <w:t>Lainnya</w:t>
            </w:r>
          </w:p>
        </w:tc>
        <w:tc>
          <w:tcPr>
            <w:tcW w:w="2881" w:type="dxa"/>
          </w:tcPr>
          <w:p>
            <w:pPr>
              <w:pStyle w:val="TableParagraph"/>
              <w:spacing w:before="65"/>
              <w:ind w:right="511"/>
              <w:jc w:val="right"/>
              <w:rPr>
                <w:sz w:val="16"/>
              </w:rPr>
            </w:pPr>
            <w:r>
              <w:rPr>
                <w:spacing w:val="-4"/>
                <w:sz w:val="16"/>
              </w:rPr>
              <w:t>0.00</w:t>
            </w:r>
          </w:p>
        </w:tc>
        <w:tc>
          <w:tcPr>
            <w:tcW w:w="2564" w:type="dxa"/>
          </w:tcPr>
          <w:p>
            <w:pPr>
              <w:pStyle w:val="TableParagraph"/>
              <w:spacing w:before="65"/>
              <w:ind w:right="453"/>
              <w:jc w:val="right"/>
              <w:rPr>
                <w:sz w:val="16"/>
              </w:rPr>
            </w:pPr>
            <w:r>
              <w:rPr>
                <w:spacing w:val="-4"/>
                <w:sz w:val="16"/>
              </w:rPr>
              <w:t>0.00</w:t>
            </w:r>
          </w:p>
        </w:tc>
      </w:tr>
      <w:tr>
        <w:trPr>
          <w:trHeight w:val="295" w:hRule="atLeast"/>
        </w:trPr>
        <w:tc>
          <w:tcPr>
            <w:tcW w:w="4759" w:type="dxa"/>
          </w:tcPr>
          <w:p>
            <w:pPr>
              <w:pStyle w:val="TableParagraph"/>
              <w:spacing w:before="60"/>
              <w:ind w:left="211"/>
              <w:rPr>
                <w:sz w:val="16"/>
              </w:rPr>
            </w:pPr>
            <w:r>
              <w:rPr>
                <w:color w:val="0000FF"/>
                <w:spacing w:val="-2"/>
                <w:sz w:val="16"/>
              </w:rPr>
              <w:t>CADANGAN</w:t>
            </w:r>
          </w:p>
        </w:tc>
        <w:tc>
          <w:tcPr>
            <w:tcW w:w="2881" w:type="dxa"/>
          </w:tcPr>
          <w:p>
            <w:pPr>
              <w:pStyle w:val="TableParagraph"/>
              <w:spacing w:before="55"/>
              <w:ind w:right="511"/>
              <w:jc w:val="right"/>
              <w:rPr>
                <w:sz w:val="16"/>
              </w:rPr>
            </w:pPr>
            <w:r>
              <w:rPr>
                <w:color w:val="0000FF"/>
                <w:spacing w:val="-4"/>
                <w:sz w:val="16"/>
              </w:rPr>
              <w:t>0.00</w:t>
            </w:r>
          </w:p>
        </w:tc>
        <w:tc>
          <w:tcPr>
            <w:tcW w:w="2564" w:type="dxa"/>
          </w:tcPr>
          <w:p>
            <w:pPr>
              <w:pStyle w:val="TableParagraph"/>
              <w:spacing w:before="55"/>
              <w:ind w:right="453"/>
              <w:jc w:val="right"/>
              <w:rPr>
                <w:sz w:val="16"/>
              </w:rPr>
            </w:pPr>
            <w:r>
              <w:rPr>
                <w:color w:val="0000FF"/>
                <w:spacing w:val="-4"/>
                <w:sz w:val="16"/>
              </w:rPr>
              <w:t>0.00</w:t>
            </w:r>
          </w:p>
        </w:tc>
      </w:tr>
      <w:tr>
        <w:trPr>
          <w:trHeight w:val="278" w:hRule="atLeast"/>
        </w:trPr>
        <w:tc>
          <w:tcPr>
            <w:tcW w:w="4759" w:type="dxa"/>
          </w:tcPr>
          <w:p>
            <w:pPr>
              <w:pStyle w:val="TableParagraph"/>
              <w:spacing w:before="39"/>
              <w:ind w:left="537"/>
              <w:rPr>
                <w:sz w:val="16"/>
              </w:rPr>
            </w:pPr>
            <w:r>
              <w:rPr>
                <w:sz w:val="16"/>
              </w:rPr>
              <w:t>Cadangan</w:t>
            </w:r>
            <w:r>
              <w:rPr>
                <w:spacing w:val="-14"/>
                <w:sz w:val="16"/>
              </w:rPr>
              <w:t> </w:t>
            </w:r>
            <w:r>
              <w:rPr>
                <w:spacing w:val="-4"/>
                <w:sz w:val="16"/>
              </w:rPr>
              <w:t>Umum</w:t>
            </w:r>
          </w:p>
        </w:tc>
        <w:tc>
          <w:tcPr>
            <w:tcW w:w="2881" w:type="dxa"/>
          </w:tcPr>
          <w:p>
            <w:pPr>
              <w:pStyle w:val="TableParagraph"/>
              <w:spacing w:before="48"/>
              <w:ind w:right="511"/>
              <w:jc w:val="right"/>
              <w:rPr>
                <w:sz w:val="16"/>
              </w:rPr>
            </w:pPr>
            <w:r>
              <w:rPr>
                <w:spacing w:val="-4"/>
                <w:sz w:val="16"/>
              </w:rPr>
              <w:t>0.00</w:t>
            </w:r>
          </w:p>
        </w:tc>
        <w:tc>
          <w:tcPr>
            <w:tcW w:w="2564" w:type="dxa"/>
          </w:tcPr>
          <w:p>
            <w:pPr>
              <w:pStyle w:val="TableParagraph"/>
              <w:spacing w:before="48"/>
              <w:ind w:right="453"/>
              <w:jc w:val="right"/>
              <w:rPr>
                <w:sz w:val="16"/>
              </w:rPr>
            </w:pPr>
            <w:r>
              <w:rPr>
                <w:spacing w:val="-4"/>
                <w:sz w:val="16"/>
              </w:rPr>
              <w:t>0.00</w:t>
            </w:r>
          </w:p>
        </w:tc>
      </w:tr>
      <w:tr>
        <w:trPr>
          <w:trHeight w:val="268" w:hRule="atLeast"/>
        </w:trPr>
        <w:tc>
          <w:tcPr>
            <w:tcW w:w="4759" w:type="dxa"/>
          </w:tcPr>
          <w:p>
            <w:pPr>
              <w:pStyle w:val="TableParagraph"/>
              <w:spacing w:before="34"/>
              <w:ind w:left="537"/>
              <w:rPr>
                <w:sz w:val="16"/>
              </w:rPr>
            </w:pPr>
            <w:r>
              <w:rPr>
                <w:sz w:val="16"/>
              </w:rPr>
              <w:t>Cadangan</w:t>
            </w:r>
            <w:r>
              <w:rPr>
                <w:spacing w:val="-14"/>
                <w:sz w:val="16"/>
              </w:rPr>
              <w:t> </w:t>
            </w:r>
            <w:r>
              <w:rPr>
                <w:spacing w:val="-2"/>
                <w:sz w:val="16"/>
              </w:rPr>
              <w:t>Tujuan</w:t>
            </w:r>
          </w:p>
        </w:tc>
        <w:tc>
          <w:tcPr>
            <w:tcW w:w="2881" w:type="dxa"/>
          </w:tcPr>
          <w:p>
            <w:pPr>
              <w:pStyle w:val="TableParagraph"/>
              <w:spacing w:before="39"/>
              <w:ind w:right="511"/>
              <w:jc w:val="right"/>
              <w:rPr>
                <w:sz w:val="16"/>
              </w:rPr>
            </w:pPr>
            <w:r>
              <w:rPr>
                <w:spacing w:val="-4"/>
                <w:sz w:val="16"/>
              </w:rPr>
              <w:t>0.00</w:t>
            </w:r>
          </w:p>
        </w:tc>
        <w:tc>
          <w:tcPr>
            <w:tcW w:w="2564" w:type="dxa"/>
          </w:tcPr>
          <w:p>
            <w:pPr>
              <w:pStyle w:val="TableParagraph"/>
              <w:spacing w:before="39"/>
              <w:ind w:right="453"/>
              <w:jc w:val="right"/>
              <w:rPr>
                <w:sz w:val="16"/>
              </w:rPr>
            </w:pPr>
            <w:r>
              <w:rPr>
                <w:spacing w:val="-4"/>
                <w:sz w:val="16"/>
              </w:rPr>
              <w:t>0.00</w:t>
            </w:r>
          </w:p>
        </w:tc>
      </w:tr>
      <w:tr>
        <w:trPr>
          <w:trHeight w:val="249" w:hRule="atLeast"/>
        </w:trPr>
        <w:tc>
          <w:tcPr>
            <w:tcW w:w="4759" w:type="dxa"/>
          </w:tcPr>
          <w:p>
            <w:pPr>
              <w:pStyle w:val="TableParagraph"/>
              <w:spacing w:before="34"/>
              <w:ind w:left="211"/>
              <w:rPr>
                <w:sz w:val="16"/>
              </w:rPr>
            </w:pPr>
            <w:r>
              <w:rPr>
                <w:color w:val="0000FF"/>
                <w:sz w:val="16"/>
              </w:rPr>
              <w:t>LABA</w:t>
            </w:r>
            <w:r>
              <w:rPr>
                <w:color w:val="0000FF"/>
                <w:spacing w:val="36"/>
                <w:sz w:val="16"/>
              </w:rPr>
              <w:t> </w:t>
            </w:r>
            <w:r>
              <w:rPr>
                <w:color w:val="0000FF"/>
                <w:sz w:val="16"/>
              </w:rPr>
              <w:t>DITAHAN</w:t>
            </w:r>
            <w:r>
              <w:rPr>
                <w:color w:val="0000FF"/>
                <w:spacing w:val="-7"/>
                <w:sz w:val="16"/>
              </w:rPr>
              <w:t> </w:t>
            </w:r>
            <w:r>
              <w:rPr>
                <w:color w:val="0000FF"/>
                <w:sz w:val="16"/>
              </w:rPr>
              <w:t>(</w:t>
            </w:r>
            <w:r>
              <w:rPr>
                <w:color w:val="0000FF"/>
                <w:spacing w:val="-9"/>
                <w:sz w:val="16"/>
              </w:rPr>
              <w:t> </w:t>
            </w:r>
            <w:r>
              <w:rPr>
                <w:color w:val="0000FF"/>
                <w:sz w:val="16"/>
              </w:rPr>
              <w:t>SALDO</w:t>
            </w:r>
            <w:r>
              <w:rPr>
                <w:color w:val="0000FF"/>
                <w:spacing w:val="-8"/>
                <w:sz w:val="16"/>
              </w:rPr>
              <w:t> </w:t>
            </w:r>
            <w:r>
              <w:rPr>
                <w:color w:val="0000FF"/>
                <w:sz w:val="16"/>
              </w:rPr>
              <w:t>AKHIR</w:t>
            </w:r>
            <w:r>
              <w:rPr>
                <w:color w:val="0000FF"/>
                <w:spacing w:val="-4"/>
                <w:sz w:val="16"/>
              </w:rPr>
              <w:t> </w:t>
            </w:r>
            <w:r>
              <w:rPr>
                <w:color w:val="0000FF"/>
                <w:sz w:val="16"/>
              </w:rPr>
              <w:t>TAHUN</w:t>
            </w:r>
            <w:r>
              <w:rPr>
                <w:color w:val="0000FF"/>
                <w:spacing w:val="-7"/>
                <w:sz w:val="16"/>
              </w:rPr>
              <w:t> </w:t>
            </w:r>
            <w:r>
              <w:rPr>
                <w:color w:val="0000FF"/>
                <w:sz w:val="16"/>
              </w:rPr>
              <w:t>LALU</w:t>
            </w:r>
            <w:r>
              <w:rPr>
                <w:color w:val="0000FF"/>
                <w:spacing w:val="-9"/>
                <w:sz w:val="16"/>
              </w:rPr>
              <w:t> </w:t>
            </w:r>
            <w:r>
              <w:rPr>
                <w:color w:val="0000FF"/>
                <w:spacing w:val="-10"/>
                <w:sz w:val="16"/>
              </w:rPr>
              <w:t>)</w:t>
            </w:r>
          </w:p>
        </w:tc>
        <w:tc>
          <w:tcPr>
            <w:tcW w:w="2881" w:type="dxa"/>
          </w:tcPr>
          <w:p>
            <w:pPr>
              <w:pStyle w:val="TableParagraph"/>
              <w:spacing w:before="34"/>
              <w:ind w:right="498"/>
              <w:jc w:val="right"/>
              <w:rPr>
                <w:sz w:val="16"/>
              </w:rPr>
            </w:pPr>
            <w:r>
              <w:rPr>
                <w:color w:val="FF0000"/>
                <w:spacing w:val="-7"/>
                <w:sz w:val="16"/>
              </w:rPr>
              <w:t>-</w:t>
            </w:r>
            <w:r>
              <w:rPr>
                <w:color w:val="FF0000"/>
                <w:spacing w:val="-2"/>
                <w:sz w:val="16"/>
              </w:rPr>
              <w:t>65,805,957,569.00</w:t>
            </w:r>
          </w:p>
        </w:tc>
        <w:tc>
          <w:tcPr>
            <w:tcW w:w="2564" w:type="dxa"/>
          </w:tcPr>
          <w:p>
            <w:pPr>
              <w:pStyle w:val="TableParagraph"/>
              <w:spacing w:before="34"/>
              <w:ind w:right="454"/>
              <w:jc w:val="right"/>
              <w:rPr>
                <w:sz w:val="16"/>
              </w:rPr>
            </w:pPr>
            <w:r>
              <w:rPr>
                <w:color w:val="FF0000"/>
                <w:spacing w:val="-7"/>
                <w:sz w:val="16"/>
              </w:rPr>
              <w:t>-</w:t>
            </w:r>
            <w:r>
              <w:rPr>
                <w:color w:val="FF0000"/>
                <w:spacing w:val="-2"/>
                <w:sz w:val="16"/>
              </w:rPr>
              <w:t>58,029,074,066.00</w:t>
            </w:r>
          </w:p>
        </w:tc>
      </w:tr>
      <w:tr>
        <w:trPr>
          <w:trHeight w:val="213" w:hRule="atLeast"/>
        </w:trPr>
        <w:tc>
          <w:tcPr>
            <w:tcW w:w="4759" w:type="dxa"/>
          </w:tcPr>
          <w:p>
            <w:pPr>
              <w:pStyle w:val="TableParagraph"/>
              <w:spacing w:line="174" w:lineRule="exact" w:before="19"/>
              <w:ind w:left="211"/>
              <w:rPr>
                <w:sz w:val="16"/>
              </w:rPr>
            </w:pPr>
            <w:r>
              <w:rPr>
                <w:color w:val="0000FF"/>
                <w:sz w:val="16"/>
              </w:rPr>
              <w:t>LABA</w:t>
            </w:r>
            <w:r>
              <w:rPr>
                <w:color w:val="0000FF"/>
                <w:spacing w:val="-5"/>
                <w:sz w:val="16"/>
              </w:rPr>
              <w:t> </w:t>
            </w:r>
            <w:r>
              <w:rPr>
                <w:color w:val="0000FF"/>
                <w:sz w:val="16"/>
              </w:rPr>
              <w:t>/</w:t>
            </w:r>
            <w:r>
              <w:rPr>
                <w:color w:val="0000FF"/>
                <w:spacing w:val="-13"/>
                <w:sz w:val="16"/>
              </w:rPr>
              <w:t> </w:t>
            </w:r>
            <w:r>
              <w:rPr>
                <w:color w:val="0000FF"/>
                <w:sz w:val="16"/>
              </w:rPr>
              <w:t>(RUGI)</w:t>
            </w:r>
            <w:r>
              <w:rPr>
                <w:color w:val="0000FF"/>
                <w:spacing w:val="-8"/>
                <w:sz w:val="16"/>
              </w:rPr>
              <w:t> </w:t>
            </w:r>
            <w:r>
              <w:rPr>
                <w:color w:val="0000FF"/>
                <w:sz w:val="16"/>
              </w:rPr>
              <w:t>PERIODE</w:t>
            </w:r>
            <w:r>
              <w:rPr>
                <w:color w:val="0000FF"/>
                <w:spacing w:val="43"/>
                <w:sz w:val="16"/>
              </w:rPr>
              <w:t> </w:t>
            </w:r>
            <w:r>
              <w:rPr>
                <w:color w:val="0000FF"/>
                <w:spacing w:val="-2"/>
                <w:sz w:val="16"/>
              </w:rPr>
              <w:t>BERJALAN</w:t>
            </w:r>
          </w:p>
        </w:tc>
        <w:tc>
          <w:tcPr>
            <w:tcW w:w="2881" w:type="dxa"/>
          </w:tcPr>
          <w:p>
            <w:pPr>
              <w:pStyle w:val="TableParagraph"/>
              <w:spacing w:line="174" w:lineRule="exact" w:before="19"/>
              <w:ind w:right="498"/>
              <w:jc w:val="right"/>
              <w:rPr>
                <w:sz w:val="16"/>
              </w:rPr>
            </w:pPr>
            <w:r>
              <w:rPr>
                <w:color w:val="FF0000"/>
                <w:spacing w:val="-7"/>
                <w:sz w:val="16"/>
              </w:rPr>
              <w:t>-</w:t>
            </w:r>
            <w:r>
              <w:rPr>
                <w:color w:val="FF0000"/>
                <w:spacing w:val="-2"/>
                <w:sz w:val="16"/>
              </w:rPr>
              <w:t>3,811,393,361.00</w:t>
            </w:r>
          </w:p>
        </w:tc>
        <w:tc>
          <w:tcPr>
            <w:tcW w:w="2564" w:type="dxa"/>
          </w:tcPr>
          <w:p>
            <w:pPr>
              <w:pStyle w:val="TableParagraph"/>
              <w:spacing w:line="174" w:lineRule="exact" w:before="19"/>
              <w:ind w:right="469"/>
              <w:jc w:val="right"/>
              <w:rPr>
                <w:sz w:val="16"/>
              </w:rPr>
            </w:pPr>
            <w:r>
              <w:rPr>
                <w:color w:val="FF0000"/>
                <w:spacing w:val="-7"/>
                <w:sz w:val="16"/>
              </w:rPr>
              <w:t>-</w:t>
            </w:r>
            <w:r>
              <w:rPr>
                <w:color w:val="FF0000"/>
                <w:spacing w:val="-2"/>
                <w:sz w:val="16"/>
              </w:rPr>
              <w:t>7,367,466,500.01</w:t>
            </w:r>
          </w:p>
        </w:tc>
      </w:tr>
    </w:tbl>
    <w:p>
      <w:pPr>
        <w:spacing w:after="0" w:line="174" w:lineRule="exact"/>
        <w:jc w:val="right"/>
        <w:rPr>
          <w:sz w:val="16"/>
        </w:rPr>
        <w:sectPr>
          <w:pgSz w:w="11910" w:h="18720"/>
          <w:pgMar w:header="725" w:footer="0" w:top="1840" w:bottom="280" w:left="1000" w:right="400"/>
        </w:sectPr>
      </w:pPr>
    </w:p>
    <w:p>
      <w:pPr>
        <w:pStyle w:val="BodyText"/>
        <w:spacing w:before="56"/>
        <w:rPr>
          <w:rFonts w:ascii="Verdana"/>
          <w:sz w:val="18"/>
        </w:rPr>
      </w:pPr>
    </w:p>
    <w:p>
      <w:pPr>
        <w:spacing w:line="415" w:lineRule="auto" w:before="0"/>
        <w:ind w:left="3515" w:right="4255"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2"/>
        <w:ind w:left="3657" w:right="4255" w:firstLine="0"/>
        <w:jc w:val="center"/>
        <w:rPr>
          <w:rFonts w:ascii="Verdana"/>
          <w:sz w:val="18"/>
        </w:rPr>
      </w:pPr>
      <w:r>
        <w:rPr>
          <w:rFonts w:ascii="Verdana"/>
          <w:color w:val="0000FF"/>
          <w:sz w:val="18"/>
        </w:rPr>
        <w:t>LABA</w:t>
      </w:r>
      <w:r>
        <w:rPr>
          <w:rFonts w:ascii="Verdana"/>
          <w:color w:val="0000FF"/>
          <w:spacing w:val="2"/>
          <w:sz w:val="18"/>
        </w:rPr>
        <w:t> </w:t>
      </w:r>
      <w:r>
        <w:rPr>
          <w:rFonts w:ascii="Verdana"/>
          <w:color w:val="0000FF"/>
          <w:spacing w:val="-4"/>
          <w:sz w:val="18"/>
        </w:rPr>
        <w:t>RUGI</w:t>
      </w:r>
    </w:p>
    <w:p>
      <w:pPr>
        <w:spacing w:before="156"/>
        <w:ind w:left="2395" w:right="0" w:firstLine="0"/>
        <w:jc w:val="left"/>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7"/>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6"/>
          <w:sz w:val="16"/>
        </w:rPr>
        <w:t> </w:t>
      </w:r>
      <w:r>
        <w:rPr>
          <w:rFonts w:ascii="Verdana"/>
          <w:sz w:val="16"/>
        </w:rPr>
        <w:t>Desember</w:t>
      </w:r>
      <w:r>
        <w:rPr>
          <w:rFonts w:ascii="Verdana"/>
          <w:spacing w:val="-7"/>
          <w:sz w:val="16"/>
        </w:rPr>
        <w:t> </w:t>
      </w:r>
      <w:r>
        <w:rPr>
          <w:rFonts w:ascii="Verdana"/>
          <w:spacing w:val="-4"/>
          <w:sz w:val="16"/>
        </w:rPr>
        <w:t>2023</w:t>
      </w:r>
    </w:p>
    <w:p>
      <w:pPr>
        <w:spacing w:before="27"/>
        <w:ind w:left="7941" w:right="0" w:firstLine="0"/>
        <w:jc w:val="left"/>
        <w:rPr>
          <w:rFonts w:ascii="Verdana"/>
          <w:sz w:val="16"/>
        </w:rPr>
      </w:pPr>
      <w:r>
        <w:rPr/>
        <mc:AlternateContent>
          <mc:Choice Requires="wps">
            <w:drawing>
              <wp:anchor distT="0" distB="0" distL="0" distR="0" allowOverlap="1" layoutInCell="1" locked="0" behindDoc="0" simplePos="0" relativeHeight="15732736">
                <wp:simplePos x="0" y="0"/>
                <wp:positionH relativeFrom="page">
                  <wp:posOffset>690676</wp:posOffset>
                </wp:positionH>
                <wp:positionV relativeFrom="paragraph">
                  <wp:posOffset>408335</wp:posOffset>
                </wp:positionV>
                <wp:extent cx="6303010" cy="76638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303010" cy="76638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9"/>
                              <w:gridCol w:w="2923"/>
                              <w:gridCol w:w="2394"/>
                            </w:tblGrid>
                            <w:tr>
                              <w:trPr>
                                <w:trHeight w:val="403" w:hRule="atLeast"/>
                              </w:trPr>
                              <w:tc>
                                <w:tcPr>
                                  <w:tcW w:w="4489" w:type="dxa"/>
                                  <w:tcBorders>
                                    <w:bottom w:val="single" w:sz="2" w:space="0" w:color="00007D"/>
                                  </w:tcBorders>
                                </w:tcPr>
                                <w:p>
                                  <w:pPr>
                                    <w:pStyle w:val="TableParagraph"/>
                                    <w:spacing w:line="193" w:lineRule="exact"/>
                                    <w:ind w:left="1248"/>
                                    <w:rPr>
                                      <w:sz w:val="16"/>
                                    </w:rPr>
                                  </w:pPr>
                                  <w:r>
                                    <w:rPr>
                                      <w:sz w:val="16"/>
                                    </w:rPr>
                                    <w:t>U</w:t>
                                  </w:r>
                                  <w:r>
                                    <w:rPr>
                                      <w:spacing w:val="-1"/>
                                      <w:sz w:val="16"/>
                                    </w:rPr>
                                    <w:t> </w:t>
                                  </w:r>
                                  <w:r>
                                    <w:rPr>
                                      <w:sz w:val="16"/>
                                    </w:rPr>
                                    <w:t>r</w:t>
                                  </w:r>
                                  <w:r>
                                    <w:rPr>
                                      <w:spacing w:val="-1"/>
                                      <w:sz w:val="16"/>
                                    </w:rPr>
                                    <w:t> </w:t>
                                  </w:r>
                                  <w:r>
                                    <w:rPr>
                                      <w:sz w:val="16"/>
                                    </w:rPr>
                                    <w:t>a</w:t>
                                  </w:r>
                                  <w:r>
                                    <w:rPr>
                                      <w:spacing w:val="1"/>
                                      <w:sz w:val="16"/>
                                    </w:rPr>
                                    <w:t> </w:t>
                                  </w:r>
                                  <w:r>
                                    <w:rPr>
                                      <w:sz w:val="16"/>
                                    </w:rPr>
                                    <w:t>i a</w:t>
                                  </w:r>
                                  <w:r>
                                    <w:rPr>
                                      <w:spacing w:val="1"/>
                                      <w:sz w:val="16"/>
                                    </w:rPr>
                                    <w:t> </w:t>
                                  </w:r>
                                  <w:r>
                                    <w:rPr>
                                      <w:spacing w:val="-10"/>
                                      <w:sz w:val="16"/>
                                    </w:rPr>
                                    <w:t>n</w:t>
                                  </w:r>
                                </w:p>
                              </w:tc>
                              <w:tc>
                                <w:tcPr>
                                  <w:tcW w:w="2923" w:type="dxa"/>
                                  <w:tcBorders>
                                    <w:bottom w:val="single" w:sz="2" w:space="0" w:color="00007D"/>
                                  </w:tcBorders>
                                </w:tcPr>
                                <w:p>
                                  <w:pPr>
                                    <w:pStyle w:val="TableParagraph"/>
                                    <w:spacing w:before="99"/>
                                    <w:ind w:left="420"/>
                                    <w:jc w:val="center"/>
                                    <w:rPr>
                                      <w:sz w:val="16"/>
                                    </w:rPr>
                                  </w:pPr>
                                  <w:r>
                                    <w:rPr>
                                      <w:spacing w:val="-4"/>
                                      <w:sz w:val="16"/>
                                    </w:rPr>
                                    <w:t>2024</w:t>
                                  </w:r>
                                </w:p>
                              </w:tc>
                              <w:tc>
                                <w:tcPr>
                                  <w:tcW w:w="2394" w:type="dxa"/>
                                  <w:tcBorders>
                                    <w:bottom w:val="single" w:sz="2" w:space="0" w:color="00007D"/>
                                  </w:tcBorders>
                                </w:tcPr>
                                <w:p>
                                  <w:pPr>
                                    <w:pStyle w:val="TableParagraph"/>
                                    <w:spacing w:before="89"/>
                                    <w:ind w:right="6"/>
                                    <w:jc w:val="center"/>
                                    <w:rPr>
                                      <w:sz w:val="16"/>
                                    </w:rPr>
                                  </w:pPr>
                                  <w:r>
                                    <w:rPr>
                                      <w:spacing w:val="-4"/>
                                      <w:sz w:val="16"/>
                                    </w:rPr>
                                    <w:t>2023</w:t>
                                  </w:r>
                                </w:p>
                              </w:tc>
                            </w:tr>
                            <w:tr>
                              <w:trPr>
                                <w:trHeight w:val="338" w:hRule="atLeast"/>
                              </w:trPr>
                              <w:tc>
                                <w:tcPr>
                                  <w:tcW w:w="4489" w:type="dxa"/>
                                  <w:tcBorders>
                                    <w:top w:val="single" w:sz="2" w:space="0" w:color="00007D"/>
                                  </w:tcBorders>
                                </w:tcPr>
                                <w:p>
                                  <w:pPr>
                                    <w:pStyle w:val="TableParagraph"/>
                                    <w:spacing w:before="89"/>
                                    <w:ind w:left="115"/>
                                    <w:rPr>
                                      <w:sz w:val="16"/>
                                    </w:rPr>
                                  </w:pPr>
                                  <w:r>
                                    <w:rPr>
                                      <w:color w:val="7D0000"/>
                                      <w:spacing w:val="-2"/>
                                      <w:sz w:val="16"/>
                                    </w:rPr>
                                    <w:t>PENDAPATAN</w:t>
                                  </w:r>
                                </w:p>
                              </w:tc>
                              <w:tc>
                                <w:tcPr>
                                  <w:tcW w:w="2923" w:type="dxa"/>
                                  <w:tcBorders>
                                    <w:top w:val="single" w:sz="2" w:space="0" w:color="00007D"/>
                                  </w:tcBorders>
                                </w:tcPr>
                                <w:p>
                                  <w:pPr>
                                    <w:pStyle w:val="TableParagraph"/>
                                    <w:spacing w:before="89"/>
                                    <w:ind w:right="462"/>
                                    <w:jc w:val="right"/>
                                    <w:rPr>
                                      <w:sz w:val="16"/>
                                    </w:rPr>
                                  </w:pPr>
                                  <w:r>
                                    <w:rPr>
                                      <w:color w:val="7D0000"/>
                                      <w:spacing w:val="-2"/>
                                      <w:sz w:val="16"/>
                                    </w:rPr>
                                    <w:t>20,792,551,866.00</w:t>
                                  </w:r>
                                </w:p>
                              </w:tc>
                              <w:tc>
                                <w:tcPr>
                                  <w:tcW w:w="2394" w:type="dxa"/>
                                  <w:tcBorders>
                                    <w:top w:val="single" w:sz="2" w:space="0" w:color="00007D"/>
                                  </w:tcBorders>
                                </w:tcPr>
                                <w:p>
                                  <w:pPr>
                                    <w:pStyle w:val="TableParagraph"/>
                                    <w:spacing w:before="89"/>
                                    <w:ind w:right="402"/>
                                    <w:jc w:val="right"/>
                                    <w:rPr>
                                      <w:sz w:val="16"/>
                                    </w:rPr>
                                  </w:pPr>
                                  <w:r>
                                    <w:rPr>
                                      <w:color w:val="7D0000"/>
                                      <w:spacing w:val="-2"/>
                                      <w:sz w:val="16"/>
                                    </w:rPr>
                                    <w:t>21,611,305,290.00</w:t>
                                  </w:r>
                                </w:p>
                              </w:tc>
                            </w:tr>
                            <w:tr>
                              <w:trPr>
                                <w:trHeight w:val="309" w:hRule="atLeast"/>
                              </w:trPr>
                              <w:tc>
                                <w:tcPr>
                                  <w:tcW w:w="4489" w:type="dxa"/>
                                </w:tcPr>
                                <w:p>
                                  <w:pPr>
                                    <w:pStyle w:val="TableParagraph"/>
                                    <w:spacing w:before="58"/>
                                    <w:ind w:left="307"/>
                                    <w:rPr>
                                      <w:sz w:val="16"/>
                                    </w:rPr>
                                  </w:pPr>
                                  <w:r>
                                    <w:rPr>
                                      <w:color w:val="0000FF"/>
                                      <w:spacing w:val="-2"/>
                                      <w:sz w:val="16"/>
                                    </w:rPr>
                                    <w:t>PENDAPATAN</w:t>
                                  </w:r>
                                  <w:r>
                                    <w:rPr>
                                      <w:color w:val="0000FF"/>
                                      <w:spacing w:val="3"/>
                                      <w:sz w:val="16"/>
                                    </w:rPr>
                                    <w:t> </w:t>
                                  </w:r>
                                  <w:r>
                                    <w:rPr>
                                      <w:color w:val="0000FF"/>
                                      <w:spacing w:val="-2"/>
                                      <w:sz w:val="16"/>
                                    </w:rPr>
                                    <w:t>OPERASIONAL</w:t>
                                  </w:r>
                                </w:p>
                              </w:tc>
                              <w:tc>
                                <w:tcPr>
                                  <w:tcW w:w="2923" w:type="dxa"/>
                                </w:tcPr>
                                <w:p>
                                  <w:pPr>
                                    <w:pStyle w:val="TableParagraph"/>
                                    <w:spacing w:before="53"/>
                                    <w:ind w:right="462"/>
                                    <w:jc w:val="right"/>
                                    <w:rPr>
                                      <w:sz w:val="16"/>
                                    </w:rPr>
                                  </w:pPr>
                                  <w:r>
                                    <w:rPr>
                                      <w:color w:val="0000FF"/>
                                      <w:spacing w:val="-2"/>
                                      <w:sz w:val="16"/>
                                    </w:rPr>
                                    <w:t>20,653,744,147.00</w:t>
                                  </w:r>
                                </w:p>
                              </w:tc>
                              <w:tc>
                                <w:tcPr>
                                  <w:tcW w:w="2394" w:type="dxa"/>
                                </w:tcPr>
                                <w:p>
                                  <w:pPr>
                                    <w:pStyle w:val="TableParagraph"/>
                                    <w:spacing w:before="53"/>
                                    <w:ind w:right="402"/>
                                    <w:jc w:val="right"/>
                                    <w:rPr>
                                      <w:sz w:val="16"/>
                                    </w:rPr>
                                  </w:pPr>
                                  <w:r>
                                    <w:rPr>
                                      <w:color w:val="0000FF"/>
                                      <w:spacing w:val="-2"/>
                                      <w:sz w:val="16"/>
                                    </w:rPr>
                                    <w:t>21,611,305,290.00</w:t>
                                  </w:r>
                                </w:p>
                              </w:tc>
                            </w:tr>
                            <w:tr>
                              <w:trPr>
                                <w:trHeight w:val="307" w:hRule="atLeast"/>
                              </w:trPr>
                              <w:tc>
                                <w:tcPr>
                                  <w:tcW w:w="4489" w:type="dxa"/>
                                </w:tcPr>
                                <w:p>
                                  <w:pPr>
                                    <w:pStyle w:val="TableParagraph"/>
                                    <w:spacing w:before="55"/>
                                    <w:ind w:left="460"/>
                                    <w:rPr>
                                      <w:sz w:val="16"/>
                                    </w:rPr>
                                  </w:pPr>
                                  <w:r>
                                    <w:rPr>
                                      <w:color w:val="FF6300"/>
                                      <w:spacing w:val="-2"/>
                                      <w:sz w:val="16"/>
                                    </w:rPr>
                                    <w:t>Pendapatan Penjualan</w:t>
                                  </w:r>
                                  <w:r>
                                    <w:rPr>
                                      <w:color w:val="FF6300"/>
                                      <w:spacing w:val="2"/>
                                      <w:sz w:val="16"/>
                                    </w:rPr>
                                    <w:t> </w:t>
                                  </w:r>
                                  <w:r>
                                    <w:rPr>
                                      <w:color w:val="FF6300"/>
                                      <w:spacing w:val="-5"/>
                                      <w:sz w:val="16"/>
                                    </w:rPr>
                                    <w:t>Air</w:t>
                                  </w:r>
                                </w:p>
                              </w:tc>
                              <w:tc>
                                <w:tcPr>
                                  <w:tcW w:w="2923" w:type="dxa"/>
                                </w:tcPr>
                                <w:p>
                                  <w:pPr>
                                    <w:pStyle w:val="TableParagraph"/>
                                    <w:spacing w:before="55"/>
                                    <w:ind w:right="462"/>
                                    <w:jc w:val="right"/>
                                    <w:rPr>
                                      <w:sz w:val="16"/>
                                    </w:rPr>
                                  </w:pPr>
                                  <w:r>
                                    <w:rPr>
                                      <w:color w:val="FF6300"/>
                                      <w:spacing w:val="-2"/>
                                      <w:sz w:val="16"/>
                                    </w:rPr>
                                    <w:t>20,163,651,560.00</w:t>
                                  </w:r>
                                </w:p>
                              </w:tc>
                              <w:tc>
                                <w:tcPr>
                                  <w:tcW w:w="2394" w:type="dxa"/>
                                </w:tcPr>
                                <w:p>
                                  <w:pPr>
                                    <w:pStyle w:val="TableParagraph"/>
                                    <w:spacing w:before="55"/>
                                    <w:ind w:right="402"/>
                                    <w:jc w:val="right"/>
                                    <w:rPr>
                                      <w:sz w:val="16"/>
                                    </w:rPr>
                                  </w:pPr>
                                  <w:r>
                                    <w:rPr>
                                      <w:color w:val="FF6300"/>
                                      <w:spacing w:val="-2"/>
                                      <w:sz w:val="16"/>
                                    </w:rPr>
                                    <w:t>21,193,532,940.00</w:t>
                                  </w:r>
                                </w:p>
                              </w:tc>
                            </w:tr>
                            <w:tr>
                              <w:trPr>
                                <w:trHeight w:val="312" w:hRule="atLeast"/>
                              </w:trPr>
                              <w:tc>
                                <w:tcPr>
                                  <w:tcW w:w="4489" w:type="dxa"/>
                                </w:tcPr>
                                <w:p>
                                  <w:pPr>
                                    <w:pStyle w:val="TableParagraph"/>
                                    <w:spacing w:before="70"/>
                                    <w:ind w:left="638"/>
                                    <w:rPr>
                                      <w:sz w:val="16"/>
                                    </w:rPr>
                                  </w:pPr>
                                  <w:r>
                                    <w:rPr>
                                      <w:sz w:val="16"/>
                                    </w:rPr>
                                    <w:t>Harga</w:t>
                                  </w:r>
                                  <w:r>
                                    <w:rPr>
                                      <w:spacing w:val="-7"/>
                                      <w:sz w:val="16"/>
                                    </w:rPr>
                                    <w:t> </w:t>
                                  </w:r>
                                  <w:r>
                                    <w:rPr>
                                      <w:spacing w:val="-5"/>
                                      <w:sz w:val="16"/>
                                    </w:rPr>
                                    <w:t>Air</w:t>
                                  </w:r>
                                </w:p>
                              </w:tc>
                              <w:tc>
                                <w:tcPr>
                                  <w:tcW w:w="2923" w:type="dxa"/>
                                </w:tcPr>
                                <w:p>
                                  <w:pPr>
                                    <w:pStyle w:val="TableParagraph"/>
                                    <w:spacing w:before="55"/>
                                    <w:ind w:right="462"/>
                                    <w:jc w:val="right"/>
                                    <w:rPr>
                                      <w:sz w:val="16"/>
                                    </w:rPr>
                                  </w:pPr>
                                  <w:r>
                                    <w:rPr>
                                      <w:spacing w:val="-2"/>
                                      <w:sz w:val="16"/>
                                    </w:rPr>
                                    <w:t>18,276,641,300.00</w:t>
                                  </w:r>
                                </w:p>
                              </w:tc>
                              <w:tc>
                                <w:tcPr>
                                  <w:tcW w:w="2394" w:type="dxa"/>
                                </w:tcPr>
                                <w:p>
                                  <w:pPr>
                                    <w:pStyle w:val="TableParagraph"/>
                                    <w:spacing w:before="55"/>
                                    <w:ind w:right="402"/>
                                    <w:jc w:val="right"/>
                                    <w:rPr>
                                      <w:sz w:val="16"/>
                                    </w:rPr>
                                  </w:pPr>
                                  <w:r>
                                    <w:rPr>
                                      <w:spacing w:val="-2"/>
                                      <w:sz w:val="16"/>
                                    </w:rPr>
                                    <w:t>19,251,311,940.00</w:t>
                                  </w:r>
                                </w:p>
                              </w:tc>
                            </w:tr>
                            <w:tr>
                              <w:trPr>
                                <w:trHeight w:val="304" w:hRule="atLeast"/>
                              </w:trPr>
                              <w:tc>
                                <w:tcPr>
                                  <w:tcW w:w="4489" w:type="dxa"/>
                                </w:tcPr>
                                <w:p>
                                  <w:pPr>
                                    <w:pStyle w:val="TableParagraph"/>
                                    <w:spacing w:before="60"/>
                                    <w:ind w:left="638"/>
                                    <w:rPr>
                                      <w:sz w:val="16"/>
                                    </w:rPr>
                                  </w:pPr>
                                  <w:r>
                                    <w:rPr>
                                      <w:sz w:val="16"/>
                                    </w:rPr>
                                    <w:t>Beban</w:t>
                                  </w:r>
                                  <w:r>
                                    <w:rPr>
                                      <w:spacing w:val="-11"/>
                                      <w:sz w:val="16"/>
                                    </w:rPr>
                                    <w:t> </w:t>
                                  </w:r>
                                  <w:r>
                                    <w:rPr>
                                      <w:sz w:val="16"/>
                                    </w:rPr>
                                    <w:t>Tetap</w:t>
                                  </w:r>
                                  <w:r>
                                    <w:rPr>
                                      <w:spacing w:val="-6"/>
                                      <w:sz w:val="16"/>
                                    </w:rPr>
                                    <w:t> </w:t>
                                  </w:r>
                                  <w:r>
                                    <w:rPr>
                                      <w:spacing w:val="-2"/>
                                      <w:sz w:val="16"/>
                                    </w:rPr>
                                    <w:t>Pelanggan</w:t>
                                  </w:r>
                                </w:p>
                              </w:tc>
                              <w:tc>
                                <w:tcPr>
                                  <w:tcW w:w="2923" w:type="dxa"/>
                                </w:tcPr>
                                <w:p>
                                  <w:pPr>
                                    <w:pStyle w:val="TableParagraph"/>
                                    <w:spacing w:before="46"/>
                                    <w:ind w:right="467"/>
                                    <w:jc w:val="right"/>
                                    <w:rPr>
                                      <w:sz w:val="16"/>
                                    </w:rPr>
                                  </w:pPr>
                                  <w:r>
                                    <w:rPr>
                                      <w:spacing w:val="-2"/>
                                      <w:sz w:val="16"/>
                                    </w:rPr>
                                    <w:t>732,560,000.00</w:t>
                                  </w:r>
                                </w:p>
                              </w:tc>
                              <w:tc>
                                <w:tcPr>
                                  <w:tcW w:w="2394" w:type="dxa"/>
                                </w:tcPr>
                                <w:p>
                                  <w:pPr>
                                    <w:pStyle w:val="TableParagraph"/>
                                    <w:spacing w:before="46"/>
                                    <w:ind w:right="402"/>
                                    <w:jc w:val="right"/>
                                    <w:rPr>
                                      <w:sz w:val="16"/>
                                    </w:rPr>
                                  </w:pPr>
                                  <w:r>
                                    <w:rPr>
                                      <w:spacing w:val="-2"/>
                                      <w:sz w:val="16"/>
                                    </w:rPr>
                                    <w:t>1,924,401,000.00</w:t>
                                  </w:r>
                                </w:p>
                              </w:tc>
                            </w:tr>
                            <w:tr>
                              <w:trPr>
                                <w:trHeight w:val="362" w:hRule="atLeast"/>
                              </w:trPr>
                              <w:tc>
                                <w:tcPr>
                                  <w:tcW w:w="4489" w:type="dxa"/>
                                </w:tcPr>
                                <w:p>
                                  <w:pPr>
                                    <w:pStyle w:val="TableParagraph"/>
                                    <w:spacing w:before="72"/>
                                    <w:ind w:left="638"/>
                                    <w:rPr>
                                      <w:sz w:val="16"/>
                                    </w:rPr>
                                  </w:pPr>
                                  <w:r>
                                    <w:rPr>
                                      <w:sz w:val="16"/>
                                    </w:rPr>
                                    <w:t>Pendapatan</w:t>
                                  </w:r>
                                  <w:r>
                                    <w:rPr>
                                      <w:spacing w:val="-11"/>
                                      <w:sz w:val="16"/>
                                    </w:rPr>
                                    <w:t> </w:t>
                                  </w:r>
                                  <w:r>
                                    <w:rPr>
                                      <w:sz w:val="16"/>
                                    </w:rPr>
                                    <w:t>Air</w:t>
                                  </w:r>
                                  <w:r>
                                    <w:rPr>
                                      <w:spacing w:val="-8"/>
                                      <w:sz w:val="16"/>
                                    </w:rPr>
                                    <w:t> </w:t>
                                  </w:r>
                                  <w:r>
                                    <w:rPr>
                                      <w:spacing w:val="-2"/>
                                      <w:sz w:val="16"/>
                                    </w:rPr>
                                    <w:t>Lainnya</w:t>
                                  </w:r>
                                </w:p>
                              </w:tc>
                              <w:tc>
                                <w:tcPr>
                                  <w:tcW w:w="2923" w:type="dxa"/>
                                </w:tcPr>
                                <w:p>
                                  <w:pPr>
                                    <w:pStyle w:val="TableParagraph"/>
                                    <w:spacing w:before="48"/>
                                    <w:ind w:right="462"/>
                                    <w:jc w:val="right"/>
                                    <w:rPr>
                                      <w:sz w:val="16"/>
                                    </w:rPr>
                                  </w:pPr>
                                  <w:r>
                                    <w:rPr>
                                      <w:spacing w:val="-2"/>
                                      <w:sz w:val="16"/>
                                    </w:rPr>
                                    <w:t>1,154,450,260.00</w:t>
                                  </w:r>
                                </w:p>
                              </w:tc>
                              <w:tc>
                                <w:tcPr>
                                  <w:tcW w:w="2394" w:type="dxa"/>
                                </w:tcPr>
                                <w:p>
                                  <w:pPr>
                                    <w:pStyle w:val="TableParagraph"/>
                                    <w:spacing w:before="48"/>
                                    <w:ind w:right="402"/>
                                    <w:jc w:val="right"/>
                                    <w:rPr>
                                      <w:sz w:val="16"/>
                                    </w:rPr>
                                  </w:pPr>
                                  <w:r>
                                    <w:rPr>
                                      <w:spacing w:val="-2"/>
                                      <w:sz w:val="16"/>
                                    </w:rPr>
                                    <w:t>17,820,000.00</w:t>
                                  </w:r>
                                </w:p>
                              </w:tc>
                            </w:tr>
                            <w:tr>
                              <w:trPr>
                                <w:trHeight w:val="360" w:hRule="atLeast"/>
                              </w:trPr>
                              <w:tc>
                                <w:tcPr>
                                  <w:tcW w:w="4489" w:type="dxa"/>
                                </w:tcPr>
                                <w:p>
                                  <w:pPr>
                                    <w:pStyle w:val="TableParagraph"/>
                                    <w:spacing w:before="94"/>
                                    <w:ind w:left="460"/>
                                    <w:rPr>
                                      <w:sz w:val="16"/>
                                    </w:rPr>
                                  </w:pPr>
                                  <w:r>
                                    <w:rPr>
                                      <w:color w:val="FF6300"/>
                                      <w:sz w:val="16"/>
                                    </w:rPr>
                                    <w:t>Pendapatan</w:t>
                                  </w:r>
                                  <w:r>
                                    <w:rPr>
                                      <w:color w:val="FF6300"/>
                                      <w:spacing w:val="-11"/>
                                      <w:sz w:val="16"/>
                                    </w:rPr>
                                    <w:t> </w:t>
                                  </w:r>
                                  <w:r>
                                    <w:rPr>
                                      <w:color w:val="FF6300"/>
                                      <w:sz w:val="16"/>
                                    </w:rPr>
                                    <w:t>Non</w:t>
                                  </w:r>
                                  <w:r>
                                    <w:rPr>
                                      <w:color w:val="FF6300"/>
                                      <w:spacing w:val="-12"/>
                                      <w:sz w:val="16"/>
                                    </w:rPr>
                                    <w:t> </w:t>
                                  </w:r>
                                  <w:r>
                                    <w:rPr>
                                      <w:color w:val="FF6300"/>
                                      <w:spacing w:val="-5"/>
                                      <w:sz w:val="16"/>
                                    </w:rPr>
                                    <w:t>Air</w:t>
                                  </w:r>
                                </w:p>
                              </w:tc>
                              <w:tc>
                                <w:tcPr>
                                  <w:tcW w:w="2923" w:type="dxa"/>
                                </w:tcPr>
                                <w:p>
                                  <w:pPr>
                                    <w:pStyle w:val="TableParagraph"/>
                                    <w:spacing w:before="109"/>
                                    <w:ind w:right="467"/>
                                    <w:jc w:val="right"/>
                                    <w:rPr>
                                      <w:sz w:val="16"/>
                                    </w:rPr>
                                  </w:pPr>
                                  <w:r>
                                    <w:rPr>
                                      <w:color w:val="FF6300"/>
                                      <w:spacing w:val="-2"/>
                                      <w:sz w:val="16"/>
                                    </w:rPr>
                                    <w:t>490,092,587.00</w:t>
                                  </w:r>
                                </w:p>
                              </w:tc>
                              <w:tc>
                                <w:tcPr>
                                  <w:tcW w:w="2394" w:type="dxa"/>
                                </w:tcPr>
                                <w:p>
                                  <w:pPr>
                                    <w:pStyle w:val="TableParagraph"/>
                                    <w:spacing w:before="109"/>
                                    <w:ind w:right="402"/>
                                    <w:jc w:val="right"/>
                                    <w:rPr>
                                      <w:sz w:val="16"/>
                                    </w:rPr>
                                  </w:pPr>
                                  <w:r>
                                    <w:rPr>
                                      <w:color w:val="FF6300"/>
                                      <w:spacing w:val="-2"/>
                                      <w:sz w:val="16"/>
                                    </w:rPr>
                                    <w:t>417,772,350.00</w:t>
                                  </w:r>
                                </w:p>
                              </w:tc>
                            </w:tr>
                            <w:tr>
                              <w:trPr>
                                <w:trHeight w:val="307" w:hRule="atLeast"/>
                              </w:trPr>
                              <w:tc>
                                <w:tcPr>
                                  <w:tcW w:w="4489" w:type="dxa"/>
                                </w:tcPr>
                                <w:p>
                                  <w:pPr>
                                    <w:pStyle w:val="TableParagraph"/>
                                    <w:spacing w:before="55"/>
                                    <w:ind w:left="638"/>
                                    <w:rPr>
                                      <w:sz w:val="16"/>
                                    </w:rPr>
                                  </w:pPr>
                                  <w:r>
                                    <w:rPr>
                                      <w:spacing w:val="-2"/>
                                      <w:sz w:val="16"/>
                                    </w:rPr>
                                    <w:t>Pendapatan</w:t>
                                  </w:r>
                                  <w:r>
                                    <w:rPr>
                                      <w:spacing w:val="-5"/>
                                      <w:sz w:val="16"/>
                                    </w:rPr>
                                    <w:t> </w:t>
                                  </w:r>
                                  <w:r>
                                    <w:rPr>
                                      <w:spacing w:val="-2"/>
                                      <w:sz w:val="16"/>
                                    </w:rPr>
                                    <w:t>Sambungan</w:t>
                                  </w:r>
                                  <w:r>
                                    <w:rPr>
                                      <w:spacing w:val="6"/>
                                      <w:sz w:val="16"/>
                                    </w:rPr>
                                    <w:t> </w:t>
                                  </w:r>
                                  <w:r>
                                    <w:rPr>
                                      <w:spacing w:val="-4"/>
                                      <w:sz w:val="16"/>
                                    </w:rPr>
                                    <w:t>Baru</w:t>
                                  </w:r>
                                </w:p>
                              </w:tc>
                              <w:tc>
                                <w:tcPr>
                                  <w:tcW w:w="2923" w:type="dxa"/>
                                </w:tcPr>
                                <w:p>
                                  <w:pPr>
                                    <w:pStyle w:val="TableParagraph"/>
                                    <w:spacing w:before="55"/>
                                    <w:ind w:right="467"/>
                                    <w:jc w:val="right"/>
                                    <w:rPr>
                                      <w:sz w:val="16"/>
                                    </w:rPr>
                                  </w:pPr>
                                  <w:r>
                                    <w:rPr>
                                      <w:spacing w:val="-2"/>
                                      <w:sz w:val="16"/>
                                    </w:rPr>
                                    <w:t>258,968,120.00</w:t>
                                  </w:r>
                                </w:p>
                              </w:tc>
                              <w:tc>
                                <w:tcPr>
                                  <w:tcW w:w="2394" w:type="dxa"/>
                                </w:tcPr>
                                <w:p>
                                  <w:pPr>
                                    <w:pStyle w:val="TableParagraph"/>
                                    <w:spacing w:before="55"/>
                                    <w:ind w:right="402"/>
                                    <w:jc w:val="right"/>
                                    <w:rPr>
                                      <w:sz w:val="16"/>
                                    </w:rPr>
                                  </w:pPr>
                                  <w:r>
                                    <w:rPr>
                                      <w:spacing w:val="-2"/>
                                      <w:sz w:val="16"/>
                                    </w:rPr>
                                    <w:t>223,361,850.00</w:t>
                                  </w:r>
                                </w:p>
                              </w:tc>
                            </w:tr>
                            <w:tr>
                              <w:trPr>
                                <w:trHeight w:val="307" w:hRule="atLeast"/>
                              </w:trPr>
                              <w:tc>
                                <w:tcPr>
                                  <w:tcW w:w="4489" w:type="dxa"/>
                                </w:tcPr>
                                <w:p>
                                  <w:pPr>
                                    <w:pStyle w:val="TableParagraph"/>
                                    <w:spacing w:before="55"/>
                                    <w:ind w:left="638"/>
                                    <w:rPr>
                                      <w:sz w:val="16"/>
                                    </w:rPr>
                                  </w:pPr>
                                  <w:r>
                                    <w:rPr>
                                      <w:spacing w:val="-2"/>
                                      <w:sz w:val="16"/>
                                    </w:rPr>
                                    <w:t>Pendapatan</w:t>
                                  </w:r>
                                  <w:r>
                                    <w:rPr>
                                      <w:spacing w:val="2"/>
                                      <w:sz w:val="16"/>
                                    </w:rPr>
                                    <w:t> </w:t>
                                  </w:r>
                                  <w:r>
                                    <w:rPr>
                                      <w:spacing w:val="-2"/>
                                      <w:sz w:val="16"/>
                                    </w:rPr>
                                    <w:t>Denda</w:t>
                                  </w:r>
                                </w:p>
                              </w:tc>
                              <w:tc>
                                <w:tcPr>
                                  <w:tcW w:w="2923" w:type="dxa"/>
                                </w:tcPr>
                                <w:p>
                                  <w:pPr>
                                    <w:pStyle w:val="TableParagraph"/>
                                    <w:spacing w:before="55"/>
                                    <w:ind w:right="467"/>
                                    <w:jc w:val="right"/>
                                    <w:rPr>
                                      <w:sz w:val="16"/>
                                    </w:rPr>
                                  </w:pPr>
                                  <w:r>
                                    <w:rPr>
                                      <w:spacing w:val="-2"/>
                                      <w:sz w:val="16"/>
                                    </w:rPr>
                                    <w:t>150,676,000.00</w:t>
                                  </w:r>
                                </w:p>
                              </w:tc>
                              <w:tc>
                                <w:tcPr>
                                  <w:tcW w:w="2394" w:type="dxa"/>
                                </w:tcPr>
                                <w:p>
                                  <w:pPr>
                                    <w:pStyle w:val="TableParagraph"/>
                                    <w:spacing w:before="55"/>
                                    <w:ind w:right="402"/>
                                    <w:jc w:val="right"/>
                                    <w:rPr>
                                      <w:sz w:val="16"/>
                                    </w:rPr>
                                  </w:pPr>
                                  <w:r>
                                    <w:rPr>
                                      <w:spacing w:val="-2"/>
                                      <w:sz w:val="16"/>
                                    </w:rPr>
                                    <w:t>140,284,000.00</w:t>
                                  </w:r>
                                </w:p>
                              </w:tc>
                            </w:tr>
                            <w:tr>
                              <w:trPr>
                                <w:trHeight w:val="307" w:hRule="atLeast"/>
                              </w:trPr>
                              <w:tc>
                                <w:tcPr>
                                  <w:tcW w:w="4489" w:type="dxa"/>
                                </w:tcPr>
                                <w:p>
                                  <w:pPr>
                                    <w:pStyle w:val="TableParagraph"/>
                                    <w:spacing w:before="55"/>
                                    <w:ind w:left="528"/>
                                    <w:rPr>
                                      <w:sz w:val="16"/>
                                    </w:rPr>
                                  </w:pPr>
                                  <w:r>
                                    <w:rPr>
                                      <w:spacing w:val="-2"/>
                                      <w:sz w:val="16"/>
                                    </w:rPr>
                                    <w:t>Pendapatan</w:t>
                                  </w:r>
                                  <w:r>
                                    <w:rPr>
                                      <w:sz w:val="16"/>
                                    </w:rPr>
                                    <w:t> </w:t>
                                  </w:r>
                                  <w:r>
                                    <w:rPr>
                                      <w:spacing w:val="-2"/>
                                      <w:sz w:val="16"/>
                                    </w:rPr>
                                    <w:t>Pengujian</w:t>
                                  </w:r>
                                  <w:r>
                                    <w:rPr>
                                      <w:sz w:val="16"/>
                                    </w:rPr>
                                    <w:t> </w:t>
                                  </w:r>
                                  <w:r>
                                    <w:rPr>
                                      <w:spacing w:val="-2"/>
                                      <w:sz w:val="16"/>
                                    </w:rPr>
                                    <w:t>Laboratorium</w:t>
                                  </w:r>
                                </w:p>
                              </w:tc>
                              <w:tc>
                                <w:tcPr>
                                  <w:tcW w:w="2923" w:type="dxa"/>
                                </w:tcPr>
                                <w:p>
                                  <w:pPr>
                                    <w:pStyle w:val="TableParagraph"/>
                                    <w:spacing w:before="55"/>
                                    <w:ind w:right="475"/>
                                    <w:jc w:val="right"/>
                                    <w:rPr>
                                      <w:sz w:val="16"/>
                                    </w:rPr>
                                  </w:pPr>
                                  <w:r>
                                    <w:rPr>
                                      <w:spacing w:val="-4"/>
                                      <w:sz w:val="16"/>
                                    </w:rPr>
                                    <w:t>0.00</w:t>
                                  </w:r>
                                </w:p>
                              </w:tc>
                              <w:tc>
                                <w:tcPr>
                                  <w:tcW w:w="2394" w:type="dxa"/>
                                </w:tcPr>
                                <w:p>
                                  <w:pPr>
                                    <w:pStyle w:val="TableParagraph"/>
                                    <w:spacing w:before="55"/>
                                    <w:ind w:right="411"/>
                                    <w:jc w:val="right"/>
                                    <w:rPr>
                                      <w:sz w:val="16"/>
                                    </w:rPr>
                                  </w:pPr>
                                  <w:r>
                                    <w:rPr>
                                      <w:spacing w:val="-4"/>
                                      <w:sz w:val="16"/>
                                    </w:rPr>
                                    <w:t>0.00</w:t>
                                  </w:r>
                                </w:p>
                              </w:tc>
                            </w:tr>
                            <w:tr>
                              <w:trPr>
                                <w:trHeight w:val="307" w:hRule="atLeast"/>
                              </w:trPr>
                              <w:tc>
                                <w:tcPr>
                                  <w:tcW w:w="4489" w:type="dxa"/>
                                </w:tcPr>
                                <w:p>
                                  <w:pPr>
                                    <w:pStyle w:val="TableParagraph"/>
                                    <w:spacing w:before="55"/>
                                    <w:ind w:left="518"/>
                                    <w:rPr>
                                      <w:sz w:val="16"/>
                                    </w:rPr>
                                  </w:pPr>
                                  <w:r>
                                    <w:rPr>
                                      <w:spacing w:val="-2"/>
                                      <w:sz w:val="16"/>
                                    </w:rPr>
                                    <w:t>Pendapatan</w:t>
                                  </w:r>
                                  <w:r>
                                    <w:rPr>
                                      <w:spacing w:val="-1"/>
                                      <w:sz w:val="16"/>
                                    </w:rPr>
                                    <w:t> </w:t>
                                  </w:r>
                                  <w:r>
                                    <w:rPr>
                                      <w:spacing w:val="-2"/>
                                      <w:sz w:val="16"/>
                                    </w:rPr>
                                    <w:t>Penyambungan</w:t>
                                  </w:r>
                                  <w:r>
                                    <w:rPr>
                                      <w:spacing w:val="4"/>
                                      <w:sz w:val="16"/>
                                    </w:rPr>
                                    <w:t> </w:t>
                                  </w:r>
                                  <w:r>
                                    <w:rPr>
                                      <w:spacing w:val="-2"/>
                                      <w:sz w:val="16"/>
                                    </w:rPr>
                                    <w:t>Kembali</w:t>
                                  </w:r>
                                </w:p>
                              </w:tc>
                              <w:tc>
                                <w:tcPr>
                                  <w:tcW w:w="2923" w:type="dxa"/>
                                </w:tcPr>
                                <w:p>
                                  <w:pPr>
                                    <w:pStyle w:val="TableParagraph"/>
                                    <w:spacing w:before="55"/>
                                    <w:ind w:right="466"/>
                                    <w:jc w:val="right"/>
                                    <w:rPr>
                                      <w:sz w:val="16"/>
                                    </w:rPr>
                                  </w:pPr>
                                  <w:r>
                                    <w:rPr>
                                      <w:spacing w:val="-2"/>
                                      <w:sz w:val="16"/>
                                    </w:rPr>
                                    <w:t>2,340,000.00</w:t>
                                  </w:r>
                                </w:p>
                              </w:tc>
                              <w:tc>
                                <w:tcPr>
                                  <w:tcW w:w="2394" w:type="dxa"/>
                                </w:tcPr>
                                <w:p>
                                  <w:pPr>
                                    <w:pStyle w:val="TableParagraph"/>
                                    <w:spacing w:before="55"/>
                                    <w:ind w:right="402"/>
                                    <w:jc w:val="right"/>
                                    <w:rPr>
                                      <w:sz w:val="16"/>
                                    </w:rPr>
                                  </w:pPr>
                                  <w:r>
                                    <w:rPr>
                                      <w:spacing w:val="-2"/>
                                      <w:sz w:val="16"/>
                                    </w:rPr>
                                    <w:t>1,740,000.00</w:t>
                                  </w:r>
                                </w:p>
                              </w:tc>
                            </w:tr>
                            <w:tr>
                              <w:trPr>
                                <w:trHeight w:val="309" w:hRule="atLeast"/>
                              </w:trPr>
                              <w:tc>
                                <w:tcPr>
                                  <w:tcW w:w="4489" w:type="dxa"/>
                                </w:tcPr>
                                <w:p>
                                  <w:pPr>
                                    <w:pStyle w:val="TableParagraph"/>
                                    <w:spacing w:before="55"/>
                                    <w:ind w:left="638"/>
                                    <w:rPr>
                                      <w:sz w:val="16"/>
                                    </w:rPr>
                                  </w:pPr>
                                  <w:r>
                                    <w:rPr>
                                      <w:spacing w:val="-2"/>
                                      <w:sz w:val="16"/>
                                    </w:rPr>
                                    <w:t>Pendapatan</w:t>
                                  </w:r>
                                  <w:r>
                                    <w:rPr>
                                      <w:spacing w:val="-5"/>
                                      <w:sz w:val="16"/>
                                    </w:rPr>
                                    <w:t> </w:t>
                                  </w:r>
                                  <w:r>
                                    <w:rPr>
                                      <w:spacing w:val="-2"/>
                                      <w:sz w:val="16"/>
                                    </w:rPr>
                                    <w:t>Penggantian</w:t>
                                  </w:r>
                                  <w:r>
                                    <w:rPr>
                                      <w:spacing w:val="1"/>
                                      <w:sz w:val="16"/>
                                    </w:rPr>
                                    <w:t> </w:t>
                                  </w:r>
                                  <w:r>
                                    <w:rPr>
                                      <w:spacing w:val="-2"/>
                                      <w:sz w:val="16"/>
                                    </w:rPr>
                                    <w:t>Meter</w:t>
                                  </w:r>
                                  <w:r>
                                    <w:rPr>
                                      <w:spacing w:val="4"/>
                                      <w:sz w:val="16"/>
                                    </w:rPr>
                                    <w:t> </w:t>
                                  </w:r>
                                  <w:r>
                                    <w:rPr>
                                      <w:spacing w:val="-5"/>
                                      <w:sz w:val="16"/>
                                    </w:rPr>
                                    <w:t>Air</w:t>
                                  </w:r>
                                </w:p>
                              </w:tc>
                              <w:tc>
                                <w:tcPr>
                                  <w:tcW w:w="2923" w:type="dxa"/>
                                </w:tcPr>
                                <w:p>
                                  <w:pPr>
                                    <w:pStyle w:val="TableParagraph"/>
                                    <w:spacing w:before="60"/>
                                    <w:ind w:right="475"/>
                                    <w:jc w:val="right"/>
                                    <w:rPr>
                                      <w:sz w:val="16"/>
                                    </w:rPr>
                                  </w:pPr>
                                  <w:r>
                                    <w:rPr>
                                      <w:spacing w:val="-4"/>
                                      <w:sz w:val="16"/>
                                    </w:rPr>
                                    <w:t>0.00</w:t>
                                  </w:r>
                                </w:p>
                              </w:tc>
                              <w:tc>
                                <w:tcPr>
                                  <w:tcW w:w="2394" w:type="dxa"/>
                                </w:tcPr>
                                <w:p>
                                  <w:pPr>
                                    <w:pStyle w:val="TableParagraph"/>
                                    <w:spacing w:before="60"/>
                                    <w:ind w:right="411"/>
                                    <w:jc w:val="right"/>
                                    <w:rPr>
                                      <w:sz w:val="16"/>
                                    </w:rPr>
                                  </w:pPr>
                                  <w:r>
                                    <w:rPr>
                                      <w:spacing w:val="-4"/>
                                      <w:sz w:val="16"/>
                                    </w:rPr>
                                    <w:t>0.00</w:t>
                                  </w:r>
                                </w:p>
                              </w:tc>
                            </w:tr>
                            <w:tr>
                              <w:trPr>
                                <w:trHeight w:val="309" w:hRule="atLeast"/>
                              </w:trPr>
                              <w:tc>
                                <w:tcPr>
                                  <w:tcW w:w="4489" w:type="dxa"/>
                                </w:tcPr>
                                <w:p>
                                  <w:pPr>
                                    <w:pStyle w:val="TableParagraph"/>
                                    <w:spacing w:before="53"/>
                                    <w:ind w:left="638"/>
                                    <w:rPr>
                                      <w:sz w:val="16"/>
                                    </w:rPr>
                                  </w:pPr>
                                  <w:r>
                                    <w:rPr>
                                      <w:spacing w:val="-2"/>
                                      <w:sz w:val="16"/>
                                    </w:rPr>
                                    <w:t>Pendapatan</w:t>
                                  </w:r>
                                  <w:r>
                                    <w:rPr>
                                      <w:spacing w:val="2"/>
                                      <w:sz w:val="16"/>
                                    </w:rPr>
                                    <w:t> </w:t>
                                  </w:r>
                                  <w:r>
                                    <w:rPr>
                                      <w:spacing w:val="-4"/>
                                      <w:sz w:val="16"/>
                                    </w:rPr>
                                    <w:t>AMDK</w:t>
                                  </w:r>
                                </w:p>
                              </w:tc>
                              <w:tc>
                                <w:tcPr>
                                  <w:tcW w:w="2923" w:type="dxa"/>
                                </w:tcPr>
                                <w:p>
                                  <w:pPr>
                                    <w:pStyle w:val="TableParagraph"/>
                                    <w:spacing w:before="58"/>
                                    <w:ind w:right="475"/>
                                    <w:jc w:val="right"/>
                                    <w:rPr>
                                      <w:sz w:val="16"/>
                                    </w:rPr>
                                  </w:pPr>
                                  <w:r>
                                    <w:rPr>
                                      <w:spacing w:val="-4"/>
                                      <w:sz w:val="16"/>
                                    </w:rPr>
                                    <w:t>0.00</w:t>
                                  </w:r>
                                </w:p>
                              </w:tc>
                              <w:tc>
                                <w:tcPr>
                                  <w:tcW w:w="2394" w:type="dxa"/>
                                </w:tcPr>
                                <w:p>
                                  <w:pPr>
                                    <w:pStyle w:val="TableParagraph"/>
                                    <w:spacing w:before="58"/>
                                    <w:ind w:right="411"/>
                                    <w:jc w:val="right"/>
                                    <w:rPr>
                                      <w:sz w:val="16"/>
                                    </w:rPr>
                                  </w:pPr>
                                  <w:r>
                                    <w:rPr>
                                      <w:spacing w:val="-4"/>
                                      <w:sz w:val="16"/>
                                    </w:rPr>
                                    <w:t>0.00</w:t>
                                  </w:r>
                                </w:p>
                              </w:tc>
                            </w:tr>
                            <w:tr>
                              <w:trPr>
                                <w:trHeight w:val="338" w:hRule="atLeast"/>
                              </w:trPr>
                              <w:tc>
                                <w:tcPr>
                                  <w:tcW w:w="4489" w:type="dxa"/>
                                </w:tcPr>
                                <w:p>
                                  <w:pPr>
                                    <w:pStyle w:val="TableParagraph"/>
                                    <w:spacing w:before="55"/>
                                    <w:ind w:left="638"/>
                                    <w:rPr>
                                      <w:sz w:val="16"/>
                                    </w:rPr>
                                  </w:pPr>
                                  <w:r>
                                    <w:rPr>
                                      <w:sz w:val="16"/>
                                    </w:rPr>
                                    <w:t>Pendapatan</w:t>
                                  </w:r>
                                  <w:r>
                                    <w:rPr>
                                      <w:spacing w:val="-6"/>
                                      <w:sz w:val="16"/>
                                    </w:rPr>
                                    <w:t> </w:t>
                                  </w:r>
                                  <w:r>
                                    <w:rPr>
                                      <w:sz w:val="16"/>
                                    </w:rPr>
                                    <w:t>Non</w:t>
                                  </w:r>
                                  <w:r>
                                    <w:rPr>
                                      <w:spacing w:val="-11"/>
                                      <w:sz w:val="16"/>
                                    </w:rPr>
                                    <w:t> </w:t>
                                  </w:r>
                                  <w:r>
                                    <w:rPr>
                                      <w:sz w:val="16"/>
                                    </w:rPr>
                                    <w:t>Air</w:t>
                                  </w:r>
                                  <w:r>
                                    <w:rPr>
                                      <w:spacing w:val="-7"/>
                                      <w:sz w:val="16"/>
                                    </w:rPr>
                                    <w:t> </w:t>
                                  </w:r>
                                  <w:r>
                                    <w:rPr>
                                      <w:spacing w:val="-2"/>
                                      <w:sz w:val="16"/>
                                    </w:rPr>
                                    <w:t>Lainnya</w:t>
                                  </w:r>
                                </w:p>
                              </w:tc>
                              <w:tc>
                                <w:tcPr>
                                  <w:tcW w:w="2923" w:type="dxa"/>
                                </w:tcPr>
                                <w:p>
                                  <w:pPr>
                                    <w:pStyle w:val="TableParagraph"/>
                                    <w:spacing w:before="60"/>
                                    <w:ind w:right="467"/>
                                    <w:jc w:val="right"/>
                                    <w:rPr>
                                      <w:sz w:val="16"/>
                                    </w:rPr>
                                  </w:pPr>
                                  <w:r>
                                    <w:rPr>
                                      <w:spacing w:val="-2"/>
                                      <w:sz w:val="16"/>
                                    </w:rPr>
                                    <w:t>78,108,467.00</w:t>
                                  </w:r>
                                </w:p>
                              </w:tc>
                              <w:tc>
                                <w:tcPr>
                                  <w:tcW w:w="2394" w:type="dxa"/>
                                </w:tcPr>
                                <w:p>
                                  <w:pPr>
                                    <w:pStyle w:val="TableParagraph"/>
                                    <w:spacing w:before="60"/>
                                    <w:ind w:right="402"/>
                                    <w:jc w:val="right"/>
                                    <w:rPr>
                                      <w:sz w:val="16"/>
                                    </w:rPr>
                                  </w:pPr>
                                  <w:r>
                                    <w:rPr>
                                      <w:spacing w:val="-2"/>
                                      <w:sz w:val="16"/>
                                    </w:rPr>
                                    <w:t>52,386,500.00</w:t>
                                  </w:r>
                                </w:p>
                              </w:tc>
                            </w:tr>
                            <w:tr>
                              <w:trPr>
                                <w:trHeight w:val="355" w:hRule="atLeast"/>
                              </w:trPr>
                              <w:tc>
                                <w:tcPr>
                                  <w:tcW w:w="4489" w:type="dxa"/>
                                </w:tcPr>
                                <w:p>
                                  <w:pPr>
                                    <w:pStyle w:val="TableParagraph"/>
                                    <w:spacing w:before="82"/>
                                    <w:ind w:left="460"/>
                                    <w:rPr>
                                      <w:sz w:val="16"/>
                                    </w:rPr>
                                  </w:pPr>
                                  <w:r>
                                    <w:rPr>
                                      <w:color w:val="FF6300"/>
                                      <w:spacing w:val="-2"/>
                                      <w:sz w:val="16"/>
                                    </w:rPr>
                                    <w:t>Pendapatan</w:t>
                                  </w:r>
                                  <w:r>
                                    <w:rPr>
                                      <w:color w:val="FF6300"/>
                                      <w:spacing w:val="3"/>
                                      <w:sz w:val="16"/>
                                    </w:rPr>
                                    <w:t> </w:t>
                                  </w:r>
                                  <w:r>
                                    <w:rPr>
                                      <w:color w:val="FF6300"/>
                                      <w:spacing w:val="-2"/>
                                      <w:sz w:val="16"/>
                                    </w:rPr>
                                    <w:t>Kemitraan</w:t>
                                  </w:r>
                                </w:p>
                              </w:tc>
                              <w:tc>
                                <w:tcPr>
                                  <w:tcW w:w="2923" w:type="dxa"/>
                                </w:tcPr>
                                <w:p>
                                  <w:pPr>
                                    <w:pStyle w:val="TableParagraph"/>
                                    <w:spacing w:before="111"/>
                                    <w:ind w:right="475"/>
                                    <w:jc w:val="right"/>
                                    <w:rPr>
                                      <w:sz w:val="16"/>
                                    </w:rPr>
                                  </w:pPr>
                                  <w:r>
                                    <w:rPr>
                                      <w:color w:val="FF6300"/>
                                      <w:spacing w:val="-4"/>
                                      <w:sz w:val="16"/>
                                    </w:rPr>
                                    <w:t>0.00</w:t>
                                  </w:r>
                                </w:p>
                              </w:tc>
                              <w:tc>
                                <w:tcPr>
                                  <w:tcW w:w="2394" w:type="dxa"/>
                                </w:tcPr>
                                <w:p>
                                  <w:pPr>
                                    <w:pStyle w:val="TableParagraph"/>
                                    <w:spacing w:before="111"/>
                                    <w:ind w:right="411"/>
                                    <w:jc w:val="right"/>
                                    <w:rPr>
                                      <w:sz w:val="16"/>
                                    </w:rPr>
                                  </w:pPr>
                                  <w:r>
                                    <w:rPr>
                                      <w:color w:val="FF6300"/>
                                      <w:spacing w:val="-4"/>
                                      <w:sz w:val="16"/>
                                    </w:rPr>
                                    <w:t>0.00</w:t>
                                  </w:r>
                                </w:p>
                              </w:tc>
                            </w:tr>
                            <w:tr>
                              <w:trPr>
                                <w:trHeight w:val="319" w:hRule="atLeast"/>
                              </w:trPr>
                              <w:tc>
                                <w:tcPr>
                                  <w:tcW w:w="4489" w:type="dxa"/>
                                </w:tcPr>
                                <w:p>
                                  <w:pPr>
                                    <w:pStyle w:val="TableParagraph"/>
                                    <w:spacing w:before="48"/>
                                    <w:ind w:left="460"/>
                                    <w:rPr>
                                      <w:sz w:val="16"/>
                                    </w:rPr>
                                  </w:pPr>
                                  <w:r>
                                    <w:rPr>
                                      <w:color w:val="FF6300"/>
                                      <w:sz w:val="16"/>
                                    </w:rPr>
                                    <w:t>Pendapatan</w:t>
                                  </w:r>
                                  <w:r>
                                    <w:rPr>
                                      <w:color w:val="FF6300"/>
                                      <w:spacing w:val="-10"/>
                                      <w:sz w:val="16"/>
                                    </w:rPr>
                                    <w:t> </w:t>
                                  </w:r>
                                  <w:r>
                                    <w:rPr>
                                      <w:color w:val="FF6300"/>
                                      <w:sz w:val="16"/>
                                    </w:rPr>
                                    <w:t>Air</w:t>
                                  </w:r>
                                  <w:r>
                                    <w:rPr>
                                      <w:color w:val="FF6300"/>
                                      <w:spacing w:val="-8"/>
                                      <w:sz w:val="16"/>
                                    </w:rPr>
                                    <w:t> </w:t>
                                  </w:r>
                                  <w:r>
                                    <w:rPr>
                                      <w:color w:val="FF6300"/>
                                      <w:spacing w:val="-2"/>
                                      <w:sz w:val="16"/>
                                    </w:rPr>
                                    <w:t>Limbah</w:t>
                                  </w:r>
                                </w:p>
                              </w:tc>
                              <w:tc>
                                <w:tcPr>
                                  <w:tcW w:w="2923" w:type="dxa"/>
                                </w:tcPr>
                                <w:p>
                                  <w:pPr>
                                    <w:pStyle w:val="TableParagraph"/>
                                    <w:spacing w:before="67"/>
                                    <w:ind w:right="475"/>
                                    <w:jc w:val="right"/>
                                    <w:rPr>
                                      <w:sz w:val="16"/>
                                    </w:rPr>
                                  </w:pPr>
                                  <w:r>
                                    <w:rPr>
                                      <w:color w:val="FF6300"/>
                                      <w:spacing w:val="-4"/>
                                      <w:sz w:val="16"/>
                                    </w:rPr>
                                    <w:t>0.00</w:t>
                                  </w:r>
                                </w:p>
                              </w:tc>
                              <w:tc>
                                <w:tcPr>
                                  <w:tcW w:w="2394" w:type="dxa"/>
                                </w:tcPr>
                                <w:p>
                                  <w:pPr>
                                    <w:pStyle w:val="TableParagraph"/>
                                    <w:spacing w:before="67"/>
                                    <w:ind w:right="411"/>
                                    <w:jc w:val="right"/>
                                    <w:rPr>
                                      <w:sz w:val="16"/>
                                    </w:rPr>
                                  </w:pPr>
                                  <w:r>
                                    <w:rPr>
                                      <w:color w:val="FF6300"/>
                                      <w:spacing w:val="-4"/>
                                      <w:sz w:val="16"/>
                                    </w:rPr>
                                    <w:t>0.00</w:t>
                                  </w:r>
                                </w:p>
                              </w:tc>
                            </w:tr>
                            <w:tr>
                              <w:trPr>
                                <w:trHeight w:val="463" w:hRule="atLeast"/>
                              </w:trPr>
                              <w:tc>
                                <w:tcPr>
                                  <w:tcW w:w="4489" w:type="dxa"/>
                                </w:tcPr>
                                <w:p>
                                  <w:pPr>
                                    <w:pStyle w:val="TableParagraph"/>
                                    <w:spacing w:before="55"/>
                                    <w:ind w:left="307"/>
                                    <w:rPr>
                                      <w:sz w:val="16"/>
                                    </w:rPr>
                                  </w:pPr>
                                  <w:r>
                                    <w:rPr>
                                      <w:color w:val="0000FF"/>
                                      <w:sz w:val="16"/>
                                    </w:rPr>
                                    <w:t>PENDAPATAN</w:t>
                                  </w:r>
                                  <w:r>
                                    <w:rPr>
                                      <w:color w:val="0000FF"/>
                                      <w:spacing w:val="-13"/>
                                      <w:sz w:val="16"/>
                                    </w:rPr>
                                    <w:t> </w:t>
                                  </w:r>
                                  <w:r>
                                    <w:rPr>
                                      <w:color w:val="0000FF"/>
                                      <w:sz w:val="16"/>
                                    </w:rPr>
                                    <w:t>NON</w:t>
                                  </w:r>
                                  <w:r>
                                    <w:rPr>
                                      <w:color w:val="0000FF"/>
                                      <w:spacing w:val="-14"/>
                                      <w:sz w:val="16"/>
                                    </w:rPr>
                                    <w:t> </w:t>
                                  </w:r>
                                  <w:r>
                                    <w:rPr>
                                      <w:color w:val="0000FF"/>
                                      <w:spacing w:val="-2"/>
                                      <w:sz w:val="16"/>
                                    </w:rPr>
                                    <w:t>OPERASIONAL</w:t>
                                  </w:r>
                                </w:p>
                              </w:tc>
                              <w:tc>
                                <w:tcPr>
                                  <w:tcW w:w="2923" w:type="dxa"/>
                                </w:tcPr>
                                <w:p>
                                  <w:pPr>
                                    <w:pStyle w:val="TableParagraph"/>
                                    <w:spacing w:before="55"/>
                                    <w:ind w:right="467"/>
                                    <w:jc w:val="right"/>
                                    <w:rPr>
                                      <w:sz w:val="16"/>
                                    </w:rPr>
                                  </w:pPr>
                                  <w:r>
                                    <w:rPr>
                                      <w:color w:val="0000FF"/>
                                      <w:spacing w:val="-2"/>
                                      <w:sz w:val="16"/>
                                    </w:rPr>
                                    <w:t>138,807,719.00</w:t>
                                  </w:r>
                                </w:p>
                              </w:tc>
                              <w:tc>
                                <w:tcPr>
                                  <w:tcW w:w="2394" w:type="dxa"/>
                                </w:tcPr>
                                <w:p>
                                  <w:pPr>
                                    <w:pStyle w:val="TableParagraph"/>
                                    <w:spacing w:before="55"/>
                                    <w:ind w:right="411"/>
                                    <w:jc w:val="right"/>
                                    <w:rPr>
                                      <w:sz w:val="16"/>
                                    </w:rPr>
                                  </w:pPr>
                                  <w:r>
                                    <w:rPr>
                                      <w:color w:val="0000FF"/>
                                      <w:spacing w:val="-4"/>
                                      <w:sz w:val="16"/>
                                    </w:rPr>
                                    <w:t>0.00</w:t>
                                  </w:r>
                                </w:p>
                              </w:tc>
                            </w:tr>
                            <w:tr>
                              <w:trPr>
                                <w:trHeight w:val="458" w:hRule="atLeast"/>
                              </w:trPr>
                              <w:tc>
                                <w:tcPr>
                                  <w:tcW w:w="4489" w:type="dxa"/>
                                </w:tcPr>
                                <w:p>
                                  <w:pPr>
                                    <w:pStyle w:val="TableParagraph"/>
                                    <w:spacing w:before="17"/>
                                    <w:rPr>
                                      <w:sz w:val="16"/>
                                    </w:rPr>
                                  </w:pPr>
                                </w:p>
                                <w:p>
                                  <w:pPr>
                                    <w:pStyle w:val="TableParagraph"/>
                                    <w:ind w:left="115"/>
                                    <w:rPr>
                                      <w:sz w:val="16"/>
                                    </w:rPr>
                                  </w:pPr>
                                  <w:r>
                                    <w:rPr>
                                      <w:color w:val="7D0000"/>
                                      <w:spacing w:val="-2"/>
                                      <w:sz w:val="16"/>
                                    </w:rPr>
                                    <w:t>BEBAN</w:t>
                                  </w:r>
                                </w:p>
                              </w:tc>
                              <w:tc>
                                <w:tcPr>
                                  <w:tcW w:w="2923" w:type="dxa"/>
                                </w:tcPr>
                                <w:p>
                                  <w:pPr>
                                    <w:pStyle w:val="TableParagraph"/>
                                    <w:spacing w:before="17"/>
                                    <w:rPr>
                                      <w:sz w:val="16"/>
                                    </w:rPr>
                                  </w:pPr>
                                </w:p>
                                <w:p>
                                  <w:pPr>
                                    <w:pStyle w:val="TableParagraph"/>
                                    <w:ind w:right="462"/>
                                    <w:jc w:val="right"/>
                                    <w:rPr>
                                      <w:sz w:val="16"/>
                                    </w:rPr>
                                  </w:pPr>
                                  <w:r>
                                    <w:rPr>
                                      <w:color w:val="7D0000"/>
                                      <w:spacing w:val="-2"/>
                                      <w:sz w:val="16"/>
                                    </w:rPr>
                                    <w:t>24,603,945,227.00</w:t>
                                  </w:r>
                                </w:p>
                              </w:tc>
                              <w:tc>
                                <w:tcPr>
                                  <w:tcW w:w="2394" w:type="dxa"/>
                                </w:tcPr>
                                <w:p>
                                  <w:pPr>
                                    <w:pStyle w:val="TableParagraph"/>
                                    <w:spacing w:before="17"/>
                                    <w:rPr>
                                      <w:sz w:val="16"/>
                                    </w:rPr>
                                  </w:pPr>
                                </w:p>
                                <w:p>
                                  <w:pPr>
                                    <w:pStyle w:val="TableParagraph"/>
                                    <w:ind w:right="402"/>
                                    <w:jc w:val="right"/>
                                    <w:rPr>
                                      <w:sz w:val="16"/>
                                    </w:rPr>
                                  </w:pPr>
                                  <w:r>
                                    <w:rPr>
                                      <w:color w:val="7D0000"/>
                                      <w:spacing w:val="-2"/>
                                      <w:sz w:val="16"/>
                                    </w:rPr>
                                    <w:t>28,978,771,790.01</w:t>
                                  </w:r>
                                </w:p>
                              </w:tc>
                            </w:tr>
                            <w:tr>
                              <w:trPr>
                                <w:trHeight w:val="312" w:hRule="atLeast"/>
                              </w:trPr>
                              <w:tc>
                                <w:tcPr>
                                  <w:tcW w:w="4489" w:type="dxa"/>
                                </w:tcPr>
                                <w:p>
                                  <w:pPr>
                                    <w:pStyle w:val="TableParagraph"/>
                                    <w:spacing w:before="60"/>
                                    <w:ind w:left="307"/>
                                    <w:rPr>
                                      <w:sz w:val="16"/>
                                    </w:rPr>
                                  </w:pPr>
                                  <w:r>
                                    <w:rPr>
                                      <w:color w:val="0000FF"/>
                                      <w:sz w:val="16"/>
                                    </w:rPr>
                                    <w:t>BEBAN</w:t>
                                  </w:r>
                                  <w:r>
                                    <w:rPr>
                                      <w:color w:val="0000FF"/>
                                      <w:spacing w:val="-9"/>
                                      <w:sz w:val="16"/>
                                    </w:rPr>
                                    <w:t> </w:t>
                                  </w:r>
                                  <w:r>
                                    <w:rPr>
                                      <w:color w:val="0000FF"/>
                                      <w:spacing w:val="-2"/>
                                      <w:sz w:val="16"/>
                                    </w:rPr>
                                    <w:t>OPERASIONAL</w:t>
                                  </w:r>
                                </w:p>
                              </w:tc>
                              <w:tc>
                                <w:tcPr>
                                  <w:tcW w:w="2923" w:type="dxa"/>
                                </w:tcPr>
                                <w:p>
                                  <w:pPr>
                                    <w:pStyle w:val="TableParagraph"/>
                                    <w:spacing w:before="51"/>
                                    <w:ind w:right="462"/>
                                    <w:jc w:val="right"/>
                                    <w:rPr>
                                      <w:sz w:val="16"/>
                                    </w:rPr>
                                  </w:pPr>
                                  <w:r>
                                    <w:rPr>
                                      <w:color w:val="0000FF"/>
                                      <w:spacing w:val="-2"/>
                                      <w:sz w:val="16"/>
                                    </w:rPr>
                                    <w:t>24,546,195,956.00</w:t>
                                  </w:r>
                                </w:p>
                              </w:tc>
                              <w:tc>
                                <w:tcPr>
                                  <w:tcW w:w="2394" w:type="dxa"/>
                                </w:tcPr>
                                <w:p>
                                  <w:pPr>
                                    <w:pStyle w:val="TableParagraph"/>
                                    <w:spacing w:before="51"/>
                                    <w:ind w:right="402"/>
                                    <w:jc w:val="right"/>
                                    <w:rPr>
                                      <w:sz w:val="16"/>
                                    </w:rPr>
                                  </w:pPr>
                                  <w:r>
                                    <w:rPr>
                                      <w:color w:val="0000FF"/>
                                      <w:spacing w:val="-2"/>
                                      <w:sz w:val="16"/>
                                    </w:rPr>
                                    <w:t>29,092,552,961.66</w:t>
                                  </w:r>
                                </w:p>
                              </w:tc>
                            </w:tr>
                            <w:tr>
                              <w:trPr>
                                <w:trHeight w:val="302" w:hRule="atLeast"/>
                              </w:trPr>
                              <w:tc>
                                <w:tcPr>
                                  <w:tcW w:w="4489" w:type="dxa"/>
                                </w:tcPr>
                                <w:p>
                                  <w:pPr>
                                    <w:pStyle w:val="TableParagraph"/>
                                    <w:spacing w:before="55"/>
                                    <w:ind w:left="638"/>
                                    <w:rPr>
                                      <w:sz w:val="16"/>
                                    </w:rPr>
                                  </w:pPr>
                                  <w:r>
                                    <w:rPr>
                                      <w:sz w:val="16"/>
                                    </w:rPr>
                                    <w:t>Beban</w:t>
                                  </w:r>
                                  <w:r>
                                    <w:rPr>
                                      <w:spacing w:val="-10"/>
                                      <w:sz w:val="16"/>
                                    </w:rPr>
                                    <w:t> </w:t>
                                  </w:r>
                                  <w:r>
                                    <w:rPr>
                                      <w:spacing w:val="-2"/>
                                      <w:sz w:val="16"/>
                                    </w:rPr>
                                    <w:t>Pegawai</w:t>
                                  </w:r>
                                </w:p>
                              </w:tc>
                              <w:tc>
                                <w:tcPr>
                                  <w:tcW w:w="2923" w:type="dxa"/>
                                </w:tcPr>
                                <w:p>
                                  <w:pPr>
                                    <w:pStyle w:val="TableParagraph"/>
                                    <w:spacing w:before="55"/>
                                    <w:ind w:right="462"/>
                                    <w:jc w:val="right"/>
                                    <w:rPr>
                                      <w:sz w:val="16"/>
                                    </w:rPr>
                                  </w:pPr>
                                  <w:r>
                                    <w:rPr>
                                      <w:spacing w:val="-2"/>
                                      <w:sz w:val="16"/>
                                    </w:rPr>
                                    <w:t>9,115,651,058.00</w:t>
                                  </w:r>
                                </w:p>
                              </w:tc>
                              <w:tc>
                                <w:tcPr>
                                  <w:tcW w:w="2394" w:type="dxa"/>
                                </w:tcPr>
                                <w:p>
                                  <w:pPr>
                                    <w:pStyle w:val="TableParagraph"/>
                                    <w:spacing w:before="55"/>
                                    <w:ind w:right="402"/>
                                    <w:jc w:val="right"/>
                                    <w:rPr>
                                      <w:sz w:val="16"/>
                                    </w:rPr>
                                  </w:pPr>
                                  <w:r>
                                    <w:rPr>
                                      <w:spacing w:val="-2"/>
                                      <w:sz w:val="16"/>
                                    </w:rPr>
                                    <w:t>9,513,994,067.00</w:t>
                                  </w:r>
                                </w:p>
                              </w:tc>
                            </w:tr>
                            <w:tr>
                              <w:trPr>
                                <w:trHeight w:val="302" w:hRule="atLeast"/>
                              </w:trPr>
                              <w:tc>
                                <w:tcPr>
                                  <w:tcW w:w="4489" w:type="dxa"/>
                                </w:tcPr>
                                <w:p>
                                  <w:pPr>
                                    <w:pStyle w:val="TableParagraph"/>
                                    <w:spacing w:before="51"/>
                                    <w:ind w:left="638"/>
                                    <w:rPr>
                                      <w:sz w:val="16"/>
                                    </w:rPr>
                                  </w:pPr>
                                  <w:r>
                                    <w:rPr>
                                      <w:sz w:val="16"/>
                                    </w:rPr>
                                    <w:t>Beban</w:t>
                                  </w:r>
                                  <w:r>
                                    <w:rPr>
                                      <w:spacing w:val="-10"/>
                                      <w:sz w:val="16"/>
                                    </w:rPr>
                                    <w:t> </w:t>
                                  </w:r>
                                  <w:r>
                                    <w:rPr>
                                      <w:spacing w:val="-2"/>
                                      <w:sz w:val="16"/>
                                    </w:rPr>
                                    <w:t>Listrik</w:t>
                                  </w:r>
                                </w:p>
                              </w:tc>
                              <w:tc>
                                <w:tcPr>
                                  <w:tcW w:w="2923" w:type="dxa"/>
                                </w:tcPr>
                                <w:p>
                                  <w:pPr>
                                    <w:pStyle w:val="TableParagraph"/>
                                    <w:spacing w:before="51"/>
                                    <w:ind w:right="462"/>
                                    <w:jc w:val="right"/>
                                    <w:rPr>
                                      <w:sz w:val="16"/>
                                    </w:rPr>
                                  </w:pPr>
                                  <w:r>
                                    <w:rPr>
                                      <w:spacing w:val="-2"/>
                                      <w:sz w:val="16"/>
                                    </w:rPr>
                                    <w:t>1,721,783,800.00</w:t>
                                  </w:r>
                                </w:p>
                              </w:tc>
                              <w:tc>
                                <w:tcPr>
                                  <w:tcW w:w="2394" w:type="dxa"/>
                                </w:tcPr>
                                <w:p>
                                  <w:pPr>
                                    <w:pStyle w:val="TableParagraph"/>
                                    <w:spacing w:before="51"/>
                                    <w:ind w:right="402"/>
                                    <w:jc w:val="right"/>
                                    <w:rPr>
                                      <w:sz w:val="16"/>
                                    </w:rPr>
                                  </w:pPr>
                                  <w:r>
                                    <w:rPr>
                                      <w:spacing w:val="-2"/>
                                      <w:sz w:val="16"/>
                                    </w:rPr>
                                    <w:t>2,117,415,529.00</w:t>
                                  </w:r>
                                </w:p>
                              </w:tc>
                            </w:tr>
                            <w:tr>
                              <w:trPr>
                                <w:trHeight w:val="309" w:hRule="atLeast"/>
                              </w:trPr>
                              <w:tc>
                                <w:tcPr>
                                  <w:tcW w:w="4489" w:type="dxa"/>
                                </w:tcPr>
                                <w:p>
                                  <w:pPr>
                                    <w:pStyle w:val="TableParagraph"/>
                                    <w:spacing w:before="55"/>
                                    <w:ind w:left="638"/>
                                    <w:rPr>
                                      <w:sz w:val="16"/>
                                    </w:rPr>
                                  </w:pPr>
                                  <w:r>
                                    <w:rPr>
                                      <w:sz w:val="16"/>
                                    </w:rPr>
                                    <w:t>Beban</w:t>
                                  </w:r>
                                  <w:r>
                                    <w:rPr>
                                      <w:spacing w:val="-6"/>
                                      <w:sz w:val="16"/>
                                    </w:rPr>
                                    <w:t> </w:t>
                                  </w:r>
                                  <w:r>
                                    <w:rPr>
                                      <w:spacing w:val="-5"/>
                                      <w:sz w:val="16"/>
                                    </w:rPr>
                                    <w:t>BBM</w:t>
                                  </w:r>
                                </w:p>
                              </w:tc>
                              <w:tc>
                                <w:tcPr>
                                  <w:tcW w:w="2923" w:type="dxa"/>
                                </w:tcPr>
                                <w:p>
                                  <w:pPr>
                                    <w:pStyle w:val="TableParagraph"/>
                                    <w:spacing w:before="55"/>
                                    <w:ind w:right="467"/>
                                    <w:jc w:val="right"/>
                                    <w:rPr>
                                      <w:sz w:val="16"/>
                                    </w:rPr>
                                  </w:pPr>
                                  <w:r>
                                    <w:rPr>
                                      <w:spacing w:val="-2"/>
                                      <w:sz w:val="16"/>
                                    </w:rPr>
                                    <w:t>58,782,700.00</w:t>
                                  </w:r>
                                </w:p>
                              </w:tc>
                              <w:tc>
                                <w:tcPr>
                                  <w:tcW w:w="2394" w:type="dxa"/>
                                </w:tcPr>
                                <w:p>
                                  <w:pPr>
                                    <w:pStyle w:val="TableParagraph"/>
                                    <w:spacing w:before="55"/>
                                    <w:ind w:right="402"/>
                                    <w:jc w:val="right"/>
                                    <w:rPr>
                                      <w:sz w:val="16"/>
                                    </w:rPr>
                                  </w:pPr>
                                  <w:r>
                                    <w:rPr>
                                      <w:spacing w:val="-2"/>
                                      <w:sz w:val="16"/>
                                    </w:rPr>
                                    <w:t>87,786,500.00</w:t>
                                  </w:r>
                                </w:p>
                              </w:tc>
                            </w:tr>
                            <w:tr>
                              <w:trPr>
                                <w:trHeight w:val="309" w:hRule="atLeast"/>
                              </w:trPr>
                              <w:tc>
                                <w:tcPr>
                                  <w:tcW w:w="4489" w:type="dxa"/>
                                </w:tcPr>
                                <w:p>
                                  <w:pPr>
                                    <w:pStyle w:val="TableParagraph"/>
                                    <w:spacing w:before="58"/>
                                    <w:ind w:left="638"/>
                                    <w:rPr>
                                      <w:sz w:val="16"/>
                                    </w:rPr>
                                  </w:pPr>
                                  <w:r>
                                    <w:rPr>
                                      <w:sz w:val="16"/>
                                    </w:rPr>
                                    <w:t>Beban</w:t>
                                  </w:r>
                                  <w:r>
                                    <w:rPr>
                                      <w:spacing w:val="-15"/>
                                      <w:sz w:val="16"/>
                                    </w:rPr>
                                    <w:t> </w:t>
                                  </w:r>
                                  <w:r>
                                    <w:rPr>
                                      <w:sz w:val="16"/>
                                    </w:rPr>
                                    <w:t>Pemakaian</w:t>
                                  </w:r>
                                  <w:r>
                                    <w:rPr>
                                      <w:spacing w:val="-13"/>
                                      <w:sz w:val="16"/>
                                    </w:rPr>
                                    <w:t> </w:t>
                                  </w:r>
                                  <w:r>
                                    <w:rPr>
                                      <w:sz w:val="16"/>
                                    </w:rPr>
                                    <w:t>Bahan</w:t>
                                  </w:r>
                                  <w:r>
                                    <w:rPr>
                                      <w:spacing w:val="-11"/>
                                      <w:sz w:val="16"/>
                                    </w:rPr>
                                    <w:t> </w:t>
                                  </w:r>
                                  <w:r>
                                    <w:rPr>
                                      <w:spacing w:val="-4"/>
                                      <w:sz w:val="16"/>
                                    </w:rPr>
                                    <w:t>Kimia</w:t>
                                  </w:r>
                                </w:p>
                              </w:tc>
                              <w:tc>
                                <w:tcPr>
                                  <w:tcW w:w="2923" w:type="dxa"/>
                                </w:tcPr>
                                <w:p>
                                  <w:pPr>
                                    <w:pStyle w:val="TableParagraph"/>
                                    <w:spacing w:before="58"/>
                                    <w:ind w:right="462"/>
                                    <w:jc w:val="right"/>
                                    <w:rPr>
                                      <w:sz w:val="16"/>
                                    </w:rPr>
                                  </w:pPr>
                                  <w:r>
                                    <w:rPr>
                                      <w:spacing w:val="-2"/>
                                      <w:sz w:val="16"/>
                                    </w:rPr>
                                    <w:t>3,851,170,645.00</w:t>
                                  </w:r>
                                </w:p>
                              </w:tc>
                              <w:tc>
                                <w:tcPr>
                                  <w:tcW w:w="2394" w:type="dxa"/>
                                </w:tcPr>
                                <w:p>
                                  <w:pPr>
                                    <w:pStyle w:val="TableParagraph"/>
                                    <w:spacing w:before="58"/>
                                    <w:ind w:right="402"/>
                                    <w:jc w:val="right"/>
                                    <w:rPr>
                                      <w:sz w:val="16"/>
                                    </w:rPr>
                                  </w:pPr>
                                  <w:r>
                                    <w:rPr>
                                      <w:spacing w:val="-2"/>
                                      <w:sz w:val="16"/>
                                    </w:rPr>
                                    <w:t>4,267,140,455.00</w:t>
                                  </w:r>
                                </w:p>
                              </w:tc>
                            </w:tr>
                            <w:tr>
                              <w:trPr>
                                <w:trHeight w:val="307" w:hRule="atLeast"/>
                              </w:trPr>
                              <w:tc>
                                <w:tcPr>
                                  <w:tcW w:w="4489" w:type="dxa"/>
                                </w:tcPr>
                                <w:p>
                                  <w:pPr>
                                    <w:pStyle w:val="TableParagraph"/>
                                    <w:spacing w:before="56"/>
                                    <w:ind w:left="638"/>
                                    <w:rPr>
                                      <w:sz w:val="16"/>
                                    </w:rPr>
                                  </w:pPr>
                                  <w:r>
                                    <w:rPr>
                                      <w:sz w:val="16"/>
                                    </w:rPr>
                                    <w:t>Beban</w:t>
                                  </w:r>
                                  <w:r>
                                    <w:rPr>
                                      <w:spacing w:val="-10"/>
                                      <w:sz w:val="16"/>
                                    </w:rPr>
                                    <w:t> </w:t>
                                  </w:r>
                                  <w:r>
                                    <w:rPr>
                                      <w:sz w:val="16"/>
                                    </w:rPr>
                                    <w:t>Pembelian</w:t>
                                  </w:r>
                                  <w:r>
                                    <w:rPr>
                                      <w:spacing w:val="-11"/>
                                      <w:sz w:val="16"/>
                                    </w:rPr>
                                    <w:t> </w:t>
                                  </w:r>
                                  <w:r>
                                    <w:rPr>
                                      <w:sz w:val="16"/>
                                    </w:rPr>
                                    <w:t>Air</w:t>
                                  </w:r>
                                  <w:r>
                                    <w:rPr>
                                      <w:spacing w:val="-7"/>
                                      <w:sz w:val="16"/>
                                    </w:rPr>
                                    <w:t> </w:t>
                                  </w:r>
                                  <w:r>
                                    <w:rPr>
                                      <w:spacing w:val="-4"/>
                                      <w:sz w:val="16"/>
                                    </w:rPr>
                                    <w:t>Curah</w:t>
                                  </w:r>
                                </w:p>
                              </w:tc>
                              <w:tc>
                                <w:tcPr>
                                  <w:tcW w:w="2923" w:type="dxa"/>
                                </w:tcPr>
                                <w:p>
                                  <w:pPr>
                                    <w:pStyle w:val="TableParagraph"/>
                                    <w:spacing w:before="56"/>
                                    <w:ind w:right="475"/>
                                    <w:jc w:val="right"/>
                                    <w:rPr>
                                      <w:sz w:val="16"/>
                                    </w:rPr>
                                  </w:pPr>
                                  <w:r>
                                    <w:rPr>
                                      <w:spacing w:val="-4"/>
                                      <w:sz w:val="16"/>
                                    </w:rPr>
                                    <w:t>0.00</w:t>
                                  </w:r>
                                </w:p>
                              </w:tc>
                              <w:tc>
                                <w:tcPr>
                                  <w:tcW w:w="2394" w:type="dxa"/>
                                </w:tcPr>
                                <w:p>
                                  <w:pPr>
                                    <w:pStyle w:val="TableParagraph"/>
                                    <w:spacing w:before="56"/>
                                    <w:ind w:right="411"/>
                                    <w:jc w:val="right"/>
                                    <w:rPr>
                                      <w:sz w:val="16"/>
                                    </w:rPr>
                                  </w:pPr>
                                  <w:r>
                                    <w:rPr>
                                      <w:spacing w:val="-4"/>
                                      <w:sz w:val="16"/>
                                    </w:rPr>
                                    <w:t>0.00</w:t>
                                  </w:r>
                                </w:p>
                              </w:tc>
                            </w:tr>
                            <w:tr>
                              <w:trPr>
                                <w:trHeight w:val="307" w:hRule="atLeast"/>
                              </w:trPr>
                              <w:tc>
                                <w:tcPr>
                                  <w:tcW w:w="4489" w:type="dxa"/>
                                </w:tcPr>
                                <w:p>
                                  <w:pPr>
                                    <w:pStyle w:val="TableParagraph"/>
                                    <w:spacing w:before="55"/>
                                    <w:ind w:left="638"/>
                                    <w:rPr>
                                      <w:sz w:val="16"/>
                                    </w:rPr>
                                  </w:pPr>
                                  <w:r>
                                    <w:rPr>
                                      <w:sz w:val="16"/>
                                    </w:rPr>
                                    <w:t>Beban</w:t>
                                  </w:r>
                                  <w:r>
                                    <w:rPr>
                                      <w:spacing w:val="-6"/>
                                      <w:sz w:val="16"/>
                                    </w:rPr>
                                    <w:t> </w:t>
                                  </w:r>
                                  <w:r>
                                    <w:rPr>
                                      <w:spacing w:val="-2"/>
                                      <w:sz w:val="16"/>
                                    </w:rPr>
                                    <w:t>Pemeliharaan</w:t>
                                  </w:r>
                                </w:p>
                              </w:tc>
                              <w:tc>
                                <w:tcPr>
                                  <w:tcW w:w="2923" w:type="dxa"/>
                                </w:tcPr>
                                <w:p>
                                  <w:pPr>
                                    <w:pStyle w:val="TableParagraph"/>
                                    <w:spacing w:before="55"/>
                                    <w:ind w:right="462"/>
                                    <w:jc w:val="right"/>
                                    <w:rPr>
                                      <w:sz w:val="16"/>
                                    </w:rPr>
                                  </w:pPr>
                                  <w:r>
                                    <w:rPr>
                                      <w:spacing w:val="-2"/>
                                      <w:sz w:val="16"/>
                                    </w:rPr>
                                    <w:t>1,702,532,492.00</w:t>
                                  </w:r>
                                </w:p>
                              </w:tc>
                              <w:tc>
                                <w:tcPr>
                                  <w:tcW w:w="2394" w:type="dxa"/>
                                </w:tcPr>
                                <w:p>
                                  <w:pPr>
                                    <w:pStyle w:val="TableParagraph"/>
                                    <w:spacing w:before="55"/>
                                    <w:ind w:right="402"/>
                                    <w:jc w:val="right"/>
                                    <w:rPr>
                                      <w:sz w:val="16"/>
                                    </w:rPr>
                                  </w:pPr>
                                  <w:r>
                                    <w:rPr>
                                      <w:spacing w:val="-2"/>
                                      <w:sz w:val="16"/>
                                    </w:rPr>
                                    <w:t>1,825,951,044.00</w:t>
                                  </w:r>
                                </w:p>
                              </w:tc>
                            </w:tr>
                            <w:tr>
                              <w:trPr>
                                <w:trHeight w:val="307" w:hRule="atLeast"/>
                              </w:trPr>
                              <w:tc>
                                <w:tcPr>
                                  <w:tcW w:w="4489" w:type="dxa"/>
                                </w:tcPr>
                                <w:p>
                                  <w:pPr>
                                    <w:pStyle w:val="TableParagraph"/>
                                    <w:spacing w:before="55"/>
                                    <w:ind w:left="638"/>
                                    <w:rPr>
                                      <w:sz w:val="16"/>
                                    </w:rPr>
                                  </w:pPr>
                                  <w:r>
                                    <w:rPr>
                                      <w:sz w:val="16"/>
                                    </w:rPr>
                                    <w:t>Beban</w:t>
                                  </w:r>
                                  <w:r>
                                    <w:rPr>
                                      <w:spacing w:val="-12"/>
                                      <w:sz w:val="16"/>
                                    </w:rPr>
                                    <w:t> </w:t>
                                  </w:r>
                                  <w:r>
                                    <w:rPr>
                                      <w:sz w:val="16"/>
                                    </w:rPr>
                                    <w:t>Pemakaian</w:t>
                                  </w:r>
                                  <w:r>
                                    <w:rPr>
                                      <w:spacing w:val="-11"/>
                                      <w:sz w:val="16"/>
                                    </w:rPr>
                                    <w:t> </w:t>
                                  </w:r>
                                  <w:r>
                                    <w:rPr>
                                      <w:sz w:val="16"/>
                                    </w:rPr>
                                    <w:t>Bahan</w:t>
                                  </w:r>
                                  <w:r>
                                    <w:rPr>
                                      <w:spacing w:val="-11"/>
                                      <w:sz w:val="16"/>
                                    </w:rPr>
                                    <w:t> </w:t>
                                  </w:r>
                                  <w:r>
                                    <w:rPr>
                                      <w:spacing w:val="-2"/>
                                      <w:sz w:val="16"/>
                                    </w:rPr>
                                    <w:t>Pembantu</w:t>
                                  </w:r>
                                </w:p>
                              </w:tc>
                              <w:tc>
                                <w:tcPr>
                                  <w:tcW w:w="2923" w:type="dxa"/>
                                </w:tcPr>
                                <w:p>
                                  <w:pPr>
                                    <w:pStyle w:val="TableParagraph"/>
                                    <w:spacing w:before="55"/>
                                    <w:ind w:right="467"/>
                                    <w:jc w:val="right"/>
                                    <w:rPr>
                                      <w:sz w:val="16"/>
                                    </w:rPr>
                                  </w:pPr>
                                  <w:r>
                                    <w:rPr>
                                      <w:spacing w:val="-2"/>
                                      <w:sz w:val="16"/>
                                    </w:rPr>
                                    <w:t>33,301,500.00</w:t>
                                  </w:r>
                                </w:p>
                              </w:tc>
                              <w:tc>
                                <w:tcPr>
                                  <w:tcW w:w="2394" w:type="dxa"/>
                                </w:tcPr>
                                <w:p>
                                  <w:pPr>
                                    <w:pStyle w:val="TableParagraph"/>
                                    <w:spacing w:before="55"/>
                                    <w:ind w:right="402"/>
                                    <w:jc w:val="right"/>
                                    <w:rPr>
                                      <w:sz w:val="16"/>
                                    </w:rPr>
                                  </w:pPr>
                                  <w:r>
                                    <w:rPr>
                                      <w:spacing w:val="-2"/>
                                      <w:sz w:val="16"/>
                                    </w:rPr>
                                    <w:t>27,757,500.00</w:t>
                                  </w:r>
                                </w:p>
                              </w:tc>
                            </w:tr>
                            <w:tr>
                              <w:trPr>
                                <w:trHeight w:val="312" w:hRule="atLeast"/>
                              </w:trPr>
                              <w:tc>
                                <w:tcPr>
                                  <w:tcW w:w="4489" w:type="dxa"/>
                                </w:tcPr>
                                <w:p>
                                  <w:pPr>
                                    <w:pStyle w:val="TableParagraph"/>
                                    <w:spacing w:before="55"/>
                                    <w:ind w:left="638"/>
                                    <w:rPr>
                                      <w:sz w:val="16"/>
                                    </w:rPr>
                                  </w:pPr>
                                  <w:r>
                                    <w:rPr>
                                      <w:sz w:val="16"/>
                                    </w:rPr>
                                    <w:t>Beban</w:t>
                                  </w:r>
                                  <w:r>
                                    <w:rPr>
                                      <w:spacing w:val="-6"/>
                                      <w:sz w:val="16"/>
                                    </w:rPr>
                                    <w:t> </w:t>
                                  </w:r>
                                  <w:r>
                                    <w:rPr>
                                      <w:spacing w:val="-2"/>
                                      <w:sz w:val="16"/>
                                    </w:rPr>
                                    <w:t>Kantor</w:t>
                                  </w:r>
                                </w:p>
                              </w:tc>
                              <w:tc>
                                <w:tcPr>
                                  <w:tcW w:w="2923" w:type="dxa"/>
                                </w:tcPr>
                                <w:p>
                                  <w:pPr>
                                    <w:pStyle w:val="TableParagraph"/>
                                    <w:spacing w:before="55"/>
                                    <w:ind w:right="467"/>
                                    <w:jc w:val="right"/>
                                    <w:rPr>
                                      <w:sz w:val="16"/>
                                    </w:rPr>
                                  </w:pPr>
                                  <w:r>
                                    <w:rPr>
                                      <w:spacing w:val="-2"/>
                                      <w:sz w:val="16"/>
                                    </w:rPr>
                                    <w:t>666,359,962.00</w:t>
                                  </w:r>
                                </w:p>
                              </w:tc>
                              <w:tc>
                                <w:tcPr>
                                  <w:tcW w:w="2394" w:type="dxa"/>
                                </w:tcPr>
                                <w:p>
                                  <w:pPr>
                                    <w:pStyle w:val="TableParagraph"/>
                                    <w:spacing w:before="55"/>
                                    <w:ind w:right="402"/>
                                    <w:jc w:val="right"/>
                                    <w:rPr>
                                      <w:sz w:val="16"/>
                                    </w:rPr>
                                  </w:pPr>
                                  <w:r>
                                    <w:rPr>
                                      <w:spacing w:val="-2"/>
                                      <w:sz w:val="16"/>
                                    </w:rPr>
                                    <w:t>744,497,726.00</w:t>
                                  </w:r>
                                </w:p>
                              </w:tc>
                            </w:tr>
                            <w:tr>
                              <w:trPr>
                                <w:trHeight w:val="311" w:hRule="atLeast"/>
                              </w:trPr>
                              <w:tc>
                                <w:tcPr>
                                  <w:tcW w:w="4489" w:type="dxa"/>
                                </w:tcPr>
                                <w:p>
                                  <w:pPr>
                                    <w:pStyle w:val="TableParagraph"/>
                                    <w:spacing w:before="60"/>
                                    <w:ind w:left="638"/>
                                    <w:rPr>
                                      <w:sz w:val="16"/>
                                    </w:rPr>
                                  </w:pPr>
                                  <w:r>
                                    <w:rPr>
                                      <w:sz w:val="16"/>
                                    </w:rPr>
                                    <w:t>Beban</w:t>
                                  </w:r>
                                  <w:r>
                                    <w:rPr>
                                      <w:spacing w:val="-6"/>
                                      <w:sz w:val="16"/>
                                    </w:rPr>
                                    <w:t> </w:t>
                                  </w:r>
                                  <w:r>
                                    <w:rPr>
                                      <w:spacing w:val="-2"/>
                                      <w:sz w:val="16"/>
                                    </w:rPr>
                                    <w:t>Pinjaman</w:t>
                                  </w:r>
                                </w:p>
                              </w:tc>
                              <w:tc>
                                <w:tcPr>
                                  <w:tcW w:w="2923" w:type="dxa"/>
                                </w:tcPr>
                                <w:p>
                                  <w:pPr>
                                    <w:pStyle w:val="TableParagraph"/>
                                    <w:spacing w:before="60"/>
                                    <w:ind w:right="475"/>
                                    <w:jc w:val="right"/>
                                    <w:rPr>
                                      <w:sz w:val="16"/>
                                    </w:rPr>
                                  </w:pPr>
                                  <w:r>
                                    <w:rPr>
                                      <w:spacing w:val="-4"/>
                                      <w:sz w:val="16"/>
                                    </w:rPr>
                                    <w:t>0.00</w:t>
                                  </w:r>
                                </w:p>
                              </w:tc>
                              <w:tc>
                                <w:tcPr>
                                  <w:tcW w:w="2394" w:type="dxa"/>
                                </w:tcPr>
                                <w:p>
                                  <w:pPr>
                                    <w:pStyle w:val="TableParagraph"/>
                                    <w:spacing w:before="60"/>
                                    <w:ind w:right="411"/>
                                    <w:jc w:val="right"/>
                                    <w:rPr>
                                      <w:sz w:val="16"/>
                                    </w:rPr>
                                  </w:pPr>
                                  <w:r>
                                    <w:rPr>
                                      <w:spacing w:val="-4"/>
                                      <w:sz w:val="16"/>
                                    </w:rPr>
                                    <w:t>0.00</w:t>
                                  </w:r>
                                </w:p>
                              </w:tc>
                            </w:tr>
                            <w:tr>
                              <w:trPr>
                                <w:trHeight w:val="307" w:hRule="atLeast"/>
                              </w:trPr>
                              <w:tc>
                                <w:tcPr>
                                  <w:tcW w:w="4489" w:type="dxa"/>
                                </w:tcPr>
                                <w:p>
                                  <w:pPr>
                                    <w:pStyle w:val="TableParagraph"/>
                                    <w:spacing w:before="55"/>
                                    <w:ind w:left="638"/>
                                    <w:rPr>
                                      <w:sz w:val="16"/>
                                    </w:rPr>
                                  </w:pPr>
                                  <w:r>
                                    <w:rPr>
                                      <w:spacing w:val="-2"/>
                                      <w:sz w:val="16"/>
                                    </w:rPr>
                                    <w:t>Beban Penyisihan</w:t>
                                  </w:r>
                                  <w:r>
                                    <w:rPr>
                                      <w:spacing w:val="3"/>
                                      <w:sz w:val="16"/>
                                    </w:rPr>
                                    <w:t> </w:t>
                                  </w:r>
                                  <w:r>
                                    <w:rPr>
                                      <w:spacing w:val="-2"/>
                                      <w:sz w:val="16"/>
                                    </w:rPr>
                                    <w:t>Piutang</w:t>
                                  </w:r>
                                </w:p>
                              </w:tc>
                              <w:tc>
                                <w:tcPr>
                                  <w:tcW w:w="2923" w:type="dxa"/>
                                </w:tcPr>
                                <w:p>
                                  <w:pPr>
                                    <w:pStyle w:val="TableParagraph"/>
                                    <w:spacing w:before="55"/>
                                    <w:ind w:right="467"/>
                                    <w:jc w:val="right"/>
                                    <w:rPr>
                                      <w:sz w:val="16"/>
                                    </w:rPr>
                                  </w:pPr>
                                  <w:r>
                                    <w:rPr>
                                      <w:spacing w:val="-2"/>
                                      <w:sz w:val="16"/>
                                    </w:rPr>
                                    <w:t>903,416,204.00</w:t>
                                  </w:r>
                                </w:p>
                              </w:tc>
                              <w:tc>
                                <w:tcPr>
                                  <w:tcW w:w="2394" w:type="dxa"/>
                                </w:tcPr>
                                <w:p>
                                  <w:pPr>
                                    <w:pStyle w:val="TableParagraph"/>
                                    <w:spacing w:before="55"/>
                                    <w:ind w:right="402"/>
                                    <w:jc w:val="right"/>
                                    <w:rPr>
                                      <w:sz w:val="16"/>
                                    </w:rPr>
                                  </w:pPr>
                                  <w:r>
                                    <w:rPr>
                                      <w:spacing w:val="-2"/>
                                      <w:sz w:val="16"/>
                                    </w:rPr>
                                    <w:t>4,173,996,290.00</w:t>
                                  </w:r>
                                </w:p>
                              </w:tc>
                            </w:tr>
                            <w:tr>
                              <w:trPr>
                                <w:trHeight w:val="307" w:hRule="atLeast"/>
                              </w:trPr>
                              <w:tc>
                                <w:tcPr>
                                  <w:tcW w:w="4489" w:type="dxa"/>
                                </w:tcPr>
                                <w:p>
                                  <w:pPr>
                                    <w:pStyle w:val="TableParagraph"/>
                                    <w:spacing w:before="56"/>
                                    <w:ind w:left="638"/>
                                    <w:rPr>
                                      <w:sz w:val="16"/>
                                    </w:rPr>
                                  </w:pPr>
                                  <w:r>
                                    <w:rPr>
                                      <w:sz w:val="16"/>
                                    </w:rPr>
                                    <w:t>Beban</w:t>
                                  </w:r>
                                  <w:r>
                                    <w:rPr>
                                      <w:spacing w:val="-6"/>
                                      <w:sz w:val="16"/>
                                    </w:rPr>
                                    <w:t> </w:t>
                                  </w:r>
                                  <w:r>
                                    <w:rPr>
                                      <w:spacing w:val="-2"/>
                                      <w:sz w:val="16"/>
                                    </w:rPr>
                                    <w:t>Penyusutan</w:t>
                                  </w:r>
                                </w:p>
                              </w:tc>
                              <w:tc>
                                <w:tcPr>
                                  <w:tcW w:w="2923" w:type="dxa"/>
                                </w:tcPr>
                                <w:p>
                                  <w:pPr>
                                    <w:pStyle w:val="TableParagraph"/>
                                    <w:spacing w:before="56"/>
                                    <w:ind w:right="462"/>
                                    <w:jc w:val="right"/>
                                    <w:rPr>
                                      <w:sz w:val="16"/>
                                    </w:rPr>
                                  </w:pPr>
                                  <w:r>
                                    <w:rPr>
                                      <w:spacing w:val="-2"/>
                                      <w:sz w:val="16"/>
                                    </w:rPr>
                                    <w:t>4,117,487,038.00</w:t>
                                  </w:r>
                                </w:p>
                              </w:tc>
                              <w:tc>
                                <w:tcPr>
                                  <w:tcW w:w="2394" w:type="dxa"/>
                                </w:tcPr>
                                <w:p>
                                  <w:pPr>
                                    <w:pStyle w:val="TableParagraph"/>
                                    <w:spacing w:before="56"/>
                                    <w:ind w:right="402"/>
                                    <w:jc w:val="right"/>
                                    <w:rPr>
                                      <w:sz w:val="16"/>
                                    </w:rPr>
                                  </w:pPr>
                                  <w:r>
                                    <w:rPr>
                                      <w:spacing w:val="-2"/>
                                      <w:sz w:val="16"/>
                                    </w:rPr>
                                    <w:t>3,864,141,022.66</w:t>
                                  </w:r>
                                </w:p>
                              </w:tc>
                            </w:tr>
                            <w:tr>
                              <w:trPr>
                                <w:trHeight w:val="309" w:hRule="atLeast"/>
                              </w:trPr>
                              <w:tc>
                                <w:tcPr>
                                  <w:tcW w:w="4489" w:type="dxa"/>
                                </w:tcPr>
                                <w:p>
                                  <w:pPr>
                                    <w:pStyle w:val="TableParagraph"/>
                                    <w:spacing w:before="55"/>
                                    <w:ind w:left="638"/>
                                    <w:rPr>
                                      <w:sz w:val="16"/>
                                    </w:rPr>
                                  </w:pPr>
                                  <w:r>
                                    <w:rPr>
                                      <w:spacing w:val="-2"/>
                                      <w:sz w:val="16"/>
                                    </w:rPr>
                                    <w:t>Kerugian</w:t>
                                  </w:r>
                                  <w:r>
                                    <w:rPr>
                                      <w:spacing w:val="-3"/>
                                      <w:sz w:val="16"/>
                                    </w:rPr>
                                    <w:t> </w:t>
                                  </w:r>
                                  <w:r>
                                    <w:rPr>
                                      <w:spacing w:val="-2"/>
                                      <w:sz w:val="16"/>
                                    </w:rPr>
                                    <w:t>Penurunan</w:t>
                                  </w:r>
                                  <w:r>
                                    <w:rPr>
                                      <w:spacing w:val="1"/>
                                      <w:sz w:val="16"/>
                                    </w:rPr>
                                    <w:t> </w:t>
                                  </w:r>
                                  <w:r>
                                    <w:rPr>
                                      <w:spacing w:val="-2"/>
                                      <w:sz w:val="16"/>
                                    </w:rPr>
                                    <w:t>Nilai</w:t>
                                  </w:r>
                                </w:p>
                              </w:tc>
                              <w:tc>
                                <w:tcPr>
                                  <w:tcW w:w="2923" w:type="dxa"/>
                                </w:tcPr>
                                <w:p>
                                  <w:pPr>
                                    <w:pStyle w:val="TableParagraph"/>
                                    <w:spacing w:before="55"/>
                                    <w:ind w:right="475"/>
                                    <w:jc w:val="right"/>
                                    <w:rPr>
                                      <w:sz w:val="16"/>
                                    </w:rPr>
                                  </w:pPr>
                                  <w:r>
                                    <w:rPr>
                                      <w:spacing w:val="-4"/>
                                      <w:sz w:val="16"/>
                                    </w:rPr>
                                    <w:t>0.00</w:t>
                                  </w:r>
                                </w:p>
                              </w:tc>
                              <w:tc>
                                <w:tcPr>
                                  <w:tcW w:w="2394" w:type="dxa"/>
                                </w:tcPr>
                                <w:p>
                                  <w:pPr>
                                    <w:pStyle w:val="TableParagraph"/>
                                    <w:spacing w:before="55"/>
                                    <w:ind w:right="411"/>
                                    <w:jc w:val="right"/>
                                    <w:rPr>
                                      <w:sz w:val="16"/>
                                    </w:rPr>
                                  </w:pPr>
                                  <w:r>
                                    <w:rPr>
                                      <w:spacing w:val="-4"/>
                                      <w:sz w:val="16"/>
                                    </w:rPr>
                                    <w:t>0.00</w:t>
                                  </w:r>
                                </w:p>
                              </w:tc>
                            </w:tr>
                            <w:tr>
                              <w:trPr>
                                <w:trHeight w:val="309" w:hRule="atLeast"/>
                              </w:trPr>
                              <w:tc>
                                <w:tcPr>
                                  <w:tcW w:w="4489" w:type="dxa"/>
                                </w:tcPr>
                                <w:p>
                                  <w:pPr>
                                    <w:pStyle w:val="TableParagraph"/>
                                    <w:spacing w:before="58"/>
                                    <w:ind w:left="638"/>
                                    <w:rPr>
                                      <w:sz w:val="16"/>
                                    </w:rPr>
                                  </w:pPr>
                                  <w:r>
                                    <w:rPr>
                                      <w:sz w:val="16"/>
                                    </w:rPr>
                                    <w:t>Beban</w:t>
                                  </w:r>
                                  <w:r>
                                    <w:rPr>
                                      <w:spacing w:val="-8"/>
                                      <w:sz w:val="16"/>
                                    </w:rPr>
                                    <w:t> </w:t>
                                  </w:r>
                                  <w:r>
                                    <w:rPr>
                                      <w:sz w:val="16"/>
                                    </w:rPr>
                                    <w:t>Usaha</w:t>
                                  </w:r>
                                  <w:r>
                                    <w:rPr>
                                      <w:spacing w:val="-7"/>
                                      <w:sz w:val="16"/>
                                    </w:rPr>
                                    <w:t> </w:t>
                                  </w:r>
                                  <w:r>
                                    <w:rPr>
                                      <w:spacing w:val="-2"/>
                                      <w:sz w:val="16"/>
                                    </w:rPr>
                                    <w:t>Lainnya</w:t>
                                  </w:r>
                                </w:p>
                              </w:tc>
                              <w:tc>
                                <w:tcPr>
                                  <w:tcW w:w="2923" w:type="dxa"/>
                                </w:tcPr>
                                <w:p>
                                  <w:pPr>
                                    <w:pStyle w:val="TableParagraph"/>
                                    <w:spacing w:before="58"/>
                                    <w:ind w:right="462"/>
                                    <w:jc w:val="right"/>
                                    <w:rPr>
                                      <w:sz w:val="16"/>
                                    </w:rPr>
                                  </w:pPr>
                                  <w:r>
                                    <w:rPr>
                                      <w:spacing w:val="-2"/>
                                      <w:sz w:val="16"/>
                                    </w:rPr>
                                    <w:t>2,375,710,557.00</w:t>
                                  </w:r>
                                </w:p>
                              </w:tc>
                              <w:tc>
                                <w:tcPr>
                                  <w:tcW w:w="2394" w:type="dxa"/>
                                </w:tcPr>
                                <w:p>
                                  <w:pPr>
                                    <w:pStyle w:val="TableParagraph"/>
                                    <w:spacing w:before="58"/>
                                    <w:ind w:right="402"/>
                                    <w:jc w:val="right"/>
                                    <w:rPr>
                                      <w:sz w:val="16"/>
                                    </w:rPr>
                                  </w:pPr>
                                  <w:r>
                                    <w:rPr>
                                      <w:spacing w:val="-2"/>
                                      <w:sz w:val="16"/>
                                    </w:rPr>
                                    <w:t>2,469,872,828.00</w:t>
                                  </w:r>
                                </w:p>
                              </w:tc>
                            </w:tr>
                            <w:tr>
                              <w:trPr>
                                <w:trHeight w:val="383" w:hRule="atLeast"/>
                              </w:trPr>
                              <w:tc>
                                <w:tcPr>
                                  <w:tcW w:w="4489" w:type="dxa"/>
                                </w:tcPr>
                                <w:p>
                                  <w:pPr>
                                    <w:pStyle w:val="TableParagraph"/>
                                    <w:spacing w:before="60"/>
                                    <w:ind w:left="307"/>
                                    <w:rPr>
                                      <w:sz w:val="16"/>
                                    </w:rPr>
                                  </w:pPr>
                                  <w:r>
                                    <w:rPr>
                                      <w:color w:val="0000FF"/>
                                      <w:sz w:val="16"/>
                                    </w:rPr>
                                    <w:t>BEBAN</w:t>
                                  </w:r>
                                  <w:r>
                                    <w:rPr>
                                      <w:color w:val="0000FF"/>
                                      <w:spacing w:val="-4"/>
                                      <w:sz w:val="16"/>
                                    </w:rPr>
                                    <w:t> </w:t>
                                  </w:r>
                                  <w:r>
                                    <w:rPr>
                                      <w:color w:val="0000FF"/>
                                      <w:sz w:val="16"/>
                                    </w:rPr>
                                    <w:t>NON</w:t>
                                  </w:r>
                                  <w:r>
                                    <w:rPr>
                                      <w:color w:val="0000FF"/>
                                      <w:spacing w:val="-10"/>
                                      <w:sz w:val="16"/>
                                    </w:rPr>
                                    <w:t> </w:t>
                                  </w:r>
                                  <w:r>
                                    <w:rPr>
                                      <w:color w:val="0000FF"/>
                                      <w:spacing w:val="-2"/>
                                      <w:sz w:val="16"/>
                                    </w:rPr>
                                    <w:t>OPERASIONAL</w:t>
                                  </w:r>
                                </w:p>
                              </w:tc>
                              <w:tc>
                                <w:tcPr>
                                  <w:tcW w:w="2923" w:type="dxa"/>
                                </w:tcPr>
                                <w:p>
                                  <w:pPr>
                                    <w:pStyle w:val="TableParagraph"/>
                                    <w:spacing w:before="55"/>
                                    <w:ind w:right="467"/>
                                    <w:jc w:val="right"/>
                                    <w:rPr>
                                      <w:sz w:val="16"/>
                                    </w:rPr>
                                  </w:pPr>
                                  <w:r>
                                    <w:rPr>
                                      <w:color w:val="0000FF"/>
                                      <w:spacing w:val="-2"/>
                                      <w:sz w:val="16"/>
                                    </w:rPr>
                                    <w:t>57,749,271.00</w:t>
                                  </w:r>
                                </w:p>
                              </w:tc>
                              <w:tc>
                                <w:tcPr>
                                  <w:tcW w:w="2394" w:type="dxa"/>
                                </w:tcPr>
                                <w:p>
                                  <w:pPr>
                                    <w:pStyle w:val="TableParagraph"/>
                                    <w:spacing w:before="55"/>
                                    <w:ind w:right="402"/>
                                    <w:jc w:val="right"/>
                                    <w:rPr>
                                      <w:sz w:val="16"/>
                                    </w:rPr>
                                  </w:pPr>
                                  <w:r>
                                    <w:rPr>
                                      <w:color w:val="0000FF"/>
                                      <w:spacing w:val="-7"/>
                                      <w:sz w:val="16"/>
                                    </w:rPr>
                                    <w:t>-</w:t>
                                  </w:r>
                                  <w:r>
                                    <w:rPr>
                                      <w:color w:val="0000FF"/>
                                      <w:spacing w:val="-2"/>
                                      <w:sz w:val="16"/>
                                    </w:rPr>
                                    <w:t>113,781,171.65</w:t>
                                  </w:r>
                                </w:p>
                              </w:tc>
                            </w:tr>
                            <w:tr>
                              <w:trPr>
                                <w:trHeight w:val="379" w:hRule="atLeast"/>
                              </w:trPr>
                              <w:tc>
                                <w:tcPr>
                                  <w:tcW w:w="4489" w:type="dxa"/>
                                </w:tcPr>
                                <w:p>
                                  <w:pPr>
                                    <w:pStyle w:val="TableParagraph"/>
                                    <w:spacing w:before="127"/>
                                    <w:ind w:left="115"/>
                                    <w:rPr>
                                      <w:sz w:val="16"/>
                                    </w:rPr>
                                  </w:pPr>
                                  <w:r>
                                    <w:rPr>
                                      <w:color w:val="7D0000"/>
                                      <w:sz w:val="16"/>
                                    </w:rPr>
                                    <w:t>LABA</w:t>
                                  </w:r>
                                  <w:r>
                                    <w:rPr>
                                      <w:color w:val="7D0000"/>
                                      <w:spacing w:val="-12"/>
                                      <w:sz w:val="16"/>
                                    </w:rPr>
                                    <w:t> </w:t>
                                  </w:r>
                                  <w:r>
                                    <w:rPr>
                                      <w:color w:val="7D0000"/>
                                      <w:sz w:val="16"/>
                                    </w:rPr>
                                    <w:t>RUGI</w:t>
                                  </w:r>
                                  <w:r>
                                    <w:rPr>
                                      <w:color w:val="7D0000"/>
                                      <w:spacing w:val="-14"/>
                                      <w:sz w:val="16"/>
                                    </w:rPr>
                                    <w:t> </w:t>
                                  </w:r>
                                  <w:r>
                                    <w:rPr>
                                      <w:color w:val="7D0000"/>
                                      <w:sz w:val="16"/>
                                    </w:rPr>
                                    <w:t>SEBELUM</w:t>
                                  </w:r>
                                  <w:r>
                                    <w:rPr>
                                      <w:color w:val="7D0000"/>
                                      <w:spacing w:val="-7"/>
                                      <w:sz w:val="16"/>
                                    </w:rPr>
                                    <w:t> </w:t>
                                  </w:r>
                                  <w:r>
                                    <w:rPr>
                                      <w:color w:val="7D0000"/>
                                      <w:sz w:val="16"/>
                                    </w:rPr>
                                    <w:t>PAJAK</w:t>
                                  </w:r>
                                  <w:r>
                                    <w:rPr>
                                      <w:color w:val="7D0000"/>
                                      <w:spacing w:val="-7"/>
                                      <w:sz w:val="16"/>
                                    </w:rPr>
                                    <w:t> </w:t>
                                  </w:r>
                                  <w:r>
                                    <w:rPr>
                                      <w:color w:val="7D0000"/>
                                      <w:spacing w:val="-2"/>
                                      <w:sz w:val="16"/>
                                    </w:rPr>
                                    <w:t>PENGHASILAN</w:t>
                                  </w:r>
                                </w:p>
                              </w:tc>
                              <w:tc>
                                <w:tcPr>
                                  <w:tcW w:w="2923" w:type="dxa"/>
                                </w:tcPr>
                                <w:p>
                                  <w:pPr>
                                    <w:pStyle w:val="TableParagraph"/>
                                    <w:spacing w:before="127"/>
                                    <w:ind w:right="467"/>
                                    <w:jc w:val="right"/>
                                    <w:rPr>
                                      <w:sz w:val="16"/>
                                    </w:rPr>
                                  </w:pPr>
                                  <w:r>
                                    <w:rPr>
                                      <w:color w:val="7D0000"/>
                                      <w:spacing w:val="-7"/>
                                      <w:sz w:val="16"/>
                                    </w:rPr>
                                    <w:t>-</w:t>
                                  </w:r>
                                  <w:r>
                                    <w:rPr>
                                      <w:color w:val="7D0000"/>
                                      <w:spacing w:val="-2"/>
                                      <w:sz w:val="16"/>
                                    </w:rPr>
                                    <w:t>3,811,393,361.00</w:t>
                                  </w:r>
                                </w:p>
                              </w:tc>
                              <w:tc>
                                <w:tcPr>
                                  <w:tcW w:w="2394" w:type="dxa"/>
                                </w:tcPr>
                                <w:p>
                                  <w:pPr>
                                    <w:pStyle w:val="TableParagraph"/>
                                    <w:spacing w:before="127"/>
                                    <w:ind w:right="402"/>
                                    <w:jc w:val="right"/>
                                    <w:rPr>
                                      <w:sz w:val="16"/>
                                    </w:rPr>
                                  </w:pPr>
                                  <w:r>
                                    <w:rPr>
                                      <w:color w:val="7D0000"/>
                                      <w:spacing w:val="-7"/>
                                      <w:sz w:val="16"/>
                                    </w:rPr>
                                    <w:t>-</w:t>
                                  </w:r>
                                  <w:r>
                                    <w:rPr>
                                      <w:color w:val="7D0000"/>
                                      <w:spacing w:val="-2"/>
                                      <w:sz w:val="16"/>
                                    </w:rPr>
                                    <w:t>7,367,466,500.01</w:t>
                                  </w:r>
                                </w:p>
                              </w:tc>
                            </w:tr>
                            <w:tr>
                              <w:trPr>
                                <w:trHeight w:val="288" w:hRule="atLeast"/>
                              </w:trPr>
                              <w:tc>
                                <w:tcPr>
                                  <w:tcW w:w="4489" w:type="dxa"/>
                                </w:tcPr>
                                <w:p>
                                  <w:pPr>
                                    <w:pStyle w:val="TableParagraph"/>
                                    <w:spacing w:before="56"/>
                                    <w:ind w:left="115"/>
                                    <w:rPr>
                                      <w:sz w:val="16"/>
                                    </w:rPr>
                                  </w:pPr>
                                  <w:r>
                                    <w:rPr>
                                      <w:color w:val="007D00"/>
                                      <w:sz w:val="16"/>
                                    </w:rPr>
                                    <w:t>PAJAK</w:t>
                                  </w:r>
                                  <w:r>
                                    <w:rPr>
                                      <w:color w:val="007D00"/>
                                      <w:spacing w:val="-5"/>
                                      <w:sz w:val="16"/>
                                    </w:rPr>
                                    <w:t> </w:t>
                                  </w:r>
                                  <w:r>
                                    <w:rPr>
                                      <w:color w:val="007D00"/>
                                      <w:spacing w:val="-2"/>
                                      <w:sz w:val="16"/>
                                    </w:rPr>
                                    <w:t>PENGHASILAN</w:t>
                                  </w:r>
                                </w:p>
                              </w:tc>
                              <w:tc>
                                <w:tcPr>
                                  <w:tcW w:w="2923" w:type="dxa"/>
                                </w:tcPr>
                                <w:p>
                                  <w:pPr>
                                    <w:pStyle w:val="TableParagraph"/>
                                    <w:spacing w:before="56"/>
                                    <w:ind w:right="475"/>
                                    <w:jc w:val="right"/>
                                    <w:rPr>
                                      <w:sz w:val="16"/>
                                    </w:rPr>
                                  </w:pPr>
                                  <w:r>
                                    <w:rPr>
                                      <w:color w:val="007D00"/>
                                      <w:spacing w:val="-4"/>
                                      <w:sz w:val="16"/>
                                    </w:rPr>
                                    <w:t>0.00</w:t>
                                  </w:r>
                                </w:p>
                              </w:tc>
                              <w:tc>
                                <w:tcPr>
                                  <w:tcW w:w="2394" w:type="dxa"/>
                                </w:tcPr>
                                <w:p>
                                  <w:pPr>
                                    <w:pStyle w:val="TableParagraph"/>
                                    <w:spacing w:before="56"/>
                                    <w:ind w:right="411"/>
                                    <w:jc w:val="right"/>
                                    <w:rPr>
                                      <w:sz w:val="16"/>
                                    </w:rPr>
                                  </w:pPr>
                                  <w:r>
                                    <w:rPr>
                                      <w:color w:val="007D00"/>
                                      <w:spacing w:val="-4"/>
                                      <w:sz w:val="16"/>
                                    </w:rPr>
                                    <w:t>0.00</w:t>
                                  </w:r>
                                </w:p>
                              </w:tc>
                            </w:tr>
                            <w:tr>
                              <w:trPr>
                                <w:trHeight w:val="230" w:hRule="atLeast"/>
                              </w:trPr>
                              <w:tc>
                                <w:tcPr>
                                  <w:tcW w:w="4489" w:type="dxa"/>
                                </w:tcPr>
                                <w:p>
                                  <w:pPr>
                                    <w:pStyle w:val="TableParagraph"/>
                                    <w:spacing w:line="174" w:lineRule="exact" w:before="36"/>
                                    <w:ind w:left="115"/>
                                    <w:rPr>
                                      <w:sz w:val="16"/>
                                    </w:rPr>
                                  </w:pPr>
                                  <w:r>
                                    <w:rPr>
                                      <w:color w:val="7D0000"/>
                                      <w:sz w:val="16"/>
                                    </w:rPr>
                                    <w:t>LABA</w:t>
                                  </w:r>
                                  <w:r>
                                    <w:rPr>
                                      <w:color w:val="7D0000"/>
                                      <w:spacing w:val="-6"/>
                                      <w:sz w:val="16"/>
                                    </w:rPr>
                                    <w:t> </w:t>
                                  </w:r>
                                  <w:r>
                                    <w:rPr>
                                      <w:color w:val="7D0000"/>
                                      <w:sz w:val="16"/>
                                    </w:rPr>
                                    <w:t>RUGI</w:t>
                                  </w:r>
                                  <w:r>
                                    <w:rPr>
                                      <w:color w:val="7D0000"/>
                                      <w:spacing w:val="-12"/>
                                      <w:sz w:val="16"/>
                                    </w:rPr>
                                    <w:t> </w:t>
                                  </w:r>
                                  <w:r>
                                    <w:rPr>
                                      <w:color w:val="7D0000"/>
                                      <w:spacing w:val="-2"/>
                                      <w:sz w:val="16"/>
                                    </w:rPr>
                                    <w:t>BERSIH</w:t>
                                  </w:r>
                                </w:p>
                              </w:tc>
                              <w:tc>
                                <w:tcPr>
                                  <w:tcW w:w="2923" w:type="dxa"/>
                                </w:tcPr>
                                <w:p>
                                  <w:pPr>
                                    <w:pStyle w:val="TableParagraph"/>
                                    <w:spacing w:line="174" w:lineRule="exact" w:before="36"/>
                                    <w:ind w:right="462"/>
                                    <w:jc w:val="right"/>
                                    <w:rPr>
                                      <w:sz w:val="16"/>
                                    </w:rPr>
                                  </w:pPr>
                                  <w:r>
                                    <w:rPr>
                                      <w:color w:val="7D0000"/>
                                      <w:spacing w:val="-7"/>
                                      <w:sz w:val="16"/>
                                    </w:rPr>
                                    <w:t>-</w:t>
                                  </w:r>
                                  <w:r>
                                    <w:rPr>
                                      <w:color w:val="7D0000"/>
                                      <w:spacing w:val="-2"/>
                                      <w:sz w:val="16"/>
                                    </w:rPr>
                                    <w:t>3,811,393,361.00</w:t>
                                  </w:r>
                                </w:p>
                              </w:tc>
                              <w:tc>
                                <w:tcPr>
                                  <w:tcW w:w="2394" w:type="dxa"/>
                                </w:tcPr>
                                <w:p>
                                  <w:pPr>
                                    <w:pStyle w:val="TableParagraph"/>
                                    <w:spacing w:line="174" w:lineRule="exact" w:before="36"/>
                                    <w:ind w:right="402"/>
                                    <w:jc w:val="right"/>
                                    <w:rPr>
                                      <w:sz w:val="16"/>
                                    </w:rPr>
                                  </w:pPr>
                                  <w:r>
                                    <w:rPr>
                                      <w:color w:val="7D0000"/>
                                      <w:spacing w:val="-7"/>
                                      <w:sz w:val="16"/>
                                    </w:rPr>
                                    <w:t>-</w:t>
                                  </w:r>
                                  <w:r>
                                    <w:rPr>
                                      <w:color w:val="7D0000"/>
                                      <w:spacing w:val="-2"/>
                                      <w:sz w:val="16"/>
                                    </w:rPr>
                                    <w:t>7,367,466,500.01</w:t>
                                  </w:r>
                                </w:p>
                              </w:tc>
                            </w:tr>
                          </w:tbl>
                          <w:p>
                            <w:pPr>
                              <w:pStyle w:val="BodyText"/>
                            </w:pPr>
                          </w:p>
                        </w:txbxContent>
                      </wps:txbx>
                      <wps:bodyPr wrap="square" lIns="0" tIns="0" rIns="0" bIns="0" rtlCol="0">
                        <a:noAutofit/>
                      </wps:bodyPr>
                    </wps:wsp>
                  </a:graphicData>
                </a:graphic>
              </wp:anchor>
            </w:drawing>
          </mc:Choice>
          <mc:Fallback>
            <w:pict>
              <v:shape style="position:absolute;margin-left:54.383999pt;margin-top:32.152374pt;width:496.3pt;height:603.450pt;mso-position-horizontal-relative:page;mso-position-vertical-relative:paragraph;z-index:15732736"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89"/>
                        <w:gridCol w:w="2923"/>
                        <w:gridCol w:w="2394"/>
                      </w:tblGrid>
                      <w:tr>
                        <w:trPr>
                          <w:trHeight w:val="403" w:hRule="atLeast"/>
                        </w:trPr>
                        <w:tc>
                          <w:tcPr>
                            <w:tcW w:w="4489" w:type="dxa"/>
                            <w:tcBorders>
                              <w:bottom w:val="single" w:sz="2" w:space="0" w:color="00007D"/>
                            </w:tcBorders>
                          </w:tcPr>
                          <w:p>
                            <w:pPr>
                              <w:pStyle w:val="TableParagraph"/>
                              <w:spacing w:line="193" w:lineRule="exact"/>
                              <w:ind w:left="1248"/>
                              <w:rPr>
                                <w:sz w:val="16"/>
                              </w:rPr>
                            </w:pPr>
                            <w:r>
                              <w:rPr>
                                <w:sz w:val="16"/>
                              </w:rPr>
                              <w:t>U</w:t>
                            </w:r>
                            <w:r>
                              <w:rPr>
                                <w:spacing w:val="-1"/>
                                <w:sz w:val="16"/>
                              </w:rPr>
                              <w:t> </w:t>
                            </w:r>
                            <w:r>
                              <w:rPr>
                                <w:sz w:val="16"/>
                              </w:rPr>
                              <w:t>r</w:t>
                            </w:r>
                            <w:r>
                              <w:rPr>
                                <w:spacing w:val="-1"/>
                                <w:sz w:val="16"/>
                              </w:rPr>
                              <w:t> </w:t>
                            </w:r>
                            <w:r>
                              <w:rPr>
                                <w:sz w:val="16"/>
                              </w:rPr>
                              <w:t>a</w:t>
                            </w:r>
                            <w:r>
                              <w:rPr>
                                <w:spacing w:val="1"/>
                                <w:sz w:val="16"/>
                              </w:rPr>
                              <w:t> </w:t>
                            </w:r>
                            <w:r>
                              <w:rPr>
                                <w:sz w:val="16"/>
                              </w:rPr>
                              <w:t>i a</w:t>
                            </w:r>
                            <w:r>
                              <w:rPr>
                                <w:spacing w:val="1"/>
                                <w:sz w:val="16"/>
                              </w:rPr>
                              <w:t> </w:t>
                            </w:r>
                            <w:r>
                              <w:rPr>
                                <w:spacing w:val="-10"/>
                                <w:sz w:val="16"/>
                              </w:rPr>
                              <w:t>n</w:t>
                            </w:r>
                          </w:p>
                        </w:tc>
                        <w:tc>
                          <w:tcPr>
                            <w:tcW w:w="2923" w:type="dxa"/>
                            <w:tcBorders>
                              <w:bottom w:val="single" w:sz="2" w:space="0" w:color="00007D"/>
                            </w:tcBorders>
                          </w:tcPr>
                          <w:p>
                            <w:pPr>
                              <w:pStyle w:val="TableParagraph"/>
                              <w:spacing w:before="99"/>
                              <w:ind w:left="420"/>
                              <w:jc w:val="center"/>
                              <w:rPr>
                                <w:sz w:val="16"/>
                              </w:rPr>
                            </w:pPr>
                            <w:r>
                              <w:rPr>
                                <w:spacing w:val="-4"/>
                                <w:sz w:val="16"/>
                              </w:rPr>
                              <w:t>2024</w:t>
                            </w:r>
                          </w:p>
                        </w:tc>
                        <w:tc>
                          <w:tcPr>
                            <w:tcW w:w="2394" w:type="dxa"/>
                            <w:tcBorders>
                              <w:bottom w:val="single" w:sz="2" w:space="0" w:color="00007D"/>
                            </w:tcBorders>
                          </w:tcPr>
                          <w:p>
                            <w:pPr>
                              <w:pStyle w:val="TableParagraph"/>
                              <w:spacing w:before="89"/>
                              <w:ind w:right="6"/>
                              <w:jc w:val="center"/>
                              <w:rPr>
                                <w:sz w:val="16"/>
                              </w:rPr>
                            </w:pPr>
                            <w:r>
                              <w:rPr>
                                <w:spacing w:val="-4"/>
                                <w:sz w:val="16"/>
                              </w:rPr>
                              <w:t>2023</w:t>
                            </w:r>
                          </w:p>
                        </w:tc>
                      </w:tr>
                      <w:tr>
                        <w:trPr>
                          <w:trHeight w:val="338" w:hRule="atLeast"/>
                        </w:trPr>
                        <w:tc>
                          <w:tcPr>
                            <w:tcW w:w="4489" w:type="dxa"/>
                            <w:tcBorders>
                              <w:top w:val="single" w:sz="2" w:space="0" w:color="00007D"/>
                            </w:tcBorders>
                          </w:tcPr>
                          <w:p>
                            <w:pPr>
                              <w:pStyle w:val="TableParagraph"/>
                              <w:spacing w:before="89"/>
                              <w:ind w:left="115"/>
                              <w:rPr>
                                <w:sz w:val="16"/>
                              </w:rPr>
                            </w:pPr>
                            <w:r>
                              <w:rPr>
                                <w:color w:val="7D0000"/>
                                <w:spacing w:val="-2"/>
                                <w:sz w:val="16"/>
                              </w:rPr>
                              <w:t>PENDAPATAN</w:t>
                            </w:r>
                          </w:p>
                        </w:tc>
                        <w:tc>
                          <w:tcPr>
                            <w:tcW w:w="2923" w:type="dxa"/>
                            <w:tcBorders>
                              <w:top w:val="single" w:sz="2" w:space="0" w:color="00007D"/>
                            </w:tcBorders>
                          </w:tcPr>
                          <w:p>
                            <w:pPr>
                              <w:pStyle w:val="TableParagraph"/>
                              <w:spacing w:before="89"/>
                              <w:ind w:right="462"/>
                              <w:jc w:val="right"/>
                              <w:rPr>
                                <w:sz w:val="16"/>
                              </w:rPr>
                            </w:pPr>
                            <w:r>
                              <w:rPr>
                                <w:color w:val="7D0000"/>
                                <w:spacing w:val="-2"/>
                                <w:sz w:val="16"/>
                              </w:rPr>
                              <w:t>20,792,551,866.00</w:t>
                            </w:r>
                          </w:p>
                        </w:tc>
                        <w:tc>
                          <w:tcPr>
                            <w:tcW w:w="2394" w:type="dxa"/>
                            <w:tcBorders>
                              <w:top w:val="single" w:sz="2" w:space="0" w:color="00007D"/>
                            </w:tcBorders>
                          </w:tcPr>
                          <w:p>
                            <w:pPr>
                              <w:pStyle w:val="TableParagraph"/>
                              <w:spacing w:before="89"/>
                              <w:ind w:right="402"/>
                              <w:jc w:val="right"/>
                              <w:rPr>
                                <w:sz w:val="16"/>
                              </w:rPr>
                            </w:pPr>
                            <w:r>
                              <w:rPr>
                                <w:color w:val="7D0000"/>
                                <w:spacing w:val="-2"/>
                                <w:sz w:val="16"/>
                              </w:rPr>
                              <w:t>21,611,305,290.00</w:t>
                            </w:r>
                          </w:p>
                        </w:tc>
                      </w:tr>
                      <w:tr>
                        <w:trPr>
                          <w:trHeight w:val="309" w:hRule="atLeast"/>
                        </w:trPr>
                        <w:tc>
                          <w:tcPr>
                            <w:tcW w:w="4489" w:type="dxa"/>
                          </w:tcPr>
                          <w:p>
                            <w:pPr>
                              <w:pStyle w:val="TableParagraph"/>
                              <w:spacing w:before="58"/>
                              <w:ind w:left="307"/>
                              <w:rPr>
                                <w:sz w:val="16"/>
                              </w:rPr>
                            </w:pPr>
                            <w:r>
                              <w:rPr>
                                <w:color w:val="0000FF"/>
                                <w:spacing w:val="-2"/>
                                <w:sz w:val="16"/>
                              </w:rPr>
                              <w:t>PENDAPATAN</w:t>
                            </w:r>
                            <w:r>
                              <w:rPr>
                                <w:color w:val="0000FF"/>
                                <w:spacing w:val="3"/>
                                <w:sz w:val="16"/>
                              </w:rPr>
                              <w:t> </w:t>
                            </w:r>
                            <w:r>
                              <w:rPr>
                                <w:color w:val="0000FF"/>
                                <w:spacing w:val="-2"/>
                                <w:sz w:val="16"/>
                              </w:rPr>
                              <w:t>OPERASIONAL</w:t>
                            </w:r>
                          </w:p>
                        </w:tc>
                        <w:tc>
                          <w:tcPr>
                            <w:tcW w:w="2923" w:type="dxa"/>
                          </w:tcPr>
                          <w:p>
                            <w:pPr>
                              <w:pStyle w:val="TableParagraph"/>
                              <w:spacing w:before="53"/>
                              <w:ind w:right="462"/>
                              <w:jc w:val="right"/>
                              <w:rPr>
                                <w:sz w:val="16"/>
                              </w:rPr>
                            </w:pPr>
                            <w:r>
                              <w:rPr>
                                <w:color w:val="0000FF"/>
                                <w:spacing w:val="-2"/>
                                <w:sz w:val="16"/>
                              </w:rPr>
                              <w:t>20,653,744,147.00</w:t>
                            </w:r>
                          </w:p>
                        </w:tc>
                        <w:tc>
                          <w:tcPr>
                            <w:tcW w:w="2394" w:type="dxa"/>
                          </w:tcPr>
                          <w:p>
                            <w:pPr>
                              <w:pStyle w:val="TableParagraph"/>
                              <w:spacing w:before="53"/>
                              <w:ind w:right="402"/>
                              <w:jc w:val="right"/>
                              <w:rPr>
                                <w:sz w:val="16"/>
                              </w:rPr>
                            </w:pPr>
                            <w:r>
                              <w:rPr>
                                <w:color w:val="0000FF"/>
                                <w:spacing w:val="-2"/>
                                <w:sz w:val="16"/>
                              </w:rPr>
                              <w:t>21,611,305,290.00</w:t>
                            </w:r>
                          </w:p>
                        </w:tc>
                      </w:tr>
                      <w:tr>
                        <w:trPr>
                          <w:trHeight w:val="307" w:hRule="atLeast"/>
                        </w:trPr>
                        <w:tc>
                          <w:tcPr>
                            <w:tcW w:w="4489" w:type="dxa"/>
                          </w:tcPr>
                          <w:p>
                            <w:pPr>
                              <w:pStyle w:val="TableParagraph"/>
                              <w:spacing w:before="55"/>
                              <w:ind w:left="460"/>
                              <w:rPr>
                                <w:sz w:val="16"/>
                              </w:rPr>
                            </w:pPr>
                            <w:r>
                              <w:rPr>
                                <w:color w:val="FF6300"/>
                                <w:spacing w:val="-2"/>
                                <w:sz w:val="16"/>
                              </w:rPr>
                              <w:t>Pendapatan Penjualan</w:t>
                            </w:r>
                            <w:r>
                              <w:rPr>
                                <w:color w:val="FF6300"/>
                                <w:spacing w:val="2"/>
                                <w:sz w:val="16"/>
                              </w:rPr>
                              <w:t> </w:t>
                            </w:r>
                            <w:r>
                              <w:rPr>
                                <w:color w:val="FF6300"/>
                                <w:spacing w:val="-5"/>
                                <w:sz w:val="16"/>
                              </w:rPr>
                              <w:t>Air</w:t>
                            </w:r>
                          </w:p>
                        </w:tc>
                        <w:tc>
                          <w:tcPr>
                            <w:tcW w:w="2923" w:type="dxa"/>
                          </w:tcPr>
                          <w:p>
                            <w:pPr>
                              <w:pStyle w:val="TableParagraph"/>
                              <w:spacing w:before="55"/>
                              <w:ind w:right="462"/>
                              <w:jc w:val="right"/>
                              <w:rPr>
                                <w:sz w:val="16"/>
                              </w:rPr>
                            </w:pPr>
                            <w:r>
                              <w:rPr>
                                <w:color w:val="FF6300"/>
                                <w:spacing w:val="-2"/>
                                <w:sz w:val="16"/>
                              </w:rPr>
                              <w:t>20,163,651,560.00</w:t>
                            </w:r>
                          </w:p>
                        </w:tc>
                        <w:tc>
                          <w:tcPr>
                            <w:tcW w:w="2394" w:type="dxa"/>
                          </w:tcPr>
                          <w:p>
                            <w:pPr>
                              <w:pStyle w:val="TableParagraph"/>
                              <w:spacing w:before="55"/>
                              <w:ind w:right="402"/>
                              <w:jc w:val="right"/>
                              <w:rPr>
                                <w:sz w:val="16"/>
                              </w:rPr>
                            </w:pPr>
                            <w:r>
                              <w:rPr>
                                <w:color w:val="FF6300"/>
                                <w:spacing w:val="-2"/>
                                <w:sz w:val="16"/>
                              </w:rPr>
                              <w:t>21,193,532,940.00</w:t>
                            </w:r>
                          </w:p>
                        </w:tc>
                      </w:tr>
                      <w:tr>
                        <w:trPr>
                          <w:trHeight w:val="312" w:hRule="atLeast"/>
                        </w:trPr>
                        <w:tc>
                          <w:tcPr>
                            <w:tcW w:w="4489" w:type="dxa"/>
                          </w:tcPr>
                          <w:p>
                            <w:pPr>
                              <w:pStyle w:val="TableParagraph"/>
                              <w:spacing w:before="70"/>
                              <w:ind w:left="638"/>
                              <w:rPr>
                                <w:sz w:val="16"/>
                              </w:rPr>
                            </w:pPr>
                            <w:r>
                              <w:rPr>
                                <w:sz w:val="16"/>
                              </w:rPr>
                              <w:t>Harga</w:t>
                            </w:r>
                            <w:r>
                              <w:rPr>
                                <w:spacing w:val="-7"/>
                                <w:sz w:val="16"/>
                              </w:rPr>
                              <w:t> </w:t>
                            </w:r>
                            <w:r>
                              <w:rPr>
                                <w:spacing w:val="-5"/>
                                <w:sz w:val="16"/>
                              </w:rPr>
                              <w:t>Air</w:t>
                            </w:r>
                          </w:p>
                        </w:tc>
                        <w:tc>
                          <w:tcPr>
                            <w:tcW w:w="2923" w:type="dxa"/>
                          </w:tcPr>
                          <w:p>
                            <w:pPr>
                              <w:pStyle w:val="TableParagraph"/>
                              <w:spacing w:before="55"/>
                              <w:ind w:right="462"/>
                              <w:jc w:val="right"/>
                              <w:rPr>
                                <w:sz w:val="16"/>
                              </w:rPr>
                            </w:pPr>
                            <w:r>
                              <w:rPr>
                                <w:spacing w:val="-2"/>
                                <w:sz w:val="16"/>
                              </w:rPr>
                              <w:t>18,276,641,300.00</w:t>
                            </w:r>
                          </w:p>
                        </w:tc>
                        <w:tc>
                          <w:tcPr>
                            <w:tcW w:w="2394" w:type="dxa"/>
                          </w:tcPr>
                          <w:p>
                            <w:pPr>
                              <w:pStyle w:val="TableParagraph"/>
                              <w:spacing w:before="55"/>
                              <w:ind w:right="402"/>
                              <w:jc w:val="right"/>
                              <w:rPr>
                                <w:sz w:val="16"/>
                              </w:rPr>
                            </w:pPr>
                            <w:r>
                              <w:rPr>
                                <w:spacing w:val="-2"/>
                                <w:sz w:val="16"/>
                              </w:rPr>
                              <w:t>19,251,311,940.00</w:t>
                            </w:r>
                          </w:p>
                        </w:tc>
                      </w:tr>
                      <w:tr>
                        <w:trPr>
                          <w:trHeight w:val="304" w:hRule="atLeast"/>
                        </w:trPr>
                        <w:tc>
                          <w:tcPr>
                            <w:tcW w:w="4489" w:type="dxa"/>
                          </w:tcPr>
                          <w:p>
                            <w:pPr>
                              <w:pStyle w:val="TableParagraph"/>
                              <w:spacing w:before="60"/>
                              <w:ind w:left="638"/>
                              <w:rPr>
                                <w:sz w:val="16"/>
                              </w:rPr>
                            </w:pPr>
                            <w:r>
                              <w:rPr>
                                <w:sz w:val="16"/>
                              </w:rPr>
                              <w:t>Beban</w:t>
                            </w:r>
                            <w:r>
                              <w:rPr>
                                <w:spacing w:val="-11"/>
                                <w:sz w:val="16"/>
                              </w:rPr>
                              <w:t> </w:t>
                            </w:r>
                            <w:r>
                              <w:rPr>
                                <w:sz w:val="16"/>
                              </w:rPr>
                              <w:t>Tetap</w:t>
                            </w:r>
                            <w:r>
                              <w:rPr>
                                <w:spacing w:val="-6"/>
                                <w:sz w:val="16"/>
                              </w:rPr>
                              <w:t> </w:t>
                            </w:r>
                            <w:r>
                              <w:rPr>
                                <w:spacing w:val="-2"/>
                                <w:sz w:val="16"/>
                              </w:rPr>
                              <w:t>Pelanggan</w:t>
                            </w:r>
                          </w:p>
                        </w:tc>
                        <w:tc>
                          <w:tcPr>
                            <w:tcW w:w="2923" w:type="dxa"/>
                          </w:tcPr>
                          <w:p>
                            <w:pPr>
                              <w:pStyle w:val="TableParagraph"/>
                              <w:spacing w:before="46"/>
                              <w:ind w:right="467"/>
                              <w:jc w:val="right"/>
                              <w:rPr>
                                <w:sz w:val="16"/>
                              </w:rPr>
                            </w:pPr>
                            <w:r>
                              <w:rPr>
                                <w:spacing w:val="-2"/>
                                <w:sz w:val="16"/>
                              </w:rPr>
                              <w:t>732,560,000.00</w:t>
                            </w:r>
                          </w:p>
                        </w:tc>
                        <w:tc>
                          <w:tcPr>
                            <w:tcW w:w="2394" w:type="dxa"/>
                          </w:tcPr>
                          <w:p>
                            <w:pPr>
                              <w:pStyle w:val="TableParagraph"/>
                              <w:spacing w:before="46"/>
                              <w:ind w:right="402"/>
                              <w:jc w:val="right"/>
                              <w:rPr>
                                <w:sz w:val="16"/>
                              </w:rPr>
                            </w:pPr>
                            <w:r>
                              <w:rPr>
                                <w:spacing w:val="-2"/>
                                <w:sz w:val="16"/>
                              </w:rPr>
                              <w:t>1,924,401,000.00</w:t>
                            </w:r>
                          </w:p>
                        </w:tc>
                      </w:tr>
                      <w:tr>
                        <w:trPr>
                          <w:trHeight w:val="362" w:hRule="atLeast"/>
                        </w:trPr>
                        <w:tc>
                          <w:tcPr>
                            <w:tcW w:w="4489" w:type="dxa"/>
                          </w:tcPr>
                          <w:p>
                            <w:pPr>
                              <w:pStyle w:val="TableParagraph"/>
                              <w:spacing w:before="72"/>
                              <w:ind w:left="638"/>
                              <w:rPr>
                                <w:sz w:val="16"/>
                              </w:rPr>
                            </w:pPr>
                            <w:r>
                              <w:rPr>
                                <w:sz w:val="16"/>
                              </w:rPr>
                              <w:t>Pendapatan</w:t>
                            </w:r>
                            <w:r>
                              <w:rPr>
                                <w:spacing w:val="-11"/>
                                <w:sz w:val="16"/>
                              </w:rPr>
                              <w:t> </w:t>
                            </w:r>
                            <w:r>
                              <w:rPr>
                                <w:sz w:val="16"/>
                              </w:rPr>
                              <w:t>Air</w:t>
                            </w:r>
                            <w:r>
                              <w:rPr>
                                <w:spacing w:val="-8"/>
                                <w:sz w:val="16"/>
                              </w:rPr>
                              <w:t> </w:t>
                            </w:r>
                            <w:r>
                              <w:rPr>
                                <w:spacing w:val="-2"/>
                                <w:sz w:val="16"/>
                              </w:rPr>
                              <w:t>Lainnya</w:t>
                            </w:r>
                          </w:p>
                        </w:tc>
                        <w:tc>
                          <w:tcPr>
                            <w:tcW w:w="2923" w:type="dxa"/>
                          </w:tcPr>
                          <w:p>
                            <w:pPr>
                              <w:pStyle w:val="TableParagraph"/>
                              <w:spacing w:before="48"/>
                              <w:ind w:right="462"/>
                              <w:jc w:val="right"/>
                              <w:rPr>
                                <w:sz w:val="16"/>
                              </w:rPr>
                            </w:pPr>
                            <w:r>
                              <w:rPr>
                                <w:spacing w:val="-2"/>
                                <w:sz w:val="16"/>
                              </w:rPr>
                              <w:t>1,154,450,260.00</w:t>
                            </w:r>
                          </w:p>
                        </w:tc>
                        <w:tc>
                          <w:tcPr>
                            <w:tcW w:w="2394" w:type="dxa"/>
                          </w:tcPr>
                          <w:p>
                            <w:pPr>
                              <w:pStyle w:val="TableParagraph"/>
                              <w:spacing w:before="48"/>
                              <w:ind w:right="402"/>
                              <w:jc w:val="right"/>
                              <w:rPr>
                                <w:sz w:val="16"/>
                              </w:rPr>
                            </w:pPr>
                            <w:r>
                              <w:rPr>
                                <w:spacing w:val="-2"/>
                                <w:sz w:val="16"/>
                              </w:rPr>
                              <w:t>17,820,000.00</w:t>
                            </w:r>
                          </w:p>
                        </w:tc>
                      </w:tr>
                      <w:tr>
                        <w:trPr>
                          <w:trHeight w:val="360" w:hRule="atLeast"/>
                        </w:trPr>
                        <w:tc>
                          <w:tcPr>
                            <w:tcW w:w="4489" w:type="dxa"/>
                          </w:tcPr>
                          <w:p>
                            <w:pPr>
                              <w:pStyle w:val="TableParagraph"/>
                              <w:spacing w:before="94"/>
                              <w:ind w:left="460"/>
                              <w:rPr>
                                <w:sz w:val="16"/>
                              </w:rPr>
                            </w:pPr>
                            <w:r>
                              <w:rPr>
                                <w:color w:val="FF6300"/>
                                <w:sz w:val="16"/>
                              </w:rPr>
                              <w:t>Pendapatan</w:t>
                            </w:r>
                            <w:r>
                              <w:rPr>
                                <w:color w:val="FF6300"/>
                                <w:spacing w:val="-11"/>
                                <w:sz w:val="16"/>
                              </w:rPr>
                              <w:t> </w:t>
                            </w:r>
                            <w:r>
                              <w:rPr>
                                <w:color w:val="FF6300"/>
                                <w:sz w:val="16"/>
                              </w:rPr>
                              <w:t>Non</w:t>
                            </w:r>
                            <w:r>
                              <w:rPr>
                                <w:color w:val="FF6300"/>
                                <w:spacing w:val="-12"/>
                                <w:sz w:val="16"/>
                              </w:rPr>
                              <w:t> </w:t>
                            </w:r>
                            <w:r>
                              <w:rPr>
                                <w:color w:val="FF6300"/>
                                <w:spacing w:val="-5"/>
                                <w:sz w:val="16"/>
                              </w:rPr>
                              <w:t>Air</w:t>
                            </w:r>
                          </w:p>
                        </w:tc>
                        <w:tc>
                          <w:tcPr>
                            <w:tcW w:w="2923" w:type="dxa"/>
                          </w:tcPr>
                          <w:p>
                            <w:pPr>
                              <w:pStyle w:val="TableParagraph"/>
                              <w:spacing w:before="109"/>
                              <w:ind w:right="467"/>
                              <w:jc w:val="right"/>
                              <w:rPr>
                                <w:sz w:val="16"/>
                              </w:rPr>
                            </w:pPr>
                            <w:r>
                              <w:rPr>
                                <w:color w:val="FF6300"/>
                                <w:spacing w:val="-2"/>
                                <w:sz w:val="16"/>
                              </w:rPr>
                              <w:t>490,092,587.00</w:t>
                            </w:r>
                          </w:p>
                        </w:tc>
                        <w:tc>
                          <w:tcPr>
                            <w:tcW w:w="2394" w:type="dxa"/>
                          </w:tcPr>
                          <w:p>
                            <w:pPr>
                              <w:pStyle w:val="TableParagraph"/>
                              <w:spacing w:before="109"/>
                              <w:ind w:right="402"/>
                              <w:jc w:val="right"/>
                              <w:rPr>
                                <w:sz w:val="16"/>
                              </w:rPr>
                            </w:pPr>
                            <w:r>
                              <w:rPr>
                                <w:color w:val="FF6300"/>
                                <w:spacing w:val="-2"/>
                                <w:sz w:val="16"/>
                              </w:rPr>
                              <w:t>417,772,350.00</w:t>
                            </w:r>
                          </w:p>
                        </w:tc>
                      </w:tr>
                      <w:tr>
                        <w:trPr>
                          <w:trHeight w:val="307" w:hRule="atLeast"/>
                        </w:trPr>
                        <w:tc>
                          <w:tcPr>
                            <w:tcW w:w="4489" w:type="dxa"/>
                          </w:tcPr>
                          <w:p>
                            <w:pPr>
                              <w:pStyle w:val="TableParagraph"/>
                              <w:spacing w:before="55"/>
                              <w:ind w:left="638"/>
                              <w:rPr>
                                <w:sz w:val="16"/>
                              </w:rPr>
                            </w:pPr>
                            <w:r>
                              <w:rPr>
                                <w:spacing w:val="-2"/>
                                <w:sz w:val="16"/>
                              </w:rPr>
                              <w:t>Pendapatan</w:t>
                            </w:r>
                            <w:r>
                              <w:rPr>
                                <w:spacing w:val="-5"/>
                                <w:sz w:val="16"/>
                              </w:rPr>
                              <w:t> </w:t>
                            </w:r>
                            <w:r>
                              <w:rPr>
                                <w:spacing w:val="-2"/>
                                <w:sz w:val="16"/>
                              </w:rPr>
                              <w:t>Sambungan</w:t>
                            </w:r>
                            <w:r>
                              <w:rPr>
                                <w:spacing w:val="6"/>
                                <w:sz w:val="16"/>
                              </w:rPr>
                              <w:t> </w:t>
                            </w:r>
                            <w:r>
                              <w:rPr>
                                <w:spacing w:val="-4"/>
                                <w:sz w:val="16"/>
                              </w:rPr>
                              <w:t>Baru</w:t>
                            </w:r>
                          </w:p>
                        </w:tc>
                        <w:tc>
                          <w:tcPr>
                            <w:tcW w:w="2923" w:type="dxa"/>
                          </w:tcPr>
                          <w:p>
                            <w:pPr>
                              <w:pStyle w:val="TableParagraph"/>
                              <w:spacing w:before="55"/>
                              <w:ind w:right="467"/>
                              <w:jc w:val="right"/>
                              <w:rPr>
                                <w:sz w:val="16"/>
                              </w:rPr>
                            </w:pPr>
                            <w:r>
                              <w:rPr>
                                <w:spacing w:val="-2"/>
                                <w:sz w:val="16"/>
                              </w:rPr>
                              <w:t>258,968,120.00</w:t>
                            </w:r>
                          </w:p>
                        </w:tc>
                        <w:tc>
                          <w:tcPr>
                            <w:tcW w:w="2394" w:type="dxa"/>
                          </w:tcPr>
                          <w:p>
                            <w:pPr>
                              <w:pStyle w:val="TableParagraph"/>
                              <w:spacing w:before="55"/>
                              <w:ind w:right="402"/>
                              <w:jc w:val="right"/>
                              <w:rPr>
                                <w:sz w:val="16"/>
                              </w:rPr>
                            </w:pPr>
                            <w:r>
                              <w:rPr>
                                <w:spacing w:val="-2"/>
                                <w:sz w:val="16"/>
                              </w:rPr>
                              <w:t>223,361,850.00</w:t>
                            </w:r>
                          </w:p>
                        </w:tc>
                      </w:tr>
                      <w:tr>
                        <w:trPr>
                          <w:trHeight w:val="307" w:hRule="atLeast"/>
                        </w:trPr>
                        <w:tc>
                          <w:tcPr>
                            <w:tcW w:w="4489" w:type="dxa"/>
                          </w:tcPr>
                          <w:p>
                            <w:pPr>
                              <w:pStyle w:val="TableParagraph"/>
                              <w:spacing w:before="55"/>
                              <w:ind w:left="638"/>
                              <w:rPr>
                                <w:sz w:val="16"/>
                              </w:rPr>
                            </w:pPr>
                            <w:r>
                              <w:rPr>
                                <w:spacing w:val="-2"/>
                                <w:sz w:val="16"/>
                              </w:rPr>
                              <w:t>Pendapatan</w:t>
                            </w:r>
                            <w:r>
                              <w:rPr>
                                <w:spacing w:val="2"/>
                                <w:sz w:val="16"/>
                              </w:rPr>
                              <w:t> </w:t>
                            </w:r>
                            <w:r>
                              <w:rPr>
                                <w:spacing w:val="-2"/>
                                <w:sz w:val="16"/>
                              </w:rPr>
                              <w:t>Denda</w:t>
                            </w:r>
                          </w:p>
                        </w:tc>
                        <w:tc>
                          <w:tcPr>
                            <w:tcW w:w="2923" w:type="dxa"/>
                          </w:tcPr>
                          <w:p>
                            <w:pPr>
                              <w:pStyle w:val="TableParagraph"/>
                              <w:spacing w:before="55"/>
                              <w:ind w:right="467"/>
                              <w:jc w:val="right"/>
                              <w:rPr>
                                <w:sz w:val="16"/>
                              </w:rPr>
                            </w:pPr>
                            <w:r>
                              <w:rPr>
                                <w:spacing w:val="-2"/>
                                <w:sz w:val="16"/>
                              </w:rPr>
                              <w:t>150,676,000.00</w:t>
                            </w:r>
                          </w:p>
                        </w:tc>
                        <w:tc>
                          <w:tcPr>
                            <w:tcW w:w="2394" w:type="dxa"/>
                          </w:tcPr>
                          <w:p>
                            <w:pPr>
                              <w:pStyle w:val="TableParagraph"/>
                              <w:spacing w:before="55"/>
                              <w:ind w:right="402"/>
                              <w:jc w:val="right"/>
                              <w:rPr>
                                <w:sz w:val="16"/>
                              </w:rPr>
                            </w:pPr>
                            <w:r>
                              <w:rPr>
                                <w:spacing w:val="-2"/>
                                <w:sz w:val="16"/>
                              </w:rPr>
                              <w:t>140,284,000.00</w:t>
                            </w:r>
                          </w:p>
                        </w:tc>
                      </w:tr>
                      <w:tr>
                        <w:trPr>
                          <w:trHeight w:val="307" w:hRule="atLeast"/>
                        </w:trPr>
                        <w:tc>
                          <w:tcPr>
                            <w:tcW w:w="4489" w:type="dxa"/>
                          </w:tcPr>
                          <w:p>
                            <w:pPr>
                              <w:pStyle w:val="TableParagraph"/>
                              <w:spacing w:before="55"/>
                              <w:ind w:left="528"/>
                              <w:rPr>
                                <w:sz w:val="16"/>
                              </w:rPr>
                            </w:pPr>
                            <w:r>
                              <w:rPr>
                                <w:spacing w:val="-2"/>
                                <w:sz w:val="16"/>
                              </w:rPr>
                              <w:t>Pendapatan</w:t>
                            </w:r>
                            <w:r>
                              <w:rPr>
                                <w:sz w:val="16"/>
                              </w:rPr>
                              <w:t> </w:t>
                            </w:r>
                            <w:r>
                              <w:rPr>
                                <w:spacing w:val="-2"/>
                                <w:sz w:val="16"/>
                              </w:rPr>
                              <w:t>Pengujian</w:t>
                            </w:r>
                            <w:r>
                              <w:rPr>
                                <w:sz w:val="16"/>
                              </w:rPr>
                              <w:t> </w:t>
                            </w:r>
                            <w:r>
                              <w:rPr>
                                <w:spacing w:val="-2"/>
                                <w:sz w:val="16"/>
                              </w:rPr>
                              <w:t>Laboratorium</w:t>
                            </w:r>
                          </w:p>
                        </w:tc>
                        <w:tc>
                          <w:tcPr>
                            <w:tcW w:w="2923" w:type="dxa"/>
                          </w:tcPr>
                          <w:p>
                            <w:pPr>
                              <w:pStyle w:val="TableParagraph"/>
                              <w:spacing w:before="55"/>
                              <w:ind w:right="475"/>
                              <w:jc w:val="right"/>
                              <w:rPr>
                                <w:sz w:val="16"/>
                              </w:rPr>
                            </w:pPr>
                            <w:r>
                              <w:rPr>
                                <w:spacing w:val="-4"/>
                                <w:sz w:val="16"/>
                              </w:rPr>
                              <w:t>0.00</w:t>
                            </w:r>
                          </w:p>
                        </w:tc>
                        <w:tc>
                          <w:tcPr>
                            <w:tcW w:w="2394" w:type="dxa"/>
                          </w:tcPr>
                          <w:p>
                            <w:pPr>
                              <w:pStyle w:val="TableParagraph"/>
                              <w:spacing w:before="55"/>
                              <w:ind w:right="411"/>
                              <w:jc w:val="right"/>
                              <w:rPr>
                                <w:sz w:val="16"/>
                              </w:rPr>
                            </w:pPr>
                            <w:r>
                              <w:rPr>
                                <w:spacing w:val="-4"/>
                                <w:sz w:val="16"/>
                              </w:rPr>
                              <w:t>0.00</w:t>
                            </w:r>
                          </w:p>
                        </w:tc>
                      </w:tr>
                      <w:tr>
                        <w:trPr>
                          <w:trHeight w:val="307" w:hRule="atLeast"/>
                        </w:trPr>
                        <w:tc>
                          <w:tcPr>
                            <w:tcW w:w="4489" w:type="dxa"/>
                          </w:tcPr>
                          <w:p>
                            <w:pPr>
                              <w:pStyle w:val="TableParagraph"/>
                              <w:spacing w:before="55"/>
                              <w:ind w:left="518"/>
                              <w:rPr>
                                <w:sz w:val="16"/>
                              </w:rPr>
                            </w:pPr>
                            <w:r>
                              <w:rPr>
                                <w:spacing w:val="-2"/>
                                <w:sz w:val="16"/>
                              </w:rPr>
                              <w:t>Pendapatan</w:t>
                            </w:r>
                            <w:r>
                              <w:rPr>
                                <w:spacing w:val="-1"/>
                                <w:sz w:val="16"/>
                              </w:rPr>
                              <w:t> </w:t>
                            </w:r>
                            <w:r>
                              <w:rPr>
                                <w:spacing w:val="-2"/>
                                <w:sz w:val="16"/>
                              </w:rPr>
                              <w:t>Penyambungan</w:t>
                            </w:r>
                            <w:r>
                              <w:rPr>
                                <w:spacing w:val="4"/>
                                <w:sz w:val="16"/>
                              </w:rPr>
                              <w:t> </w:t>
                            </w:r>
                            <w:r>
                              <w:rPr>
                                <w:spacing w:val="-2"/>
                                <w:sz w:val="16"/>
                              </w:rPr>
                              <w:t>Kembali</w:t>
                            </w:r>
                          </w:p>
                        </w:tc>
                        <w:tc>
                          <w:tcPr>
                            <w:tcW w:w="2923" w:type="dxa"/>
                          </w:tcPr>
                          <w:p>
                            <w:pPr>
                              <w:pStyle w:val="TableParagraph"/>
                              <w:spacing w:before="55"/>
                              <w:ind w:right="466"/>
                              <w:jc w:val="right"/>
                              <w:rPr>
                                <w:sz w:val="16"/>
                              </w:rPr>
                            </w:pPr>
                            <w:r>
                              <w:rPr>
                                <w:spacing w:val="-2"/>
                                <w:sz w:val="16"/>
                              </w:rPr>
                              <w:t>2,340,000.00</w:t>
                            </w:r>
                          </w:p>
                        </w:tc>
                        <w:tc>
                          <w:tcPr>
                            <w:tcW w:w="2394" w:type="dxa"/>
                          </w:tcPr>
                          <w:p>
                            <w:pPr>
                              <w:pStyle w:val="TableParagraph"/>
                              <w:spacing w:before="55"/>
                              <w:ind w:right="402"/>
                              <w:jc w:val="right"/>
                              <w:rPr>
                                <w:sz w:val="16"/>
                              </w:rPr>
                            </w:pPr>
                            <w:r>
                              <w:rPr>
                                <w:spacing w:val="-2"/>
                                <w:sz w:val="16"/>
                              </w:rPr>
                              <w:t>1,740,000.00</w:t>
                            </w:r>
                          </w:p>
                        </w:tc>
                      </w:tr>
                      <w:tr>
                        <w:trPr>
                          <w:trHeight w:val="309" w:hRule="atLeast"/>
                        </w:trPr>
                        <w:tc>
                          <w:tcPr>
                            <w:tcW w:w="4489" w:type="dxa"/>
                          </w:tcPr>
                          <w:p>
                            <w:pPr>
                              <w:pStyle w:val="TableParagraph"/>
                              <w:spacing w:before="55"/>
                              <w:ind w:left="638"/>
                              <w:rPr>
                                <w:sz w:val="16"/>
                              </w:rPr>
                            </w:pPr>
                            <w:r>
                              <w:rPr>
                                <w:spacing w:val="-2"/>
                                <w:sz w:val="16"/>
                              </w:rPr>
                              <w:t>Pendapatan</w:t>
                            </w:r>
                            <w:r>
                              <w:rPr>
                                <w:spacing w:val="-5"/>
                                <w:sz w:val="16"/>
                              </w:rPr>
                              <w:t> </w:t>
                            </w:r>
                            <w:r>
                              <w:rPr>
                                <w:spacing w:val="-2"/>
                                <w:sz w:val="16"/>
                              </w:rPr>
                              <w:t>Penggantian</w:t>
                            </w:r>
                            <w:r>
                              <w:rPr>
                                <w:spacing w:val="1"/>
                                <w:sz w:val="16"/>
                              </w:rPr>
                              <w:t> </w:t>
                            </w:r>
                            <w:r>
                              <w:rPr>
                                <w:spacing w:val="-2"/>
                                <w:sz w:val="16"/>
                              </w:rPr>
                              <w:t>Meter</w:t>
                            </w:r>
                            <w:r>
                              <w:rPr>
                                <w:spacing w:val="4"/>
                                <w:sz w:val="16"/>
                              </w:rPr>
                              <w:t> </w:t>
                            </w:r>
                            <w:r>
                              <w:rPr>
                                <w:spacing w:val="-5"/>
                                <w:sz w:val="16"/>
                              </w:rPr>
                              <w:t>Air</w:t>
                            </w:r>
                          </w:p>
                        </w:tc>
                        <w:tc>
                          <w:tcPr>
                            <w:tcW w:w="2923" w:type="dxa"/>
                          </w:tcPr>
                          <w:p>
                            <w:pPr>
                              <w:pStyle w:val="TableParagraph"/>
                              <w:spacing w:before="60"/>
                              <w:ind w:right="475"/>
                              <w:jc w:val="right"/>
                              <w:rPr>
                                <w:sz w:val="16"/>
                              </w:rPr>
                            </w:pPr>
                            <w:r>
                              <w:rPr>
                                <w:spacing w:val="-4"/>
                                <w:sz w:val="16"/>
                              </w:rPr>
                              <w:t>0.00</w:t>
                            </w:r>
                          </w:p>
                        </w:tc>
                        <w:tc>
                          <w:tcPr>
                            <w:tcW w:w="2394" w:type="dxa"/>
                          </w:tcPr>
                          <w:p>
                            <w:pPr>
                              <w:pStyle w:val="TableParagraph"/>
                              <w:spacing w:before="60"/>
                              <w:ind w:right="411"/>
                              <w:jc w:val="right"/>
                              <w:rPr>
                                <w:sz w:val="16"/>
                              </w:rPr>
                            </w:pPr>
                            <w:r>
                              <w:rPr>
                                <w:spacing w:val="-4"/>
                                <w:sz w:val="16"/>
                              </w:rPr>
                              <w:t>0.00</w:t>
                            </w:r>
                          </w:p>
                        </w:tc>
                      </w:tr>
                      <w:tr>
                        <w:trPr>
                          <w:trHeight w:val="309" w:hRule="atLeast"/>
                        </w:trPr>
                        <w:tc>
                          <w:tcPr>
                            <w:tcW w:w="4489" w:type="dxa"/>
                          </w:tcPr>
                          <w:p>
                            <w:pPr>
                              <w:pStyle w:val="TableParagraph"/>
                              <w:spacing w:before="53"/>
                              <w:ind w:left="638"/>
                              <w:rPr>
                                <w:sz w:val="16"/>
                              </w:rPr>
                            </w:pPr>
                            <w:r>
                              <w:rPr>
                                <w:spacing w:val="-2"/>
                                <w:sz w:val="16"/>
                              </w:rPr>
                              <w:t>Pendapatan</w:t>
                            </w:r>
                            <w:r>
                              <w:rPr>
                                <w:spacing w:val="2"/>
                                <w:sz w:val="16"/>
                              </w:rPr>
                              <w:t> </w:t>
                            </w:r>
                            <w:r>
                              <w:rPr>
                                <w:spacing w:val="-4"/>
                                <w:sz w:val="16"/>
                              </w:rPr>
                              <w:t>AMDK</w:t>
                            </w:r>
                          </w:p>
                        </w:tc>
                        <w:tc>
                          <w:tcPr>
                            <w:tcW w:w="2923" w:type="dxa"/>
                          </w:tcPr>
                          <w:p>
                            <w:pPr>
                              <w:pStyle w:val="TableParagraph"/>
                              <w:spacing w:before="58"/>
                              <w:ind w:right="475"/>
                              <w:jc w:val="right"/>
                              <w:rPr>
                                <w:sz w:val="16"/>
                              </w:rPr>
                            </w:pPr>
                            <w:r>
                              <w:rPr>
                                <w:spacing w:val="-4"/>
                                <w:sz w:val="16"/>
                              </w:rPr>
                              <w:t>0.00</w:t>
                            </w:r>
                          </w:p>
                        </w:tc>
                        <w:tc>
                          <w:tcPr>
                            <w:tcW w:w="2394" w:type="dxa"/>
                          </w:tcPr>
                          <w:p>
                            <w:pPr>
                              <w:pStyle w:val="TableParagraph"/>
                              <w:spacing w:before="58"/>
                              <w:ind w:right="411"/>
                              <w:jc w:val="right"/>
                              <w:rPr>
                                <w:sz w:val="16"/>
                              </w:rPr>
                            </w:pPr>
                            <w:r>
                              <w:rPr>
                                <w:spacing w:val="-4"/>
                                <w:sz w:val="16"/>
                              </w:rPr>
                              <w:t>0.00</w:t>
                            </w:r>
                          </w:p>
                        </w:tc>
                      </w:tr>
                      <w:tr>
                        <w:trPr>
                          <w:trHeight w:val="338" w:hRule="atLeast"/>
                        </w:trPr>
                        <w:tc>
                          <w:tcPr>
                            <w:tcW w:w="4489" w:type="dxa"/>
                          </w:tcPr>
                          <w:p>
                            <w:pPr>
                              <w:pStyle w:val="TableParagraph"/>
                              <w:spacing w:before="55"/>
                              <w:ind w:left="638"/>
                              <w:rPr>
                                <w:sz w:val="16"/>
                              </w:rPr>
                            </w:pPr>
                            <w:r>
                              <w:rPr>
                                <w:sz w:val="16"/>
                              </w:rPr>
                              <w:t>Pendapatan</w:t>
                            </w:r>
                            <w:r>
                              <w:rPr>
                                <w:spacing w:val="-6"/>
                                <w:sz w:val="16"/>
                              </w:rPr>
                              <w:t> </w:t>
                            </w:r>
                            <w:r>
                              <w:rPr>
                                <w:sz w:val="16"/>
                              </w:rPr>
                              <w:t>Non</w:t>
                            </w:r>
                            <w:r>
                              <w:rPr>
                                <w:spacing w:val="-11"/>
                                <w:sz w:val="16"/>
                              </w:rPr>
                              <w:t> </w:t>
                            </w:r>
                            <w:r>
                              <w:rPr>
                                <w:sz w:val="16"/>
                              </w:rPr>
                              <w:t>Air</w:t>
                            </w:r>
                            <w:r>
                              <w:rPr>
                                <w:spacing w:val="-7"/>
                                <w:sz w:val="16"/>
                              </w:rPr>
                              <w:t> </w:t>
                            </w:r>
                            <w:r>
                              <w:rPr>
                                <w:spacing w:val="-2"/>
                                <w:sz w:val="16"/>
                              </w:rPr>
                              <w:t>Lainnya</w:t>
                            </w:r>
                          </w:p>
                        </w:tc>
                        <w:tc>
                          <w:tcPr>
                            <w:tcW w:w="2923" w:type="dxa"/>
                          </w:tcPr>
                          <w:p>
                            <w:pPr>
                              <w:pStyle w:val="TableParagraph"/>
                              <w:spacing w:before="60"/>
                              <w:ind w:right="467"/>
                              <w:jc w:val="right"/>
                              <w:rPr>
                                <w:sz w:val="16"/>
                              </w:rPr>
                            </w:pPr>
                            <w:r>
                              <w:rPr>
                                <w:spacing w:val="-2"/>
                                <w:sz w:val="16"/>
                              </w:rPr>
                              <w:t>78,108,467.00</w:t>
                            </w:r>
                          </w:p>
                        </w:tc>
                        <w:tc>
                          <w:tcPr>
                            <w:tcW w:w="2394" w:type="dxa"/>
                          </w:tcPr>
                          <w:p>
                            <w:pPr>
                              <w:pStyle w:val="TableParagraph"/>
                              <w:spacing w:before="60"/>
                              <w:ind w:right="402"/>
                              <w:jc w:val="right"/>
                              <w:rPr>
                                <w:sz w:val="16"/>
                              </w:rPr>
                            </w:pPr>
                            <w:r>
                              <w:rPr>
                                <w:spacing w:val="-2"/>
                                <w:sz w:val="16"/>
                              </w:rPr>
                              <w:t>52,386,500.00</w:t>
                            </w:r>
                          </w:p>
                        </w:tc>
                      </w:tr>
                      <w:tr>
                        <w:trPr>
                          <w:trHeight w:val="355" w:hRule="atLeast"/>
                        </w:trPr>
                        <w:tc>
                          <w:tcPr>
                            <w:tcW w:w="4489" w:type="dxa"/>
                          </w:tcPr>
                          <w:p>
                            <w:pPr>
                              <w:pStyle w:val="TableParagraph"/>
                              <w:spacing w:before="82"/>
                              <w:ind w:left="460"/>
                              <w:rPr>
                                <w:sz w:val="16"/>
                              </w:rPr>
                            </w:pPr>
                            <w:r>
                              <w:rPr>
                                <w:color w:val="FF6300"/>
                                <w:spacing w:val="-2"/>
                                <w:sz w:val="16"/>
                              </w:rPr>
                              <w:t>Pendapatan</w:t>
                            </w:r>
                            <w:r>
                              <w:rPr>
                                <w:color w:val="FF6300"/>
                                <w:spacing w:val="3"/>
                                <w:sz w:val="16"/>
                              </w:rPr>
                              <w:t> </w:t>
                            </w:r>
                            <w:r>
                              <w:rPr>
                                <w:color w:val="FF6300"/>
                                <w:spacing w:val="-2"/>
                                <w:sz w:val="16"/>
                              </w:rPr>
                              <w:t>Kemitraan</w:t>
                            </w:r>
                          </w:p>
                        </w:tc>
                        <w:tc>
                          <w:tcPr>
                            <w:tcW w:w="2923" w:type="dxa"/>
                          </w:tcPr>
                          <w:p>
                            <w:pPr>
                              <w:pStyle w:val="TableParagraph"/>
                              <w:spacing w:before="111"/>
                              <w:ind w:right="475"/>
                              <w:jc w:val="right"/>
                              <w:rPr>
                                <w:sz w:val="16"/>
                              </w:rPr>
                            </w:pPr>
                            <w:r>
                              <w:rPr>
                                <w:color w:val="FF6300"/>
                                <w:spacing w:val="-4"/>
                                <w:sz w:val="16"/>
                              </w:rPr>
                              <w:t>0.00</w:t>
                            </w:r>
                          </w:p>
                        </w:tc>
                        <w:tc>
                          <w:tcPr>
                            <w:tcW w:w="2394" w:type="dxa"/>
                          </w:tcPr>
                          <w:p>
                            <w:pPr>
                              <w:pStyle w:val="TableParagraph"/>
                              <w:spacing w:before="111"/>
                              <w:ind w:right="411"/>
                              <w:jc w:val="right"/>
                              <w:rPr>
                                <w:sz w:val="16"/>
                              </w:rPr>
                            </w:pPr>
                            <w:r>
                              <w:rPr>
                                <w:color w:val="FF6300"/>
                                <w:spacing w:val="-4"/>
                                <w:sz w:val="16"/>
                              </w:rPr>
                              <w:t>0.00</w:t>
                            </w:r>
                          </w:p>
                        </w:tc>
                      </w:tr>
                      <w:tr>
                        <w:trPr>
                          <w:trHeight w:val="319" w:hRule="atLeast"/>
                        </w:trPr>
                        <w:tc>
                          <w:tcPr>
                            <w:tcW w:w="4489" w:type="dxa"/>
                          </w:tcPr>
                          <w:p>
                            <w:pPr>
                              <w:pStyle w:val="TableParagraph"/>
                              <w:spacing w:before="48"/>
                              <w:ind w:left="460"/>
                              <w:rPr>
                                <w:sz w:val="16"/>
                              </w:rPr>
                            </w:pPr>
                            <w:r>
                              <w:rPr>
                                <w:color w:val="FF6300"/>
                                <w:sz w:val="16"/>
                              </w:rPr>
                              <w:t>Pendapatan</w:t>
                            </w:r>
                            <w:r>
                              <w:rPr>
                                <w:color w:val="FF6300"/>
                                <w:spacing w:val="-10"/>
                                <w:sz w:val="16"/>
                              </w:rPr>
                              <w:t> </w:t>
                            </w:r>
                            <w:r>
                              <w:rPr>
                                <w:color w:val="FF6300"/>
                                <w:sz w:val="16"/>
                              </w:rPr>
                              <w:t>Air</w:t>
                            </w:r>
                            <w:r>
                              <w:rPr>
                                <w:color w:val="FF6300"/>
                                <w:spacing w:val="-8"/>
                                <w:sz w:val="16"/>
                              </w:rPr>
                              <w:t> </w:t>
                            </w:r>
                            <w:r>
                              <w:rPr>
                                <w:color w:val="FF6300"/>
                                <w:spacing w:val="-2"/>
                                <w:sz w:val="16"/>
                              </w:rPr>
                              <w:t>Limbah</w:t>
                            </w:r>
                          </w:p>
                        </w:tc>
                        <w:tc>
                          <w:tcPr>
                            <w:tcW w:w="2923" w:type="dxa"/>
                          </w:tcPr>
                          <w:p>
                            <w:pPr>
                              <w:pStyle w:val="TableParagraph"/>
                              <w:spacing w:before="67"/>
                              <w:ind w:right="475"/>
                              <w:jc w:val="right"/>
                              <w:rPr>
                                <w:sz w:val="16"/>
                              </w:rPr>
                            </w:pPr>
                            <w:r>
                              <w:rPr>
                                <w:color w:val="FF6300"/>
                                <w:spacing w:val="-4"/>
                                <w:sz w:val="16"/>
                              </w:rPr>
                              <w:t>0.00</w:t>
                            </w:r>
                          </w:p>
                        </w:tc>
                        <w:tc>
                          <w:tcPr>
                            <w:tcW w:w="2394" w:type="dxa"/>
                          </w:tcPr>
                          <w:p>
                            <w:pPr>
                              <w:pStyle w:val="TableParagraph"/>
                              <w:spacing w:before="67"/>
                              <w:ind w:right="411"/>
                              <w:jc w:val="right"/>
                              <w:rPr>
                                <w:sz w:val="16"/>
                              </w:rPr>
                            </w:pPr>
                            <w:r>
                              <w:rPr>
                                <w:color w:val="FF6300"/>
                                <w:spacing w:val="-4"/>
                                <w:sz w:val="16"/>
                              </w:rPr>
                              <w:t>0.00</w:t>
                            </w:r>
                          </w:p>
                        </w:tc>
                      </w:tr>
                      <w:tr>
                        <w:trPr>
                          <w:trHeight w:val="463" w:hRule="atLeast"/>
                        </w:trPr>
                        <w:tc>
                          <w:tcPr>
                            <w:tcW w:w="4489" w:type="dxa"/>
                          </w:tcPr>
                          <w:p>
                            <w:pPr>
                              <w:pStyle w:val="TableParagraph"/>
                              <w:spacing w:before="55"/>
                              <w:ind w:left="307"/>
                              <w:rPr>
                                <w:sz w:val="16"/>
                              </w:rPr>
                            </w:pPr>
                            <w:r>
                              <w:rPr>
                                <w:color w:val="0000FF"/>
                                <w:sz w:val="16"/>
                              </w:rPr>
                              <w:t>PENDAPATAN</w:t>
                            </w:r>
                            <w:r>
                              <w:rPr>
                                <w:color w:val="0000FF"/>
                                <w:spacing w:val="-13"/>
                                <w:sz w:val="16"/>
                              </w:rPr>
                              <w:t> </w:t>
                            </w:r>
                            <w:r>
                              <w:rPr>
                                <w:color w:val="0000FF"/>
                                <w:sz w:val="16"/>
                              </w:rPr>
                              <w:t>NON</w:t>
                            </w:r>
                            <w:r>
                              <w:rPr>
                                <w:color w:val="0000FF"/>
                                <w:spacing w:val="-14"/>
                                <w:sz w:val="16"/>
                              </w:rPr>
                              <w:t> </w:t>
                            </w:r>
                            <w:r>
                              <w:rPr>
                                <w:color w:val="0000FF"/>
                                <w:spacing w:val="-2"/>
                                <w:sz w:val="16"/>
                              </w:rPr>
                              <w:t>OPERASIONAL</w:t>
                            </w:r>
                          </w:p>
                        </w:tc>
                        <w:tc>
                          <w:tcPr>
                            <w:tcW w:w="2923" w:type="dxa"/>
                          </w:tcPr>
                          <w:p>
                            <w:pPr>
                              <w:pStyle w:val="TableParagraph"/>
                              <w:spacing w:before="55"/>
                              <w:ind w:right="467"/>
                              <w:jc w:val="right"/>
                              <w:rPr>
                                <w:sz w:val="16"/>
                              </w:rPr>
                            </w:pPr>
                            <w:r>
                              <w:rPr>
                                <w:color w:val="0000FF"/>
                                <w:spacing w:val="-2"/>
                                <w:sz w:val="16"/>
                              </w:rPr>
                              <w:t>138,807,719.00</w:t>
                            </w:r>
                          </w:p>
                        </w:tc>
                        <w:tc>
                          <w:tcPr>
                            <w:tcW w:w="2394" w:type="dxa"/>
                          </w:tcPr>
                          <w:p>
                            <w:pPr>
                              <w:pStyle w:val="TableParagraph"/>
                              <w:spacing w:before="55"/>
                              <w:ind w:right="411"/>
                              <w:jc w:val="right"/>
                              <w:rPr>
                                <w:sz w:val="16"/>
                              </w:rPr>
                            </w:pPr>
                            <w:r>
                              <w:rPr>
                                <w:color w:val="0000FF"/>
                                <w:spacing w:val="-4"/>
                                <w:sz w:val="16"/>
                              </w:rPr>
                              <w:t>0.00</w:t>
                            </w:r>
                          </w:p>
                        </w:tc>
                      </w:tr>
                      <w:tr>
                        <w:trPr>
                          <w:trHeight w:val="458" w:hRule="atLeast"/>
                        </w:trPr>
                        <w:tc>
                          <w:tcPr>
                            <w:tcW w:w="4489" w:type="dxa"/>
                          </w:tcPr>
                          <w:p>
                            <w:pPr>
                              <w:pStyle w:val="TableParagraph"/>
                              <w:spacing w:before="17"/>
                              <w:rPr>
                                <w:sz w:val="16"/>
                              </w:rPr>
                            </w:pPr>
                          </w:p>
                          <w:p>
                            <w:pPr>
                              <w:pStyle w:val="TableParagraph"/>
                              <w:ind w:left="115"/>
                              <w:rPr>
                                <w:sz w:val="16"/>
                              </w:rPr>
                            </w:pPr>
                            <w:r>
                              <w:rPr>
                                <w:color w:val="7D0000"/>
                                <w:spacing w:val="-2"/>
                                <w:sz w:val="16"/>
                              </w:rPr>
                              <w:t>BEBAN</w:t>
                            </w:r>
                          </w:p>
                        </w:tc>
                        <w:tc>
                          <w:tcPr>
                            <w:tcW w:w="2923" w:type="dxa"/>
                          </w:tcPr>
                          <w:p>
                            <w:pPr>
                              <w:pStyle w:val="TableParagraph"/>
                              <w:spacing w:before="17"/>
                              <w:rPr>
                                <w:sz w:val="16"/>
                              </w:rPr>
                            </w:pPr>
                          </w:p>
                          <w:p>
                            <w:pPr>
                              <w:pStyle w:val="TableParagraph"/>
                              <w:ind w:right="462"/>
                              <w:jc w:val="right"/>
                              <w:rPr>
                                <w:sz w:val="16"/>
                              </w:rPr>
                            </w:pPr>
                            <w:r>
                              <w:rPr>
                                <w:color w:val="7D0000"/>
                                <w:spacing w:val="-2"/>
                                <w:sz w:val="16"/>
                              </w:rPr>
                              <w:t>24,603,945,227.00</w:t>
                            </w:r>
                          </w:p>
                        </w:tc>
                        <w:tc>
                          <w:tcPr>
                            <w:tcW w:w="2394" w:type="dxa"/>
                          </w:tcPr>
                          <w:p>
                            <w:pPr>
                              <w:pStyle w:val="TableParagraph"/>
                              <w:spacing w:before="17"/>
                              <w:rPr>
                                <w:sz w:val="16"/>
                              </w:rPr>
                            </w:pPr>
                          </w:p>
                          <w:p>
                            <w:pPr>
                              <w:pStyle w:val="TableParagraph"/>
                              <w:ind w:right="402"/>
                              <w:jc w:val="right"/>
                              <w:rPr>
                                <w:sz w:val="16"/>
                              </w:rPr>
                            </w:pPr>
                            <w:r>
                              <w:rPr>
                                <w:color w:val="7D0000"/>
                                <w:spacing w:val="-2"/>
                                <w:sz w:val="16"/>
                              </w:rPr>
                              <w:t>28,978,771,790.01</w:t>
                            </w:r>
                          </w:p>
                        </w:tc>
                      </w:tr>
                      <w:tr>
                        <w:trPr>
                          <w:trHeight w:val="312" w:hRule="atLeast"/>
                        </w:trPr>
                        <w:tc>
                          <w:tcPr>
                            <w:tcW w:w="4489" w:type="dxa"/>
                          </w:tcPr>
                          <w:p>
                            <w:pPr>
                              <w:pStyle w:val="TableParagraph"/>
                              <w:spacing w:before="60"/>
                              <w:ind w:left="307"/>
                              <w:rPr>
                                <w:sz w:val="16"/>
                              </w:rPr>
                            </w:pPr>
                            <w:r>
                              <w:rPr>
                                <w:color w:val="0000FF"/>
                                <w:sz w:val="16"/>
                              </w:rPr>
                              <w:t>BEBAN</w:t>
                            </w:r>
                            <w:r>
                              <w:rPr>
                                <w:color w:val="0000FF"/>
                                <w:spacing w:val="-9"/>
                                <w:sz w:val="16"/>
                              </w:rPr>
                              <w:t> </w:t>
                            </w:r>
                            <w:r>
                              <w:rPr>
                                <w:color w:val="0000FF"/>
                                <w:spacing w:val="-2"/>
                                <w:sz w:val="16"/>
                              </w:rPr>
                              <w:t>OPERASIONAL</w:t>
                            </w:r>
                          </w:p>
                        </w:tc>
                        <w:tc>
                          <w:tcPr>
                            <w:tcW w:w="2923" w:type="dxa"/>
                          </w:tcPr>
                          <w:p>
                            <w:pPr>
                              <w:pStyle w:val="TableParagraph"/>
                              <w:spacing w:before="51"/>
                              <w:ind w:right="462"/>
                              <w:jc w:val="right"/>
                              <w:rPr>
                                <w:sz w:val="16"/>
                              </w:rPr>
                            </w:pPr>
                            <w:r>
                              <w:rPr>
                                <w:color w:val="0000FF"/>
                                <w:spacing w:val="-2"/>
                                <w:sz w:val="16"/>
                              </w:rPr>
                              <w:t>24,546,195,956.00</w:t>
                            </w:r>
                          </w:p>
                        </w:tc>
                        <w:tc>
                          <w:tcPr>
                            <w:tcW w:w="2394" w:type="dxa"/>
                          </w:tcPr>
                          <w:p>
                            <w:pPr>
                              <w:pStyle w:val="TableParagraph"/>
                              <w:spacing w:before="51"/>
                              <w:ind w:right="402"/>
                              <w:jc w:val="right"/>
                              <w:rPr>
                                <w:sz w:val="16"/>
                              </w:rPr>
                            </w:pPr>
                            <w:r>
                              <w:rPr>
                                <w:color w:val="0000FF"/>
                                <w:spacing w:val="-2"/>
                                <w:sz w:val="16"/>
                              </w:rPr>
                              <w:t>29,092,552,961.66</w:t>
                            </w:r>
                          </w:p>
                        </w:tc>
                      </w:tr>
                      <w:tr>
                        <w:trPr>
                          <w:trHeight w:val="302" w:hRule="atLeast"/>
                        </w:trPr>
                        <w:tc>
                          <w:tcPr>
                            <w:tcW w:w="4489" w:type="dxa"/>
                          </w:tcPr>
                          <w:p>
                            <w:pPr>
                              <w:pStyle w:val="TableParagraph"/>
                              <w:spacing w:before="55"/>
                              <w:ind w:left="638"/>
                              <w:rPr>
                                <w:sz w:val="16"/>
                              </w:rPr>
                            </w:pPr>
                            <w:r>
                              <w:rPr>
                                <w:sz w:val="16"/>
                              </w:rPr>
                              <w:t>Beban</w:t>
                            </w:r>
                            <w:r>
                              <w:rPr>
                                <w:spacing w:val="-10"/>
                                <w:sz w:val="16"/>
                              </w:rPr>
                              <w:t> </w:t>
                            </w:r>
                            <w:r>
                              <w:rPr>
                                <w:spacing w:val="-2"/>
                                <w:sz w:val="16"/>
                              </w:rPr>
                              <w:t>Pegawai</w:t>
                            </w:r>
                          </w:p>
                        </w:tc>
                        <w:tc>
                          <w:tcPr>
                            <w:tcW w:w="2923" w:type="dxa"/>
                          </w:tcPr>
                          <w:p>
                            <w:pPr>
                              <w:pStyle w:val="TableParagraph"/>
                              <w:spacing w:before="55"/>
                              <w:ind w:right="462"/>
                              <w:jc w:val="right"/>
                              <w:rPr>
                                <w:sz w:val="16"/>
                              </w:rPr>
                            </w:pPr>
                            <w:r>
                              <w:rPr>
                                <w:spacing w:val="-2"/>
                                <w:sz w:val="16"/>
                              </w:rPr>
                              <w:t>9,115,651,058.00</w:t>
                            </w:r>
                          </w:p>
                        </w:tc>
                        <w:tc>
                          <w:tcPr>
                            <w:tcW w:w="2394" w:type="dxa"/>
                          </w:tcPr>
                          <w:p>
                            <w:pPr>
                              <w:pStyle w:val="TableParagraph"/>
                              <w:spacing w:before="55"/>
                              <w:ind w:right="402"/>
                              <w:jc w:val="right"/>
                              <w:rPr>
                                <w:sz w:val="16"/>
                              </w:rPr>
                            </w:pPr>
                            <w:r>
                              <w:rPr>
                                <w:spacing w:val="-2"/>
                                <w:sz w:val="16"/>
                              </w:rPr>
                              <w:t>9,513,994,067.00</w:t>
                            </w:r>
                          </w:p>
                        </w:tc>
                      </w:tr>
                      <w:tr>
                        <w:trPr>
                          <w:trHeight w:val="302" w:hRule="atLeast"/>
                        </w:trPr>
                        <w:tc>
                          <w:tcPr>
                            <w:tcW w:w="4489" w:type="dxa"/>
                          </w:tcPr>
                          <w:p>
                            <w:pPr>
                              <w:pStyle w:val="TableParagraph"/>
                              <w:spacing w:before="51"/>
                              <w:ind w:left="638"/>
                              <w:rPr>
                                <w:sz w:val="16"/>
                              </w:rPr>
                            </w:pPr>
                            <w:r>
                              <w:rPr>
                                <w:sz w:val="16"/>
                              </w:rPr>
                              <w:t>Beban</w:t>
                            </w:r>
                            <w:r>
                              <w:rPr>
                                <w:spacing w:val="-10"/>
                                <w:sz w:val="16"/>
                              </w:rPr>
                              <w:t> </w:t>
                            </w:r>
                            <w:r>
                              <w:rPr>
                                <w:spacing w:val="-2"/>
                                <w:sz w:val="16"/>
                              </w:rPr>
                              <w:t>Listrik</w:t>
                            </w:r>
                          </w:p>
                        </w:tc>
                        <w:tc>
                          <w:tcPr>
                            <w:tcW w:w="2923" w:type="dxa"/>
                          </w:tcPr>
                          <w:p>
                            <w:pPr>
                              <w:pStyle w:val="TableParagraph"/>
                              <w:spacing w:before="51"/>
                              <w:ind w:right="462"/>
                              <w:jc w:val="right"/>
                              <w:rPr>
                                <w:sz w:val="16"/>
                              </w:rPr>
                            </w:pPr>
                            <w:r>
                              <w:rPr>
                                <w:spacing w:val="-2"/>
                                <w:sz w:val="16"/>
                              </w:rPr>
                              <w:t>1,721,783,800.00</w:t>
                            </w:r>
                          </w:p>
                        </w:tc>
                        <w:tc>
                          <w:tcPr>
                            <w:tcW w:w="2394" w:type="dxa"/>
                          </w:tcPr>
                          <w:p>
                            <w:pPr>
                              <w:pStyle w:val="TableParagraph"/>
                              <w:spacing w:before="51"/>
                              <w:ind w:right="402"/>
                              <w:jc w:val="right"/>
                              <w:rPr>
                                <w:sz w:val="16"/>
                              </w:rPr>
                            </w:pPr>
                            <w:r>
                              <w:rPr>
                                <w:spacing w:val="-2"/>
                                <w:sz w:val="16"/>
                              </w:rPr>
                              <w:t>2,117,415,529.00</w:t>
                            </w:r>
                          </w:p>
                        </w:tc>
                      </w:tr>
                      <w:tr>
                        <w:trPr>
                          <w:trHeight w:val="309" w:hRule="atLeast"/>
                        </w:trPr>
                        <w:tc>
                          <w:tcPr>
                            <w:tcW w:w="4489" w:type="dxa"/>
                          </w:tcPr>
                          <w:p>
                            <w:pPr>
                              <w:pStyle w:val="TableParagraph"/>
                              <w:spacing w:before="55"/>
                              <w:ind w:left="638"/>
                              <w:rPr>
                                <w:sz w:val="16"/>
                              </w:rPr>
                            </w:pPr>
                            <w:r>
                              <w:rPr>
                                <w:sz w:val="16"/>
                              </w:rPr>
                              <w:t>Beban</w:t>
                            </w:r>
                            <w:r>
                              <w:rPr>
                                <w:spacing w:val="-6"/>
                                <w:sz w:val="16"/>
                              </w:rPr>
                              <w:t> </w:t>
                            </w:r>
                            <w:r>
                              <w:rPr>
                                <w:spacing w:val="-5"/>
                                <w:sz w:val="16"/>
                              </w:rPr>
                              <w:t>BBM</w:t>
                            </w:r>
                          </w:p>
                        </w:tc>
                        <w:tc>
                          <w:tcPr>
                            <w:tcW w:w="2923" w:type="dxa"/>
                          </w:tcPr>
                          <w:p>
                            <w:pPr>
                              <w:pStyle w:val="TableParagraph"/>
                              <w:spacing w:before="55"/>
                              <w:ind w:right="467"/>
                              <w:jc w:val="right"/>
                              <w:rPr>
                                <w:sz w:val="16"/>
                              </w:rPr>
                            </w:pPr>
                            <w:r>
                              <w:rPr>
                                <w:spacing w:val="-2"/>
                                <w:sz w:val="16"/>
                              </w:rPr>
                              <w:t>58,782,700.00</w:t>
                            </w:r>
                          </w:p>
                        </w:tc>
                        <w:tc>
                          <w:tcPr>
                            <w:tcW w:w="2394" w:type="dxa"/>
                          </w:tcPr>
                          <w:p>
                            <w:pPr>
                              <w:pStyle w:val="TableParagraph"/>
                              <w:spacing w:before="55"/>
                              <w:ind w:right="402"/>
                              <w:jc w:val="right"/>
                              <w:rPr>
                                <w:sz w:val="16"/>
                              </w:rPr>
                            </w:pPr>
                            <w:r>
                              <w:rPr>
                                <w:spacing w:val="-2"/>
                                <w:sz w:val="16"/>
                              </w:rPr>
                              <w:t>87,786,500.00</w:t>
                            </w:r>
                          </w:p>
                        </w:tc>
                      </w:tr>
                      <w:tr>
                        <w:trPr>
                          <w:trHeight w:val="309" w:hRule="atLeast"/>
                        </w:trPr>
                        <w:tc>
                          <w:tcPr>
                            <w:tcW w:w="4489" w:type="dxa"/>
                          </w:tcPr>
                          <w:p>
                            <w:pPr>
                              <w:pStyle w:val="TableParagraph"/>
                              <w:spacing w:before="58"/>
                              <w:ind w:left="638"/>
                              <w:rPr>
                                <w:sz w:val="16"/>
                              </w:rPr>
                            </w:pPr>
                            <w:r>
                              <w:rPr>
                                <w:sz w:val="16"/>
                              </w:rPr>
                              <w:t>Beban</w:t>
                            </w:r>
                            <w:r>
                              <w:rPr>
                                <w:spacing w:val="-15"/>
                                <w:sz w:val="16"/>
                              </w:rPr>
                              <w:t> </w:t>
                            </w:r>
                            <w:r>
                              <w:rPr>
                                <w:sz w:val="16"/>
                              </w:rPr>
                              <w:t>Pemakaian</w:t>
                            </w:r>
                            <w:r>
                              <w:rPr>
                                <w:spacing w:val="-13"/>
                                <w:sz w:val="16"/>
                              </w:rPr>
                              <w:t> </w:t>
                            </w:r>
                            <w:r>
                              <w:rPr>
                                <w:sz w:val="16"/>
                              </w:rPr>
                              <w:t>Bahan</w:t>
                            </w:r>
                            <w:r>
                              <w:rPr>
                                <w:spacing w:val="-11"/>
                                <w:sz w:val="16"/>
                              </w:rPr>
                              <w:t> </w:t>
                            </w:r>
                            <w:r>
                              <w:rPr>
                                <w:spacing w:val="-4"/>
                                <w:sz w:val="16"/>
                              </w:rPr>
                              <w:t>Kimia</w:t>
                            </w:r>
                          </w:p>
                        </w:tc>
                        <w:tc>
                          <w:tcPr>
                            <w:tcW w:w="2923" w:type="dxa"/>
                          </w:tcPr>
                          <w:p>
                            <w:pPr>
                              <w:pStyle w:val="TableParagraph"/>
                              <w:spacing w:before="58"/>
                              <w:ind w:right="462"/>
                              <w:jc w:val="right"/>
                              <w:rPr>
                                <w:sz w:val="16"/>
                              </w:rPr>
                            </w:pPr>
                            <w:r>
                              <w:rPr>
                                <w:spacing w:val="-2"/>
                                <w:sz w:val="16"/>
                              </w:rPr>
                              <w:t>3,851,170,645.00</w:t>
                            </w:r>
                          </w:p>
                        </w:tc>
                        <w:tc>
                          <w:tcPr>
                            <w:tcW w:w="2394" w:type="dxa"/>
                          </w:tcPr>
                          <w:p>
                            <w:pPr>
                              <w:pStyle w:val="TableParagraph"/>
                              <w:spacing w:before="58"/>
                              <w:ind w:right="402"/>
                              <w:jc w:val="right"/>
                              <w:rPr>
                                <w:sz w:val="16"/>
                              </w:rPr>
                            </w:pPr>
                            <w:r>
                              <w:rPr>
                                <w:spacing w:val="-2"/>
                                <w:sz w:val="16"/>
                              </w:rPr>
                              <w:t>4,267,140,455.00</w:t>
                            </w:r>
                          </w:p>
                        </w:tc>
                      </w:tr>
                      <w:tr>
                        <w:trPr>
                          <w:trHeight w:val="307" w:hRule="atLeast"/>
                        </w:trPr>
                        <w:tc>
                          <w:tcPr>
                            <w:tcW w:w="4489" w:type="dxa"/>
                          </w:tcPr>
                          <w:p>
                            <w:pPr>
                              <w:pStyle w:val="TableParagraph"/>
                              <w:spacing w:before="56"/>
                              <w:ind w:left="638"/>
                              <w:rPr>
                                <w:sz w:val="16"/>
                              </w:rPr>
                            </w:pPr>
                            <w:r>
                              <w:rPr>
                                <w:sz w:val="16"/>
                              </w:rPr>
                              <w:t>Beban</w:t>
                            </w:r>
                            <w:r>
                              <w:rPr>
                                <w:spacing w:val="-10"/>
                                <w:sz w:val="16"/>
                              </w:rPr>
                              <w:t> </w:t>
                            </w:r>
                            <w:r>
                              <w:rPr>
                                <w:sz w:val="16"/>
                              </w:rPr>
                              <w:t>Pembelian</w:t>
                            </w:r>
                            <w:r>
                              <w:rPr>
                                <w:spacing w:val="-11"/>
                                <w:sz w:val="16"/>
                              </w:rPr>
                              <w:t> </w:t>
                            </w:r>
                            <w:r>
                              <w:rPr>
                                <w:sz w:val="16"/>
                              </w:rPr>
                              <w:t>Air</w:t>
                            </w:r>
                            <w:r>
                              <w:rPr>
                                <w:spacing w:val="-7"/>
                                <w:sz w:val="16"/>
                              </w:rPr>
                              <w:t> </w:t>
                            </w:r>
                            <w:r>
                              <w:rPr>
                                <w:spacing w:val="-4"/>
                                <w:sz w:val="16"/>
                              </w:rPr>
                              <w:t>Curah</w:t>
                            </w:r>
                          </w:p>
                        </w:tc>
                        <w:tc>
                          <w:tcPr>
                            <w:tcW w:w="2923" w:type="dxa"/>
                          </w:tcPr>
                          <w:p>
                            <w:pPr>
                              <w:pStyle w:val="TableParagraph"/>
                              <w:spacing w:before="56"/>
                              <w:ind w:right="475"/>
                              <w:jc w:val="right"/>
                              <w:rPr>
                                <w:sz w:val="16"/>
                              </w:rPr>
                            </w:pPr>
                            <w:r>
                              <w:rPr>
                                <w:spacing w:val="-4"/>
                                <w:sz w:val="16"/>
                              </w:rPr>
                              <w:t>0.00</w:t>
                            </w:r>
                          </w:p>
                        </w:tc>
                        <w:tc>
                          <w:tcPr>
                            <w:tcW w:w="2394" w:type="dxa"/>
                          </w:tcPr>
                          <w:p>
                            <w:pPr>
                              <w:pStyle w:val="TableParagraph"/>
                              <w:spacing w:before="56"/>
                              <w:ind w:right="411"/>
                              <w:jc w:val="right"/>
                              <w:rPr>
                                <w:sz w:val="16"/>
                              </w:rPr>
                            </w:pPr>
                            <w:r>
                              <w:rPr>
                                <w:spacing w:val="-4"/>
                                <w:sz w:val="16"/>
                              </w:rPr>
                              <w:t>0.00</w:t>
                            </w:r>
                          </w:p>
                        </w:tc>
                      </w:tr>
                      <w:tr>
                        <w:trPr>
                          <w:trHeight w:val="307" w:hRule="atLeast"/>
                        </w:trPr>
                        <w:tc>
                          <w:tcPr>
                            <w:tcW w:w="4489" w:type="dxa"/>
                          </w:tcPr>
                          <w:p>
                            <w:pPr>
                              <w:pStyle w:val="TableParagraph"/>
                              <w:spacing w:before="55"/>
                              <w:ind w:left="638"/>
                              <w:rPr>
                                <w:sz w:val="16"/>
                              </w:rPr>
                            </w:pPr>
                            <w:r>
                              <w:rPr>
                                <w:sz w:val="16"/>
                              </w:rPr>
                              <w:t>Beban</w:t>
                            </w:r>
                            <w:r>
                              <w:rPr>
                                <w:spacing w:val="-6"/>
                                <w:sz w:val="16"/>
                              </w:rPr>
                              <w:t> </w:t>
                            </w:r>
                            <w:r>
                              <w:rPr>
                                <w:spacing w:val="-2"/>
                                <w:sz w:val="16"/>
                              </w:rPr>
                              <w:t>Pemeliharaan</w:t>
                            </w:r>
                          </w:p>
                        </w:tc>
                        <w:tc>
                          <w:tcPr>
                            <w:tcW w:w="2923" w:type="dxa"/>
                          </w:tcPr>
                          <w:p>
                            <w:pPr>
                              <w:pStyle w:val="TableParagraph"/>
                              <w:spacing w:before="55"/>
                              <w:ind w:right="462"/>
                              <w:jc w:val="right"/>
                              <w:rPr>
                                <w:sz w:val="16"/>
                              </w:rPr>
                            </w:pPr>
                            <w:r>
                              <w:rPr>
                                <w:spacing w:val="-2"/>
                                <w:sz w:val="16"/>
                              </w:rPr>
                              <w:t>1,702,532,492.00</w:t>
                            </w:r>
                          </w:p>
                        </w:tc>
                        <w:tc>
                          <w:tcPr>
                            <w:tcW w:w="2394" w:type="dxa"/>
                          </w:tcPr>
                          <w:p>
                            <w:pPr>
                              <w:pStyle w:val="TableParagraph"/>
                              <w:spacing w:before="55"/>
                              <w:ind w:right="402"/>
                              <w:jc w:val="right"/>
                              <w:rPr>
                                <w:sz w:val="16"/>
                              </w:rPr>
                            </w:pPr>
                            <w:r>
                              <w:rPr>
                                <w:spacing w:val="-2"/>
                                <w:sz w:val="16"/>
                              </w:rPr>
                              <w:t>1,825,951,044.00</w:t>
                            </w:r>
                          </w:p>
                        </w:tc>
                      </w:tr>
                      <w:tr>
                        <w:trPr>
                          <w:trHeight w:val="307" w:hRule="atLeast"/>
                        </w:trPr>
                        <w:tc>
                          <w:tcPr>
                            <w:tcW w:w="4489" w:type="dxa"/>
                          </w:tcPr>
                          <w:p>
                            <w:pPr>
                              <w:pStyle w:val="TableParagraph"/>
                              <w:spacing w:before="55"/>
                              <w:ind w:left="638"/>
                              <w:rPr>
                                <w:sz w:val="16"/>
                              </w:rPr>
                            </w:pPr>
                            <w:r>
                              <w:rPr>
                                <w:sz w:val="16"/>
                              </w:rPr>
                              <w:t>Beban</w:t>
                            </w:r>
                            <w:r>
                              <w:rPr>
                                <w:spacing w:val="-12"/>
                                <w:sz w:val="16"/>
                              </w:rPr>
                              <w:t> </w:t>
                            </w:r>
                            <w:r>
                              <w:rPr>
                                <w:sz w:val="16"/>
                              </w:rPr>
                              <w:t>Pemakaian</w:t>
                            </w:r>
                            <w:r>
                              <w:rPr>
                                <w:spacing w:val="-11"/>
                                <w:sz w:val="16"/>
                              </w:rPr>
                              <w:t> </w:t>
                            </w:r>
                            <w:r>
                              <w:rPr>
                                <w:sz w:val="16"/>
                              </w:rPr>
                              <w:t>Bahan</w:t>
                            </w:r>
                            <w:r>
                              <w:rPr>
                                <w:spacing w:val="-11"/>
                                <w:sz w:val="16"/>
                              </w:rPr>
                              <w:t> </w:t>
                            </w:r>
                            <w:r>
                              <w:rPr>
                                <w:spacing w:val="-2"/>
                                <w:sz w:val="16"/>
                              </w:rPr>
                              <w:t>Pembantu</w:t>
                            </w:r>
                          </w:p>
                        </w:tc>
                        <w:tc>
                          <w:tcPr>
                            <w:tcW w:w="2923" w:type="dxa"/>
                          </w:tcPr>
                          <w:p>
                            <w:pPr>
                              <w:pStyle w:val="TableParagraph"/>
                              <w:spacing w:before="55"/>
                              <w:ind w:right="467"/>
                              <w:jc w:val="right"/>
                              <w:rPr>
                                <w:sz w:val="16"/>
                              </w:rPr>
                            </w:pPr>
                            <w:r>
                              <w:rPr>
                                <w:spacing w:val="-2"/>
                                <w:sz w:val="16"/>
                              </w:rPr>
                              <w:t>33,301,500.00</w:t>
                            </w:r>
                          </w:p>
                        </w:tc>
                        <w:tc>
                          <w:tcPr>
                            <w:tcW w:w="2394" w:type="dxa"/>
                          </w:tcPr>
                          <w:p>
                            <w:pPr>
                              <w:pStyle w:val="TableParagraph"/>
                              <w:spacing w:before="55"/>
                              <w:ind w:right="402"/>
                              <w:jc w:val="right"/>
                              <w:rPr>
                                <w:sz w:val="16"/>
                              </w:rPr>
                            </w:pPr>
                            <w:r>
                              <w:rPr>
                                <w:spacing w:val="-2"/>
                                <w:sz w:val="16"/>
                              </w:rPr>
                              <w:t>27,757,500.00</w:t>
                            </w:r>
                          </w:p>
                        </w:tc>
                      </w:tr>
                      <w:tr>
                        <w:trPr>
                          <w:trHeight w:val="312" w:hRule="atLeast"/>
                        </w:trPr>
                        <w:tc>
                          <w:tcPr>
                            <w:tcW w:w="4489" w:type="dxa"/>
                          </w:tcPr>
                          <w:p>
                            <w:pPr>
                              <w:pStyle w:val="TableParagraph"/>
                              <w:spacing w:before="55"/>
                              <w:ind w:left="638"/>
                              <w:rPr>
                                <w:sz w:val="16"/>
                              </w:rPr>
                            </w:pPr>
                            <w:r>
                              <w:rPr>
                                <w:sz w:val="16"/>
                              </w:rPr>
                              <w:t>Beban</w:t>
                            </w:r>
                            <w:r>
                              <w:rPr>
                                <w:spacing w:val="-6"/>
                                <w:sz w:val="16"/>
                              </w:rPr>
                              <w:t> </w:t>
                            </w:r>
                            <w:r>
                              <w:rPr>
                                <w:spacing w:val="-2"/>
                                <w:sz w:val="16"/>
                              </w:rPr>
                              <w:t>Kantor</w:t>
                            </w:r>
                          </w:p>
                        </w:tc>
                        <w:tc>
                          <w:tcPr>
                            <w:tcW w:w="2923" w:type="dxa"/>
                          </w:tcPr>
                          <w:p>
                            <w:pPr>
                              <w:pStyle w:val="TableParagraph"/>
                              <w:spacing w:before="55"/>
                              <w:ind w:right="467"/>
                              <w:jc w:val="right"/>
                              <w:rPr>
                                <w:sz w:val="16"/>
                              </w:rPr>
                            </w:pPr>
                            <w:r>
                              <w:rPr>
                                <w:spacing w:val="-2"/>
                                <w:sz w:val="16"/>
                              </w:rPr>
                              <w:t>666,359,962.00</w:t>
                            </w:r>
                          </w:p>
                        </w:tc>
                        <w:tc>
                          <w:tcPr>
                            <w:tcW w:w="2394" w:type="dxa"/>
                          </w:tcPr>
                          <w:p>
                            <w:pPr>
                              <w:pStyle w:val="TableParagraph"/>
                              <w:spacing w:before="55"/>
                              <w:ind w:right="402"/>
                              <w:jc w:val="right"/>
                              <w:rPr>
                                <w:sz w:val="16"/>
                              </w:rPr>
                            </w:pPr>
                            <w:r>
                              <w:rPr>
                                <w:spacing w:val="-2"/>
                                <w:sz w:val="16"/>
                              </w:rPr>
                              <w:t>744,497,726.00</w:t>
                            </w:r>
                          </w:p>
                        </w:tc>
                      </w:tr>
                      <w:tr>
                        <w:trPr>
                          <w:trHeight w:val="311" w:hRule="atLeast"/>
                        </w:trPr>
                        <w:tc>
                          <w:tcPr>
                            <w:tcW w:w="4489" w:type="dxa"/>
                          </w:tcPr>
                          <w:p>
                            <w:pPr>
                              <w:pStyle w:val="TableParagraph"/>
                              <w:spacing w:before="60"/>
                              <w:ind w:left="638"/>
                              <w:rPr>
                                <w:sz w:val="16"/>
                              </w:rPr>
                            </w:pPr>
                            <w:r>
                              <w:rPr>
                                <w:sz w:val="16"/>
                              </w:rPr>
                              <w:t>Beban</w:t>
                            </w:r>
                            <w:r>
                              <w:rPr>
                                <w:spacing w:val="-6"/>
                                <w:sz w:val="16"/>
                              </w:rPr>
                              <w:t> </w:t>
                            </w:r>
                            <w:r>
                              <w:rPr>
                                <w:spacing w:val="-2"/>
                                <w:sz w:val="16"/>
                              </w:rPr>
                              <w:t>Pinjaman</w:t>
                            </w:r>
                          </w:p>
                        </w:tc>
                        <w:tc>
                          <w:tcPr>
                            <w:tcW w:w="2923" w:type="dxa"/>
                          </w:tcPr>
                          <w:p>
                            <w:pPr>
                              <w:pStyle w:val="TableParagraph"/>
                              <w:spacing w:before="60"/>
                              <w:ind w:right="475"/>
                              <w:jc w:val="right"/>
                              <w:rPr>
                                <w:sz w:val="16"/>
                              </w:rPr>
                            </w:pPr>
                            <w:r>
                              <w:rPr>
                                <w:spacing w:val="-4"/>
                                <w:sz w:val="16"/>
                              </w:rPr>
                              <w:t>0.00</w:t>
                            </w:r>
                          </w:p>
                        </w:tc>
                        <w:tc>
                          <w:tcPr>
                            <w:tcW w:w="2394" w:type="dxa"/>
                          </w:tcPr>
                          <w:p>
                            <w:pPr>
                              <w:pStyle w:val="TableParagraph"/>
                              <w:spacing w:before="60"/>
                              <w:ind w:right="411"/>
                              <w:jc w:val="right"/>
                              <w:rPr>
                                <w:sz w:val="16"/>
                              </w:rPr>
                            </w:pPr>
                            <w:r>
                              <w:rPr>
                                <w:spacing w:val="-4"/>
                                <w:sz w:val="16"/>
                              </w:rPr>
                              <w:t>0.00</w:t>
                            </w:r>
                          </w:p>
                        </w:tc>
                      </w:tr>
                      <w:tr>
                        <w:trPr>
                          <w:trHeight w:val="307" w:hRule="atLeast"/>
                        </w:trPr>
                        <w:tc>
                          <w:tcPr>
                            <w:tcW w:w="4489" w:type="dxa"/>
                          </w:tcPr>
                          <w:p>
                            <w:pPr>
                              <w:pStyle w:val="TableParagraph"/>
                              <w:spacing w:before="55"/>
                              <w:ind w:left="638"/>
                              <w:rPr>
                                <w:sz w:val="16"/>
                              </w:rPr>
                            </w:pPr>
                            <w:r>
                              <w:rPr>
                                <w:spacing w:val="-2"/>
                                <w:sz w:val="16"/>
                              </w:rPr>
                              <w:t>Beban Penyisihan</w:t>
                            </w:r>
                            <w:r>
                              <w:rPr>
                                <w:spacing w:val="3"/>
                                <w:sz w:val="16"/>
                              </w:rPr>
                              <w:t> </w:t>
                            </w:r>
                            <w:r>
                              <w:rPr>
                                <w:spacing w:val="-2"/>
                                <w:sz w:val="16"/>
                              </w:rPr>
                              <w:t>Piutang</w:t>
                            </w:r>
                          </w:p>
                        </w:tc>
                        <w:tc>
                          <w:tcPr>
                            <w:tcW w:w="2923" w:type="dxa"/>
                          </w:tcPr>
                          <w:p>
                            <w:pPr>
                              <w:pStyle w:val="TableParagraph"/>
                              <w:spacing w:before="55"/>
                              <w:ind w:right="467"/>
                              <w:jc w:val="right"/>
                              <w:rPr>
                                <w:sz w:val="16"/>
                              </w:rPr>
                            </w:pPr>
                            <w:r>
                              <w:rPr>
                                <w:spacing w:val="-2"/>
                                <w:sz w:val="16"/>
                              </w:rPr>
                              <w:t>903,416,204.00</w:t>
                            </w:r>
                          </w:p>
                        </w:tc>
                        <w:tc>
                          <w:tcPr>
                            <w:tcW w:w="2394" w:type="dxa"/>
                          </w:tcPr>
                          <w:p>
                            <w:pPr>
                              <w:pStyle w:val="TableParagraph"/>
                              <w:spacing w:before="55"/>
                              <w:ind w:right="402"/>
                              <w:jc w:val="right"/>
                              <w:rPr>
                                <w:sz w:val="16"/>
                              </w:rPr>
                            </w:pPr>
                            <w:r>
                              <w:rPr>
                                <w:spacing w:val="-2"/>
                                <w:sz w:val="16"/>
                              </w:rPr>
                              <w:t>4,173,996,290.00</w:t>
                            </w:r>
                          </w:p>
                        </w:tc>
                      </w:tr>
                      <w:tr>
                        <w:trPr>
                          <w:trHeight w:val="307" w:hRule="atLeast"/>
                        </w:trPr>
                        <w:tc>
                          <w:tcPr>
                            <w:tcW w:w="4489" w:type="dxa"/>
                          </w:tcPr>
                          <w:p>
                            <w:pPr>
                              <w:pStyle w:val="TableParagraph"/>
                              <w:spacing w:before="56"/>
                              <w:ind w:left="638"/>
                              <w:rPr>
                                <w:sz w:val="16"/>
                              </w:rPr>
                            </w:pPr>
                            <w:r>
                              <w:rPr>
                                <w:sz w:val="16"/>
                              </w:rPr>
                              <w:t>Beban</w:t>
                            </w:r>
                            <w:r>
                              <w:rPr>
                                <w:spacing w:val="-6"/>
                                <w:sz w:val="16"/>
                              </w:rPr>
                              <w:t> </w:t>
                            </w:r>
                            <w:r>
                              <w:rPr>
                                <w:spacing w:val="-2"/>
                                <w:sz w:val="16"/>
                              </w:rPr>
                              <w:t>Penyusutan</w:t>
                            </w:r>
                          </w:p>
                        </w:tc>
                        <w:tc>
                          <w:tcPr>
                            <w:tcW w:w="2923" w:type="dxa"/>
                          </w:tcPr>
                          <w:p>
                            <w:pPr>
                              <w:pStyle w:val="TableParagraph"/>
                              <w:spacing w:before="56"/>
                              <w:ind w:right="462"/>
                              <w:jc w:val="right"/>
                              <w:rPr>
                                <w:sz w:val="16"/>
                              </w:rPr>
                            </w:pPr>
                            <w:r>
                              <w:rPr>
                                <w:spacing w:val="-2"/>
                                <w:sz w:val="16"/>
                              </w:rPr>
                              <w:t>4,117,487,038.00</w:t>
                            </w:r>
                          </w:p>
                        </w:tc>
                        <w:tc>
                          <w:tcPr>
                            <w:tcW w:w="2394" w:type="dxa"/>
                          </w:tcPr>
                          <w:p>
                            <w:pPr>
                              <w:pStyle w:val="TableParagraph"/>
                              <w:spacing w:before="56"/>
                              <w:ind w:right="402"/>
                              <w:jc w:val="right"/>
                              <w:rPr>
                                <w:sz w:val="16"/>
                              </w:rPr>
                            </w:pPr>
                            <w:r>
                              <w:rPr>
                                <w:spacing w:val="-2"/>
                                <w:sz w:val="16"/>
                              </w:rPr>
                              <w:t>3,864,141,022.66</w:t>
                            </w:r>
                          </w:p>
                        </w:tc>
                      </w:tr>
                      <w:tr>
                        <w:trPr>
                          <w:trHeight w:val="309" w:hRule="atLeast"/>
                        </w:trPr>
                        <w:tc>
                          <w:tcPr>
                            <w:tcW w:w="4489" w:type="dxa"/>
                          </w:tcPr>
                          <w:p>
                            <w:pPr>
                              <w:pStyle w:val="TableParagraph"/>
                              <w:spacing w:before="55"/>
                              <w:ind w:left="638"/>
                              <w:rPr>
                                <w:sz w:val="16"/>
                              </w:rPr>
                            </w:pPr>
                            <w:r>
                              <w:rPr>
                                <w:spacing w:val="-2"/>
                                <w:sz w:val="16"/>
                              </w:rPr>
                              <w:t>Kerugian</w:t>
                            </w:r>
                            <w:r>
                              <w:rPr>
                                <w:spacing w:val="-3"/>
                                <w:sz w:val="16"/>
                              </w:rPr>
                              <w:t> </w:t>
                            </w:r>
                            <w:r>
                              <w:rPr>
                                <w:spacing w:val="-2"/>
                                <w:sz w:val="16"/>
                              </w:rPr>
                              <w:t>Penurunan</w:t>
                            </w:r>
                            <w:r>
                              <w:rPr>
                                <w:spacing w:val="1"/>
                                <w:sz w:val="16"/>
                              </w:rPr>
                              <w:t> </w:t>
                            </w:r>
                            <w:r>
                              <w:rPr>
                                <w:spacing w:val="-2"/>
                                <w:sz w:val="16"/>
                              </w:rPr>
                              <w:t>Nilai</w:t>
                            </w:r>
                          </w:p>
                        </w:tc>
                        <w:tc>
                          <w:tcPr>
                            <w:tcW w:w="2923" w:type="dxa"/>
                          </w:tcPr>
                          <w:p>
                            <w:pPr>
                              <w:pStyle w:val="TableParagraph"/>
                              <w:spacing w:before="55"/>
                              <w:ind w:right="475"/>
                              <w:jc w:val="right"/>
                              <w:rPr>
                                <w:sz w:val="16"/>
                              </w:rPr>
                            </w:pPr>
                            <w:r>
                              <w:rPr>
                                <w:spacing w:val="-4"/>
                                <w:sz w:val="16"/>
                              </w:rPr>
                              <w:t>0.00</w:t>
                            </w:r>
                          </w:p>
                        </w:tc>
                        <w:tc>
                          <w:tcPr>
                            <w:tcW w:w="2394" w:type="dxa"/>
                          </w:tcPr>
                          <w:p>
                            <w:pPr>
                              <w:pStyle w:val="TableParagraph"/>
                              <w:spacing w:before="55"/>
                              <w:ind w:right="411"/>
                              <w:jc w:val="right"/>
                              <w:rPr>
                                <w:sz w:val="16"/>
                              </w:rPr>
                            </w:pPr>
                            <w:r>
                              <w:rPr>
                                <w:spacing w:val="-4"/>
                                <w:sz w:val="16"/>
                              </w:rPr>
                              <w:t>0.00</w:t>
                            </w:r>
                          </w:p>
                        </w:tc>
                      </w:tr>
                      <w:tr>
                        <w:trPr>
                          <w:trHeight w:val="309" w:hRule="atLeast"/>
                        </w:trPr>
                        <w:tc>
                          <w:tcPr>
                            <w:tcW w:w="4489" w:type="dxa"/>
                          </w:tcPr>
                          <w:p>
                            <w:pPr>
                              <w:pStyle w:val="TableParagraph"/>
                              <w:spacing w:before="58"/>
                              <w:ind w:left="638"/>
                              <w:rPr>
                                <w:sz w:val="16"/>
                              </w:rPr>
                            </w:pPr>
                            <w:r>
                              <w:rPr>
                                <w:sz w:val="16"/>
                              </w:rPr>
                              <w:t>Beban</w:t>
                            </w:r>
                            <w:r>
                              <w:rPr>
                                <w:spacing w:val="-8"/>
                                <w:sz w:val="16"/>
                              </w:rPr>
                              <w:t> </w:t>
                            </w:r>
                            <w:r>
                              <w:rPr>
                                <w:sz w:val="16"/>
                              </w:rPr>
                              <w:t>Usaha</w:t>
                            </w:r>
                            <w:r>
                              <w:rPr>
                                <w:spacing w:val="-7"/>
                                <w:sz w:val="16"/>
                              </w:rPr>
                              <w:t> </w:t>
                            </w:r>
                            <w:r>
                              <w:rPr>
                                <w:spacing w:val="-2"/>
                                <w:sz w:val="16"/>
                              </w:rPr>
                              <w:t>Lainnya</w:t>
                            </w:r>
                          </w:p>
                        </w:tc>
                        <w:tc>
                          <w:tcPr>
                            <w:tcW w:w="2923" w:type="dxa"/>
                          </w:tcPr>
                          <w:p>
                            <w:pPr>
                              <w:pStyle w:val="TableParagraph"/>
                              <w:spacing w:before="58"/>
                              <w:ind w:right="462"/>
                              <w:jc w:val="right"/>
                              <w:rPr>
                                <w:sz w:val="16"/>
                              </w:rPr>
                            </w:pPr>
                            <w:r>
                              <w:rPr>
                                <w:spacing w:val="-2"/>
                                <w:sz w:val="16"/>
                              </w:rPr>
                              <w:t>2,375,710,557.00</w:t>
                            </w:r>
                          </w:p>
                        </w:tc>
                        <w:tc>
                          <w:tcPr>
                            <w:tcW w:w="2394" w:type="dxa"/>
                          </w:tcPr>
                          <w:p>
                            <w:pPr>
                              <w:pStyle w:val="TableParagraph"/>
                              <w:spacing w:before="58"/>
                              <w:ind w:right="402"/>
                              <w:jc w:val="right"/>
                              <w:rPr>
                                <w:sz w:val="16"/>
                              </w:rPr>
                            </w:pPr>
                            <w:r>
                              <w:rPr>
                                <w:spacing w:val="-2"/>
                                <w:sz w:val="16"/>
                              </w:rPr>
                              <w:t>2,469,872,828.00</w:t>
                            </w:r>
                          </w:p>
                        </w:tc>
                      </w:tr>
                      <w:tr>
                        <w:trPr>
                          <w:trHeight w:val="383" w:hRule="atLeast"/>
                        </w:trPr>
                        <w:tc>
                          <w:tcPr>
                            <w:tcW w:w="4489" w:type="dxa"/>
                          </w:tcPr>
                          <w:p>
                            <w:pPr>
                              <w:pStyle w:val="TableParagraph"/>
                              <w:spacing w:before="60"/>
                              <w:ind w:left="307"/>
                              <w:rPr>
                                <w:sz w:val="16"/>
                              </w:rPr>
                            </w:pPr>
                            <w:r>
                              <w:rPr>
                                <w:color w:val="0000FF"/>
                                <w:sz w:val="16"/>
                              </w:rPr>
                              <w:t>BEBAN</w:t>
                            </w:r>
                            <w:r>
                              <w:rPr>
                                <w:color w:val="0000FF"/>
                                <w:spacing w:val="-4"/>
                                <w:sz w:val="16"/>
                              </w:rPr>
                              <w:t> </w:t>
                            </w:r>
                            <w:r>
                              <w:rPr>
                                <w:color w:val="0000FF"/>
                                <w:sz w:val="16"/>
                              </w:rPr>
                              <w:t>NON</w:t>
                            </w:r>
                            <w:r>
                              <w:rPr>
                                <w:color w:val="0000FF"/>
                                <w:spacing w:val="-10"/>
                                <w:sz w:val="16"/>
                              </w:rPr>
                              <w:t> </w:t>
                            </w:r>
                            <w:r>
                              <w:rPr>
                                <w:color w:val="0000FF"/>
                                <w:spacing w:val="-2"/>
                                <w:sz w:val="16"/>
                              </w:rPr>
                              <w:t>OPERASIONAL</w:t>
                            </w:r>
                          </w:p>
                        </w:tc>
                        <w:tc>
                          <w:tcPr>
                            <w:tcW w:w="2923" w:type="dxa"/>
                          </w:tcPr>
                          <w:p>
                            <w:pPr>
                              <w:pStyle w:val="TableParagraph"/>
                              <w:spacing w:before="55"/>
                              <w:ind w:right="467"/>
                              <w:jc w:val="right"/>
                              <w:rPr>
                                <w:sz w:val="16"/>
                              </w:rPr>
                            </w:pPr>
                            <w:r>
                              <w:rPr>
                                <w:color w:val="0000FF"/>
                                <w:spacing w:val="-2"/>
                                <w:sz w:val="16"/>
                              </w:rPr>
                              <w:t>57,749,271.00</w:t>
                            </w:r>
                          </w:p>
                        </w:tc>
                        <w:tc>
                          <w:tcPr>
                            <w:tcW w:w="2394" w:type="dxa"/>
                          </w:tcPr>
                          <w:p>
                            <w:pPr>
                              <w:pStyle w:val="TableParagraph"/>
                              <w:spacing w:before="55"/>
                              <w:ind w:right="402"/>
                              <w:jc w:val="right"/>
                              <w:rPr>
                                <w:sz w:val="16"/>
                              </w:rPr>
                            </w:pPr>
                            <w:r>
                              <w:rPr>
                                <w:color w:val="0000FF"/>
                                <w:spacing w:val="-7"/>
                                <w:sz w:val="16"/>
                              </w:rPr>
                              <w:t>-</w:t>
                            </w:r>
                            <w:r>
                              <w:rPr>
                                <w:color w:val="0000FF"/>
                                <w:spacing w:val="-2"/>
                                <w:sz w:val="16"/>
                              </w:rPr>
                              <w:t>113,781,171.65</w:t>
                            </w:r>
                          </w:p>
                        </w:tc>
                      </w:tr>
                      <w:tr>
                        <w:trPr>
                          <w:trHeight w:val="379" w:hRule="atLeast"/>
                        </w:trPr>
                        <w:tc>
                          <w:tcPr>
                            <w:tcW w:w="4489" w:type="dxa"/>
                          </w:tcPr>
                          <w:p>
                            <w:pPr>
                              <w:pStyle w:val="TableParagraph"/>
                              <w:spacing w:before="127"/>
                              <w:ind w:left="115"/>
                              <w:rPr>
                                <w:sz w:val="16"/>
                              </w:rPr>
                            </w:pPr>
                            <w:r>
                              <w:rPr>
                                <w:color w:val="7D0000"/>
                                <w:sz w:val="16"/>
                              </w:rPr>
                              <w:t>LABA</w:t>
                            </w:r>
                            <w:r>
                              <w:rPr>
                                <w:color w:val="7D0000"/>
                                <w:spacing w:val="-12"/>
                                <w:sz w:val="16"/>
                              </w:rPr>
                              <w:t> </w:t>
                            </w:r>
                            <w:r>
                              <w:rPr>
                                <w:color w:val="7D0000"/>
                                <w:sz w:val="16"/>
                              </w:rPr>
                              <w:t>RUGI</w:t>
                            </w:r>
                            <w:r>
                              <w:rPr>
                                <w:color w:val="7D0000"/>
                                <w:spacing w:val="-14"/>
                                <w:sz w:val="16"/>
                              </w:rPr>
                              <w:t> </w:t>
                            </w:r>
                            <w:r>
                              <w:rPr>
                                <w:color w:val="7D0000"/>
                                <w:sz w:val="16"/>
                              </w:rPr>
                              <w:t>SEBELUM</w:t>
                            </w:r>
                            <w:r>
                              <w:rPr>
                                <w:color w:val="7D0000"/>
                                <w:spacing w:val="-7"/>
                                <w:sz w:val="16"/>
                              </w:rPr>
                              <w:t> </w:t>
                            </w:r>
                            <w:r>
                              <w:rPr>
                                <w:color w:val="7D0000"/>
                                <w:sz w:val="16"/>
                              </w:rPr>
                              <w:t>PAJAK</w:t>
                            </w:r>
                            <w:r>
                              <w:rPr>
                                <w:color w:val="7D0000"/>
                                <w:spacing w:val="-7"/>
                                <w:sz w:val="16"/>
                              </w:rPr>
                              <w:t> </w:t>
                            </w:r>
                            <w:r>
                              <w:rPr>
                                <w:color w:val="7D0000"/>
                                <w:spacing w:val="-2"/>
                                <w:sz w:val="16"/>
                              </w:rPr>
                              <w:t>PENGHASILAN</w:t>
                            </w:r>
                          </w:p>
                        </w:tc>
                        <w:tc>
                          <w:tcPr>
                            <w:tcW w:w="2923" w:type="dxa"/>
                          </w:tcPr>
                          <w:p>
                            <w:pPr>
                              <w:pStyle w:val="TableParagraph"/>
                              <w:spacing w:before="127"/>
                              <w:ind w:right="467"/>
                              <w:jc w:val="right"/>
                              <w:rPr>
                                <w:sz w:val="16"/>
                              </w:rPr>
                            </w:pPr>
                            <w:r>
                              <w:rPr>
                                <w:color w:val="7D0000"/>
                                <w:spacing w:val="-7"/>
                                <w:sz w:val="16"/>
                              </w:rPr>
                              <w:t>-</w:t>
                            </w:r>
                            <w:r>
                              <w:rPr>
                                <w:color w:val="7D0000"/>
                                <w:spacing w:val="-2"/>
                                <w:sz w:val="16"/>
                              </w:rPr>
                              <w:t>3,811,393,361.00</w:t>
                            </w:r>
                          </w:p>
                        </w:tc>
                        <w:tc>
                          <w:tcPr>
                            <w:tcW w:w="2394" w:type="dxa"/>
                          </w:tcPr>
                          <w:p>
                            <w:pPr>
                              <w:pStyle w:val="TableParagraph"/>
                              <w:spacing w:before="127"/>
                              <w:ind w:right="402"/>
                              <w:jc w:val="right"/>
                              <w:rPr>
                                <w:sz w:val="16"/>
                              </w:rPr>
                            </w:pPr>
                            <w:r>
                              <w:rPr>
                                <w:color w:val="7D0000"/>
                                <w:spacing w:val="-7"/>
                                <w:sz w:val="16"/>
                              </w:rPr>
                              <w:t>-</w:t>
                            </w:r>
                            <w:r>
                              <w:rPr>
                                <w:color w:val="7D0000"/>
                                <w:spacing w:val="-2"/>
                                <w:sz w:val="16"/>
                              </w:rPr>
                              <w:t>7,367,466,500.01</w:t>
                            </w:r>
                          </w:p>
                        </w:tc>
                      </w:tr>
                      <w:tr>
                        <w:trPr>
                          <w:trHeight w:val="288" w:hRule="atLeast"/>
                        </w:trPr>
                        <w:tc>
                          <w:tcPr>
                            <w:tcW w:w="4489" w:type="dxa"/>
                          </w:tcPr>
                          <w:p>
                            <w:pPr>
                              <w:pStyle w:val="TableParagraph"/>
                              <w:spacing w:before="56"/>
                              <w:ind w:left="115"/>
                              <w:rPr>
                                <w:sz w:val="16"/>
                              </w:rPr>
                            </w:pPr>
                            <w:r>
                              <w:rPr>
                                <w:color w:val="007D00"/>
                                <w:sz w:val="16"/>
                              </w:rPr>
                              <w:t>PAJAK</w:t>
                            </w:r>
                            <w:r>
                              <w:rPr>
                                <w:color w:val="007D00"/>
                                <w:spacing w:val="-5"/>
                                <w:sz w:val="16"/>
                              </w:rPr>
                              <w:t> </w:t>
                            </w:r>
                            <w:r>
                              <w:rPr>
                                <w:color w:val="007D00"/>
                                <w:spacing w:val="-2"/>
                                <w:sz w:val="16"/>
                              </w:rPr>
                              <w:t>PENGHASILAN</w:t>
                            </w:r>
                          </w:p>
                        </w:tc>
                        <w:tc>
                          <w:tcPr>
                            <w:tcW w:w="2923" w:type="dxa"/>
                          </w:tcPr>
                          <w:p>
                            <w:pPr>
                              <w:pStyle w:val="TableParagraph"/>
                              <w:spacing w:before="56"/>
                              <w:ind w:right="475"/>
                              <w:jc w:val="right"/>
                              <w:rPr>
                                <w:sz w:val="16"/>
                              </w:rPr>
                            </w:pPr>
                            <w:r>
                              <w:rPr>
                                <w:color w:val="007D00"/>
                                <w:spacing w:val="-4"/>
                                <w:sz w:val="16"/>
                              </w:rPr>
                              <w:t>0.00</w:t>
                            </w:r>
                          </w:p>
                        </w:tc>
                        <w:tc>
                          <w:tcPr>
                            <w:tcW w:w="2394" w:type="dxa"/>
                          </w:tcPr>
                          <w:p>
                            <w:pPr>
                              <w:pStyle w:val="TableParagraph"/>
                              <w:spacing w:before="56"/>
                              <w:ind w:right="411"/>
                              <w:jc w:val="right"/>
                              <w:rPr>
                                <w:sz w:val="16"/>
                              </w:rPr>
                            </w:pPr>
                            <w:r>
                              <w:rPr>
                                <w:color w:val="007D00"/>
                                <w:spacing w:val="-4"/>
                                <w:sz w:val="16"/>
                              </w:rPr>
                              <w:t>0.00</w:t>
                            </w:r>
                          </w:p>
                        </w:tc>
                      </w:tr>
                      <w:tr>
                        <w:trPr>
                          <w:trHeight w:val="230" w:hRule="atLeast"/>
                        </w:trPr>
                        <w:tc>
                          <w:tcPr>
                            <w:tcW w:w="4489" w:type="dxa"/>
                          </w:tcPr>
                          <w:p>
                            <w:pPr>
                              <w:pStyle w:val="TableParagraph"/>
                              <w:spacing w:line="174" w:lineRule="exact" w:before="36"/>
                              <w:ind w:left="115"/>
                              <w:rPr>
                                <w:sz w:val="16"/>
                              </w:rPr>
                            </w:pPr>
                            <w:r>
                              <w:rPr>
                                <w:color w:val="7D0000"/>
                                <w:sz w:val="16"/>
                              </w:rPr>
                              <w:t>LABA</w:t>
                            </w:r>
                            <w:r>
                              <w:rPr>
                                <w:color w:val="7D0000"/>
                                <w:spacing w:val="-6"/>
                                <w:sz w:val="16"/>
                              </w:rPr>
                              <w:t> </w:t>
                            </w:r>
                            <w:r>
                              <w:rPr>
                                <w:color w:val="7D0000"/>
                                <w:sz w:val="16"/>
                              </w:rPr>
                              <w:t>RUGI</w:t>
                            </w:r>
                            <w:r>
                              <w:rPr>
                                <w:color w:val="7D0000"/>
                                <w:spacing w:val="-12"/>
                                <w:sz w:val="16"/>
                              </w:rPr>
                              <w:t> </w:t>
                            </w:r>
                            <w:r>
                              <w:rPr>
                                <w:color w:val="7D0000"/>
                                <w:spacing w:val="-2"/>
                                <w:sz w:val="16"/>
                              </w:rPr>
                              <w:t>BERSIH</w:t>
                            </w:r>
                          </w:p>
                        </w:tc>
                        <w:tc>
                          <w:tcPr>
                            <w:tcW w:w="2923" w:type="dxa"/>
                          </w:tcPr>
                          <w:p>
                            <w:pPr>
                              <w:pStyle w:val="TableParagraph"/>
                              <w:spacing w:line="174" w:lineRule="exact" w:before="36"/>
                              <w:ind w:right="462"/>
                              <w:jc w:val="right"/>
                              <w:rPr>
                                <w:sz w:val="16"/>
                              </w:rPr>
                            </w:pPr>
                            <w:r>
                              <w:rPr>
                                <w:color w:val="7D0000"/>
                                <w:spacing w:val="-7"/>
                                <w:sz w:val="16"/>
                              </w:rPr>
                              <w:t>-</w:t>
                            </w:r>
                            <w:r>
                              <w:rPr>
                                <w:color w:val="7D0000"/>
                                <w:spacing w:val="-2"/>
                                <w:sz w:val="16"/>
                              </w:rPr>
                              <w:t>3,811,393,361.00</w:t>
                            </w:r>
                          </w:p>
                        </w:tc>
                        <w:tc>
                          <w:tcPr>
                            <w:tcW w:w="2394" w:type="dxa"/>
                          </w:tcPr>
                          <w:p>
                            <w:pPr>
                              <w:pStyle w:val="TableParagraph"/>
                              <w:spacing w:line="174" w:lineRule="exact" w:before="36"/>
                              <w:ind w:right="402"/>
                              <w:jc w:val="right"/>
                              <w:rPr>
                                <w:sz w:val="16"/>
                              </w:rPr>
                            </w:pPr>
                            <w:r>
                              <w:rPr>
                                <w:color w:val="7D0000"/>
                                <w:spacing w:val="-7"/>
                                <w:sz w:val="16"/>
                              </w:rPr>
                              <w:t>-</w:t>
                            </w:r>
                            <w:r>
                              <w:rPr>
                                <w:color w:val="7D0000"/>
                                <w:spacing w:val="-2"/>
                                <w:sz w:val="16"/>
                              </w:rPr>
                              <w:t>7,367,466,500.01</w:t>
                            </w:r>
                          </w:p>
                        </w:tc>
                      </w:tr>
                    </w:tbl>
                    <w:p>
                      <w:pPr>
                        <w:pStyle w:val="BodyText"/>
                      </w:pPr>
                    </w:p>
                  </w:txbxContent>
                </v:textbox>
                <w10:wrap type="none"/>
              </v:shape>
            </w:pict>
          </mc:Fallback>
        </mc:AlternateContent>
      </w:r>
      <w:r>
        <w:rPr>
          <w:rFonts w:ascii="Verdana"/>
          <w:sz w:val="16"/>
        </w:rPr>
        <w:t>(</w:t>
      </w:r>
      <w:r>
        <w:rPr>
          <w:rFonts w:ascii="Verdana"/>
          <w:spacing w:val="-2"/>
          <w:sz w:val="16"/>
        </w:rPr>
        <w:t> </w:t>
      </w:r>
      <w:r>
        <w:rPr>
          <w:rFonts w:ascii="Verdana"/>
          <w:sz w:val="16"/>
        </w:rPr>
        <w:t>dalam</w:t>
      </w:r>
      <w:r>
        <w:rPr>
          <w:rFonts w:ascii="Verdana"/>
          <w:spacing w:val="-3"/>
          <w:sz w:val="16"/>
        </w:rPr>
        <w:t> </w:t>
      </w:r>
      <w:r>
        <w:rPr>
          <w:rFonts w:ascii="Verdana"/>
          <w:sz w:val="16"/>
        </w:rPr>
        <w:t>rupiah</w:t>
      </w:r>
      <w:r>
        <w:rPr>
          <w:rFonts w:ascii="Verdana"/>
          <w:spacing w:val="-1"/>
          <w:sz w:val="16"/>
        </w:rPr>
        <w:t> </w:t>
      </w:r>
      <w:r>
        <w:rPr>
          <w:rFonts w:ascii="Verdana"/>
          <w:spacing w:val="-10"/>
          <w:sz w:val="16"/>
        </w:rPr>
        <w:t>)</w:t>
      </w:r>
    </w:p>
    <w:p>
      <w:pPr>
        <w:pStyle w:val="BodyText"/>
        <w:spacing w:before="8"/>
        <w:rPr>
          <w:rFonts w:ascii="Verdana"/>
          <w:sz w:val="13"/>
        </w:rPr>
      </w:pPr>
      <w:r>
        <w:rPr/>
        <mc:AlternateContent>
          <mc:Choice Requires="wps">
            <w:drawing>
              <wp:anchor distT="0" distB="0" distL="0" distR="0" allowOverlap="1" layoutInCell="1" locked="0" behindDoc="1" simplePos="0" relativeHeight="487591424">
                <wp:simplePos x="0" y="0"/>
                <wp:positionH relativeFrom="page">
                  <wp:posOffset>720725</wp:posOffset>
                </wp:positionH>
                <wp:positionV relativeFrom="paragraph">
                  <wp:posOffset>120684</wp:posOffset>
                </wp:positionV>
                <wp:extent cx="6482080" cy="190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9.502736pt;width:510.36pt;height:.11952pt;mso-position-horizontal-relative:page;mso-position-vertical-relative:paragraph;z-index:-15725056;mso-wrap-distance-left:0;mso-wrap-distance-right:0" id="docshape13" filled="true" fillcolor="#00007d" stroked="false">
                <v:fill type="solid"/>
                <w10:wrap type="topAndBottom"/>
              </v:rect>
            </w:pict>
          </mc:Fallback>
        </mc:AlternateContent>
      </w:r>
    </w:p>
    <w:p>
      <w:pPr>
        <w:tabs>
          <w:tab w:pos="8249" w:val="left" w:leader="none"/>
        </w:tabs>
        <w:spacing w:before="78"/>
        <w:ind w:left="5703" w:right="0" w:firstLine="0"/>
        <w:jc w:val="left"/>
        <w:rPr>
          <w:rFonts w:ascii="Verdana"/>
          <w:sz w:val="16"/>
        </w:rPr>
      </w:pPr>
      <w:r>
        <w:rPr>
          <w:rFonts w:ascii="Verdana"/>
          <w:spacing w:val="-2"/>
          <w:sz w:val="16"/>
        </w:rPr>
        <w:t>Tahun</w:t>
      </w:r>
      <w:r>
        <w:rPr>
          <w:rFonts w:ascii="Verdana"/>
          <w:sz w:val="16"/>
        </w:rPr>
        <w:tab/>
      </w:r>
      <w:r>
        <w:rPr>
          <w:rFonts w:ascii="Verdana"/>
          <w:spacing w:val="-2"/>
          <w:sz w:val="16"/>
        </w:rPr>
        <w:t>Tahun</w:t>
      </w:r>
    </w:p>
    <w:p>
      <w:pPr>
        <w:spacing w:after="0"/>
        <w:jc w:val="left"/>
        <w:rPr>
          <w:rFonts w:ascii="Verdana"/>
          <w:sz w:val="16"/>
        </w:rPr>
        <w:sectPr>
          <w:headerReference w:type="default" r:id="rId15"/>
          <w:pgSz w:w="11910" w:h="18720"/>
          <w:pgMar w:header="725" w:footer="0" w:top="1840" w:bottom="280" w:left="1000" w:right="400"/>
        </w:sect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spacing w:before="153"/>
        <w:rPr>
          <w:rFonts w:ascii="Verdana"/>
          <w:sz w:val="18"/>
        </w:rPr>
      </w:pPr>
    </w:p>
    <w:p>
      <w:pPr>
        <w:spacing w:line="415" w:lineRule="auto" w:before="0"/>
        <w:ind w:left="6879" w:right="0" w:hanging="351"/>
        <w:jc w:val="left"/>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2"/>
        <w:ind w:left="0" w:right="0" w:firstLine="0"/>
        <w:jc w:val="right"/>
        <w:rPr>
          <w:rFonts w:ascii="Verdana"/>
          <w:sz w:val="18"/>
        </w:rPr>
      </w:pPr>
      <w:r>
        <w:rPr>
          <w:rFonts w:ascii="Verdana"/>
          <w:sz w:val="18"/>
        </w:rPr>
        <w:t>LAPORAN</w:t>
      </w:r>
      <w:r>
        <w:rPr>
          <w:rFonts w:ascii="Verdana"/>
          <w:spacing w:val="-6"/>
          <w:sz w:val="18"/>
        </w:rPr>
        <w:t> </w:t>
      </w:r>
      <w:r>
        <w:rPr>
          <w:rFonts w:ascii="Verdana"/>
          <w:sz w:val="18"/>
        </w:rPr>
        <w:t>PERUBAHAN</w:t>
      </w:r>
      <w:r>
        <w:rPr>
          <w:rFonts w:ascii="Verdana"/>
          <w:spacing w:val="-10"/>
          <w:sz w:val="18"/>
        </w:rPr>
        <w:t> </w:t>
      </w:r>
      <w:r>
        <w:rPr>
          <w:rFonts w:ascii="Verdana"/>
          <w:spacing w:val="-2"/>
          <w:sz w:val="18"/>
        </w:rPr>
        <w:t>EKUITAS</w:t>
      </w:r>
    </w:p>
    <w:p>
      <w:pPr>
        <w:spacing w:before="71"/>
        <w:ind w:left="768" w:right="113" w:firstLine="4023"/>
        <w:jc w:val="right"/>
        <w:rPr>
          <w:sz w:val="20"/>
        </w:rPr>
      </w:pPr>
      <w:r>
        <w:rPr/>
        <w:br w:type="column"/>
      </w:r>
      <w:r>
        <w:rPr>
          <w:sz w:val="20"/>
        </w:rPr>
        <w:t>Lampiran</w:t>
      </w:r>
      <w:r>
        <w:rPr>
          <w:spacing w:val="-4"/>
          <w:sz w:val="20"/>
        </w:rPr>
        <w:t> </w:t>
      </w:r>
      <w:r>
        <w:rPr>
          <w:sz w:val="20"/>
        </w:rPr>
        <w:t>3</w:t>
      </w:r>
      <w:r>
        <w:rPr>
          <w:spacing w:val="-5"/>
          <w:sz w:val="20"/>
        </w:rPr>
        <w:t> </w:t>
      </w:r>
      <w:r>
        <w:rPr>
          <w:sz w:val="20"/>
        </w:rPr>
        <w:t>/</w:t>
      </w:r>
      <w:r>
        <w:rPr>
          <w:spacing w:val="-7"/>
          <w:sz w:val="20"/>
        </w:rPr>
        <w:t> </w:t>
      </w:r>
      <w:r>
        <w:rPr>
          <w:sz w:val="20"/>
        </w:rPr>
        <w:t>1</w:t>
      </w:r>
      <w:r>
        <w:rPr>
          <w:spacing w:val="-5"/>
          <w:sz w:val="20"/>
        </w:rPr>
        <w:t> </w:t>
      </w:r>
      <w:r>
        <w:rPr>
          <w:sz w:val="20"/>
        </w:rPr>
        <w:t>-</w:t>
      </w:r>
      <w:r>
        <w:rPr>
          <w:spacing w:val="-8"/>
          <w:sz w:val="20"/>
        </w:rPr>
        <w:t> </w:t>
      </w:r>
      <w:r>
        <w:rPr>
          <w:sz w:val="20"/>
        </w:rPr>
        <w:t>1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13" w:firstLine="0"/>
        <w:jc w:val="right"/>
        <w:rPr>
          <w:sz w:val="20"/>
        </w:rPr>
      </w:pPr>
      <w:r>
        <w:rPr>
          <w:spacing w:val="-2"/>
          <w:sz w:val="20"/>
        </w:rPr>
        <w:t>Nomor</w:t>
      </w:r>
      <w:r>
        <w:rPr>
          <w:spacing w:val="17"/>
          <w:sz w:val="20"/>
        </w:rPr>
        <w:t> </w:t>
      </w:r>
      <w:r>
        <w:rPr>
          <w:spacing w:val="-2"/>
          <w:sz w:val="20"/>
        </w:rPr>
        <w:t>PE.09.03/LHP-226/PW15/4/2025</w:t>
      </w:r>
    </w:p>
    <w:p>
      <w:pPr>
        <w:spacing w:before="15"/>
        <w:ind w:left="0" w:right="11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spacing w:after="0"/>
        <w:jc w:val="right"/>
        <w:rPr>
          <w:sz w:val="20"/>
        </w:rPr>
        <w:sectPr>
          <w:headerReference w:type="default" r:id="rId16"/>
          <w:pgSz w:w="16840" w:h="11910" w:orient="landscape"/>
          <w:pgMar w:header="0" w:footer="0" w:top="640" w:bottom="280" w:left="620" w:right="440"/>
          <w:cols w:num="2" w:equalWidth="0">
            <w:col w:w="9255" w:space="40"/>
            <w:col w:w="6485"/>
          </w:cols>
        </w:sectPr>
      </w:pPr>
    </w:p>
    <w:p>
      <w:pPr>
        <w:spacing w:before="162"/>
        <w:ind w:left="0" w:right="178" w:firstLine="0"/>
        <w:jc w:val="center"/>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6"/>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7"/>
          <w:sz w:val="16"/>
        </w:rPr>
        <w:t> </w:t>
      </w:r>
      <w:r>
        <w:rPr>
          <w:rFonts w:ascii="Verdana"/>
          <w:sz w:val="16"/>
        </w:rPr>
        <w:t>Desember</w:t>
      </w:r>
      <w:r>
        <w:rPr>
          <w:rFonts w:ascii="Verdana"/>
          <w:spacing w:val="-6"/>
          <w:sz w:val="16"/>
        </w:rPr>
        <w:t> </w:t>
      </w:r>
      <w:r>
        <w:rPr>
          <w:rFonts w:ascii="Verdana"/>
          <w:spacing w:val="-4"/>
          <w:sz w:val="16"/>
        </w:rPr>
        <w:t>2023</w:t>
      </w:r>
    </w:p>
    <w:p>
      <w:pPr>
        <w:pStyle w:val="BodyText"/>
        <w:spacing w:before="4"/>
        <w:rPr>
          <w:rFonts w:ascii="Verdana"/>
          <w:sz w:val="19"/>
        </w:rPr>
      </w:pPr>
    </w:p>
    <w:tbl>
      <w:tblPr>
        <w:tblW w:w="0" w:type="auto"/>
        <w:jc w:val="left"/>
        <w:tblInd w:w="124" w:type="dxa"/>
        <w:tblBorders>
          <w:top w:val="single" w:sz="2" w:space="0" w:color="00007D"/>
          <w:left w:val="single" w:sz="2" w:space="0" w:color="00007D"/>
          <w:bottom w:val="single" w:sz="2" w:space="0" w:color="00007D"/>
          <w:right w:val="single" w:sz="2" w:space="0" w:color="00007D"/>
          <w:insideH w:val="single" w:sz="2" w:space="0" w:color="00007D"/>
          <w:insideV w:val="single" w:sz="2" w:space="0" w:color="00007D"/>
        </w:tblBorders>
        <w:tblLayout w:type="fixed"/>
        <w:tblCellMar>
          <w:top w:w="0" w:type="dxa"/>
          <w:left w:w="0" w:type="dxa"/>
          <w:bottom w:w="0" w:type="dxa"/>
          <w:right w:w="0" w:type="dxa"/>
        </w:tblCellMar>
        <w:tblLook w:val="01E0"/>
      </w:tblPr>
      <w:tblGrid>
        <w:gridCol w:w="2612"/>
        <w:gridCol w:w="1858"/>
        <w:gridCol w:w="1892"/>
        <w:gridCol w:w="1849"/>
        <w:gridCol w:w="1801"/>
        <w:gridCol w:w="1816"/>
        <w:gridCol w:w="1811"/>
        <w:gridCol w:w="1845"/>
      </w:tblGrid>
      <w:tr>
        <w:trPr>
          <w:trHeight w:val="786" w:hRule="atLeast"/>
        </w:trPr>
        <w:tc>
          <w:tcPr>
            <w:tcW w:w="2612" w:type="dxa"/>
          </w:tcPr>
          <w:p>
            <w:pPr>
              <w:pStyle w:val="TableParagraph"/>
              <w:spacing w:before="167"/>
              <w:rPr>
                <w:sz w:val="16"/>
              </w:rPr>
            </w:pPr>
          </w:p>
          <w:p>
            <w:pPr>
              <w:pStyle w:val="TableParagraph"/>
              <w:ind w:left="1121"/>
              <w:rPr>
                <w:sz w:val="16"/>
              </w:rPr>
            </w:pPr>
            <w:r>
              <w:rPr>
                <w:sz w:val="16"/>
              </w:rPr>
              <w:t>U</w:t>
            </w:r>
            <w:r>
              <w:rPr>
                <w:spacing w:val="-2"/>
                <w:sz w:val="16"/>
              </w:rPr>
              <w:t> </w:t>
            </w:r>
            <w:r>
              <w:rPr>
                <w:sz w:val="16"/>
              </w:rPr>
              <w:t>R A</w:t>
            </w:r>
            <w:r>
              <w:rPr>
                <w:spacing w:val="2"/>
                <w:sz w:val="16"/>
              </w:rPr>
              <w:t> </w:t>
            </w:r>
            <w:r>
              <w:rPr>
                <w:sz w:val="16"/>
              </w:rPr>
              <w:t>I</w:t>
            </w:r>
            <w:r>
              <w:rPr>
                <w:spacing w:val="-5"/>
                <w:sz w:val="16"/>
              </w:rPr>
              <w:t> </w:t>
            </w:r>
            <w:r>
              <w:rPr>
                <w:sz w:val="16"/>
              </w:rPr>
              <w:t>A</w:t>
            </w:r>
            <w:r>
              <w:rPr>
                <w:spacing w:val="3"/>
                <w:sz w:val="16"/>
              </w:rPr>
              <w:t> </w:t>
            </w:r>
            <w:r>
              <w:rPr>
                <w:spacing w:val="-10"/>
                <w:sz w:val="16"/>
              </w:rPr>
              <w:t>N</w:t>
            </w:r>
          </w:p>
        </w:tc>
        <w:tc>
          <w:tcPr>
            <w:tcW w:w="1858" w:type="dxa"/>
          </w:tcPr>
          <w:p>
            <w:pPr>
              <w:pStyle w:val="TableParagraph"/>
              <w:spacing w:line="314" w:lineRule="auto" w:before="45"/>
              <w:ind w:left="290" w:right="226"/>
              <w:jc w:val="center"/>
              <w:rPr>
                <w:sz w:val="16"/>
              </w:rPr>
            </w:pPr>
            <w:r>
              <w:rPr>
                <w:spacing w:val="-6"/>
                <w:sz w:val="16"/>
              </w:rPr>
              <w:t>KEKAYAAN </w:t>
            </w:r>
            <w:r>
              <w:rPr>
                <w:spacing w:val="-2"/>
                <w:sz w:val="16"/>
              </w:rPr>
              <w:t>PEMDA</w:t>
            </w:r>
          </w:p>
          <w:p>
            <w:pPr>
              <w:pStyle w:val="TableParagraph"/>
              <w:spacing w:line="189" w:lineRule="exact"/>
              <w:ind w:left="60"/>
              <w:jc w:val="center"/>
              <w:rPr>
                <w:sz w:val="16"/>
              </w:rPr>
            </w:pPr>
            <w:r>
              <w:rPr>
                <w:sz w:val="16"/>
              </w:rPr>
              <w:t>YANG</w:t>
            </w:r>
            <w:r>
              <w:rPr>
                <w:spacing w:val="55"/>
                <w:sz w:val="16"/>
              </w:rPr>
              <w:t> </w:t>
            </w:r>
            <w:r>
              <w:rPr>
                <w:spacing w:val="-2"/>
                <w:sz w:val="16"/>
              </w:rPr>
              <w:t>DIPISAHKAN</w:t>
            </w:r>
          </w:p>
        </w:tc>
        <w:tc>
          <w:tcPr>
            <w:tcW w:w="1892" w:type="dxa"/>
          </w:tcPr>
          <w:p>
            <w:pPr>
              <w:pStyle w:val="TableParagraph"/>
              <w:spacing w:line="314" w:lineRule="auto" w:before="45"/>
              <w:ind w:left="448" w:right="414" w:firstLine="8"/>
              <w:jc w:val="center"/>
              <w:rPr>
                <w:sz w:val="16"/>
              </w:rPr>
            </w:pPr>
            <w:r>
              <w:rPr>
                <w:spacing w:val="-2"/>
                <w:sz w:val="16"/>
              </w:rPr>
              <w:t>BANTUAN </w:t>
            </w:r>
            <w:r>
              <w:rPr>
                <w:spacing w:val="-6"/>
                <w:sz w:val="16"/>
              </w:rPr>
              <w:t>PEMERINTAH</w:t>
            </w:r>
          </w:p>
          <w:p>
            <w:pPr>
              <w:pStyle w:val="TableParagraph"/>
              <w:spacing w:before="14"/>
              <w:ind w:left="21"/>
              <w:jc w:val="center"/>
              <w:rPr>
                <w:sz w:val="16"/>
              </w:rPr>
            </w:pPr>
            <w:r>
              <w:rPr>
                <w:spacing w:val="-4"/>
                <w:sz w:val="16"/>
              </w:rPr>
              <w:t>YBDS</w:t>
            </w:r>
          </w:p>
        </w:tc>
        <w:tc>
          <w:tcPr>
            <w:tcW w:w="1849" w:type="dxa"/>
          </w:tcPr>
          <w:p>
            <w:pPr>
              <w:pStyle w:val="TableParagraph"/>
              <w:spacing w:line="314" w:lineRule="auto" w:before="165"/>
              <w:ind w:left="549" w:right="604" w:firstLine="62"/>
              <w:rPr>
                <w:sz w:val="16"/>
              </w:rPr>
            </w:pPr>
            <w:r>
              <w:rPr>
                <w:spacing w:val="-2"/>
                <w:sz w:val="16"/>
              </w:rPr>
              <w:t>MODAL </w:t>
            </w:r>
            <w:r>
              <w:rPr>
                <w:spacing w:val="-6"/>
                <w:sz w:val="16"/>
              </w:rPr>
              <w:t>LAINNYA</w:t>
            </w:r>
          </w:p>
        </w:tc>
        <w:tc>
          <w:tcPr>
            <w:tcW w:w="1801" w:type="dxa"/>
          </w:tcPr>
          <w:p>
            <w:pPr>
              <w:pStyle w:val="TableParagraph"/>
              <w:spacing w:line="307" w:lineRule="auto" w:before="184"/>
              <w:ind w:left="592" w:right="459" w:hanging="149"/>
              <w:rPr>
                <w:sz w:val="16"/>
              </w:rPr>
            </w:pPr>
            <w:r>
              <w:rPr>
                <w:spacing w:val="-6"/>
                <w:sz w:val="16"/>
              </w:rPr>
              <w:t>CADANGAN </w:t>
            </w:r>
            <w:r>
              <w:rPr>
                <w:spacing w:val="-2"/>
                <w:sz w:val="16"/>
              </w:rPr>
              <w:t>TUJUAN</w:t>
            </w:r>
          </w:p>
        </w:tc>
        <w:tc>
          <w:tcPr>
            <w:tcW w:w="1816" w:type="dxa"/>
          </w:tcPr>
          <w:p>
            <w:pPr>
              <w:pStyle w:val="TableParagraph"/>
              <w:spacing w:line="307" w:lineRule="auto" w:before="184"/>
              <w:ind w:left="673" w:right="455" w:hanging="216"/>
              <w:rPr>
                <w:sz w:val="16"/>
              </w:rPr>
            </w:pPr>
            <w:r>
              <w:rPr>
                <w:spacing w:val="-6"/>
                <w:sz w:val="16"/>
              </w:rPr>
              <w:t>CADANGAN </w:t>
            </w:r>
            <w:r>
              <w:rPr>
                <w:spacing w:val="-4"/>
                <w:sz w:val="16"/>
              </w:rPr>
              <w:t>UMUM</w:t>
            </w:r>
          </w:p>
        </w:tc>
        <w:tc>
          <w:tcPr>
            <w:tcW w:w="1811" w:type="dxa"/>
          </w:tcPr>
          <w:p>
            <w:pPr>
              <w:pStyle w:val="TableParagraph"/>
              <w:spacing w:line="307" w:lineRule="auto" w:before="184"/>
              <w:ind w:left="254" w:right="332" w:firstLine="364"/>
              <w:rPr>
                <w:sz w:val="16"/>
              </w:rPr>
            </w:pPr>
            <w:r>
              <w:rPr>
                <w:spacing w:val="-2"/>
                <w:sz w:val="16"/>
              </w:rPr>
              <w:t>SALDO </w:t>
            </w:r>
            <w:r>
              <w:rPr>
                <w:sz w:val="16"/>
              </w:rPr>
              <w:t>LABA</w:t>
            </w:r>
            <w:r>
              <w:rPr>
                <w:spacing w:val="-15"/>
                <w:sz w:val="16"/>
              </w:rPr>
              <w:t> </w:t>
            </w:r>
            <w:r>
              <w:rPr>
                <w:sz w:val="16"/>
              </w:rPr>
              <w:t>DITAHAN</w:t>
            </w:r>
          </w:p>
        </w:tc>
        <w:tc>
          <w:tcPr>
            <w:tcW w:w="1845" w:type="dxa"/>
          </w:tcPr>
          <w:p>
            <w:pPr>
              <w:pStyle w:val="TableParagraph"/>
              <w:spacing w:before="90"/>
              <w:rPr>
                <w:sz w:val="16"/>
              </w:rPr>
            </w:pPr>
          </w:p>
          <w:p>
            <w:pPr>
              <w:pStyle w:val="TableParagraph"/>
              <w:spacing w:before="1"/>
              <w:ind w:left="618"/>
              <w:rPr>
                <w:sz w:val="16"/>
              </w:rPr>
            </w:pPr>
            <w:r>
              <w:rPr>
                <w:spacing w:val="-2"/>
                <w:sz w:val="16"/>
              </w:rPr>
              <w:t>JUMLAH</w:t>
            </w:r>
          </w:p>
        </w:tc>
      </w:tr>
      <w:tr>
        <w:trPr>
          <w:trHeight w:val="859" w:hRule="atLeast"/>
        </w:trPr>
        <w:tc>
          <w:tcPr>
            <w:tcW w:w="2612" w:type="dxa"/>
            <w:tcBorders>
              <w:left w:val="dashSmallGap" w:sz="2" w:space="0" w:color="000000"/>
              <w:right w:val="dashSmallGap" w:sz="2" w:space="0" w:color="000000"/>
            </w:tcBorders>
          </w:tcPr>
          <w:p>
            <w:pPr>
              <w:pStyle w:val="TableParagraph"/>
              <w:spacing w:before="143"/>
              <w:ind w:left="175"/>
              <w:rPr>
                <w:sz w:val="14"/>
              </w:rPr>
            </w:pPr>
            <w:r>
              <w:rPr>
                <w:sz w:val="14"/>
              </w:rPr>
              <w:t>Tahun</w:t>
            </w:r>
            <w:r>
              <w:rPr>
                <w:spacing w:val="56"/>
                <w:w w:val="150"/>
                <w:sz w:val="14"/>
              </w:rPr>
              <w:t> </w:t>
            </w:r>
            <w:r>
              <w:rPr>
                <w:spacing w:val="-4"/>
                <w:sz w:val="14"/>
              </w:rPr>
              <w:t>2023</w:t>
            </w:r>
          </w:p>
          <w:p>
            <w:pPr>
              <w:pStyle w:val="TableParagraph"/>
              <w:spacing w:before="53"/>
              <w:rPr>
                <w:sz w:val="14"/>
              </w:rPr>
            </w:pPr>
          </w:p>
          <w:p>
            <w:pPr>
              <w:pStyle w:val="TableParagraph"/>
              <w:ind w:left="401"/>
              <w:rPr>
                <w:sz w:val="14"/>
              </w:rPr>
            </w:pPr>
            <w:r>
              <w:rPr>
                <w:spacing w:val="-2"/>
                <w:sz w:val="14"/>
              </w:rPr>
              <w:t>Saldo</w:t>
            </w:r>
            <w:r>
              <w:rPr>
                <w:spacing w:val="-11"/>
                <w:sz w:val="14"/>
              </w:rPr>
              <w:t> </w:t>
            </w:r>
            <w:r>
              <w:rPr>
                <w:spacing w:val="-2"/>
                <w:sz w:val="14"/>
              </w:rPr>
              <w:t>1</w:t>
            </w:r>
            <w:r>
              <w:rPr>
                <w:spacing w:val="-4"/>
                <w:sz w:val="14"/>
              </w:rPr>
              <w:t> </w:t>
            </w:r>
            <w:r>
              <w:rPr>
                <w:spacing w:val="-2"/>
                <w:sz w:val="14"/>
              </w:rPr>
              <w:t>Januari</w:t>
            </w:r>
          </w:p>
        </w:tc>
        <w:tc>
          <w:tcPr>
            <w:tcW w:w="1858" w:type="dxa"/>
            <w:tcBorders>
              <w:left w:val="dashSmallGap" w:sz="2" w:space="0" w:color="000000"/>
              <w:bottom w:val="dashSmallGap" w:sz="2" w:space="0" w:color="00007D"/>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46"/>
              <w:jc w:val="right"/>
              <w:rPr>
                <w:sz w:val="14"/>
              </w:rPr>
            </w:pPr>
            <w:r>
              <w:rPr>
                <w:spacing w:val="-2"/>
                <w:sz w:val="14"/>
              </w:rPr>
              <w:t>48,800,961,412.00</w:t>
            </w:r>
          </w:p>
        </w:tc>
        <w:tc>
          <w:tcPr>
            <w:tcW w:w="1892" w:type="dxa"/>
            <w:tcBorders>
              <w:left w:val="dashSmallGap" w:sz="2" w:space="0" w:color="000000"/>
              <w:bottom w:val="dashSmallGap" w:sz="2" w:space="0" w:color="00007D"/>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104"/>
              <w:jc w:val="right"/>
              <w:rPr>
                <w:sz w:val="14"/>
              </w:rPr>
            </w:pPr>
            <w:r>
              <w:rPr>
                <w:spacing w:val="-2"/>
                <w:sz w:val="14"/>
              </w:rPr>
              <w:t>40,238,117,915.58</w:t>
            </w:r>
          </w:p>
        </w:tc>
        <w:tc>
          <w:tcPr>
            <w:tcW w:w="1849" w:type="dxa"/>
            <w:tcBorders>
              <w:left w:val="dashSmallGap" w:sz="2" w:space="0" w:color="000000"/>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37"/>
              <w:jc w:val="right"/>
              <w:rPr>
                <w:sz w:val="14"/>
              </w:rPr>
            </w:pPr>
            <w:r>
              <w:rPr>
                <w:spacing w:val="-2"/>
                <w:sz w:val="14"/>
              </w:rPr>
              <w:t>1,407,214,760.00</w:t>
            </w:r>
          </w:p>
        </w:tc>
        <w:tc>
          <w:tcPr>
            <w:tcW w:w="1801" w:type="dxa"/>
            <w:tcBorders>
              <w:left w:val="dashSmallGap" w:sz="2" w:space="0" w:color="000000"/>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61"/>
              <w:jc w:val="right"/>
              <w:rPr>
                <w:sz w:val="14"/>
              </w:rPr>
            </w:pPr>
            <w:r>
              <w:rPr>
                <w:spacing w:val="-4"/>
                <w:sz w:val="14"/>
              </w:rPr>
              <w:t>0.00</w:t>
            </w:r>
          </w:p>
        </w:tc>
        <w:tc>
          <w:tcPr>
            <w:tcW w:w="1816" w:type="dxa"/>
            <w:tcBorders>
              <w:left w:val="dashSmallGap" w:sz="2" w:space="0" w:color="000000"/>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29"/>
              <w:jc w:val="right"/>
              <w:rPr>
                <w:sz w:val="14"/>
              </w:rPr>
            </w:pPr>
            <w:r>
              <w:rPr>
                <w:spacing w:val="-4"/>
                <w:sz w:val="14"/>
              </w:rPr>
              <w:t>0.00</w:t>
            </w:r>
          </w:p>
        </w:tc>
        <w:tc>
          <w:tcPr>
            <w:tcW w:w="1811" w:type="dxa"/>
            <w:tcBorders>
              <w:left w:val="dashSmallGap" w:sz="2" w:space="0" w:color="000000"/>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45"/>
              <w:jc w:val="right"/>
              <w:rPr>
                <w:sz w:val="14"/>
              </w:rPr>
            </w:pPr>
            <w:r>
              <w:rPr>
                <w:spacing w:val="-13"/>
                <w:sz w:val="14"/>
              </w:rPr>
              <w:t>-</w:t>
            </w:r>
            <w:r>
              <w:rPr>
                <w:spacing w:val="-2"/>
                <w:sz w:val="14"/>
              </w:rPr>
              <w:t>58,029,074,066.00</w:t>
            </w:r>
          </w:p>
        </w:tc>
        <w:tc>
          <w:tcPr>
            <w:tcW w:w="1845" w:type="dxa"/>
            <w:tcBorders>
              <w:left w:val="dashSmallGap" w:sz="2" w:space="0" w:color="000000"/>
              <w:right w:val="dashSmallGap" w:sz="2" w:space="0" w:color="000000"/>
            </w:tcBorders>
          </w:tcPr>
          <w:p>
            <w:pPr>
              <w:pStyle w:val="TableParagraph"/>
              <w:rPr>
                <w:sz w:val="14"/>
              </w:rPr>
            </w:pPr>
          </w:p>
          <w:p>
            <w:pPr>
              <w:pStyle w:val="TableParagraph"/>
              <w:rPr>
                <w:sz w:val="14"/>
              </w:rPr>
            </w:pPr>
          </w:p>
          <w:p>
            <w:pPr>
              <w:pStyle w:val="TableParagraph"/>
              <w:spacing w:before="26"/>
              <w:rPr>
                <w:sz w:val="14"/>
              </w:rPr>
            </w:pPr>
          </w:p>
          <w:p>
            <w:pPr>
              <w:pStyle w:val="TableParagraph"/>
              <w:ind w:right="46"/>
              <w:jc w:val="right"/>
              <w:rPr>
                <w:sz w:val="14"/>
              </w:rPr>
            </w:pPr>
            <w:r>
              <w:rPr>
                <w:spacing w:val="-2"/>
                <w:sz w:val="14"/>
              </w:rPr>
              <w:t>32,417,220,021.58</w:t>
            </w:r>
          </w:p>
        </w:tc>
      </w:tr>
      <w:tr>
        <w:trPr>
          <w:trHeight w:val="388" w:hRule="atLeast"/>
        </w:trPr>
        <w:tc>
          <w:tcPr>
            <w:tcW w:w="2612" w:type="dxa"/>
            <w:tcBorders>
              <w:left w:val="dashSmallGap" w:sz="2" w:space="0" w:color="000000"/>
              <w:bottom w:val="double" w:sz="2" w:space="0" w:color="00007D"/>
              <w:right w:val="dashSmallGap" w:sz="2" w:space="0" w:color="000000"/>
            </w:tcBorders>
          </w:tcPr>
          <w:p>
            <w:pPr>
              <w:pStyle w:val="TableParagraph"/>
              <w:spacing w:before="80"/>
              <w:ind w:left="401"/>
              <w:rPr>
                <w:sz w:val="14"/>
              </w:rPr>
            </w:pPr>
            <w:r>
              <w:rPr>
                <w:spacing w:val="-2"/>
                <w:sz w:val="14"/>
              </w:rPr>
              <w:t>Mutasi</w:t>
            </w:r>
          </w:p>
        </w:tc>
        <w:tc>
          <w:tcPr>
            <w:tcW w:w="1858" w:type="dxa"/>
            <w:tcBorders>
              <w:top w:val="dashSmallGap" w:sz="2" w:space="0" w:color="00007D"/>
              <w:left w:val="dashSmallGap" w:sz="2" w:space="0" w:color="000000"/>
              <w:bottom w:val="double" w:sz="2" w:space="0" w:color="00007D"/>
              <w:right w:val="dashSmallGap" w:sz="2" w:space="0" w:color="000000"/>
            </w:tcBorders>
          </w:tcPr>
          <w:p>
            <w:pPr>
              <w:pStyle w:val="TableParagraph"/>
              <w:spacing w:before="80"/>
              <w:ind w:right="50"/>
              <w:jc w:val="right"/>
              <w:rPr>
                <w:sz w:val="14"/>
              </w:rPr>
            </w:pPr>
            <w:r>
              <w:rPr>
                <w:spacing w:val="-4"/>
                <w:sz w:val="14"/>
              </w:rPr>
              <w:t>0.00</w:t>
            </w:r>
          </w:p>
        </w:tc>
        <w:tc>
          <w:tcPr>
            <w:tcW w:w="1892" w:type="dxa"/>
            <w:tcBorders>
              <w:top w:val="dashSmallGap" w:sz="2" w:space="0" w:color="00007D"/>
              <w:left w:val="dashSmallGap" w:sz="2" w:space="0" w:color="000000"/>
              <w:bottom w:val="double" w:sz="2" w:space="0" w:color="00007D"/>
              <w:right w:val="dashSmallGap" w:sz="2" w:space="0" w:color="000000"/>
            </w:tcBorders>
          </w:tcPr>
          <w:p>
            <w:pPr>
              <w:pStyle w:val="TableParagraph"/>
              <w:spacing w:before="80"/>
              <w:ind w:right="108"/>
              <w:jc w:val="right"/>
              <w:rPr>
                <w:sz w:val="14"/>
              </w:rPr>
            </w:pPr>
            <w:r>
              <w:rPr>
                <w:spacing w:val="-4"/>
                <w:sz w:val="14"/>
              </w:rPr>
              <w:t>0.00</w:t>
            </w:r>
          </w:p>
        </w:tc>
        <w:tc>
          <w:tcPr>
            <w:tcW w:w="1849" w:type="dxa"/>
            <w:tcBorders>
              <w:left w:val="dashSmallGap" w:sz="2" w:space="0" w:color="000000"/>
              <w:bottom w:val="double" w:sz="2" w:space="0" w:color="00007D"/>
              <w:right w:val="dashSmallGap" w:sz="2" w:space="0" w:color="000000"/>
            </w:tcBorders>
          </w:tcPr>
          <w:p>
            <w:pPr>
              <w:pStyle w:val="TableParagraph"/>
              <w:spacing w:before="80"/>
              <w:ind w:right="41"/>
              <w:jc w:val="right"/>
              <w:rPr>
                <w:sz w:val="14"/>
              </w:rPr>
            </w:pPr>
            <w:r>
              <w:rPr>
                <w:spacing w:val="-4"/>
                <w:sz w:val="14"/>
              </w:rPr>
              <w:t>0.00</w:t>
            </w:r>
          </w:p>
        </w:tc>
        <w:tc>
          <w:tcPr>
            <w:tcW w:w="1801" w:type="dxa"/>
            <w:tcBorders>
              <w:left w:val="dashSmallGap" w:sz="2" w:space="0" w:color="000000"/>
              <w:bottom w:val="double" w:sz="2" w:space="0" w:color="00007D"/>
              <w:right w:val="dashSmallGap" w:sz="2" w:space="0" w:color="000000"/>
            </w:tcBorders>
          </w:tcPr>
          <w:p>
            <w:pPr>
              <w:pStyle w:val="TableParagraph"/>
              <w:spacing w:before="80"/>
              <w:ind w:right="61"/>
              <w:jc w:val="right"/>
              <w:rPr>
                <w:sz w:val="14"/>
              </w:rPr>
            </w:pPr>
            <w:r>
              <w:rPr>
                <w:spacing w:val="-4"/>
                <w:sz w:val="14"/>
              </w:rPr>
              <w:t>0.00</w:t>
            </w:r>
          </w:p>
        </w:tc>
        <w:tc>
          <w:tcPr>
            <w:tcW w:w="1816" w:type="dxa"/>
            <w:tcBorders>
              <w:left w:val="dashSmallGap" w:sz="2" w:space="0" w:color="000000"/>
              <w:bottom w:val="double" w:sz="2" w:space="0" w:color="00007D"/>
              <w:right w:val="dashSmallGap" w:sz="2" w:space="0" w:color="000000"/>
            </w:tcBorders>
          </w:tcPr>
          <w:p>
            <w:pPr>
              <w:pStyle w:val="TableParagraph"/>
              <w:spacing w:before="80"/>
              <w:ind w:right="29"/>
              <w:jc w:val="right"/>
              <w:rPr>
                <w:sz w:val="14"/>
              </w:rPr>
            </w:pPr>
            <w:r>
              <w:rPr>
                <w:spacing w:val="-4"/>
                <w:sz w:val="14"/>
              </w:rPr>
              <w:t>0.00</w:t>
            </w:r>
          </w:p>
        </w:tc>
        <w:tc>
          <w:tcPr>
            <w:tcW w:w="1811" w:type="dxa"/>
            <w:tcBorders>
              <w:left w:val="dashSmallGap" w:sz="2" w:space="0" w:color="000000"/>
              <w:bottom w:val="double" w:sz="2" w:space="0" w:color="00007D"/>
              <w:right w:val="dashSmallGap" w:sz="2" w:space="0" w:color="000000"/>
            </w:tcBorders>
          </w:tcPr>
          <w:p>
            <w:pPr>
              <w:pStyle w:val="TableParagraph"/>
              <w:spacing w:before="80"/>
              <w:ind w:right="45"/>
              <w:jc w:val="right"/>
              <w:rPr>
                <w:sz w:val="14"/>
              </w:rPr>
            </w:pPr>
            <w:r>
              <w:rPr>
                <w:spacing w:val="-8"/>
                <w:sz w:val="14"/>
              </w:rPr>
              <w:t>-</w:t>
            </w:r>
            <w:r>
              <w:rPr>
                <w:spacing w:val="-2"/>
                <w:sz w:val="14"/>
              </w:rPr>
              <w:t>7,367,466,500.01</w:t>
            </w:r>
          </w:p>
        </w:tc>
        <w:tc>
          <w:tcPr>
            <w:tcW w:w="1845" w:type="dxa"/>
            <w:tcBorders>
              <w:left w:val="dashSmallGap" w:sz="2" w:space="0" w:color="000000"/>
              <w:bottom w:val="double" w:sz="2" w:space="0" w:color="00007D"/>
              <w:right w:val="dashSmallGap" w:sz="2" w:space="0" w:color="000000"/>
            </w:tcBorders>
          </w:tcPr>
          <w:p>
            <w:pPr>
              <w:pStyle w:val="TableParagraph"/>
              <w:spacing w:before="80"/>
              <w:ind w:right="46"/>
              <w:jc w:val="right"/>
              <w:rPr>
                <w:sz w:val="14"/>
              </w:rPr>
            </w:pPr>
            <w:r>
              <w:rPr>
                <w:spacing w:val="-8"/>
                <w:sz w:val="14"/>
              </w:rPr>
              <w:t>-</w:t>
            </w:r>
            <w:r>
              <w:rPr>
                <w:spacing w:val="-2"/>
                <w:sz w:val="14"/>
              </w:rPr>
              <w:t>7,367,466,500.01</w:t>
            </w:r>
          </w:p>
        </w:tc>
      </w:tr>
      <w:tr>
        <w:trPr>
          <w:trHeight w:val="355" w:hRule="atLeast"/>
        </w:trPr>
        <w:tc>
          <w:tcPr>
            <w:tcW w:w="2612" w:type="dxa"/>
            <w:tcBorders>
              <w:top w:val="double" w:sz="2" w:space="0" w:color="00007D"/>
              <w:left w:val="single" w:sz="2" w:space="0" w:color="000000"/>
              <w:right w:val="single" w:sz="2" w:space="0" w:color="000000"/>
            </w:tcBorders>
          </w:tcPr>
          <w:p>
            <w:pPr>
              <w:pStyle w:val="TableParagraph"/>
              <w:spacing w:before="46"/>
              <w:ind w:right="55"/>
              <w:jc w:val="right"/>
              <w:rPr>
                <w:sz w:val="14"/>
              </w:rPr>
            </w:pPr>
            <w:r>
              <w:rPr>
                <w:sz w:val="14"/>
              </w:rPr>
              <w:t>Per</w:t>
            </w:r>
            <w:r>
              <w:rPr>
                <w:spacing w:val="-12"/>
                <w:sz w:val="14"/>
              </w:rPr>
              <w:t> </w:t>
            </w:r>
            <w:r>
              <w:rPr>
                <w:sz w:val="14"/>
              </w:rPr>
              <w:t>31</w:t>
            </w:r>
            <w:r>
              <w:rPr>
                <w:spacing w:val="-8"/>
                <w:sz w:val="14"/>
              </w:rPr>
              <w:t> </w:t>
            </w:r>
            <w:r>
              <w:rPr>
                <w:sz w:val="14"/>
              </w:rPr>
              <w:t>Desember</w:t>
            </w:r>
            <w:r>
              <w:rPr>
                <w:spacing w:val="32"/>
                <w:sz w:val="14"/>
              </w:rPr>
              <w:t> </w:t>
            </w:r>
            <w:r>
              <w:rPr>
                <w:spacing w:val="-4"/>
                <w:sz w:val="14"/>
              </w:rPr>
              <w:t>2023</w:t>
            </w:r>
          </w:p>
        </w:tc>
        <w:tc>
          <w:tcPr>
            <w:tcW w:w="1858" w:type="dxa"/>
            <w:tcBorders>
              <w:top w:val="double" w:sz="2" w:space="0" w:color="00007D"/>
              <w:left w:val="single" w:sz="2" w:space="0" w:color="000000"/>
              <w:right w:val="single" w:sz="2" w:space="0" w:color="000000"/>
            </w:tcBorders>
          </w:tcPr>
          <w:p>
            <w:pPr>
              <w:pStyle w:val="TableParagraph"/>
              <w:spacing w:before="46"/>
              <w:ind w:right="51"/>
              <w:jc w:val="right"/>
              <w:rPr>
                <w:sz w:val="14"/>
              </w:rPr>
            </w:pPr>
            <w:r>
              <w:rPr>
                <w:spacing w:val="-2"/>
                <w:sz w:val="14"/>
              </w:rPr>
              <w:t>48,800,961,412.00</w:t>
            </w:r>
          </w:p>
        </w:tc>
        <w:tc>
          <w:tcPr>
            <w:tcW w:w="1892" w:type="dxa"/>
            <w:tcBorders>
              <w:top w:val="double" w:sz="2" w:space="0" w:color="00007D"/>
              <w:left w:val="single" w:sz="2" w:space="0" w:color="000000"/>
              <w:right w:val="single" w:sz="2" w:space="0" w:color="000000"/>
            </w:tcBorders>
          </w:tcPr>
          <w:p>
            <w:pPr>
              <w:pStyle w:val="TableParagraph"/>
              <w:spacing w:before="46"/>
              <w:ind w:right="114"/>
              <w:jc w:val="right"/>
              <w:rPr>
                <w:sz w:val="14"/>
              </w:rPr>
            </w:pPr>
            <w:r>
              <w:rPr>
                <w:spacing w:val="-2"/>
                <w:sz w:val="14"/>
              </w:rPr>
              <w:t>40,238,117,915.58</w:t>
            </w:r>
          </w:p>
        </w:tc>
        <w:tc>
          <w:tcPr>
            <w:tcW w:w="1849" w:type="dxa"/>
            <w:tcBorders>
              <w:top w:val="double" w:sz="2" w:space="0" w:color="00007D"/>
              <w:left w:val="single" w:sz="2" w:space="0" w:color="000000"/>
              <w:right w:val="single" w:sz="2" w:space="0" w:color="000000"/>
            </w:tcBorders>
          </w:tcPr>
          <w:p>
            <w:pPr>
              <w:pStyle w:val="TableParagraph"/>
              <w:spacing w:before="46"/>
              <w:ind w:right="47"/>
              <w:jc w:val="right"/>
              <w:rPr>
                <w:sz w:val="14"/>
              </w:rPr>
            </w:pPr>
            <w:r>
              <w:rPr>
                <w:spacing w:val="-2"/>
                <w:sz w:val="14"/>
              </w:rPr>
              <w:t>1,407,214,760.00</w:t>
            </w:r>
          </w:p>
        </w:tc>
        <w:tc>
          <w:tcPr>
            <w:tcW w:w="1801" w:type="dxa"/>
            <w:tcBorders>
              <w:top w:val="double" w:sz="2" w:space="0" w:color="00007D"/>
              <w:left w:val="single" w:sz="2" w:space="0" w:color="000000"/>
              <w:right w:val="single" w:sz="2" w:space="0" w:color="000000"/>
            </w:tcBorders>
          </w:tcPr>
          <w:p>
            <w:pPr>
              <w:pStyle w:val="TableParagraph"/>
              <w:spacing w:before="46"/>
              <w:ind w:right="71"/>
              <w:jc w:val="right"/>
              <w:rPr>
                <w:sz w:val="14"/>
              </w:rPr>
            </w:pPr>
            <w:r>
              <w:rPr>
                <w:spacing w:val="-4"/>
                <w:sz w:val="14"/>
              </w:rPr>
              <w:t>0.00</w:t>
            </w:r>
          </w:p>
        </w:tc>
        <w:tc>
          <w:tcPr>
            <w:tcW w:w="1816" w:type="dxa"/>
            <w:tcBorders>
              <w:top w:val="double" w:sz="2" w:space="0" w:color="00007D"/>
              <w:left w:val="single" w:sz="2" w:space="0" w:color="000000"/>
              <w:right w:val="single" w:sz="2" w:space="0" w:color="000000"/>
            </w:tcBorders>
          </w:tcPr>
          <w:p>
            <w:pPr>
              <w:pStyle w:val="TableParagraph"/>
              <w:spacing w:before="46"/>
              <w:ind w:right="38"/>
              <w:jc w:val="right"/>
              <w:rPr>
                <w:sz w:val="14"/>
              </w:rPr>
            </w:pPr>
            <w:r>
              <w:rPr>
                <w:spacing w:val="-4"/>
                <w:sz w:val="14"/>
              </w:rPr>
              <w:t>0.00</w:t>
            </w:r>
          </w:p>
        </w:tc>
        <w:tc>
          <w:tcPr>
            <w:tcW w:w="1811" w:type="dxa"/>
            <w:tcBorders>
              <w:top w:val="double" w:sz="2" w:space="0" w:color="00007D"/>
              <w:left w:val="single" w:sz="2" w:space="0" w:color="000000"/>
              <w:right w:val="single" w:sz="2" w:space="0" w:color="000000"/>
            </w:tcBorders>
          </w:tcPr>
          <w:p>
            <w:pPr>
              <w:pStyle w:val="TableParagraph"/>
              <w:spacing w:before="46"/>
              <w:ind w:right="59"/>
              <w:jc w:val="right"/>
              <w:rPr>
                <w:sz w:val="14"/>
              </w:rPr>
            </w:pPr>
            <w:r>
              <w:rPr>
                <w:spacing w:val="-8"/>
                <w:sz w:val="14"/>
              </w:rPr>
              <w:t>-</w:t>
            </w:r>
            <w:r>
              <w:rPr>
                <w:spacing w:val="-2"/>
                <w:sz w:val="14"/>
              </w:rPr>
              <w:t>65,396,540,566.01</w:t>
            </w:r>
          </w:p>
        </w:tc>
        <w:tc>
          <w:tcPr>
            <w:tcW w:w="1845" w:type="dxa"/>
            <w:tcBorders>
              <w:top w:val="double" w:sz="2" w:space="0" w:color="00007D"/>
              <w:left w:val="single" w:sz="2" w:space="0" w:color="000000"/>
              <w:right w:val="single" w:sz="2" w:space="0" w:color="000000"/>
            </w:tcBorders>
          </w:tcPr>
          <w:p>
            <w:pPr>
              <w:pStyle w:val="TableParagraph"/>
              <w:spacing w:before="46"/>
              <w:ind w:right="56"/>
              <w:jc w:val="right"/>
              <w:rPr>
                <w:sz w:val="14"/>
              </w:rPr>
            </w:pPr>
            <w:r>
              <w:rPr>
                <w:spacing w:val="-2"/>
                <w:sz w:val="14"/>
              </w:rPr>
              <w:t>25,049,753,521.57</w:t>
            </w:r>
          </w:p>
        </w:tc>
      </w:tr>
      <w:tr>
        <w:trPr>
          <w:trHeight w:val="806" w:hRule="atLeast"/>
        </w:trPr>
        <w:tc>
          <w:tcPr>
            <w:tcW w:w="2612" w:type="dxa"/>
            <w:tcBorders>
              <w:left w:val="single" w:sz="2" w:space="0" w:color="000000"/>
              <w:right w:val="single" w:sz="2" w:space="0" w:color="000000"/>
            </w:tcBorders>
          </w:tcPr>
          <w:p>
            <w:pPr>
              <w:pStyle w:val="TableParagraph"/>
              <w:spacing w:before="80"/>
              <w:ind w:left="175"/>
              <w:rPr>
                <w:sz w:val="14"/>
              </w:rPr>
            </w:pPr>
            <w:r>
              <w:rPr>
                <w:sz w:val="14"/>
              </w:rPr>
              <w:t>Tahun</w:t>
            </w:r>
            <w:r>
              <w:rPr>
                <w:spacing w:val="56"/>
                <w:w w:val="150"/>
                <w:sz w:val="14"/>
              </w:rPr>
              <w:t> </w:t>
            </w:r>
            <w:r>
              <w:rPr>
                <w:spacing w:val="-4"/>
                <w:sz w:val="14"/>
              </w:rPr>
              <w:t>2024</w:t>
            </w:r>
          </w:p>
          <w:p>
            <w:pPr>
              <w:pStyle w:val="TableParagraph"/>
              <w:spacing w:before="62"/>
              <w:rPr>
                <w:sz w:val="14"/>
              </w:rPr>
            </w:pPr>
          </w:p>
          <w:p>
            <w:pPr>
              <w:pStyle w:val="TableParagraph"/>
              <w:spacing w:before="1"/>
              <w:ind w:left="401"/>
              <w:rPr>
                <w:sz w:val="14"/>
              </w:rPr>
            </w:pPr>
            <w:r>
              <w:rPr>
                <w:spacing w:val="-2"/>
                <w:sz w:val="14"/>
              </w:rPr>
              <w:t>Saldo</w:t>
            </w:r>
            <w:r>
              <w:rPr>
                <w:spacing w:val="-11"/>
                <w:sz w:val="14"/>
              </w:rPr>
              <w:t> </w:t>
            </w:r>
            <w:r>
              <w:rPr>
                <w:spacing w:val="-2"/>
                <w:sz w:val="14"/>
              </w:rPr>
              <w:t>1</w:t>
            </w:r>
            <w:r>
              <w:rPr>
                <w:spacing w:val="-4"/>
                <w:sz w:val="14"/>
              </w:rPr>
              <w:t> </w:t>
            </w:r>
            <w:r>
              <w:rPr>
                <w:spacing w:val="-2"/>
                <w:sz w:val="14"/>
              </w:rPr>
              <w:t>Januari</w:t>
            </w:r>
          </w:p>
        </w:tc>
        <w:tc>
          <w:tcPr>
            <w:tcW w:w="1858" w:type="dxa"/>
            <w:tcBorders>
              <w:left w:val="single" w:sz="2" w:space="0" w:color="000000"/>
              <w:bottom w:val="dashSmallGap" w:sz="2" w:space="0" w:color="00007D"/>
              <w:right w:val="single" w:sz="2" w:space="0" w:color="000000"/>
            </w:tcBorders>
          </w:tcPr>
          <w:p>
            <w:pPr>
              <w:pStyle w:val="TableParagraph"/>
              <w:rPr>
                <w:sz w:val="14"/>
              </w:rPr>
            </w:pPr>
          </w:p>
          <w:p>
            <w:pPr>
              <w:pStyle w:val="TableParagraph"/>
              <w:spacing w:before="142"/>
              <w:rPr>
                <w:sz w:val="14"/>
              </w:rPr>
            </w:pPr>
          </w:p>
          <w:p>
            <w:pPr>
              <w:pStyle w:val="TableParagraph"/>
              <w:spacing w:before="1"/>
              <w:ind w:right="46"/>
              <w:jc w:val="right"/>
              <w:rPr>
                <w:sz w:val="14"/>
              </w:rPr>
            </w:pPr>
            <w:r>
              <w:rPr>
                <w:spacing w:val="-2"/>
                <w:sz w:val="14"/>
              </w:rPr>
              <w:t>48,800,961,412.00</w:t>
            </w:r>
          </w:p>
        </w:tc>
        <w:tc>
          <w:tcPr>
            <w:tcW w:w="1892" w:type="dxa"/>
            <w:tcBorders>
              <w:left w:val="single" w:sz="2" w:space="0" w:color="000000"/>
              <w:bottom w:val="dashSmallGap" w:sz="2" w:space="0" w:color="00007D"/>
              <w:right w:val="single" w:sz="2" w:space="0" w:color="000000"/>
            </w:tcBorders>
          </w:tcPr>
          <w:p>
            <w:pPr>
              <w:pStyle w:val="TableParagraph"/>
              <w:rPr>
                <w:sz w:val="14"/>
              </w:rPr>
            </w:pPr>
          </w:p>
          <w:p>
            <w:pPr>
              <w:pStyle w:val="TableParagraph"/>
              <w:spacing w:before="142"/>
              <w:rPr>
                <w:sz w:val="14"/>
              </w:rPr>
            </w:pPr>
          </w:p>
          <w:p>
            <w:pPr>
              <w:pStyle w:val="TableParagraph"/>
              <w:spacing w:before="1"/>
              <w:ind w:right="104"/>
              <w:jc w:val="right"/>
              <w:rPr>
                <w:sz w:val="14"/>
              </w:rPr>
            </w:pPr>
            <w:r>
              <w:rPr>
                <w:spacing w:val="-2"/>
                <w:sz w:val="14"/>
              </w:rPr>
              <w:t>40,238,117,916.00</w:t>
            </w:r>
          </w:p>
        </w:tc>
        <w:tc>
          <w:tcPr>
            <w:tcW w:w="1849" w:type="dxa"/>
            <w:tcBorders>
              <w:left w:val="single" w:sz="2" w:space="0" w:color="000000"/>
              <w:right w:val="single" w:sz="2" w:space="0" w:color="000000"/>
            </w:tcBorders>
          </w:tcPr>
          <w:p>
            <w:pPr>
              <w:pStyle w:val="TableParagraph"/>
              <w:rPr>
                <w:sz w:val="14"/>
              </w:rPr>
            </w:pPr>
          </w:p>
          <w:p>
            <w:pPr>
              <w:pStyle w:val="TableParagraph"/>
              <w:spacing w:before="142"/>
              <w:rPr>
                <w:sz w:val="14"/>
              </w:rPr>
            </w:pPr>
          </w:p>
          <w:p>
            <w:pPr>
              <w:pStyle w:val="TableParagraph"/>
              <w:spacing w:before="1"/>
              <w:ind w:right="37"/>
              <w:jc w:val="right"/>
              <w:rPr>
                <w:sz w:val="14"/>
              </w:rPr>
            </w:pPr>
            <w:r>
              <w:rPr>
                <w:spacing w:val="-2"/>
                <w:sz w:val="14"/>
              </w:rPr>
              <w:t>1,407,214,760.00</w:t>
            </w:r>
          </w:p>
        </w:tc>
        <w:tc>
          <w:tcPr>
            <w:tcW w:w="1801" w:type="dxa"/>
            <w:tcBorders>
              <w:left w:val="single" w:sz="2" w:space="0" w:color="000000"/>
              <w:right w:val="single" w:sz="2" w:space="0" w:color="000000"/>
            </w:tcBorders>
          </w:tcPr>
          <w:p>
            <w:pPr>
              <w:pStyle w:val="TableParagraph"/>
              <w:rPr>
                <w:sz w:val="14"/>
              </w:rPr>
            </w:pPr>
          </w:p>
          <w:p>
            <w:pPr>
              <w:pStyle w:val="TableParagraph"/>
              <w:spacing w:before="142"/>
              <w:rPr>
                <w:sz w:val="14"/>
              </w:rPr>
            </w:pPr>
          </w:p>
          <w:p>
            <w:pPr>
              <w:pStyle w:val="TableParagraph"/>
              <w:spacing w:before="1"/>
              <w:ind w:right="61"/>
              <w:jc w:val="right"/>
              <w:rPr>
                <w:sz w:val="14"/>
              </w:rPr>
            </w:pPr>
            <w:r>
              <w:rPr>
                <w:spacing w:val="-4"/>
                <w:sz w:val="14"/>
              </w:rPr>
              <w:t>0.00</w:t>
            </w:r>
          </w:p>
        </w:tc>
        <w:tc>
          <w:tcPr>
            <w:tcW w:w="1816" w:type="dxa"/>
            <w:tcBorders>
              <w:left w:val="single" w:sz="2" w:space="0" w:color="000000"/>
              <w:right w:val="single" w:sz="2" w:space="0" w:color="000000"/>
            </w:tcBorders>
          </w:tcPr>
          <w:p>
            <w:pPr>
              <w:pStyle w:val="TableParagraph"/>
              <w:rPr>
                <w:sz w:val="14"/>
              </w:rPr>
            </w:pPr>
          </w:p>
          <w:p>
            <w:pPr>
              <w:pStyle w:val="TableParagraph"/>
              <w:spacing w:before="142"/>
              <w:rPr>
                <w:sz w:val="14"/>
              </w:rPr>
            </w:pPr>
          </w:p>
          <w:p>
            <w:pPr>
              <w:pStyle w:val="TableParagraph"/>
              <w:spacing w:before="1"/>
              <w:ind w:right="29"/>
              <w:jc w:val="right"/>
              <w:rPr>
                <w:sz w:val="14"/>
              </w:rPr>
            </w:pPr>
            <w:r>
              <w:rPr>
                <w:spacing w:val="-4"/>
                <w:sz w:val="14"/>
              </w:rPr>
              <w:t>0.00</w:t>
            </w:r>
          </w:p>
        </w:tc>
        <w:tc>
          <w:tcPr>
            <w:tcW w:w="1811" w:type="dxa"/>
            <w:tcBorders>
              <w:left w:val="single" w:sz="2" w:space="0" w:color="000000"/>
              <w:right w:val="single" w:sz="2" w:space="0" w:color="000000"/>
            </w:tcBorders>
          </w:tcPr>
          <w:p>
            <w:pPr>
              <w:pStyle w:val="TableParagraph"/>
              <w:rPr>
                <w:sz w:val="14"/>
              </w:rPr>
            </w:pPr>
          </w:p>
          <w:p>
            <w:pPr>
              <w:pStyle w:val="TableParagraph"/>
              <w:spacing w:before="142"/>
              <w:rPr>
                <w:sz w:val="14"/>
              </w:rPr>
            </w:pPr>
          </w:p>
          <w:p>
            <w:pPr>
              <w:pStyle w:val="TableParagraph"/>
              <w:spacing w:before="1"/>
              <w:ind w:right="45"/>
              <w:jc w:val="right"/>
              <w:rPr>
                <w:sz w:val="14"/>
              </w:rPr>
            </w:pPr>
            <w:r>
              <w:rPr>
                <w:spacing w:val="-13"/>
                <w:sz w:val="14"/>
              </w:rPr>
              <w:t>-</w:t>
            </w:r>
            <w:r>
              <w:rPr>
                <w:spacing w:val="-2"/>
                <w:sz w:val="14"/>
              </w:rPr>
              <w:t>65,396,540,568.00</w:t>
            </w:r>
          </w:p>
        </w:tc>
        <w:tc>
          <w:tcPr>
            <w:tcW w:w="1845" w:type="dxa"/>
            <w:tcBorders>
              <w:left w:val="single" w:sz="2" w:space="0" w:color="000000"/>
              <w:right w:val="single" w:sz="2" w:space="0" w:color="000000"/>
            </w:tcBorders>
          </w:tcPr>
          <w:p>
            <w:pPr>
              <w:pStyle w:val="TableParagraph"/>
              <w:rPr>
                <w:sz w:val="14"/>
              </w:rPr>
            </w:pPr>
          </w:p>
          <w:p>
            <w:pPr>
              <w:pStyle w:val="TableParagraph"/>
              <w:spacing w:before="142"/>
              <w:rPr>
                <w:sz w:val="14"/>
              </w:rPr>
            </w:pPr>
          </w:p>
          <w:p>
            <w:pPr>
              <w:pStyle w:val="TableParagraph"/>
              <w:spacing w:before="1"/>
              <w:ind w:right="46"/>
              <w:jc w:val="right"/>
              <w:rPr>
                <w:sz w:val="14"/>
              </w:rPr>
            </w:pPr>
            <w:r>
              <w:rPr>
                <w:spacing w:val="-2"/>
                <w:sz w:val="14"/>
              </w:rPr>
              <w:t>25,049,753,520.00</w:t>
            </w:r>
          </w:p>
        </w:tc>
      </w:tr>
      <w:tr>
        <w:trPr>
          <w:trHeight w:val="398" w:hRule="atLeast"/>
        </w:trPr>
        <w:tc>
          <w:tcPr>
            <w:tcW w:w="2612" w:type="dxa"/>
            <w:tcBorders>
              <w:left w:val="single" w:sz="2" w:space="0" w:color="000000"/>
              <w:right w:val="single" w:sz="2" w:space="0" w:color="000000"/>
            </w:tcBorders>
          </w:tcPr>
          <w:p>
            <w:pPr>
              <w:pStyle w:val="TableParagraph"/>
              <w:spacing w:before="75"/>
              <w:ind w:left="401"/>
              <w:rPr>
                <w:sz w:val="14"/>
              </w:rPr>
            </w:pPr>
            <w:r>
              <w:rPr>
                <w:spacing w:val="-2"/>
                <w:sz w:val="14"/>
              </w:rPr>
              <w:t>Koreksi</w:t>
            </w:r>
            <w:r>
              <w:rPr>
                <w:spacing w:val="-9"/>
                <w:sz w:val="14"/>
              </w:rPr>
              <w:t> </w:t>
            </w:r>
            <w:r>
              <w:rPr>
                <w:spacing w:val="-2"/>
                <w:sz w:val="14"/>
              </w:rPr>
              <w:t>Audit</w:t>
            </w:r>
          </w:p>
        </w:tc>
        <w:tc>
          <w:tcPr>
            <w:tcW w:w="1858" w:type="dxa"/>
            <w:tcBorders>
              <w:top w:val="dashSmallGap" w:sz="2" w:space="0" w:color="00007D"/>
              <w:left w:val="single" w:sz="2" w:space="0" w:color="000000"/>
              <w:bottom w:val="dashSmallGap" w:sz="2" w:space="0" w:color="00007D"/>
              <w:right w:val="single" w:sz="2" w:space="0" w:color="000000"/>
            </w:tcBorders>
          </w:tcPr>
          <w:p>
            <w:pPr>
              <w:pStyle w:val="TableParagraph"/>
              <w:spacing w:before="75"/>
              <w:ind w:right="50"/>
              <w:jc w:val="right"/>
              <w:rPr>
                <w:sz w:val="14"/>
              </w:rPr>
            </w:pPr>
            <w:r>
              <w:rPr>
                <w:spacing w:val="-4"/>
                <w:sz w:val="14"/>
              </w:rPr>
              <w:t>0.00</w:t>
            </w:r>
          </w:p>
        </w:tc>
        <w:tc>
          <w:tcPr>
            <w:tcW w:w="1892" w:type="dxa"/>
            <w:tcBorders>
              <w:top w:val="dashSmallGap" w:sz="2" w:space="0" w:color="00007D"/>
              <w:left w:val="single" w:sz="2" w:space="0" w:color="000000"/>
              <w:bottom w:val="dashSmallGap" w:sz="2" w:space="0" w:color="00007D"/>
              <w:right w:val="single" w:sz="2" w:space="0" w:color="000000"/>
            </w:tcBorders>
          </w:tcPr>
          <w:p>
            <w:pPr>
              <w:pStyle w:val="TableParagraph"/>
              <w:spacing w:before="75"/>
              <w:ind w:right="108"/>
              <w:jc w:val="right"/>
              <w:rPr>
                <w:sz w:val="14"/>
              </w:rPr>
            </w:pPr>
            <w:r>
              <w:rPr>
                <w:spacing w:val="-4"/>
                <w:sz w:val="14"/>
              </w:rPr>
              <w:t>0.00</w:t>
            </w:r>
          </w:p>
        </w:tc>
        <w:tc>
          <w:tcPr>
            <w:tcW w:w="1849" w:type="dxa"/>
            <w:tcBorders>
              <w:left w:val="single" w:sz="2" w:space="0" w:color="000000"/>
              <w:right w:val="single" w:sz="2" w:space="0" w:color="000000"/>
            </w:tcBorders>
          </w:tcPr>
          <w:p>
            <w:pPr>
              <w:pStyle w:val="TableParagraph"/>
              <w:spacing w:before="75"/>
              <w:ind w:right="41"/>
              <w:jc w:val="right"/>
              <w:rPr>
                <w:sz w:val="14"/>
              </w:rPr>
            </w:pPr>
            <w:r>
              <w:rPr>
                <w:spacing w:val="-4"/>
                <w:sz w:val="14"/>
              </w:rPr>
              <w:t>0.00</w:t>
            </w:r>
          </w:p>
        </w:tc>
        <w:tc>
          <w:tcPr>
            <w:tcW w:w="1801" w:type="dxa"/>
            <w:tcBorders>
              <w:left w:val="single" w:sz="2" w:space="0" w:color="000000"/>
              <w:right w:val="single" w:sz="2" w:space="0" w:color="000000"/>
            </w:tcBorders>
          </w:tcPr>
          <w:p>
            <w:pPr>
              <w:pStyle w:val="TableParagraph"/>
              <w:spacing w:before="75"/>
              <w:ind w:right="61"/>
              <w:jc w:val="right"/>
              <w:rPr>
                <w:sz w:val="14"/>
              </w:rPr>
            </w:pPr>
            <w:r>
              <w:rPr>
                <w:spacing w:val="-4"/>
                <w:sz w:val="14"/>
              </w:rPr>
              <w:t>0.00</w:t>
            </w:r>
          </w:p>
        </w:tc>
        <w:tc>
          <w:tcPr>
            <w:tcW w:w="1816" w:type="dxa"/>
            <w:tcBorders>
              <w:left w:val="single" w:sz="2" w:space="0" w:color="000000"/>
              <w:right w:val="single" w:sz="2" w:space="0" w:color="000000"/>
            </w:tcBorders>
          </w:tcPr>
          <w:p>
            <w:pPr>
              <w:pStyle w:val="TableParagraph"/>
              <w:spacing w:before="75"/>
              <w:ind w:right="29"/>
              <w:jc w:val="right"/>
              <w:rPr>
                <w:sz w:val="14"/>
              </w:rPr>
            </w:pPr>
            <w:r>
              <w:rPr>
                <w:spacing w:val="-4"/>
                <w:sz w:val="14"/>
              </w:rPr>
              <w:t>0.00</w:t>
            </w:r>
          </w:p>
        </w:tc>
        <w:tc>
          <w:tcPr>
            <w:tcW w:w="1811" w:type="dxa"/>
            <w:tcBorders>
              <w:left w:val="single" w:sz="2" w:space="0" w:color="000000"/>
              <w:right w:val="single" w:sz="2" w:space="0" w:color="000000"/>
            </w:tcBorders>
          </w:tcPr>
          <w:p>
            <w:pPr>
              <w:pStyle w:val="TableParagraph"/>
              <w:spacing w:before="75"/>
              <w:ind w:right="45"/>
              <w:jc w:val="right"/>
              <w:rPr>
                <w:sz w:val="14"/>
              </w:rPr>
            </w:pPr>
            <w:r>
              <w:rPr>
                <w:spacing w:val="-13"/>
                <w:sz w:val="14"/>
              </w:rPr>
              <w:t>-</w:t>
            </w:r>
            <w:r>
              <w:rPr>
                <w:spacing w:val="-2"/>
                <w:sz w:val="14"/>
              </w:rPr>
              <w:t>409,417,001.00</w:t>
            </w:r>
          </w:p>
        </w:tc>
        <w:tc>
          <w:tcPr>
            <w:tcW w:w="1845" w:type="dxa"/>
            <w:tcBorders>
              <w:left w:val="single" w:sz="2" w:space="0" w:color="000000"/>
              <w:right w:val="single" w:sz="2" w:space="0" w:color="000000"/>
            </w:tcBorders>
          </w:tcPr>
          <w:p>
            <w:pPr>
              <w:pStyle w:val="TableParagraph"/>
              <w:spacing w:before="75"/>
              <w:ind w:right="46"/>
              <w:jc w:val="right"/>
              <w:rPr>
                <w:sz w:val="14"/>
              </w:rPr>
            </w:pPr>
            <w:r>
              <w:rPr>
                <w:spacing w:val="-8"/>
                <w:sz w:val="14"/>
              </w:rPr>
              <w:t>-</w:t>
            </w:r>
            <w:r>
              <w:rPr>
                <w:spacing w:val="-2"/>
                <w:sz w:val="14"/>
              </w:rPr>
              <w:t>409,417,001.00</w:t>
            </w:r>
          </w:p>
        </w:tc>
      </w:tr>
      <w:tr>
        <w:trPr>
          <w:trHeight w:val="388" w:hRule="atLeast"/>
        </w:trPr>
        <w:tc>
          <w:tcPr>
            <w:tcW w:w="2612" w:type="dxa"/>
            <w:tcBorders>
              <w:left w:val="single" w:sz="2" w:space="0" w:color="000000"/>
              <w:bottom w:val="double" w:sz="2" w:space="0" w:color="00007D"/>
              <w:right w:val="single" w:sz="2" w:space="0" w:color="000000"/>
            </w:tcBorders>
          </w:tcPr>
          <w:p>
            <w:pPr>
              <w:pStyle w:val="TableParagraph"/>
              <w:spacing w:before="75"/>
              <w:ind w:left="401"/>
              <w:rPr>
                <w:sz w:val="14"/>
              </w:rPr>
            </w:pPr>
            <w:r>
              <w:rPr>
                <w:spacing w:val="-2"/>
                <w:sz w:val="14"/>
              </w:rPr>
              <w:t>Mutasi</w:t>
            </w:r>
          </w:p>
        </w:tc>
        <w:tc>
          <w:tcPr>
            <w:tcW w:w="1858" w:type="dxa"/>
            <w:tcBorders>
              <w:top w:val="dashSmallGap" w:sz="2" w:space="0" w:color="00007D"/>
              <w:left w:val="single" w:sz="2" w:space="0" w:color="000000"/>
              <w:bottom w:val="double" w:sz="2" w:space="0" w:color="00007D"/>
              <w:right w:val="single" w:sz="2" w:space="0" w:color="000000"/>
            </w:tcBorders>
          </w:tcPr>
          <w:p>
            <w:pPr>
              <w:pStyle w:val="TableParagraph"/>
              <w:spacing w:before="75"/>
              <w:ind w:right="50"/>
              <w:jc w:val="right"/>
              <w:rPr>
                <w:sz w:val="14"/>
              </w:rPr>
            </w:pPr>
            <w:r>
              <w:rPr>
                <w:spacing w:val="-4"/>
                <w:sz w:val="14"/>
              </w:rPr>
              <w:t>0.00</w:t>
            </w:r>
          </w:p>
        </w:tc>
        <w:tc>
          <w:tcPr>
            <w:tcW w:w="1892" w:type="dxa"/>
            <w:tcBorders>
              <w:top w:val="dashSmallGap" w:sz="2" w:space="0" w:color="00007D"/>
              <w:left w:val="single" w:sz="2" w:space="0" w:color="000000"/>
              <w:bottom w:val="double" w:sz="2" w:space="0" w:color="00007D"/>
              <w:right w:val="single" w:sz="2" w:space="0" w:color="000000"/>
            </w:tcBorders>
          </w:tcPr>
          <w:p>
            <w:pPr>
              <w:pStyle w:val="TableParagraph"/>
              <w:spacing w:before="75"/>
              <w:ind w:right="109"/>
              <w:jc w:val="right"/>
              <w:rPr>
                <w:sz w:val="14"/>
              </w:rPr>
            </w:pPr>
            <w:r>
              <w:rPr>
                <w:spacing w:val="-2"/>
                <w:sz w:val="14"/>
              </w:rPr>
              <w:t>9,296,183,800.00</w:t>
            </w:r>
          </w:p>
        </w:tc>
        <w:tc>
          <w:tcPr>
            <w:tcW w:w="1849" w:type="dxa"/>
            <w:tcBorders>
              <w:left w:val="single" w:sz="2" w:space="0" w:color="000000"/>
              <w:bottom w:val="double" w:sz="2" w:space="0" w:color="00007D"/>
              <w:right w:val="single" w:sz="2" w:space="0" w:color="000000"/>
            </w:tcBorders>
          </w:tcPr>
          <w:p>
            <w:pPr>
              <w:pStyle w:val="TableParagraph"/>
              <w:spacing w:before="75"/>
              <w:ind w:right="41"/>
              <w:jc w:val="right"/>
              <w:rPr>
                <w:sz w:val="14"/>
              </w:rPr>
            </w:pPr>
            <w:r>
              <w:rPr>
                <w:spacing w:val="-4"/>
                <w:sz w:val="14"/>
              </w:rPr>
              <w:t>0.00</w:t>
            </w:r>
          </w:p>
        </w:tc>
        <w:tc>
          <w:tcPr>
            <w:tcW w:w="1801" w:type="dxa"/>
            <w:tcBorders>
              <w:left w:val="single" w:sz="2" w:space="0" w:color="000000"/>
              <w:bottom w:val="double" w:sz="2" w:space="0" w:color="00007D"/>
              <w:right w:val="single" w:sz="2" w:space="0" w:color="000000"/>
            </w:tcBorders>
          </w:tcPr>
          <w:p>
            <w:pPr>
              <w:pStyle w:val="TableParagraph"/>
              <w:spacing w:before="75"/>
              <w:ind w:right="61"/>
              <w:jc w:val="right"/>
              <w:rPr>
                <w:sz w:val="14"/>
              </w:rPr>
            </w:pPr>
            <w:r>
              <w:rPr>
                <w:spacing w:val="-4"/>
                <w:sz w:val="14"/>
              </w:rPr>
              <w:t>0.00</w:t>
            </w:r>
          </w:p>
        </w:tc>
        <w:tc>
          <w:tcPr>
            <w:tcW w:w="1816" w:type="dxa"/>
            <w:tcBorders>
              <w:left w:val="single" w:sz="2" w:space="0" w:color="000000"/>
              <w:bottom w:val="double" w:sz="2" w:space="0" w:color="00007D"/>
              <w:right w:val="single" w:sz="2" w:space="0" w:color="000000"/>
            </w:tcBorders>
          </w:tcPr>
          <w:p>
            <w:pPr>
              <w:pStyle w:val="TableParagraph"/>
              <w:spacing w:before="75"/>
              <w:ind w:right="29"/>
              <w:jc w:val="right"/>
              <w:rPr>
                <w:sz w:val="14"/>
              </w:rPr>
            </w:pPr>
            <w:r>
              <w:rPr>
                <w:spacing w:val="-4"/>
                <w:sz w:val="14"/>
              </w:rPr>
              <w:t>0.00</w:t>
            </w:r>
          </w:p>
        </w:tc>
        <w:tc>
          <w:tcPr>
            <w:tcW w:w="1811" w:type="dxa"/>
            <w:tcBorders>
              <w:left w:val="single" w:sz="2" w:space="0" w:color="000000"/>
              <w:bottom w:val="double" w:sz="2" w:space="0" w:color="00007D"/>
              <w:right w:val="single" w:sz="2" w:space="0" w:color="000000"/>
            </w:tcBorders>
          </w:tcPr>
          <w:p>
            <w:pPr>
              <w:pStyle w:val="TableParagraph"/>
              <w:spacing w:before="75"/>
              <w:ind w:right="45"/>
              <w:jc w:val="right"/>
              <w:rPr>
                <w:sz w:val="14"/>
              </w:rPr>
            </w:pPr>
            <w:r>
              <w:rPr>
                <w:spacing w:val="-8"/>
                <w:sz w:val="14"/>
              </w:rPr>
              <w:t>-</w:t>
            </w:r>
            <w:r>
              <w:rPr>
                <w:spacing w:val="-2"/>
                <w:sz w:val="14"/>
              </w:rPr>
              <w:t>3,811,393,361.00</w:t>
            </w:r>
          </w:p>
        </w:tc>
        <w:tc>
          <w:tcPr>
            <w:tcW w:w="1845" w:type="dxa"/>
            <w:tcBorders>
              <w:left w:val="single" w:sz="2" w:space="0" w:color="000000"/>
              <w:bottom w:val="double" w:sz="2" w:space="0" w:color="00007D"/>
              <w:right w:val="single" w:sz="2" w:space="0" w:color="000000"/>
            </w:tcBorders>
          </w:tcPr>
          <w:p>
            <w:pPr>
              <w:pStyle w:val="TableParagraph"/>
              <w:spacing w:before="75"/>
              <w:ind w:right="46"/>
              <w:jc w:val="right"/>
              <w:rPr>
                <w:sz w:val="14"/>
              </w:rPr>
            </w:pPr>
            <w:r>
              <w:rPr>
                <w:spacing w:val="-2"/>
                <w:sz w:val="14"/>
              </w:rPr>
              <w:t>5,484,790,439.00</w:t>
            </w:r>
          </w:p>
        </w:tc>
      </w:tr>
      <w:tr>
        <w:trPr>
          <w:trHeight w:val="354" w:hRule="atLeast"/>
        </w:trPr>
        <w:tc>
          <w:tcPr>
            <w:tcW w:w="2612" w:type="dxa"/>
            <w:tcBorders>
              <w:top w:val="double" w:sz="2" w:space="0" w:color="00007D"/>
              <w:left w:val="single" w:sz="2" w:space="0" w:color="000000"/>
              <w:right w:val="single" w:sz="2" w:space="0" w:color="000000"/>
            </w:tcBorders>
          </w:tcPr>
          <w:p>
            <w:pPr>
              <w:pStyle w:val="TableParagraph"/>
              <w:spacing w:before="46"/>
              <w:ind w:right="55"/>
              <w:jc w:val="right"/>
              <w:rPr>
                <w:sz w:val="14"/>
              </w:rPr>
            </w:pPr>
            <w:r>
              <w:rPr>
                <w:sz w:val="14"/>
              </w:rPr>
              <w:t>Per</w:t>
            </w:r>
            <w:r>
              <w:rPr>
                <w:spacing w:val="-12"/>
                <w:sz w:val="14"/>
              </w:rPr>
              <w:t> </w:t>
            </w:r>
            <w:r>
              <w:rPr>
                <w:sz w:val="14"/>
              </w:rPr>
              <w:t>31</w:t>
            </w:r>
            <w:r>
              <w:rPr>
                <w:spacing w:val="-8"/>
                <w:sz w:val="14"/>
              </w:rPr>
              <w:t> </w:t>
            </w:r>
            <w:r>
              <w:rPr>
                <w:sz w:val="14"/>
              </w:rPr>
              <w:t>Desember</w:t>
            </w:r>
            <w:r>
              <w:rPr>
                <w:spacing w:val="32"/>
                <w:sz w:val="14"/>
              </w:rPr>
              <w:t> </w:t>
            </w:r>
            <w:r>
              <w:rPr>
                <w:spacing w:val="-4"/>
                <w:sz w:val="14"/>
              </w:rPr>
              <w:t>2024</w:t>
            </w:r>
          </w:p>
        </w:tc>
        <w:tc>
          <w:tcPr>
            <w:tcW w:w="1858" w:type="dxa"/>
            <w:tcBorders>
              <w:top w:val="double" w:sz="2" w:space="0" w:color="00007D"/>
              <w:left w:val="single" w:sz="2" w:space="0" w:color="000000"/>
              <w:right w:val="single" w:sz="2" w:space="0" w:color="000000"/>
            </w:tcBorders>
          </w:tcPr>
          <w:p>
            <w:pPr>
              <w:pStyle w:val="TableParagraph"/>
              <w:spacing w:before="46"/>
              <w:ind w:right="51"/>
              <w:jc w:val="right"/>
              <w:rPr>
                <w:sz w:val="14"/>
              </w:rPr>
            </w:pPr>
            <w:r>
              <w:rPr>
                <w:spacing w:val="-2"/>
                <w:sz w:val="14"/>
              </w:rPr>
              <w:t>48,800,961,412.00</w:t>
            </w:r>
          </w:p>
        </w:tc>
        <w:tc>
          <w:tcPr>
            <w:tcW w:w="1892" w:type="dxa"/>
            <w:tcBorders>
              <w:top w:val="double" w:sz="2" w:space="0" w:color="00007D"/>
              <w:left w:val="single" w:sz="2" w:space="0" w:color="000000"/>
              <w:right w:val="single" w:sz="2" w:space="0" w:color="000000"/>
            </w:tcBorders>
          </w:tcPr>
          <w:p>
            <w:pPr>
              <w:pStyle w:val="TableParagraph"/>
              <w:spacing w:before="46"/>
              <w:ind w:right="114"/>
              <w:jc w:val="right"/>
              <w:rPr>
                <w:sz w:val="14"/>
              </w:rPr>
            </w:pPr>
            <w:r>
              <w:rPr>
                <w:spacing w:val="-2"/>
                <w:sz w:val="14"/>
              </w:rPr>
              <w:t>49,534,301,716.00</w:t>
            </w:r>
          </w:p>
        </w:tc>
        <w:tc>
          <w:tcPr>
            <w:tcW w:w="1849" w:type="dxa"/>
            <w:tcBorders>
              <w:top w:val="double" w:sz="2" w:space="0" w:color="00007D"/>
              <w:left w:val="single" w:sz="2" w:space="0" w:color="000000"/>
              <w:right w:val="single" w:sz="2" w:space="0" w:color="000000"/>
            </w:tcBorders>
          </w:tcPr>
          <w:p>
            <w:pPr>
              <w:pStyle w:val="TableParagraph"/>
              <w:spacing w:before="46"/>
              <w:ind w:right="47"/>
              <w:jc w:val="right"/>
              <w:rPr>
                <w:sz w:val="14"/>
              </w:rPr>
            </w:pPr>
            <w:r>
              <w:rPr>
                <w:spacing w:val="-2"/>
                <w:sz w:val="14"/>
              </w:rPr>
              <w:t>1,407,214,760.00</w:t>
            </w:r>
          </w:p>
        </w:tc>
        <w:tc>
          <w:tcPr>
            <w:tcW w:w="1801" w:type="dxa"/>
            <w:tcBorders>
              <w:top w:val="double" w:sz="2" w:space="0" w:color="00007D"/>
              <w:left w:val="single" w:sz="2" w:space="0" w:color="000000"/>
              <w:right w:val="single" w:sz="2" w:space="0" w:color="000000"/>
            </w:tcBorders>
          </w:tcPr>
          <w:p>
            <w:pPr>
              <w:pStyle w:val="TableParagraph"/>
              <w:spacing w:before="46"/>
              <w:ind w:right="71"/>
              <w:jc w:val="right"/>
              <w:rPr>
                <w:sz w:val="14"/>
              </w:rPr>
            </w:pPr>
            <w:r>
              <w:rPr>
                <w:spacing w:val="-4"/>
                <w:sz w:val="14"/>
              </w:rPr>
              <w:t>0.00</w:t>
            </w:r>
          </w:p>
        </w:tc>
        <w:tc>
          <w:tcPr>
            <w:tcW w:w="1816" w:type="dxa"/>
            <w:tcBorders>
              <w:top w:val="double" w:sz="2" w:space="0" w:color="00007D"/>
              <w:left w:val="single" w:sz="2" w:space="0" w:color="000000"/>
              <w:right w:val="single" w:sz="2" w:space="0" w:color="000000"/>
            </w:tcBorders>
          </w:tcPr>
          <w:p>
            <w:pPr>
              <w:pStyle w:val="TableParagraph"/>
              <w:spacing w:before="46"/>
              <w:ind w:right="38"/>
              <w:jc w:val="right"/>
              <w:rPr>
                <w:sz w:val="14"/>
              </w:rPr>
            </w:pPr>
            <w:r>
              <w:rPr>
                <w:spacing w:val="-4"/>
                <w:sz w:val="14"/>
              </w:rPr>
              <w:t>0.00</w:t>
            </w:r>
          </w:p>
        </w:tc>
        <w:tc>
          <w:tcPr>
            <w:tcW w:w="1811" w:type="dxa"/>
            <w:tcBorders>
              <w:top w:val="double" w:sz="2" w:space="0" w:color="00007D"/>
              <w:left w:val="single" w:sz="2" w:space="0" w:color="000000"/>
              <w:right w:val="single" w:sz="2" w:space="0" w:color="000000"/>
            </w:tcBorders>
          </w:tcPr>
          <w:p>
            <w:pPr>
              <w:pStyle w:val="TableParagraph"/>
              <w:spacing w:before="46"/>
              <w:ind w:right="59"/>
              <w:jc w:val="right"/>
              <w:rPr>
                <w:sz w:val="14"/>
              </w:rPr>
            </w:pPr>
            <w:r>
              <w:rPr>
                <w:spacing w:val="-8"/>
                <w:sz w:val="14"/>
              </w:rPr>
              <w:t>-</w:t>
            </w:r>
            <w:r>
              <w:rPr>
                <w:spacing w:val="-2"/>
                <w:sz w:val="14"/>
              </w:rPr>
              <w:t>69,617,350,930.00</w:t>
            </w:r>
          </w:p>
        </w:tc>
        <w:tc>
          <w:tcPr>
            <w:tcW w:w="1845" w:type="dxa"/>
            <w:tcBorders>
              <w:top w:val="double" w:sz="2" w:space="0" w:color="00007D"/>
              <w:left w:val="single" w:sz="2" w:space="0" w:color="000000"/>
              <w:right w:val="single" w:sz="2" w:space="0" w:color="000000"/>
            </w:tcBorders>
          </w:tcPr>
          <w:p>
            <w:pPr>
              <w:pStyle w:val="TableParagraph"/>
              <w:spacing w:before="46"/>
              <w:ind w:right="56"/>
              <w:jc w:val="right"/>
              <w:rPr>
                <w:sz w:val="14"/>
              </w:rPr>
            </w:pPr>
            <w:r>
              <w:rPr>
                <w:spacing w:val="-2"/>
                <w:sz w:val="14"/>
              </w:rPr>
              <w:t>30,125,126,958.00</w:t>
            </w:r>
          </w:p>
        </w:tc>
      </w:tr>
    </w:tbl>
    <w:p>
      <w:pPr>
        <w:spacing w:after="0"/>
        <w:jc w:val="right"/>
        <w:rPr>
          <w:sz w:val="14"/>
        </w:rPr>
        <w:sectPr>
          <w:type w:val="continuous"/>
          <w:pgSz w:w="16840" w:h="11910" w:orient="landscape"/>
          <w:pgMar w:header="0" w:footer="0" w:top="440" w:bottom="280" w:left="620" w:right="440"/>
        </w:sectPr>
      </w:pPr>
    </w:p>
    <w:p>
      <w:pPr>
        <w:spacing w:before="66"/>
        <w:ind w:left="5197" w:right="113" w:firstLine="4023"/>
        <w:jc w:val="right"/>
        <w:rPr>
          <w:sz w:val="20"/>
        </w:rPr>
      </w:pPr>
      <w:r>
        <w:rPr>
          <w:sz w:val="20"/>
        </w:rPr>
        <w:t>Lampiran</w:t>
      </w:r>
      <w:r>
        <w:rPr>
          <w:spacing w:val="-5"/>
          <w:sz w:val="20"/>
        </w:rPr>
        <w:t> </w:t>
      </w:r>
      <w:r>
        <w:rPr>
          <w:sz w:val="20"/>
        </w:rPr>
        <w:t>4</w:t>
      </w:r>
      <w:r>
        <w:rPr>
          <w:spacing w:val="-6"/>
          <w:sz w:val="20"/>
        </w:rPr>
        <w:t> </w:t>
      </w:r>
      <w:r>
        <w:rPr>
          <w:sz w:val="20"/>
        </w:rPr>
        <w:t>/</w:t>
      </w:r>
      <w:r>
        <w:rPr>
          <w:spacing w:val="-8"/>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13" w:firstLine="0"/>
        <w:jc w:val="right"/>
        <w:rPr>
          <w:sz w:val="20"/>
        </w:rPr>
      </w:pPr>
      <w:r>
        <w:rPr>
          <w:spacing w:val="-2"/>
          <w:sz w:val="20"/>
        </w:rPr>
        <w:t>Nomor</w:t>
      </w:r>
      <w:r>
        <w:rPr>
          <w:spacing w:val="17"/>
          <w:sz w:val="20"/>
        </w:rPr>
        <w:t> </w:t>
      </w:r>
      <w:r>
        <w:rPr>
          <w:spacing w:val="-2"/>
          <w:sz w:val="20"/>
        </w:rPr>
        <w:t>PE.09.03/LHP-226/PW15/4/2025</w:t>
      </w:r>
    </w:p>
    <w:p>
      <w:pPr>
        <w:spacing w:before="15"/>
        <w:ind w:left="0" w:right="11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rPr>
          <w:sz w:val="20"/>
        </w:rPr>
      </w:pPr>
    </w:p>
    <w:p>
      <w:pPr>
        <w:pStyle w:val="BodyText"/>
        <w:rPr>
          <w:sz w:val="20"/>
        </w:rPr>
      </w:pPr>
    </w:p>
    <w:p>
      <w:pPr>
        <w:pStyle w:val="BodyText"/>
        <w:spacing w:before="13"/>
        <w:rPr>
          <w:sz w:val="20"/>
        </w:rPr>
      </w:pPr>
    </w:p>
    <w:p>
      <w:pPr>
        <w:spacing w:line="412" w:lineRule="auto" w:before="0"/>
        <w:ind w:left="4467" w:right="4025" w:hanging="341"/>
        <w:jc w:val="left"/>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 LAPORAN ARUS KAS</w:t>
      </w:r>
    </w:p>
    <w:p>
      <w:pPr>
        <w:spacing w:before="6"/>
        <w:ind w:left="0" w:right="118" w:firstLine="0"/>
        <w:jc w:val="center"/>
        <w:rPr>
          <w:rFonts w:ascii="Verdana"/>
          <w:sz w:val="16"/>
        </w:rPr>
      </w:pPr>
      <w:r>
        <w:rPr>
          <w:rFonts w:ascii="Verdana"/>
          <w:sz w:val="16"/>
        </w:rPr>
        <w:t>Per</w:t>
      </w:r>
      <w:r>
        <w:rPr>
          <w:rFonts w:ascii="Verdana"/>
          <w:spacing w:val="-7"/>
          <w:sz w:val="16"/>
        </w:rPr>
        <w:t> </w:t>
      </w:r>
      <w:r>
        <w:rPr>
          <w:rFonts w:ascii="Verdana"/>
          <w:sz w:val="16"/>
        </w:rPr>
        <w:t>Tanggal</w:t>
      </w:r>
      <w:r>
        <w:rPr>
          <w:rFonts w:ascii="Verdana"/>
          <w:spacing w:val="-7"/>
          <w:sz w:val="16"/>
        </w:rPr>
        <w:t> </w:t>
      </w:r>
      <w:r>
        <w:rPr>
          <w:rFonts w:ascii="Verdana"/>
          <w:sz w:val="16"/>
        </w:rPr>
        <w:t>31</w:t>
      </w:r>
      <w:r>
        <w:rPr>
          <w:rFonts w:ascii="Verdana"/>
          <w:spacing w:val="-2"/>
          <w:sz w:val="16"/>
        </w:rPr>
        <w:t> </w:t>
      </w:r>
      <w:r>
        <w:rPr>
          <w:rFonts w:ascii="Verdana"/>
          <w:sz w:val="16"/>
        </w:rPr>
        <w:t>Desember</w:t>
      </w:r>
      <w:r>
        <w:rPr>
          <w:rFonts w:ascii="Verdana"/>
          <w:spacing w:val="-6"/>
          <w:sz w:val="16"/>
        </w:rPr>
        <w:t> </w:t>
      </w:r>
      <w:r>
        <w:rPr>
          <w:rFonts w:ascii="Verdana"/>
          <w:sz w:val="16"/>
        </w:rPr>
        <w:t>2024</w:t>
      </w:r>
      <w:r>
        <w:rPr>
          <w:rFonts w:ascii="Verdana"/>
          <w:spacing w:val="48"/>
          <w:sz w:val="16"/>
        </w:rPr>
        <w:t> </w:t>
      </w:r>
      <w:r>
        <w:rPr>
          <w:rFonts w:ascii="Verdana"/>
          <w:sz w:val="16"/>
        </w:rPr>
        <w:t>dan</w:t>
      </w:r>
      <w:r>
        <w:rPr>
          <w:rFonts w:ascii="Verdana"/>
          <w:spacing w:val="39"/>
          <w:sz w:val="16"/>
        </w:rPr>
        <w:t> </w:t>
      </w:r>
      <w:r>
        <w:rPr>
          <w:rFonts w:ascii="Verdana"/>
          <w:sz w:val="16"/>
        </w:rPr>
        <w:t>31</w:t>
      </w:r>
      <w:r>
        <w:rPr>
          <w:rFonts w:ascii="Verdana"/>
          <w:spacing w:val="-7"/>
          <w:sz w:val="16"/>
        </w:rPr>
        <w:t> </w:t>
      </w:r>
      <w:r>
        <w:rPr>
          <w:rFonts w:ascii="Verdana"/>
          <w:sz w:val="16"/>
        </w:rPr>
        <w:t>Desember</w:t>
      </w:r>
      <w:r>
        <w:rPr>
          <w:rFonts w:ascii="Verdana"/>
          <w:spacing w:val="-6"/>
          <w:sz w:val="16"/>
        </w:rPr>
        <w:t> </w:t>
      </w:r>
      <w:r>
        <w:rPr>
          <w:rFonts w:ascii="Verdana"/>
          <w:spacing w:val="-4"/>
          <w:sz w:val="16"/>
        </w:rPr>
        <w:t>2023</w:t>
      </w:r>
    </w:p>
    <w:p>
      <w:pPr>
        <w:pStyle w:val="BodyText"/>
        <w:spacing w:before="40"/>
        <w:rPr>
          <w:rFonts w:ascii="Verdana"/>
          <w:sz w:val="16"/>
        </w:rPr>
      </w:pPr>
    </w:p>
    <w:p>
      <w:pPr>
        <w:tabs>
          <w:tab w:pos="7478" w:val="left" w:leader="none"/>
        </w:tabs>
        <w:spacing w:before="0"/>
        <w:ind w:left="150" w:right="0" w:firstLine="0"/>
        <w:jc w:val="left"/>
        <w:rPr>
          <w:b/>
          <w:sz w:val="20"/>
        </w:rPr>
      </w:pPr>
      <w:r>
        <w:rPr>
          <w:b/>
          <w:spacing w:val="-2"/>
          <w:sz w:val="20"/>
        </w:rPr>
        <w:t>ARUS</w:t>
      </w:r>
      <w:r>
        <w:rPr>
          <w:b/>
          <w:spacing w:val="-10"/>
          <w:sz w:val="20"/>
        </w:rPr>
        <w:t> </w:t>
      </w:r>
      <w:r>
        <w:rPr>
          <w:b/>
          <w:spacing w:val="-2"/>
          <w:sz w:val="20"/>
        </w:rPr>
        <w:t>KAS</w:t>
      </w:r>
      <w:r>
        <w:rPr>
          <w:b/>
          <w:spacing w:val="-9"/>
          <w:sz w:val="20"/>
        </w:rPr>
        <w:t> </w:t>
      </w:r>
      <w:r>
        <w:rPr>
          <w:b/>
          <w:spacing w:val="-2"/>
          <w:sz w:val="20"/>
        </w:rPr>
        <w:t>DARI</w:t>
      </w:r>
      <w:r>
        <w:rPr>
          <w:b/>
          <w:spacing w:val="-8"/>
          <w:sz w:val="20"/>
        </w:rPr>
        <w:t> </w:t>
      </w:r>
      <w:r>
        <w:rPr>
          <w:b/>
          <w:spacing w:val="-2"/>
          <w:sz w:val="20"/>
        </w:rPr>
        <w:t>AKTIVITAS</w:t>
      </w:r>
      <w:r>
        <w:rPr>
          <w:b/>
          <w:spacing w:val="-14"/>
          <w:sz w:val="20"/>
        </w:rPr>
        <w:t> </w:t>
      </w:r>
      <w:r>
        <w:rPr>
          <w:b/>
          <w:spacing w:val="-2"/>
          <w:sz w:val="20"/>
        </w:rPr>
        <w:t>OPERASI</w:t>
      </w:r>
      <w:r>
        <w:rPr>
          <w:b/>
          <w:sz w:val="20"/>
        </w:rPr>
        <w:tab/>
      </w:r>
      <w:r>
        <w:rPr>
          <w:b/>
          <w:spacing w:val="-2"/>
          <w:sz w:val="20"/>
        </w:rPr>
        <w:t>(3.811.393.361)</w:t>
      </w:r>
      <w:r>
        <w:rPr>
          <w:b/>
          <w:spacing w:val="26"/>
          <w:sz w:val="20"/>
        </w:rPr>
        <w:t> </w:t>
      </w:r>
      <w:r>
        <w:rPr>
          <w:b/>
          <w:spacing w:val="-2"/>
          <w:sz w:val="20"/>
        </w:rPr>
        <w:t>(7.367.466.502)</w:t>
      </w:r>
    </w:p>
    <w:p>
      <w:pPr>
        <w:pStyle w:val="BodyText"/>
        <w:spacing w:before="1"/>
        <w:rPr>
          <w:b/>
          <w:sz w:val="15"/>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87"/>
        <w:gridCol w:w="1779"/>
        <w:gridCol w:w="1492"/>
      </w:tblGrid>
      <w:tr>
        <w:trPr>
          <w:trHeight w:val="448" w:hRule="atLeast"/>
        </w:trPr>
        <w:tc>
          <w:tcPr>
            <w:tcW w:w="7087" w:type="dxa"/>
          </w:tcPr>
          <w:p>
            <w:pPr>
              <w:pStyle w:val="TableParagraph"/>
              <w:spacing w:line="220" w:lineRule="exact"/>
              <w:ind w:left="318" w:right="1612"/>
              <w:rPr>
                <w:rFonts w:ascii="Arial"/>
                <w:sz w:val="20"/>
              </w:rPr>
            </w:pPr>
            <w:r>
              <w:rPr>
                <w:rFonts w:ascii="Arial"/>
                <w:spacing w:val="-2"/>
                <w:sz w:val="20"/>
              </w:rPr>
              <w:t>Laba</w:t>
            </w:r>
            <w:r>
              <w:rPr>
                <w:rFonts w:ascii="Arial"/>
                <w:spacing w:val="-14"/>
                <w:sz w:val="20"/>
              </w:rPr>
              <w:t> </w:t>
            </w:r>
            <w:r>
              <w:rPr>
                <w:rFonts w:ascii="Arial"/>
                <w:spacing w:val="-2"/>
                <w:sz w:val="20"/>
              </w:rPr>
              <w:t>(Rugi)</w:t>
            </w:r>
            <w:r>
              <w:rPr>
                <w:rFonts w:ascii="Arial"/>
                <w:spacing w:val="-11"/>
                <w:sz w:val="20"/>
              </w:rPr>
              <w:t> </w:t>
            </w:r>
            <w:r>
              <w:rPr>
                <w:rFonts w:ascii="Arial"/>
                <w:spacing w:val="-2"/>
                <w:sz w:val="20"/>
              </w:rPr>
              <w:t>Sebelum Pajak</w:t>
            </w:r>
            <w:r>
              <w:rPr>
                <w:rFonts w:ascii="Arial"/>
                <w:spacing w:val="-5"/>
                <w:sz w:val="20"/>
              </w:rPr>
              <w:t> </w:t>
            </w:r>
            <w:r>
              <w:rPr>
                <w:rFonts w:ascii="Arial"/>
                <w:spacing w:val="-2"/>
                <w:sz w:val="20"/>
              </w:rPr>
              <w:t>dan</w:t>
            </w:r>
            <w:r>
              <w:rPr>
                <w:rFonts w:ascii="Arial"/>
                <w:spacing w:val="-14"/>
                <w:sz w:val="20"/>
              </w:rPr>
              <w:t> </w:t>
            </w:r>
            <w:r>
              <w:rPr>
                <w:rFonts w:ascii="Arial"/>
                <w:spacing w:val="-2"/>
                <w:sz w:val="20"/>
              </w:rPr>
              <w:t>Pos</w:t>
            </w:r>
            <w:r>
              <w:rPr>
                <w:rFonts w:ascii="Arial"/>
                <w:spacing w:val="-16"/>
                <w:sz w:val="20"/>
              </w:rPr>
              <w:t> </w:t>
            </w:r>
            <w:r>
              <w:rPr>
                <w:rFonts w:ascii="Arial"/>
                <w:spacing w:val="-2"/>
                <w:sz w:val="20"/>
              </w:rPr>
              <w:t>Luar</w:t>
            </w:r>
            <w:r>
              <w:rPr>
                <w:rFonts w:ascii="Arial"/>
                <w:spacing w:val="-7"/>
                <w:sz w:val="20"/>
              </w:rPr>
              <w:t> </w:t>
            </w:r>
            <w:r>
              <w:rPr>
                <w:rFonts w:ascii="Arial"/>
                <w:spacing w:val="-2"/>
                <w:sz w:val="20"/>
              </w:rPr>
              <w:t>Biasa </w:t>
            </w:r>
            <w:r>
              <w:rPr>
                <w:rFonts w:ascii="Arial"/>
                <w:sz w:val="20"/>
              </w:rPr>
              <w:t>Penyesuaian atas Laba Bersih</w:t>
            </w:r>
          </w:p>
        </w:tc>
        <w:tc>
          <w:tcPr>
            <w:tcW w:w="1779" w:type="dxa"/>
          </w:tcPr>
          <w:p>
            <w:pPr>
              <w:pStyle w:val="TableParagraph"/>
              <w:spacing w:line="225" w:lineRule="exact"/>
              <w:ind w:right="49"/>
              <w:jc w:val="right"/>
              <w:rPr>
                <w:rFonts w:ascii="Arial"/>
                <w:sz w:val="20"/>
              </w:rPr>
            </w:pPr>
            <w:r>
              <w:rPr>
                <w:rFonts w:ascii="Arial"/>
                <w:spacing w:val="-2"/>
                <w:sz w:val="20"/>
              </w:rPr>
              <w:t>1.927.825.531</w:t>
            </w:r>
          </w:p>
        </w:tc>
        <w:tc>
          <w:tcPr>
            <w:tcW w:w="1492" w:type="dxa"/>
          </w:tcPr>
          <w:p>
            <w:pPr>
              <w:pStyle w:val="TableParagraph"/>
              <w:spacing w:line="225" w:lineRule="exact"/>
              <w:ind w:right="1"/>
              <w:jc w:val="right"/>
              <w:rPr>
                <w:rFonts w:ascii="Arial"/>
                <w:sz w:val="20"/>
              </w:rPr>
            </w:pPr>
            <w:r>
              <w:rPr>
                <w:rFonts w:ascii="Arial"/>
                <w:spacing w:val="-2"/>
                <w:sz w:val="20"/>
              </w:rPr>
              <w:t>5.713.360.121</w:t>
            </w:r>
          </w:p>
        </w:tc>
      </w:tr>
      <w:tr>
        <w:trPr>
          <w:trHeight w:val="230" w:hRule="atLeast"/>
        </w:trPr>
        <w:tc>
          <w:tcPr>
            <w:tcW w:w="7087" w:type="dxa"/>
          </w:tcPr>
          <w:p>
            <w:pPr>
              <w:pStyle w:val="TableParagraph"/>
              <w:spacing w:line="210" w:lineRule="exact"/>
              <w:ind w:left="261"/>
              <w:rPr>
                <w:rFonts w:ascii="Arial"/>
                <w:b/>
                <w:sz w:val="20"/>
              </w:rPr>
            </w:pPr>
            <w:r>
              <w:rPr>
                <w:rFonts w:ascii="Arial"/>
                <w:b/>
                <w:spacing w:val="-4"/>
                <w:sz w:val="20"/>
              </w:rPr>
              <w:t>Penurunan</w:t>
            </w:r>
            <w:r>
              <w:rPr>
                <w:rFonts w:ascii="Arial"/>
                <w:b/>
                <w:spacing w:val="4"/>
                <w:sz w:val="20"/>
              </w:rPr>
              <w:t> </w:t>
            </w:r>
            <w:r>
              <w:rPr>
                <w:rFonts w:ascii="Arial"/>
                <w:b/>
                <w:spacing w:val="-4"/>
                <w:sz w:val="20"/>
              </w:rPr>
              <w:t>(Kenaikan)</w:t>
            </w:r>
            <w:r>
              <w:rPr>
                <w:rFonts w:ascii="Arial"/>
                <w:b/>
                <w:spacing w:val="6"/>
                <w:sz w:val="20"/>
              </w:rPr>
              <w:t> </w:t>
            </w:r>
            <w:r>
              <w:rPr>
                <w:rFonts w:ascii="Arial"/>
                <w:b/>
                <w:spacing w:val="-4"/>
                <w:sz w:val="20"/>
              </w:rPr>
              <w:t>Aktiva</w:t>
            </w:r>
            <w:r>
              <w:rPr>
                <w:rFonts w:ascii="Arial"/>
                <w:b/>
                <w:spacing w:val="-7"/>
                <w:sz w:val="20"/>
              </w:rPr>
              <w:t> </w:t>
            </w:r>
            <w:r>
              <w:rPr>
                <w:rFonts w:ascii="Arial"/>
                <w:b/>
                <w:spacing w:val="-4"/>
                <w:sz w:val="20"/>
              </w:rPr>
              <w:t>Lancar</w:t>
            </w:r>
          </w:p>
        </w:tc>
        <w:tc>
          <w:tcPr>
            <w:tcW w:w="1779" w:type="dxa"/>
          </w:tcPr>
          <w:p>
            <w:pPr>
              <w:pStyle w:val="TableParagraph"/>
              <w:rPr>
                <w:rFonts w:ascii="Times New Roman"/>
                <w:sz w:val="16"/>
              </w:rPr>
            </w:pPr>
          </w:p>
        </w:tc>
        <w:tc>
          <w:tcPr>
            <w:tcW w:w="1492" w:type="dxa"/>
          </w:tcPr>
          <w:p>
            <w:pPr>
              <w:pStyle w:val="TableParagraph"/>
              <w:rPr>
                <w:rFonts w:ascii="Times New Roman"/>
                <w:sz w:val="16"/>
              </w:rPr>
            </w:pPr>
          </w:p>
        </w:tc>
      </w:tr>
      <w:tr>
        <w:trPr>
          <w:trHeight w:val="230" w:hRule="atLeast"/>
        </w:trPr>
        <w:tc>
          <w:tcPr>
            <w:tcW w:w="7087" w:type="dxa"/>
          </w:tcPr>
          <w:p>
            <w:pPr>
              <w:pStyle w:val="TableParagraph"/>
              <w:spacing w:line="210" w:lineRule="exact"/>
              <w:ind w:left="318"/>
              <w:rPr>
                <w:rFonts w:ascii="Arial"/>
                <w:sz w:val="20"/>
              </w:rPr>
            </w:pPr>
            <w:r>
              <w:rPr>
                <w:rFonts w:ascii="Arial"/>
                <w:spacing w:val="-2"/>
                <w:sz w:val="20"/>
              </w:rPr>
              <w:t>Penerimaan</w:t>
            </w:r>
            <w:r>
              <w:rPr>
                <w:rFonts w:ascii="Arial"/>
                <w:spacing w:val="-12"/>
                <w:sz w:val="20"/>
              </w:rPr>
              <w:t> </w:t>
            </w:r>
            <w:r>
              <w:rPr>
                <w:rFonts w:ascii="Arial"/>
                <w:spacing w:val="-2"/>
                <w:sz w:val="20"/>
              </w:rPr>
              <w:t>(Penggunaan)</w:t>
            </w:r>
            <w:r>
              <w:rPr>
                <w:rFonts w:ascii="Arial"/>
                <w:spacing w:val="-12"/>
                <w:sz w:val="20"/>
              </w:rPr>
              <w:t> </w:t>
            </w:r>
            <w:r>
              <w:rPr>
                <w:rFonts w:ascii="Arial"/>
                <w:spacing w:val="-2"/>
                <w:sz w:val="20"/>
              </w:rPr>
              <w:t>Kas</w:t>
            </w:r>
            <w:r>
              <w:rPr>
                <w:rFonts w:ascii="Arial"/>
                <w:spacing w:val="-13"/>
                <w:sz w:val="20"/>
              </w:rPr>
              <w:t> </w:t>
            </w:r>
            <w:r>
              <w:rPr>
                <w:rFonts w:ascii="Arial"/>
                <w:spacing w:val="-2"/>
                <w:sz w:val="20"/>
              </w:rPr>
              <w:t>dari</w:t>
            </w:r>
            <w:r>
              <w:rPr>
                <w:rFonts w:ascii="Arial"/>
                <w:spacing w:val="-12"/>
                <w:sz w:val="20"/>
              </w:rPr>
              <w:t> </w:t>
            </w:r>
            <w:r>
              <w:rPr>
                <w:rFonts w:ascii="Arial"/>
                <w:spacing w:val="-2"/>
                <w:sz w:val="20"/>
              </w:rPr>
              <w:t>Penyisihan</w:t>
            </w:r>
            <w:r>
              <w:rPr>
                <w:rFonts w:ascii="Arial"/>
                <w:spacing w:val="-12"/>
                <w:sz w:val="20"/>
              </w:rPr>
              <w:t> </w:t>
            </w:r>
            <w:r>
              <w:rPr>
                <w:rFonts w:ascii="Arial"/>
                <w:spacing w:val="-2"/>
                <w:sz w:val="20"/>
              </w:rPr>
              <w:t>Piutang</w:t>
            </w:r>
            <w:r>
              <w:rPr>
                <w:rFonts w:ascii="Arial"/>
                <w:spacing w:val="-11"/>
                <w:sz w:val="20"/>
              </w:rPr>
              <w:t> </w:t>
            </w:r>
            <w:r>
              <w:rPr>
                <w:rFonts w:ascii="Arial"/>
                <w:spacing w:val="-2"/>
                <w:sz w:val="20"/>
              </w:rPr>
              <w:t>Usaha</w:t>
            </w:r>
          </w:p>
        </w:tc>
        <w:tc>
          <w:tcPr>
            <w:tcW w:w="1779" w:type="dxa"/>
          </w:tcPr>
          <w:p>
            <w:pPr>
              <w:pStyle w:val="TableParagraph"/>
              <w:rPr>
                <w:rFonts w:ascii="Times New Roman"/>
                <w:sz w:val="16"/>
              </w:rPr>
            </w:pPr>
          </w:p>
        </w:tc>
        <w:tc>
          <w:tcPr>
            <w:tcW w:w="1492" w:type="dxa"/>
          </w:tcPr>
          <w:p>
            <w:pPr>
              <w:pStyle w:val="TableParagraph"/>
              <w:rPr>
                <w:rFonts w:ascii="Times New Roman"/>
                <w:sz w:val="16"/>
              </w:rPr>
            </w:pPr>
          </w:p>
        </w:tc>
      </w:tr>
      <w:tr>
        <w:trPr>
          <w:trHeight w:val="230" w:hRule="atLeast"/>
        </w:trPr>
        <w:tc>
          <w:tcPr>
            <w:tcW w:w="7087" w:type="dxa"/>
          </w:tcPr>
          <w:p>
            <w:pPr>
              <w:pStyle w:val="TableParagraph"/>
              <w:spacing w:line="210" w:lineRule="exact"/>
              <w:ind w:left="318"/>
              <w:rPr>
                <w:rFonts w:ascii="Arial"/>
                <w:sz w:val="20"/>
              </w:rPr>
            </w:pPr>
            <w:r>
              <w:rPr>
                <w:rFonts w:ascii="Arial"/>
                <w:spacing w:val="-2"/>
                <w:sz w:val="20"/>
              </w:rPr>
              <w:t>Penurunan</w:t>
            </w:r>
            <w:r>
              <w:rPr>
                <w:rFonts w:ascii="Arial"/>
                <w:spacing w:val="-12"/>
                <w:sz w:val="20"/>
              </w:rPr>
              <w:t> </w:t>
            </w:r>
            <w:r>
              <w:rPr>
                <w:rFonts w:ascii="Arial"/>
                <w:spacing w:val="-2"/>
                <w:sz w:val="20"/>
              </w:rPr>
              <w:t>(Kenaikan)</w:t>
            </w:r>
            <w:r>
              <w:rPr>
                <w:rFonts w:ascii="Arial"/>
                <w:spacing w:val="-12"/>
                <w:sz w:val="20"/>
              </w:rPr>
              <w:t> </w:t>
            </w:r>
            <w:r>
              <w:rPr>
                <w:rFonts w:ascii="Arial"/>
                <w:spacing w:val="-2"/>
                <w:sz w:val="20"/>
              </w:rPr>
              <w:t>Aktiva</w:t>
            </w:r>
            <w:r>
              <w:rPr>
                <w:rFonts w:ascii="Arial"/>
                <w:spacing w:val="-19"/>
                <w:sz w:val="20"/>
              </w:rPr>
              <w:t> </w:t>
            </w:r>
            <w:r>
              <w:rPr>
                <w:rFonts w:ascii="Arial"/>
                <w:spacing w:val="-2"/>
                <w:sz w:val="20"/>
              </w:rPr>
              <w:t>Operasi</w:t>
            </w:r>
            <w:r>
              <w:rPr>
                <w:rFonts w:ascii="Arial"/>
                <w:sz w:val="20"/>
              </w:rPr>
              <w:t> </w:t>
            </w:r>
            <w:r>
              <w:rPr>
                <w:rFonts w:ascii="Arial"/>
                <w:spacing w:val="-2"/>
                <w:sz w:val="20"/>
              </w:rPr>
              <w:t>-</w:t>
            </w:r>
            <w:r>
              <w:rPr>
                <w:rFonts w:ascii="Arial"/>
                <w:spacing w:val="-8"/>
                <w:sz w:val="20"/>
              </w:rPr>
              <w:t> </w:t>
            </w:r>
            <w:r>
              <w:rPr>
                <w:rFonts w:ascii="Arial"/>
                <w:spacing w:val="-2"/>
                <w:sz w:val="20"/>
              </w:rPr>
              <w:t>Piutang</w:t>
            </w:r>
            <w:r>
              <w:rPr>
                <w:rFonts w:ascii="Arial"/>
                <w:spacing w:val="-11"/>
                <w:sz w:val="20"/>
              </w:rPr>
              <w:t> </w:t>
            </w:r>
            <w:r>
              <w:rPr>
                <w:rFonts w:ascii="Arial"/>
                <w:spacing w:val="-4"/>
                <w:sz w:val="20"/>
              </w:rPr>
              <w:t>Usaha</w:t>
            </w:r>
          </w:p>
        </w:tc>
        <w:tc>
          <w:tcPr>
            <w:tcW w:w="1779" w:type="dxa"/>
          </w:tcPr>
          <w:p>
            <w:pPr>
              <w:pStyle w:val="TableParagraph"/>
              <w:spacing w:line="210" w:lineRule="exact"/>
              <w:ind w:right="49"/>
              <w:jc w:val="right"/>
              <w:rPr>
                <w:rFonts w:ascii="Arial"/>
                <w:sz w:val="20"/>
              </w:rPr>
            </w:pPr>
            <w:r>
              <w:rPr>
                <w:rFonts w:ascii="Arial"/>
                <w:spacing w:val="-2"/>
                <w:sz w:val="20"/>
              </w:rPr>
              <w:t>1.040.383.880</w:t>
            </w:r>
          </w:p>
        </w:tc>
        <w:tc>
          <w:tcPr>
            <w:tcW w:w="1492" w:type="dxa"/>
          </w:tcPr>
          <w:p>
            <w:pPr>
              <w:pStyle w:val="TableParagraph"/>
              <w:spacing w:line="210" w:lineRule="exact"/>
              <w:ind w:right="49"/>
              <w:jc w:val="right"/>
              <w:rPr>
                <w:rFonts w:ascii="Arial"/>
                <w:sz w:val="20"/>
              </w:rPr>
            </w:pPr>
            <w:r>
              <w:rPr>
                <w:rFonts w:ascii="Arial"/>
                <w:spacing w:val="-2"/>
                <w:sz w:val="20"/>
              </w:rPr>
              <w:t>(1.834.121.040)</w:t>
            </w:r>
          </w:p>
        </w:tc>
      </w:tr>
      <w:tr>
        <w:trPr>
          <w:trHeight w:val="230" w:hRule="atLeast"/>
        </w:trPr>
        <w:tc>
          <w:tcPr>
            <w:tcW w:w="7087" w:type="dxa"/>
          </w:tcPr>
          <w:p>
            <w:pPr>
              <w:pStyle w:val="TableParagraph"/>
              <w:spacing w:line="210" w:lineRule="exact"/>
              <w:ind w:left="318"/>
              <w:rPr>
                <w:rFonts w:ascii="Arial"/>
                <w:sz w:val="20"/>
              </w:rPr>
            </w:pPr>
            <w:r>
              <w:rPr>
                <w:rFonts w:ascii="Arial"/>
                <w:spacing w:val="-2"/>
                <w:sz w:val="20"/>
              </w:rPr>
              <w:t>Penurunan</w:t>
            </w:r>
            <w:r>
              <w:rPr>
                <w:rFonts w:ascii="Arial"/>
                <w:spacing w:val="-12"/>
                <w:sz w:val="20"/>
              </w:rPr>
              <w:t> </w:t>
            </w:r>
            <w:r>
              <w:rPr>
                <w:rFonts w:ascii="Arial"/>
                <w:spacing w:val="-2"/>
                <w:sz w:val="20"/>
              </w:rPr>
              <w:t>(Kenaikan)</w:t>
            </w:r>
            <w:r>
              <w:rPr>
                <w:rFonts w:ascii="Arial"/>
                <w:spacing w:val="-12"/>
                <w:sz w:val="20"/>
              </w:rPr>
              <w:t> </w:t>
            </w:r>
            <w:r>
              <w:rPr>
                <w:rFonts w:ascii="Arial"/>
                <w:spacing w:val="-2"/>
                <w:sz w:val="20"/>
              </w:rPr>
              <w:t>Aktiva</w:t>
            </w:r>
            <w:r>
              <w:rPr>
                <w:rFonts w:ascii="Arial"/>
                <w:spacing w:val="-19"/>
                <w:sz w:val="20"/>
              </w:rPr>
              <w:t> </w:t>
            </w:r>
            <w:r>
              <w:rPr>
                <w:rFonts w:ascii="Arial"/>
                <w:spacing w:val="-2"/>
                <w:sz w:val="20"/>
              </w:rPr>
              <w:t>Operasi</w:t>
            </w:r>
            <w:r>
              <w:rPr>
                <w:rFonts w:ascii="Arial"/>
                <w:spacing w:val="-3"/>
                <w:sz w:val="20"/>
              </w:rPr>
              <w:t> </w:t>
            </w:r>
            <w:r>
              <w:rPr>
                <w:rFonts w:ascii="Arial"/>
                <w:spacing w:val="-2"/>
                <w:sz w:val="20"/>
              </w:rPr>
              <w:t>-</w:t>
            </w:r>
            <w:r>
              <w:rPr>
                <w:rFonts w:ascii="Arial"/>
                <w:spacing w:val="-8"/>
                <w:sz w:val="20"/>
              </w:rPr>
              <w:t> </w:t>
            </w:r>
            <w:r>
              <w:rPr>
                <w:rFonts w:ascii="Arial"/>
                <w:spacing w:val="-2"/>
                <w:sz w:val="20"/>
              </w:rPr>
              <w:t>Piutang</w:t>
            </w:r>
            <w:r>
              <w:rPr>
                <w:rFonts w:ascii="Arial"/>
                <w:spacing w:val="-10"/>
                <w:sz w:val="20"/>
              </w:rPr>
              <w:t> </w:t>
            </w:r>
            <w:r>
              <w:rPr>
                <w:rFonts w:ascii="Arial"/>
                <w:spacing w:val="-2"/>
                <w:sz w:val="20"/>
              </w:rPr>
              <w:t>Lain-</w:t>
            </w:r>
            <w:r>
              <w:rPr>
                <w:rFonts w:ascii="Arial"/>
                <w:spacing w:val="-4"/>
                <w:sz w:val="20"/>
              </w:rPr>
              <w:t>lain</w:t>
            </w:r>
          </w:p>
        </w:tc>
        <w:tc>
          <w:tcPr>
            <w:tcW w:w="1779" w:type="dxa"/>
          </w:tcPr>
          <w:p>
            <w:pPr>
              <w:pStyle w:val="TableParagraph"/>
              <w:spacing w:line="210" w:lineRule="exact"/>
              <w:ind w:right="49"/>
              <w:jc w:val="right"/>
              <w:rPr>
                <w:rFonts w:ascii="Arial"/>
                <w:sz w:val="20"/>
              </w:rPr>
            </w:pPr>
            <w:r>
              <w:rPr>
                <w:rFonts w:ascii="Arial"/>
                <w:spacing w:val="-2"/>
                <w:sz w:val="20"/>
              </w:rPr>
              <w:t>10.965.730</w:t>
            </w:r>
          </w:p>
        </w:tc>
        <w:tc>
          <w:tcPr>
            <w:tcW w:w="1492" w:type="dxa"/>
          </w:tcPr>
          <w:p>
            <w:pPr>
              <w:pStyle w:val="TableParagraph"/>
              <w:spacing w:line="210" w:lineRule="exact"/>
              <w:ind w:right="15"/>
              <w:jc w:val="right"/>
              <w:rPr>
                <w:rFonts w:ascii="Arial"/>
                <w:sz w:val="20"/>
              </w:rPr>
            </w:pPr>
            <w:r>
              <w:rPr>
                <w:rFonts w:ascii="Arial"/>
                <w:spacing w:val="-2"/>
                <w:sz w:val="20"/>
              </w:rPr>
              <w:t>(512.355)</w:t>
            </w:r>
          </w:p>
        </w:tc>
      </w:tr>
      <w:tr>
        <w:trPr>
          <w:trHeight w:val="230" w:hRule="atLeast"/>
        </w:trPr>
        <w:tc>
          <w:tcPr>
            <w:tcW w:w="7087" w:type="dxa"/>
          </w:tcPr>
          <w:p>
            <w:pPr>
              <w:pStyle w:val="TableParagraph"/>
              <w:spacing w:line="210" w:lineRule="exact"/>
              <w:ind w:left="318"/>
              <w:rPr>
                <w:rFonts w:ascii="Arial"/>
                <w:sz w:val="20"/>
              </w:rPr>
            </w:pPr>
            <w:r>
              <w:rPr>
                <w:rFonts w:ascii="Arial"/>
                <w:spacing w:val="-2"/>
                <w:sz w:val="20"/>
              </w:rPr>
              <w:t>Penurunan</w:t>
            </w:r>
            <w:r>
              <w:rPr>
                <w:rFonts w:ascii="Arial"/>
                <w:spacing w:val="-12"/>
                <w:sz w:val="20"/>
              </w:rPr>
              <w:t> </w:t>
            </w:r>
            <w:r>
              <w:rPr>
                <w:rFonts w:ascii="Arial"/>
                <w:spacing w:val="-2"/>
                <w:sz w:val="20"/>
              </w:rPr>
              <w:t>(Kenaikan)</w:t>
            </w:r>
            <w:r>
              <w:rPr>
                <w:rFonts w:ascii="Arial"/>
                <w:spacing w:val="-11"/>
                <w:sz w:val="20"/>
              </w:rPr>
              <w:t> </w:t>
            </w:r>
            <w:r>
              <w:rPr>
                <w:rFonts w:ascii="Arial"/>
                <w:spacing w:val="-2"/>
                <w:sz w:val="20"/>
              </w:rPr>
              <w:t>Aktiva</w:t>
            </w:r>
            <w:r>
              <w:rPr>
                <w:rFonts w:ascii="Arial"/>
                <w:spacing w:val="-19"/>
                <w:sz w:val="20"/>
              </w:rPr>
              <w:t> </w:t>
            </w:r>
            <w:r>
              <w:rPr>
                <w:rFonts w:ascii="Arial"/>
                <w:spacing w:val="-2"/>
                <w:sz w:val="20"/>
              </w:rPr>
              <w:t>Operasi</w:t>
            </w:r>
            <w:r>
              <w:rPr>
                <w:rFonts w:ascii="Arial"/>
                <w:sz w:val="20"/>
              </w:rPr>
              <w:t> </w:t>
            </w:r>
            <w:r>
              <w:rPr>
                <w:rFonts w:ascii="Arial"/>
                <w:spacing w:val="-2"/>
                <w:sz w:val="20"/>
              </w:rPr>
              <w:t>-</w:t>
            </w:r>
            <w:r>
              <w:rPr>
                <w:rFonts w:ascii="Arial"/>
                <w:spacing w:val="-7"/>
                <w:sz w:val="20"/>
              </w:rPr>
              <w:t> </w:t>
            </w:r>
            <w:r>
              <w:rPr>
                <w:rFonts w:ascii="Arial"/>
                <w:spacing w:val="-2"/>
                <w:sz w:val="20"/>
              </w:rPr>
              <w:t>Persediaan</w:t>
            </w:r>
          </w:p>
        </w:tc>
        <w:tc>
          <w:tcPr>
            <w:tcW w:w="1779" w:type="dxa"/>
          </w:tcPr>
          <w:p>
            <w:pPr>
              <w:pStyle w:val="TableParagraph"/>
              <w:spacing w:line="210" w:lineRule="exact"/>
              <w:ind w:right="55"/>
              <w:jc w:val="right"/>
              <w:rPr>
                <w:rFonts w:ascii="Arial"/>
                <w:sz w:val="20"/>
              </w:rPr>
            </w:pPr>
            <w:r>
              <w:rPr>
                <w:rFonts w:ascii="Arial"/>
                <w:spacing w:val="-2"/>
                <w:sz w:val="20"/>
              </w:rPr>
              <w:t>(247.473.405)</w:t>
            </w:r>
          </w:p>
        </w:tc>
        <w:tc>
          <w:tcPr>
            <w:tcW w:w="1492" w:type="dxa"/>
          </w:tcPr>
          <w:p>
            <w:pPr>
              <w:pStyle w:val="TableParagraph"/>
              <w:spacing w:line="210" w:lineRule="exact"/>
              <w:ind w:right="1"/>
              <w:jc w:val="right"/>
              <w:rPr>
                <w:rFonts w:ascii="Arial"/>
                <w:sz w:val="20"/>
              </w:rPr>
            </w:pPr>
            <w:r>
              <w:rPr>
                <w:rFonts w:ascii="Arial"/>
                <w:spacing w:val="-2"/>
                <w:sz w:val="20"/>
              </w:rPr>
              <w:t>1.136.813.109</w:t>
            </w:r>
          </w:p>
        </w:tc>
      </w:tr>
      <w:tr>
        <w:trPr>
          <w:trHeight w:val="230" w:hRule="atLeast"/>
        </w:trPr>
        <w:tc>
          <w:tcPr>
            <w:tcW w:w="7087" w:type="dxa"/>
          </w:tcPr>
          <w:p>
            <w:pPr>
              <w:pStyle w:val="TableParagraph"/>
              <w:spacing w:line="211" w:lineRule="exact"/>
              <w:ind w:left="318"/>
              <w:rPr>
                <w:rFonts w:ascii="Arial"/>
                <w:sz w:val="20"/>
              </w:rPr>
            </w:pPr>
            <w:r>
              <w:rPr>
                <w:rFonts w:ascii="Arial"/>
                <w:spacing w:val="-2"/>
                <w:sz w:val="20"/>
              </w:rPr>
              <w:t>Penurunan</w:t>
            </w:r>
            <w:r>
              <w:rPr>
                <w:rFonts w:ascii="Arial"/>
                <w:spacing w:val="-12"/>
                <w:sz w:val="20"/>
              </w:rPr>
              <w:t> </w:t>
            </w:r>
            <w:r>
              <w:rPr>
                <w:rFonts w:ascii="Arial"/>
                <w:spacing w:val="-2"/>
                <w:sz w:val="20"/>
              </w:rPr>
              <w:t>(Kenaikan)</w:t>
            </w:r>
            <w:r>
              <w:rPr>
                <w:rFonts w:ascii="Arial"/>
                <w:spacing w:val="-12"/>
                <w:sz w:val="20"/>
              </w:rPr>
              <w:t> </w:t>
            </w:r>
            <w:r>
              <w:rPr>
                <w:rFonts w:ascii="Arial"/>
                <w:spacing w:val="-2"/>
                <w:sz w:val="20"/>
              </w:rPr>
              <w:t>Aktiva</w:t>
            </w:r>
            <w:r>
              <w:rPr>
                <w:rFonts w:ascii="Arial"/>
                <w:spacing w:val="-19"/>
                <w:sz w:val="20"/>
              </w:rPr>
              <w:t> </w:t>
            </w:r>
            <w:r>
              <w:rPr>
                <w:rFonts w:ascii="Arial"/>
                <w:spacing w:val="-2"/>
                <w:sz w:val="20"/>
              </w:rPr>
              <w:t>Operasi</w:t>
            </w:r>
            <w:r>
              <w:rPr>
                <w:rFonts w:ascii="Arial"/>
                <w:spacing w:val="-5"/>
                <w:sz w:val="20"/>
              </w:rPr>
              <w:t> </w:t>
            </w:r>
            <w:r>
              <w:rPr>
                <w:rFonts w:ascii="Arial"/>
                <w:spacing w:val="-2"/>
                <w:sz w:val="20"/>
              </w:rPr>
              <w:t>-</w:t>
            </w:r>
            <w:r>
              <w:rPr>
                <w:rFonts w:ascii="Arial"/>
                <w:spacing w:val="-12"/>
                <w:sz w:val="20"/>
              </w:rPr>
              <w:t> </w:t>
            </w:r>
            <w:r>
              <w:rPr>
                <w:rFonts w:ascii="Arial"/>
                <w:spacing w:val="-2"/>
                <w:sz w:val="20"/>
              </w:rPr>
              <w:t>Pembayaran</w:t>
            </w:r>
            <w:r>
              <w:rPr>
                <w:rFonts w:ascii="Arial"/>
                <w:spacing w:val="-11"/>
                <w:sz w:val="20"/>
              </w:rPr>
              <w:t> </w:t>
            </w:r>
            <w:r>
              <w:rPr>
                <w:rFonts w:ascii="Arial"/>
                <w:spacing w:val="-2"/>
                <w:sz w:val="20"/>
              </w:rPr>
              <w:t>Dimuka</w:t>
            </w:r>
          </w:p>
        </w:tc>
        <w:tc>
          <w:tcPr>
            <w:tcW w:w="1779" w:type="dxa"/>
          </w:tcPr>
          <w:p>
            <w:pPr>
              <w:pStyle w:val="TableParagraph"/>
              <w:rPr>
                <w:rFonts w:ascii="Times New Roman"/>
                <w:sz w:val="16"/>
              </w:rPr>
            </w:pPr>
          </w:p>
        </w:tc>
        <w:tc>
          <w:tcPr>
            <w:tcW w:w="1492" w:type="dxa"/>
          </w:tcPr>
          <w:p>
            <w:pPr>
              <w:pStyle w:val="TableParagraph"/>
              <w:rPr>
                <w:rFonts w:ascii="Times New Roman"/>
                <w:sz w:val="16"/>
              </w:rPr>
            </w:pPr>
          </w:p>
        </w:tc>
      </w:tr>
      <w:tr>
        <w:trPr>
          <w:trHeight w:val="458" w:hRule="atLeast"/>
        </w:trPr>
        <w:tc>
          <w:tcPr>
            <w:tcW w:w="7087" w:type="dxa"/>
          </w:tcPr>
          <w:p>
            <w:pPr>
              <w:pStyle w:val="TableParagraph"/>
              <w:spacing w:line="226" w:lineRule="exact"/>
              <w:ind w:left="318" w:right="414"/>
              <w:rPr>
                <w:rFonts w:ascii="Arial"/>
                <w:sz w:val="20"/>
              </w:rPr>
            </w:pPr>
            <w:r>
              <w:rPr>
                <w:rFonts w:ascii="Arial"/>
                <w:sz w:val="20"/>
              </w:rPr>
              <w:t>Kenaikan (Penurunan) Hutang</w:t>
            </w:r>
            <w:r>
              <w:rPr>
                <w:rFonts w:ascii="Arial"/>
                <w:spacing w:val="-6"/>
                <w:sz w:val="20"/>
              </w:rPr>
              <w:t> </w:t>
            </w:r>
            <w:r>
              <w:rPr>
                <w:rFonts w:ascii="Arial"/>
                <w:sz w:val="20"/>
              </w:rPr>
              <w:t>Operasional -</w:t>
            </w:r>
            <w:r>
              <w:rPr>
                <w:rFonts w:ascii="Arial"/>
                <w:spacing w:val="-3"/>
                <w:sz w:val="20"/>
              </w:rPr>
              <w:t> </w:t>
            </w:r>
            <w:r>
              <w:rPr>
                <w:rFonts w:ascii="Arial"/>
                <w:sz w:val="20"/>
              </w:rPr>
              <w:t>Kewajiban</w:t>
            </w:r>
            <w:r>
              <w:rPr>
                <w:rFonts w:ascii="Arial"/>
                <w:spacing w:val="-5"/>
                <w:sz w:val="20"/>
              </w:rPr>
              <w:t> </w:t>
            </w:r>
            <w:r>
              <w:rPr>
                <w:rFonts w:ascii="Arial"/>
                <w:sz w:val="20"/>
              </w:rPr>
              <w:t>Usaha </w:t>
            </w:r>
            <w:r>
              <w:rPr>
                <w:rFonts w:ascii="Arial"/>
                <w:spacing w:val="-2"/>
                <w:sz w:val="20"/>
              </w:rPr>
              <w:t>Kenaikan</w:t>
            </w:r>
            <w:r>
              <w:rPr>
                <w:rFonts w:ascii="Arial"/>
                <w:spacing w:val="-11"/>
                <w:sz w:val="20"/>
              </w:rPr>
              <w:t> </w:t>
            </w:r>
            <w:r>
              <w:rPr>
                <w:rFonts w:ascii="Arial"/>
                <w:spacing w:val="-2"/>
                <w:sz w:val="20"/>
              </w:rPr>
              <w:t>(Penurunan)</w:t>
            </w:r>
            <w:r>
              <w:rPr>
                <w:rFonts w:ascii="Arial"/>
                <w:spacing w:val="-5"/>
                <w:sz w:val="20"/>
              </w:rPr>
              <w:t> </w:t>
            </w:r>
            <w:r>
              <w:rPr>
                <w:rFonts w:ascii="Arial"/>
                <w:spacing w:val="-2"/>
                <w:sz w:val="20"/>
              </w:rPr>
              <w:t>Hutang</w:t>
            </w:r>
            <w:r>
              <w:rPr>
                <w:rFonts w:ascii="Arial"/>
                <w:spacing w:val="-15"/>
                <w:sz w:val="20"/>
              </w:rPr>
              <w:t> </w:t>
            </w:r>
            <w:r>
              <w:rPr>
                <w:rFonts w:ascii="Arial"/>
                <w:spacing w:val="-2"/>
                <w:sz w:val="20"/>
              </w:rPr>
              <w:t>Operasional</w:t>
            </w:r>
            <w:r>
              <w:rPr>
                <w:rFonts w:ascii="Arial"/>
                <w:sz w:val="20"/>
              </w:rPr>
              <w:t> </w:t>
            </w:r>
            <w:r>
              <w:rPr>
                <w:rFonts w:ascii="Arial"/>
                <w:spacing w:val="-2"/>
                <w:sz w:val="20"/>
              </w:rPr>
              <w:t>-</w:t>
            </w:r>
            <w:r>
              <w:rPr>
                <w:rFonts w:ascii="Arial"/>
                <w:spacing w:val="-10"/>
                <w:sz w:val="20"/>
              </w:rPr>
              <w:t> </w:t>
            </w:r>
            <w:r>
              <w:rPr>
                <w:rFonts w:ascii="Arial"/>
                <w:spacing w:val="-2"/>
                <w:sz w:val="20"/>
              </w:rPr>
              <w:t>Kewajiban</w:t>
            </w:r>
            <w:r>
              <w:rPr>
                <w:rFonts w:ascii="Arial"/>
                <w:spacing w:val="-12"/>
                <w:sz w:val="20"/>
              </w:rPr>
              <w:t> </w:t>
            </w:r>
            <w:r>
              <w:rPr>
                <w:rFonts w:ascii="Arial"/>
                <w:spacing w:val="-2"/>
                <w:sz w:val="20"/>
              </w:rPr>
              <w:t>Non</w:t>
            </w:r>
            <w:r>
              <w:rPr>
                <w:rFonts w:ascii="Arial"/>
                <w:spacing w:val="-7"/>
                <w:sz w:val="20"/>
              </w:rPr>
              <w:t> </w:t>
            </w:r>
            <w:r>
              <w:rPr>
                <w:rFonts w:ascii="Arial"/>
                <w:spacing w:val="-2"/>
                <w:sz w:val="20"/>
              </w:rPr>
              <w:t>Usaha</w:t>
            </w:r>
          </w:p>
        </w:tc>
        <w:tc>
          <w:tcPr>
            <w:tcW w:w="1779" w:type="dxa"/>
          </w:tcPr>
          <w:p>
            <w:pPr>
              <w:pStyle w:val="TableParagraph"/>
              <w:spacing w:line="228" w:lineRule="exact"/>
              <w:ind w:right="49"/>
              <w:jc w:val="right"/>
              <w:rPr>
                <w:rFonts w:ascii="Arial"/>
                <w:sz w:val="20"/>
              </w:rPr>
            </w:pPr>
            <w:r>
              <w:rPr>
                <w:rFonts w:ascii="Arial"/>
                <w:spacing w:val="-2"/>
                <w:sz w:val="20"/>
              </w:rPr>
              <w:t>159.482.550</w:t>
            </w:r>
          </w:p>
        </w:tc>
        <w:tc>
          <w:tcPr>
            <w:tcW w:w="1492" w:type="dxa"/>
          </w:tcPr>
          <w:p>
            <w:pPr>
              <w:pStyle w:val="TableParagraph"/>
              <w:spacing w:line="228" w:lineRule="exact"/>
              <w:ind w:right="16"/>
              <w:jc w:val="right"/>
              <w:rPr>
                <w:rFonts w:ascii="Arial"/>
                <w:sz w:val="20"/>
              </w:rPr>
            </w:pPr>
            <w:r>
              <w:rPr>
                <w:rFonts w:ascii="Arial"/>
                <w:spacing w:val="-2"/>
                <w:sz w:val="20"/>
              </w:rPr>
              <w:t>(165.475.200)</w:t>
            </w:r>
          </w:p>
        </w:tc>
      </w:tr>
      <w:tr>
        <w:trPr>
          <w:trHeight w:val="460" w:hRule="atLeast"/>
        </w:trPr>
        <w:tc>
          <w:tcPr>
            <w:tcW w:w="7087" w:type="dxa"/>
          </w:tcPr>
          <w:p>
            <w:pPr>
              <w:pStyle w:val="TableParagraph"/>
              <w:spacing w:line="220" w:lineRule="exact"/>
              <w:ind w:left="318" w:right="414"/>
              <w:rPr>
                <w:rFonts w:ascii="Arial"/>
                <w:sz w:val="20"/>
              </w:rPr>
            </w:pPr>
            <w:r>
              <w:rPr>
                <w:rFonts w:ascii="Arial"/>
                <w:spacing w:val="-2"/>
                <w:sz w:val="20"/>
              </w:rPr>
              <w:t>Kenaikan</w:t>
            </w:r>
            <w:r>
              <w:rPr>
                <w:rFonts w:ascii="Arial"/>
                <w:spacing w:val="-12"/>
                <w:sz w:val="20"/>
              </w:rPr>
              <w:t> </w:t>
            </w:r>
            <w:r>
              <w:rPr>
                <w:rFonts w:ascii="Arial"/>
                <w:spacing w:val="-2"/>
                <w:sz w:val="20"/>
              </w:rPr>
              <w:t>(Penurunan) Hutang</w:t>
            </w:r>
            <w:r>
              <w:rPr>
                <w:rFonts w:ascii="Arial"/>
                <w:spacing w:val="-15"/>
                <w:sz w:val="20"/>
              </w:rPr>
              <w:t> </w:t>
            </w:r>
            <w:r>
              <w:rPr>
                <w:rFonts w:ascii="Arial"/>
                <w:spacing w:val="-2"/>
                <w:sz w:val="20"/>
              </w:rPr>
              <w:t>Operasional -</w:t>
            </w:r>
            <w:r>
              <w:rPr>
                <w:rFonts w:ascii="Arial"/>
                <w:spacing w:val="-10"/>
                <w:sz w:val="20"/>
              </w:rPr>
              <w:t> </w:t>
            </w:r>
            <w:r>
              <w:rPr>
                <w:rFonts w:ascii="Arial"/>
                <w:spacing w:val="-2"/>
                <w:sz w:val="20"/>
              </w:rPr>
              <w:t>Beban</w:t>
            </w:r>
            <w:r>
              <w:rPr>
                <w:rFonts w:ascii="Arial"/>
                <w:spacing w:val="-11"/>
                <w:sz w:val="20"/>
              </w:rPr>
              <w:t> </w:t>
            </w:r>
            <w:r>
              <w:rPr>
                <w:rFonts w:ascii="Arial"/>
                <w:spacing w:val="-2"/>
                <w:sz w:val="20"/>
              </w:rPr>
              <w:t>YMH</w:t>
            </w:r>
            <w:r>
              <w:rPr>
                <w:rFonts w:ascii="Arial"/>
                <w:spacing w:val="-7"/>
                <w:sz w:val="20"/>
              </w:rPr>
              <w:t> </w:t>
            </w:r>
            <w:r>
              <w:rPr>
                <w:rFonts w:ascii="Arial"/>
                <w:spacing w:val="-2"/>
                <w:sz w:val="20"/>
              </w:rPr>
              <w:t>Dibayar </w:t>
            </w:r>
            <w:r>
              <w:rPr>
                <w:rFonts w:ascii="Arial"/>
                <w:sz w:val="20"/>
              </w:rPr>
              <w:t>Kenaikan (Penurunan) Hutang</w:t>
            </w:r>
            <w:r>
              <w:rPr>
                <w:rFonts w:ascii="Arial"/>
                <w:spacing w:val="-6"/>
                <w:sz w:val="20"/>
              </w:rPr>
              <w:t> </w:t>
            </w:r>
            <w:r>
              <w:rPr>
                <w:rFonts w:ascii="Arial"/>
                <w:sz w:val="20"/>
              </w:rPr>
              <w:t>Operasional -</w:t>
            </w:r>
            <w:r>
              <w:rPr>
                <w:rFonts w:ascii="Arial"/>
                <w:spacing w:val="-4"/>
                <w:sz w:val="20"/>
              </w:rPr>
              <w:t> </w:t>
            </w:r>
            <w:r>
              <w:rPr>
                <w:rFonts w:ascii="Arial"/>
                <w:sz w:val="20"/>
              </w:rPr>
              <w:t>Kewajiban Pajak</w:t>
            </w:r>
          </w:p>
        </w:tc>
        <w:tc>
          <w:tcPr>
            <w:tcW w:w="1779" w:type="dxa"/>
          </w:tcPr>
          <w:p>
            <w:pPr>
              <w:pStyle w:val="TableParagraph"/>
              <w:spacing w:line="220" w:lineRule="exact" w:before="220"/>
              <w:ind w:right="49"/>
              <w:jc w:val="right"/>
              <w:rPr>
                <w:rFonts w:ascii="Arial"/>
                <w:sz w:val="20"/>
              </w:rPr>
            </w:pPr>
            <w:r>
              <w:rPr>
                <w:rFonts w:ascii="Arial"/>
                <w:spacing w:val="-2"/>
                <w:sz w:val="20"/>
              </w:rPr>
              <w:t>9.352.687</w:t>
            </w:r>
          </w:p>
        </w:tc>
        <w:tc>
          <w:tcPr>
            <w:tcW w:w="1492" w:type="dxa"/>
          </w:tcPr>
          <w:p>
            <w:pPr>
              <w:pStyle w:val="TableParagraph"/>
              <w:spacing w:line="220" w:lineRule="exact" w:before="220"/>
              <w:ind w:right="16"/>
              <w:jc w:val="right"/>
              <w:rPr>
                <w:rFonts w:ascii="Arial"/>
                <w:sz w:val="20"/>
              </w:rPr>
            </w:pPr>
            <w:r>
              <w:rPr>
                <w:rFonts w:ascii="Arial"/>
                <w:spacing w:val="-2"/>
                <w:sz w:val="20"/>
              </w:rPr>
              <w:t>(60.098.755)</w:t>
            </w:r>
          </w:p>
        </w:tc>
      </w:tr>
      <w:tr>
        <w:trPr>
          <w:trHeight w:val="460" w:hRule="atLeast"/>
        </w:trPr>
        <w:tc>
          <w:tcPr>
            <w:tcW w:w="7087" w:type="dxa"/>
          </w:tcPr>
          <w:p>
            <w:pPr>
              <w:pStyle w:val="TableParagraph"/>
              <w:spacing w:line="220" w:lineRule="exact"/>
              <w:ind w:left="261" w:firstLine="57"/>
              <w:rPr>
                <w:rFonts w:ascii="Arial"/>
                <w:sz w:val="20"/>
              </w:rPr>
            </w:pPr>
            <w:r>
              <w:rPr>
                <w:rFonts w:ascii="Arial"/>
                <w:spacing w:val="-2"/>
                <w:sz w:val="20"/>
              </w:rPr>
              <w:t>Kenaikan</w:t>
            </w:r>
            <w:r>
              <w:rPr>
                <w:rFonts w:ascii="Arial"/>
                <w:spacing w:val="-5"/>
                <w:sz w:val="20"/>
              </w:rPr>
              <w:t> </w:t>
            </w:r>
            <w:r>
              <w:rPr>
                <w:rFonts w:ascii="Arial"/>
                <w:spacing w:val="-2"/>
                <w:sz w:val="20"/>
              </w:rPr>
              <w:t>(Penurunan)</w:t>
            </w:r>
            <w:r>
              <w:rPr>
                <w:rFonts w:ascii="Arial"/>
                <w:spacing w:val="-3"/>
                <w:sz w:val="20"/>
              </w:rPr>
              <w:t> </w:t>
            </w:r>
            <w:r>
              <w:rPr>
                <w:rFonts w:ascii="Arial"/>
                <w:spacing w:val="-2"/>
                <w:sz w:val="20"/>
              </w:rPr>
              <w:t>Hutang</w:t>
            </w:r>
            <w:r>
              <w:rPr>
                <w:rFonts w:ascii="Arial"/>
                <w:spacing w:val="-15"/>
                <w:sz w:val="20"/>
              </w:rPr>
              <w:t> </w:t>
            </w:r>
            <w:r>
              <w:rPr>
                <w:rFonts w:ascii="Arial"/>
                <w:spacing w:val="-2"/>
                <w:sz w:val="20"/>
              </w:rPr>
              <w:t>Operasional</w:t>
            </w:r>
            <w:r>
              <w:rPr>
                <w:rFonts w:ascii="Arial"/>
                <w:sz w:val="20"/>
              </w:rPr>
              <w:t> </w:t>
            </w:r>
            <w:r>
              <w:rPr>
                <w:rFonts w:ascii="Arial"/>
                <w:spacing w:val="-2"/>
                <w:sz w:val="20"/>
              </w:rPr>
              <w:t>-</w:t>
            </w:r>
            <w:r>
              <w:rPr>
                <w:rFonts w:ascii="Arial"/>
                <w:spacing w:val="-3"/>
                <w:sz w:val="20"/>
              </w:rPr>
              <w:t> </w:t>
            </w:r>
            <w:r>
              <w:rPr>
                <w:rFonts w:ascii="Arial"/>
                <w:spacing w:val="-2"/>
                <w:sz w:val="20"/>
              </w:rPr>
              <w:t>Kewajiban</w:t>
            </w:r>
            <w:r>
              <w:rPr>
                <w:rFonts w:ascii="Arial"/>
                <w:spacing w:val="-10"/>
                <w:sz w:val="20"/>
              </w:rPr>
              <w:t> </w:t>
            </w:r>
            <w:r>
              <w:rPr>
                <w:rFonts w:ascii="Arial"/>
                <w:spacing w:val="-2"/>
                <w:sz w:val="20"/>
              </w:rPr>
              <w:t>Jangka</w:t>
            </w:r>
            <w:r>
              <w:rPr>
                <w:rFonts w:ascii="Arial"/>
                <w:spacing w:val="-5"/>
                <w:sz w:val="20"/>
              </w:rPr>
              <w:t> </w:t>
            </w:r>
            <w:r>
              <w:rPr>
                <w:rFonts w:ascii="Arial"/>
                <w:spacing w:val="-2"/>
                <w:sz w:val="20"/>
              </w:rPr>
              <w:t>Pendek Lainnya</w:t>
            </w:r>
          </w:p>
        </w:tc>
        <w:tc>
          <w:tcPr>
            <w:tcW w:w="1779" w:type="dxa"/>
            <w:tcBorders>
              <w:bottom w:val="single" w:sz="4" w:space="0" w:color="000000"/>
            </w:tcBorders>
          </w:tcPr>
          <w:p>
            <w:pPr>
              <w:pStyle w:val="TableParagraph"/>
              <w:spacing w:before="216"/>
              <w:ind w:right="55"/>
              <w:jc w:val="right"/>
              <w:rPr>
                <w:rFonts w:ascii="Arial"/>
                <w:sz w:val="20"/>
              </w:rPr>
            </w:pPr>
            <w:r>
              <w:rPr>
                <w:rFonts w:ascii="Arial"/>
                <w:spacing w:val="-2"/>
                <w:sz w:val="20"/>
              </w:rPr>
              <w:t>(10.419.170)</w:t>
            </w:r>
          </w:p>
        </w:tc>
        <w:tc>
          <w:tcPr>
            <w:tcW w:w="1492" w:type="dxa"/>
            <w:tcBorders>
              <w:bottom w:val="single" w:sz="4" w:space="0" w:color="000000"/>
            </w:tcBorders>
          </w:tcPr>
          <w:p>
            <w:pPr>
              <w:pStyle w:val="TableParagraph"/>
              <w:spacing w:before="216"/>
              <w:ind w:right="16"/>
              <w:jc w:val="right"/>
              <w:rPr>
                <w:rFonts w:ascii="Arial"/>
                <w:sz w:val="20"/>
              </w:rPr>
            </w:pPr>
            <w:r>
              <w:rPr>
                <w:rFonts w:ascii="Arial"/>
                <w:spacing w:val="-2"/>
                <w:sz w:val="20"/>
              </w:rPr>
              <w:t>(5.216.620)</w:t>
            </w:r>
          </w:p>
        </w:tc>
      </w:tr>
      <w:tr>
        <w:trPr>
          <w:trHeight w:val="249" w:hRule="atLeast"/>
        </w:trPr>
        <w:tc>
          <w:tcPr>
            <w:tcW w:w="7087" w:type="dxa"/>
          </w:tcPr>
          <w:p>
            <w:pPr>
              <w:pStyle w:val="TableParagraph"/>
              <w:spacing w:line="225" w:lineRule="exact"/>
              <w:ind w:left="50"/>
              <w:rPr>
                <w:rFonts w:ascii="Arial"/>
                <w:b/>
                <w:sz w:val="20"/>
              </w:rPr>
            </w:pPr>
            <w:r>
              <w:rPr>
                <w:rFonts w:ascii="Arial"/>
                <w:b/>
                <w:spacing w:val="-2"/>
                <w:sz w:val="20"/>
              </w:rPr>
              <w:t>Arus</w:t>
            </w:r>
            <w:r>
              <w:rPr>
                <w:rFonts w:ascii="Arial"/>
                <w:b/>
                <w:spacing w:val="-10"/>
                <w:sz w:val="20"/>
              </w:rPr>
              <w:t> </w:t>
            </w:r>
            <w:r>
              <w:rPr>
                <w:rFonts w:ascii="Arial"/>
                <w:b/>
                <w:spacing w:val="-2"/>
                <w:sz w:val="20"/>
              </w:rPr>
              <w:t>kas</w:t>
            </w:r>
            <w:r>
              <w:rPr>
                <w:rFonts w:ascii="Arial"/>
                <w:b/>
                <w:spacing w:val="-10"/>
                <w:sz w:val="20"/>
              </w:rPr>
              <w:t> </w:t>
            </w:r>
            <w:r>
              <w:rPr>
                <w:rFonts w:ascii="Arial"/>
                <w:b/>
                <w:spacing w:val="-2"/>
                <w:sz w:val="20"/>
              </w:rPr>
              <w:t>yang</w:t>
            </w:r>
            <w:r>
              <w:rPr>
                <w:rFonts w:ascii="Arial"/>
                <w:b/>
                <w:spacing w:val="-1"/>
                <w:sz w:val="20"/>
              </w:rPr>
              <w:t> </w:t>
            </w:r>
            <w:r>
              <w:rPr>
                <w:rFonts w:ascii="Arial"/>
                <w:b/>
                <w:spacing w:val="-2"/>
                <w:sz w:val="20"/>
              </w:rPr>
              <w:t>berasal</w:t>
            </w:r>
            <w:r>
              <w:rPr>
                <w:rFonts w:ascii="Arial"/>
                <w:b/>
                <w:spacing w:val="-6"/>
                <w:sz w:val="20"/>
              </w:rPr>
              <w:t> </w:t>
            </w:r>
            <w:r>
              <w:rPr>
                <w:rFonts w:ascii="Arial"/>
                <w:b/>
                <w:spacing w:val="-2"/>
                <w:sz w:val="20"/>
              </w:rPr>
              <w:t>dari</w:t>
            </w:r>
            <w:r>
              <w:rPr>
                <w:rFonts w:ascii="Arial"/>
                <w:b/>
                <w:spacing w:val="-6"/>
                <w:sz w:val="20"/>
              </w:rPr>
              <w:t> </w:t>
            </w:r>
            <w:r>
              <w:rPr>
                <w:rFonts w:ascii="Arial"/>
                <w:b/>
                <w:spacing w:val="-2"/>
                <w:sz w:val="20"/>
              </w:rPr>
              <w:t>aktivitas</w:t>
            </w:r>
            <w:r>
              <w:rPr>
                <w:rFonts w:ascii="Arial"/>
                <w:b/>
                <w:spacing w:val="-14"/>
                <w:sz w:val="20"/>
              </w:rPr>
              <w:t> </w:t>
            </w:r>
            <w:r>
              <w:rPr>
                <w:rFonts w:ascii="Arial"/>
                <w:b/>
                <w:spacing w:val="-2"/>
                <w:sz w:val="20"/>
              </w:rPr>
              <w:t>operasi</w:t>
            </w:r>
          </w:p>
        </w:tc>
        <w:tc>
          <w:tcPr>
            <w:tcW w:w="1779" w:type="dxa"/>
            <w:tcBorders>
              <w:top w:val="single" w:sz="4" w:space="0" w:color="000000"/>
              <w:bottom w:val="single" w:sz="4" w:space="0" w:color="000000"/>
            </w:tcBorders>
          </w:tcPr>
          <w:p>
            <w:pPr>
              <w:pStyle w:val="TableParagraph"/>
              <w:spacing w:line="205" w:lineRule="exact"/>
              <w:ind w:right="50"/>
              <w:jc w:val="right"/>
              <w:rPr>
                <w:rFonts w:ascii="Arial"/>
                <w:b/>
                <w:sz w:val="20"/>
              </w:rPr>
            </w:pPr>
            <w:r>
              <w:rPr>
                <w:rFonts w:ascii="Arial"/>
                <w:b/>
                <w:spacing w:val="-2"/>
                <w:sz w:val="20"/>
              </w:rPr>
              <w:t>(924.275.558)</w:t>
            </w:r>
          </w:p>
        </w:tc>
        <w:tc>
          <w:tcPr>
            <w:tcW w:w="1492" w:type="dxa"/>
            <w:tcBorders>
              <w:top w:val="single" w:sz="4" w:space="0" w:color="000000"/>
              <w:bottom w:val="single" w:sz="4" w:space="0" w:color="000000"/>
            </w:tcBorders>
          </w:tcPr>
          <w:p>
            <w:pPr>
              <w:pStyle w:val="TableParagraph"/>
              <w:spacing w:line="205" w:lineRule="exact"/>
              <w:ind w:right="49"/>
              <w:jc w:val="right"/>
              <w:rPr>
                <w:rFonts w:ascii="Arial"/>
                <w:b/>
                <w:sz w:val="20"/>
              </w:rPr>
            </w:pPr>
            <w:r>
              <w:rPr>
                <w:rFonts w:ascii="Arial"/>
                <w:b/>
                <w:spacing w:val="-2"/>
                <w:sz w:val="20"/>
              </w:rPr>
              <w:t>(2.582.717.242)</w:t>
            </w:r>
          </w:p>
        </w:tc>
      </w:tr>
      <w:tr>
        <w:trPr>
          <w:trHeight w:val="429" w:hRule="atLeast"/>
        </w:trPr>
        <w:tc>
          <w:tcPr>
            <w:tcW w:w="7087" w:type="dxa"/>
          </w:tcPr>
          <w:p>
            <w:pPr>
              <w:pStyle w:val="TableParagraph"/>
              <w:spacing w:line="218" w:lineRule="exact" w:before="192"/>
              <w:ind w:left="50"/>
              <w:rPr>
                <w:rFonts w:ascii="Arial"/>
                <w:b/>
                <w:sz w:val="20"/>
              </w:rPr>
            </w:pPr>
            <w:r>
              <w:rPr>
                <w:rFonts w:ascii="Arial"/>
                <w:b/>
                <w:spacing w:val="-2"/>
                <w:sz w:val="20"/>
              </w:rPr>
              <w:t>ARUS</w:t>
            </w:r>
            <w:r>
              <w:rPr>
                <w:rFonts w:ascii="Arial"/>
                <w:b/>
                <w:spacing w:val="-12"/>
                <w:sz w:val="20"/>
              </w:rPr>
              <w:t> </w:t>
            </w:r>
            <w:r>
              <w:rPr>
                <w:rFonts w:ascii="Arial"/>
                <w:b/>
                <w:spacing w:val="-2"/>
                <w:sz w:val="20"/>
              </w:rPr>
              <w:t>KAS</w:t>
            </w:r>
            <w:r>
              <w:rPr>
                <w:rFonts w:ascii="Arial"/>
                <w:b/>
                <w:spacing w:val="-10"/>
                <w:sz w:val="20"/>
              </w:rPr>
              <w:t> </w:t>
            </w:r>
            <w:r>
              <w:rPr>
                <w:rFonts w:ascii="Arial"/>
                <w:b/>
                <w:spacing w:val="-2"/>
                <w:sz w:val="20"/>
              </w:rPr>
              <w:t>DARI</w:t>
            </w:r>
            <w:r>
              <w:rPr>
                <w:rFonts w:ascii="Arial"/>
                <w:b/>
                <w:sz w:val="20"/>
              </w:rPr>
              <w:t> </w:t>
            </w:r>
            <w:r>
              <w:rPr>
                <w:rFonts w:ascii="Arial"/>
                <w:b/>
                <w:spacing w:val="-2"/>
                <w:sz w:val="20"/>
              </w:rPr>
              <w:t>AKTIVITAS</w:t>
            </w:r>
            <w:r>
              <w:rPr>
                <w:rFonts w:ascii="Arial"/>
                <w:b/>
                <w:spacing w:val="-15"/>
                <w:sz w:val="20"/>
              </w:rPr>
              <w:t> </w:t>
            </w:r>
            <w:r>
              <w:rPr>
                <w:rFonts w:ascii="Arial"/>
                <w:b/>
                <w:spacing w:val="-2"/>
                <w:sz w:val="20"/>
              </w:rPr>
              <w:t>INVESTASI</w:t>
            </w:r>
          </w:p>
        </w:tc>
        <w:tc>
          <w:tcPr>
            <w:tcW w:w="1779" w:type="dxa"/>
            <w:tcBorders>
              <w:top w:val="single" w:sz="4" w:space="0" w:color="000000"/>
            </w:tcBorders>
          </w:tcPr>
          <w:p>
            <w:pPr>
              <w:pStyle w:val="TableParagraph"/>
              <w:rPr>
                <w:rFonts w:ascii="Times New Roman"/>
                <w:sz w:val="20"/>
              </w:rPr>
            </w:pPr>
          </w:p>
        </w:tc>
        <w:tc>
          <w:tcPr>
            <w:tcW w:w="1492" w:type="dxa"/>
            <w:tcBorders>
              <w:top w:val="single" w:sz="4" w:space="0" w:color="000000"/>
            </w:tcBorders>
          </w:tcPr>
          <w:p>
            <w:pPr>
              <w:pStyle w:val="TableParagraph"/>
              <w:rPr>
                <w:rFonts w:ascii="Times New Roman"/>
                <w:sz w:val="20"/>
              </w:rPr>
            </w:pPr>
          </w:p>
        </w:tc>
      </w:tr>
      <w:tr>
        <w:trPr>
          <w:trHeight w:val="460" w:hRule="atLeast"/>
        </w:trPr>
        <w:tc>
          <w:tcPr>
            <w:tcW w:w="7087" w:type="dxa"/>
          </w:tcPr>
          <w:p>
            <w:pPr>
              <w:pStyle w:val="TableParagraph"/>
              <w:spacing w:line="228" w:lineRule="exact" w:before="2"/>
              <w:ind w:left="318"/>
              <w:rPr>
                <w:rFonts w:ascii="Arial"/>
                <w:sz w:val="20"/>
              </w:rPr>
            </w:pPr>
            <w:r>
              <w:rPr>
                <w:rFonts w:ascii="Arial"/>
                <w:spacing w:val="-4"/>
                <w:sz w:val="20"/>
              </w:rPr>
              <w:t>Penurunan</w:t>
            </w:r>
            <w:r>
              <w:rPr>
                <w:rFonts w:ascii="Arial"/>
                <w:spacing w:val="2"/>
                <w:sz w:val="20"/>
              </w:rPr>
              <w:t> </w:t>
            </w:r>
            <w:r>
              <w:rPr>
                <w:rFonts w:ascii="Arial"/>
                <w:spacing w:val="-4"/>
                <w:sz w:val="20"/>
              </w:rPr>
              <w:t>(Kenaikan)</w:t>
            </w:r>
            <w:r>
              <w:rPr>
                <w:rFonts w:ascii="Arial"/>
                <w:spacing w:val="10"/>
                <w:sz w:val="20"/>
              </w:rPr>
              <w:t> </w:t>
            </w:r>
            <w:r>
              <w:rPr>
                <w:rFonts w:ascii="Arial"/>
                <w:spacing w:val="-4"/>
                <w:sz w:val="20"/>
              </w:rPr>
              <w:t>Aktiva</w:t>
            </w:r>
            <w:r>
              <w:rPr>
                <w:rFonts w:ascii="Arial"/>
                <w:spacing w:val="2"/>
                <w:sz w:val="20"/>
              </w:rPr>
              <w:t> </w:t>
            </w:r>
            <w:r>
              <w:rPr>
                <w:rFonts w:ascii="Arial"/>
                <w:spacing w:val="-4"/>
                <w:sz w:val="20"/>
              </w:rPr>
              <w:t>Tetap</w:t>
            </w:r>
          </w:p>
          <w:p>
            <w:pPr>
              <w:pStyle w:val="TableParagraph"/>
              <w:spacing w:line="211" w:lineRule="exact"/>
              <w:ind w:left="318"/>
              <w:rPr>
                <w:rFonts w:ascii="Arial"/>
                <w:sz w:val="20"/>
              </w:rPr>
            </w:pPr>
            <w:r>
              <w:rPr>
                <w:rFonts w:ascii="Arial"/>
                <w:spacing w:val="-2"/>
                <w:sz w:val="20"/>
              </w:rPr>
              <w:t>Penurunan</w:t>
            </w:r>
            <w:r>
              <w:rPr>
                <w:rFonts w:ascii="Arial"/>
                <w:spacing w:val="-12"/>
                <w:sz w:val="20"/>
              </w:rPr>
              <w:t> </w:t>
            </w:r>
            <w:r>
              <w:rPr>
                <w:rFonts w:ascii="Arial"/>
                <w:spacing w:val="-2"/>
                <w:sz w:val="20"/>
              </w:rPr>
              <w:t>(Kenaikan)</w:t>
            </w:r>
            <w:r>
              <w:rPr>
                <w:rFonts w:ascii="Arial"/>
                <w:spacing w:val="-12"/>
                <w:sz w:val="20"/>
              </w:rPr>
              <w:t> </w:t>
            </w:r>
            <w:r>
              <w:rPr>
                <w:rFonts w:ascii="Arial"/>
                <w:spacing w:val="-2"/>
                <w:sz w:val="20"/>
              </w:rPr>
              <w:t>Aktiva</w:t>
            </w:r>
            <w:r>
              <w:rPr>
                <w:rFonts w:ascii="Arial"/>
                <w:spacing w:val="-14"/>
                <w:sz w:val="20"/>
              </w:rPr>
              <w:t> </w:t>
            </w:r>
            <w:r>
              <w:rPr>
                <w:rFonts w:ascii="Arial"/>
                <w:spacing w:val="-2"/>
                <w:sz w:val="20"/>
              </w:rPr>
              <w:t>Tetap</w:t>
            </w:r>
            <w:r>
              <w:rPr>
                <w:rFonts w:ascii="Arial"/>
                <w:spacing w:val="-12"/>
                <w:sz w:val="20"/>
              </w:rPr>
              <w:t> </w:t>
            </w:r>
            <w:r>
              <w:rPr>
                <w:rFonts w:ascii="Arial"/>
                <w:spacing w:val="-2"/>
                <w:sz w:val="20"/>
              </w:rPr>
              <w:t>Dalam</w:t>
            </w:r>
            <w:r>
              <w:rPr>
                <w:rFonts w:ascii="Arial"/>
                <w:spacing w:val="-8"/>
                <w:sz w:val="20"/>
              </w:rPr>
              <w:t> </w:t>
            </w:r>
            <w:r>
              <w:rPr>
                <w:rFonts w:ascii="Arial"/>
                <w:spacing w:val="-2"/>
                <w:sz w:val="20"/>
              </w:rPr>
              <w:t>Penyelesaian</w:t>
            </w:r>
          </w:p>
        </w:tc>
        <w:tc>
          <w:tcPr>
            <w:tcW w:w="1779" w:type="dxa"/>
          </w:tcPr>
          <w:p>
            <w:pPr>
              <w:pStyle w:val="TableParagraph"/>
              <w:spacing w:before="2"/>
              <w:ind w:right="50"/>
              <w:jc w:val="right"/>
              <w:rPr>
                <w:rFonts w:ascii="Arial"/>
                <w:sz w:val="20"/>
              </w:rPr>
            </w:pPr>
            <w:r>
              <w:rPr>
                <w:rFonts w:ascii="Arial"/>
                <w:spacing w:val="-2"/>
                <w:sz w:val="20"/>
              </w:rPr>
              <w:t>(10.600.665.044)</w:t>
            </w:r>
          </w:p>
        </w:tc>
        <w:tc>
          <w:tcPr>
            <w:tcW w:w="1492" w:type="dxa"/>
          </w:tcPr>
          <w:p>
            <w:pPr>
              <w:pStyle w:val="TableParagraph"/>
              <w:spacing w:before="2"/>
              <w:ind w:right="49"/>
              <w:jc w:val="right"/>
              <w:rPr>
                <w:rFonts w:ascii="Arial"/>
                <w:sz w:val="20"/>
              </w:rPr>
            </w:pPr>
            <w:r>
              <w:rPr>
                <w:rFonts w:ascii="Arial"/>
                <w:spacing w:val="-2"/>
                <w:sz w:val="20"/>
              </w:rPr>
              <w:t>(1.089.519.643)</w:t>
            </w:r>
          </w:p>
        </w:tc>
      </w:tr>
      <w:tr>
        <w:trPr>
          <w:trHeight w:val="237" w:hRule="atLeast"/>
        </w:trPr>
        <w:tc>
          <w:tcPr>
            <w:tcW w:w="7087" w:type="dxa"/>
          </w:tcPr>
          <w:p>
            <w:pPr>
              <w:pStyle w:val="TableParagraph"/>
              <w:spacing w:line="218" w:lineRule="exact"/>
              <w:ind w:left="318"/>
              <w:rPr>
                <w:rFonts w:ascii="Arial"/>
                <w:sz w:val="20"/>
              </w:rPr>
            </w:pPr>
            <w:r>
              <w:rPr>
                <w:rFonts w:ascii="Arial"/>
                <w:spacing w:val="-4"/>
                <w:sz w:val="20"/>
              </w:rPr>
              <w:t>Penurunan</w:t>
            </w:r>
            <w:r>
              <w:rPr>
                <w:rFonts w:ascii="Arial"/>
                <w:spacing w:val="1"/>
                <w:sz w:val="20"/>
              </w:rPr>
              <w:t> </w:t>
            </w:r>
            <w:r>
              <w:rPr>
                <w:rFonts w:ascii="Arial"/>
                <w:spacing w:val="-4"/>
                <w:sz w:val="20"/>
              </w:rPr>
              <w:t>(Kenaikan)</w:t>
            </w:r>
            <w:r>
              <w:rPr>
                <w:rFonts w:ascii="Arial"/>
                <w:spacing w:val="8"/>
                <w:sz w:val="20"/>
              </w:rPr>
              <w:t> </w:t>
            </w:r>
            <w:r>
              <w:rPr>
                <w:rFonts w:ascii="Arial"/>
                <w:spacing w:val="-4"/>
                <w:sz w:val="20"/>
              </w:rPr>
              <w:t>Aktiva</w:t>
            </w:r>
            <w:r>
              <w:rPr>
                <w:rFonts w:ascii="Arial"/>
                <w:spacing w:val="8"/>
                <w:sz w:val="20"/>
              </w:rPr>
              <w:t> </w:t>
            </w:r>
            <w:r>
              <w:rPr>
                <w:rFonts w:ascii="Arial"/>
                <w:spacing w:val="-4"/>
                <w:sz w:val="20"/>
              </w:rPr>
              <w:t>Lain-lain</w:t>
            </w:r>
          </w:p>
        </w:tc>
        <w:tc>
          <w:tcPr>
            <w:tcW w:w="1779" w:type="dxa"/>
            <w:tcBorders>
              <w:bottom w:val="single" w:sz="4" w:space="0" w:color="000000"/>
            </w:tcBorders>
          </w:tcPr>
          <w:p>
            <w:pPr>
              <w:pStyle w:val="TableParagraph"/>
              <w:spacing w:line="227" w:lineRule="exact"/>
              <w:ind w:right="55"/>
              <w:jc w:val="right"/>
              <w:rPr>
                <w:rFonts w:ascii="Arial"/>
                <w:sz w:val="20"/>
              </w:rPr>
            </w:pPr>
            <w:r>
              <w:rPr>
                <w:rFonts w:ascii="Arial"/>
                <w:spacing w:val="-2"/>
                <w:sz w:val="20"/>
              </w:rPr>
              <w:t>(625.199.055)</w:t>
            </w:r>
          </w:p>
        </w:tc>
        <w:tc>
          <w:tcPr>
            <w:tcW w:w="1492" w:type="dxa"/>
            <w:tcBorders>
              <w:bottom w:val="single" w:sz="4" w:space="0" w:color="000000"/>
            </w:tcBorders>
          </w:tcPr>
          <w:p>
            <w:pPr>
              <w:pStyle w:val="TableParagraph"/>
              <w:spacing w:line="227" w:lineRule="exact"/>
              <w:ind w:right="16"/>
              <w:jc w:val="right"/>
              <w:rPr>
                <w:rFonts w:ascii="Arial"/>
                <w:sz w:val="20"/>
              </w:rPr>
            </w:pPr>
            <w:r>
              <w:rPr>
                <w:rFonts w:ascii="Arial"/>
                <w:spacing w:val="-2"/>
                <w:sz w:val="20"/>
              </w:rPr>
              <w:t>(160.976.665)</w:t>
            </w:r>
          </w:p>
        </w:tc>
      </w:tr>
      <w:tr>
        <w:trPr>
          <w:trHeight w:val="249" w:hRule="atLeast"/>
        </w:trPr>
        <w:tc>
          <w:tcPr>
            <w:tcW w:w="7087" w:type="dxa"/>
          </w:tcPr>
          <w:p>
            <w:pPr>
              <w:pStyle w:val="TableParagraph"/>
              <w:spacing w:line="225" w:lineRule="exact"/>
              <w:ind w:left="50"/>
              <w:rPr>
                <w:rFonts w:ascii="Arial"/>
                <w:b/>
                <w:sz w:val="20"/>
              </w:rPr>
            </w:pPr>
            <w:r>
              <w:rPr>
                <w:rFonts w:ascii="Arial"/>
                <w:b/>
                <w:spacing w:val="-2"/>
                <w:sz w:val="20"/>
              </w:rPr>
              <w:t>Arus</w:t>
            </w:r>
            <w:r>
              <w:rPr>
                <w:rFonts w:ascii="Arial"/>
                <w:b/>
                <w:spacing w:val="-11"/>
                <w:sz w:val="20"/>
              </w:rPr>
              <w:t> </w:t>
            </w:r>
            <w:r>
              <w:rPr>
                <w:rFonts w:ascii="Arial"/>
                <w:b/>
                <w:spacing w:val="-2"/>
                <w:sz w:val="20"/>
              </w:rPr>
              <w:t>kas</w:t>
            </w:r>
            <w:r>
              <w:rPr>
                <w:rFonts w:ascii="Arial"/>
                <w:b/>
                <w:spacing w:val="-7"/>
                <w:sz w:val="20"/>
              </w:rPr>
              <w:t> </w:t>
            </w:r>
            <w:r>
              <w:rPr>
                <w:rFonts w:ascii="Arial"/>
                <w:b/>
                <w:spacing w:val="-2"/>
                <w:sz w:val="20"/>
              </w:rPr>
              <w:t>yang berasal</w:t>
            </w:r>
            <w:r>
              <w:rPr>
                <w:rFonts w:ascii="Arial"/>
                <w:b/>
                <w:spacing w:val="-8"/>
                <w:sz w:val="20"/>
              </w:rPr>
              <w:t> </w:t>
            </w:r>
            <w:r>
              <w:rPr>
                <w:rFonts w:ascii="Arial"/>
                <w:b/>
                <w:spacing w:val="-2"/>
                <w:sz w:val="20"/>
              </w:rPr>
              <w:t>dari</w:t>
            </w:r>
            <w:r>
              <w:rPr>
                <w:rFonts w:ascii="Arial"/>
                <w:b/>
                <w:spacing w:val="-12"/>
                <w:sz w:val="20"/>
              </w:rPr>
              <w:t> </w:t>
            </w:r>
            <w:r>
              <w:rPr>
                <w:rFonts w:ascii="Arial"/>
                <w:b/>
                <w:spacing w:val="-2"/>
                <w:sz w:val="20"/>
              </w:rPr>
              <w:t>investasi</w:t>
            </w:r>
          </w:p>
        </w:tc>
        <w:tc>
          <w:tcPr>
            <w:tcW w:w="1779" w:type="dxa"/>
            <w:tcBorders>
              <w:top w:val="single" w:sz="4" w:space="0" w:color="000000"/>
              <w:bottom w:val="single" w:sz="4" w:space="0" w:color="000000"/>
            </w:tcBorders>
          </w:tcPr>
          <w:p>
            <w:pPr>
              <w:pStyle w:val="TableParagraph"/>
              <w:spacing w:line="205" w:lineRule="exact"/>
              <w:ind w:right="50"/>
              <w:jc w:val="right"/>
              <w:rPr>
                <w:rFonts w:ascii="Arial"/>
                <w:b/>
                <w:sz w:val="20"/>
              </w:rPr>
            </w:pPr>
            <w:r>
              <w:rPr>
                <w:rFonts w:ascii="Arial"/>
                <w:b/>
                <w:spacing w:val="-2"/>
                <w:sz w:val="20"/>
              </w:rPr>
              <w:t>(11.225.864.099)</w:t>
            </w:r>
          </w:p>
        </w:tc>
        <w:tc>
          <w:tcPr>
            <w:tcW w:w="1492" w:type="dxa"/>
            <w:tcBorders>
              <w:top w:val="single" w:sz="4" w:space="0" w:color="000000"/>
              <w:bottom w:val="single" w:sz="4" w:space="0" w:color="000000"/>
            </w:tcBorders>
          </w:tcPr>
          <w:p>
            <w:pPr>
              <w:pStyle w:val="TableParagraph"/>
              <w:spacing w:line="205" w:lineRule="exact"/>
              <w:ind w:right="15"/>
              <w:jc w:val="right"/>
              <w:rPr>
                <w:rFonts w:ascii="Arial"/>
                <w:b/>
                <w:sz w:val="20"/>
              </w:rPr>
            </w:pPr>
            <w:r>
              <w:rPr>
                <w:rFonts w:ascii="Arial"/>
                <w:b/>
                <w:spacing w:val="-2"/>
                <w:sz w:val="20"/>
              </w:rPr>
              <w:t>(928.542.978)</w:t>
            </w:r>
          </w:p>
        </w:tc>
      </w:tr>
      <w:tr>
        <w:trPr>
          <w:trHeight w:val="431" w:hRule="atLeast"/>
        </w:trPr>
        <w:tc>
          <w:tcPr>
            <w:tcW w:w="7087" w:type="dxa"/>
          </w:tcPr>
          <w:p>
            <w:pPr>
              <w:pStyle w:val="TableParagraph"/>
              <w:spacing w:line="216" w:lineRule="exact" w:before="196"/>
              <w:ind w:left="50"/>
              <w:rPr>
                <w:rFonts w:ascii="Arial"/>
                <w:b/>
                <w:sz w:val="20"/>
              </w:rPr>
            </w:pPr>
            <w:r>
              <w:rPr>
                <w:rFonts w:ascii="Arial"/>
                <w:b/>
                <w:spacing w:val="-2"/>
                <w:sz w:val="20"/>
              </w:rPr>
              <w:t>ARUS</w:t>
            </w:r>
            <w:r>
              <w:rPr>
                <w:rFonts w:ascii="Arial"/>
                <w:b/>
                <w:spacing w:val="-12"/>
                <w:sz w:val="20"/>
              </w:rPr>
              <w:t> </w:t>
            </w:r>
            <w:r>
              <w:rPr>
                <w:rFonts w:ascii="Arial"/>
                <w:b/>
                <w:spacing w:val="-2"/>
                <w:sz w:val="20"/>
              </w:rPr>
              <w:t>KAS</w:t>
            </w:r>
            <w:r>
              <w:rPr>
                <w:rFonts w:ascii="Arial"/>
                <w:b/>
                <w:spacing w:val="-10"/>
                <w:sz w:val="20"/>
              </w:rPr>
              <w:t> </w:t>
            </w:r>
            <w:r>
              <w:rPr>
                <w:rFonts w:ascii="Arial"/>
                <w:b/>
                <w:spacing w:val="-2"/>
                <w:sz w:val="20"/>
              </w:rPr>
              <w:t>DARI</w:t>
            </w:r>
            <w:r>
              <w:rPr>
                <w:rFonts w:ascii="Arial"/>
                <w:b/>
                <w:sz w:val="20"/>
              </w:rPr>
              <w:t> </w:t>
            </w:r>
            <w:r>
              <w:rPr>
                <w:rFonts w:ascii="Arial"/>
                <w:b/>
                <w:spacing w:val="-2"/>
                <w:sz w:val="20"/>
              </w:rPr>
              <w:t>AKTIVITAS</w:t>
            </w:r>
            <w:r>
              <w:rPr>
                <w:rFonts w:ascii="Arial"/>
                <w:b/>
                <w:spacing w:val="-15"/>
                <w:sz w:val="20"/>
              </w:rPr>
              <w:t> </w:t>
            </w:r>
            <w:r>
              <w:rPr>
                <w:rFonts w:ascii="Arial"/>
                <w:b/>
                <w:spacing w:val="-2"/>
                <w:sz w:val="20"/>
              </w:rPr>
              <w:t>PENDANAAN</w:t>
            </w:r>
          </w:p>
        </w:tc>
        <w:tc>
          <w:tcPr>
            <w:tcW w:w="1779" w:type="dxa"/>
            <w:tcBorders>
              <w:top w:val="single" w:sz="4" w:space="0" w:color="000000"/>
            </w:tcBorders>
          </w:tcPr>
          <w:p>
            <w:pPr>
              <w:pStyle w:val="TableParagraph"/>
              <w:rPr>
                <w:rFonts w:ascii="Times New Roman"/>
                <w:sz w:val="20"/>
              </w:rPr>
            </w:pPr>
          </w:p>
        </w:tc>
        <w:tc>
          <w:tcPr>
            <w:tcW w:w="1492" w:type="dxa"/>
            <w:tcBorders>
              <w:top w:val="single" w:sz="4" w:space="0" w:color="000000"/>
            </w:tcBorders>
          </w:tcPr>
          <w:p>
            <w:pPr>
              <w:pStyle w:val="TableParagraph"/>
              <w:rPr>
                <w:rFonts w:ascii="Times New Roman"/>
                <w:sz w:val="20"/>
              </w:rPr>
            </w:pPr>
          </w:p>
        </w:tc>
      </w:tr>
      <w:tr>
        <w:trPr>
          <w:trHeight w:val="460" w:hRule="atLeast"/>
        </w:trPr>
        <w:tc>
          <w:tcPr>
            <w:tcW w:w="7087" w:type="dxa"/>
          </w:tcPr>
          <w:p>
            <w:pPr>
              <w:pStyle w:val="TableParagraph"/>
              <w:spacing w:line="226" w:lineRule="exact"/>
              <w:ind w:left="318" w:right="1612"/>
              <w:rPr>
                <w:rFonts w:ascii="Arial"/>
                <w:sz w:val="20"/>
              </w:rPr>
            </w:pPr>
            <w:r>
              <w:rPr>
                <w:rFonts w:ascii="Arial"/>
                <w:spacing w:val="-2"/>
                <w:sz w:val="20"/>
              </w:rPr>
              <w:t>Kenaikan</w:t>
            </w:r>
            <w:r>
              <w:rPr>
                <w:rFonts w:ascii="Arial"/>
                <w:spacing w:val="-12"/>
                <w:sz w:val="20"/>
              </w:rPr>
              <w:t> </w:t>
            </w:r>
            <w:r>
              <w:rPr>
                <w:rFonts w:ascii="Arial"/>
                <w:spacing w:val="-2"/>
                <w:sz w:val="20"/>
              </w:rPr>
              <w:t>(Penurunan)</w:t>
            </w:r>
            <w:r>
              <w:rPr>
                <w:rFonts w:ascii="Arial"/>
                <w:spacing w:val="-12"/>
                <w:sz w:val="20"/>
              </w:rPr>
              <w:t> </w:t>
            </w:r>
            <w:r>
              <w:rPr>
                <w:rFonts w:ascii="Arial"/>
                <w:spacing w:val="-2"/>
                <w:sz w:val="20"/>
              </w:rPr>
              <w:t>Kewajiban</w:t>
            </w:r>
            <w:r>
              <w:rPr>
                <w:rFonts w:ascii="Arial"/>
                <w:spacing w:val="-12"/>
                <w:sz w:val="20"/>
              </w:rPr>
              <w:t> </w:t>
            </w:r>
            <w:r>
              <w:rPr>
                <w:rFonts w:ascii="Arial"/>
                <w:spacing w:val="-2"/>
                <w:sz w:val="20"/>
              </w:rPr>
              <w:t>Jangka</w:t>
            </w:r>
            <w:r>
              <w:rPr>
                <w:rFonts w:ascii="Arial"/>
                <w:spacing w:val="-9"/>
                <w:sz w:val="20"/>
              </w:rPr>
              <w:t> </w:t>
            </w:r>
            <w:r>
              <w:rPr>
                <w:rFonts w:ascii="Arial"/>
                <w:spacing w:val="-2"/>
                <w:sz w:val="20"/>
              </w:rPr>
              <w:t>Panjang </w:t>
            </w:r>
            <w:r>
              <w:rPr>
                <w:rFonts w:ascii="Arial"/>
                <w:sz w:val="20"/>
              </w:rPr>
              <w:t>Kenaikan (Penurunan) Ekuitas</w:t>
            </w:r>
          </w:p>
        </w:tc>
        <w:tc>
          <w:tcPr>
            <w:tcW w:w="1779" w:type="dxa"/>
          </w:tcPr>
          <w:p>
            <w:pPr>
              <w:pStyle w:val="TableParagraph"/>
              <w:spacing w:line="215" w:lineRule="exact" w:before="225"/>
              <w:ind w:right="49"/>
              <w:jc w:val="right"/>
              <w:rPr>
                <w:rFonts w:ascii="Arial"/>
                <w:sz w:val="20"/>
              </w:rPr>
            </w:pPr>
            <w:r>
              <w:rPr>
                <w:rFonts w:ascii="Arial"/>
                <w:spacing w:val="-2"/>
                <w:sz w:val="20"/>
              </w:rPr>
              <w:t>9.296.183.800</w:t>
            </w:r>
          </w:p>
        </w:tc>
        <w:tc>
          <w:tcPr>
            <w:tcW w:w="1492" w:type="dxa"/>
          </w:tcPr>
          <w:p>
            <w:pPr>
              <w:pStyle w:val="TableParagraph"/>
              <w:rPr>
                <w:rFonts w:ascii="Times New Roman"/>
                <w:sz w:val="20"/>
              </w:rPr>
            </w:pPr>
          </w:p>
        </w:tc>
      </w:tr>
      <w:tr>
        <w:trPr>
          <w:trHeight w:val="460" w:hRule="atLeast"/>
        </w:trPr>
        <w:tc>
          <w:tcPr>
            <w:tcW w:w="7087" w:type="dxa"/>
          </w:tcPr>
          <w:p>
            <w:pPr>
              <w:pStyle w:val="TableParagraph"/>
              <w:spacing w:line="220" w:lineRule="exact"/>
              <w:ind w:left="318" w:right="2875"/>
              <w:rPr>
                <w:rFonts w:ascii="Arial"/>
                <w:sz w:val="20"/>
              </w:rPr>
            </w:pPr>
            <w:r>
              <w:rPr>
                <w:rFonts w:ascii="Arial"/>
                <w:spacing w:val="-2"/>
                <w:sz w:val="20"/>
              </w:rPr>
              <w:t>Kenaikan</w:t>
            </w:r>
            <w:r>
              <w:rPr>
                <w:rFonts w:ascii="Arial"/>
                <w:spacing w:val="-12"/>
                <w:sz w:val="20"/>
              </w:rPr>
              <w:t> </w:t>
            </w:r>
            <w:r>
              <w:rPr>
                <w:rFonts w:ascii="Arial"/>
                <w:spacing w:val="-2"/>
                <w:sz w:val="20"/>
              </w:rPr>
              <w:t>(Penurunan)</w:t>
            </w:r>
            <w:r>
              <w:rPr>
                <w:rFonts w:ascii="Arial"/>
                <w:spacing w:val="-12"/>
                <w:sz w:val="20"/>
              </w:rPr>
              <w:t> </w:t>
            </w:r>
            <w:r>
              <w:rPr>
                <w:rFonts w:ascii="Arial"/>
                <w:spacing w:val="-2"/>
                <w:sz w:val="20"/>
              </w:rPr>
              <w:t>Cadangan </w:t>
            </w:r>
            <w:r>
              <w:rPr>
                <w:rFonts w:ascii="Arial"/>
                <w:sz w:val="20"/>
              </w:rPr>
              <w:t>Pembagian Laba</w:t>
            </w:r>
          </w:p>
        </w:tc>
        <w:tc>
          <w:tcPr>
            <w:tcW w:w="1779" w:type="dxa"/>
            <w:tcBorders>
              <w:bottom w:val="single" w:sz="4" w:space="0" w:color="000000"/>
            </w:tcBorders>
          </w:tcPr>
          <w:p>
            <w:pPr>
              <w:pStyle w:val="TableParagraph"/>
              <w:rPr>
                <w:rFonts w:ascii="Times New Roman"/>
                <w:sz w:val="20"/>
              </w:rPr>
            </w:pPr>
          </w:p>
        </w:tc>
        <w:tc>
          <w:tcPr>
            <w:tcW w:w="1492" w:type="dxa"/>
            <w:tcBorders>
              <w:bottom w:val="single" w:sz="4" w:space="0" w:color="000000"/>
            </w:tcBorders>
          </w:tcPr>
          <w:p>
            <w:pPr>
              <w:pStyle w:val="TableParagraph"/>
              <w:rPr>
                <w:rFonts w:ascii="Times New Roman"/>
                <w:sz w:val="20"/>
              </w:rPr>
            </w:pPr>
          </w:p>
        </w:tc>
      </w:tr>
      <w:tr>
        <w:trPr>
          <w:trHeight w:val="249" w:hRule="atLeast"/>
        </w:trPr>
        <w:tc>
          <w:tcPr>
            <w:tcW w:w="7087" w:type="dxa"/>
          </w:tcPr>
          <w:p>
            <w:pPr>
              <w:pStyle w:val="TableParagraph"/>
              <w:spacing w:line="225" w:lineRule="exact"/>
              <w:ind w:left="50"/>
              <w:rPr>
                <w:rFonts w:ascii="Arial"/>
                <w:b/>
                <w:sz w:val="20"/>
              </w:rPr>
            </w:pPr>
            <w:r>
              <w:rPr>
                <w:rFonts w:ascii="Arial"/>
                <w:b/>
                <w:spacing w:val="-2"/>
                <w:sz w:val="20"/>
              </w:rPr>
              <w:t>Arus</w:t>
            </w:r>
            <w:r>
              <w:rPr>
                <w:rFonts w:ascii="Arial"/>
                <w:b/>
                <w:spacing w:val="-10"/>
                <w:sz w:val="20"/>
              </w:rPr>
              <w:t> </w:t>
            </w:r>
            <w:r>
              <w:rPr>
                <w:rFonts w:ascii="Arial"/>
                <w:b/>
                <w:spacing w:val="-2"/>
                <w:sz w:val="20"/>
              </w:rPr>
              <w:t>kas</w:t>
            </w:r>
            <w:r>
              <w:rPr>
                <w:rFonts w:ascii="Arial"/>
                <w:b/>
                <w:spacing w:val="-10"/>
                <w:sz w:val="20"/>
              </w:rPr>
              <w:t> </w:t>
            </w:r>
            <w:r>
              <w:rPr>
                <w:rFonts w:ascii="Arial"/>
                <w:b/>
                <w:spacing w:val="-2"/>
                <w:sz w:val="20"/>
              </w:rPr>
              <w:t>yang</w:t>
            </w:r>
            <w:r>
              <w:rPr>
                <w:rFonts w:ascii="Arial"/>
                <w:b/>
                <w:spacing w:val="-1"/>
                <w:sz w:val="20"/>
              </w:rPr>
              <w:t> </w:t>
            </w:r>
            <w:r>
              <w:rPr>
                <w:rFonts w:ascii="Arial"/>
                <w:b/>
                <w:spacing w:val="-2"/>
                <w:sz w:val="20"/>
              </w:rPr>
              <w:t>berasal</w:t>
            </w:r>
            <w:r>
              <w:rPr>
                <w:rFonts w:ascii="Arial"/>
                <w:b/>
                <w:spacing w:val="-6"/>
                <w:sz w:val="20"/>
              </w:rPr>
              <w:t> </w:t>
            </w:r>
            <w:r>
              <w:rPr>
                <w:rFonts w:ascii="Arial"/>
                <w:b/>
                <w:spacing w:val="-2"/>
                <w:sz w:val="20"/>
              </w:rPr>
              <w:t>dari</w:t>
            </w:r>
            <w:r>
              <w:rPr>
                <w:rFonts w:ascii="Arial"/>
                <w:b/>
                <w:spacing w:val="-6"/>
                <w:sz w:val="20"/>
              </w:rPr>
              <w:t> </w:t>
            </w:r>
            <w:r>
              <w:rPr>
                <w:rFonts w:ascii="Arial"/>
                <w:b/>
                <w:spacing w:val="-2"/>
                <w:sz w:val="20"/>
              </w:rPr>
              <w:t>aktivitas</w:t>
            </w:r>
            <w:r>
              <w:rPr>
                <w:rFonts w:ascii="Arial"/>
                <w:b/>
                <w:spacing w:val="-14"/>
                <w:sz w:val="20"/>
              </w:rPr>
              <w:t> </w:t>
            </w:r>
            <w:r>
              <w:rPr>
                <w:rFonts w:ascii="Arial"/>
                <w:b/>
                <w:spacing w:val="-2"/>
                <w:sz w:val="20"/>
              </w:rPr>
              <w:t>pendanaan</w:t>
            </w:r>
          </w:p>
        </w:tc>
        <w:tc>
          <w:tcPr>
            <w:tcW w:w="1779" w:type="dxa"/>
            <w:tcBorders>
              <w:top w:val="single" w:sz="4" w:space="0" w:color="000000"/>
              <w:bottom w:val="single" w:sz="4" w:space="0" w:color="000000"/>
            </w:tcBorders>
          </w:tcPr>
          <w:p>
            <w:pPr>
              <w:pStyle w:val="TableParagraph"/>
              <w:spacing w:line="205" w:lineRule="exact"/>
              <w:ind w:right="48"/>
              <w:jc w:val="right"/>
              <w:rPr>
                <w:rFonts w:ascii="Arial"/>
                <w:b/>
                <w:sz w:val="20"/>
              </w:rPr>
            </w:pPr>
            <w:r>
              <w:rPr>
                <w:rFonts w:ascii="Arial"/>
                <w:b/>
                <w:spacing w:val="-2"/>
                <w:sz w:val="20"/>
              </w:rPr>
              <w:t>9.296.183.800</w:t>
            </w:r>
          </w:p>
        </w:tc>
        <w:tc>
          <w:tcPr>
            <w:tcW w:w="1492" w:type="dxa"/>
            <w:tcBorders>
              <w:top w:val="single" w:sz="4" w:space="0" w:color="000000"/>
              <w:bottom w:val="single" w:sz="4" w:space="0" w:color="000000"/>
            </w:tcBorders>
          </w:tcPr>
          <w:p>
            <w:pPr>
              <w:pStyle w:val="TableParagraph"/>
              <w:spacing w:line="205" w:lineRule="exact"/>
              <w:ind w:right="57"/>
              <w:jc w:val="right"/>
              <w:rPr>
                <w:rFonts w:ascii="Arial"/>
                <w:b/>
                <w:sz w:val="20"/>
              </w:rPr>
            </w:pPr>
            <w:r>
              <w:rPr>
                <w:rFonts w:ascii="Arial"/>
                <w:b/>
                <w:spacing w:val="-10"/>
                <w:sz w:val="20"/>
              </w:rPr>
              <w:t>0</w:t>
            </w:r>
          </w:p>
        </w:tc>
      </w:tr>
      <w:tr>
        <w:trPr>
          <w:trHeight w:val="426" w:hRule="atLeast"/>
        </w:trPr>
        <w:tc>
          <w:tcPr>
            <w:tcW w:w="7087" w:type="dxa"/>
          </w:tcPr>
          <w:p>
            <w:pPr>
              <w:pStyle w:val="TableParagraph"/>
              <w:spacing w:line="215" w:lineRule="exact" w:before="191"/>
              <w:ind w:left="50"/>
              <w:rPr>
                <w:rFonts w:ascii="Arial"/>
                <w:b/>
                <w:sz w:val="20"/>
              </w:rPr>
            </w:pPr>
            <w:r>
              <w:rPr>
                <w:rFonts w:ascii="Arial"/>
                <w:b/>
                <w:spacing w:val="-4"/>
                <w:sz w:val="20"/>
              </w:rPr>
              <w:t>KENAIKAN</w:t>
            </w:r>
            <w:r>
              <w:rPr>
                <w:rFonts w:ascii="Arial"/>
                <w:b/>
                <w:spacing w:val="1"/>
                <w:sz w:val="20"/>
              </w:rPr>
              <w:t> </w:t>
            </w:r>
            <w:r>
              <w:rPr>
                <w:rFonts w:ascii="Arial"/>
                <w:b/>
                <w:spacing w:val="-4"/>
                <w:sz w:val="20"/>
              </w:rPr>
              <w:t>(PENURUNAN)</w:t>
            </w:r>
            <w:r>
              <w:rPr>
                <w:rFonts w:ascii="Arial"/>
                <w:b/>
                <w:spacing w:val="2"/>
                <w:sz w:val="20"/>
              </w:rPr>
              <w:t> </w:t>
            </w:r>
            <w:r>
              <w:rPr>
                <w:rFonts w:ascii="Arial"/>
                <w:b/>
                <w:spacing w:val="-4"/>
                <w:sz w:val="20"/>
              </w:rPr>
              <w:t>KAS</w:t>
            </w:r>
            <w:r>
              <w:rPr>
                <w:rFonts w:ascii="Arial"/>
                <w:b/>
                <w:spacing w:val="2"/>
                <w:sz w:val="20"/>
              </w:rPr>
              <w:t> </w:t>
            </w:r>
            <w:r>
              <w:rPr>
                <w:rFonts w:ascii="Arial"/>
                <w:b/>
                <w:spacing w:val="-4"/>
                <w:sz w:val="20"/>
              </w:rPr>
              <w:t>DAN</w:t>
            </w:r>
            <w:r>
              <w:rPr>
                <w:rFonts w:ascii="Arial"/>
                <w:b/>
                <w:sz w:val="20"/>
              </w:rPr>
              <w:t> </w:t>
            </w:r>
            <w:r>
              <w:rPr>
                <w:rFonts w:ascii="Arial"/>
                <w:b/>
                <w:spacing w:val="-4"/>
                <w:sz w:val="20"/>
              </w:rPr>
              <w:t>SETARA </w:t>
            </w:r>
            <w:r>
              <w:rPr>
                <w:rFonts w:ascii="Arial"/>
                <w:b/>
                <w:spacing w:val="-5"/>
                <w:sz w:val="20"/>
              </w:rPr>
              <w:t>KAS</w:t>
            </w:r>
          </w:p>
        </w:tc>
        <w:tc>
          <w:tcPr>
            <w:tcW w:w="1779" w:type="dxa"/>
            <w:tcBorders>
              <w:top w:val="single" w:sz="4" w:space="0" w:color="000000"/>
            </w:tcBorders>
          </w:tcPr>
          <w:p>
            <w:pPr>
              <w:pStyle w:val="TableParagraph"/>
              <w:spacing w:line="215" w:lineRule="exact" w:before="191"/>
              <w:ind w:right="50"/>
              <w:jc w:val="right"/>
              <w:rPr>
                <w:rFonts w:ascii="Arial"/>
                <w:b/>
                <w:sz w:val="20"/>
              </w:rPr>
            </w:pPr>
            <w:r>
              <w:rPr>
                <w:rFonts w:ascii="Arial"/>
                <w:b/>
                <w:spacing w:val="-2"/>
                <w:sz w:val="20"/>
              </w:rPr>
              <w:t>(2.853.955.856)</w:t>
            </w:r>
          </w:p>
        </w:tc>
        <w:tc>
          <w:tcPr>
            <w:tcW w:w="1492" w:type="dxa"/>
            <w:tcBorders>
              <w:top w:val="single" w:sz="4" w:space="0" w:color="000000"/>
            </w:tcBorders>
          </w:tcPr>
          <w:p>
            <w:pPr>
              <w:pStyle w:val="TableParagraph"/>
              <w:spacing w:line="215" w:lineRule="exact" w:before="191"/>
              <w:ind w:right="49"/>
              <w:jc w:val="right"/>
              <w:rPr>
                <w:rFonts w:ascii="Arial"/>
                <w:b/>
                <w:sz w:val="20"/>
              </w:rPr>
            </w:pPr>
            <w:r>
              <w:rPr>
                <w:rFonts w:ascii="Arial"/>
                <w:b/>
                <w:spacing w:val="-2"/>
                <w:sz w:val="20"/>
              </w:rPr>
              <w:t>(3.511.260.220)</w:t>
            </w:r>
          </w:p>
        </w:tc>
      </w:tr>
      <w:tr>
        <w:trPr>
          <w:trHeight w:val="235" w:hRule="atLeast"/>
        </w:trPr>
        <w:tc>
          <w:tcPr>
            <w:tcW w:w="7087" w:type="dxa"/>
          </w:tcPr>
          <w:p>
            <w:pPr>
              <w:pStyle w:val="TableParagraph"/>
              <w:spacing w:line="216" w:lineRule="exact"/>
              <w:ind w:left="50"/>
              <w:rPr>
                <w:rFonts w:ascii="Arial"/>
                <w:b/>
                <w:sz w:val="20"/>
              </w:rPr>
            </w:pPr>
            <w:r>
              <w:rPr>
                <w:rFonts w:ascii="Arial"/>
                <w:b/>
                <w:spacing w:val="-2"/>
                <w:sz w:val="20"/>
              </w:rPr>
              <w:t>KAS</w:t>
            </w:r>
            <w:r>
              <w:rPr>
                <w:rFonts w:ascii="Arial"/>
                <w:b/>
                <w:spacing w:val="-9"/>
                <w:sz w:val="20"/>
              </w:rPr>
              <w:t> </w:t>
            </w:r>
            <w:r>
              <w:rPr>
                <w:rFonts w:ascii="Arial"/>
                <w:b/>
                <w:spacing w:val="-2"/>
                <w:sz w:val="20"/>
              </w:rPr>
              <w:t>DAN</w:t>
            </w:r>
            <w:r>
              <w:rPr>
                <w:rFonts w:ascii="Arial"/>
                <w:b/>
                <w:spacing w:val="-10"/>
                <w:sz w:val="20"/>
              </w:rPr>
              <w:t> </w:t>
            </w:r>
            <w:r>
              <w:rPr>
                <w:rFonts w:ascii="Arial"/>
                <w:b/>
                <w:spacing w:val="-2"/>
                <w:sz w:val="20"/>
              </w:rPr>
              <w:t>SETARA</w:t>
            </w:r>
            <w:r>
              <w:rPr>
                <w:rFonts w:ascii="Arial"/>
                <w:b/>
                <w:spacing w:val="-11"/>
                <w:sz w:val="20"/>
              </w:rPr>
              <w:t> </w:t>
            </w:r>
            <w:r>
              <w:rPr>
                <w:rFonts w:ascii="Arial"/>
                <w:b/>
                <w:spacing w:val="-2"/>
                <w:sz w:val="20"/>
              </w:rPr>
              <w:t>KAS-</w:t>
            </w:r>
            <w:r>
              <w:rPr>
                <w:rFonts w:ascii="Arial"/>
                <w:b/>
                <w:spacing w:val="-4"/>
                <w:sz w:val="20"/>
              </w:rPr>
              <w:t>AWAL</w:t>
            </w:r>
          </w:p>
        </w:tc>
        <w:tc>
          <w:tcPr>
            <w:tcW w:w="1779" w:type="dxa"/>
            <w:tcBorders>
              <w:bottom w:val="single" w:sz="4" w:space="0" w:color="000000"/>
            </w:tcBorders>
          </w:tcPr>
          <w:p>
            <w:pPr>
              <w:pStyle w:val="TableParagraph"/>
              <w:ind w:right="48"/>
              <w:jc w:val="right"/>
              <w:rPr>
                <w:rFonts w:ascii="Arial"/>
                <w:b/>
                <w:sz w:val="20"/>
              </w:rPr>
            </w:pPr>
            <w:r>
              <w:rPr>
                <w:rFonts w:ascii="Arial"/>
                <w:b/>
                <w:spacing w:val="-2"/>
                <w:sz w:val="20"/>
              </w:rPr>
              <w:t>4.732.817.130</w:t>
            </w:r>
          </w:p>
        </w:tc>
        <w:tc>
          <w:tcPr>
            <w:tcW w:w="1492" w:type="dxa"/>
            <w:tcBorders>
              <w:bottom w:val="single" w:sz="4" w:space="0" w:color="000000"/>
            </w:tcBorders>
          </w:tcPr>
          <w:p>
            <w:pPr>
              <w:pStyle w:val="TableParagraph"/>
              <w:ind w:right="1"/>
              <w:jc w:val="right"/>
              <w:rPr>
                <w:rFonts w:ascii="Arial"/>
                <w:b/>
                <w:sz w:val="20"/>
              </w:rPr>
            </w:pPr>
            <w:r>
              <w:rPr>
                <w:rFonts w:ascii="Arial"/>
                <w:b/>
                <w:spacing w:val="-2"/>
                <w:sz w:val="20"/>
              </w:rPr>
              <w:t>8.244.077.351</w:t>
            </w:r>
          </w:p>
        </w:tc>
      </w:tr>
      <w:tr>
        <w:trPr>
          <w:trHeight w:val="258" w:hRule="atLeast"/>
        </w:trPr>
        <w:tc>
          <w:tcPr>
            <w:tcW w:w="7087" w:type="dxa"/>
          </w:tcPr>
          <w:p>
            <w:pPr>
              <w:pStyle w:val="TableParagraph"/>
              <w:spacing w:line="229" w:lineRule="exact"/>
              <w:ind w:left="50"/>
              <w:rPr>
                <w:rFonts w:ascii="Arial"/>
                <w:b/>
                <w:sz w:val="20"/>
              </w:rPr>
            </w:pPr>
            <w:r>
              <w:rPr>
                <w:rFonts w:ascii="Arial"/>
                <w:b/>
                <w:spacing w:val="-2"/>
                <w:sz w:val="20"/>
              </w:rPr>
              <w:t>KAS</w:t>
            </w:r>
            <w:r>
              <w:rPr>
                <w:rFonts w:ascii="Arial"/>
                <w:b/>
                <w:spacing w:val="-9"/>
                <w:sz w:val="20"/>
              </w:rPr>
              <w:t> </w:t>
            </w:r>
            <w:r>
              <w:rPr>
                <w:rFonts w:ascii="Arial"/>
                <w:b/>
                <w:spacing w:val="-2"/>
                <w:sz w:val="20"/>
              </w:rPr>
              <w:t>DAN</w:t>
            </w:r>
            <w:r>
              <w:rPr>
                <w:rFonts w:ascii="Arial"/>
                <w:b/>
                <w:spacing w:val="-10"/>
                <w:sz w:val="20"/>
              </w:rPr>
              <w:t> </w:t>
            </w:r>
            <w:r>
              <w:rPr>
                <w:rFonts w:ascii="Arial"/>
                <w:b/>
                <w:spacing w:val="-2"/>
                <w:sz w:val="20"/>
              </w:rPr>
              <w:t>SETARA</w:t>
            </w:r>
            <w:r>
              <w:rPr>
                <w:rFonts w:ascii="Arial"/>
                <w:b/>
                <w:spacing w:val="-11"/>
                <w:sz w:val="20"/>
              </w:rPr>
              <w:t> </w:t>
            </w:r>
            <w:r>
              <w:rPr>
                <w:rFonts w:ascii="Arial"/>
                <w:b/>
                <w:spacing w:val="-2"/>
                <w:sz w:val="20"/>
              </w:rPr>
              <w:t>KAS-AKHIR</w:t>
            </w:r>
          </w:p>
        </w:tc>
        <w:tc>
          <w:tcPr>
            <w:tcW w:w="1779" w:type="dxa"/>
            <w:tcBorders>
              <w:top w:val="single" w:sz="4" w:space="0" w:color="000000"/>
              <w:bottom w:val="single" w:sz="6" w:space="0" w:color="000000"/>
            </w:tcBorders>
          </w:tcPr>
          <w:p>
            <w:pPr>
              <w:pStyle w:val="TableParagraph"/>
              <w:spacing w:line="201" w:lineRule="exact"/>
              <w:ind w:right="48"/>
              <w:jc w:val="right"/>
              <w:rPr>
                <w:rFonts w:ascii="Arial"/>
                <w:b/>
                <w:sz w:val="20"/>
              </w:rPr>
            </w:pPr>
            <w:r>
              <w:rPr>
                <w:rFonts w:ascii="Arial"/>
                <w:b/>
                <w:spacing w:val="-2"/>
                <w:sz w:val="20"/>
              </w:rPr>
              <w:t>1.878.861.274</w:t>
            </w:r>
          </w:p>
        </w:tc>
        <w:tc>
          <w:tcPr>
            <w:tcW w:w="1492" w:type="dxa"/>
            <w:tcBorders>
              <w:top w:val="single" w:sz="4" w:space="0" w:color="000000"/>
              <w:bottom w:val="single" w:sz="6" w:space="0" w:color="000000"/>
            </w:tcBorders>
          </w:tcPr>
          <w:p>
            <w:pPr>
              <w:pStyle w:val="TableParagraph"/>
              <w:spacing w:line="201" w:lineRule="exact"/>
              <w:ind w:right="1"/>
              <w:jc w:val="right"/>
              <w:rPr>
                <w:rFonts w:ascii="Arial"/>
                <w:b/>
                <w:sz w:val="20"/>
              </w:rPr>
            </w:pPr>
            <w:r>
              <w:rPr>
                <w:rFonts w:ascii="Arial"/>
                <w:b/>
                <w:spacing w:val="-2"/>
                <w:sz w:val="20"/>
              </w:rPr>
              <w:t>4.732.817.130</w:t>
            </w:r>
          </w:p>
        </w:tc>
      </w:tr>
    </w:tbl>
    <w:p>
      <w:pPr>
        <w:spacing w:after="0" w:line="201" w:lineRule="exact"/>
        <w:jc w:val="right"/>
        <w:rPr>
          <w:rFonts w:ascii="Arial"/>
          <w:sz w:val="20"/>
        </w:rPr>
        <w:sectPr>
          <w:headerReference w:type="default" r:id="rId17"/>
          <w:pgSz w:w="11910" w:h="16840"/>
          <w:pgMar w:header="0" w:footer="0" w:top="640" w:bottom="280" w:left="560" w:right="440"/>
        </w:sectPr>
      </w:pPr>
    </w:p>
    <w:p>
      <w:pPr>
        <w:pStyle w:val="BodyText"/>
        <w:spacing w:before="10"/>
        <w:rPr>
          <w:b/>
          <w:sz w:val="20"/>
        </w:rPr>
      </w:pPr>
    </w:p>
    <w:tbl>
      <w:tblPr>
        <w:tblW w:w="0" w:type="auto"/>
        <w:jc w:val="left"/>
        <w:tblInd w:w="3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1"/>
        <w:gridCol w:w="3227"/>
        <w:gridCol w:w="3663"/>
        <w:gridCol w:w="338"/>
        <w:gridCol w:w="603"/>
        <w:gridCol w:w="2314"/>
        <w:gridCol w:w="1052"/>
        <w:gridCol w:w="1138"/>
        <w:gridCol w:w="850"/>
        <w:gridCol w:w="846"/>
        <w:gridCol w:w="850"/>
      </w:tblGrid>
      <w:tr>
        <w:trPr>
          <w:trHeight w:val="849" w:hRule="atLeast"/>
        </w:trPr>
        <w:tc>
          <w:tcPr>
            <w:tcW w:w="591" w:type="dxa"/>
            <w:tcBorders>
              <w:left w:val="single" w:sz="2" w:space="0" w:color="00007D"/>
              <w:right w:val="single" w:sz="2" w:space="0" w:color="00007D"/>
            </w:tcBorders>
          </w:tcPr>
          <w:p>
            <w:pPr>
              <w:pStyle w:val="TableParagraph"/>
              <w:spacing w:before="72"/>
              <w:rPr>
                <w:rFonts w:ascii="Arial"/>
                <w:b/>
                <w:sz w:val="16"/>
              </w:rPr>
            </w:pPr>
          </w:p>
          <w:p>
            <w:pPr>
              <w:pStyle w:val="TableParagraph"/>
              <w:ind w:right="139"/>
              <w:jc w:val="right"/>
              <w:rPr>
                <w:sz w:val="16"/>
              </w:rPr>
            </w:pPr>
            <w:r>
              <w:rPr>
                <w:spacing w:val="-5"/>
                <w:sz w:val="16"/>
              </w:rPr>
              <w:t>N0.</w:t>
            </w:r>
          </w:p>
        </w:tc>
        <w:tc>
          <w:tcPr>
            <w:tcW w:w="3227" w:type="dxa"/>
            <w:tcBorders>
              <w:left w:val="single" w:sz="2" w:space="0" w:color="00007D"/>
              <w:right w:val="single" w:sz="2" w:space="0" w:color="00007D"/>
            </w:tcBorders>
          </w:tcPr>
          <w:p>
            <w:pPr>
              <w:pStyle w:val="TableParagraph"/>
              <w:spacing w:before="72"/>
              <w:rPr>
                <w:rFonts w:ascii="Arial"/>
                <w:b/>
                <w:sz w:val="16"/>
              </w:rPr>
            </w:pPr>
          </w:p>
          <w:p>
            <w:pPr>
              <w:pStyle w:val="TableParagraph"/>
              <w:ind w:left="947"/>
              <w:rPr>
                <w:sz w:val="16"/>
              </w:rPr>
            </w:pPr>
            <w:r>
              <w:rPr>
                <w:spacing w:val="-2"/>
                <w:sz w:val="16"/>
              </w:rPr>
              <w:t>INDIKATOR</w:t>
            </w:r>
          </w:p>
        </w:tc>
        <w:tc>
          <w:tcPr>
            <w:tcW w:w="4604" w:type="dxa"/>
            <w:gridSpan w:val="3"/>
            <w:tcBorders>
              <w:left w:val="single" w:sz="2" w:space="0" w:color="00007D"/>
              <w:right w:val="single" w:sz="2" w:space="0" w:color="00007D"/>
            </w:tcBorders>
          </w:tcPr>
          <w:p>
            <w:pPr>
              <w:pStyle w:val="TableParagraph"/>
              <w:spacing w:before="72"/>
              <w:rPr>
                <w:rFonts w:ascii="Arial"/>
                <w:b/>
                <w:sz w:val="16"/>
              </w:rPr>
            </w:pPr>
          </w:p>
          <w:p>
            <w:pPr>
              <w:pStyle w:val="TableParagraph"/>
              <w:ind w:left="21"/>
              <w:jc w:val="center"/>
              <w:rPr>
                <w:sz w:val="16"/>
              </w:rPr>
            </w:pPr>
            <w:r>
              <w:rPr>
                <w:sz w:val="16"/>
              </w:rPr>
              <w:t>R</w:t>
            </w:r>
            <w:r>
              <w:rPr>
                <w:spacing w:val="-1"/>
                <w:sz w:val="16"/>
              </w:rPr>
              <w:t> </w:t>
            </w:r>
            <w:r>
              <w:rPr>
                <w:sz w:val="16"/>
              </w:rPr>
              <w:t>U</w:t>
            </w:r>
            <w:r>
              <w:rPr>
                <w:spacing w:val="-1"/>
                <w:sz w:val="16"/>
              </w:rPr>
              <w:t> </w:t>
            </w:r>
            <w:r>
              <w:rPr>
                <w:sz w:val="16"/>
              </w:rPr>
              <w:t>M</w:t>
            </w:r>
            <w:r>
              <w:rPr>
                <w:spacing w:val="1"/>
                <w:sz w:val="16"/>
              </w:rPr>
              <w:t> </w:t>
            </w:r>
            <w:r>
              <w:rPr>
                <w:sz w:val="16"/>
              </w:rPr>
              <w:t>U</w:t>
            </w:r>
            <w:r>
              <w:rPr>
                <w:spacing w:val="-1"/>
                <w:sz w:val="16"/>
              </w:rPr>
              <w:t> </w:t>
            </w:r>
            <w:r>
              <w:rPr>
                <w:spacing w:val="-10"/>
                <w:sz w:val="16"/>
              </w:rPr>
              <w:t>S</w:t>
            </w:r>
          </w:p>
        </w:tc>
        <w:tc>
          <w:tcPr>
            <w:tcW w:w="4504" w:type="dxa"/>
            <w:gridSpan w:val="3"/>
            <w:tcBorders>
              <w:left w:val="single" w:sz="2" w:space="0" w:color="00007D"/>
              <w:right w:val="single" w:sz="2" w:space="0" w:color="00007D"/>
            </w:tcBorders>
          </w:tcPr>
          <w:p>
            <w:pPr>
              <w:pStyle w:val="TableParagraph"/>
              <w:spacing w:before="72"/>
              <w:rPr>
                <w:rFonts w:ascii="Arial"/>
                <w:b/>
                <w:sz w:val="16"/>
              </w:rPr>
            </w:pPr>
          </w:p>
          <w:p>
            <w:pPr>
              <w:pStyle w:val="TableParagraph"/>
              <w:ind w:left="34"/>
              <w:jc w:val="center"/>
              <w:rPr>
                <w:sz w:val="16"/>
              </w:rPr>
            </w:pPr>
            <w:r>
              <w:rPr>
                <w:spacing w:val="-2"/>
                <w:sz w:val="16"/>
              </w:rPr>
              <w:t>PENILAIAN</w:t>
            </w:r>
          </w:p>
        </w:tc>
        <w:tc>
          <w:tcPr>
            <w:tcW w:w="850" w:type="dxa"/>
            <w:tcBorders>
              <w:left w:val="single" w:sz="2" w:space="0" w:color="00007D"/>
              <w:right w:val="single" w:sz="2" w:space="0" w:color="00007D"/>
            </w:tcBorders>
          </w:tcPr>
          <w:p>
            <w:pPr>
              <w:pStyle w:val="TableParagraph"/>
              <w:spacing w:before="72"/>
              <w:rPr>
                <w:rFonts w:ascii="Arial"/>
                <w:b/>
                <w:sz w:val="16"/>
              </w:rPr>
            </w:pPr>
          </w:p>
          <w:p>
            <w:pPr>
              <w:pStyle w:val="TableParagraph"/>
              <w:ind w:left="63" w:right="25"/>
              <w:jc w:val="center"/>
              <w:rPr>
                <w:sz w:val="16"/>
              </w:rPr>
            </w:pPr>
            <w:r>
              <w:rPr>
                <w:spacing w:val="-4"/>
                <w:sz w:val="16"/>
              </w:rPr>
              <w:t>BOBOT</w:t>
            </w:r>
          </w:p>
        </w:tc>
        <w:tc>
          <w:tcPr>
            <w:tcW w:w="846" w:type="dxa"/>
            <w:tcBorders>
              <w:left w:val="single" w:sz="2" w:space="0" w:color="00007D"/>
              <w:right w:val="single" w:sz="2" w:space="0" w:color="00007D"/>
            </w:tcBorders>
          </w:tcPr>
          <w:p>
            <w:pPr>
              <w:pStyle w:val="TableParagraph"/>
              <w:spacing w:before="72"/>
              <w:rPr>
                <w:rFonts w:ascii="Arial"/>
                <w:b/>
                <w:sz w:val="16"/>
              </w:rPr>
            </w:pPr>
          </w:p>
          <w:p>
            <w:pPr>
              <w:pStyle w:val="TableParagraph"/>
              <w:ind w:left="96"/>
              <w:jc w:val="center"/>
              <w:rPr>
                <w:sz w:val="16"/>
              </w:rPr>
            </w:pPr>
            <w:r>
              <w:rPr>
                <w:spacing w:val="-2"/>
                <w:sz w:val="16"/>
              </w:rPr>
              <w:t>NILAI</w:t>
            </w:r>
          </w:p>
        </w:tc>
        <w:tc>
          <w:tcPr>
            <w:tcW w:w="850" w:type="dxa"/>
            <w:tcBorders>
              <w:left w:val="single" w:sz="2" w:space="0" w:color="00007D"/>
              <w:right w:val="single" w:sz="2" w:space="0" w:color="00007D"/>
            </w:tcBorders>
          </w:tcPr>
          <w:p>
            <w:pPr>
              <w:pStyle w:val="TableParagraph"/>
              <w:spacing w:before="72"/>
              <w:rPr>
                <w:rFonts w:ascii="Arial"/>
                <w:b/>
                <w:sz w:val="16"/>
              </w:rPr>
            </w:pPr>
          </w:p>
          <w:p>
            <w:pPr>
              <w:pStyle w:val="TableParagraph"/>
              <w:ind w:left="63" w:right="27"/>
              <w:jc w:val="center"/>
              <w:rPr>
                <w:sz w:val="16"/>
              </w:rPr>
            </w:pPr>
            <w:r>
              <w:rPr>
                <w:spacing w:val="-2"/>
                <w:sz w:val="16"/>
              </w:rPr>
              <w:t>HASIL</w:t>
            </w:r>
          </w:p>
        </w:tc>
      </w:tr>
      <w:tr>
        <w:trPr>
          <w:trHeight w:val="350" w:hRule="atLeast"/>
        </w:trPr>
        <w:tc>
          <w:tcPr>
            <w:tcW w:w="591" w:type="dxa"/>
          </w:tcPr>
          <w:p>
            <w:pPr>
              <w:pStyle w:val="TableParagraph"/>
              <w:spacing w:before="88"/>
              <w:ind w:left="93"/>
              <w:rPr>
                <w:sz w:val="16"/>
              </w:rPr>
            </w:pPr>
            <w:r>
              <w:rPr>
                <w:spacing w:val="-5"/>
                <w:sz w:val="16"/>
              </w:rPr>
              <w:t>I.</w:t>
            </w:r>
          </w:p>
        </w:tc>
        <w:tc>
          <w:tcPr>
            <w:tcW w:w="3227" w:type="dxa"/>
            <w:tcBorders>
              <w:right w:val="nil"/>
            </w:tcBorders>
          </w:tcPr>
          <w:p>
            <w:pPr>
              <w:pStyle w:val="TableParagraph"/>
              <w:spacing w:before="88"/>
              <w:ind w:left="88"/>
              <w:rPr>
                <w:sz w:val="16"/>
              </w:rPr>
            </w:pPr>
            <w:r>
              <w:rPr>
                <w:sz w:val="16"/>
              </w:rPr>
              <w:t>ASPEK</w:t>
            </w:r>
            <w:r>
              <w:rPr>
                <w:spacing w:val="55"/>
                <w:sz w:val="16"/>
              </w:rPr>
              <w:t> </w:t>
            </w:r>
            <w:r>
              <w:rPr>
                <w:spacing w:val="-2"/>
                <w:sz w:val="16"/>
              </w:rPr>
              <w:t>KEUANGAN</w:t>
            </w:r>
          </w:p>
        </w:tc>
        <w:tc>
          <w:tcPr>
            <w:tcW w:w="3663" w:type="dxa"/>
            <w:tcBorders>
              <w:left w:val="nil"/>
              <w:right w:val="nil"/>
            </w:tcBorders>
          </w:tcPr>
          <w:p>
            <w:pPr>
              <w:pStyle w:val="TableParagraph"/>
              <w:rPr>
                <w:rFonts w:ascii="Times New Roman"/>
                <w:sz w:val="16"/>
              </w:rPr>
            </w:pPr>
          </w:p>
        </w:tc>
        <w:tc>
          <w:tcPr>
            <w:tcW w:w="941" w:type="dxa"/>
            <w:gridSpan w:val="2"/>
            <w:tcBorders>
              <w:left w:val="nil"/>
              <w:right w:val="nil"/>
            </w:tcBorders>
          </w:tcPr>
          <w:p>
            <w:pPr>
              <w:pStyle w:val="TableParagraph"/>
              <w:rPr>
                <w:rFonts w:ascii="Times New Roman"/>
                <w:sz w:val="16"/>
              </w:rPr>
            </w:pPr>
          </w:p>
        </w:tc>
        <w:tc>
          <w:tcPr>
            <w:tcW w:w="2314" w:type="dxa"/>
            <w:tcBorders>
              <w:left w:val="nil"/>
              <w:right w:val="nil"/>
            </w:tcBorders>
          </w:tcPr>
          <w:p>
            <w:pPr>
              <w:pStyle w:val="TableParagraph"/>
              <w:rPr>
                <w:rFonts w:ascii="Times New Roman"/>
                <w:sz w:val="16"/>
              </w:rPr>
            </w:pPr>
          </w:p>
        </w:tc>
        <w:tc>
          <w:tcPr>
            <w:tcW w:w="1052" w:type="dxa"/>
            <w:tcBorders>
              <w:left w:val="nil"/>
              <w:right w:val="nil"/>
            </w:tcBorders>
          </w:tcPr>
          <w:p>
            <w:pPr>
              <w:pStyle w:val="TableParagraph"/>
              <w:rPr>
                <w:rFonts w:ascii="Times New Roman"/>
                <w:sz w:val="16"/>
              </w:rPr>
            </w:pPr>
          </w:p>
        </w:tc>
        <w:tc>
          <w:tcPr>
            <w:tcW w:w="1138" w:type="dxa"/>
            <w:tcBorders>
              <w:left w:val="nil"/>
              <w:right w:val="nil"/>
            </w:tcBorders>
          </w:tcPr>
          <w:p>
            <w:pPr>
              <w:pStyle w:val="TableParagraph"/>
              <w:rPr>
                <w:rFonts w:ascii="Times New Roman"/>
                <w:sz w:val="16"/>
              </w:rPr>
            </w:pPr>
          </w:p>
        </w:tc>
        <w:tc>
          <w:tcPr>
            <w:tcW w:w="850" w:type="dxa"/>
            <w:tcBorders>
              <w:left w:val="nil"/>
              <w:right w:val="nil"/>
            </w:tcBorders>
          </w:tcPr>
          <w:p>
            <w:pPr>
              <w:pStyle w:val="TableParagraph"/>
              <w:rPr>
                <w:rFonts w:ascii="Times New Roman"/>
                <w:sz w:val="16"/>
              </w:rPr>
            </w:pPr>
          </w:p>
        </w:tc>
        <w:tc>
          <w:tcPr>
            <w:tcW w:w="846" w:type="dxa"/>
            <w:tcBorders>
              <w:left w:val="nil"/>
              <w:right w:val="nil"/>
            </w:tcBorders>
          </w:tcPr>
          <w:p>
            <w:pPr>
              <w:pStyle w:val="TableParagraph"/>
              <w:rPr>
                <w:rFonts w:ascii="Times New Roman"/>
                <w:sz w:val="16"/>
              </w:rPr>
            </w:pPr>
          </w:p>
        </w:tc>
        <w:tc>
          <w:tcPr>
            <w:tcW w:w="850" w:type="dxa"/>
            <w:tcBorders>
              <w:left w:val="nil"/>
            </w:tcBorders>
          </w:tcPr>
          <w:p>
            <w:pPr>
              <w:pStyle w:val="TableParagraph"/>
              <w:spacing w:before="60"/>
              <w:ind w:left="85"/>
              <w:jc w:val="center"/>
              <w:rPr>
                <w:sz w:val="16"/>
              </w:rPr>
            </w:pPr>
            <w:r>
              <w:rPr>
                <w:spacing w:val="-4"/>
                <w:sz w:val="16"/>
              </w:rPr>
              <w:t>0.66</w:t>
            </w:r>
          </w:p>
        </w:tc>
      </w:tr>
      <w:tr>
        <w:trPr>
          <w:trHeight w:val="609" w:hRule="atLeast"/>
        </w:trPr>
        <w:tc>
          <w:tcPr>
            <w:tcW w:w="591" w:type="dxa"/>
          </w:tcPr>
          <w:p>
            <w:pPr>
              <w:pStyle w:val="TableParagraph"/>
              <w:spacing w:before="29"/>
              <w:rPr>
                <w:rFonts w:ascii="Arial"/>
                <w:b/>
                <w:sz w:val="16"/>
              </w:rPr>
            </w:pPr>
          </w:p>
          <w:p>
            <w:pPr>
              <w:pStyle w:val="TableParagraph"/>
              <w:ind w:right="193"/>
              <w:jc w:val="right"/>
              <w:rPr>
                <w:sz w:val="16"/>
              </w:rPr>
            </w:pPr>
            <w:r>
              <w:rPr>
                <w:spacing w:val="-5"/>
                <w:sz w:val="16"/>
              </w:rPr>
              <w:t>1a</w:t>
            </w:r>
          </w:p>
        </w:tc>
        <w:tc>
          <w:tcPr>
            <w:tcW w:w="3227" w:type="dxa"/>
          </w:tcPr>
          <w:p>
            <w:pPr>
              <w:pStyle w:val="TableParagraph"/>
              <w:spacing w:before="29"/>
              <w:rPr>
                <w:rFonts w:ascii="Arial"/>
                <w:b/>
                <w:sz w:val="16"/>
              </w:rPr>
            </w:pPr>
          </w:p>
          <w:p>
            <w:pPr>
              <w:pStyle w:val="TableParagraph"/>
              <w:ind w:left="131"/>
              <w:rPr>
                <w:sz w:val="16"/>
              </w:rPr>
            </w:pPr>
            <w:r>
              <w:rPr>
                <w:sz w:val="16"/>
              </w:rPr>
              <w:t>Return</w:t>
            </w:r>
            <w:r>
              <w:rPr>
                <w:spacing w:val="-7"/>
                <w:sz w:val="16"/>
              </w:rPr>
              <w:t> </w:t>
            </w:r>
            <w:r>
              <w:rPr>
                <w:sz w:val="16"/>
              </w:rPr>
              <w:t>on</w:t>
            </w:r>
            <w:r>
              <w:rPr>
                <w:spacing w:val="-2"/>
                <w:sz w:val="16"/>
              </w:rPr>
              <w:t> </w:t>
            </w:r>
            <w:r>
              <w:rPr>
                <w:sz w:val="16"/>
              </w:rPr>
              <w:t>Equity</w:t>
            </w:r>
            <w:r>
              <w:rPr>
                <w:spacing w:val="5"/>
                <w:sz w:val="16"/>
              </w:rPr>
              <w:t> </w:t>
            </w:r>
            <w:r>
              <w:rPr>
                <w:sz w:val="16"/>
              </w:rPr>
              <w:t>(</w:t>
            </w:r>
            <w:r>
              <w:rPr>
                <w:spacing w:val="-7"/>
                <w:sz w:val="16"/>
              </w:rPr>
              <w:t> </w:t>
            </w:r>
            <w:r>
              <w:rPr>
                <w:sz w:val="16"/>
              </w:rPr>
              <w:t>ROE</w:t>
            </w:r>
            <w:r>
              <w:rPr>
                <w:spacing w:val="-2"/>
                <w:sz w:val="16"/>
              </w:rPr>
              <w:t> </w:t>
            </w:r>
            <w:r>
              <w:rPr>
                <w:spacing w:val="-10"/>
                <w:sz w:val="16"/>
              </w:rPr>
              <w:t>)</w:t>
            </w:r>
          </w:p>
        </w:tc>
        <w:tc>
          <w:tcPr>
            <w:tcW w:w="3663" w:type="dxa"/>
            <w:tcBorders>
              <w:right w:val="nil"/>
            </w:tcBorders>
          </w:tcPr>
          <w:p>
            <w:pPr>
              <w:pStyle w:val="TableParagraph"/>
              <w:spacing w:line="319" w:lineRule="auto" w:before="60"/>
              <w:ind w:left="985" w:right="1075" w:hanging="154"/>
              <w:rPr>
                <w:sz w:val="16"/>
              </w:rPr>
            </w:pPr>
            <w:r>
              <w:rPr/>
              <mc:AlternateContent>
                <mc:Choice Requires="wps">
                  <w:drawing>
                    <wp:anchor distT="0" distB="0" distL="0" distR="0" allowOverlap="1" layoutInCell="1" locked="0" behindDoc="1" simplePos="0" relativeHeight="473070592">
                      <wp:simplePos x="0" y="0"/>
                      <wp:positionH relativeFrom="column">
                        <wp:posOffset>60324</wp:posOffset>
                      </wp:positionH>
                      <wp:positionV relativeFrom="paragraph">
                        <wp:posOffset>176066</wp:posOffset>
                      </wp:positionV>
                      <wp:extent cx="2161540" cy="190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161540" cy="1905"/>
                                <a:chExt cx="2161540" cy="1905"/>
                              </a:xfrm>
                            </wpg:grpSpPr>
                            <wps:wsp>
                              <wps:cNvPr id="20" name="Graphic 20"/>
                              <wps:cNvSpPr/>
                              <wps:spPr>
                                <a:xfrm>
                                  <a:off x="0" y="0"/>
                                  <a:ext cx="2161540" cy="1905"/>
                                </a:xfrm>
                                <a:custGeom>
                                  <a:avLst/>
                                  <a:gdLst/>
                                  <a:ahLst/>
                                  <a:cxnLst/>
                                  <a:rect l="l" t="t" r="r" b="b"/>
                                  <a:pathLst>
                                    <a:path w="2161540" h="1905">
                                      <a:moveTo>
                                        <a:pt x="2161032" y="0"/>
                                      </a:moveTo>
                                      <a:lnTo>
                                        <a:pt x="0" y="0"/>
                                      </a:lnTo>
                                      <a:lnTo>
                                        <a:pt x="0" y="1517"/>
                                      </a:lnTo>
                                      <a:lnTo>
                                        <a:pt x="2161032" y="1517"/>
                                      </a:lnTo>
                                      <a:lnTo>
                                        <a:pt x="21610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49995pt;margin-top:13.863504pt;width:170.2pt;height:.15pt;mso-position-horizontal-relative:column;mso-position-vertical-relative:paragraph;z-index:-30245888" id="docshapegroup17" coordorigin="95,277" coordsize="3404,3">
                      <v:rect style="position:absolute;left:95;top:277;width:3404;height:3" id="docshape18" filled="true" fillcolor="#000000" stroked="false">
                        <v:fill type="solid"/>
                      </v:rect>
                      <w10:wrap type="none"/>
                    </v:group>
                  </w:pict>
                </mc:Fallback>
              </mc:AlternateContent>
            </w:r>
            <w:r>
              <w:rPr>
                <w:spacing w:val="-2"/>
                <w:sz w:val="16"/>
              </w:rPr>
              <w:t>(</w:t>
            </w:r>
            <w:r>
              <w:rPr>
                <w:spacing w:val="-13"/>
                <w:sz w:val="16"/>
              </w:rPr>
              <w:t> </w:t>
            </w:r>
            <w:r>
              <w:rPr>
                <w:spacing w:val="-2"/>
                <w:sz w:val="16"/>
              </w:rPr>
              <w:t>Laba</w:t>
            </w:r>
            <w:r>
              <w:rPr>
                <w:spacing w:val="-13"/>
                <w:sz w:val="16"/>
              </w:rPr>
              <w:t> </w:t>
            </w:r>
            <w:r>
              <w:rPr>
                <w:spacing w:val="-2"/>
                <w:sz w:val="16"/>
              </w:rPr>
              <w:t>Setelah</w:t>
            </w:r>
            <w:r>
              <w:rPr>
                <w:spacing w:val="-12"/>
                <w:sz w:val="16"/>
              </w:rPr>
              <w:t> </w:t>
            </w:r>
            <w:r>
              <w:rPr>
                <w:spacing w:val="-2"/>
                <w:sz w:val="16"/>
              </w:rPr>
              <w:t>Pajak</w:t>
            </w:r>
            <w:r>
              <w:rPr>
                <w:spacing w:val="-12"/>
                <w:sz w:val="16"/>
              </w:rPr>
              <w:t> </w:t>
            </w:r>
            <w:r>
              <w:rPr>
                <w:spacing w:val="-2"/>
                <w:sz w:val="16"/>
              </w:rPr>
              <w:t>) </w:t>
            </w:r>
            <w:r>
              <w:rPr>
                <w:sz w:val="16"/>
              </w:rPr>
              <w:t>( Jumlah_Ekuitas )</w:t>
            </w:r>
          </w:p>
        </w:tc>
        <w:tc>
          <w:tcPr>
            <w:tcW w:w="338" w:type="dxa"/>
            <w:tcBorders>
              <w:left w:val="nil"/>
              <w:bottom w:val="dashSmallGap" w:sz="2" w:space="0" w:color="000000"/>
              <w:right w:val="nil"/>
            </w:tcBorders>
          </w:tcPr>
          <w:p>
            <w:pPr>
              <w:pStyle w:val="TableParagraph"/>
              <w:spacing w:before="15"/>
              <w:rPr>
                <w:rFonts w:ascii="Arial"/>
                <w:b/>
                <w:sz w:val="16"/>
              </w:rPr>
            </w:pPr>
          </w:p>
          <w:p>
            <w:pPr>
              <w:pStyle w:val="TableParagraph"/>
              <w:ind w:left="115"/>
              <w:jc w:val="center"/>
              <w:rPr>
                <w:sz w:val="16"/>
              </w:rPr>
            </w:pPr>
            <w:r>
              <w:rPr>
                <w:spacing w:val="-10"/>
                <w:sz w:val="16"/>
              </w:rPr>
              <w:t>X</w:t>
            </w:r>
          </w:p>
        </w:tc>
        <w:tc>
          <w:tcPr>
            <w:tcW w:w="603" w:type="dxa"/>
            <w:tcBorders>
              <w:left w:val="nil"/>
            </w:tcBorders>
          </w:tcPr>
          <w:p>
            <w:pPr>
              <w:pStyle w:val="TableParagraph"/>
              <w:spacing w:before="15"/>
              <w:rPr>
                <w:rFonts w:ascii="Arial"/>
                <w:b/>
                <w:sz w:val="16"/>
              </w:rPr>
            </w:pPr>
          </w:p>
          <w:p>
            <w:pPr>
              <w:pStyle w:val="TableParagraph"/>
              <w:ind w:right="24"/>
              <w:jc w:val="center"/>
              <w:rPr>
                <w:sz w:val="16"/>
              </w:rPr>
            </w:pPr>
            <w:r>
              <w:rPr>
                <w:spacing w:val="-4"/>
                <w:sz w:val="16"/>
              </w:rPr>
              <w:t>100%</w:t>
            </w:r>
          </w:p>
        </w:tc>
        <w:tc>
          <w:tcPr>
            <w:tcW w:w="2314" w:type="dxa"/>
            <w:tcBorders>
              <w:bottom w:val="dashSmallGap" w:sz="2" w:space="0" w:color="000000"/>
              <w:right w:val="nil"/>
            </w:tcBorders>
          </w:tcPr>
          <w:p>
            <w:pPr>
              <w:pStyle w:val="TableParagraph"/>
              <w:spacing w:before="64" w:after="45"/>
              <w:ind w:left="448"/>
              <w:rPr>
                <w:sz w:val="16"/>
              </w:rPr>
            </w:pPr>
            <w:r>
              <w:rPr>
                <w:color w:val="FF0000"/>
                <w:spacing w:val="-7"/>
                <w:sz w:val="16"/>
              </w:rPr>
              <w:t>-</w:t>
            </w:r>
            <w:r>
              <w:rPr>
                <w:color w:val="FF0000"/>
                <w:spacing w:val="-2"/>
                <w:sz w:val="16"/>
              </w:rPr>
              <w:t>3,811,393,361</w:t>
            </w:r>
          </w:p>
          <w:p>
            <w:pPr>
              <w:pStyle w:val="TableParagraph"/>
              <w:spacing w:line="20" w:lineRule="exact"/>
              <w:ind w:left="87"/>
              <w:rPr>
                <w:rFonts w:ascii="Arial"/>
                <w:sz w:val="2"/>
              </w:rPr>
            </w:pPr>
            <w:r>
              <w:rPr>
                <w:rFonts w:ascii="Arial"/>
                <w:sz w:val="2"/>
              </w:rPr>
              <mc:AlternateContent>
                <mc:Choice Requires="wps">
                  <w:drawing>
                    <wp:inline distT="0" distB="0" distL="0" distR="0">
                      <wp:extent cx="1356360" cy="1905"/>
                      <wp:effectExtent l="0" t="0" r="0" b="0"/>
                      <wp:docPr id="21" name="Group 21"/>
                      <wp:cNvGraphicFramePr>
                        <a:graphicFrameLocks/>
                      </wp:cNvGraphicFramePr>
                      <a:graphic>
                        <a:graphicData uri="http://schemas.microsoft.com/office/word/2010/wordprocessingGroup">
                          <wpg:wgp>
                            <wpg:cNvPr id="21" name="Group 21"/>
                            <wpg:cNvGrpSpPr/>
                            <wpg:grpSpPr>
                              <a:xfrm>
                                <a:off x="0" y="0"/>
                                <a:ext cx="1356360" cy="1905"/>
                                <a:chExt cx="1356360" cy="1905"/>
                              </a:xfrm>
                            </wpg:grpSpPr>
                            <wps:wsp>
                              <wps:cNvPr id="22" name="Graphic 22"/>
                              <wps:cNvSpPr/>
                              <wps:spPr>
                                <a:xfrm>
                                  <a:off x="0" y="0"/>
                                  <a:ext cx="1356360" cy="1905"/>
                                </a:xfrm>
                                <a:custGeom>
                                  <a:avLst/>
                                  <a:gdLst/>
                                  <a:ahLst/>
                                  <a:cxnLst/>
                                  <a:rect l="l" t="t" r="r" b="b"/>
                                  <a:pathLst>
                                    <a:path w="1356360" h="1905">
                                      <a:moveTo>
                                        <a:pt x="1356360" y="0"/>
                                      </a:moveTo>
                                      <a:lnTo>
                                        <a:pt x="0" y="0"/>
                                      </a:lnTo>
                                      <a:lnTo>
                                        <a:pt x="0" y="1517"/>
                                      </a:lnTo>
                                      <a:lnTo>
                                        <a:pt x="1356360" y="1517"/>
                                      </a:lnTo>
                                      <a:lnTo>
                                        <a:pt x="1356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8pt;height:.15pt;mso-position-horizontal-relative:char;mso-position-vertical-relative:line" id="docshapegroup19" coordorigin="0,0" coordsize="2136,3">
                      <v:rect style="position:absolute;left:0;top:0;width:2136;height:3" id="docshape20" filled="true" fillcolor="#000000" stroked="false">
                        <v:fill type="solid"/>
                      </v:rect>
                    </v:group>
                  </w:pict>
                </mc:Fallback>
              </mc:AlternateContent>
            </w:r>
            <w:r>
              <w:rPr>
                <w:rFonts w:ascii="Arial"/>
                <w:sz w:val="2"/>
              </w:rPr>
            </w:r>
          </w:p>
          <w:p>
            <w:pPr>
              <w:pStyle w:val="TableParagraph"/>
              <w:spacing w:before="43"/>
              <w:ind w:left="433"/>
              <w:rPr>
                <w:sz w:val="16"/>
              </w:rPr>
            </w:pPr>
            <w:r>
              <w:rPr>
                <w:spacing w:val="-2"/>
                <w:sz w:val="16"/>
              </w:rPr>
              <w:t>30,125,126,958</w:t>
            </w:r>
          </w:p>
        </w:tc>
        <w:tc>
          <w:tcPr>
            <w:tcW w:w="1052" w:type="dxa"/>
            <w:tcBorders>
              <w:left w:val="nil"/>
            </w:tcBorders>
          </w:tcPr>
          <w:p>
            <w:pPr>
              <w:pStyle w:val="TableParagraph"/>
              <w:spacing w:before="15"/>
              <w:rPr>
                <w:rFonts w:ascii="Arial"/>
                <w:b/>
                <w:sz w:val="16"/>
              </w:rPr>
            </w:pPr>
          </w:p>
          <w:p>
            <w:pPr>
              <w:pStyle w:val="TableParagraph"/>
              <w:ind w:left="62"/>
              <w:rPr>
                <w:sz w:val="16"/>
              </w:rPr>
            </w:pPr>
            <w:r>
              <w:rPr>
                <w:sz w:val="16"/>
              </w:rPr>
              <w:t>X</w:t>
            </w:r>
            <w:r>
              <w:rPr>
                <w:spacing w:val="58"/>
                <w:sz w:val="16"/>
              </w:rPr>
              <w:t> </w:t>
            </w:r>
            <w:r>
              <w:rPr>
                <w:spacing w:val="-4"/>
                <w:sz w:val="16"/>
              </w:rPr>
              <w:t>100%</w:t>
            </w:r>
          </w:p>
        </w:tc>
        <w:tc>
          <w:tcPr>
            <w:tcW w:w="1138" w:type="dxa"/>
          </w:tcPr>
          <w:p>
            <w:pPr>
              <w:pStyle w:val="TableParagraph"/>
              <w:spacing w:before="15"/>
              <w:rPr>
                <w:rFonts w:ascii="Arial"/>
                <w:b/>
                <w:sz w:val="16"/>
              </w:rPr>
            </w:pPr>
          </w:p>
          <w:p>
            <w:pPr>
              <w:pStyle w:val="TableParagraph"/>
              <w:ind w:left="29" w:right="10"/>
              <w:jc w:val="center"/>
              <w:rPr>
                <w:sz w:val="16"/>
              </w:rPr>
            </w:pPr>
            <w:r>
              <w:rPr>
                <w:spacing w:val="-7"/>
                <w:sz w:val="16"/>
              </w:rPr>
              <w:t>-</w:t>
            </w:r>
            <w:r>
              <w:rPr>
                <w:spacing w:val="-2"/>
                <w:sz w:val="16"/>
              </w:rPr>
              <w:t>12.65%</w:t>
            </w:r>
          </w:p>
        </w:tc>
        <w:tc>
          <w:tcPr>
            <w:tcW w:w="850" w:type="dxa"/>
            <w:tcBorders>
              <w:bottom w:val="dotted" w:sz="2" w:space="0" w:color="000000"/>
            </w:tcBorders>
          </w:tcPr>
          <w:p>
            <w:pPr>
              <w:pStyle w:val="TableParagraph"/>
              <w:spacing w:before="15"/>
              <w:rPr>
                <w:rFonts w:ascii="Arial"/>
                <w:b/>
                <w:sz w:val="16"/>
              </w:rPr>
            </w:pPr>
          </w:p>
          <w:p>
            <w:pPr>
              <w:pStyle w:val="TableParagraph"/>
              <w:ind w:left="63" w:right="3"/>
              <w:jc w:val="center"/>
              <w:rPr>
                <w:sz w:val="16"/>
              </w:rPr>
            </w:pPr>
            <w:r>
              <w:rPr>
                <w:spacing w:val="-2"/>
                <w:sz w:val="16"/>
              </w:rPr>
              <w:t>0.055</w:t>
            </w:r>
          </w:p>
        </w:tc>
        <w:tc>
          <w:tcPr>
            <w:tcW w:w="846" w:type="dxa"/>
            <w:tcBorders>
              <w:bottom w:val="dashSmallGap" w:sz="2" w:space="0" w:color="000000"/>
            </w:tcBorders>
          </w:tcPr>
          <w:p>
            <w:pPr>
              <w:pStyle w:val="TableParagraph"/>
              <w:spacing w:before="63"/>
              <w:rPr>
                <w:rFonts w:ascii="Arial"/>
                <w:b/>
                <w:sz w:val="16"/>
              </w:rPr>
            </w:pPr>
          </w:p>
          <w:p>
            <w:pPr>
              <w:pStyle w:val="TableParagraph"/>
              <w:ind w:left="96" w:right="18"/>
              <w:jc w:val="center"/>
              <w:rPr>
                <w:sz w:val="16"/>
              </w:rPr>
            </w:pPr>
            <w:r>
              <w:rPr>
                <w:color w:val="0000FF"/>
                <w:spacing w:val="-10"/>
                <w:sz w:val="16"/>
              </w:rPr>
              <w:t>1</w:t>
            </w:r>
          </w:p>
        </w:tc>
        <w:tc>
          <w:tcPr>
            <w:tcW w:w="850" w:type="dxa"/>
          </w:tcPr>
          <w:p>
            <w:pPr>
              <w:pStyle w:val="TableParagraph"/>
              <w:spacing w:before="15"/>
              <w:rPr>
                <w:rFonts w:ascii="Arial"/>
                <w:b/>
                <w:sz w:val="16"/>
              </w:rPr>
            </w:pPr>
          </w:p>
          <w:p>
            <w:pPr>
              <w:pStyle w:val="TableParagraph"/>
              <w:ind w:left="63"/>
              <w:jc w:val="center"/>
              <w:rPr>
                <w:sz w:val="16"/>
              </w:rPr>
            </w:pPr>
            <w:r>
              <w:rPr>
                <w:spacing w:val="-4"/>
                <w:sz w:val="16"/>
              </w:rPr>
              <w:t>0.06</w:t>
            </w:r>
          </w:p>
        </w:tc>
      </w:tr>
      <w:tr>
        <w:trPr>
          <w:trHeight w:val="600" w:hRule="atLeast"/>
        </w:trPr>
        <w:tc>
          <w:tcPr>
            <w:tcW w:w="591" w:type="dxa"/>
          </w:tcPr>
          <w:p>
            <w:pPr>
              <w:pStyle w:val="TableParagraph"/>
              <w:spacing w:before="165"/>
              <w:ind w:right="194"/>
              <w:jc w:val="right"/>
              <w:rPr>
                <w:sz w:val="16"/>
              </w:rPr>
            </w:pPr>
            <w:r>
              <w:rPr>
                <w:color w:val="7D0000"/>
                <w:spacing w:val="-5"/>
                <w:sz w:val="16"/>
              </w:rPr>
              <w:t>1b</w:t>
            </w:r>
          </w:p>
        </w:tc>
        <w:tc>
          <w:tcPr>
            <w:tcW w:w="3227" w:type="dxa"/>
          </w:tcPr>
          <w:p>
            <w:pPr>
              <w:pStyle w:val="TableParagraph"/>
              <w:spacing w:before="170"/>
              <w:ind w:left="131"/>
              <w:rPr>
                <w:sz w:val="16"/>
              </w:rPr>
            </w:pPr>
            <w:r>
              <w:rPr>
                <w:sz w:val="16"/>
              </w:rPr>
              <w:t>Ratio</w:t>
            </w:r>
            <w:r>
              <w:rPr>
                <w:spacing w:val="-8"/>
                <w:sz w:val="16"/>
              </w:rPr>
              <w:t> </w:t>
            </w:r>
            <w:r>
              <w:rPr>
                <w:spacing w:val="-2"/>
                <w:sz w:val="16"/>
              </w:rPr>
              <w:t>Operasional</w:t>
            </w:r>
          </w:p>
        </w:tc>
        <w:tc>
          <w:tcPr>
            <w:tcW w:w="4604" w:type="dxa"/>
            <w:gridSpan w:val="3"/>
          </w:tcPr>
          <w:p>
            <w:pPr>
              <w:pStyle w:val="TableParagraph"/>
              <w:spacing w:before="84"/>
              <w:ind w:left="23" w:right="1137"/>
              <w:jc w:val="center"/>
              <w:rPr>
                <w:sz w:val="16"/>
              </w:rPr>
            </w:pPr>
            <w:r>
              <w:rPr>
                <w:sz w:val="16"/>
              </w:rPr>
              <w:t>(</w:t>
            </w:r>
            <w:r>
              <w:rPr>
                <w:spacing w:val="-2"/>
                <w:sz w:val="16"/>
              </w:rPr>
              <w:t> </w:t>
            </w:r>
            <w:r>
              <w:rPr>
                <w:sz w:val="16"/>
              </w:rPr>
              <w:t>Biaya</w:t>
            </w:r>
            <w:r>
              <w:rPr>
                <w:spacing w:val="-1"/>
                <w:sz w:val="16"/>
              </w:rPr>
              <w:t> </w:t>
            </w:r>
            <w:r>
              <w:rPr>
                <w:sz w:val="16"/>
              </w:rPr>
              <w:t>Operasi</w:t>
            </w:r>
            <w:r>
              <w:rPr>
                <w:spacing w:val="-2"/>
                <w:sz w:val="16"/>
              </w:rPr>
              <w:t> </w:t>
            </w:r>
            <w:r>
              <w:rPr>
                <w:spacing w:val="-10"/>
                <w:sz w:val="16"/>
              </w:rPr>
              <w:t>)</w:t>
            </w:r>
          </w:p>
          <w:p>
            <w:pPr>
              <w:pStyle w:val="TableParagraph"/>
              <w:spacing w:line="20" w:lineRule="exact"/>
              <w:ind w:left="97"/>
              <w:rPr>
                <w:rFonts w:ascii="Arial"/>
                <w:sz w:val="2"/>
              </w:rPr>
            </w:pPr>
            <w:r>
              <w:rPr>
                <w:rFonts w:ascii="Arial"/>
                <w:sz w:val="2"/>
              </w:rPr>
              <mc:AlternateContent>
                <mc:Choice Requires="wps">
                  <w:drawing>
                    <wp:inline distT="0" distB="0" distL="0" distR="0">
                      <wp:extent cx="2162175" cy="6350"/>
                      <wp:effectExtent l="0" t="0" r="0" b="0"/>
                      <wp:docPr id="23" name="Group 23"/>
                      <wp:cNvGraphicFramePr>
                        <a:graphicFrameLocks/>
                      </wp:cNvGraphicFramePr>
                      <a:graphic>
                        <a:graphicData uri="http://schemas.microsoft.com/office/word/2010/wordprocessingGroup">
                          <wpg:wgp>
                            <wpg:cNvPr id="23" name="Group 23"/>
                            <wpg:cNvGrpSpPr/>
                            <wpg:grpSpPr>
                              <a:xfrm>
                                <a:off x="0" y="0"/>
                                <a:ext cx="2162175" cy="6350"/>
                                <a:chExt cx="2162175" cy="6350"/>
                              </a:xfrm>
                            </wpg:grpSpPr>
                            <wps:wsp>
                              <wps:cNvPr id="24" name="Graphic 24"/>
                              <wps:cNvSpPr/>
                              <wps:spPr>
                                <a:xfrm>
                                  <a:off x="0" y="0"/>
                                  <a:ext cx="2162175" cy="6350"/>
                                </a:xfrm>
                                <a:custGeom>
                                  <a:avLst/>
                                  <a:gdLst/>
                                  <a:ahLst/>
                                  <a:cxnLst/>
                                  <a:rect l="l" t="t" r="r" b="b"/>
                                  <a:pathLst>
                                    <a:path w="2162175" h="6350">
                                      <a:moveTo>
                                        <a:pt x="2161667" y="0"/>
                                      </a:moveTo>
                                      <a:lnTo>
                                        <a:pt x="0" y="0"/>
                                      </a:lnTo>
                                      <a:lnTo>
                                        <a:pt x="0" y="6096"/>
                                      </a:lnTo>
                                      <a:lnTo>
                                        <a:pt x="2161667" y="6096"/>
                                      </a:lnTo>
                                      <a:lnTo>
                                        <a:pt x="21616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0.25pt;height:.5pt;mso-position-horizontal-relative:char;mso-position-vertical-relative:line" id="docshapegroup21" coordorigin="0,0" coordsize="3405,10">
                      <v:rect style="position:absolute;left:0;top:0;width:3405;height:10" id="docshape22" filled="true" fillcolor="#000000" stroked="false">
                        <v:fill type="solid"/>
                      </v:rect>
                    </v:group>
                  </w:pict>
                </mc:Fallback>
              </mc:AlternateContent>
            </w:r>
            <w:r>
              <w:rPr>
                <w:rFonts w:ascii="Arial"/>
                <w:sz w:val="2"/>
              </w:rPr>
            </w:r>
          </w:p>
          <w:p>
            <w:pPr>
              <w:pStyle w:val="TableParagraph"/>
              <w:spacing w:before="30"/>
              <w:ind w:left="21" w:right="1158"/>
              <w:jc w:val="center"/>
              <w:rPr>
                <w:sz w:val="16"/>
              </w:rPr>
            </w:pPr>
            <w:r>
              <w:rPr>
                <w:sz w:val="16"/>
              </w:rPr>
              <w:t>(</w:t>
            </w:r>
            <w:r>
              <w:rPr>
                <w:spacing w:val="-3"/>
                <w:sz w:val="16"/>
              </w:rPr>
              <w:t> </w:t>
            </w:r>
            <w:r>
              <w:rPr>
                <w:sz w:val="16"/>
              </w:rPr>
              <w:t>Pendapatan</w:t>
            </w:r>
            <w:r>
              <w:rPr>
                <w:spacing w:val="37"/>
                <w:sz w:val="16"/>
              </w:rPr>
              <w:t> </w:t>
            </w:r>
            <w:r>
              <w:rPr>
                <w:sz w:val="16"/>
              </w:rPr>
              <w:t>Operasi</w:t>
            </w:r>
            <w:r>
              <w:rPr>
                <w:spacing w:val="-3"/>
                <w:sz w:val="16"/>
              </w:rPr>
              <w:t> </w:t>
            </w:r>
            <w:r>
              <w:rPr>
                <w:spacing w:val="-10"/>
                <w:sz w:val="16"/>
              </w:rPr>
              <w:t>)</w:t>
            </w:r>
          </w:p>
        </w:tc>
        <w:tc>
          <w:tcPr>
            <w:tcW w:w="3366" w:type="dxa"/>
            <w:gridSpan w:val="2"/>
          </w:tcPr>
          <w:p>
            <w:pPr>
              <w:pStyle w:val="TableParagraph"/>
              <w:tabs>
                <w:tab w:pos="433" w:val="left" w:leader="none"/>
                <w:tab w:pos="2229" w:val="left" w:leader="none"/>
              </w:tabs>
              <w:spacing w:before="74"/>
              <w:ind w:left="93"/>
              <w:rPr>
                <w:sz w:val="16"/>
              </w:rPr>
            </w:pPr>
            <w:r>
              <w:rPr>
                <w:sz w:val="16"/>
                <w:u w:val="single"/>
              </w:rPr>
              <w:tab/>
            </w:r>
            <w:r>
              <w:rPr>
                <w:spacing w:val="-2"/>
                <w:sz w:val="16"/>
                <w:u w:val="single"/>
              </w:rPr>
              <w:t>24,546,195,956</w:t>
            </w:r>
            <w:r>
              <w:rPr>
                <w:sz w:val="16"/>
                <w:u w:val="single"/>
              </w:rPr>
              <w:tab/>
            </w:r>
          </w:p>
          <w:p>
            <w:pPr>
              <w:pStyle w:val="TableParagraph"/>
              <w:spacing w:before="94"/>
              <w:ind w:left="433"/>
              <w:rPr>
                <w:sz w:val="16"/>
              </w:rPr>
            </w:pPr>
            <w:r>
              <w:rPr>
                <w:spacing w:val="-2"/>
                <w:sz w:val="16"/>
              </w:rPr>
              <w:t>20,653,744,147</w:t>
            </w:r>
          </w:p>
        </w:tc>
        <w:tc>
          <w:tcPr>
            <w:tcW w:w="1138" w:type="dxa"/>
          </w:tcPr>
          <w:p>
            <w:pPr>
              <w:pStyle w:val="TableParagraph"/>
              <w:rPr>
                <w:rFonts w:ascii="Arial"/>
                <w:b/>
                <w:sz w:val="16"/>
              </w:rPr>
            </w:pPr>
          </w:p>
          <w:p>
            <w:pPr>
              <w:pStyle w:val="TableParagraph"/>
              <w:ind w:left="29" w:right="30"/>
              <w:jc w:val="center"/>
              <w:rPr>
                <w:sz w:val="16"/>
              </w:rPr>
            </w:pPr>
            <w:r>
              <w:rPr>
                <w:spacing w:val="-4"/>
                <w:sz w:val="16"/>
              </w:rPr>
              <w:t>1.19</w:t>
            </w:r>
          </w:p>
        </w:tc>
        <w:tc>
          <w:tcPr>
            <w:tcW w:w="850" w:type="dxa"/>
            <w:tcBorders>
              <w:top w:val="dotted" w:sz="2" w:space="0" w:color="000000"/>
              <w:bottom w:val="dotted" w:sz="2" w:space="0" w:color="000000"/>
            </w:tcBorders>
          </w:tcPr>
          <w:p>
            <w:pPr>
              <w:pStyle w:val="TableParagraph"/>
              <w:rPr>
                <w:rFonts w:ascii="Arial"/>
                <w:b/>
                <w:sz w:val="16"/>
              </w:rPr>
            </w:pPr>
          </w:p>
          <w:p>
            <w:pPr>
              <w:pStyle w:val="TableParagraph"/>
              <w:ind w:left="63" w:right="22"/>
              <w:jc w:val="center"/>
              <w:rPr>
                <w:sz w:val="16"/>
              </w:rPr>
            </w:pPr>
            <w:r>
              <w:rPr>
                <w:spacing w:val="-2"/>
                <w:sz w:val="16"/>
              </w:rPr>
              <w:t>0.055</w:t>
            </w:r>
          </w:p>
        </w:tc>
        <w:tc>
          <w:tcPr>
            <w:tcW w:w="846" w:type="dxa"/>
            <w:tcBorders>
              <w:top w:val="dashSmallGap" w:sz="2" w:space="0" w:color="000000"/>
              <w:bottom w:val="dashSmallGap" w:sz="2" w:space="0" w:color="000000"/>
            </w:tcBorders>
          </w:tcPr>
          <w:p>
            <w:pPr>
              <w:pStyle w:val="TableParagraph"/>
              <w:spacing w:before="156"/>
              <w:ind w:left="96" w:right="18"/>
              <w:jc w:val="center"/>
              <w:rPr>
                <w:sz w:val="16"/>
              </w:rPr>
            </w:pPr>
            <w:r>
              <w:rPr>
                <w:color w:val="0000FF"/>
                <w:spacing w:val="-10"/>
                <w:sz w:val="16"/>
              </w:rPr>
              <w:t>1</w:t>
            </w:r>
          </w:p>
        </w:tc>
        <w:tc>
          <w:tcPr>
            <w:tcW w:w="850" w:type="dxa"/>
          </w:tcPr>
          <w:p>
            <w:pPr>
              <w:pStyle w:val="TableParagraph"/>
              <w:rPr>
                <w:rFonts w:ascii="Arial"/>
                <w:b/>
                <w:sz w:val="16"/>
              </w:rPr>
            </w:pPr>
          </w:p>
          <w:p>
            <w:pPr>
              <w:pStyle w:val="TableParagraph"/>
              <w:ind w:left="63" w:right="9"/>
              <w:jc w:val="center"/>
              <w:rPr>
                <w:sz w:val="16"/>
              </w:rPr>
            </w:pPr>
            <w:r>
              <w:rPr>
                <w:spacing w:val="-4"/>
                <w:sz w:val="16"/>
              </w:rPr>
              <w:t>0.06</w:t>
            </w:r>
          </w:p>
        </w:tc>
      </w:tr>
      <w:tr>
        <w:trPr>
          <w:trHeight w:val="609" w:hRule="atLeast"/>
        </w:trPr>
        <w:tc>
          <w:tcPr>
            <w:tcW w:w="591" w:type="dxa"/>
          </w:tcPr>
          <w:p>
            <w:pPr>
              <w:pStyle w:val="TableParagraph"/>
              <w:spacing w:before="160"/>
              <w:ind w:right="193"/>
              <w:jc w:val="right"/>
              <w:rPr>
                <w:sz w:val="16"/>
              </w:rPr>
            </w:pPr>
            <w:r>
              <w:rPr>
                <w:spacing w:val="-5"/>
                <w:sz w:val="16"/>
              </w:rPr>
              <w:t>2a</w:t>
            </w:r>
          </w:p>
        </w:tc>
        <w:tc>
          <w:tcPr>
            <w:tcW w:w="3227" w:type="dxa"/>
          </w:tcPr>
          <w:p>
            <w:pPr>
              <w:pStyle w:val="TableParagraph"/>
              <w:spacing w:before="165"/>
              <w:ind w:left="131"/>
              <w:rPr>
                <w:sz w:val="16"/>
              </w:rPr>
            </w:pPr>
            <w:r>
              <w:rPr>
                <w:sz w:val="16"/>
              </w:rPr>
              <w:t>Ratio</w:t>
            </w:r>
            <w:r>
              <w:rPr>
                <w:spacing w:val="-4"/>
                <w:sz w:val="16"/>
              </w:rPr>
              <w:t> </w:t>
            </w:r>
            <w:r>
              <w:rPr>
                <w:spacing w:val="-5"/>
                <w:sz w:val="16"/>
              </w:rPr>
              <w:t>Kas</w:t>
            </w:r>
          </w:p>
        </w:tc>
        <w:tc>
          <w:tcPr>
            <w:tcW w:w="3663" w:type="dxa"/>
            <w:tcBorders>
              <w:right w:val="nil"/>
            </w:tcBorders>
          </w:tcPr>
          <w:p>
            <w:pPr>
              <w:pStyle w:val="TableParagraph"/>
              <w:spacing w:line="314" w:lineRule="auto" w:before="64"/>
              <w:ind w:left="995" w:right="1075" w:hanging="87"/>
              <w:rPr>
                <w:sz w:val="16"/>
              </w:rPr>
            </w:pPr>
            <w:r>
              <w:rPr/>
              <mc:AlternateContent>
                <mc:Choice Requires="wps">
                  <w:drawing>
                    <wp:anchor distT="0" distB="0" distL="0" distR="0" allowOverlap="1" layoutInCell="1" locked="0" behindDoc="1" simplePos="0" relativeHeight="473071104">
                      <wp:simplePos x="0" y="0"/>
                      <wp:positionH relativeFrom="column">
                        <wp:posOffset>62483</wp:posOffset>
                      </wp:positionH>
                      <wp:positionV relativeFrom="paragraph">
                        <wp:posOffset>151929</wp:posOffset>
                      </wp:positionV>
                      <wp:extent cx="2162175"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162175" cy="6350"/>
                                <a:chExt cx="2162175" cy="6350"/>
                              </a:xfrm>
                            </wpg:grpSpPr>
                            <wps:wsp>
                              <wps:cNvPr id="26" name="Graphic 26"/>
                              <wps:cNvSpPr/>
                              <wps:spPr>
                                <a:xfrm>
                                  <a:off x="0" y="0"/>
                                  <a:ext cx="2162175" cy="6350"/>
                                </a:xfrm>
                                <a:custGeom>
                                  <a:avLst/>
                                  <a:gdLst/>
                                  <a:ahLst/>
                                  <a:cxnLst/>
                                  <a:rect l="l" t="t" r="r" b="b"/>
                                  <a:pathLst>
                                    <a:path w="2162175" h="6350">
                                      <a:moveTo>
                                        <a:pt x="2161667" y="0"/>
                                      </a:moveTo>
                                      <a:lnTo>
                                        <a:pt x="0" y="0"/>
                                      </a:lnTo>
                                      <a:lnTo>
                                        <a:pt x="0" y="6096"/>
                                      </a:lnTo>
                                      <a:lnTo>
                                        <a:pt x="2161667" y="6096"/>
                                      </a:lnTo>
                                      <a:lnTo>
                                        <a:pt x="2161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19995pt;margin-top:11.962974pt;width:170.25pt;height:.5pt;mso-position-horizontal-relative:column;mso-position-vertical-relative:paragraph;z-index:-30245376" id="docshapegroup23" coordorigin="98,239" coordsize="3405,10">
                      <v:rect style="position:absolute;left:98;top:239;width:3405;height:10" id="docshape24" filled="true" fillcolor="#000000" stroked="false">
                        <v:fill type="solid"/>
                      </v:rect>
                      <w10:wrap type="none"/>
                    </v:group>
                  </w:pict>
                </mc:Fallback>
              </mc:AlternateContent>
            </w:r>
            <w:r>
              <w:rPr>
                <w:sz w:val="16"/>
              </w:rPr>
              <w:t>(</w:t>
            </w:r>
            <w:r>
              <w:rPr>
                <w:spacing w:val="-8"/>
                <w:sz w:val="16"/>
              </w:rPr>
              <w:t> </w:t>
            </w:r>
            <w:r>
              <w:rPr>
                <w:sz w:val="16"/>
              </w:rPr>
              <w:t>Kas</w:t>
            </w:r>
            <w:r>
              <w:rPr>
                <w:spacing w:val="-9"/>
                <w:sz w:val="16"/>
              </w:rPr>
              <w:t> </w:t>
            </w:r>
            <w:r>
              <w:rPr>
                <w:sz w:val="16"/>
              </w:rPr>
              <w:t>+</w:t>
            </w:r>
            <w:r>
              <w:rPr>
                <w:spacing w:val="-8"/>
                <w:sz w:val="16"/>
              </w:rPr>
              <w:t> </w:t>
            </w:r>
            <w:r>
              <w:rPr>
                <w:sz w:val="16"/>
              </w:rPr>
              <w:t>Setara</w:t>
            </w:r>
            <w:r>
              <w:rPr>
                <w:spacing w:val="-8"/>
                <w:sz w:val="16"/>
              </w:rPr>
              <w:t> </w:t>
            </w:r>
            <w:r>
              <w:rPr>
                <w:sz w:val="16"/>
              </w:rPr>
              <w:t>Kas</w:t>
            </w:r>
            <w:r>
              <w:rPr>
                <w:spacing w:val="-9"/>
                <w:sz w:val="16"/>
              </w:rPr>
              <w:t> </w:t>
            </w:r>
            <w:r>
              <w:rPr>
                <w:sz w:val="16"/>
              </w:rPr>
              <w:t>) ( Hutang</w:t>
            </w:r>
            <w:r>
              <w:rPr>
                <w:spacing w:val="40"/>
                <w:sz w:val="16"/>
              </w:rPr>
              <w:t> </w:t>
            </w:r>
            <w:r>
              <w:rPr>
                <w:sz w:val="16"/>
              </w:rPr>
              <w:t>Lancar )</w:t>
            </w:r>
          </w:p>
        </w:tc>
        <w:tc>
          <w:tcPr>
            <w:tcW w:w="338" w:type="dxa"/>
            <w:tcBorders>
              <w:top w:val="dashSmallGap" w:sz="2" w:space="0" w:color="000000"/>
              <w:left w:val="nil"/>
              <w:bottom w:val="dashSmallGap" w:sz="2" w:space="0" w:color="000000"/>
              <w:right w:val="nil"/>
            </w:tcBorders>
          </w:tcPr>
          <w:p>
            <w:pPr>
              <w:pStyle w:val="TableParagraph"/>
              <w:spacing w:before="10"/>
              <w:rPr>
                <w:rFonts w:ascii="Arial"/>
                <w:b/>
                <w:sz w:val="16"/>
              </w:rPr>
            </w:pPr>
          </w:p>
          <w:p>
            <w:pPr>
              <w:pStyle w:val="TableParagraph"/>
              <w:ind w:left="115"/>
              <w:jc w:val="center"/>
              <w:rPr>
                <w:sz w:val="16"/>
              </w:rPr>
            </w:pPr>
            <w:r>
              <w:rPr>
                <w:spacing w:val="-10"/>
                <w:sz w:val="16"/>
              </w:rPr>
              <w:t>X</w:t>
            </w:r>
          </w:p>
        </w:tc>
        <w:tc>
          <w:tcPr>
            <w:tcW w:w="603" w:type="dxa"/>
            <w:tcBorders>
              <w:left w:val="nil"/>
            </w:tcBorders>
          </w:tcPr>
          <w:p>
            <w:pPr>
              <w:pStyle w:val="TableParagraph"/>
              <w:spacing w:before="10"/>
              <w:rPr>
                <w:rFonts w:ascii="Arial"/>
                <w:b/>
                <w:sz w:val="16"/>
              </w:rPr>
            </w:pPr>
          </w:p>
          <w:p>
            <w:pPr>
              <w:pStyle w:val="TableParagraph"/>
              <w:ind w:right="24"/>
              <w:jc w:val="center"/>
              <w:rPr>
                <w:sz w:val="16"/>
              </w:rPr>
            </w:pPr>
            <w:r>
              <w:rPr>
                <w:spacing w:val="-4"/>
                <w:sz w:val="16"/>
              </w:rPr>
              <w:t>100%</w:t>
            </w:r>
          </w:p>
        </w:tc>
        <w:tc>
          <w:tcPr>
            <w:tcW w:w="2314" w:type="dxa"/>
            <w:tcBorders>
              <w:top w:val="dashSmallGap" w:sz="2" w:space="0" w:color="000000"/>
              <w:bottom w:val="dashSmallGap" w:sz="2" w:space="0" w:color="000000"/>
              <w:right w:val="nil"/>
            </w:tcBorders>
          </w:tcPr>
          <w:p>
            <w:pPr>
              <w:pStyle w:val="TableParagraph"/>
              <w:tabs>
                <w:tab w:pos="481" w:val="left" w:leader="none"/>
                <w:tab w:pos="2224" w:val="left" w:leader="none"/>
              </w:tabs>
              <w:spacing w:before="60"/>
              <w:ind w:left="88"/>
              <w:rPr>
                <w:sz w:val="16"/>
              </w:rPr>
            </w:pPr>
            <w:r>
              <w:rPr>
                <w:sz w:val="16"/>
                <w:u w:val="single"/>
              </w:rPr>
              <w:tab/>
            </w:r>
            <w:r>
              <w:rPr>
                <w:spacing w:val="-2"/>
                <w:sz w:val="16"/>
                <w:u w:val="single"/>
              </w:rPr>
              <w:t>1,878,861,274</w:t>
            </w:r>
            <w:r>
              <w:rPr>
                <w:sz w:val="16"/>
                <w:u w:val="single"/>
              </w:rPr>
              <w:tab/>
            </w:r>
          </w:p>
          <w:p>
            <w:pPr>
              <w:pStyle w:val="TableParagraph"/>
              <w:spacing w:before="69"/>
              <w:ind w:left="481"/>
              <w:rPr>
                <w:sz w:val="16"/>
              </w:rPr>
            </w:pPr>
            <w:r>
              <w:rPr>
                <w:spacing w:val="-2"/>
                <w:sz w:val="16"/>
              </w:rPr>
              <w:t>1,264,886,195</w:t>
            </w:r>
          </w:p>
        </w:tc>
        <w:tc>
          <w:tcPr>
            <w:tcW w:w="1052" w:type="dxa"/>
            <w:tcBorders>
              <w:left w:val="nil"/>
            </w:tcBorders>
          </w:tcPr>
          <w:p>
            <w:pPr>
              <w:pStyle w:val="TableParagraph"/>
              <w:spacing w:before="10"/>
              <w:rPr>
                <w:rFonts w:ascii="Arial"/>
                <w:b/>
                <w:sz w:val="16"/>
              </w:rPr>
            </w:pPr>
          </w:p>
          <w:p>
            <w:pPr>
              <w:pStyle w:val="TableParagraph"/>
              <w:ind w:left="57"/>
              <w:rPr>
                <w:sz w:val="16"/>
              </w:rPr>
            </w:pPr>
            <w:r>
              <w:rPr>
                <w:sz w:val="16"/>
              </w:rPr>
              <w:t>X</w:t>
            </w:r>
            <w:r>
              <w:rPr>
                <w:spacing w:val="58"/>
                <w:sz w:val="16"/>
              </w:rPr>
              <w:t> </w:t>
            </w:r>
            <w:r>
              <w:rPr>
                <w:spacing w:val="-4"/>
                <w:sz w:val="16"/>
              </w:rPr>
              <w:t>100%</w:t>
            </w:r>
          </w:p>
        </w:tc>
        <w:tc>
          <w:tcPr>
            <w:tcW w:w="1138" w:type="dxa"/>
          </w:tcPr>
          <w:p>
            <w:pPr>
              <w:pStyle w:val="TableParagraph"/>
              <w:spacing w:before="146"/>
              <w:ind w:left="30" w:right="1"/>
              <w:jc w:val="center"/>
              <w:rPr>
                <w:sz w:val="16"/>
              </w:rPr>
            </w:pPr>
            <w:r>
              <w:rPr>
                <w:spacing w:val="-2"/>
                <w:sz w:val="16"/>
              </w:rPr>
              <w:t>148.54%</w:t>
            </w:r>
          </w:p>
        </w:tc>
        <w:tc>
          <w:tcPr>
            <w:tcW w:w="850" w:type="dxa"/>
            <w:tcBorders>
              <w:top w:val="dotted" w:sz="2" w:space="0" w:color="000000"/>
              <w:bottom w:val="dotted" w:sz="2" w:space="0" w:color="000000"/>
            </w:tcBorders>
          </w:tcPr>
          <w:p>
            <w:pPr>
              <w:pStyle w:val="TableParagraph"/>
              <w:spacing w:before="10"/>
              <w:rPr>
                <w:rFonts w:ascii="Arial"/>
                <w:b/>
                <w:sz w:val="16"/>
              </w:rPr>
            </w:pPr>
          </w:p>
          <w:p>
            <w:pPr>
              <w:pStyle w:val="TableParagraph"/>
              <w:ind w:left="63" w:right="3"/>
              <w:jc w:val="center"/>
              <w:rPr>
                <w:sz w:val="16"/>
              </w:rPr>
            </w:pPr>
            <w:r>
              <w:rPr>
                <w:spacing w:val="-2"/>
                <w:sz w:val="16"/>
              </w:rPr>
              <w:t>0.055</w:t>
            </w:r>
          </w:p>
        </w:tc>
        <w:tc>
          <w:tcPr>
            <w:tcW w:w="846" w:type="dxa"/>
            <w:tcBorders>
              <w:top w:val="dashSmallGap" w:sz="2" w:space="0" w:color="000000"/>
              <w:bottom w:val="dashSmallGap" w:sz="2" w:space="0" w:color="000000"/>
            </w:tcBorders>
          </w:tcPr>
          <w:p>
            <w:pPr>
              <w:pStyle w:val="TableParagraph"/>
              <w:spacing w:before="10"/>
              <w:rPr>
                <w:rFonts w:ascii="Arial"/>
                <w:b/>
                <w:sz w:val="16"/>
              </w:rPr>
            </w:pPr>
          </w:p>
          <w:p>
            <w:pPr>
              <w:pStyle w:val="TableParagraph"/>
              <w:ind w:left="96" w:right="18"/>
              <w:jc w:val="center"/>
              <w:rPr>
                <w:sz w:val="16"/>
              </w:rPr>
            </w:pPr>
            <w:r>
              <w:rPr>
                <w:color w:val="0000FF"/>
                <w:spacing w:val="-10"/>
                <w:sz w:val="16"/>
              </w:rPr>
              <w:t>5</w:t>
            </w:r>
          </w:p>
        </w:tc>
        <w:tc>
          <w:tcPr>
            <w:tcW w:w="850" w:type="dxa"/>
          </w:tcPr>
          <w:p>
            <w:pPr>
              <w:pStyle w:val="TableParagraph"/>
              <w:spacing w:before="10"/>
              <w:rPr>
                <w:rFonts w:ascii="Arial"/>
                <w:b/>
                <w:sz w:val="16"/>
              </w:rPr>
            </w:pPr>
          </w:p>
          <w:p>
            <w:pPr>
              <w:pStyle w:val="TableParagraph"/>
              <w:ind w:left="63"/>
              <w:jc w:val="center"/>
              <w:rPr>
                <w:sz w:val="16"/>
              </w:rPr>
            </w:pPr>
            <w:r>
              <w:rPr>
                <w:spacing w:val="-4"/>
                <w:sz w:val="16"/>
              </w:rPr>
              <w:t>0.28</w:t>
            </w:r>
          </w:p>
        </w:tc>
      </w:tr>
      <w:tr>
        <w:trPr>
          <w:trHeight w:val="609" w:hRule="atLeast"/>
        </w:trPr>
        <w:tc>
          <w:tcPr>
            <w:tcW w:w="591" w:type="dxa"/>
          </w:tcPr>
          <w:p>
            <w:pPr>
              <w:pStyle w:val="TableParagraph"/>
              <w:spacing w:before="175"/>
              <w:ind w:right="194"/>
              <w:jc w:val="right"/>
              <w:rPr>
                <w:sz w:val="16"/>
              </w:rPr>
            </w:pPr>
            <w:r>
              <w:rPr>
                <w:spacing w:val="-5"/>
                <w:sz w:val="16"/>
              </w:rPr>
              <w:t>2b</w:t>
            </w:r>
          </w:p>
        </w:tc>
        <w:tc>
          <w:tcPr>
            <w:tcW w:w="3227" w:type="dxa"/>
          </w:tcPr>
          <w:p>
            <w:pPr>
              <w:pStyle w:val="TableParagraph"/>
              <w:spacing w:before="175"/>
              <w:ind w:left="150"/>
              <w:rPr>
                <w:sz w:val="16"/>
              </w:rPr>
            </w:pPr>
            <w:r>
              <w:rPr>
                <w:sz w:val="16"/>
              </w:rPr>
              <w:t>Efektifitas</w:t>
            </w:r>
            <w:r>
              <w:rPr>
                <w:spacing w:val="-8"/>
                <w:sz w:val="16"/>
              </w:rPr>
              <w:t> </w:t>
            </w:r>
            <w:r>
              <w:rPr>
                <w:spacing w:val="-2"/>
                <w:sz w:val="16"/>
              </w:rPr>
              <w:t>Penagihan</w:t>
            </w:r>
          </w:p>
        </w:tc>
        <w:tc>
          <w:tcPr>
            <w:tcW w:w="3663" w:type="dxa"/>
            <w:tcBorders>
              <w:right w:val="nil"/>
            </w:tcBorders>
          </w:tcPr>
          <w:p>
            <w:pPr>
              <w:pStyle w:val="TableParagraph"/>
              <w:spacing w:line="314" w:lineRule="auto" w:before="69"/>
              <w:ind w:left="788" w:right="504" w:hanging="552"/>
              <w:rPr>
                <w:sz w:val="16"/>
              </w:rPr>
            </w:pPr>
            <w:r>
              <w:rPr/>
              <mc:AlternateContent>
                <mc:Choice Requires="wps">
                  <w:drawing>
                    <wp:anchor distT="0" distB="0" distL="0" distR="0" allowOverlap="1" layoutInCell="1" locked="0" behindDoc="1" simplePos="0" relativeHeight="473071616">
                      <wp:simplePos x="0" y="0"/>
                      <wp:positionH relativeFrom="column">
                        <wp:posOffset>62483</wp:posOffset>
                      </wp:positionH>
                      <wp:positionV relativeFrom="paragraph">
                        <wp:posOffset>155104</wp:posOffset>
                      </wp:positionV>
                      <wp:extent cx="2162175" cy="6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162175" cy="6350"/>
                                <a:chExt cx="2162175" cy="6350"/>
                              </a:xfrm>
                            </wpg:grpSpPr>
                            <wps:wsp>
                              <wps:cNvPr id="28" name="Graphic 28"/>
                              <wps:cNvSpPr/>
                              <wps:spPr>
                                <a:xfrm>
                                  <a:off x="0" y="0"/>
                                  <a:ext cx="2162175" cy="6350"/>
                                </a:xfrm>
                                <a:custGeom>
                                  <a:avLst/>
                                  <a:gdLst/>
                                  <a:ahLst/>
                                  <a:cxnLst/>
                                  <a:rect l="l" t="t" r="r" b="b"/>
                                  <a:pathLst>
                                    <a:path w="2162175" h="6350">
                                      <a:moveTo>
                                        <a:pt x="2161667" y="0"/>
                                      </a:moveTo>
                                      <a:lnTo>
                                        <a:pt x="0" y="0"/>
                                      </a:lnTo>
                                      <a:lnTo>
                                        <a:pt x="0" y="6095"/>
                                      </a:lnTo>
                                      <a:lnTo>
                                        <a:pt x="2161667" y="6095"/>
                                      </a:lnTo>
                                      <a:lnTo>
                                        <a:pt x="2161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19995pt;margin-top:12.212981pt;width:170.25pt;height:.5pt;mso-position-horizontal-relative:column;mso-position-vertical-relative:paragraph;z-index:-30244864" id="docshapegroup25" coordorigin="98,244" coordsize="3405,10">
                      <v:rect style="position:absolute;left:98;top:244;width:3405;height:10" id="docshape26" filled="true" fillcolor="#000000" stroked="false">
                        <v:fill type="solid"/>
                      </v:rect>
                      <w10:wrap type="none"/>
                    </v:group>
                  </w:pict>
                </mc:Fallback>
              </mc:AlternateContent>
            </w:r>
            <w:r>
              <w:rPr>
                <w:sz w:val="16"/>
              </w:rPr>
              <w:t>(</w:t>
            </w:r>
            <w:r>
              <w:rPr>
                <w:spacing w:val="-9"/>
                <w:sz w:val="16"/>
              </w:rPr>
              <w:t> </w:t>
            </w:r>
            <w:r>
              <w:rPr>
                <w:sz w:val="16"/>
              </w:rPr>
              <w:t>Jumlah</w:t>
            </w:r>
            <w:r>
              <w:rPr>
                <w:spacing w:val="-9"/>
                <w:sz w:val="16"/>
              </w:rPr>
              <w:t> </w:t>
            </w:r>
            <w:r>
              <w:rPr>
                <w:sz w:val="16"/>
              </w:rPr>
              <w:t>Penerimaan</w:t>
            </w:r>
            <w:r>
              <w:rPr>
                <w:spacing w:val="-9"/>
                <w:sz w:val="16"/>
              </w:rPr>
              <w:t> </w:t>
            </w:r>
            <w:r>
              <w:rPr>
                <w:sz w:val="16"/>
              </w:rPr>
              <w:t>Rekening</w:t>
            </w:r>
            <w:r>
              <w:rPr>
                <w:spacing w:val="-7"/>
                <w:sz w:val="16"/>
              </w:rPr>
              <w:t> </w:t>
            </w:r>
            <w:r>
              <w:rPr>
                <w:sz w:val="16"/>
              </w:rPr>
              <w:t>Air</w:t>
            </w:r>
            <w:r>
              <w:rPr>
                <w:spacing w:val="-10"/>
                <w:sz w:val="16"/>
              </w:rPr>
              <w:t> </w:t>
            </w:r>
            <w:r>
              <w:rPr>
                <w:sz w:val="16"/>
              </w:rPr>
              <w:t>) ( Jumlah Rekening Air )</w:t>
            </w:r>
          </w:p>
        </w:tc>
        <w:tc>
          <w:tcPr>
            <w:tcW w:w="338" w:type="dxa"/>
            <w:tcBorders>
              <w:top w:val="dashSmallGap" w:sz="2" w:space="0" w:color="000000"/>
              <w:left w:val="nil"/>
              <w:bottom w:val="dashSmallGap" w:sz="2" w:space="0" w:color="000000"/>
              <w:right w:val="nil"/>
            </w:tcBorders>
          </w:tcPr>
          <w:p>
            <w:pPr>
              <w:pStyle w:val="TableParagraph"/>
              <w:spacing w:before="24"/>
              <w:rPr>
                <w:rFonts w:ascii="Arial"/>
                <w:b/>
                <w:sz w:val="16"/>
              </w:rPr>
            </w:pPr>
          </w:p>
          <w:p>
            <w:pPr>
              <w:pStyle w:val="TableParagraph"/>
              <w:ind w:left="115"/>
              <w:jc w:val="center"/>
              <w:rPr>
                <w:sz w:val="16"/>
              </w:rPr>
            </w:pPr>
            <w:r>
              <w:rPr>
                <w:spacing w:val="-10"/>
                <w:sz w:val="16"/>
              </w:rPr>
              <w:t>X</w:t>
            </w:r>
          </w:p>
        </w:tc>
        <w:tc>
          <w:tcPr>
            <w:tcW w:w="603" w:type="dxa"/>
            <w:tcBorders>
              <w:left w:val="nil"/>
            </w:tcBorders>
          </w:tcPr>
          <w:p>
            <w:pPr>
              <w:pStyle w:val="TableParagraph"/>
              <w:spacing w:before="24"/>
              <w:rPr>
                <w:rFonts w:ascii="Arial"/>
                <w:b/>
                <w:sz w:val="16"/>
              </w:rPr>
            </w:pPr>
          </w:p>
          <w:p>
            <w:pPr>
              <w:pStyle w:val="TableParagraph"/>
              <w:ind w:right="24"/>
              <w:jc w:val="center"/>
              <w:rPr>
                <w:sz w:val="16"/>
              </w:rPr>
            </w:pPr>
            <w:r>
              <w:rPr>
                <w:spacing w:val="-4"/>
                <w:sz w:val="16"/>
              </w:rPr>
              <w:t>100%</w:t>
            </w:r>
          </w:p>
        </w:tc>
        <w:tc>
          <w:tcPr>
            <w:tcW w:w="2314" w:type="dxa"/>
            <w:tcBorders>
              <w:top w:val="dashSmallGap" w:sz="2" w:space="0" w:color="000000"/>
              <w:bottom w:val="dashSmallGap" w:sz="2" w:space="0" w:color="000000"/>
              <w:right w:val="nil"/>
            </w:tcBorders>
          </w:tcPr>
          <w:p>
            <w:pPr>
              <w:pStyle w:val="TableParagraph"/>
              <w:tabs>
                <w:tab w:pos="429" w:val="left" w:leader="none"/>
                <w:tab w:pos="2224" w:val="left" w:leader="none"/>
              </w:tabs>
              <w:spacing w:before="69"/>
              <w:ind w:left="88"/>
              <w:rPr>
                <w:sz w:val="16"/>
              </w:rPr>
            </w:pPr>
            <w:r>
              <w:rPr>
                <w:sz w:val="16"/>
                <w:u w:val="single"/>
              </w:rPr>
              <w:tab/>
            </w:r>
            <w:r>
              <w:rPr>
                <w:spacing w:val="-2"/>
                <w:sz w:val="16"/>
                <w:u w:val="single"/>
              </w:rPr>
              <w:t>15,663,333,990</w:t>
            </w:r>
            <w:r>
              <w:rPr>
                <w:sz w:val="16"/>
                <w:u w:val="single"/>
              </w:rPr>
              <w:tab/>
            </w:r>
          </w:p>
          <w:p>
            <w:pPr>
              <w:pStyle w:val="TableParagraph"/>
              <w:spacing w:before="70"/>
              <w:ind w:left="429"/>
              <w:rPr>
                <w:sz w:val="16"/>
              </w:rPr>
            </w:pPr>
            <w:r>
              <w:rPr>
                <w:spacing w:val="-2"/>
                <w:sz w:val="16"/>
              </w:rPr>
              <w:t>20,133,132,240</w:t>
            </w:r>
          </w:p>
        </w:tc>
        <w:tc>
          <w:tcPr>
            <w:tcW w:w="1052" w:type="dxa"/>
            <w:tcBorders>
              <w:left w:val="nil"/>
            </w:tcBorders>
          </w:tcPr>
          <w:p>
            <w:pPr>
              <w:pStyle w:val="TableParagraph"/>
              <w:spacing w:before="24"/>
              <w:rPr>
                <w:rFonts w:ascii="Arial"/>
                <w:b/>
                <w:sz w:val="16"/>
              </w:rPr>
            </w:pPr>
          </w:p>
          <w:p>
            <w:pPr>
              <w:pStyle w:val="TableParagraph"/>
              <w:ind w:left="57"/>
              <w:rPr>
                <w:sz w:val="16"/>
              </w:rPr>
            </w:pPr>
            <w:r>
              <w:rPr>
                <w:sz w:val="16"/>
              </w:rPr>
              <w:t>X</w:t>
            </w:r>
            <w:r>
              <w:rPr>
                <w:spacing w:val="58"/>
                <w:sz w:val="16"/>
              </w:rPr>
              <w:t> </w:t>
            </w:r>
            <w:r>
              <w:rPr>
                <w:spacing w:val="-4"/>
                <w:sz w:val="16"/>
              </w:rPr>
              <w:t>100%</w:t>
            </w:r>
          </w:p>
        </w:tc>
        <w:tc>
          <w:tcPr>
            <w:tcW w:w="1138" w:type="dxa"/>
          </w:tcPr>
          <w:p>
            <w:pPr>
              <w:pStyle w:val="TableParagraph"/>
              <w:spacing w:before="10"/>
              <w:rPr>
                <w:rFonts w:ascii="Arial"/>
                <w:b/>
                <w:sz w:val="16"/>
              </w:rPr>
            </w:pPr>
          </w:p>
          <w:p>
            <w:pPr>
              <w:pStyle w:val="TableParagraph"/>
              <w:ind w:left="29" w:right="14"/>
              <w:jc w:val="center"/>
              <w:rPr>
                <w:sz w:val="16"/>
              </w:rPr>
            </w:pPr>
            <w:r>
              <w:rPr>
                <w:spacing w:val="-2"/>
                <w:sz w:val="16"/>
              </w:rPr>
              <w:t>77.80%</w:t>
            </w:r>
          </w:p>
        </w:tc>
        <w:tc>
          <w:tcPr>
            <w:tcW w:w="850" w:type="dxa"/>
            <w:tcBorders>
              <w:top w:val="dotted" w:sz="2" w:space="0" w:color="000000"/>
              <w:bottom w:val="dotted" w:sz="2" w:space="0" w:color="000000"/>
            </w:tcBorders>
          </w:tcPr>
          <w:p>
            <w:pPr>
              <w:pStyle w:val="TableParagraph"/>
              <w:spacing w:before="10"/>
              <w:rPr>
                <w:rFonts w:ascii="Arial"/>
                <w:b/>
                <w:sz w:val="16"/>
              </w:rPr>
            </w:pPr>
          </w:p>
          <w:p>
            <w:pPr>
              <w:pStyle w:val="TableParagraph"/>
              <w:ind w:left="63" w:right="22"/>
              <w:jc w:val="center"/>
              <w:rPr>
                <w:sz w:val="16"/>
              </w:rPr>
            </w:pPr>
            <w:r>
              <w:rPr>
                <w:spacing w:val="-2"/>
                <w:sz w:val="16"/>
              </w:rPr>
              <w:t>0.055</w:t>
            </w:r>
          </w:p>
        </w:tc>
        <w:tc>
          <w:tcPr>
            <w:tcW w:w="846" w:type="dxa"/>
            <w:tcBorders>
              <w:top w:val="dashSmallGap" w:sz="2" w:space="0" w:color="000000"/>
              <w:bottom w:val="dashSmallGap" w:sz="2" w:space="0" w:color="000000"/>
            </w:tcBorders>
          </w:tcPr>
          <w:p>
            <w:pPr>
              <w:pStyle w:val="TableParagraph"/>
              <w:spacing w:before="160"/>
              <w:ind w:left="96" w:right="18"/>
              <w:jc w:val="center"/>
              <w:rPr>
                <w:sz w:val="16"/>
              </w:rPr>
            </w:pPr>
            <w:r>
              <w:rPr>
                <w:color w:val="0000FF"/>
                <w:spacing w:val="-10"/>
                <w:sz w:val="16"/>
              </w:rPr>
              <w:t>2</w:t>
            </w:r>
          </w:p>
        </w:tc>
        <w:tc>
          <w:tcPr>
            <w:tcW w:w="850" w:type="dxa"/>
          </w:tcPr>
          <w:p>
            <w:pPr>
              <w:pStyle w:val="TableParagraph"/>
              <w:spacing w:before="10"/>
              <w:rPr>
                <w:rFonts w:ascii="Arial"/>
                <w:b/>
                <w:sz w:val="16"/>
              </w:rPr>
            </w:pPr>
          </w:p>
          <w:p>
            <w:pPr>
              <w:pStyle w:val="TableParagraph"/>
              <w:ind w:left="63" w:right="9"/>
              <w:jc w:val="center"/>
              <w:rPr>
                <w:sz w:val="16"/>
              </w:rPr>
            </w:pPr>
            <w:r>
              <w:rPr>
                <w:spacing w:val="-4"/>
                <w:sz w:val="16"/>
              </w:rPr>
              <w:t>0.11</w:t>
            </w:r>
          </w:p>
        </w:tc>
      </w:tr>
      <w:tr>
        <w:trPr>
          <w:trHeight w:val="594" w:hRule="atLeast"/>
        </w:trPr>
        <w:tc>
          <w:tcPr>
            <w:tcW w:w="591" w:type="dxa"/>
          </w:tcPr>
          <w:p>
            <w:pPr>
              <w:pStyle w:val="TableParagraph"/>
              <w:spacing w:before="160"/>
              <w:ind w:right="221"/>
              <w:jc w:val="right"/>
              <w:rPr>
                <w:sz w:val="16"/>
              </w:rPr>
            </w:pPr>
            <w:r>
              <w:rPr>
                <w:spacing w:val="-10"/>
                <w:sz w:val="16"/>
              </w:rPr>
              <w:t>3</w:t>
            </w:r>
          </w:p>
        </w:tc>
        <w:tc>
          <w:tcPr>
            <w:tcW w:w="3227" w:type="dxa"/>
          </w:tcPr>
          <w:p>
            <w:pPr>
              <w:pStyle w:val="TableParagraph"/>
              <w:spacing w:before="165"/>
              <w:ind w:left="131"/>
              <w:rPr>
                <w:sz w:val="16"/>
              </w:rPr>
            </w:pPr>
            <w:r>
              <w:rPr>
                <w:spacing w:val="-2"/>
                <w:sz w:val="16"/>
              </w:rPr>
              <w:t>Solvabilitas</w:t>
            </w:r>
          </w:p>
        </w:tc>
        <w:tc>
          <w:tcPr>
            <w:tcW w:w="3663" w:type="dxa"/>
            <w:tcBorders>
              <w:right w:val="nil"/>
            </w:tcBorders>
          </w:tcPr>
          <w:p>
            <w:pPr>
              <w:pStyle w:val="TableParagraph"/>
              <w:spacing w:line="314" w:lineRule="auto" w:before="45"/>
              <w:ind w:left="1067" w:right="1258" w:firstLine="38"/>
              <w:rPr>
                <w:sz w:val="16"/>
              </w:rPr>
            </w:pPr>
            <w:r>
              <w:rPr/>
              <mc:AlternateContent>
                <mc:Choice Requires="wps">
                  <w:drawing>
                    <wp:anchor distT="0" distB="0" distL="0" distR="0" allowOverlap="1" layoutInCell="1" locked="0" behindDoc="1" simplePos="0" relativeHeight="473072128">
                      <wp:simplePos x="0" y="0"/>
                      <wp:positionH relativeFrom="column">
                        <wp:posOffset>62483</wp:posOffset>
                      </wp:positionH>
                      <wp:positionV relativeFrom="paragraph">
                        <wp:posOffset>139864</wp:posOffset>
                      </wp:positionV>
                      <wp:extent cx="2162175"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162175" cy="6350"/>
                                <a:chExt cx="2162175" cy="6350"/>
                              </a:xfrm>
                            </wpg:grpSpPr>
                            <wps:wsp>
                              <wps:cNvPr id="30" name="Graphic 30"/>
                              <wps:cNvSpPr/>
                              <wps:spPr>
                                <a:xfrm>
                                  <a:off x="0" y="0"/>
                                  <a:ext cx="2162175" cy="6350"/>
                                </a:xfrm>
                                <a:custGeom>
                                  <a:avLst/>
                                  <a:gdLst/>
                                  <a:ahLst/>
                                  <a:cxnLst/>
                                  <a:rect l="l" t="t" r="r" b="b"/>
                                  <a:pathLst>
                                    <a:path w="2162175" h="6350">
                                      <a:moveTo>
                                        <a:pt x="2161667" y="0"/>
                                      </a:moveTo>
                                      <a:lnTo>
                                        <a:pt x="0" y="0"/>
                                      </a:lnTo>
                                      <a:lnTo>
                                        <a:pt x="0" y="6095"/>
                                      </a:lnTo>
                                      <a:lnTo>
                                        <a:pt x="2161667" y="6095"/>
                                      </a:lnTo>
                                      <a:lnTo>
                                        <a:pt x="2161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19995pt;margin-top:11.012988pt;width:170.25pt;height:.5pt;mso-position-horizontal-relative:column;mso-position-vertical-relative:paragraph;z-index:-30244352" id="docshapegroup27" coordorigin="98,220" coordsize="3405,10">
                      <v:rect style="position:absolute;left:98;top:220;width:3405;height:10" id="docshape28" filled="true" fillcolor="#000000" stroked="false">
                        <v:fill type="solid"/>
                      </v:rect>
                      <w10:wrap type="none"/>
                    </v:group>
                  </w:pict>
                </mc:Fallback>
              </mc:AlternateContent>
            </w:r>
            <w:r>
              <w:rPr>
                <w:sz w:val="16"/>
              </w:rPr>
              <w:t>(</w:t>
            </w:r>
            <w:r>
              <w:rPr>
                <w:spacing w:val="-1"/>
                <w:sz w:val="16"/>
              </w:rPr>
              <w:t> </w:t>
            </w:r>
            <w:r>
              <w:rPr>
                <w:sz w:val="16"/>
              </w:rPr>
              <w:t>Total</w:t>
            </w:r>
            <w:r>
              <w:rPr>
                <w:spacing w:val="38"/>
                <w:sz w:val="16"/>
              </w:rPr>
              <w:t> </w:t>
            </w:r>
            <w:r>
              <w:rPr>
                <w:sz w:val="16"/>
              </w:rPr>
              <w:t>Aktiva</w:t>
            </w:r>
            <w:r>
              <w:rPr>
                <w:spacing w:val="-1"/>
                <w:sz w:val="16"/>
              </w:rPr>
              <w:t> </w:t>
            </w:r>
            <w:r>
              <w:rPr>
                <w:sz w:val="16"/>
              </w:rPr>
              <w:t>) (</w:t>
            </w:r>
            <w:r>
              <w:rPr>
                <w:spacing w:val="-3"/>
                <w:sz w:val="16"/>
              </w:rPr>
              <w:t> </w:t>
            </w:r>
            <w:r>
              <w:rPr>
                <w:sz w:val="16"/>
              </w:rPr>
              <w:t>Total</w:t>
            </w:r>
            <w:r>
              <w:rPr>
                <w:spacing w:val="34"/>
                <w:sz w:val="16"/>
              </w:rPr>
              <w:t> </w:t>
            </w:r>
            <w:r>
              <w:rPr>
                <w:sz w:val="16"/>
              </w:rPr>
              <w:t>Hutang </w:t>
            </w:r>
            <w:r>
              <w:rPr>
                <w:spacing w:val="-10"/>
                <w:sz w:val="16"/>
              </w:rPr>
              <w:t>)</w:t>
            </w:r>
          </w:p>
        </w:tc>
        <w:tc>
          <w:tcPr>
            <w:tcW w:w="338" w:type="dxa"/>
            <w:tcBorders>
              <w:top w:val="dashSmallGap" w:sz="2" w:space="0" w:color="000000"/>
              <w:left w:val="nil"/>
              <w:right w:val="nil"/>
            </w:tcBorders>
          </w:tcPr>
          <w:p>
            <w:pPr>
              <w:pStyle w:val="TableParagraph"/>
              <w:spacing w:before="151"/>
              <w:ind w:left="115"/>
              <w:jc w:val="center"/>
              <w:rPr>
                <w:sz w:val="16"/>
              </w:rPr>
            </w:pPr>
            <w:r>
              <w:rPr>
                <w:spacing w:val="-10"/>
                <w:sz w:val="16"/>
              </w:rPr>
              <w:t>X</w:t>
            </w:r>
          </w:p>
        </w:tc>
        <w:tc>
          <w:tcPr>
            <w:tcW w:w="603" w:type="dxa"/>
            <w:tcBorders>
              <w:left w:val="nil"/>
            </w:tcBorders>
          </w:tcPr>
          <w:p>
            <w:pPr>
              <w:pStyle w:val="TableParagraph"/>
              <w:spacing w:before="151"/>
              <w:ind w:right="24"/>
              <w:jc w:val="center"/>
              <w:rPr>
                <w:sz w:val="16"/>
              </w:rPr>
            </w:pPr>
            <w:r>
              <w:rPr>
                <w:spacing w:val="-4"/>
                <w:sz w:val="16"/>
              </w:rPr>
              <w:t>100%</w:t>
            </w:r>
          </w:p>
        </w:tc>
        <w:tc>
          <w:tcPr>
            <w:tcW w:w="2314" w:type="dxa"/>
            <w:tcBorders>
              <w:top w:val="dashSmallGap" w:sz="2" w:space="0" w:color="000000"/>
              <w:right w:val="nil"/>
            </w:tcBorders>
          </w:tcPr>
          <w:p>
            <w:pPr>
              <w:pStyle w:val="TableParagraph"/>
              <w:spacing w:before="60" w:after="64"/>
              <w:ind w:left="457"/>
              <w:rPr>
                <w:sz w:val="16"/>
              </w:rPr>
            </w:pPr>
            <w:r>
              <w:rPr>
                <w:spacing w:val="-2"/>
                <w:sz w:val="16"/>
              </w:rPr>
              <w:t>31,390,013,153</w:t>
            </w:r>
          </w:p>
          <w:p>
            <w:pPr>
              <w:pStyle w:val="TableParagraph"/>
              <w:spacing w:line="20" w:lineRule="exact"/>
              <w:ind w:left="90"/>
              <w:rPr>
                <w:rFonts w:ascii="Arial"/>
                <w:sz w:val="2"/>
              </w:rPr>
            </w:pPr>
            <w:r>
              <w:rPr>
                <w:rFonts w:ascii="Arial"/>
                <w:sz w:val="2"/>
              </w:rPr>
              <mc:AlternateContent>
                <mc:Choice Requires="wps">
                  <w:drawing>
                    <wp:inline distT="0" distB="0" distL="0" distR="0">
                      <wp:extent cx="1353820" cy="1905"/>
                      <wp:effectExtent l="0" t="0" r="0" b="0"/>
                      <wp:docPr id="31" name="Group 31"/>
                      <wp:cNvGraphicFramePr>
                        <a:graphicFrameLocks/>
                      </wp:cNvGraphicFramePr>
                      <a:graphic>
                        <a:graphicData uri="http://schemas.microsoft.com/office/word/2010/wordprocessingGroup">
                          <wpg:wgp>
                            <wpg:cNvPr id="31" name="Group 31"/>
                            <wpg:cNvGrpSpPr/>
                            <wpg:grpSpPr>
                              <a:xfrm>
                                <a:off x="0" y="0"/>
                                <a:ext cx="1353820" cy="1905"/>
                                <a:chExt cx="1353820" cy="1905"/>
                              </a:xfrm>
                            </wpg:grpSpPr>
                            <wps:wsp>
                              <wps:cNvPr id="32" name="Graphic 32"/>
                              <wps:cNvSpPr/>
                              <wps:spPr>
                                <a:xfrm>
                                  <a:off x="0" y="0"/>
                                  <a:ext cx="1353820" cy="1905"/>
                                </a:xfrm>
                                <a:custGeom>
                                  <a:avLst/>
                                  <a:gdLst/>
                                  <a:ahLst/>
                                  <a:cxnLst/>
                                  <a:rect l="l" t="t" r="r" b="b"/>
                                  <a:pathLst>
                                    <a:path w="1353820" h="1905">
                                      <a:moveTo>
                                        <a:pt x="1353312" y="0"/>
                                      </a:moveTo>
                                      <a:lnTo>
                                        <a:pt x="0" y="0"/>
                                      </a:lnTo>
                                      <a:lnTo>
                                        <a:pt x="0" y="1518"/>
                                      </a:lnTo>
                                      <a:lnTo>
                                        <a:pt x="1353312" y="1518"/>
                                      </a:lnTo>
                                      <a:lnTo>
                                        <a:pt x="1353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6pt;height:.15pt;mso-position-horizontal-relative:char;mso-position-vertical-relative:line" id="docshapegroup29" coordorigin="0,0" coordsize="2132,3">
                      <v:rect style="position:absolute;left:0;top:0;width:2132;height:3" id="docshape30" filled="true" fillcolor="#000000" stroked="false">
                        <v:fill type="solid"/>
                      </v:rect>
                    </v:group>
                  </w:pict>
                </mc:Fallback>
              </mc:AlternateContent>
            </w:r>
            <w:r>
              <w:rPr>
                <w:rFonts w:ascii="Arial"/>
                <w:sz w:val="2"/>
              </w:rPr>
            </w:r>
          </w:p>
          <w:p>
            <w:pPr>
              <w:pStyle w:val="TableParagraph"/>
              <w:ind w:left="505"/>
              <w:rPr>
                <w:sz w:val="16"/>
              </w:rPr>
            </w:pPr>
            <w:r>
              <w:rPr>
                <w:spacing w:val="-2"/>
                <w:sz w:val="16"/>
              </w:rPr>
              <w:t>1,264,886,195</w:t>
            </w:r>
          </w:p>
        </w:tc>
        <w:tc>
          <w:tcPr>
            <w:tcW w:w="1052" w:type="dxa"/>
            <w:tcBorders>
              <w:left w:val="nil"/>
            </w:tcBorders>
          </w:tcPr>
          <w:p>
            <w:pPr>
              <w:pStyle w:val="TableParagraph"/>
              <w:spacing w:before="10"/>
              <w:rPr>
                <w:rFonts w:ascii="Arial"/>
                <w:b/>
                <w:sz w:val="16"/>
              </w:rPr>
            </w:pPr>
          </w:p>
          <w:p>
            <w:pPr>
              <w:pStyle w:val="TableParagraph"/>
              <w:ind w:left="86"/>
              <w:rPr>
                <w:sz w:val="16"/>
              </w:rPr>
            </w:pPr>
            <w:r>
              <w:rPr>
                <w:sz w:val="16"/>
              </w:rPr>
              <w:t>X</w:t>
            </w:r>
            <w:r>
              <w:rPr>
                <w:spacing w:val="53"/>
                <w:sz w:val="16"/>
              </w:rPr>
              <w:t> </w:t>
            </w:r>
            <w:r>
              <w:rPr>
                <w:spacing w:val="-4"/>
                <w:sz w:val="16"/>
              </w:rPr>
              <w:t>100%</w:t>
            </w:r>
          </w:p>
        </w:tc>
        <w:tc>
          <w:tcPr>
            <w:tcW w:w="1138" w:type="dxa"/>
          </w:tcPr>
          <w:p>
            <w:pPr>
              <w:pStyle w:val="TableParagraph"/>
              <w:spacing w:before="180"/>
              <w:ind w:left="29" w:right="9"/>
              <w:jc w:val="center"/>
              <w:rPr>
                <w:sz w:val="16"/>
              </w:rPr>
            </w:pPr>
            <w:r>
              <w:rPr>
                <w:spacing w:val="-2"/>
                <w:sz w:val="16"/>
              </w:rPr>
              <w:t>2,481.65%</w:t>
            </w:r>
          </w:p>
        </w:tc>
        <w:tc>
          <w:tcPr>
            <w:tcW w:w="850" w:type="dxa"/>
            <w:tcBorders>
              <w:top w:val="dotted" w:sz="2" w:space="0" w:color="000000"/>
            </w:tcBorders>
          </w:tcPr>
          <w:p>
            <w:pPr>
              <w:pStyle w:val="TableParagraph"/>
              <w:spacing w:before="180"/>
              <w:ind w:left="63" w:right="3"/>
              <w:jc w:val="center"/>
              <w:rPr>
                <w:sz w:val="16"/>
              </w:rPr>
            </w:pPr>
            <w:r>
              <w:rPr>
                <w:spacing w:val="-2"/>
                <w:sz w:val="16"/>
              </w:rPr>
              <w:t>0.030</w:t>
            </w:r>
          </w:p>
        </w:tc>
        <w:tc>
          <w:tcPr>
            <w:tcW w:w="846" w:type="dxa"/>
            <w:tcBorders>
              <w:top w:val="dashSmallGap" w:sz="2" w:space="0" w:color="000000"/>
            </w:tcBorders>
          </w:tcPr>
          <w:p>
            <w:pPr>
              <w:pStyle w:val="TableParagraph"/>
              <w:spacing w:before="10"/>
              <w:rPr>
                <w:rFonts w:ascii="Arial"/>
                <w:b/>
                <w:sz w:val="16"/>
              </w:rPr>
            </w:pPr>
          </w:p>
          <w:p>
            <w:pPr>
              <w:pStyle w:val="TableParagraph"/>
              <w:ind w:left="96" w:right="18"/>
              <w:jc w:val="center"/>
              <w:rPr>
                <w:sz w:val="16"/>
              </w:rPr>
            </w:pPr>
            <w:r>
              <w:rPr>
                <w:color w:val="0000FF"/>
                <w:spacing w:val="-10"/>
                <w:sz w:val="16"/>
              </w:rPr>
              <w:t>5</w:t>
            </w:r>
          </w:p>
        </w:tc>
        <w:tc>
          <w:tcPr>
            <w:tcW w:w="850" w:type="dxa"/>
          </w:tcPr>
          <w:p>
            <w:pPr>
              <w:pStyle w:val="TableParagraph"/>
              <w:spacing w:before="180"/>
              <w:ind w:left="63"/>
              <w:jc w:val="center"/>
              <w:rPr>
                <w:sz w:val="16"/>
              </w:rPr>
            </w:pPr>
            <w:r>
              <w:rPr>
                <w:spacing w:val="-4"/>
                <w:sz w:val="16"/>
              </w:rPr>
              <w:t>0.15</w:t>
            </w:r>
          </w:p>
        </w:tc>
      </w:tr>
      <w:tr>
        <w:trPr>
          <w:trHeight w:val="412" w:hRule="atLeast"/>
        </w:trPr>
        <w:tc>
          <w:tcPr>
            <w:tcW w:w="591" w:type="dxa"/>
          </w:tcPr>
          <w:p>
            <w:pPr>
              <w:pStyle w:val="TableParagraph"/>
              <w:spacing w:before="88"/>
              <w:ind w:left="108"/>
              <w:rPr>
                <w:sz w:val="16"/>
              </w:rPr>
            </w:pPr>
            <w:r>
              <w:rPr>
                <w:spacing w:val="-5"/>
                <w:sz w:val="16"/>
              </w:rPr>
              <w:t>II.</w:t>
            </w:r>
          </w:p>
        </w:tc>
        <w:tc>
          <w:tcPr>
            <w:tcW w:w="3227" w:type="dxa"/>
            <w:tcBorders>
              <w:right w:val="nil"/>
            </w:tcBorders>
          </w:tcPr>
          <w:p>
            <w:pPr>
              <w:pStyle w:val="TableParagraph"/>
              <w:spacing w:before="88"/>
              <w:ind w:left="102"/>
              <w:rPr>
                <w:sz w:val="16"/>
              </w:rPr>
            </w:pPr>
            <w:r>
              <w:rPr>
                <w:sz w:val="16"/>
              </w:rPr>
              <w:t>ASPEK</w:t>
            </w:r>
            <w:r>
              <w:rPr>
                <w:spacing w:val="55"/>
                <w:sz w:val="16"/>
              </w:rPr>
              <w:t> </w:t>
            </w:r>
            <w:r>
              <w:rPr>
                <w:spacing w:val="-2"/>
                <w:sz w:val="16"/>
              </w:rPr>
              <w:t>PELAYANAN</w:t>
            </w:r>
          </w:p>
        </w:tc>
        <w:tc>
          <w:tcPr>
            <w:tcW w:w="3663" w:type="dxa"/>
            <w:tcBorders>
              <w:left w:val="nil"/>
              <w:right w:val="nil"/>
            </w:tcBorders>
          </w:tcPr>
          <w:p>
            <w:pPr>
              <w:pStyle w:val="TableParagraph"/>
              <w:rPr>
                <w:rFonts w:ascii="Times New Roman"/>
                <w:sz w:val="16"/>
              </w:rPr>
            </w:pPr>
          </w:p>
        </w:tc>
        <w:tc>
          <w:tcPr>
            <w:tcW w:w="941" w:type="dxa"/>
            <w:gridSpan w:val="2"/>
            <w:tcBorders>
              <w:left w:val="nil"/>
              <w:right w:val="nil"/>
            </w:tcBorders>
          </w:tcPr>
          <w:p>
            <w:pPr>
              <w:pStyle w:val="TableParagraph"/>
              <w:rPr>
                <w:rFonts w:ascii="Times New Roman"/>
                <w:sz w:val="16"/>
              </w:rPr>
            </w:pPr>
          </w:p>
        </w:tc>
        <w:tc>
          <w:tcPr>
            <w:tcW w:w="2314" w:type="dxa"/>
            <w:tcBorders>
              <w:left w:val="nil"/>
              <w:right w:val="nil"/>
            </w:tcBorders>
          </w:tcPr>
          <w:p>
            <w:pPr>
              <w:pStyle w:val="TableParagraph"/>
              <w:rPr>
                <w:rFonts w:ascii="Times New Roman"/>
                <w:sz w:val="16"/>
              </w:rPr>
            </w:pPr>
          </w:p>
        </w:tc>
        <w:tc>
          <w:tcPr>
            <w:tcW w:w="1052" w:type="dxa"/>
            <w:tcBorders>
              <w:left w:val="nil"/>
              <w:right w:val="nil"/>
            </w:tcBorders>
          </w:tcPr>
          <w:p>
            <w:pPr>
              <w:pStyle w:val="TableParagraph"/>
              <w:rPr>
                <w:rFonts w:ascii="Times New Roman"/>
                <w:sz w:val="16"/>
              </w:rPr>
            </w:pPr>
          </w:p>
        </w:tc>
        <w:tc>
          <w:tcPr>
            <w:tcW w:w="1138" w:type="dxa"/>
            <w:tcBorders>
              <w:left w:val="nil"/>
              <w:right w:val="nil"/>
            </w:tcBorders>
          </w:tcPr>
          <w:p>
            <w:pPr>
              <w:pStyle w:val="TableParagraph"/>
              <w:rPr>
                <w:rFonts w:ascii="Times New Roman"/>
                <w:sz w:val="16"/>
              </w:rPr>
            </w:pPr>
          </w:p>
        </w:tc>
        <w:tc>
          <w:tcPr>
            <w:tcW w:w="850" w:type="dxa"/>
            <w:tcBorders>
              <w:left w:val="nil"/>
              <w:right w:val="nil"/>
            </w:tcBorders>
          </w:tcPr>
          <w:p>
            <w:pPr>
              <w:pStyle w:val="TableParagraph"/>
              <w:rPr>
                <w:rFonts w:ascii="Times New Roman"/>
                <w:sz w:val="16"/>
              </w:rPr>
            </w:pPr>
          </w:p>
        </w:tc>
        <w:tc>
          <w:tcPr>
            <w:tcW w:w="846" w:type="dxa"/>
            <w:tcBorders>
              <w:left w:val="nil"/>
              <w:right w:val="nil"/>
            </w:tcBorders>
          </w:tcPr>
          <w:p>
            <w:pPr>
              <w:pStyle w:val="TableParagraph"/>
              <w:rPr>
                <w:rFonts w:ascii="Times New Roman"/>
                <w:sz w:val="16"/>
              </w:rPr>
            </w:pPr>
          </w:p>
        </w:tc>
        <w:tc>
          <w:tcPr>
            <w:tcW w:w="850" w:type="dxa"/>
            <w:tcBorders>
              <w:left w:val="nil"/>
            </w:tcBorders>
          </w:tcPr>
          <w:p>
            <w:pPr>
              <w:pStyle w:val="TableParagraph"/>
              <w:spacing w:before="88"/>
              <w:ind w:left="85" w:right="58"/>
              <w:jc w:val="center"/>
              <w:rPr>
                <w:sz w:val="16"/>
              </w:rPr>
            </w:pPr>
            <w:r>
              <w:rPr>
                <w:spacing w:val="-4"/>
                <w:sz w:val="16"/>
              </w:rPr>
              <w:t>0.57</w:t>
            </w:r>
          </w:p>
        </w:tc>
      </w:tr>
      <w:tr>
        <w:trPr>
          <w:trHeight w:val="610" w:hRule="atLeast"/>
        </w:trPr>
        <w:tc>
          <w:tcPr>
            <w:tcW w:w="591" w:type="dxa"/>
          </w:tcPr>
          <w:p>
            <w:pPr>
              <w:pStyle w:val="TableParagraph"/>
              <w:spacing w:before="175"/>
              <w:ind w:right="230"/>
              <w:jc w:val="right"/>
              <w:rPr>
                <w:sz w:val="16"/>
              </w:rPr>
            </w:pPr>
            <w:r>
              <w:rPr>
                <w:spacing w:val="-10"/>
                <w:sz w:val="16"/>
              </w:rPr>
              <w:t>1</w:t>
            </w:r>
          </w:p>
        </w:tc>
        <w:tc>
          <w:tcPr>
            <w:tcW w:w="3227" w:type="dxa"/>
          </w:tcPr>
          <w:p>
            <w:pPr>
              <w:pStyle w:val="TableParagraph"/>
              <w:spacing w:before="166"/>
              <w:ind w:left="131"/>
              <w:rPr>
                <w:sz w:val="16"/>
              </w:rPr>
            </w:pPr>
            <w:r>
              <w:rPr>
                <w:sz w:val="16"/>
              </w:rPr>
              <w:t>Cakupan</w:t>
            </w:r>
            <w:r>
              <w:rPr>
                <w:spacing w:val="-12"/>
                <w:sz w:val="16"/>
              </w:rPr>
              <w:t> </w:t>
            </w:r>
            <w:r>
              <w:rPr>
                <w:sz w:val="16"/>
              </w:rPr>
              <w:t>Pelayanan</w:t>
            </w:r>
            <w:r>
              <w:rPr>
                <w:spacing w:val="-7"/>
                <w:sz w:val="16"/>
              </w:rPr>
              <w:t> </w:t>
            </w:r>
            <w:r>
              <w:rPr>
                <w:spacing w:val="-2"/>
                <w:sz w:val="16"/>
              </w:rPr>
              <w:t>Teknis</w:t>
            </w:r>
          </w:p>
        </w:tc>
        <w:tc>
          <w:tcPr>
            <w:tcW w:w="3663" w:type="dxa"/>
            <w:tcBorders>
              <w:right w:val="nil"/>
            </w:tcBorders>
          </w:tcPr>
          <w:p>
            <w:pPr>
              <w:pStyle w:val="TableParagraph"/>
              <w:spacing w:before="89"/>
              <w:ind w:right="228"/>
              <w:jc w:val="center"/>
              <w:rPr>
                <w:sz w:val="16"/>
              </w:rPr>
            </w:pPr>
            <w:r>
              <w:rPr>
                <w:sz w:val="16"/>
              </w:rPr>
              <w:t>(</w:t>
            </w:r>
            <w:r>
              <w:rPr>
                <w:spacing w:val="-3"/>
                <w:sz w:val="16"/>
              </w:rPr>
              <w:t> </w:t>
            </w:r>
            <w:r>
              <w:rPr>
                <w:sz w:val="16"/>
              </w:rPr>
              <w:t>Jumlah</w:t>
            </w:r>
            <w:r>
              <w:rPr>
                <w:spacing w:val="34"/>
                <w:sz w:val="16"/>
              </w:rPr>
              <w:t> </w:t>
            </w:r>
            <w:r>
              <w:rPr>
                <w:sz w:val="16"/>
              </w:rPr>
              <w:t>Penduduk</w:t>
            </w:r>
            <w:r>
              <w:rPr>
                <w:spacing w:val="37"/>
                <w:sz w:val="16"/>
              </w:rPr>
              <w:t> </w:t>
            </w:r>
            <w:r>
              <w:rPr>
                <w:sz w:val="16"/>
              </w:rPr>
              <w:t>Terlayani</w:t>
            </w:r>
            <w:r>
              <w:rPr>
                <w:spacing w:val="-3"/>
                <w:sz w:val="16"/>
              </w:rPr>
              <w:t> </w:t>
            </w:r>
            <w:r>
              <w:rPr>
                <w:spacing w:val="-10"/>
                <w:sz w:val="16"/>
              </w:rPr>
              <w:t>)</w:t>
            </w:r>
          </w:p>
          <w:p>
            <w:pPr>
              <w:pStyle w:val="TableParagraph"/>
              <w:spacing w:line="20" w:lineRule="exact"/>
              <w:ind w:left="97"/>
              <w:rPr>
                <w:rFonts w:ascii="Arial"/>
                <w:sz w:val="2"/>
              </w:rPr>
            </w:pPr>
            <w:r>
              <w:rPr>
                <w:rFonts w:ascii="Arial"/>
                <w:sz w:val="2"/>
              </w:rPr>
              <mc:AlternateContent>
                <mc:Choice Requires="wps">
                  <w:drawing>
                    <wp:inline distT="0" distB="0" distL="0" distR="0">
                      <wp:extent cx="216217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2162175" cy="6350"/>
                                <a:chExt cx="2162175" cy="6350"/>
                              </a:xfrm>
                            </wpg:grpSpPr>
                            <wps:wsp>
                              <wps:cNvPr id="34" name="Graphic 34"/>
                              <wps:cNvSpPr/>
                              <wps:spPr>
                                <a:xfrm>
                                  <a:off x="0" y="0"/>
                                  <a:ext cx="2162175" cy="6350"/>
                                </a:xfrm>
                                <a:custGeom>
                                  <a:avLst/>
                                  <a:gdLst/>
                                  <a:ahLst/>
                                  <a:cxnLst/>
                                  <a:rect l="l" t="t" r="r" b="b"/>
                                  <a:pathLst>
                                    <a:path w="2162175" h="6350">
                                      <a:moveTo>
                                        <a:pt x="2161667" y="0"/>
                                      </a:moveTo>
                                      <a:lnTo>
                                        <a:pt x="0" y="0"/>
                                      </a:lnTo>
                                      <a:lnTo>
                                        <a:pt x="0" y="6095"/>
                                      </a:lnTo>
                                      <a:lnTo>
                                        <a:pt x="2161667" y="6095"/>
                                      </a:lnTo>
                                      <a:lnTo>
                                        <a:pt x="21616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0.25pt;height:.5pt;mso-position-horizontal-relative:char;mso-position-vertical-relative:line" id="docshapegroup31" coordorigin="0,0" coordsize="3405,10">
                      <v:rect style="position:absolute;left:0;top:0;width:3405;height:10" id="docshape32" filled="true" fillcolor="#000000" stroked="false">
                        <v:fill type="solid"/>
                      </v:rect>
                    </v:group>
                  </w:pict>
                </mc:Fallback>
              </mc:AlternateContent>
            </w:r>
            <w:r>
              <w:rPr>
                <w:rFonts w:ascii="Arial"/>
                <w:sz w:val="2"/>
              </w:rPr>
            </w:r>
          </w:p>
          <w:p>
            <w:pPr>
              <w:pStyle w:val="TableParagraph"/>
              <w:spacing w:before="35"/>
              <w:ind w:left="46" w:right="228"/>
              <w:jc w:val="center"/>
              <w:rPr>
                <w:sz w:val="16"/>
              </w:rPr>
            </w:pPr>
            <w:r>
              <w:rPr>
                <w:sz w:val="16"/>
              </w:rPr>
              <w:t>(</w:t>
            </w:r>
            <w:r>
              <w:rPr>
                <w:spacing w:val="-3"/>
                <w:sz w:val="16"/>
              </w:rPr>
              <w:t> </w:t>
            </w:r>
            <w:r>
              <w:rPr>
                <w:sz w:val="16"/>
              </w:rPr>
              <w:t>Jumlah</w:t>
            </w:r>
            <w:r>
              <w:rPr>
                <w:spacing w:val="-3"/>
                <w:sz w:val="16"/>
              </w:rPr>
              <w:t> </w:t>
            </w:r>
            <w:r>
              <w:rPr>
                <w:sz w:val="16"/>
              </w:rPr>
              <w:t>Penduduk</w:t>
            </w:r>
            <w:r>
              <w:rPr>
                <w:spacing w:val="-1"/>
                <w:sz w:val="16"/>
              </w:rPr>
              <w:t> </w:t>
            </w:r>
            <w:r>
              <w:rPr>
                <w:sz w:val="16"/>
              </w:rPr>
              <w:t>Wilayah</w:t>
            </w:r>
            <w:r>
              <w:rPr>
                <w:spacing w:val="-3"/>
                <w:sz w:val="16"/>
              </w:rPr>
              <w:t> </w:t>
            </w:r>
            <w:r>
              <w:rPr>
                <w:sz w:val="16"/>
              </w:rPr>
              <w:t>Pelayanan</w:t>
            </w:r>
            <w:r>
              <w:rPr>
                <w:spacing w:val="-2"/>
                <w:sz w:val="16"/>
              </w:rPr>
              <w:t> </w:t>
            </w:r>
            <w:r>
              <w:rPr>
                <w:spacing w:val="-10"/>
                <w:sz w:val="16"/>
              </w:rPr>
              <w:t>)</w:t>
            </w:r>
          </w:p>
        </w:tc>
        <w:tc>
          <w:tcPr>
            <w:tcW w:w="338" w:type="dxa"/>
            <w:tcBorders>
              <w:left w:val="nil"/>
              <w:bottom w:val="dashSmallGap" w:sz="2" w:space="0" w:color="000000"/>
              <w:right w:val="nil"/>
            </w:tcBorders>
          </w:tcPr>
          <w:p>
            <w:pPr>
              <w:pStyle w:val="TableParagraph"/>
              <w:spacing w:before="6"/>
              <w:rPr>
                <w:rFonts w:ascii="Arial"/>
                <w:b/>
                <w:sz w:val="16"/>
              </w:rPr>
            </w:pPr>
          </w:p>
          <w:p>
            <w:pPr>
              <w:pStyle w:val="TableParagraph"/>
              <w:ind w:left="115"/>
              <w:jc w:val="center"/>
              <w:rPr>
                <w:sz w:val="16"/>
              </w:rPr>
            </w:pPr>
            <w:r>
              <w:rPr>
                <w:spacing w:val="-10"/>
                <w:sz w:val="16"/>
              </w:rPr>
              <w:t>X</w:t>
            </w:r>
          </w:p>
        </w:tc>
        <w:tc>
          <w:tcPr>
            <w:tcW w:w="603" w:type="dxa"/>
            <w:tcBorders>
              <w:left w:val="nil"/>
            </w:tcBorders>
          </w:tcPr>
          <w:p>
            <w:pPr>
              <w:pStyle w:val="TableParagraph"/>
              <w:spacing w:before="6"/>
              <w:rPr>
                <w:rFonts w:ascii="Arial"/>
                <w:b/>
                <w:sz w:val="16"/>
              </w:rPr>
            </w:pPr>
          </w:p>
          <w:p>
            <w:pPr>
              <w:pStyle w:val="TableParagraph"/>
              <w:ind w:right="24"/>
              <w:jc w:val="center"/>
              <w:rPr>
                <w:sz w:val="16"/>
              </w:rPr>
            </w:pPr>
            <w:r>
              <w:rPr>
                <w:spacing w:val="-4"/>
                <w:sz w:val="16"/>
              </w:rPr>
              <w:t>100%</w:t>
            </w:r>
          </w:p>
        </w:tc>
        <w:tc>
          <w:tcPr>
            <w:tcW w:w="2314" w:type="dxa"/>
            <w:tcBorders>
              <w:bottom w:val="dashSmallGap" w:sz="2" w:space="0" w:color="000000"/>
              <w:right w:val="nil"/>
            </w:tcBorders>
          </w:tcPr>
          <w:p>
            <w:pPr>
              <w:pStyle w:val="TableParagraph"/>
              <w:spacing w:before="60" w:after="64"/>
              <w:ind w:right="5"/>
              <w:jc w:val="center"/>
              <w:rPr>
                <w:sz w:val="16"/>
              </w:rPr>
            </w:pPr>
            <w:r>
              <w:rPr>
                <w:spacing w:val="-2"/>
                <w:sz w:val="16"/>
              </w:rPr>
              <w:t>36,043</w:t>
            </w:r>
          </w:p>
          <w:p>
            <w:pPr>
              <w:pStyle w:val="TableParagraph"/>
              <w:spacing w:line="20" w:lineRule="exact"/>
              <w:ind w:left="90"/>
              <w:rPr>
                <w:rFonts w:ascii="Arial"/>
                <w:sz w:val="2"/>
              </w:rPr>
            </w:pPr>
            <w:r>
              <w:rPr>
                <w:rFonts w:ascii="Arial"/>
                <w:sz w:val="2"/>
              </w:rPr>
              <mc:AlternateContent>
                <mc:Choice Requires="wps">
                  <w:drawing>
                    <wp:inline distT="0" distB="0" distL="0" distR="0">
                      <wp:extent cx="1353820" cy="1905"/>
                      <wp:effectExtent l="0" t="0" r="0" b="0"/>
                      <wp:docPr id="35" name="Group 35"/>
                      <wp:cNvGraphicFramePr>
                        <a:graphicFrameLocks/>
                      </wp:cNvGraphicFramePr>
                      <a:graphic>
                        <a:graphicData uri="http://schemas.microsoft.com/office/word/2010/wordprocessingGroup">
                          <wpg:wgp>
                            <wpg:cNvPr id="35" name="Group 35"/>
                            <wpg:cNvGrpSpPr/>
                            <wpg:grpSpPr>
                              <a:xfrm>
                                <a:off x="0" y="0"/>
                                <a:ext cx="1353820" cy="1905"/>
                                <a:chExt cx="1353820" cy="1905"/>
                              </a:xfrm>
                            </wpg:grpSpPr>
                            <wps:wsp>
                              <wps:cNvPr id="36" name="Graphic 36"/>
                              <wps:cNvSpPr/>
                              <wps:spPr>
                                <a:xfrm>
                                  <a:off x="0" y="0"/>
                                  <a:ext cx="1353820" cy="1905"/>
                                </a:xfrm>
                                <a:custGeom>
                                  <a:avLst/>
                                  <a:gdLst/>
                                  <a:ahLst/>
                                  <a:cxnLst/>
                                  <a:rect l="l" t="t" r="r" b="b"/>
                                  <a:pathLst>
                                    <a:path w="1353820" h="1905">
                                      <a:moveTo>
                                        <a:pt x="1353312" y="0"/>
                                      </a:moveTo>
                                      <a:lnTo>
                                        <a:pt x="0" y="0"/>
                                      </a:lnTo>
                                      <a:lnTo>
                                        <a:pt x="0" y="1518"/>
                                      </a:lnTo>
                                      <a:lnTo>
                                        <a:pt x="1353312" y="1518"/>
                                      </a:lnTo>
                                      <a:lnTo>
                                        <a:pt x="1353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6pt;height:.15pt;mso-position-horizontal-relative:char;mso-position-vertical-relative:line" id="docshapegroup33" coordorigin="0,0" coordsize="2132,3">
                      <v:rect style="position:absolute;left:0;top:0;width:2132;height:3" id="docshape34" filled="true" fillcolor="#000000" stroked="false">
                        <v:fill type="solid"/>
                      </v:rect>
                    </v:group>
                  </w:pict>
                </mc:Fallback>
              </mc:AlternateContent>
            </w:r>
            <w:r>
              <w:rPr>
                <w:rFonts w:ascii="Arial"/>
                <w:sz w:val="2"/>
              </w:rPr>
            </w:r>
          </w:p>
          <w:p>
            <w:pPr>
              <w:pStyle w:val="TableParagraph"/>
              <w:ind w:right="5"/>
              <w:jc w:val="center"/>
              <w:rPr>
                <w:sz w:val="16"/>
              </w:rPr>
            </w:pPr>
            <w:r>
              <w:rPr>
                <w:spacing w:val="-2"/>
                <w:sz w:val="16"/>
              </w:rPr>
              <w:t>310,936</w:t>
            </w:r>
          </w:p>
        </w:tc>
        <w:tc>
          <w:tcPr>
            <w:tcW w:w="1052" w:type="dxa"/>
            <w:tcBorders>
              <w:left w:val="nil"/>
            </w:tcBorders>
          </w:tcPr>
          <w:p>
            <w:pPr>
              <w:pStyle w:val="TableParagraph"/>
              <w:spacing w:before="6"/>
              <w:rPr>
                <w:rFonts w:ascii="Arial"/>
                <w:b/>
                <w:sz w:val="16"/>
              </w:rPr>
            </w:pPr>
          </w:p>
          <w:p>
            <w:pPr>
              <w:pStyle w:val="TableParagraph"/>
              <w:ind w:left="86"/>
              <w:rPr>
                <w:sz w:val="16"/>
              </w:rPr>
            </w:pPr>
            <w:r>
              <w:rPr>
                <w:sz w:val="16"/>
              </w:rPr>
              <w:t>X</w:t>
            </w:r>
            <w:r>
              <w:rPr>
                <w:spacing w:val="53"/>
                <w:sz w:val="16"/>
              </w:rPr>
              <w:t> </w:t>
            </w:r>
            <w:r>
              <w:rPr>
                <w:spacing w:val="-4"/>
                <w:sz w:val="16"/>
              </w:rPr>
              <w:t>100%</w:t>
            </w:r>
          </w:p>
        </w:tc>
        <w:tc>
          <w:tcPr>
            <w:tcW w:w="1138" w:type="dxa"/>
          </w:tcPr>
          <w:p>
            <w:pPr>
              <w:pStyle w:val="TableParagraph"/>
              <w:spacing w:before="175"/>
              <w:ind w:left="29" w:right="5"/>
              <w:jc w:val="center"/>
              <w:rPr>
                <w:sz w:val="16"/>
              </w:rPr>
            </w:pPr>
            <w:r>
              <w:rPr>
                <w:spacing w:val="-2"/>
                <w:sz w:val="16"/>
              </w:rPr>
              <w:t>11.59%</w:t>
            </w:r>
          </w:p>
        </w:tc>
        <w:tc>
          <w:tcPr>
            <w:tcW w:w="850" w:type="dxa"/>
            <w:tcBorders>
              <w:bottom w:val="dotted" w:sz="2" w:space="0" w:color="000000"/>
            </w:tcBorders>
          </w:tcPr>
          <w:p>
            <w:pPr>
              <w:pStyle w:val="TableParagraph"/>
              <w:spacing w:before="175"/>
              <w:ind w:left="63" w:right="3"/>
              <w:jc w:val="center"/>
              <w:rPr>
                <w:sz w:val="16"/>
              </w:rPr>
            </w:pPr>
            <w:r>
              <w:rPr>
                <w:spacing w:val="-2"/>
                <w:sz w:val="16"/>
              </w:rPr>
              <w:t>0.050</w:t>
            </w:r>
          </w:p>
        </w:tc>
        <w:tc>
          <w:tcPr>
            <w:tcW w:w="846" w:type="dxa"/>
            <w:tcBorders>
              <w:bottom w:val="dashSmallGap" w:sz="2" w:space="0" w:color="000000"/>
            </w:tcBorders>
          </w:tcPr>
          <w:p>
            <w:pPr>
              <w:pStyle w:val="TableParagraph"/>
              <w:spacing w:before="6"/>
              <w:rPr>
                <w:rFonts w:ascii="Arial"/>
                <w:b/>
                <w:sz w:val="16"/>
              </w:rPr>
            </w:pPr>
          </w:p>
          <w:p>
            <w:pPr>
              <w:pStyle w:val="TableParagraph"/>
              <w:ind w:left="96" w:right="18"/>
              <w:jc w:val="center"/>
              <w:rPr>
                <w:sz w:val="16"/>
              </w:rPr>
            </w:pPr>
            <w:r>
              <w:rPr>
                <w:color w:val="0000FF"/>
                <w:spacing w:val="-10"/>
                <w:sz w:val="16"/>
              </w:rPr>
              <w:t>1</w:t>
            </w:r>
          </w:p>
        </w:tc>
        <w:tc>
          <w:tcPr>
            <w:tcW w:w="850" w:type="dxa"/>
          </w:tcPr>
          <w:p>
            <w:pPr>
              <w:pStyle w:val="TableParagraph"/>
              <w:spacing w:before="175"/>
              <w:ind w:left="63"/>
              <w:jc w:val="center"/>
              <w:rPr>
                <w:sz w:val="16"/>
              </w:rPr>
            </w:pPr>
            <w:r>
              <w:rPr>
                <w:spacing w:val="-4"/>
                <w:sz w:val="16"/>
              </w:rPr>
              <w:t>0.05</w:t>
            </w:r>
          </w:p>
        </w:tc>
      </w:tr>
      <w:tr>
        <w:trPr>
          <w:trHeight w:val="744" w:hRule="atLeast"/>
        </w:trPr>
        <w:tc>
          <w:tcPr>
            <w:tcW w:w="591" w:type="dxa"/>
          </w:tcPr>
          <w:p>
            <w:pPr>
              <w:pStyle w:val="TableParagraph"/>
              <w:spacing w:before="53"/>
              <w:rPr>
                <w:rFonts w:ascii="Arial"/>
                <w:b/>
                <w:sz w:val="16"/>
              </w:rPr>
            </w:pPr>
          </w:p>
          <w:p>
            <w:pPr>
              <w:pStyle w:val="TableParagraph"/>
              <w:ind w:right="230"/>
              <w:jc w:val="right"/>
              <w:rPr>
                <w:sz w:val="16"/>
              </w:rPr>
            </w:pPr>
            <w:r>
              <w:rPr>
                <w:spacing w:val="-10"/>
                <w:sz w:val="16"/>
              </w:rPr>
              <w:t>2</w:t>
            </w:r>
          </w:p>
        </w:tc>
        <w:tc>
          <w:tcPr>
            <w:tcW w:w="3227" w:type="dxa"/>
          </w:tcPr>
          <w:p>
            <w:pPr>
              <w:pStyle w:val="TableParagraph"/>
              <w:spacing w:before="53"/>
              <w:rPr>
                <w:rFonts w:ascii="Arial"/>
                <w:b/>
                <w:sz w:val="16"/>
              </w:rPr>
            </w:pPr>
          </w:p>
          <w:p>
            <w:pPr>
              <w:pStyle w:val="TableParagraph"/>
              <w:ind w:left="131"/>
              <w:rPr>
                <w:sz w:val="16"/>
              </w:rPr>
            </w:pPr>
            <w:r>
              <w:rPr>
                <w:spacing w:val="-2"/>
                <w:sz w:val="16"/>
              </w:rPr>
              <w:t>Pertumbuhan</w:t>
            </w:r>
            <w:r>
              <w:rPr>
                <w:spacing w:val="6"/>
                <w:sz w:val="16"/>
              </w:rPr>
              <w:t> </w:t>
            </w:r>
            <w:r>
              <w:rPr>
                <w:spacing w:val="-2"/>
                <w:sz w:val="16"/>
              </w:rPr>
              <w:t>Pelanggan</w:t>
            </w:r>
          </w:p>
        </w:tc>
        <w:tc>
          <w:tcPr>
            <w:tcW w:w="3663" w:type="dxa"/>
            <w:tcBorders>
              <w:right w:val="nil"/>
            </w:tcBorders>
          </w:tcPr>
          <w:p>
            <w:pPr>
              <w:pStyle w:val="TableParagraph"/>
              <w:tabs>
                <w:tab w:pos="1470" w:val="left" w:leader="none"/>
                <w:tab w:pos="2728" w:val="left" w:leader="none"/>
              </w:tabs>
              <w:spacing w:line="193" w:lineRule="exact" w:before="45"/>
              <w:ind w:left="136" w:firstLine="67"/>
              <w:rPr>
                <w:sz w:val="16"/>
              </w:rPr>
            </w:pPr>
            <w:r>
              <w:rPr>
                <w:sz w:val="16"/>
              </w:rPr>
              <w:t>( </w:t>
            </w:r>
            <w:r>
              <w:rPr>
                <w:spacing w:val="-2"/>
                <w:sz w:val="16"/>
              </w:rPr>
              <w:t>Jumlah</w:t>
            </w:r>
            <w:r>
              <w:rPr>
                <w:sz w:val="16"/>
              </w:rPr>
              <w:tab/>
              <w:t>( </w:t>
            </w:r>
            <w:r>
              <w:rPr>
                <w:spacing w:val="-2"/>
                <w:sz w:val="16"/>
              </w:rPr>
              <w:t>Jumlah</w:t>
            </w:r>
            <w:r>
              <w:rPr>
                <w:sz w:val="16"/>
              </w:rPr>
              <w:tab/>
              <w:t>( </w:t>
            </w:r>
            <w:r>
              <w:rPr>
                <w:spacing w:val="-2"/>
                <w:sz w:val="16"/>
              </w:rPr>
              <w:t>Jumlah</w:t>
            </w:r>
          </w:p>
          <w:p>
            <w:pPr>
              <w:pStyle w:val="TableParagraph"/>
              <w:tabs>
                <w:tab w:pos="1374" w:val="left" w:leader="none"/>
                <w:tab w:pos="2488" w:val="left" w:leader="none"/>
                <w:tab w:pos="2637" w:val="left" w:leader="none"/>
              </w:tabs>
              <w:spacing w:line="184" w:lineRule="auto" w:before="29"/>
              <w:ind w:left="164" w:right="167" w:hanging="29"/>
              <w:rPr>
                <w:sz w:val="16"/>
              </w:rPr>
            </w:pPr>
            <w:r>
              <w:rPr>
                <w:sz w:val="16"/>
              </w:rPr>
              <w:t>Pelanggan</w:t>
            </w:r>
            <w:r>
              <w:rPr>
                <w:spacing w:val="40"/>
                <w:sz w:val="16"/>
              </w:rPr>
              <w:t> </w:t>
            </w:r>
            <w:r>
              <w:rPr>
                <w:sz w:val="16"/>
              </w:rPr>
              <w:t>_</w:t>
            </w:r>
            <w:r>
              <w:rPr>
                <w:spacing w:val="40"/>
                <w:sz w:val="16"/>
              </w:rPr>
              <w:t> </w:t>
            </w:r>
            <w:r>
              <w:rPr>
                <w:sz w:val="16"/>
              </w:rPr>
              <w:t>Pelanggan</w:t>
              <w:tab/>
            </w:r>
            <w:r>
              <w:rPr>
                <w:position w:val="-2"/>
                <w:sz w:val="16"/>
              </w:rPr>
              <w:t>/ </w:t>
            </w:r>
            <w:r>
              <w:rPr>
                <w:sz w:val="16"/>
              </w:rPr>
              <w:t>Pelanggan Tahun</w:t>
            </w:r>
            <w:r>
              <w:rPr>
                <w:spacing w:val="-10"/>
                <w:sz w:val="16"/>
              </w:rPr>
              <w:t> </w:t>
            </w:r>
            <w:r>
              <w:rPr>
                <w:spacing w:val="-5"/>
                <w:sz w:val="16"/>
              </w:rPr>
              <w:t>Ini</w:t>
            </w:r>
            <w:r>
              <w:rPr>
                <w:sz w:val="16"/>
              </w:rPr>
              <w:tab/>
              <w:t>Tahun</w:t>
            </w:r>
            <w:r>
              <w:rPr>
                <w:spacing w:val="-14"/>
                <w:sz w:val="16"/>
              </w:rPr>
              <w:t> </w:t>
            </w:r>
            <w:r>
              <w:rPr>
                <w:spacing w:val="-4"/>
                <w:sz w:val="16"/>
              </w:rPr>
              <w:t>Lalu</w:t>
            </w:r>
            <w:r>
              <w:rPr>
                <w:sz w:val="16"/>
              </w:rPr>
              <w:tab/>
              <w:tab/>
            </w:r>
            <w:r>
              <w:rPr>
                <w:spacing w:val="-2"/>
                <w:sz w:val="16"/>
              </w:rPr>
              <w:t>Tahun</w:t>
            </w:r>
            <w:r>
              <w:rPr>
                <w:spacing w:val="-5"/>
                <w:sz w:val="16"/>
              </w:rPr>
              <w:t> </w:t>
            </w:r>
            <w:r>
              <w:rPr>
                <w:spacing w:val="-7"/>
                <w:sz w:val="16"/>
              </w:rPr>
              <w:t>Lalu</w:t>
            </w:r>
          </w:p>
        </w:tc>
        <w:tc>
          <w:tcPr>
            <w:tcW w:w="338" w:type="dxa"/>
            <w:tcBorders>
              <w:top w:val="dashSmallGap" w:sz="2" w:space="0" w:color="000000"/>
              <w:left w:val="nil"/>
              <w:bottom w:val="dashSmallGap" w:sz="2" w:space="0" w:color="000000"/>
              <w:right w:val="nil"/>
            </w:tcBorders>
          </w:tcPr>
          <w:p>
            <w:pPr>
              <w:pStyle w:val="TableParagraph"/>
              <w:spacing w:before="106"/>
              <w:rPr>
                <w:rFonts w:ascii="Arial"/>
                <w:b/>
                <w:sz w:val="16"/>
              </w:rPr>
            </w:pPr>
          </w:p>
          <w:p>
            <w:pPr>
              <w:pStyle w:val="TableParagraph"/>
              <w:ind w:left="115"/>
              <w:jc w:val="center"/>
              <w:rPr>
                <w:sz w:val="16"/>
              </w:rPr>
            </w:pPr>
            <w:r>
              <w:rPr>
                <w:spacing w:val="-10"/>
                <w:sz w:val="16"/>
              </w:rPr>
              <w:t>X</w:t>
            </w:r>
          </w:p>
        </w:tc>
        <w:tc>
          <w:tcPr>
            <w:tcW w:w="603" w:type="dxa"/>
            <w:tcBorders>
              <w:left w:val="nil"/>
            </w:tcBorders>
          </w:tcPr>
          <w:p>
            <w:pPr>
              <w:pStyle w:val="TableParagraph"/>
              <w:spacing w:before="106"/>
              <w:rPr>
                <w:rFonts w:ascii="Arial"/>
                <w:b/>
                <w:sz w:val="16"/>
              </w:rPr>
            </w:pPr>
          </w:p>
          <w:p>
            <w:pPr>
              <w:pStyle w:val="TableParagraph"/>
              <w:ind w:right="24"/>
              <w:jc w:val="center"/>
              <w:rPr>
                <w:sz w:val="16"/>
              </w:rPr>
            </w:pPr>
            <w:r>
              <w:rPr>
                <w:spacing w:val="-4"/>
                <w:sz w:val="16"/>
              </w:rPr>
              <w:t>100%</w:t>
            </w:r>
          </w:p>
        </w:tc>
        <w:tc>
          <w:tcPr>
            <w:tcW w:w="2314" w:type="dxa"/>
            <w:tcBorders>
              <w:top w:val="dashSmallGap" w:sz="2" w:space="0" w:color="000000"/>
              <w:bottom w:val="dashSmallGap" w:sz="2" w:space="0" w:color="000000"/>
              <w:right w:val="nil"/>
            </w:tcBorders>
          </w:tcPr>
          <w:p>
            <w:pPr>
              <w:pStyle w:val="TableParagraph"/>
              <w:spacing w:before="132" w:after="64"/>
              <w:ind w:right="68"/>
              <w:jc w:val="center"/>
              <w:rPr>
                <w:sz w:val="16"/>
              </w:rPr>
            </w:pPr>
            <w:r>
              <w:rPr>
                <w:spacing w:val="-7"/>
                <w:sz w:val="16"/>
              </w:rPr>
              <w:t>-</w:t>
            </w:r>
            <w:r>
              <w:rPr>
                <w:spacing w:val="-5"/>
                <w:sz w:val="16"/>
              </w:rPr>
              <w:t>662</w:t>
            </w:r>
          </w:p>
          <w:p>
            <w:pPr>
              <w:pStyle w:val="TableParagraph"/>
              <w:spacing w:line="20" w:lineRule="exact"/>
              <w:ind w:left="75"/>
              <w:rPr>
                <w:rFonts w:ascii="Arial"/>
                <w:sz w:val="2"/>
              </w:rPr>
            </w:pPr>
            <w:r>
              <w:rPr>
                <w:rFonts w:ascii="Arial"/>
                <w:sz w:val="2"/>
              </w:rPr>
              <mc:AlternateContent>
                <mc:Choice Requires="wps">
                  <w:drawing>
                    <wp:inline distT="0" distB="0" distL="0" distR="0">
                      <wp:extent cx="1347470" cy="1905"/>
                      <wp:effectExtent l="0" t="0" r="0" b="0"/>
                      <wp:docPr id="37" name="Group 37"/>
                      <wp:cNvGraphicFramePr>
                        <a:graphicFrameLocks/>
                      </wp:cNvGraphicFramePr>
                      <a:graphic>
                        <a:graphicData uri="http://schemas.microsoft.com/office/word/2010/wordprocessingGroup">
                          <wpg:wgp>
                            <wpg:cNvPr id="37" name="Group 37"/>
                            <wpg:cNvGrpSpPr/>
                            <wpg:grpSpPr>
                              <a:xfrm>
                                <a:off x="0" y="0"/>
                                <a:ext cx="1347470" cy="1905"/>
                                <a:chExt cx="1347470" cy="1905"/>
                              </a:xfrm>
                            </wpg:grpSpPr>
                            <wps:wsp>
                              <wps:cNvPr id="38" name="Graphic 38"/>
                              <wps:cNvSpPr/>
                              <wps:spPr>
                                <a:xfrm>
                                  <a:off x="0" y="0"/>
                                  <a:ext cx="1347470" cy="1905"/>
                                </a:xfrm>
                                <a:custGeom>
                                  <a:avLst/>
                                  <a:gdLst/>
                                  <a:ahLst/>
                                  <a:cxnLst/>
                                  <a:rect l="l" t="t" r="r" b="b"/>
                                  <a:pathLst>
                                    <a:path w="1347470" h="1905">
                                      <a:moveTo>
                                        <a:pt x="1347215" y="0"/>
                                      </a:moveTo>
                                      <a:lnTo>
                                        <a:pt x="0" y="0"/>
                                      </a:lnTo>
                                      <a:lnTo>
                                        <a:pt x="0" y="1518"/>
                                      </a:lnTo>
                                      <a:lnTo>
                                        <a:pt x="1347215" y="1518"/>
                                      </a:lnTo>
                                      <a:lnTo>
                                        <a:pt x="13472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1pt;height:.15pt;mso-position-horizontal-relative:char;mso-position-vertical-relative:line" id="docshapegroup35" coordorigin="0,0" coordsize="2122,3">
                      <v:rect style="position:absolute;left:0;top:0;width:2122;height:3" id="docshape36" filled="true" fillcolor="#000000" stroked="false">
                        <v:fill type="solid"/>
                      </v:rect>
                    </v:group>
                  </w:pict>
                </mc:Fallback>
              </mc:AlternateContent>
            </w:r>
            <w:r>
              <w:rPr>
                <w:rFonts w:ascii="Arial"/>
                <w:sz w:val="2"/>
              </w:rPr>
            </w:r>
          </w:p>
          <w:p>
            <w:pPr>
              <w:pStyle w:val="TableParagraph"/>
              <w:spacing w:before="4"/>
              <w:ind w:right="63"/>
              <w:jc w:val="center"/>
              <w:rPr>
                <w:sz w:val="16"/>
              </w:rPr>
            </w:pPr>
            <w:r>
              <w:rPr>
                <w:spacing w:val="-2"/>
                <w:sz w:val="16"/>
              </w:rPr>
              <w:t>12,683</w:t>
            </w:r>
          </w:p>
        </w:tc>
        <w:tc>
          <w:tcPr>
            <w:tcW w:w="1052" w:type="dxa"/>
            <w:tcBorders>
              <w:left w:val="nil"/>
            </w:tcBorders>
          </w:tcPr>
          <w:p>
            <w:pPr>
              <w:pStyle w:val="TableParagraph"/>
              <w:spacing w:before="82"/>
              <w:rPr>
                <w:rFonts w:ascii="Arial"/>
                <w:b/>
                <w:sz w:val="16"/>
              </w:rPr>
            </w:pPr>
          </w:p>
          <w:p>
            <w:pPr>
              <w:pStyle w:val="TableParagraph"/>
              <w:ind w:left="72"/>
              <w:rPr>
                <w:sz w:val="16"/>
              </w:rPr>
            </w:pPr>
            <w:r>
              <w:rPr>
                <w:sz w:val="16"/>
              </w:rPr>
              <w:t>X</w:t>
            </w:r>
            <w:r>
              <w:rPr>
                <w:spacing w:val="53"/>
                <w:sz w:val="16"/>
              </w:rPr>
              <w:t> </w:t>
            </w:r>
            <w:r>
              <w:rPr>
                <w:spacing w:val="-4"/>
                <w:sz w:val="16"/>
              </w:rPr>
              <w:t>100%</w:t>
            </w:r>
          </w:p>
        </w:tc>
        <w:tc>
          <w:tcPr>
            <w:tcW w:w="1138" w:type="dxa"/>
          </w:tcPr>
          <w:p>
            <w:pPr>
              <w:pStyle w:val="TableParagraph"/>
              <w:spacing w:before="67"/>
              <w:rPr>
                <w:rFonts w:ascii="Arial"/>
                <w:b/>
                <w:sz w:val="16"/>
              </w:rPr>
            </w:pPr>
          </w:p>
          <w:p>
            <w:pPr>
              <w:pStyle w:val="TableParagraph"/>
              <w:spacing w:before="1"/>
              <w:ind w:left="29" w:right="5"/>
              <w:jc w:val="center"/>
              <w:rPr>
                <w:sz w:val="16"/>
              </w:rPr>
            </w:pPr>
            <w:r>
              <w:rPr>
                <w:spacing w:val="-7"/>
                <w:sz w:val="16"/>
              </w:rPr>
              <w:t>-</w:t>
            </w:r>
            <w:r>
              <w:rPr>
                <w:spacing w:val="-2"/>
                <w:sz w:val="16"/>
              </w:rPr>
              <w:t>5.22%</w:t>
            </w:r>
          </w:p>
        </w:tc>
        <w:tc>
          <w:tcPr>
            <w:tcW w:w="850" w:type="dxa"/>
            <w:tcBorders>
              <w:top w:val="dotted" w:sz="2" w:space="0" w:color="000000"/>
              <w:bottom w:val="dotted" w:sz="2" w:space="0" w:color="000000"/>
            </w:tcBorders>
          </w:tcPr>
          <w:p>
            <w:pPr>
              <w:pStyle w:val="TableParagraph"/>
              <w:spacing w:before="67"/>
              <w:rPr>
                <w:rFonts w:ascii="Arial"/>
                <w:b/>
                <w:sz w:val="16"/>
              </w:rPr>
            </w:pPr>
          </w:p>
          <w:p>
            <w:pPr>
              <w:pStyle w:val="TableParagraph"/>
              <w:spacing w:before="1"/>
              <w:ind w:left="63" w:right="3"/>
              <w:jc w:val="center"/>
              <w:rPr>
                <w:sz w:val="16"/>
              </w:rPr>
            </w:pPr>
            <w:r>
              <w:rPr>
                <w:spacing w:val="-2"/>
                <w:sz w:val="16"/>
              </w:rPr>
              <w:t>0.050</w:t>
            </w:r>
          </w:p>
        </w:tc>
        <w:tc>
          <w:tcPr>
            <w:tcW w:w="846" w:type="dxa"/>
            <w:tcBorders>
              <w:top w:val="dashSmallGap" w:sz="2" w:space="0" w:color="000000"/>
              <w:bottom w:val="dashSmallGap" w:sz="2" w:space="0" w:color="000000"/>
            </w:tcBorders>
          </w:tcPr>
          <w:p>
            <w:pPr>
              <w:pStyle w:val="TableParagraph"/>
              <w:spacing w:before="67"/>
              <w:rPr>
                <w:rFonts w:ascii="Arial"/>
                <w:b/>
                <w:sz w:val="16"/>
              </w:rPr>
            </w:pPr>
          </w:p>
          <w:p>
            <w:pPr>
              <w:pStyle w:val="TableParagraph"/>
              <w:spacing w:before="1"/>
              <w:ind w:left="96" w:right="18"/>
              <w:jc w:val="center"/>
              <w:rPr>
                <w:sz w:val="16"/>
              </w:rPr>
            </w:pPr>
            <w:r>
              <w:rPr>
                <w:color w:val="0000FF"/>
                <w:spacing w:val="-10"/>
                <w:sz w:val="16"/>
              </w:rPr>
              <w:t>1</w:t>
            </w:r>
          </w:p>
        </w:tc>
        <w:tc>
          <w:tcPr>
            <w:tcW w:w="850" w:type="dxa"/>
          </w:tcPr>
          <w:p>
            <w:pPr>
              <w:pStyle w:val="TableParagraph"/>
              <w:spacing w:before="67"/>
              <w:rPr>
                <w:rFonts w:ascii="Arial"/>
                <w:b/>
                <w:sz w:val="16"/>
              </w:rPr>
            </w:pPr>
          </w:p>
          <w:p>
            <w:pPr>
              <w:pStyle w:val="TableParagraph"/>
              <w:spacing w:before="1"/>
              <w:ind w:left="63"/>
              <w:jc w:val="center"/>
              <w:rPr>
                <w:sz w:val="16"/>
              </w:rPr>
            </w:pPr>
            <w:r>
              <w:rPr>
                <w:spacing w:val="-4"/>
                <w:sz w:val="16"/>
              </w:rPr>
              <w:t>0.05</w:t>
            </w:r>
          </w:p>
        </w:tc>
      </w:tr>
      <w:tr>
        <w:trPr>
          <w:trHeight w:val="590" w:hRule="atLeast"/>
        </w:trPr>
        <w:tc>
          <w:tcPr>
            <w:tcW w:w="591" w:type="dxa"/>
          </w:tcPr>
          <w:p>
            <w:pPr>
              <w:pStyle w:val="TableParagraph"/>
              <w:spacing w:before="39"/>
              <w:rPr>
                <w:rFonts w:ascii="Arial"/>
                <w:b/>
                <w:sz w:val="16"/>
              </w:rPr>
            </w:pPr>
          </w:p>
          <w:p>
            <w:pPr>
              <w:pStyle w:val="TableParagraph"/>
              <w:ind w:right="230"/>
              <w:jc w:val="right"/>
              <w:rPr>
                <w:sz w:val="16"/>
              </w:rPr>
            </w:pPr>
            <w:r>
              <w:rPr>
                <w:spacing w:val="-10"/>
                <w:sz w:val="16"/>
              </w:rPr>
              <w:t>3</w:t>
            </w:r>
          </w:p>
        </w:tc>
        <w:tc>
          <w:tcPr>
            <w:tcW w:w="3227" w:type="dxa"/>
          </w:tcPr>
          <w:p>
            <w:pPr>
              <w:pStyle w:val="TableParagraph"/>
              <w:spacing w:before="39"/>
              <w:rPr>
                <w:rFonts w:ascii="Arial"/>
                <w:b/>
                <w:sz w:val="16"/>
              </w:rPr>
            </w:pPr>
          </w:p>
          <w:p>
            <w:pPr>
              <w:pStyle w:val="TableParagraph"/>
              <w:ind w:left="131"/>
              <w:rPr>
                <w:sz w:val="16"/>
              </w:rPr>
            </w:pPr>
            <w:r>
              <w:rPr>
                <w:spacing w:val="-2"/>
                <w:sz w:val="16"/>
              </w:rPr>
              <w:t>Penyelesaian</w:t>
            </w:r>
            <w:r>
              <w:rPr>
                <w:spacing w:val="9"/>
                <w:sz w:val="16"/>
              </w:rPr>
              <w:t> </w:t>
            </w:r>
            <w:r>
              <w:rPr>
                <w:spacing w:val="-2"/>
                <w:sz w:val="16"/>
              </w:rPr>
              <w:t>Pengaduan</w:t>
            </w:r>
          </w:p>
        </w:tc>
        <w:tc>
          <w:tcPr>
            <w:tcW w:w="3663" w:type="dxa"/>
            <w:tcBorders>
              <w:right w:val="nil"/>
            </w:tcBorders>
          </w:tcPr>
          <w:p>
            <w:pPr>
              <w:pStyle w:val="TableParagraph"/>
              <w:spacing w:line="307" w:lineRule="auto" w:before="64"/>
              <w:ind w:left="856" w:right="504" w:hanging="413"/>
              <w:rPr>
                <w:sz w:val="16"/>
              </w:rPr>
            </w:pPr>
            <w:r>
              <w:rPr/>
              <mc:AlternateContent>
                <mc:Choice Requires="wps">
                  <w:drawing>
                    <wp:anchor distT="0" distB="0" distL="0" distR="0" allowOverlap="1" layoutInCell="1" locked="0" behindDoc="1" simplePos="0" relativeHeight="473072640">
                      <wp:simplePos x="0" y="0"/>
                      <wp:positionH relativeFrom="column">
                        <wp:posOffset>62483</wp:posOffset>
                      </wp:positionH>
                      <wp:positionV relativeFrom="paragraph">
                        <wp:posOffset>151929</wp:posOffset>
                      </wp:positionV>
                      <wp:extent cx="2162175"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162175" cy="6350"/>
                                <a:chExt cx="2162175" cy="6350"/>
                              </a:xfrm>
                            </wpg:grpSpPr>
                            <wps:wsp>
                              <wps:cNvPr id="40" name="Graphic 40"/>
                              <wps:cNvSpPr/>
                              <wps:spPr>
                                <a:xfrm>
                                  <a:off x="0" y="0"/>
                                  <a:ext cx="2162175" cy="6350"/>
                                </a:xfrm>
                                <a:custGeom>
                                  <a:avLst/>
                                  <a:gdLst/>
                                  <a:ahLst/>
                                  <a:cxnLst/>
                                  <a:rect l="l" t="t" r="r" b="b"/>
                                  <a:pathLst>
                                    <a:path w="2162175" h="6350">
                                      <a:moveTo>
                                        <a:pt x="2161667" y="0"/>
                                      </a:moveTo>
                                      <a:lnTo>
                                        <a:pt x="0" y="0"/>
                                      </a:lnTo>
                                      <a:lnTo>
                                        <a:pt x="0" y="6096"/>
                                      </a:lnTo>
                                      <a:lnTo>
                                        <a:pt x="2161667" y="6096"/>
                                      </a:lnTo>
                                      <a:lnTo>
                                        <a:pt x="2161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19995pt;margin-top:11.962955pt;width:170.25pt;height:.5pt;mso-position-horizontal-relative:column;mso-position-vertical-relative:paragraph;z-index:-30243840" id="docshapegroup37" coordorigin="98,239" coordsize="3405,10">
                      <v:rect style="position:absolute;left:98;top:239;width:3405;height:10" id="docshape38" filled="true" fillcolor="#000000" stroked="false">
                        <v:fill type="solid"/>
                      </v:rect>
                      <w10:wrap type="none"/>
                    </v:group>
                  </w:pict>
                </mc:Fallback>
              </mc:AlternateContent>
            </w:r>
            <w:r>
              <w:rPr>
                <w:sz w:val="16"/>
              </w:rPr>
              <w:t>(</w:t>
            </w:r>
            <w:r>
              <w:rPr>
                <w:spacing w:val="-11"/>
                <w:sz w:val="16"/>
              </w:rPr>
              <w:t> </w:t>
            </w:r>
            <w:r>
              <w:rPr>
                <w:sz w:val="16"/>
              </w:rPr>
              <w:t>Pengaduan</w:t>
            </w:r>
            <w:r>
              <w:rPr>
                <w:spacing w:val="-11"/>
                <w:sz w:val="16"/>
              </w:rPr>
              <w:t> </w:t>
            </w:r>
            <w:r>
              <w:rPr>
                <w:sz w:val="16"/>
              </w:rPr>
              <w:t>Selesai</w:t>
            </w:r>
            <w:r>
              <w:rPr>
                <w:spacing w:val="-11"/>
                <w:sz w:val="16"/>
              </w:rPr>
              <w:t> </w:t>
            </w:r>
            <w:r>
              <w:rPr>
                <w:sz w:val="16"/>
              </w:rPr>
              <w:t>Ditangani</w:t>
            </w:r>
            <w:r>
              <w:rPr>
                <w:spacing w:val="-11"/>
                <w:sz w:val="16"/>
              </w:rPr>
              <w:t> </w:t>
            </w:r>
            <w:r>
              <w:rPr>
                <w:sz w:val="16"/>
              </w:rPr>
              <w:t>) (Jumlah</w:t>
            </w:r>
            <w:r>
              <w:rPr>
                <w:spacing w:val="40"/>
                <w:sz w:val="16"/>
              </w:rPr>
              <w:t> </w:t>
            </w:r>
            <w:r>
              <w:rPr>
                <w:sz w:val="16"/>
              </w:rPr>
              <w:t>Pengaduan )</w:t>
            </w:r>
          </w:p>
        </w:tc>
        <w:tc>
          <w:tcPr>
            <w:tcW w:w="338" w:type="dxa"/>
            <w:tcBorders>
              <w:top w:val="dashSmallGap" w:sz="2" w:space="0" w:color="000000"/>
              <w:left w:val="nil"/>
              <w:bottom w:val="dashSmallGap" w:sz="2" w:space="0" w:color="000000"/>
              <w:right w:val="nil"/>
            </w:tcBorders>
          </w:tcPr>
          <w:p>
            <w:pPr>
              <w:pStyle w:val="TableParagraph"/>
              <w:spacing w:before="165"/>
              <w:ind w:left="115"/>
              <w:jc w:val="center"/>
              <w:rPr>
                <w:sz w:val="16"/>
              </w:rPr>
            </w:pPr>
            <w:r>
              <w:rPr>
                <w:spacing w:val="-10"/>
                <w:sz w:val="16"/>
              </w:rPr>
              <w:t>X</w:t>
            </w:r>
          </w:p>
        </w:tc>
        <w:tc>
          <w:tcPr>
            <w:tcW w:w="603" w:type="dxa"/>
            <w:tcBorders>
              <w:left w:val="nil"/>
            </w:tcBorders>
          </w:tcPr>
          <w:p>
            <w:pPr>
              <w:pStyle w:val="TableParagraph"/>
              <w:spacing w:before="165"/>
              <w:ind w:right="24"/>
              <w:jc w:val="center"/>
              <w:rPr>
                <w:sz w:val="16"/>
              </w:rPr>
            </w:pPr>
            <w:r>
              <w:rPr>
                <w:spacing w:val="-4"/>
                <w:sz w:val="16"/>
              </w:rPr>
              <w:t>100%</w:t>
            </w:r>
          </w:p>
        </w:tc>
        <w:tc>
          <w:tcPr>
            <w:tcW w:w="2314" w:type="dxa"/>
            <w:tcBorders>
              <w:top w:val="dashSmallGap" w:sz="2" w:space="0" w:color="000000"/>
              <w:bottom w:val="dashSmallGap" w:sz="2" w:space="0" w:color="000000"/>
              <w:right w:val="nil"/>
            </w:tcBorders>
          </w:tcPr>
          <w:p>
            <w:pPr>
              <w:pStyle w:val="TableParagraph"/>
              <w:tabs>
                <w:tab w:pos="803" w:val="left" w:leader="none"/>
                <w:tab w:pos="2195" w:val="left" w:leader="none"/>
              </w:tabs>
              <w:spacing w:before="64"/>
              <w:ind w:left="30"/>
              <w:jc w:val="center"/>
              <w:rPr>
                <w:sz w:val="16"/>
              </w:rPr>
            </w:pPr>
            <w:r>
              <w:rPr>
                <w:sz w:val="16"/>
                <w:u w:val="single"/>
              </w:rPr>
              <w:tab/>
            </w:r>
            <w:r>
              <w:rPr>
                <w:spacing w:val="-2"/>
                <w:sz w:val="16"/>
                <w:u w:val="single"/>
              </w:rPr>
              <w:t>1,208</w:t>
            </w:r>
            <w:r>
              <w:rPr>
                <w:sz w:val="16"/>
                <w:u w:val="single"/>
              </w:rPr>
              <w:tab/>
            </w:r>
          </w:p>
          <w:p>
            <w:pPr>
              <w:pStyle w:val="TableParagraph"/>
              <w:spacing w:before="51"/>
              <w:ind w:left="30" w:right="155"/>
              <w:jc w:val="center"/>
              <w:rPr>
                <w:sz w:val="16"/>
              </w:rPr>
            </w:pPr>
            <w:r>
              <w:rPr>
                <w:spacing w:val="-2"/>
                <w:sz w:val="16"/>
              </w:rPr>
              <w:t>1,208</w:t>
            </w:r>
          </w:p>
        </w:tc>
        <w:tc>
          <w:tcPr>
            <w:tcW w:w="1052" w:type="dxa"/>
            <w:tcBorders>
              <w:left w:val="nil"/>
              <w:bottom w:val="dotted" w:sz="2" w:space="0" w:color="000000"/>
            </w:tcBorders>
          </w:tcPr>
          <w:p>
            <w:pPr>
              <w:pStyle w:val="TableParagraph"/>
              <w:spacing w:before="15"/>
              <w:rPr>
                <w:rFonts w:ascii="Arial"/>
                <w:b/>
                <w:sz w:val="16"/>
              </w:rPr>
            </w:pPr>
          </w:p>
          <w:p>
            <w:pPr>
              <w:pStyle w:val="TableParagraph"/>
              <w:ind w:left="52"/>
              <w:rPr>
                <w:sz w:val="16"/>
              </w:rPr>
            </w:pPr>
            <w:r>
              <w:rPr>
                <w:sz w:val="16"/>
              </w:rPr>
              <w:t>X</w:t>
            </w:r>
            <w:r>
              <w:rPr>
                <w:spacing w:val="58"/>
                <w:sz w:val="16"/>
              </w:rPr>
              <w:t> </w:t>
            </w:r>
            <w:r>
              <w:rPr>
                <w:spacing w:val="-4"/>
                <w:sz w:val="16"/>
              </w:rPr>
              <w:t>100%</w:t>
            </w:r>
          </w:p>
        </w:tc>
        <w:tc>
          <w:tcPr>
            <w:tcW w:w="1138" w:type="dxa"/>
          </w:tcPr>
          <w:p>
            <w:pPr>
              <w:pStyle w:val="TableParagraph"/>
              <w:spacing w:before="15"/>
              <w:rPr>
                <w:rFonts w:ascii="Arial"/>
                <w:b/>
                <w:sz w:val="16"/>
              </w:rPr>
            </w:pPr>
          </w:p>
          <w:p>
            <w:pPr>
              <w:pStyle w:val="TableParagraph"/>
              <w:ind w:left="29" w:right="9"/>
              <w:jc w:val="center"/>
              <w:rPr>
                <w:sz w:val="16"/>
              </w:rPr>
            </w:pPr>
            <w:r>
              <w:rPr>
                <w:spacing w:val="-2"/>
                <w:sz w:val="16"/>
              </w:rPr>
              <w:t>100.00%</w:t>
            </w:r>
          </w:p>
        </w:tc>
        <w:tc>
          <w:tcPr>
            <w:tcW w:w="850" w:type="dxa"/>
            <w:tcBorders>
              <w:top w:val="dotted" w:sz="2" w:space="0" w:color="000000"/>
              <w:bottom w:val="dotted" w:sz="2" w:space="0" w:color="000000"/>
            </w:tcBorders>
          </w:tcPr>
          <w:p>
            <w:pPr>
              <w:pStyle w:val="TableParagraph"/>
              <w:spacing w:before="15"/>
              <w:rPr>
                <w:rFonts w:ascii="Arial"/>
                <w:b/>
                <w:sz w:val="16"/>
              </w:rPr>
            </w:pPr>
          </w:p>
          <w:p>
            <w:pPr>
              <w:pStyle w:val="TableParagraph"/>
              <w:ind w:left="63" w:right="3"/>
              <w:jc w:val="center"/>
              <w:rPr>
                <w:sz w:val="16"/>
              </w:rPr>
            </w:pPr>
            <w:r>
              <w:rPr>
                <w:spacing w:val="-2"/>
                <w:sz w:val="16"/>
              </w:rPr>
              <w:t>0.025</w:t>
            </w:r>
          </w:p>
        </w:tc>
        <w:tc>
          <w:tcPr>
            <w:tcW w:w="846" w:type="dxa"/>
            <w:tcBorders>
              <w:top w:val="dashSmallGap" w:sz="2" w:space="0" w:color="000000"/>
              <w:bottom w:val="dashSmallGap" w:sz="2" w:space="0" w:color="000000"/>
            </w:tcBorders>
          </w:tcPr>
          <w:p>
            <w:pPr>
              <w:pStyle w:val="TableParagraph"/>
              <w:spacing w:before="15"/>
              <w:rPr>
                <w:rFonts w:ascii="Arial"/>
                <w:b/>
                <w:sz w:val="16"/>
              </w:rPr>
            </w:pPr>
          </w:p>
          <w:p>
            <w:pPr>
              <w:pStyle w:val="TableParagraph"/>
              <w:ind w:left="96" w:right="18"/>
              <w:jc w:val="center"/>
              <w:rPr>
                <w:sz w:val="16"/>
              </w:rPr>
            </w:pPr>
            <w:r>
              <w:rPr>
                <w:color w:val="0000FF"/>
                <w:spacing w:val="-10"/>
                <w:sz w:val="16"/>
              </w:rPr>
              <w:t>5</w:t>
            </w:r>
          </w:p>
        </w:tc>
        <w:tc>
          <w:tcPr>
            <w:tcW w:w="850" w:type="dxa"/>
          </w:tcPr>
          <w:p>
            <w:pPr>
              <w:pStyle w:val="TableParagraph"/>
              <w:spacing w:before="15"/>
              <w:rPr>
                <w:rFonts w:ascii="Arial"/>
                <w:b/>
                <w:sz w:val="16"/>
              </w:rPr>
            </w:pPr>
          </w:p>
          <w:p>
            <w:pPr>
              <w:pStyle w:val="TableParagraph"/>
              <w:ind w:left="63"/>
              <w:jc w:val="center"/>
              <w:rPr>
                <w:sz w:val="16"/>
              </w:rPr>
            </w:pPr>
            <w:r>
              <w:rPr>
                <w:spacing w:val="-4"/>
                <w:sz w:val="16"/>
              </w:rPr>
              <w:t>0.12</w:t>
            </w:r>
          </w:p>
        </w:tc>
      </w:tr>
      <w:tr>
        <w:trPr>
          <w:trHeight w:val="509" w:hRule="atLeast"/>
        </w:trPr>
        <w:tc>
          <w:tcPr>
            <w:tcW w:w="591" w:type="dxa"/>
          </w:tcPr>
          <w:p>
            <w:pPr>
              <w:pStyle w:val="TableParagraph"/>
              <w:spacing w:before="132"/>
              <w:ind w:right="221"/>
              <w:jc w:val="right"/>
              <w:rPr>
                <w:sz w:val="16"/>
              </w:rPr>
            </w:pPr>
            <w:r>
              <w:rPr>
                <w:spacing w:val="-10"/>
                <w:sz w:val="16"/>
              </w:rPr>
              <w:t>4</w:t>
            </w:r>
          </w:p>
        </w:tc>
        <w:tc>
          <w:tcPr>
            <w:tcW w:w="3227" w:type="dxa"/>
          </w:tcPr>
          <w:p>
            <w:pPr>
              <w:pStyle w:val="TableParagraph"/>
              <w:spacing w:before="136"/>
              <w:ind w:left="117"/>
              <w:rPr>
                <w:sz w:val="16"/>
              </w:rPr>
            </w:pPr>
            <w:r>
              <w:rPr>
                <w:sz w:val="16"/>
              </w:rPr>
              <w:t>Kualitas</w:t>
            </w:r>
            <w:r>
              <w:rPr>
                <w:spacing w:val="48"/>
                <w:sz w:val="16"/>
              </w:rPr>
              <w:t> </w:t>
            </w:r>
            <w:r>
              <w:rPr>
                <w:sz w:val="16"/>
              </w:rPr>
              <w:t>Air</w:t>
            </w:r>
            <w:r>
              <w:rPr>
                <w:spacing w:val="54"/>
                <w:sz w:val="16"/>
              </w:rPr>
              <w:t> </w:t>
            </w:r>
            <w:r>
              <w:rPr>
                <w:spacing w:val="-2"/>
                <w:sz w:val="16"/>
              </w:rPr>
              <w:t>Pelanggan</w:t>
            </w:r>
          </w:p>
        </w:tc>
        <w:tc>
          <w:tcPr>
            <w:tcW w:w="3663" w:type="dxa"/>
            <w:tcBorders>
              <w:right w:val="nil"/>
            </w:tcBorders>
          </w:tcPr>
          <w:p>
            <w:pPr>
              <w:pStyle w:val="TableParagraph"/>
              <w:spacing w:line="273" w:lineRule="auto" w:before="45"/>
              <w:ind w:left="140" w:right="244" w:hanging="72"/>
              <w:rPr>
                <w:sz w:val="16"/>
              </w:rPr>
            </w:pPr>
            <w:r>
              <w:rPr>
                <w:sz w:val="16"/>
                <w:u w:val="single"/>
              </w:rPr>
              <w:t>(</w:t>
            </w:r>
            <w:r>
              <w:rPr>
                <w:spacing w:val="-2"/>
                <w:sz w:val="16"/>
                <w:u w:val="single"/>
              </w:rPr>
              <w:t> </w:t>
            </w:r>
            <w:r>
              <w:rPr>
                <w:sz w:val="16"/>
                <w:u w:val="single"/>
              </w:rPr>
              <w:t>Jml</w:t>
            </w:r>
            <w:r>
              <w:rPr>
                <w:spacing w:val="-2"/>
                <w:sz w:val="16"/>
                <w:u w:val="single"/>
              </w:rPr>
              <w:t> </w:t>
            </w:r>
            <w:r>
              <w:rPr>
                <w:sz w:val="16"/>
                <w:u w:val="single"/>
              </w:rPr>
              <w:t>Uji</w:t>
            </w:r>
            <w:r>
              <w:rPr>
                <w:spacing w:val="40"/>
                <w:sz w:val="16"/>
                <w:u w:val="single"/>
              </w:rPr>
              <w:t> </w:t>
            </w:r>
            <w:r>
              <w:rPr>
                <w:sz w:val="16"/>
                <w:u w:val="single"/>
              </w:rPr>
              <w:t>Kualitas</w:t>
            </w:r>
            <w:r>
              <w:rPr>
                <w:spacing w:val="-3"/>
                <w:sz w:val="16"/>
                <w:u w:val="single"/>
              </w:rPr>
              <w:t> </w:t>
            </w:r>
            <w:r>
              <w:rPr>
                <w:sz w:val="16"/>
                <w:u w:val="single"/>
              </w:rPr>
              <w:t>Yg</w:t>
            </w:r>
            <w:r>
              <w:rPr>
                <w:spacing w:val="40"/>
                <w:sz w:val="16"/>
                <w:u w:val="single"/>
              </w:rPr>
              <w:t> </w:t>
            </w:r>
            <w:r>
              <w:rPr>
                <w:sz w:val="16"/>
                <w:u w:val="single"/>
              </w:rPr>
              <w:t>Memenuhi Syarat</w:t>
            </w:r>
            <w:r>
              <w:rPr>
                <w:spacing w:val="-1"/>
                <w:sz w:val="16"/>
                <w:u w:val="single"/>
              </w:rPr>
              <w:t> </w:t>
            </w:r>
            <w:r>
              <w:rPr>
                <w:sz w:val="16"/>
                <w:u w:val="single"/>
              </w:rPr>
              <w:t>)</w:t>
            </w:r>
            <w:r>
              <w:rPr>
                <w:sz w:val="16"/>
                <w:u w:val="none"/>
              </w:rPr>
              <w:t> (</w:t>
            </w:r>
            <w:r>
              <w:rPr>
                <w:spacing w:val="-15"/>
                <w:sz w:val="16"/>
                <w:u w:val="none"/>
              </w:rPr>
              <w:t> </w:t>
            </w:r>
            <w:r>
              <w:rPr>
                <w:sz w:val="16"/>
                <w:u w:val="none"/>
              </w:rPr>
              <w:t>Jumlah</w:t>
            </w:r>
            <w:r>
              <w:rPr>
                <w:spacing w:val="-14"/>
                <w:sz w:val="16"/>
                <w:u w:val="none"/>
              </w:rPr>
              <w:t> </w:t>
            </w:r>
            <w:r>
              <w:rPr>
                <w:sz w:val="16"/>
                <w:u w:val="none"/>
              </w:rPr>
              <w:t>Titik</w:t>
            </w:r>
            <w:r>
              <w:rPr>
                <w:spacing w:val="-14"/>
                <w:sz w:val="16"/>
                <w:u w:val="none"/>
              </w:rPr>
              <w:t> </w:t>
            </w:r>
            <w:r>
              <w:rPr>
                <w:sz w:val="16"/>
                <w:u w:val="none"/>
              </w:rPr>
              <w:t>Yg</w:t>
            </w:r>
            <w:r>
              <w:rPr>
                <w:spacing w:val="-14"/>
                <w:sz w:val="16"/>
                <w:u w:val="none"/>
              </w:rPr>
              <w:t> </w:t>
            </w:r>
            <w:r>
              <w:rPr>
                <w:sz w:val="16"/>
                <w:u w:val="none"/>
              </w:rPr>
              <w:t>Diuji</w:t>
            </w:r>
            <w:r>
              <w:rPr>
                <w:spacing w:val="-14"/>
                <w:sz w:val="16"/>
                <w:u w:val="none"/>
              </w:rPr>
              <w:t> </w:t>
            </w:r>
            <w:r>
              <w:rPr>
                <w:sz w:val="16"/>
                <w:u w:val="none"/>
              </w:rPr>
              <w:t>atau</w:t>
            </w:r>
            <w:r>
              <w:rPr>
                <w:spacing w:val="-14"/>
                <w:sz w:val="16"/>
                <w:u w:val="none"/>
              </w:rPr>
              <w:t> </w:t>
            </w:r>
            <w:r>
              <w:rPr>
                <w:sz w:val="16"/>
                <w:u w:val="none"/>
              </w:rPr>
              <w:t>Titik</w:t>
            </w:r>
            <w:r>
              <w:rPr>
                <w:spacing w:val="-14"/>
                <w:sz w:val="16"/>
                <w:u w:val="none"/>
              </w:rPr>
              <w:t> </w:t>
            </w:r>
            <w:r>
              <w:rPr>
                <w:sz w:val="16"/>
                <w:u w:val="none"/>
              </w:rPr>
              <w:t>Minimal)</w:t>
            </w:r>
          </w:p>
        </w:tc>
        <w:tc>
          <w:tcPr>
            <w:tcW w:w="338" w:type="dxa"/>
            <w:tcBorders>
              <w:top w:val="dashSmallGap" w:sz="2" w:space="0" w:color="000000"/>
              <w:left w:val="nil"/>
              <w:bottom w:val="dashSmallGap" w:sz="2" w:space="0" w:color="000000"/>
              <w:right w:val="nil"/>
            </w:tcBorders>
          </w:tcPr>
          <w:p>
            <w:pPr>
              <w:pStyle w:val="TableParagraph"/>
              <w:spacing w:before="132"/>
              <w:ind w:left="115"/>
              <w:jc w:val="center"/>
              <w:rPr>
                <w:sz w:val="16"/>
              </w:rPr>
            </w:pPr>
            <w:r>
              <w:rPr>
                <w:spacing w:val="-10"/>
                <w:sz w:val="16"/>
              </w:rPr>
              <w:t>X</w:t>
            </w:r>
          </w:p>
        </w:tc>
        <w:tc>
          <w:tcPr>
            <w:tcW w:w="603" w:type="dxa"/>
            <w:tcBorders>
              <w:left w:val="nil"/>
            </w:tcBorders>
          </w:tcPr>
          <w:p>
            <w:pPr>
              <w:pStyle w:val="TableParagraph"/>
              <w:spacing w:before="132"/>
              <w:ind w:right="24"/>
              <w:jc w:val="center"/>
              <w:rPr>
                <w:sz w:val="16"/>
              </w:rPr>
            </w:pPr>
            <w:r>
              <w:rPr>
                <w:spacing w:val="-4"/>
                <w:sz w:val="16"/>
              </w:rPr>
              <w:t>100%</w:t>
            </w:r>
          </w:p>
        </w:tc>
        <w:tc>
          <w:tcPr>
            <w:tcW w:w="2314" w:type="dxa"/>
            <w:tcBorders>
              <w:top w:val="dashSmallGap" w:sz="2" w:space="0" w:color="000000"/>
              <w:bottom w:val="dashSmallGap" w:sz="2" w:space="0" w:color="000000"/>
              <w:right w:val="nil"/>
            </w:tcBorders>
          </w:tcPr>
          <w:p>
            <w:pPr>
              <w:pStyle w:val="TableParagraph"/>
              <w:spacing w:before="31" w:after="63"/>
              <w:ind w:right="77"/>
              <w:jc w:val="center"/>
              <w:rPr>
                <w:sz w:val="16"/>
              </w:rPr>
            </w:pPr>
            <w:r>
              <w:rPr>
                <w:spacing w:val="-5"/>
                <w:sz w:val="16"/>
              </w:rPr>
              <w:t>118</w:t>
            </w:r>
          </w:p>
          <w:p>
            <w:pPr>
              <w:pStyle w:val="TableParagraph"/>
              <w:spacing w:line="20" w:lineRule="exact"/>
              <w:ind w:left="59"/>
              <w:rPr>
                <w:rFonts w:ascii="Arial"/>
                <w:sz w:val="2"/>
              </w:rPr>
            </w:pPr>
            <w:r>
              <w:rPr>
                <w:rFonts w:ascii="Arial"/>
                <w:sz w:val="2"/>
              </w:rPr>
              <mc:AlternateContent>
                <mc:Choice Requires="wps">
                  <w:drawing>
                    <wp:inline distT="0" distB="0" distL="0" distR="0">
                      <wp:extent cx="1320165" cy="1905"/>
                      <wp:effectExtent l="0" t="0" r="0" b="0"/>
                      <wp:docPr id="41" name="Group 41"/>
                      <wp:cNvGraphicFramePr>
                        <a:graphicFrameLocks/>
                      </wp:cNvGraphicFramePr>
                      <a:graphic>
                        <a:graphicData uri="http://schemas.microsoft.com/office/word/2010/wordprocessingGroup">
                          <wpg:wgp>
                            <wpg:cNvPr id="41" name="Group 41"/>
                            <wpg:cNvGrpSpPr/>
                            <wpg:grpSpPr>
                              <a:xfrm>
                                <a:off x="0" y="0"/>
                                <a:ext cx="1320165" cy="1905"/>
                                <a:chExt cx="1320165" cy="1905"/>
                              </a:xfrm>
                            </wpg:grpSpPr>
                            <wps:wsp>
                              <wps:cNvPr id="42" name="Graphic 42"/>
                              <wps:cNvSpPr/>
                              <wps:spPr>
                                <a:xfrm>
                                  <a:off x="0" y="0"/>
                                  <a:ext cx="1320165" cy="1905"/>
                                </a:xfrm>
                                <a:custGeom>
                                  <a:avLst/>
                                  <a:gdLst/>
                                  <a:ahLst/>
                                  <a:cxnLst/>
                                  <a:rect l="l" t="t" r="r" b="b"/>
                                  <a:pathLst>
                                    <a:path w="1320165" h="1905">
                                      <a:moveTo>
                                        <a:pt x="1319783" y="0"/>
                                      </a:moveTo>
                                      <a:lnTo>
                                        <a:pt x="0" y="0"/>
                                      </a:lnTo>
                                      <a:lnTo>
                                        <a:pt x="0" y="1518"/>
                                      </a:lnTo>
                                      <a:lnTo>
                                        <a:pt x="1319783" y="1518"/>
                                      </a:lnTo>
                                      <a:lnTo>
                                        <a:pt x="13197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3.95pt;height:.15pt;mso-position-horizontal-relative:char;mso-position-vertical-relative:line" id="docshapegroup39" coordorigin="0,0" coordsize="2079,3">
                      <v:rect style="position:absolute;left:0;top:0;width:2079;height:3" id="docshape40" filled="true" fillcolor="#000000" stroked="false">
                        <v:fill type="solid"/>
                      </v:rect>
                    </v:group>
                  </w:pict>
                </mc:Fallback>
              </mc:AlternateContent>
            </w:r>
            <w:r>
              <w:rPr>
                <w:rFonts w:ascii="Arial"/>
                <w:sz w:val="2"/>
              </w:rPr>
            </w:r>
          </w:p>
          <w:p>
            <w:pPr>
              <w:pStyle w:val="TableParagraph"/>
              <w:spacing w:line="180" w:lineRule="exact"/>
              <w:ind w:right="77"/>
              <w:jc w:val="center"/>
              <w:rPr>
                <w:sz w:val="16"/>
              </w:rPr>
            </w:pPr>
            <w:r>
              <w:rPr>
                <w:spacing w:val="-5"/>
                <w:sz w:val="16"/>
              </w:rPr>
              <w:t>184</w:t>
            </w:r>
          </w:p>
        </w:tc>
        <w:tc>
          <w:tcPr>
            <w:tcW w:w="1052" w:type="dxa"/>
            <w:tcBorders>
              <w:top w:val="dotted" w:sz="2" w:space="0" w:color="000000"/>
              <w:left w:val="nil"/>
              <w:bottom w:val="dotted" w:sz="2" w:space="0" w:color="000000"/>
            </w:tcBorders>
          </w:tcPr>
          <w:p>
            <w:pPr>
              <w:pStyle w:val="TableParagraph"/>
              <w:spacing w:before="165"/>
              <w:ind w:left="47"/>
              <w:rPr>
                <w:sz w:val="16"/>
              </w:rPr>
            </w:pPr>
            <w:r>
              <w:rPr>
                <w:sz w:val="16"/>
              </w:rPr>
              <w:t>X</w:t>
            </w:r>
            <w:r>
              <w:rPr>
                <w:spacing w:val="59"/>
                <w:sz w:val="16"/>
              </w:rPr>
              <w:t> </w:t>
            </w:r>
            <w:r>
              <w:rPr>
                <w:spacing w:val="-4"/>
                <w:sz w:val="16"/>
              </w:rPr>
              <w:t>100%</w:t>
            </w:r>
          </w:p>
        </w:tc>
        <w:tc>
          <w:tcPr>
            <w:tcW w:w="1138" w:type="dxa"/>
          </w:tcPr>
          <w:p>
            <w:pPr>
              <w:pStyle w:val="TableParagraph"/>
              <w:rPr>
                <w:rFonts w:ascii="Arial"/>
                <w:b/>
                <w:sz w:val="16"/>
              </w:rPr>
            </w:pPr>
          </w:p>
          <w:p>
            <w:pPr>
              <w:pStyle w:val="TableParagraph"/>
              <w:ind w:left="29" w:right="14"/>
              <w:jc w:val="center"/>
              <w:rPr>
                <w:sz w:val="16"/>
              </w:rPr>
            </w:pPr>
            <w:r>
              <w:rPr>
                <w:spacing w:val="-2"/>
                <w:sz w:val="16"/>
              </w:rPr>
              <w:t>64.13%</w:t>
            </w:r>
          </w:p>
        </w:tc>
        <w:tc>
          <w:tcPr>
            <w:tcW w:w="850" w:type="dxa"/>
            <w:tcBorders>
              <w:top w:val="dotted" w:sz="2" w:space="0" w:color="000000"/>
              <w:bottom w:val="dotted" w:sz="2" w:space="0" w:color="000000"/>
            </w:tcBorders>
          </w:tcPr>
          <w:p>
            <w:pPr>
              <w:pStyle w:val="TableParagraph"/>
              <w:rPr>
                <w:rFonts w:ascii="Arial"/>
                <w:b/>
                <w:sz w:val="16"/>
              </w:rPr>
            </w:pPr>
          </w:p>
          <w:p>
            <w:pPr>
              <w:pStyle w:val="TableParagraph"/>
              <w:ind w:left="63" w:right="22"/>
              <w:jc w:val="center"/>
              <w:rPr>
                <w:sz w:val="16"/>
              </w:rPr>
            </w:pPr>
            <w:r>
              <w:rPr>
                <w:spacing w:val="-2"/>
                <w:sz w:val="16"/>
              </w:rPr>
              <w:t>0.075</w:t>
            </w:r>
          </w:p>
        </w:tc>
        <w:tc>
          <w:tcPr>
            <w:tcW w:w="846" w:type="dxa"/>
            <w:tcBorders>
              <w:top w:val="dashSmallGap" w:sz="2" w:space="0" w:color="000000"/>
              <w:bottom w:val="dashSmallGap" w:sz="2" w:space="0" w:color="000000"/>
            </w:tcBorders>
          </w:tcPr>
          <w:p>
            <w:pPr>
              <w:pStyle w:val="TableParagraph"/>
              <w:spacing w:before="34"/>
              <w:rPr>
                <w:rFonts w:ascii="Arial"/>
                <w:b/>
                <w:sz w:val="16"/>
              </w:rPr>
            </w:pPr>
          </w:p>
          <w:p>
            <w:pPr>
              <w:pStyle w:val="TableParagraph"/>
              <w:ind w:left="96" w:right="18"/>
              <w:jc w:val="center"/>
              <w:rPr>
                <w:sz w:val="16"/>
              </w:rPr>
            </w:pPr>
            <w:r>
              <w:rPr>
                <w:color w:val="0000FF"/>
                <w:spacing w:val="-10"/>
                <w:sz w:val="16"/>
              </w:rPr>
              <w:t>4</w:t>
            </w:r>
          </w:p>
        </w:tc>
        <w:tc>
          <w:tcPr>
            <w:tcW w:w="850" w:type="dxa"/>
          </w:tcPr>
          <w:p>
            <w:pPr>
              <w:pStyle w:val="TableParagraph"/>
              <w:rPr>
                <w:rFonts w:ascii="Arial"/>
                <w:b/>
                <w:sz w:val="16"/>
              </w:rPr>
            </w:pPr>
          </w:p>
          <w:p>
            <w:pPr>
              <w:pStyle w:val="TableParagraph"/>
              <w:ind w:left="63" w:right="9"/>
              <w:jc w:val="center"/>
              <w:rPr>
                <w:sz w:val="16"/>
              </w:rPr>
            </w:pPr>
            <w:r>
              <w:rPr>
                <w:spacing w:val="-4"/>
                <w:sz w:val="16"/>
              </w:rPr>
              <w:t>0.30</w:t>
            </w:r>
          </w:p>
        </w:tc>
      </w:tr>
      <w:tr>
        <w:trPr>
          <w:trHeight w:val="595" w:hRule="atLeast"/>
        </w:trPr>
        <w:tc>
          <w:tcPr>
            <w:tcW w:w="591" w:type="dxa"/>
          </w:tcPr>
          <w:p>
            <w:pPr>
              <w:pStyle w:val="TableParagraph"/>
              <w:spacing w:before="117"/>
              <w:ind w:right="230"/>
              <w:jc w:val="right"/>
              <w:rPr>
                <w:sz w:val="16"/>
              </w:rPr>
            </w:pPr>
            <w:r>
              <w:rPr>
                <w:spacing w:val="-10"/>
                <w:sz w:val="16"/>
              </w:rPr>
              <w:t>5</w:t>
            </w:r>
          </w:p>
        </w:tc>
        <w:tc>
          <w:tcPr>
            <w:tcW w:w="3227" w:type="dxa"/>
          </w:tcPr>
          <w:p>
            <w:pPr>
              <w:pStyle w:val="TableParagraph"/>
              <w:spacing w:before="132"/>
              <w:ind w:left="131"/>
              <w:rPr>
                <w:sz w:val="16"/>
              </w:rPr>
            </w:pPr>
            <w:r>
              <w:rPr>
                <w:sz w:val="16"/>
              </w:rPr>
              <w:t>Konsumsi</w:t>
            </w:r>
            <w:r>
              <w:rPr>
                <w:spacing w:val="50"/>
                <w:sz w:val="16"/>
              </w:rPr>
              <w:t> </w:t>
            </w:r>
            <w:r>
              <w:rPr>
                <w:sz w:val="16"/>
              </w:rPr>
              <w:t>Air</w:t>
            </w:r>
            <w:r>
              <w:rPr>
                <w:spacing w:val="55"/>
                <w:sz w:val="16"/>
              </w:rPr>
              <w:t> </w:t>
            </w:r>
            <w:r>
              <w:rPr>
                <w:spacing w:val="-2"/>
                <w:sz w:val="16"/>
              </w:rPr>
              <w:t>Domestik</w:t>
            </w:r>
          </w:p>
        </w:tc>
        <w:tc>
          <w:tcPr>
            <w:tcW w:w="4604" w:type="dxa"/>
            <w:gridSpan w:val="3"/>
          </w:tcPr>
          <w:p>
            <w:pPr>
              <w:pStyle w:val="TableParagraph"/>
              <w:spacing w:line="218" w:lineRule="auto" w:before="57"/>
              <w:ind w:left="414" w:right="605" w:hanging="327"/>
              <w:rPr>
                <w:sz w:val="16"/>
              </w:rPr>
            </w:pPr>
            <w:r>
              <w:rPr>
                <w:sz w:val="16"/>
                <w:u w:val="single"/>
              </w:rPr>
              <w:t>(</w:t>
            </w:r>
            <w:r>
              <w:rPr>
                <w:spacing w:val="-13"/>
                <w:sz w:val="16"/>
                <w:u w:val="single"/>
              </w:rPr>
              <w:t> </w:t>
            </w:r>
            <w:r>
              <w:rPr>
                <w:sz w:val="16"/>
                <w:u w:val="single"/>
              </w:rPr>
              <w:t>Jml</w:t>
            </w:r>
            <w:r>
              <w:rPr>
                <w:spacing w:val="-8"/>
                <w:sz w:val="16"/>
                <w:u w:val="single"/>
              </w:rPr>
              <w:t> </w:t>
            </w:r>
            <w:r>
              <w:rPr>
                <w:sz w:val="16"/>
                <w:u w:val="single"/>
              </w:rPr>
              <w:t>Air</w:t>
            </w:r>
            <w:r>
              <w:rPr>
                <w:spacing w:val="-8"/>
                <w:sz w:val="16"/>
                <w:u w:val="single"/>
              </w:rPr>
              <w:t> </w:t>
            </w:r>
            <w:r>
              <w:rPr>
                <w:sz w:val="16"/>
                <w:u w:val="single"/>
              </w:rPr>
              <w:t>Yg</w:t>
            </w:r>
            <w:r>
              <w:rPr>
                <w:spacing w:val="-6"/>
                <w:sz w:val="16"/>
                <w:u w:val="single"/>
              </w:rPr>
              <w:t> </w:t>
            </w:r>
            <w:r>
              <w:rPr>
                <w:sz w:val="16"/>
                <w:u w:val="single"/>
              </w:rPr>
              <w:t>Terjual</w:t>
            </w:r>
            <w:r>
              <w:rPr>
                <w:spacing w:val="-12"/>
                <w:sz w:val="16"/>
                <w:u w:val="single"/>
              </w:rPr>
              <w:t> </w:t>
            </w:r>
            <w:r>
              <w:rPr>
                <w:sz w:val="16"/>
                <w:u w:val="single"/>
              </w:rPr>
              <w:t>pada</w:t>
            </w:r>
            <w:r>
              <w:rPr>
                <w:spacing w:val="-6"/>
                <w:sz w:val="16"/>
                <w:u w:val="single"/>
              </w:rPr>
              <w:t> </w:t>
            </w:r>
            <w:r>
              <w:rPr>
                <w:sz w:val="16"/>
                <w:u w:val="single"/>
              </w:rPr>
              <w:t>Pel.</w:t>
            </w:r>
            <w:r>
              <w:rPr>
                <w:spacing w:val="-13"/>
                <w:sz w:val="16"/>
                <w:u w:val="single"/>
              </w:rPr>
              <w:t> </w:t>
            </w:r>
            <w:r>
              <w:rPr>
                <w:sz w:val="16"/>
                <w:u w:val="single"/>
              </w:rPr>
              <w:t>Domestik</w:t>
            </w:r>
            <w:r>
              <w:rPr>
                <w:spacing w:val="-1"/>
                <w:sz w:val="16"/>
                <w:u w:val="single"/>
              </w:rPr>
              <w:t> </w:t>
            </w:r>
            <w:r>
              <w:rPr>
                <w:sz w:val="16"/>
                <w:u w:val="single"/>
              </w:rPr>
              <w:t>)</w:t>
            </w:r>
            <w:r>
              <w:rPr>
                <w:spacing w:val="69"/>
                <w:sz w:val="16"/>
                <w:u w:val="single"/>
              </w:rPr>
              <w:t> </w:t>
            </w:r>
            <w:r>
              <w:rPr>
                <w:spacing w:val="80"/>
                <w:sz w:val="16"/>
                <w:u w:val="none"/>
              </w:rPr>
              <w:t> </w:t>
            </w:r>
            <w:r>
              <w:rPr>
                <w:position w:val="-7"/>
                <w:sz w:val="16"/>
                <w:u w:val="none"/>
              </w:rPr>
              <w:t>/</w:t>
            </w:r>
            <w:r>
              <w:rPr>
                <w:spacing w:val="32"/>
                <w:position w:val="-7"/>
                <w:sz w:val="16"/>
                <w:u w:val="none"/>
              </w:rPr>
              <w:t> </w:t>
            </w:r>
            <w:r>
              <w:rPr>
                <w:position w:val="-7"/>
                <w:sz w:val="16"/>
                <w:u w:val="none"/>
              </w:rPr>
              <w:t>12 </w:t>
            </w:r>
            <w:r>
              <w:rPr>
                <w:sz w:val="16"/>
                <w:u w:val="none"/>
              </w:rPr>
              <w:t>( Jumlah</w:t>
            </w:r>
            <w:r>
              <w:rPr>
                <w:spacing w:val="40"/>
                <w:sz w:val="16"/>
                <w:u w:val="none"/>
              </w:rPr>
              <w:t> </w:t>
            </w:r>
            <w:r>
              <w:rPr>
                <w:sz w:val="16"/>
                <w:u w:val="none"/>
              </w:rPr>
              <w:t>Pelanggan</w:t>
            </w:r>
            <w:r>
              <w:rPr>
                <w:spacing w:val="40"/>
                <w:sz w:val="16"/>
                <w:u w:val="none"/>
              </w:rPr>
              <w:t> </w:t>
            </w:r>
            <w:r>
              <w:rPr>
                <w:sz w:val="16"/>
                <w:u w:val="none"/>
              </w:rPr>
              <w:t>Domestik )</w:t>
            </w:r>
          </w:p>
        </w:tc>
        <w:tc>
          <w:tcPr>
            <w:tcW w:w="2314" w:type="dxa"/>
            <w:tcBorders>
              <w:top w:val="dashSmallGap" w:sz="2" w:space="0" w:color="000000"/>
              <w:right w:val="nil"/>
            </w:tcBorders>
          </w:tcPr>
          <w:p>
            <w:pPr>
              <w:pStyle w:val="TableParagraph"/>
              <w:tabs>
                <w:tab w:pos="635" w:val="left" w:leader="none"/>
                <w:tab w:pos="2224" w:val="left" w:leader="none"/>
              </w:tabs>
              <w:spacing w:before="36"/>
              <w:ind w:left="25"/>
              <w:jc w:val="center"/>
              <w:rPr>
                <w:sz w:val="16"/>
              </w:rPr>
            </w:pPr>
            <w:r>
              <w:rPr>
                <w:sz w:val="16"/>
                <w:u w:val="single"/>
              </w:rPr>
              <w:tab/>
            </w:r>
            <w:r>
              <w:rPr>
                <w:spacing w:val="-2"/>
                <w:sz w:val="16"/>
                <w:u w:val="single"/>
              </w:rPr>
              <w:t>1,951,792</w:t>
            </w:r>
            <w:r>
              <w:rPr>
                <w:sz w:val="16"/>
                <w:u w:val="single"/>
              </w:rPr>
              <w:tab/>
            </w:r>
          </w:p>
          <w:p>
            <w:pPr>
              <w:pStyle w:val="TableParagraph"/>
              <w:spacing w:before="40"/>
              <w:ind w:left="30" w:right="150"/>
              <w:jc w:val="center"/>
              <w:rPr>
                <w:sz w:val="16"/>
              </w:rPr>
            </w:pPr>
            <w:r>
              <w:rPr>
                <w:spacing w:val="-2"/>
                <w:sz w:val="16"/>
              </w:rPr>
              <w:t>11,404</w:t>
            </w:r>
          </w:p>
        </w:tc>
        <w:tc>
          <w:tcPr>
            <w:tcW w:w="1052" w:type="dxa"/>
            <w:tcBorders>
              <w:top w:val="dotted" w:sz="2" w:space="0" w:color="000000"/>
              <w:left w:val="nil"/>
            </w:tcBorders>
          </w:tcPr>
          <w:p>
            <w:pPr>
              <w:pStyle w:val="TableParagraph"/>
              <w:spacing w:before="151"/>
              <w:ind w:left="57"/>
              <w:rPr>
                <w:sz w:val="16"/>
              </w:rPr>
            </w:pPr>
            <w:r>
              <w:rPr>
                <w:sz w:val="16"/>
              </w:rPr>
              <w:t>/</w:t>
            </w:r>
            <w:r>
              <w:rPr>
                <w:spacing w:val="29"/>
                <w:sz w:val="16"/>
              </w:rPr>
              <w:t>  </w:t>
            </w:r>
            <w:r>
              <w:rPr>
                <w:spacing w:val="-5"/>
                <w:sz w:val="16"/>
              </w:rPr>
              <w:t>12</w:t>
            </w:r>
          </w:p>
        </w:tc>
        <w:tc>
          <w:tcPr>
            <w:tcW w:w="1138" w:type="dxa"/>
          </w:tcPr>
          <w:p>
            <w:pPr>
              <w:pStyle w:val="TableParagraph"/>
              <w:spacing w:before="165"/>
              <w:ind w:left="29" w:right="7"/>
              <w:jc w:val="center"/>
              <w:rPr>
                <w:sz w:val="16"/>
              </w:rPr>
            </w:pPr>
            <w:r>
              <w:rPr>
                <w:spacing w:val="-2"/>
                <w:sz w:val="16"/>
              </w:rPr>
              <w:t>14.26</w:t>
            </w:r>
          </w:p>
        </w:tc>
        <w:tc>
          <w:tcPr>
            <w:tcW w:w="850" w:type="dxa"/>
            <w:tcBorders>
              <w:top w:val="dotted" w:sz="2" w:space="0" w:color="000000"/>
            </w:tcBorders>
          </w:tcPr>
          <w:p>
            <w:pPr>
              <w:pStyle w:val="TableParagraph"/>
              <w:spacing w:before="165"/>
              <w:ind w:left="63" w:right="3"/>
              <w:jc w:val="center"/>
              <w:rPr>
                <w:sz w:val="16"/>
              </w:rPr>
            </w:pPr>
            <w:r>
              <w:rPr>
                <w:spacing w:val="-2"/>
                <w:sz w:val="16"/>
              </w:rPr>
              <w:t>0.050</w:t>
            </w:r>
          </w:p>
        </w:tc>
        <w:tc>
          <w:tcPr>
            <w:tcW w:w="846" w:type="dxa"/>
            <w:tcBorders>
              <w:top w:val="dashSmallGap" w:sz="2" w:space="0" w:color="000000"/>
            </w:tcBorders>
          </w:tcPr>
          <w:p>
            <w:pPr>
              <w:pStyle w:val="TableParagraph"/>
              <w:spacing w:before="165"/>
              <w:ind w:left="96" w:right="18"/>
              <w:jc w:val="center"/>
              <w:rPr>
                <w:sz w:val="16"/>
              </w:rPr>
            </w:pPr>
            <w:r>
              <w:rPr>
                <w:color w:val="0000FF"/>
                <w:spacing w:val="-10"/>
                <w:sz w:val="16"/>
              </w:rPr>
              <w:t>1</w:t>
            </w:r>
          </w:p>
        </w:tc>
        <w:tc>
          <w:tcPr>
            <w:tcW w:w="850" w:type="dxa"/>
          </w:tcPr>
          <w:p>
            <w:pPr>
              <w:pStyle w:val="TableParagraph"/>
              <w:spacing w:before="165"/>
              <w:ind w:left="63"/>
              <w:jc w:val="center"/>
              <w:rPr>
                <w:sz w:val="16"/>
              </w:rPr>
            </w:pPr>
            <w:r>
              <w:rPr>
                <w:spacing w:val="-4"/>
                <w:sz w:val="16"/>
              </w:rPr>
              <w:t>0.05</w:t>
            </w:r>
          </w:p>
        </w:tc>
      </w:tr>
    </w:tbl>
    <w:p>
      <w:pPr>
        <w:spacing w:after="0"/>
        <w:jc w:val="center"/>
        <w:rPr>
          <w:sz w:val="16"/>
        </w:rPr>
        <w:sectPr>
          <w:headerReference w:type="default" r:id="rId18"/>
          <w:pgSz w:w="16840" w:h="11910" w:orient="landscape"/>
          <w:pgMar w:header="725" w:footer="0" w:top="2760" w:bottom="280" w:left="440" w:right="400"/>
        </w:sectPr>
      </w:pPr>
    </w:p>
    <w:p>
      <w:pPr>
        <w:pStyle w:val="BodyText"/>
        <w:spacing w:before="10"/>
        <w:rPr>
          <w:b/>
          <w:sz w:val="20"/>
        </w:rPr>
      </w:pPr>
    </w:p>
    <w:tbl>
      <w:tblPr>
        <w:tblW w:w="0" w:type="auto"/>
        <w:jc w:val="left"/>
        <w:tblInd w:w="30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1"/>
        <w:gridCol w:w="3222"/>
        <w:gridCol w:w="3565"/>
        <w:gridCol w:w="1044"/>
        <w:gridCol w:w="2091"/>
        <w:gridCol w:w="1275"/>
        <w:gridCol w:w="1133"/>
        <w:gridCol w:w="849"/>
        <w:gridCol w:w="859"/>
        <w:gridCol w:w="849"/>
      </w:tblGrid>
      <w:tr>
        <w:trPr>
          <w:trHeight w:val="451" w:hRule="atLeast"/>
        </w:trPr>
        <w:tc>
          <w:tcPr>
            <w:tcW w:w="591" w:type="dxa"/>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165"/>
              <w:rPr>
                <w:sz w:val="16"/>
              </w:rPr>
            </w:pPr>
            <w:r>
              <w:rPr>
                <w:spacing w:val="-5"/>
                <w:sz w:val="16"/>
              </w:rPr>
              <w:t>N0.</w:t>
            </w:r>
          </w:p>
        </w:tc>
        <w:tc>
          <w:tcPr>
            <w:tcW w:w="3222" w:type="dxa"/>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947"/>
              <w:rPr>
                <w:sz w:val="16"/>
              </w:rPr>
            </w:pPr>
            <w:r>
              <w:rPr>
                <w:spacing w:val="-2"/>
                <w:sz w:val="16"/>
              </w:rPr>
              <w:t>INDIKATOR</w:t>
            </w:r>
          </w:p>
        </w:tc>
        <w:tc>
          <w:tcPr>
            <w:tcW w:w="4609" w:type="dxa"/>
            <w:gridSpan w:val="2"/>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16"/>
              <w:jc w:val="center"/>
              <w:rPr>
                <w:sz w:val="16"/>
              </w:rPr>
            </w:pPr>
            <w:r>
              <w:rPr>
                <w:sz w:val="16"/>
              </w:rPr>
              <w:t>R</w:t>
            </w:r>
            <w:r>
              <w:rPr>
                <w:spacing w:val="-1"/>
                <w:sz w:val="16"/>
              </w:rPr>
              <w:t> </w:t>
            </w:r>
            <w:r>
              <w:rPr>
                <w:sz w:val="16"/>
              </w:rPr>
              <w:t>U</w:t>
            </w:r>
            <w:r>
              <w:rPr>
                <w:spacing w:val="-1"/>
                <w:sz w:val="16"/>
              </w:rPr>
              <w:t> </w:t>
            </w:r>
            <w:r>
              <w:rPr>
                <w:sz w:val="16"/>
              </w:rPr>
              <w:t>M</w:t>
            </w:r>
            <w:r>
              <w:rPr>
                <w:spacing w:val="1"/>
                <w:sz w:val="16"/>
              </w:rPr>
              <w:t> </w:t>
            </w:r>
            <w:r>
              <w:rPr>
                <w:sz w:val="16"/>
              </w:rPr>
              <w:t>U</w:t>
            </w:r>
            <w:r>
              <w:rPr>
                <w:spacing w:val="-1"/>
                <w:sz w:val="16"/>
              </w:rPr>
              <w:t> </w:t>
            </w:r>
            <w:r>
              <w:rPr>
                <w:spacing w:val="-10"/>
                <w:sz w:val="16"/>
              </w:rPr>
              <w:t>S</w:t>
            </w:r>
          </w:p>
        </w:tc>
        <w:tc>
          <w:tcPr>
            <w:tcW w:w="4499" w:type="dxa"/>
            <w:gridSpan w:val="3"/>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39"/>
              <w:jc w:val="center"/>
              <w:rPr>
                <w:sz w:val="16"/>
              </w:rPr>
            </w:pPr>
            <w:r>
              <w:rPr>
                <w:spacing w:val="-2"/>
                <w:sz w:val="16"/>
              </w:rPr>
              <w:t>PENILAIAN</w:t>
            </w:r>
          </w:p>
        </w:tc>
        <w:tc>
          <w:tcPr>
            <w:tcW w:w="849" w:type="dxa"/>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81" w:right="42"/>
              <w:jc w:val="center"/>
              <w:rPr>
                <w:sz w:val="16"/>
              </w:rPr>
            </w:pPr>
            <w:r>
              <w:rPr>
                <w:spacing w:val="-4"/>
                <w:sz w:val="16"/>
              </w:rPr>
              <w:t>BOBOT</w:t>
            </w:r>
          </w:p>
        </w:tc>
        <w:tc>
          <w:tcPr>
            <w:tcW w:w="859" w:type="dxa"/>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105"/>
              <w:jc w:val="center"/>
              <w:rPr>
                <w:sz w:val="16"/>
              </w:rPr>
            </w:pPr>
            <w:r>
              <w:rPr>
                <w:spacing w:val="-2"/>
                <w:sz w:val="16"/>
              </w:rPr>
              <w:t>NILAI</w:t>
            </w:r>
          </w:p>
        </w:tc>
        <w:tc>
          <w:tcPr>
            <w:tcW w:w="849" w:type="dxa"/>
            <w:tcBorders>
              <w:left w:val="single" w:sz="2" w:space="0" w:color="00007D"/>
              <w:right w:val="single" w:sz="2" w:space="0" w:color="00007D"/>
            </w:tcBorders>
          </w:tcPr>
          <w:p>
            <w:pPr>
              <w:pStyle w:val="TableParagraph"/>
              <w:spacing w:before="72"/>
              <w:rPr>
                <w:rFonts w:ascii="Arial"/>
                <w:b/>
                <w:sz w:val="16"/>
              </w:rPr>
            </w:pPr>
          </w:p>
          <w:p>
            <w:pPr>
              <w:pStyle w:val="TableParagraph"/>
              <w:spacing w:line="174" w:lineRule="exact"/>
              <w:ind w:left="81" w:right="58"/>
              <w:jc w:val="center"/>
              <w:rPr>
                <w:sz w:val="16"/>
              </w:rPr>
            </w:pPr>
            <w:r>
              <w:rPr>
                <w:spacing w:val="-2"/>
                <w:sz w:val="16"/>
              </w:rPr>
              <w:t>HASIL</w:t>
            </w:r>
          </w:p>
        </w:tc>
      </w:tr>
      <w:tr>
        <w:trPr>
          <w:trHeight w:val="287" w:hRule="atLeast"/>
        </w:trPr>
        <w:tc>
          <w:tcPr>
            <w:tcW w:w="591" w:type="dxa"/>
          </w:tcPr>
          <w:p>
            <w:pPr>
              <w:pStyle w:val="TableParagraph"/>
              <w:spacing w:line="179" w:lineRule="exact" w:before="88"/>
              <w:ind w:left="93"/>
              <w:rPr>
                <w:sz w:val="16"/>
              </w:rPr>
            </w:pPr>
            <w:r>
              <w:rPr>
                <w:spacing w:val="-4"/>
                <w:sz w:val="16"/>
              </w:rPr>
              <w:t>III.</w:t>
            </w:r>
          </w:p>
        </w:tc>
        <w:tc>
          <w:tcPr>
            <w:tcW w:w="3222" w:type="dxa"/>
            <w:tcBorders>
              <w:right w:val="nil"/>
            </w:tcBorders>
          </w:tcPr>
          <w:p>
            <w:pPr>
              <w:pStyle w:val="TableParagraph"/>
              <w:spacing w:line="179" w:lineRule="exact" w:before="88"/>
              <w:ind w:left="88"/>
              <w:rPr>
                <w:sz w:val="16"/>
              </w:rPr>
            </w:pPr>
            <w:r>
              <w:rPr>
                <w:sz w:val="16"/>
              </w:rPr>
              <w:t>ASPEK</w:t>
            </w:r>
            <w:r>
              <w:rPr>
                <w:spacing w:val="55"/>
                <w:sz w:val="16"/>
              </w:rPr>
              <w:t> </w:t>
            </w:r>
            <w:r>
              <w:rPr>
                <w:spacing w:val="-2"/>
                <w:sz w:val="16"/>
              </w:rPr>
              <w:t>OPERASIONAL</w:t>
            </w:r>
          </w:p>
        </w:tc>
        <w:tc>
          <w:tcPr>
            <w:tcW w:w="3565" w:type="dxa"/>
            <w:tcBorders>
              <w:left w:val="nil"/>
              <w:right w:val="nil"/>
            </w:tcBorders>
          </w:tcPr>
          <w:p>
            <w:pPr>
              <w:pStyle w:val="TableParagraph"/>
              <w:rPr>
                <w:rFonts w:ascii="Times New Roman"/>
                <w:sz w:val="16"/>
              </w:rPr>
            </w:pPr>
          </w:p>
        </w:tc>
        <w:tc>
          <w:tcPr>
            <w:tcW w:w="1044" w:type="dxa"/>
            <w:tcBorders>
              <w:left w:val="nil"/>
              <w:right w:val="nil"/>
            </w:tcBorders>
          </w:tcPr>
          <w:p>
            <w:pPr>
              <w:pStyle w:val="TableParagraph"/>
              <w:rPr>
                <w:rFonts w:ascii="Times New Roman"/>
                <w:sz w:val="16"/>
              </w:rPr>
            </w:pPr>
          </w:p>
        </w:tc>
        <w:tc>
          <w:tcPr>
            <w:tcW w:w="2091" w:type="dxa"/>
            <w:tcBorders>
              <w:left w:val="nil"/>
              <w:right w:val="nil"/>
            </w:tcBorders>
          </w:tcPr>
          <w:p>
            <w:pPr>
              <w:pStyle w:val="TableParagraph"/>
              <w:rPr>
                <w:rFonts w:ascii="Times New Roman"/>
                <w:sz w:val="16"/>
              </w:rPr>
            </w:pPr>
          </w:p>
        </w:tc>
        <w:tc>
          <w:tcPr>
            <w:tcW w:w="1275" w:type="dxa"/>
            <w:tcBorders>
              <w:left w:val="nil"/>
              <w:right w:val="nil"/>
            </w:tcBorders>
          </w:tcPr>
          <w:p>
            <w:pPr>
              <w:pStyle w:val="TableParagraph"/>
              <w:rPr>
                <w:rFonts w:ascii="Times New Roman"/>
                <w:sz w:val="16"/>
              </w:rPr>
            </w:pPr>
          </w:p>
        </w:tc>
        <w:tc>
          <w:tcPr>
            <w:tcW w:w="1133" w:type="dxa"/>
            <w:tcBorders>
              <w:left w:val="nil"/>
              <w:right w:val="nil"/>
            </w:tcBorders>
          </w:tcPr>
          <w:p>
            <w:pPr>
              <w:pStyle w:val="TableParagraph"/>
              <w:rPr>
                <w:rFonts w:ascii="Times New Roman"/>
                <w:sz w:val="16"/>
              </w:rPr>
            </w:pPr>
          </w:p>
        </w:tc>
        <w:tc>
          <w:tcPr>
            <w:tcW w:w="849" w:type="dxa"/>
            <w:tcBorders>
              <w:left w:val="nil"/>
              <w:right w:val="nil"/>
            </w:tcBorders>
          </w:tcPr>
          <w:p>
            <w:pPr>
              <w:pStyle w:val="TableParagraph"/>
              <w:rPr>
                <w:rFonts w:ascii="Times New Roman"/>
                <w:sz w:val="16"/>
              </w:rPr>
            </w:pPr>
          </w:p>
        </w:tc>
        <w:tc>
          <w:tcPr>
            <w:tcW w:w="859" w:type="dxa"/>
            <w:tcBorders>
              <w:left w:val="nil"/>
              <w:right w:val="nil"/>
            </w:tcBorders>
          </w:tcPr>
          <w:p>
            <w:pPr>
              <w:pStyle w:val="TableParagraph"/>
              <w:rPr>
                <w:rFonts w:ascii="Times New Roman"/>
                <w:sz w:val="16"/>
              </w:rPr>
            </w:pPr>
          </w:p>
        </w:tc>
        <w:tc>
          <w:tcPr>
            <w:tcW w:w="849" w:type="dxa"/>
            <w:tcBorders>
              <w:left w:val="nil"/>
            </w:tcBorders>
          </w:tcPr>
          <w:p>
            <w:pPr>
              <w:pStyle w:val="TableParagraph"/>
              <w:spacing w:before="60"/>
              <w:ind w:left="43"/>
              <w:jc w:val="center"/>
              <w:rPr>
                <w:sz w:val="16"/>
              </w:rPr>
            </w:pPr>
            <w:r>
              <w:rPr>
                <w:spacing w:val="-4"/>
                <w:sz w:val="16"/>
              </w:rPr>
              <w:t>1.20</w:t>
            </w:r>
          </w:p>
        </w:tc>
      </w:tr>
      <w:tr>
        <w:trPr>
          <w:trHeight w:val="557" w:hRule="atLeast"/>
        </w:trPr>
        <w:tc>
          <w:tcPr>
            <w:tcW w:w="591" w:type="dxa"/>
          </w:tcPr>
          <w:p>
            <w:pPr>
              <w:pStyle w:val="TableParagraph"/>
              <w:spacing w:before="53"/>
              <w:rPr>
                <w:rFonts w:ascii="Arial"/>
                <w:b/>
                <w:sz w:val="14"/>
              </w:rPr>
            </w:pPr>
          </w:p>
          <w:p>
            <w:pPr>
              <w:pStyle w:val="TableParagraph"/>
              <w:spacing w:before="1"/>
              <w:ind w:left="26"/>
              <w:jc w:val="center"/>
              <w:rPr>
                <w:sz w:val="14"/>
              </w:rPr>
            </w:pPr>
            <w:r>
              <w:rPr>
                <w:spacing w:val="-10"/>
                <w:sz w:val="14"/>
              </w:rPr>
              <w:t>1</w:t>
            </w:r>
          </w:p>
        </w:tc>
        <w:tc>
          <w:tcPr>
            <w:tcW w:w="3222" w:type="dxa"/>
          </w:tcPr>
          <w:p>
            <w:pPr>
              <w:pStyle w:val="TableParagraph"/>
              <w:spacing w:before="30"/>
              <w:rPr>
                <w:rFonts w:ascii="Arial"/>
                <w:b/>
                <w:sz w:val="16"/>
              </w:rPr>
            </w:pPr>
          </w:p>
          <w:p>
            <w:pPr>
              <w:pStyle w:val="TableParagraph"/>
              <w:ind w:left="131"/>
              <w:rPr>
                <w:sz w:val="16"/>
              </w:rPr>
            </w:pPr>
            <w:r>
              <w:rPr>
                <w:sz w:val="16"/>
              </w:rPr>
              <w:t>Rasio</w:t>
            </w:r>
            <w:r>
              <w:rPr>
                <w:spacing w:val="53"/>
                <w:sz w:val="16"/>
              </w:rPr>
              <w:t> </w:t>
            </w:r>
            <w:r>
              <w:rPr>
                <w:spacing w:val="-2"/>
                <w:sz w:val="16"/>
              </w:rPr>
              <w:t>Produksi</w:t>
            </w:r>
          </w:p>
        </w:tc>
        <w:tc>
          <w:tcPr>
            <w:tcW w:w="3565" w:type="dxa"/>
            <w:tcBorders>
              <w:right w:val="nil"/>
            </w:tcBorders>
          </w:tcPr>
          <w:p>
            <w:pPr>
              <w:pStyle w:val="TableParagraph"/>
              <w:spacing w:before="65" w:after="43"/>
              <w:ind w:left="161" w:right="100"/>
              <w:jc w:val="center"/>
              <w:rPr>
                <w:sz w:val="16"/>
              </w:rPr>
            </w:pPr>
            <w:r>
              <w:rPr>
                <w:sz w:val="16"/>
              </w:rPr>
              <w:t>(</w:t>
            </w:r>
            <w:r>
              <w:rPr>
                <w:spacing w:val="-2"/>
                <w:sz w:val="16"/>
              </w:rPr>
              <w:t> </w:t>
            </w:r>
            <w:r>
              <w:rPr>
                <w:sz w:val="16"/>
              </w:rPr>
              <w:t>Volume</w:t>
            </w:r>
            <w:r>
              <w:rPr>
                <w:spacing w:val="50"/>
                <w:sz w:val="16"/>
              </w:rPr>
              <w:t> </w:t>
            </w:r>
            <w:r>
              <w:rPr>
                <w:sz w:val="16"/>
              </w:rPr>
              <w:t>Produksi</w:t>
            </w:r>
            <w:r>
              <w:rPr>
                <w:spacing w:val="50"/>
                <w:sz w:val="16"/>
              </w:rPr>
              <w:t> </w:t>
            </w:r>
            <w:r>
              <w:rPr>
                <w:sz w:val="16"/>
              </w:rPr>
              <w:t>Riil</w:t>
            </w:r>
            <w:r>
              <w:rPr>
                <w:spacing w:val="47"/>
                <w:sz w:val="16"/>
              </w:rPr>
              <w:t> </w:t>
            </w:r>
            <w:r>
              <w:rPr>
                <w:spacing w:val="-10"/>
                <w:sz w:val="16"/>
              </w:rPr>
              <w:t>)</w:t>
            </w:r>
          </w:p>
          <w:p>
            <w:pPr>
              <w:pStyle w:val="TableParagraph"/>
              <w:spacing w:line="20" w:lineRule="exact"/>
              <w:ind w:left="98"/>
              <w:rPr>
                <w:rFonts w:ascii="Arial"/>
                <w:sz w:val="2"/>
              </w:rPr>
            </w:pPr>
            <w:r>
              <w:rPr>
                <w:rFonts w:ascii="Arial"/>
                <w:sz w:val="2"/>
              </w:rPr>
              <mc:AlternateContent>
                <mc:Choice Requires="wps">
                  <w:drawing>
                    <wp:inline distT="0" distB="0" distL="0" distR="0">
                      <wp:extent cx="2161540" cy="1905"/>
                      <wp:effectExtent l="0" t="0" r="0" b="0"/>
                      <wp:docPr id="45" name="Group 45"/>
                      <wp:cNvGraphicFramePr>
                        <a:graphicFrameLocks/>
                      </wp:cNvGraphicFramePr>
                      <a:graphic>
                        <a:graphicData uri="http://schemas.microsoft.com/office/word/2010/wordprocessingGroup">
                          <wpg:wgp>
                            <wpg:cNvPr id="45" name="Group 45"/>
                            <wpg:cNvGrpSpPr/>
                            <wpg:grpSpPr>
                              <a:xfrm>
                                <a:off x="0" y="0"/>
                                <a:ext cx="2161540" cy="1905"/>
                                <a:chExt cx="2161540" cy="1905"/>
                              </a:xfrm>
                            </wpg:grpSpPr>
                            <wps:wsp>
                              <wps:cNvPr id="46" name="Graphic 46"/>
                              <wps:cNvSpPr/>
                              <wps:spPr>
                                <a:xfrm>
                                  <a:off x="0" y="0"/>
                                  <a:ext cx="2161540" cy="1905"/>
                                </a:xfrm>
                                <a:custGeom>
                                  <a:avLst/>
                                  <a:gdLst/>
                                  <a:ahLst/>
                                  <a:cxnLst/>
                                  <a:rect l="l" t="t" r="r" b="b"/>
                                  <a:pathLst>
                                    <a:path w="2161540" h="1905">
                                      <a:moveTo>
                                        <a:pt x="2161032" y="0"/>
                                      </a:moveTo>
                                      <a:lnTo>
                                        <a:pt x="0" y="0"/>
                                      </a:lnTo>
                                      <a:lnTo>
                                        <a:pt x="0" y="1517"/>
                                      </a:lnTo>
                                      <a:lnTo>
                                        <a:pt x="2161032" y="1517"/>
                                      </a:lnTo>
                                      <a:lnTo>
                                        <a:pt x="21610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0.2pt;height:.15pt;mso-position-horizontal-relative:char;mso-position-vertical-relative:line" id="docshapegroup43" coordorigin="0,0" coordsize="3404,3">
                      <v:rect style="position:absolute;left:0;top:0;width:3404;height:3" id="docshape44" filled="true" fillcolor="#000000" stroked="false">
                        <v:fill type="solid"/>
                      </v:rect>
                    </v:group>
                  </w:pict>
                </mc:Fallback>
              </mc:AlternateContent>
            </w:r>
            <w:r>
              <w:rPr>
                <w:rFonts w:ascii="Arial"/>
                <w:sz w:val="2"/>
              </w:rPr>
            </w:r>
          </w:p>
          <w:p>
            <w:pPr>
              <w:pStyle w:val="TableParagraph"/>
              <w:ind w:left="170" w:right="100"/>
              <w:jc w:val="center"/>
              <w:rPr>
                <w:sz w:val="16"/>
              </w:rPr>
            </w:pPr>
            <w:r>
              <w:rPr>
                <w:sz w:val="16"/>
              </w:rPr>
              <w:t>(</w:t>
            </w:r>
            <w:r>
              <w:rPr>
                <w:spacing w:val="-14"/>
                <w:sz w:val="16"/>
              </w:rPr>
              <w:t> </w:t>
            </w:r>
            <w:r>
              <w:rPr>
                <w:sz w:val="16"/>
              </w:rPr>
              <w:t>Jumlah</w:t>
            </w:r>
            <w:r>
              <w:rPr>
                <w:spacing w:val="-8"/>
                <w:sz w:val="16"/>
              </w:rPr>
              <w:t> </w:t>
            </w:r>
            <w:r>
              <w:rPr>
                <w:sz w:val="16"/>
              </w:rPr>
              <w:t>Kapasitas</w:t>
            </w:r>
            <w:r>
              <w:rPr>
                <w:spacing w:val="43"/>
                <w:sz w:val="16"/>
              </w:rPr>
              <w:t> </w:t>
            </w:r>
            <w:r>
              <w:rPr>
                <w:sz w:val="16"/>
              </w:rPr>
              <w:t>Terpasang</w:t>
            </w:r>
            <w:r>
              <w:rPr>
                <w:spacing w:val="-1"/>
                <w:sz w:val="16"/>
              </w:rPr>
              <w:t> </w:t>
            </w:r>
            <w:r>
              <w:rPr>
                <w:spacing w:val="-10"/>
                <w:sz w:val="16"/>
              </w:rPr>
              <w:t>)</w:t>
            </w:r>
          </w:p>
        </w:tc>
        <w:tc>
          <w:tcPr>
            <w:tcW w:w="1044" w:type="dxa"/>
            <w:tcBorders>
              <w:left w:val="nil"/>
            </w:tcBorders>
          </w:tcPr>
          <w:p>
            <w:pPr>
              <w:pStyle w:val="TableParagraph"/>
              <w:spacing w:before="15"/>
              <w:rPr>
                <w:rFonts w:ascii="Arial"/>
                <w:b/>
                <w:sz w:val="16"/>
              </w:rPr>
            </w:pPr>
          </w:p>
          <w:p>
            <w:pPr>
              <w:pStyle w:val="TableParagraph"/>
              <w:ind w:right="65"/>
              <w:jc w:val="right"/>
              <w:rPr>
                <w:sz w:val="16"/>
              </w:rPr>
            </w:pPr>
            <w:r>
              <w:rPr>
                <w:sz w:val="16"/>
              </w:rPr>
              <w:t>X</w:t>
            </w:r>
            <w:r>
              <w:rPr>
                <w:spacing w:val="63"/>
                <w:sz w:val="16"/>
              </w:rPr>
              <w:t> </w:t>
            </w:r>
            <w:r>
              <w:rPr>
                <w:spacing w:val="-4"/>
                <w:sz w:val="16"/>
              </w:rPr>
              <w:t>100%</w:t>
            </w:r>
          </w:p>
        </w:tc>
        <w:tc>
          <w:tcPr>
            <w:tcW w:w="2091" w:type="dxa"/>
            <w:tcBorders>
              <w:right w:val="nil"/>
            </w:tcBorders>
          </w:tcPr>
          <w:p>
            <w:pPr>
              <w:pStyle w:val="TableParagraph"/>
              <w:spacing w:before="60"/>
              <w:ind w:left="688"/>
              <w:rPr>
                <w:sz w:val="16"/>
              </w:rPr>
            </w:pPr>
            <w:r>
              <w:rPr>
                <w:spacing w:val="-2"/>
                <w:sz w:val="16"/>
              </w:rPr>
              <w:t>6,008,492</w:t>
            </w:r>
          </w:p>
          <w:p>
            <w:pPr>
              <w:pStyle w:val="TableParagraph"/>
              <w:spacing w:line="174" w:lineRule="exact" w:before="108"/>
              <w:ind w:left="698"/>
              <w:rPr>
                <w:sz w:val="16"/>
              </w:rPr>
            </w:pPr>
            <w:r>
              <w:rPr/>
              <mc:AlternateContent>
                <mc:Choice Requires="wps">
                  <w:drawing>
                    <wp:anchor distT="0" distB="0" distL="0" distR="0" allowOverlap="1" layoutInCell="1" locked="0" behindDoc="1" simplePos="0" relativeHeight="473075712">
                      <wp:simplePos x="0" y="0"/>
                      <wp:positionH relativeFrom="column">
                        <wp:posOffset>57658</wp:posOffset>
                      </wp:positionH>
                      <wp:positionV relativeFrom="paragraph">
                        <wp:posOffset>52876</wp:posOffset>
                      </wp:positionV>
                      <wp:extent cx="1356360" cy="190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356360" cy="1905"/>
                                <a:chExt cx="1356360" cy="1905"/>
                              </a:xfrm>
                            </wpg:grpSpPr>
                            <wps:wsp>
                              <wps:cNvPr id="48" name="Graphic 48"/>
                              <wps:cNvSpPr/>
                              <wps:spPr>
                                <a:xfrm>
                                  <a:off x="0" y="0"/>
                                  <a:ext cx="1356360" cy="1905"/>
                                </a:xfrm>
                                <a:custGeom>
                                  <a:avLst/>
                                  <a:gdLst/>
                                  <a:ahLst/>
                                  <a:cxnLst/>
                                  <a:rect l="l" t="t" r="r" b="b"/>
                                  <a:pathLst>
                                    <a:path w="1356360" h="1905">
                                      <a:moveTo>
                                        <a:pt x="1356360" y="0"/>
                                      </a:moveTo>
                                      <a:lnTo>
                                        <a:pt x="0" y="0"/>
                                      </a:lnTo>
                                      <a:lnTo>
                                        <a:pt x="0" y="1517"/>
                                      </a:lnTo>
                                      <a:lnTo>
                                        <a:pt x="1356360" y="1517"/>
                                      </a:lnTo>
                                      <a:lnTo>
                                        <a:pt x="13563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40005pt;margin-top:4.163528pt;width:106.8pt;height:.15pt;mso-position-horizontal-relative:column;mso-position-vertical-relative:paragraph;z-index:-30240768" id="docshapegroup45" coordorigin="91,83" coordsize="2136,3">
                      <v:rect style="position:absolute;left:90;top:83;width:2136;height:3" id="docshape46" filled="true" fillcolor="#000000" stroked="false">
                        <v:fill type="solid"/>
                      </v:rect>
                      <w10:wrap type="none"/>
                    </v:group>
                  </w:pict>
                </mc:Fallback>
              </mc:AlternateContent>
            </w:r>
            <w:r>
              <w:rPr>
                <w:spacing w:val="-2"/>
                <w:sz w:val="16"/>
              </w:rPr>
              <w:t>8,041,680</w:t>
            </w:r>
          </w:p>
        </w:tc>
        <w:tc>
          <w:tcPr>
            <w:tcW w:w="1275" w:type="dxa"/>
            <w:tcBorders>
              <w:left w:val="nil"/>
            </w:tcBorders>
          </w:tcPr>
          <w:p>
            <w:pPr>
              <w:pStyle w:val="TableParagraph"/>
              <w:spacing w:before="15"/>
              <w:rPr>
                <w:rFonts w:ascii="Arial"/>
                <w:b/>
                <w:sz w:val="16"/>
              </w:rPr>
            </w:pPr>
          </w:p>
          <w:p>
            <w:pPr>
              <w:pStyle w:val="TableParagraph"/>
              <w:ind w:left="362"/>
              <w:rPr>
                <w:sz w:val="16"/>
              </w:rPr>
            </w:pPr>
            <w:r>
              <w:rPr>
                <w:sz w:val="16"/>
              </w:rPr>
              <w:t>X</w:t>
            </w:r>
            <w:r>
              <w:rPr>
                <w:spacing w:val="58"/>
                <w:sz w:val="16"/>
              </w:rPr>
              <w:t> </w:t>
            </w:r>
            <w:r>
              <w:rPr>
                <w:spacing w:val="-4"/>
                <w:sz w:val="16"/>
              </w:rPr>
              <w:t>100%</w:t>
            </w:r>
          </w:p>
        </w:tc>
        <w:tc>
          <w:tcPr>
            <w:tcW w:w="1133" w:type="dxa"/>
          </w:tcPr>
          <w:p>
            <w:pPr>
              <w:pStyle w:val="TableParagraph"/>
              <w:spacing w:before="15"/>
              <w:rPr>
                <w:rFonts w:ascii="Arial"/>
                <w:b/>
                <w:sz w:val="16"/>
              </w:rPr>
            </w:pPr>
          </w:p>
          <w:p>
            <w:pPr>
              <w:pStyle w:val="TableParagraph"/>
              <w:ind w:left="49" w:right="29"/>
              <w:jc w:val="center"/>
              <w:rPr>
                <w:sz w:val="16"/>
              </w:rPr>
            </w:pPr>
            <w:r>
              <w:rPr>
                <w:spacing w:val="-2"/>
                <w:sz w:val="16"/>
              </w:rPr>
              <w:t>74.72%</w:t>
            </w:r>
          </w:p>
        </w:tc>
        <w:tc>
          <w:tcPr>
            <w:tcW w:w="849" w:type="dxa"/>
          </w:tcPr>
          <w:p>
            <w:pPr>
              <w:pStyle w:val="TableParagraph"/>
              <w:spacing w:before="15"/>
              <w:rPr>
                <w:rFonts w:ascii="Arial"/>
                <w:b/>
                <w:sz w:val="16"/>
              </w:rPr>
            </w:pPr>
          </w:p>
          <w:p>
            <w:pPr>
              <w:pStyle w:val="TableParagraph"/>
              <w:ind w:left="81" w:right="19"/>
              <w:jc w:val="center"/>
              <w:rPr>
                <w:sz w:val="16"/>
              </w:rPr>
            </w:pPr>
            <w:r>
              <w:rPr>
                <w:spacing w:val="-2"/>
                <w:sz w:val="16"/>
              </w:rPr>
              <w:t>0.070</w:t>
            </w:r>
          </w:p>
        </w:tc>
        <w:tc>
          <w:tcPr>
            <w:tcW w:w="859" w:type="dxa"/>
          </w:tcPr>
          <w:p>
            <w:pPr>
              <w:pStyle w:val="TableParagraph"/>
              <w:spacing w:before="15"/>
              <w:rPr>
                <w:rFonts w:ascii="Arial"/>
                <w:b/>
                <w:sz w:val="16"/>
              </w:rPr>
            </w:pPr>
          </w:p>
          <w:p>
            <w:pPr>
              <w:pStyle w:val="TableParagraph"/>
              <w:ind w:left="105" w:right="19"/>
              <w:jc w:val="center"/>
              <w:rPr>
                <w:sz w:val="16"/>
              </w:rPr>
            </w:pPr>
            <w:r>
              <w:rPr>
                <w:color w:val="0000FF"/>
                <w:spacing w:val="-10"/>
                <w:sz w:val="16"/>
              </w:rPr>
              <w:t>3</w:t>
            </w:r>
          </w:p>
        </w:tc>
        <w:tc>
          <w:tcPr>
            <w:tcW w:w="849" w:type="dxa"/>
          </w:tcPr>
          <w:p>
            <w:pPr>
              <w:pStyle w:val="TableParagraph"/>
              <w:spacing w:before="15"/>
              <w:rPr>
                <w:rFonts w:ascii="Arial"/>
                <w:b/>
                <w:sz w:val="16"/>
              </w:rPr>
            </w:pPr>
          </w:p>
          <w:p>
            <w:pPr>
              <w:pStyle w:val="TableParagraph"/>
              <w:ind w:left="81" w:right="40"/>
              <w:jc w:val="center"/>
              <w:rPr>
                <w:sz w:val="16"/>
              </w:rPr>
            </w:pPr>
            <w:r>
              <w:rPr>
                <w:spacing w:val="-4"/>
                <w:sz w:val="16"/>
              </w:rPr>
              <w:t>0.21</w:t>
            </w:r>
          </w:p>
        </w:tc>
      </w:tr>
      <w:tr>
        <w:trPr>
          <w:trHeight w:val="580" w:hRule="atLeast"/>
        </w:trPr>
        <w:tc>
          <w:tcPr>
            <w:tcW w:w="591" w:type="dxa"/>
          </w:tcPr>
          <w:p>
            <w:pPr>
              <w:pStyle w:val="TableParagraph"/>
              <w:spacing w:before="10"/>
              <w:rPr>
                <w:rFonts w:ascii="Arial"/>
                <w:b/>
                <w:sz w:val="14"/>
              </w:rPr>
            </w:pPr>
          </w:p>
          <w:p>
            <w:pPr>
              <w:pStyle w:val="TableParagraph"/>
              <w:ind w:left="26" w:right="19"/>
              <w:jc w:val="center"/>
              <w:rPr>
                <w:sz w:val="14"/>
              </w:rPr>
            </w:pPr>
            <w:r>
              <w:rPr>
                <w:spacing w:val="-10"/>
                <w:sz w:val="14"/>
              </w:rPr>
              <w:t>2</w:t>
            </w:r>
          </w:p>
        </w:tc>
        <w:tc>
          <w:tcPr>
            <w:tcW w:w="3222" w:type="dxa"/>
          </w:tcPr>
          <w:p>
            <w:pPr>
              <w:pStyle w:val="TableParagraph"/>
              <w:spacing w:before="170"/>
              <w:ind w:left="131"/>
              <w:rPr>
                <w:sz w:val="16"/>
              </w:rPr>
            </w:pPr>
            <w:r>
              <w:rPr>
                <w:sz w:val="16"/>
              </w:rPr>
              <w:t>Kehilangan</w:t>
            </w:r>
            <w:r>
              <w:rPr>
                <w:spacing w:val="43"/>
                <w:sz w:val="16"/>
              </w:rPr>
              <w:t> </w:t>
            </w:r>
            <w:r>
              <w:rPr>
                <w:spacing w:val="-5"/>
                <w:sz w:val="16"/>
              </w:rPr>
              <w:t>Air</w:t>
            </w:r>
          </w:p>
        </w:tc>
        <w:tc>
          <w:tcPr>
            <w:tcW w:w="3565" w:type="dxa"/>
            <w:tcBorders>
              <w:right w:val="nil"/>
            </w:tcBorders>
          </w:tcPr>
          <w:p>
            <w:pPr>
              <w:pStyle w:val="TableParagraph"/>
              <w:tabs>
                <w:tab w:pos="419" w:val="left" w:leader="none"/>
                <w:tab w:pos="3506" w:val="left" w:leader="none"/>
              </w:tabs>
              <w:spacing w:line="250" w:lineRule="atLeast" w:before="28"/>
              <w:ind w:left="563" w:right="53" w:hanging="466"/>
              <w:rPr>
                <w:sz w:val="16"/>
              </w:rPr>
            </w:pPr>
            <w:r>
              <w:rPr>
                <w:sz w:val="16"/>
                <w:u w:val="single"/>
              </w:rPr>
              <w:tab/>
              <w:t>( Air Didistribusikan - Air Terjual )</w:t>
              <w:tab/>
            </w:r>
            <w:r>
              <w:rPr>
                <w:sz w:val="16"/>
                <w:u w:val="none"/>
              </w:rPr>
              <w:t> ( Jumlah</w:t>
            </w:r>
            <w:r>
              <w:rPr>
                <w:spacing w:val="40"/>
                <w:sz w:val="16"/>
                <w:u w:val="none"/>
              </w:rPr>
              <w:t> </w:t>
            </w:r>
            <w:r>
              <w:rPr>
                <w:sz w:val="16"/>
                <w:u w:val="none"/>
              </w:rPr>
              <w:t>Air</w:t>
            </w:r>
            <w:r>
              <w:rPr>
                <w:spacing w:val="40"/>
                <w:sz w:val="16"/>
                <w:u w:val="none"/>
              </w:rPr>
              <w:t> </w:t>
            </w:r>
            <w:r>
              <w:rPr>
                <w:sz w:val="16"/>
                <w:u w:val="none"/>
              </w:rPr>
              <w:t>Didistribusikan )</w:t>
            </w:r>
          </w:p>
        </w:tc>
        <w:tc>
          <w:tcPr>
            <w:tcW w:w="1044" w:type="dxa"/>
            <w:tcBorders>
              <w:left w:val="nil"/>
            </w:tcBorders>
          </w:tcPr>
          <w:p>
            <w:pPr>
              <w:pStyle w:val="TableParagraph"/>
              <w:spacing w:before="156"/>
              <w:ind w:right="65"/>
              <w:jc w:val="right"/>
              <w:rPr>
                <w:sz w:val="16"/>
              </w:rPr>
            </w:pPr>
            <w:r>
              <w:rPr>
                <w:sz w:val="16"/>
              </w:rPr>
              <w:t>X</w:t>
            </w:r>
            <w:r>
              <w:rPr>
                <w:spacing w:val="63"/>
                <w:sz w:val="16"/>
              </w:rPr>
              <w:t> </w:t>
            </w:r>
            <w:r>
              <w:rPr>
                <w:spacing w:val="-4"/>
                <w:sz w:val="16"/>
              </w:rPr>
              <w:t>100%</w:t>
            </w:r>
          </w:p>
        </w:tc>
        <w:tc>
          <w:tcPr>
            <w:tcW w:w="2091" w:type="dxa"/>
            <w:tcBorders>
              <w:right w:val="nil"/>
            </w:tcBorders>
          </w:tcPr>
          <w:p>
            <w:pPr>
              <w:pStyle w:val="TableParagraph"/>
              <w:spacing w:before="79"/>
              <w:ind w:left="688"/>
              <w:rPr>
                <w:sz w:val="16"/>
              </w:rPr>
            </w:pPr>
            <w:r>
              <w:rPr>
                <w:spacing w:val="-2"/>
                <w:sz w:val="16"/>
              </w:rPr>
              <w:t>3,088,233</w:t>
            </w:r>
          </w:p>
          <w:p>
            <w:pPr>
              <w:pStyle w:val="TableParagraph"/>
              <w:spacing w:line="179" w:lineRule="exact" w:before="108"/>
              <w:ind w:left="698"/>
              <w:rPr>
                <w:sz w:val="16"/>
              </w:rPr>
            </w:pPr>
            <w:r>
              <w:rPr/>
              <mc:AlternateContent>
                <mc:Choice Requires="wps">
                  <w:drawing>
                    <wp:anchor distT="0" distB="0" distL="0" distR="0" allowOverlap="1" layoutInCell="1" locked="0" behindDoc="1" simplePos="0" relativeHeight="473076224">
                      <wp:simplePos x="0" y="0"/>
                      <wp:positionH relativeFrom="column">
                        <wp:posOffset>57658</wp:posOffset>
                      </wp:positionH>
                      <wp:positionV relativeFrom="paragraph">
                        <wp:posOffset>53003</wp:posOffset>
                      </wp:positionV>
                      <wp:extent cx="1356360" cy="190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356360" cy="1905"/>
                                <a:chExt cx="1356360" cy="1905"/>
                              </a:xfrm>
                            </wpg:grpSpPr>
                            <wps:wsp>
                              <wps:cNvPr id="50" name="Graphic 50"/>
                              <wps:cNvSpPr/>
                              <wps:spPr>
                                <a:xfrm>
                                  <a:off x="0" y="0"/>
                                  <a:ext cx="1356360" cy="1905"/>
                                </a:xfrm>
                                <a:custGeom>
                                  <a:avLst/>
                                  <a:gdLst/>
                                  <a:ahLst/>
                                  <a:cxnLst/>
                                  <a:rect l="l" t="t" r="r" b="b"/>
                                  <a:pathLst>
                                    <a:path w="1356360" h="1905">
                                      <a:moveTo>
                                        <a:pt x="1356360" y="0"/>
                                      </a:moveTo>
                                      <a:lnTo>
                                        <a:pt x="0" y="0"/>
                                      </a:lnTo>
                                      <a:lnTo>
                                        <a:pt x="0" y="1517"/>
                                      </a:lnTo>
                                      <a:lnTo>
                                        <a:pt x="1356360" y="1517"/>
                                      </a:lnTo>
                                      <a:lnTo>
                                        <a:pt x="13563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40005pt;margin-top:4.17352pt;width:106.8pt;height:.15pt;mso-position-horizontal-relative:column;mso-position-vertical-relative:paragraph;z-index:-30240256" id="docshapegroup47" coordorigin="91,83" coordsize="2136,3">
                      <v:rect style="position:absolute;left:90;top:83;width:2136;height:3" id="docshape48" filled="true" fillcolor="#000000" stroked="false">
                        <v:fill type="solid"/>
                      </v:rect>
                      <w10:wrap type="none"/>
                    </v:group>
                  </w:pict>
                </mc:Fallback>
              </mc:AlternateContent>
            </w:r>
            <w:r>
              <w:rPr>
                <w:spacing w:val="-2"/>
                <w:sz w:val="16"/>
              </w:rPr>
              <w:t>5,872,345</w:t>
            </w:r>
          </w:p>
        </w:tc>
        <w:tc>
          <w:tcPr>
            <w:tcW w:w="1275" w:type="dxa"/>
            <w:tcBorders>
              <w:left w:val="nil"/>
            </w:tcBorders>
          </w:tcPr>
          <w:p>
            <w:pPr>
              <w:pStyle w:val="TableParagraph"/>
              <w:spacing w:before="156"/>
              <w:ind w:left="362"/>
              <w:rPr>
                <w:sz w:val="16"/>
              </w:rPr>
            </w:pPr>
            <w:r>
              <w:rPr>
                <w:sz w:val="16"/>
              </w:rPr>
              <w:t>X</w:t>
            </w:r>
            <w:r>
              <w:rPr>
                <w:spacing w:val="58"/>
                <w:sz w:val="16"/>
              </w:rPr>
              <w:t> </w:t>
            </w:r>
            <w:r>
              <w:rPr>
                <w:spacing w:val="-4"/>
                <w:sz w:val="16"/>
              </w:rPr>
              <w:t>100%</w:t>
            </w:r>
          </w:p>
        </w:tc>
        <w:tc>
          <w:tcPr>
            <w:tcW w:w="1133" w:type="dxa"/>
          </w:tcPr>
          <w:p>
            <w:pPr>
              <w:pStyle w:val="TableParagraph"/>
              <w:rPr>
                <w:rFonts w:ascii="Arial"/>
                <w:b/>
                <w:sz w:val="16"/>
              </w:rPr>
            </w:pPr>
          </w:p>
          <w:p>
            <w:pPr>
              <w:pStyle w:val="TableParagraph"/>
              <w:ind w:left="49" w:right="39"/>
              <w:jc w:val="center"/>
              <w:rPr>
                <w:sz w:val="16"/>
              </w:rPr>
            </w:pPr>
            <w:r>
              <w:rPr>
                <w:spacing w:val="-2"/>
                <w:sz w:val="16"/>
              </w:rPr>
              <w:t>52.59%</w:t>
            </w:r>
          </w:p>
        </w:tc>
        <w:tc>
          <w:tcPr>
            <w:tcW w:w="849" w:type="dxa"/>
          </w:tcPr>
          <w:p>
            <w:pPr>
              <w:pStyle w:val="TableParagraph"/>
              <w:rPr>
                <w:rFonts w:ascii="Arial"/>
                <w:b/>
                <w:sz w:val="16"/>
              </w:rPr>
            </w:pPr>
          </w:p>
          <w:p>
            <w:pPr>
              <w:pStyle w:val="TableParagraph"/>
              <w:ind w:left="81" w:right="19"/>
              <w:jc w:val="center"/>
              <w:rPr>
                <w:sz w:val="16"/>
              </w:rPr>
            </w:pPr>
            <w:r>
              <w:rPr>
                <w:spacing w:val="-2"/>
                <w:sz w:val="16"/>
              </w:rPr>
              <w:t>0.070</w:t>
            </w:r>
          </w:p>
        </w:tc>
        <w:tc>
          <w:tcPr>
            <w:tcW w:w="859" w:type="dxa"/>
          </w:tcPr>
          <w:p>
            <w:pPr>
              <w:pStyle w:val="TableParagraph"/>
              <w:spacing w:before="156"/>
              <w:ind w:left="105" w:right="47"/>
              <w:jc w:val="center"/>
              <w:rPr>
                <w:sz w:val="16"/>
              </w:rPr>
            </w:pPr>
            <w:r>
              <w:rPr>
                <w:color w:val="0000FF"/>
                <w:spacing w:val="-10"/>
                <w:sz w:val="16"/>
              </w:rPr>
              <w:t>1</w:t>
            </w:r>
          </w:p>
        </w:tc>
        <w:tc>
          <w:tcPr>
            <w:tcW w:w="849" w:type="dxa"/>
          </w:tcPr>
          <w:p>
            <w:pPr>
              <w:pStyle w:val="TableParagraph"/>
              <w:rPr>
                <w:rFonts w:ascii="Arial"/>
                <w:b/>
                <w:sz w:val="16"/>
              </w:rPr>
            </w:pPr>
          </w:p>
          <w:p>
            <w:pPr>
              <w:pStyle w:val="TableParagraph"/>
              <w:ind w:left="81" w:right="40"/>
              <w:jc w:val="center"/>
              <w:rPr>
                <w:sz w:val="16"/>
              </w:rPr>
            </w:pPr>
            <w:r>
              <w:rPr>
                <w:spacing w:val="-4"/>
                <w:sz w:val="16"/>
              </w:rPr>
              <w:t>0.07</w:t>
            </w:r>
          </w:p>
        </w:tc>
      </w:tr>
      <w:tr>
        <w:trPr>
          <w:trHeight w:val="576" w:hRule="atLeast"/>
        </w:trPr>
        <w:tc>
          <w:tcPr>
            <w:tcW w:w="591" w:type="dxa"/>
          </w:tcPr>
          <w:p>
            <w:pPr>
              <w:pStyle w:val="TableParagraph"/>
              <w:spacing w:before="5"/>
              <w:rPr>
                <w:rFonts w:ascii="Arial"/>
                <w:b/>
                <w:sz w:val="14"/>
              </w:rPr>
            </w:pPr>
          </w:p>
          <w:p>
            <w:pPr>
              <w:pStyle w:val="TableParagraph"/>
              <w:ind w:left="26" w:right="19"/>
              <w:jc w:val="center"/>
              <w:rPr>
                <w:sz w:val="14"/>
              </w:rPr>
            </w:pPr>
            <w:r>
              <w:rPr>
                <w:spacing w:val="-10"/>
                <w:sz w:val="14"/>
              </w:rPr>
              <w:t>3</w:t>
            </w:r>
          </w:p>
        </w:tc>
        <w:tc>
          <w:tcPr>
            <w:tcW w:w="3222" w:type="dxa"/>
          </w:tcPr>
          <w:p>
            <w:pPr>
              <w:pStyle w:val="TableParagraph"/>
              <w:spacing w:before="166"/>
              <w:ind w:left="131"/>
              <w:rPr>
                <w:sz w:val="16"/>
              </w:rPr>
            </w:pPr>
            <w:r>
              <w:rPr>
                <w:sz w:val="16"/>
              </w:rPr>
              <w:t>Jam</w:t>
            </w:r>
            <w:r>
              <w:rPr>
                <w:spacing w:val="49"/>
                <w:sz w:val="16"/>
              </w:rPr>
              <w:t> </w:t>
            </w:r>
            <w:r>
              <w:rPr>
                <w:sz w:val="16"/>
              </w:rPr>
              <w:t>Operasi</w:t>
            </w:r>
            <w:r>
              <w:rPr>
                <w:spacing w:val="50"/>
                <w:sz w:val="16"/>
              </w:rPr>
              <w:t> </w:t>
            </w:r>
            <w:r>
              <w:rPr>
                <w:spacing w:val="-2"/>
                <w:sz w:val="16"/>
              </w:rPr>
              <w:t>Layanan</w:t>
            </w:r>
          </w:p>
        </w:tc>
        <w:tc>
          <w:tcPr>
            <w:tcW w:w="3565" w:type="dxa"/>
            <w:tcBorders>
              <w:right w:val="nil"/>
            </w:tcBorders>
          </w:tcPr>
          <w:p>
            <w:pPr>
              <w:pStyle w:val="TableParagraph"/>
              <w:spacing w:line="237" w:lineRule="auto" w:before="86"/>
              <w:ind w:left="409" w:right="338" w:hanging="111"/>
              <w:rPr>
                <w:sz w:val="16"/>
              </w:rPr>
            </w:pPr>
            <w:r>
              <w:rPr>
                <w:spacing w:val="-2"/>
                <w:sz w:val="16"/>
              </w:rPr>
              <w:t>(</w:t>
            </w:r>
            <w:r>
              <w:rPr>
                <w:spacing w:val="-8"/>
                <w:sz w:val="16"/>
              </w:rPr>
              <w:t> </w:t>
            </w:r>
            <w:r>
              <w:rPr>
                <w:spacing w:val="-2"/>
                <w:sz w:val="16"/>
              </w:rPr>
              <w:t>Jumlah</w:t>
            </w:r>
            <w:r>
              <w:rPr>
                <w:spacing w:val="-8"/>
                <w:sz w:val="16"/>
              </w:rPr>
              <w:t> </w:t>
            </w:r>
            <w:r>
              <w:rPr>
                <w:spacing w:val="-2"/>
                <w:sz w:val="16"/>
              </w:rPr>
              <w:t>Waktu</w:t>
            </w:r>
            <w:r>
              <w:rPr>
                <w:spacing w:val="-8"/>
                <w:sz w:val="16"/>
              </w:rPr>
              <w:t> </w:t>
            </w:r>
            <w:r>
              <w:rPr>
                <w:spacing w:val="-2"/>
                <w:sz w:val="16"/>
              </w:rPr>
              <w:t>Pelayanan/Distribusi </w:t>
            </w:r>
            <w:r>
              <w:rPr>
                <w:sz w:val="16"/>
              </w:rPr>
              <w:t>Air</w:t>
            </w:r>
            <w:r>
              <w:rPr>
                <w:spacing w:val="30"/>
                <w:sz w:val="16"/>
              </w:rPr>
              <w:t> </w:t>
            </w:r>
            <w:r>
              <w:rPr>
                <w:sz w:val="16"/>
              </w:rPr>
              <w:t>ke</w:t>
            </w:r>
            <w:r>
              <w:rPr>
                <w:spacing w:val="-5"/>
                <w:sz w:val="16"/>
              </w:rPr>
              <w:t> </w:t>
            </w:r>
            <w:r>
              <w:rPr>
                <w:sz w:val="16"/>
              </w:rPr>
              <w:t>Pelanggan</w:t>
            </w:r>
            <w:r>
              <w:rPr>
                <w:spacing w:val="-6"/>
                <w:sz w:val="16"/>
              </w:rPr>
              <w:t> </w:t>
            </w:r>
            <w:r>
              <w:rPr>
                <w:sz w:val="16"/>
              </w:rPr>
              <w:t>dalam</w:t>
            </w:r>
            <w:r>
              <w:rPr>
                <w:spacing w:val="-7"/>
                <w:sz w:val="16"/>
              </w:rPr>
              <w:t> </w:t>
            </w:r>
            <w:r>
              <w:rPr>
                <w:sz w:val="16"/>
              </w:rPr>
              <w:t>Setahun</w:t>
            </w:r>
            <w:r>
              <w:rPr>
                <w:spacing w:val="-1"/>
                <w:sz w:val="16"/>
              </w:rPr>
              <w:t> </w:t>
            </w:r>
            <w:r>
              <w:rPr>
                <w:spacing w:val="-10"/>
                <w:sz w:val="16"/>
              </w:rPr>
              <w:t>)</w:t>
            </w:r>
          </w:p>
        </w:tc>
        <w:tc>
          <w:tcPr>
            <w:tcW w:w="1044" w:type="dxa"/>
            <w:tcBorders>
              <w:left w:val="nil"/>
            </w:tcBorders>
          </w:tcPr>
          <w:p>
            <w:pPr>
              <w:pStyle w:val="TableParagraph"/>
              <w:spacing w:before="10"/>
              <w:rPr>
                <w:rFonts w:ascii="Arial"/>
                <w:b/>
                <w:sz w:val="16"/>
              </w:rPr>
            </w:pPr>
          </w:p>
          <w:p>
            <w:pPr>
              <w:pStyle w:val="TableParagraph"/>
              <w:ind w:left="59"/>
              <w:rPr>
                <w:sz w:val="16"/>
              </w:rPr>
            </w:pPr>
            <w:r>
              <w:rPr>
                <w:sz w:val="16"/>
              </w:rPr>
              <w:t>/</w:t>
            </w:r>
            <w:r>
              <w:rPr>
                <w:spacing w:val="52"/>
                <w:sz w:val="16"/>
              </w:rPr>
              <w:t> </w:t>
            </w:r>
            <w:r>
              <w:rPr>
                <w:spacing w:val="-5"/>
                <w:sz w:val="16"/>
              </w:rPr>
              <w:t>365</w:t>
            </w:r>
          </w:p>
        </w:tc>
        <w:tc>
          <w:tcPr>
            <w:tcW w:w="3366" w:type="dxa"/>
            <w:gridSpan w:val="2"/>
          </w:tcPr>
          <w:p>
            <w:pPr>
              <w:pStyle w:val="TableParagraph"/>
              <w:tabs>
                <w:tab w:pos="880" w:val="left" w:leader="none"/>
                <w:tab w:pos="2229" w:val="left" w:leader="none"/>
              </w:tabs>
              <w:spacing w:before="60"/>
              <w:ind w:left="93"/>
              <w:rPr>
                <w:sz w:val="16"/>
              </w:rPr>
            </w:pPr>
            <w:r>
              <w:rPr>
                <w:sz w:val="16"/>
                <w:u w:val="single"/>
              </w:rPr>
              <w:tab/>
            </w:r>
            <w:r>
              <w:rPr>
                <w:spacing w:val="-2"/>
                <w:sz w:val="16"/>
                <w:u w:val="single"/>
              </w:rPr>
              <w:t>8,568</w:t>
            </w:r>
            <w:r>
              <w:rPr>
                <w:sz w:val="16"/>
                <w:u w:val="single"/>
              </w:rPr>
              <w:tab/>
            </w:r>
          </w:p>
          <w:p>
            <w:pPr>
              <w:pStyle w:val="TableParagraph"/>
              <w:spacing w:before="65"/>
              <w:ind w:left="962"/>
              <w:rPr>
                <w:sz w:val="16"/>
              </w:rPr>
            </w:pPr>
            <w:r>
              <w:rPr>
                <w:spacing w:val="-5"/>
                <w:sz w:val="16"/>
              </w:rPr>
              <w:t>365</w:t>
            </w:r>
          </w:p>
        </w:tc>
        <w:tc>
          <w:tcPr>
            <w:tcW w:w="1133" w:type="dxa"/>
          </w:tcPr>
          <w:p>
            <w:pPr>
              <w:pStyle w:val="TableParagraph"/>
              <w:spacing w:before="10"/>
              <w:rPr>
                <w:rFonts w:ascii="Arial"/>
                <w:b/>
                <w:sz w:val="16"/>
              </w:rPr>
            </w:pPr>
          </w:p>
          <w:p>
            <w:pPr>
              <w:pStyle w:val="TableParagraph"/>
              <w:ind w:left="49" w:right="32"/>
              <w:jc w:val="center"/>
              <w:rPr>
                <w:sz w:val="16"/>
              </w:rPr>
            </w:pPr>
            <w:r>
              <w:rPr>
                <w:spacing w:val="-2"/>
                <w:sz w:val="16"/>
              </w:rPr>
              <w:t>23.47</w:t>
            </w:r>
          </w:p>
        </w:tc>
        <w:tc>
          <w:tcPr>
            <w:tcW w:w="849" w:type="dxa"/>
          </w:tcPr>
          <w:p>
            <w:pPr>
              <w:pStyle w:val="TableParagraph"/>
              <w:spacing w:before="10"/>
              <w:rPr>
                <w:rFonts w:ascii="Arial"/>
                <w:b/>
                <w:sz w:val="16"/>
              </w:rPr>
            </w:pPr>
          </w:p>
          <w:p>
            <w:pPr>
              <w:pStyle w:val="TableParagraph"/>
              <w:ind w:left="81" w:right="19"/>
              <w:jc w:val="center"/>
              <w:rPr>
                <w:sz w:val="16"/>
              </w:rPr>
            </w:pPr>
            <w:r>
              <w:rPr>
                <w:spacing w:val="-2"/>
                <w:sz w:val="16"/>
              </w:rPr>
              <w:t>0.080</w:t>
            </w:r>
          </w:p>
        </w:tc>
        <w:tc>
          <w:tcPr>
            <w:tcW w:w="859" w:type="dxa"/>
          </w:tcPr>
          <w:p>
            <w:pPr>
              <w:pStyle w:val="TableParagraph"/>
              <w:spacing w:before="25"/>
              <w:rPr>
                <w:rFonts w:ascii="Arial"/>
                <w:b/>
                <w:sz w:val="16"/>
              </w:rPr>
            </w:pPr>
          </w:p>
          <w:p>
            <w:pPr>
              <w:pStyle w:val="TableParagraph"/>
              <w:ind w:left="105" w:right="76"/>
              <w:jc w:val="center"/>
              <w:rPr>
                <w:sz w:val="16"/>
              </w:rPr>
            </w:pPr>
            <w:r>
              <w:rPr>
                <w:color w:val="0000FF"/>
                <w:spacing w:val="-10"/>
                <w:sz w:val="16"/>
              </w:rPr>
              <w:t>5</w:t>
            </w:r>
          </w:p>
        </w:tc>
        <w:tc>
          <w:tcPr>
            <w:tcW w:w="849" w:type="dxa"/>
          </w:tcPr>
          <w:p>
            <w:pPr>
              <w:pStyle w:val="TableParagraph"/>
              <w:spacing w:before="10"/>
              <w:rPr>
                <w:rFonts w:ascii="Arial"/>
                <w:b/>
                <w:sz w:val="16"/>
              </w:rPr>
            </w:pPr>
          </w:p>
          <w:p>
            <w:pPr>
              <w:pStyle w:val="TableParagraph"/>
              <w:ind w:left="81" w:right="40"/>
              <w:jc w:val="center"/>
              <w:rPr>
                <w:sz w:val="16"/>
              </w:rPr>
            </w:pPr>
            <w:r>
              <w:rPr>
                <w:spacing w:val="-4"/>
                <w:sz w:val="16"/>
              </w:rPr>
              <w:t>0.40</w:t>
            </w:r>
          </w:p>
        </w:tc>
      </w:tr>
      <w:tr>
        <w:trPr>
          <w:trHeight w:val="618" w:hRule="atLeast"/>
        </w:trPr>
        <w:tc>
          <w:tcPr>
            <w:tcW w:w="591" w:type="dxa"/>
          </w:tcPr>
          <w:p>
            <w:pPr>
              <w:pStyle w:val="TableParagraph"/>
              <w:spacing w:before="14"/>
              <w:rPr>
                <w:rFonts w:ascii="Arial"/>
                <w:b/>
                <w:sz w:val="14"/>
              </w:rPr>
            </w:pPr>
          </w:p>
          <w:p>
            <w:pPr>
              <w:pStyle w:val="TableParagraph"/>
              <w:spacing w:before="1"/>
              <w:ind w:left="26" w:right="19"/>
              <w:jc w:val="center"/>
              <w:rPr>
                <w:sz w:val="14"/>
              </w:rPr>
            </w:pPr>
            <w:r>
              <w:rPr>
                <w:spacing w:val="-10"/>
                <w:sz w:val="14"/>
              </w:rPr>
              <w:t>4</w:t>
            </w:r>
          </w:p>
        </w:tc>
        <w:tc>
          <w:tcPr>
            <w:tcW w:w="3222" w:type="dxa"/>
          </w:tcPr>
          <w:p>
            <w:pPr>
              <w:pStyle w:val="TableParagraph"/>
              <w:spacing w:before="175"/>
              <w:ind w:left="150"/>
              <w:rPr>
                <w:sz w:val="16"/>
              </w:rPr>
            </w:pPr>
            <w:r>
              <w:rPr>
                <w:sz w:val="16"/>
              </w:rPr>
              <w:t>Tekanan</w:t>
            </w:r>
            <w:r>
              <w:rPr>
                <w:spacing w:val="-1"/>
                <w:sz w:val="16"/>
              </w:rPr>
              <w:t> </w:t>
            </w:r>
            <w:r>
              <w:rPr>
                <w:sz w:val="16"/>
              </w:rPr>
              <w:t>Air</w:t>
            </w:r>
            <w:r>
              <w:rPr>
                <w:spacing w:val="-2"/>
                <w:sz w:val="16"/>
              </w:rPr>
              <w:t> </w:t>
            </w:r>
            <w:r>
              <w:rPr>
                <w:sz w:val="16"/>
              </w:rPr>
              <w:t>pada</w:t>
            </w:r>
            <w:r>
              <w:rPr>
                <w:spacing w:val="47"/>
                <w:sz w:val="16"/>
              </w:rPr>
              <w:t> </w:t>
            </w:r>
            <w:r>
              <w:rPr>
                <w:spacing w:val="-5"/>
                <w:sz w:val="16"/>
              </w:rPr>
              <w:t>SR</w:t>
            </w:r>
          </w:p>
        </w:tc>
        <w:tc>
          <w:tcPr>
            <w:tcW w:w="3565" w:type="dxa"/>
            <w:tcBorders>
              <w:right w:val="nil"/>
            </w:tcBorders>
          </w:tcPr>
          <w:p>
            <w:pPr>
              <w:pStyle w:val="TableParagraph"/>
              <w:spacing w:line="187" w:lineRule="exact"/>
              <w:ind w:right="57"/>
              <w:jc w:val="center"/>
              <w:rPr>
                <w:sz w:val="16"/>
              </w:rPr>
            </w:pPr>
            <w:r>
              <w:rPr>
                <w:sz w:val="16"/>
              </w:rPr>
              <w:t>(</w:t>
            </w:r>
            <w:r>
              <w:rPr>
                <w:spacing w:val="-8"/>
                <w:sz w:val="16"/>
              </w:rPr>
              <w:t> </w:t>
            </w:r>
            <w:r>
              <w:rPr>
                <w:sz w:val="16"/>
              </w:rPr>
              <w:t>Jumlah</w:t>
            </w:r>
            <w:r>
              <w:rPr>
                <w:spacing w:val="-7"/>
                <w:sz w:val="16"/>
              </w:rPr>
              <w:t> </w:t>
            </w:r>
            <w:r>
              <w:rPr>
                <w:sz w:val="16"/>
              </w:rPr>
              <w:t>Pelanggan</w:t>
            </w:r>
            <w:r>
              <w:rPr>
                <w:spacing w:val="-6"/>
                <w:sz w:val="16"/>
              </w:rPr>
              <w:t> </w:t>
            </w:r>
            <w:r>
              <w:rPr>
                <w:sz w:val="16"/>
              </w:rPr>
              <w:t>yang</w:t>
            </w:r>
            <w:r>
              <w:rPr>
                <w:spacing w:val="-4"/>
                <w:sz w:val="16"/>
              </w:rPr>
              <w:t> </w:t>
            </w:r>
            <w:r>
              <w:rPr>
                <w:spacing w:val="-2"/>
                <w:sz w:val="16"/>
              </w:rPr>
              <w:t>Dilayani</w:t>
            </w:r>
          </w:p>
          <w:p>
            <w:pPr>
              <w:pStyle w:val="TableParagraph"/>
              <w:tabs>
                <w:tab w:pos="523" w:val="left" w:leader="none"/>
                <w:tab w:pos="3264" w:val="left" w:leader="none"/>
              </w:tabs>
              <w:spacing w:before="2"/>
              <w:ind w:right="100"/>
              <w:jc w:val="center"/>
              <w:rPr>
                <w:sz w:val="16"/>
              </w:rPr>
            </w:pPr>
            <w:r>
              <w:rPr>
                <w:sz w:val="16"/>
                <w:u w:val="single"/>
              </w:rPr>
              <w:tab/>
              <w:t>dengan</w:t>
            </w:r>
            <w:r>
              <w:rPr>
                <w:spacing w:val="-2"/>
                <w:sz w:val="16"/>
                <w:u w:val="single"/>
              </w:rPr>
              <w:t> </w:t>
            </w:r>
            <w:r>
              <w:rPr>
                <w:sz w:val="16"/>
                <w:u w:val="single"/>
              </w:rPr>
              <w:t>Tekanan</w:t>
            </w:r>
            <w:r>
              <w:rPr>
                <w:spacing w:val="38"/>
                <w:sz w:val="16"/>
                <w:u w:val="single"/>
              </w:rPr>
              <w:t> </w:t>
            </w:r>
            <w:r>
              <w:rPr>
                <w:sz w:val="16"/>
                <w:u w:val="single"/>
              </w:rPr>
              <w:t>&gt;</w:t>
            </w:r>
            <w:r>
              <w:rPr>
                <w:spacing w:val="-2"/>
                <w:sz w:val="16"/>
                <w:u w:val="single"/>
              </w:rPr>
              <w:t> </w:t>
            </w:r>
            <w:r>
              <w:rPr>
                <w:sz w:val="16"/>
                <w:u w:val="single"/>
              </w:rPr>
              <w:t>0,7</w:t>
            </w:r>
            <w:r>
              <w:rPr>
                <w:spacing w:val="-1"/>
                <w:sz w:val="16"/>
                <w:u w:val="single"/>
              </w:rPr>
              <w:t> </w:t>
            </w:r>
            <w:r>
              <w:rPr>
                <w:sz w:val="16"/>
                <w:u w:val="single"/>
              </w:rPr>
              <w:t>Bar</w:t>
            </w:r>
            <w:r>
              <w:rPr>
                <w:spacing w:val="-3"/>
                <w:sz w:val="16"/>
                <w:u w:val="single"/>
              </w:rPr>
              <w:t> </w:t>
            </w:r>
            <w:r>
              <w:rPr>
                <w:spacing w:val="-10"/>
                <w:sz w:val="16"/>
                <w:u w:val="single"/>
              </w:rPr>
              <w:t>)</w:t>
            </w:r>
            <w:r>
              <w:rPr>
                <w:sz w:val="16"/>
                <w:u w:val="single"/>
              </w:rPr>
              <w:tab/>
            </w:r>
          </w:p>
          <w:p>
            <w:pPr>
              <w:pStyle w:val="TableParagraph"/>
              <w:spacing w:line="194" w:lineRule="exact" w:before="22"/>
              <w:ind w:left="168" w:right="100"/>
              <w:jc w:val="center"/>
              <w:rPr>
                <w:sz w:val="16"/>
              </w:rPr>
            </w:pPr>
            <w:r>
              <w:rPr>
                <w:sz w:val="16"/>
              </w:rPr>
              <w:t>(</w:t>
            </w:r>
            <w:r>
              <w:rPr>
                <w:spacing w:val="-3"/>
                <w:sz w:val="16"/>
              </w:rPr>
              <w:t> </w:t>
            </w:r>
            <w:r>
              <w:rPr>
                <w:sz w:val="16"/>
              </w:rPr>
              <w:t>Jumlah</w:t>
            </w:r>
            <w:r>
              <w:rPr>
                <w:spacing w:val="-2"/>
                <w:sz w:val="16"/>
              </w:rPr>
              <w:t> </w:t>
            </w:r>
            <w:r>
              <w:rPr>
                <w:sz w:val="16"/>
              </w:rPr>
              <w:t>Pelanggan</w:t>
            </w:r>
            <w:r>
              <w:rPr>
                <w:spacing w:val="-2"/>
                <w:sz w:val="16"/>
              </w:rPr>
              <w:t> </w:t>
            </w:r>
            <w:r>
              <w:rPr>
                <w:sz w:val="16"/>
              </w:rPr>
              <w:t>Aktif </w:t>
            </w:r>
            <w:r>
              <w:rPr>
                <w:spacing w:val="-10"/>
                <w:sz w:val="16"/>
              </w:rPr>
              <w:t>)</w:t>
            </w:r>
          </w:p>
        </w:tc>
        <w:tc>
          <w:tcPr>
            <w:tcW w:w="1044" w:type="dxa"/>
            <w:tcBorders>
              <w:left w:val="nil"/>
            </w:tcBorders>
          </w:tcPr>
          <w:p>
            <w:pPr>
              <w:pStyle w:val="TableParagraph"/>
              <w:spacing w:before="19"/>
              <w:rPr>
                <w:rFonts w:ascii="Arial"/>
                <w:b/>
                <w:sz w:val="16"/>
              </w:rPr>
            </w:pPr>
          </w:p>
          <w:p>
            <w:pPr>
              <w:pStyle w:val="TableParagraph"/>
              <w:spacing w:before="1"/>
              <w:ind w:right="65"/>
              <w:jc w:val="right"/>
              <w:rPr>
                <w:sz w:val="16"/>
              </w:rPr>
            </w:pPr>
            <w:r>
              <w:rPr>
                <w:sz w:val="16"/>
              </w:rPr>
              <w:t>X</w:t>
            </w:r>
            <w:r>
              <w:rPr>
                <w:spacing w:val="63"/>
                <w:sz w:val="16"/>
              </w:rPr>
              <w:t> </w:t>
            </w:r>
            <w:r>
              <w:rPr>
                <w:spacing w:val="-4"/>
                <w:sz w:val="16"/>
              </w:rPr>
              <w:t>100%</w:t>
            </w:r>
          </w:p>
        </w:tc>
        <w:tc>
          <w:tcPr>
            <w:tcW w:w="2091" w:type="dxa"/>
            <w:tcBorders>
              <w:right w:val="nil"/>
            </w:tcBorders>
          </w:tcPr>
          <w:p>
            <w:pPr>
              <w:pStyle w:val="TableParagraph"/>
              <w:spacing w:before="60"/>
              <w:ind w:left="199" w:right="70"/>
              <w:jc w:val="center"/>
              <w:rPr>
                <w:sz w:val="16"/>
              </w:rPr>
            </w:pPr>
            <w:r>
              <w:rPr>
                <w:spacing w:val="-2"/>
                <w:sz w:val="16"/>
              </w:rPr>
              <w:t>10,809</w:t>
            </w:r>
          </w:p>
          <w:p>
            <w:pPr>
              <w:pStyle w:val="TableParagraph"/>
              <w:spacing w:before="74"/>
              <w:ind w:left="199" w:right="61"/>
              <w:jc w:val="center"/>
              <w:rPr>
                <w:sz w:val="16"/>
              </w:rPr>
            </w:pPr>
            <w:r>
              <w:rPr/>
              <mc:AlternateContent>
                <mc:Choice Requires="wps">
                  <w:drawing>
                    <wp:anchor distT="0" distB="0" distL="0" distR="0" allowOverlap="1" layoutInCell="1" locked="0" behindDoc="1" simplePos="0" relativeHeight="473076736">
                      <wp:simplePos x="0" y="0"/>
                      <wp:positionH relativeFrom="column">
                        <wp:posOffset>55753</wp:posOffset>
                      </wp:positionH>
                      <wp:positionV relativeFrom="paragraph">
                        <wp:posOffset>32936</wp:posOffset>
                      </wp:positionV>
                      <wp:extent cx="1356360" cy="190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356360" cy="1905"/>
                                <a:chExt cx="1356360" cy="1905"/>
                              </a:xfrm>
                            </wpg:grpSpPr>
                            <wps:wsp>
                              <wps:cNvPr id="52" name="Graphic 52"/>
                              <wps:cNvSpPr/>
                              <wps:spPr>
                                <a:xfrm>
                                  <a:off x="0" y="0"/>
                                  <a:ext cx="1356360" cy="1905"/>
                                </a:xfrm>
                                <a:custGeom>
                                  <a:avLst/>
                                  <a:gdLst/>
                                  <a:ahLst/>
                                  <a:cxnLst/>
                                  <a:rect l="l" t="t" r="r" b="b"/>
                                  <a:pathLst>
                                    <a:path w="1356360" h="1905">
                                      <a:moveTo>
                                        <a:pt x="1356360" y="0"/>
                                      </a:moveTo>
                                      <a:lnTo>
                                        <a:pt x="0" y="0"/>
                                      </a:lnTo>
                                      <a:lnTo>
                                        <a:pt x="0" y="1518"/>
                                      </a:lnTo>
                                      <a:lnTo>
                                        <a:pt x="1356360" y="1518"/>
                                      </a:lnTo>
                                      <a:lnTo>
                                        <a:pt x="13563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90005pt;margin-top:2.593418pt;width:106.8pt;height:.15pt;mso-position-horizontal-relative:column;mso-position-vertical-relative:paragraph;z-index:-30239744" id="docshapegroup49" coordorigin="88,52" coordsize="2136,3">
                      <v:rect style="position:absolute;left:87;top:51;width:2136;height:3" id="docshape50" filled="true" fillcolor="#000000" stroked="false">
                        <v:fill type="solid"/>
                      </v:rect>
                      <w10:wrap type="none"/>
                    </v:group>
                  </w:pict>
                </mc:Fallback>
              </mc:AlternateContent>
            </w:r>
            <w:r>
              <w:rPr>
                <w:spacing w:val="-2"/>
                <w:sz w:val="16"/>
              </w:rPr>
              <w:t>12,021</w:t>
            </w:r>
          </w:p>
        </w:tc>
        <w:tc>
          <w:tcPr>
            <w:tcW w:w="1275" w:type="dxa"/>
            <w:tcBorders>
              <w:left w:val="nil"/>
            </w:tcBorders>
          </w:tcPr>
          <w:p>
            <w:pPr>
              <w:pStyle w:val="TableParagraph"/>
              <w:spacing w:before="19"/>
              <w:rPr>
                <w:rFonts w:ascii="Arial"/>
                <w:b/>
                <w:sz w:val="16"/>
              </w:rPr>
            </w:pPr>
          </w:p>
          <w:p>
            <w:pPr>
              <w:pStyle w:val="TableParagraph"/>
              <w:spacing w:before="1"/>
              <w:ind w:left="362"/>
              <w:rPr>
                <w:sz w:val="16"/>
              </w:rPr>
            </w:pPr>
            <w:r>
              <w:rPr>
                <w:sz w:val="16"/>
              </w:rPr>
              <w:t>X</w:t>
            </w:r>
            <w:r>
              <w:rPr>
                <w:spacing w:val="58"/>
                <w:sz w:val="16"/>
              </w:rPr>
              <w:t> </w:t>
            </w:r>
            <w:r>
              <w:rPr>
                <w:spacing w:val="-4"/>
                <w:sz w:val="16"/>
              </w:rPr>
              <w:t>100%</w:t>
            </w:r>
          </w:p>
        </w:tc>
        <w:tc>
          <w:tcPr>
            <w:tcW w:w="1133" w:type="dxa"/>
          </w:tcPr>
          <w:p>
            <w:pPr>
              <w:pStyle w:val="TableParagraph"/>
              <w:spacing w:before="5"/>
              <w:rPr>
                <w:rFonts w:ascii="Arial"/>
                <w:b/>
                <w:sz w:val="16"/>
              </w:rPr>
            </w:pPr>
          </w:p>
          <w:p>
            <w:pPr>
              <w:pStyle w:val="TableParagraph"/>
              <w:ind w:left="49"/>
              <w:jc w:val="center"/>
              <w:rPr>
                <w:sz w:val="16"/>
              </w:rPr>
            </w:pPr>
            <w:r>
              <w:rPr>
                <w:spacing w:val="-2"/>
                <w:sz w:val="16"/>
              </w:rPr>
              <w:t>89.92%</w:t>
            </w:r>
          </w:p>
        </w:tc>
        <w:tc>
          <w:tcPr>
            <w:tcW w:w="849" w:type="dxa"/>
          </w:tcPr>
          <w:p>
            <w:pPr>
              <w:pStyle w:val="TableParagraph"/>
              <w:spacing w:before="5"/>
              <w:rPr>
                <w:rFonts w:ascii="Arial"/>
                <w:b/>
                <w:sz w:val="16"/>
              </w:rPr>
            </w:pPr>
          </w:p>
          <w:p>
            <w:pPr>
              <w:pStyle w:val="TableParagraph"/>
              <w:ind w:left="81" w:right="19"/>
              <w:jc w:val="center"/>
              <w:rPr>
                <w:sz w:val="16"/>
              </w:rPr>
            </w:pPr>
            <w:r>
              <w:rPr>
                <w:spacing w:val="-2"/>
                <w:sz w:val="16"/>
              </w:rPr>
              <w:t>0.065</w:t>
            </w:r>
          </w:p>
        </w:tc>
        <w:tc>
          <w:tcPr>
            <w:tcW w:w="859" w:type="dxa"/>
          </w:tcPr>
          <w:p>
            <w:pPr>
              <w:pStyle w:val="TableParagraph"/>
              <w:spacing w:before="160"/>
              <w:ind w:left="105" w:right="57"/>
              <w:jc w:val="center"/>
              <w:rPr>
                <w:sz w:val="16"/>
              </w:rPr>
            </w:pPr>
            <w:r>
              <w:rPr>
                <w:color w:val="0000FF"/>
                <w:spacing w:val="-10"/>
                <w:sz w:val="16"/>
              </w:rPr>
              <w:t>5</w:t>
            </w:r>
          </w:p>
        </w:tc>
        <w:tc>
          <w:tcPr>
            <w:tcW w:w="849" w:type="dxa"/>
          </w:tcPr>
          <w:p>
            <w:pPr>
              <w:pStyle w:val="TableParagraph"/>
              <w:spacing w:before="5"/>
              <w:rPr>
                <w:rFonts w:ascii="Arial"/>
                <w:b/>
                <w:sz w:val="16"/>
              </w:rPr>
            </w:pPr>
          </w:p>
          <w:p>
            <w:pPr>
              <w:pStyle w:val="TableParagraph"/>
              <w:ind w:left="81" w:right="40"/>
              <w:jc w:val="center"/>
              <w:rPr>
                <w:sz w:val="16"/>
              </w:rPr>
            </w:pPr>
            <w:r>
              <w:rPr>
                <w:spacing w:val="-4"/>
                <w:sz w:val="16"/>
              </w:rPr>
              <w:t>0.33</w:t>
            </w:r>
          </w:p>
        </w:tc>
      </w:tr>
      <w:tr>
        <w:trPr>
          <w:trHeight w:val="672" w:hRule="atLeast"/>
        </w:trPr>
        <w:tc>
          <w:tcPr>
            <w:tcW w:w="591" w:type="dxa"/>
          </w:tcPr>
          <w:p>
            <w:pPr>
              <w:pStyle w:val="TableParagraph"/>
              <w:spacing w:before="68"/>
              <w:rPr>
                <w:rFonts w:ascii="Arial"/>
                <w:b/>
                <w:sz w:val="14"/>
              </w:rPr>
            </w:pPr>
          </w:p>
          <w:p>
            <w:pPr>
              <w:pStyle w:val="TableParagraph"/>
              <w:ind w:left="26"/>
              <w:jc w:val="center"/>
              <w:rPr>
                <w:sz w:val="14"/>
              </w:rPr>
            </w:pPr>
            <w:r>
              <w:rPr>
                <w:spacing w:val="-10"/>
                <w:sz w:val="14"/>
              </w:rPr>
              <w:t>5</w:t>
            </w:r>
          </w:p>
        </w:tc>
        <w:tc>
          <w:tcPr>
            <w:tcW w:w="3222" w:type="dxa"/>
          </w:tcPr>
          <w:p>
            <w:pPr>
              <w:pStyle w:val="TableParagraph"/>
              <w:spacing w:before="44"/>
              <w:rPr>
                <w:rFonts w:ascii="Arial"/>
                <w:b/>
                <w:sz w:val="16"/>
              </w:rPr>
            </w:pPr>
          </w:p>
          <w:p>
            <w:pPr>
              <w:pStyle w:val="TableParagraph"/>
              <w:ind w:left="131"/>
              <w:rPr>
                <w:sz w:val="16"/>
              </w:rPr>
            </w:pPr>
            <w:r>
              <w:rPr>
                <w:sz w:val="16"/>
              </w:rPr>
              <w:t>Penggantian</w:t>
            </w:r>
            <w:r>
              <w:rPr>
                <w:spacing w:val="-7"/>
                <w:sz w:val="16"/>
              </w:rPr>
              <w:t> </w:t>
            </w:r>
            <w:r>
              <w:rPr>
                <w:sz w:val="16"/>
              </w:rPr>
              <w:t>/</w:t>
            </w:r>
            <w:r>
              <w:rPr>
                <w:spacing w:val="-7"/>
                <w:sz w:val="16"/>
              </w:rPr>
              <w:t> </w:t>
            </w:r>
            <w:r>
              <w:rPr>
                <w:sz w:val="16"/>
              </w:rPr>
              <w:t>Kalibrasi</w:t>
            </w:r>
            <w:r>
              <w:rPr>
                <w:spacing w:val="-13"/>
                <w:sz w:val="16"/>
              </w:rPr>
              <w:t> </w:t>
            </w:r>
            <w:r>
              <w:rPr>
                <w:sz w:val="16"/>
              </w:rPr>
              <w:t>Meter</w:t>
            </w:r>
            <w:r>
              <w:rPr>
                <w:spacing w:val="-8"/>
                <w:sz w:val="16"/>
              </w:rPr>
              <w:t> </w:t>
            </w:r>
            <w:r>
              <w:rPr>
                <w:spacing w:val="-5"/>
                <w:sz w:val="16"/>
              </w:rPr>
              <w:t>Air</w:t>
            </w:r>
          </w:p>
        </w:tc>
        <w:tc>
          <w:tcPr>
            <w:tcW w:w="3565" w:type="dxa"/>
            <w:tcBorders>
              <w:right w:val="nil"/>
            </w:tcBorders>
          </w:tcPr>
          <w:p>
            <w:pPr>
              <w:pStyle w:val="TableParagraph"/>
              <w:spacing w:line="237" w:lineRule="auto" w:before="14" w:after="55"/>
              <w:ind w:left="81" w:right="100"/>
              <w:jc w:val="center"/>
              <w:rPr>
                <w:sz w:val="16"/>
              </w:rPr>
            </w:pPr>
            <w:r>
              <w:rPr>
                <w:sz w:val="16"/>
              </w:rPr>
              <w:t>(</w:t>
            </w:r>
            <w:r>
              <w:rPr>
                <w:spacing w:val="-15"/>
                <w:sz w:val="16"/>
              </w:rPr>
              <w:t> </w:t>
            </w:r>
            <w:r>
              <w:rPr>
                <w:sz w:val="16"/>
              </w:rPr>
              <w:t>Jumlah</w:t>
            </w:r>
            <w:r>
              <w:rPr>
                <w:spacing w:val="-14"/>
                <w:sz w:val="16"/>
              </w:rPr>
              <w:t> </w:t>
            </w:r>
            <w:r>
              <w:rPr>
                <w:sz w:val="16"/>
              </w:rPr>
              <w:t>Meter</w:t>
            </w:r>
            <w:r>
              <w:rPr>
                <w:spacing w:val="-14"/>
                <w:sz w:val="16"/>
              </w:rPr>
              <w:t> </w:t>
            </w:r>
            <w:r>
              <w:rPr>
                <w:sz w:val="16"/>
              </w:rPr>
              <w:t>Air</w:t>
            </w:r>
            <w:r>
              <w:rPr>
                <w:spacing w:val="-14"/>
                <w:sz w:val="16"/>
              </w:rPr>
              <w:t> </w:t>
            </w:r>
            <w:r>
              <w:rPr>
                <w:sz w:val="16"/>
              </w:rPr>
              <w:t>Yang</w:t>
            </w:r>
            <w:r>
              <w:rPr>
                <w:spacing w:val="-14"/>
                <w:sz w:val="16"/>
              </w:rPr>
              <w:t> </w:t>
            </w:r>
            <w:r>
              <w:rPr>
                <w:sz w:val="16"/>
              </w:rPr>
              <w:t>Diganti</w:t>
            </w:r>
            <w:r>
              <w:rPr>
                <w:spacing w:val="-14"/>
                <w:sz w:val="16"/>
              </w:rPr>
              <w:t> </w:t>
            </w:r>
            <w:r>
              <w:rPr>
                <w:sz w:val="16"/>
              </w:rPr>
              <w:t>/ Dikalibrasi dalam Setahun )</w:t>
            </w:r>
          </w:p>
          <w:p>
            <w:pPr>
              <w:pStyle w:val="TableParagraph"/>
              <w:spacing w:line="20" w:lineRule="exact"/>
              <w:ind w:left="93"/>
              <w:rPr>
                <w:rFonts w:ascii="Arial"/>
                <w:sz w:val="2"/>
              </w:rPr>
            </w:pPr>
            <w:r>
              <w:rPr>
                <w:rFonts w:ascii="Arial"/>
                <w:sz w:val="2"/>
              </w:rPr>
              <mc:AlternateContent>
                <mc:Choice Requires="wps">
                  <w:drawing>
                    <wp:inline distT="0" distB="0" distL="0" distR="0">
                      <wp:extent cx="2072005" cy="1905"/>
                      <wp:effectExtent l="0" t="0" r="0" b="0"/>
                      <wp:docPr id="53" name="Group 53"/>
                      <wp:cNvGraphicFramePr>
                        <a:graphicFrameLocks/>
                      </wp:cNvGraphicFramePr>
                      <a:graphic>
                        <a:graphicData uri="http://schemas.microsoft.com/office/word/2010/wordprocessingGroup">
                          <wpg:wgp>
                            <wpg:cNvPr id="53" name="Group 53"/>
                            <wpg:cNvGrpSpPr/>
                            <wpg:grpSpPr>
                              <a:xfrm>
                                <a:off x="0" y="0"/>
                                <a:ext cx="2072005" cy="1905"/>
                                <a:chExt cx="2072005" cy="1905"/>
                              </a:xfrm>
                            </wpg:grpSpPr>
                            <wps:wsp>
                              <wps:cNvPr id="54" name="Graphic 54"/>
                              <wps:cNvSpPr/>
                              <wps:spPr>
                                <a:xfrm>
                                  <a:off x="0" y="0"/>
                                  <a:ext cx="2072005" cy="1905"/>
                                </a:xfrm>
                                <a:custGeom>
                                  <a:avLst/>
                                  <a:gdLst/>
                                  <a:ahLst/>
                                  <a:cxnLst/>
                                  <a:rect l="l" t="t" r="r" b="b"/>
                                  <a:pathLst>
                                    <a:path w="2072005" h="1905">
                                      <a:moveTo>
                                        <a:pt x="2072005" y="0"/>
                                      </a:moveTo>
                                      <a:lnTo>
                                        <a:pt x="0" y="0"/>
                                      </a:lnTo>
                                      <a:lnTo>
                                        <a:pt x="0" y="1518"/>
                                      </a:lnTo>
                                      <a:lnTo>
                                        <a:pt x="2072005" y="1518"/>
                                      </a:lnTo>
                                      <a:lnTo>
                                        <a:pt x="2072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3.15pt;height:.15pt;mso-position-horizontal-relative:char;mso-position-vertical-relative:line" id="docshapegroup51" coordorigin="0,0" coordsize="3263,3">
                      <v:rect style="position:absolute;left:0;top:0;width:3263;height:3" id="docshape52" filled="true" fillcolor="#000000" stroked="false">
                        <v:fill type="solid"/>
                      </v:rect>
                    </v:group>
                  </w:pict>
                </mc:Fallback>
              </mc:AlternateContent>
            </w:r>
            <w:r>
              <w:rPr>
                <w:rFonts w:ascii="Arial"/>
                <w:sz w:val="2"/>
              </w:rPr>
            </w:r>
          </w:p>
          <w:p>
            <w:pPr>
              <w:pStyle w:val="TableParagraph"/>
              <w:spacing w:line="174" w:lineRule="exact" w:before="4"/>
              <w:ind w:left="137" w:right="100"/>
              <w:jc w:val="center"/>
              <w:rPr>
                <w:sz w:val="16"/>
              </w:rPr>
            </w:pPr>
            <w:r>
              <w:rPr>
                <w:sz w:val="16"/>
              </w:rPr>
              <w:t>(</w:t>
            </w:r>
            <w:r>
              <w:rPr>
                <w:spacing w:val="-7"/>
                <w:sz w:val="16"/>
              </w:rPr>
              <w:t> </w:t>
            </w:r>
            <w:r>
              <w:rPr>
                <w:sz w:val="16"/>
              </w:rPr>
              <w:t>Jumlah</w:t>
            </w:r>
            <w:r>
              <w:rPr>
                <w:spacing w:val="-7"/>
                <w:sz w:val="16"/>
              </w:rPr>
              <w:t> </w:t>
            </w:r>
            <w:r>
              <w:rPr>
                <w:sz w:val="16"/>
              </w:rPr>
              <w:t>Pelanggan</w:t>
            </w:r>
            <w:r>
              <w:rPr>
                <w:spacing w:val="-6"/>
                <w:sz w:val="16"/>
              </w:rPr>
              <w:t> </w:t>
            </w:r>
            <w:r>
              <w:rPr>
                <w:sz w:val="16"/>
              </w:rPr>
              <w:t>Aktif </w:t>
            </w:r>
            <w:r>
              <w:rPr>
                <w:spacing w:val="-10"/>
                <w:sz w:val="16"/>
              </w:rPr>
              <w:t>)</w:t>
            </w:r>
          </w:p>
        </w:tc>
        <w:tc>
          <w:tcPr>
            <w:tcW w:w="1044" w:type="dxa"/>
            <w:tcBorders>
              <w:left w:val="nil"/>
            </w:tcBorders>
          </w:tcPr>
          <w:p>
            <w:pPr>
              <w:pStyle w:val="TableParagraph"/>
              <w:spacing w:before="92"/>
              <w:rPr>
                <w:rFonts w:ascii="Arial"/>
                <w:b/>
                <w:sz w:val="16"/>
              </w:rPr>
            </w:pPr>
          </w:p>
          <w:p>
            <w:pPr>
              <w:pStyle w:val="TableParagraph"/>
              <w:ind w:right="65"/>
              <w:jc w:val="right"/>
              <w:rPr>
                <w:sz w:val="16"/>
              </w:rPr>
            </w:pPr>
            <w:r>
              <w:rPr>
                <w:sz w:val="16"/>
              </w:rPr>
              <w:t>X</w:t>
            </w:r>
            <w:r>
              <w:rPr>
                <w:spacing w:val="63"/>
                <w:sz w:val="16"/>
              </w:rPr>
              <w:t> </w:t>
            </w:r>
            <w:r>
              <w:rPr>
                <w:spacing w:val="-4"/>
                <w:sz w:val="16"/>
              </w:rPr>
              <w:t>100%</w:t>
            </w:r>
          </w:p>
        </w:tc>
        <w:tc>
          <w:tcPr>
            <w:tcW w:w="3366" w:type="dxa"/>
            <w:gridSpan w:val="2"/>
          </w:tcPr>
          <w:p>
            <w:pPr>
              <w:pStyle w:val="TableParagraph"/>
              <w:spacing w:line="186" w:lineRule="exact" w:before="31"/>
              <w:ind w:left="885"/>
              <w:rPr>
                <w:sz w:val="16"/>
              </w:rPr>
            </w:pPr>
            <w:r>
              <w:rPr>
                <w:spacing w:val="-2"/>
                <w:sz w:val="16"/>
              </w:rPr>
              <w:t>1,480</w:t>
            </w:r>
          </w:p>
          <w:p>
            <w:pPr>
              <w:pStyle w:val="TableParagraph"/>
              <w:tabs>
                <w:tab w:pos="2359" w:val="left" w:leader="none"/>
              </w:tabs>
              <w:spacing w:line="186" w:lineRule="exact"/>
              <w:ind w:left="93"/>
              <w:rPr>
                <w:sz w:val="16"/>
              </w:rPr>
            </w:pPr>
            <w:r>
              <w:rPr>
                <w:sz w:val="16"/>
                <w:u w:val="single"/>
              </w:rPr>
              <w:tab/>
            </w:r>
            <w:r>
              <w:rPr>
                <w:spacing w:val="40"/>
                <w:sz w:val="16"/>
                <w:u w:val="none"/>
              </w:rPr>
              <w:t> </w:t>
            </w:r>
            <w:r>
              <w:rPr>
                <w:sz w:val="16"/>
                <w:u w:val="none"/>
              </w:rPr>
              <w:t>X</w:t>
            </w:r>
            <w:r>
              <w:rPr>
                <w:spacing w:val="80"/>
                <w:sz w:val="16"/>
                <w:u w:val="none"/>
              </w:rPr>
              <w:t> </w:t>
            </w:r>
            <w:r>
              <w:rPr>
                <w:sz w:val="16"/>
                <w:u w:val="none"/>
              </w:rPr>
              <w:t>100%</w:t>
            </w:r>
          </w:p>
          <w:p>
            <w:pPr>
              <w:pStyle w:val="TableParagraph"/>
              <w:spacing w:before="17"/>
              <w:ind w:left="832"/>
              <w:rPr>
                <w:sz w:val="16"/>
              </w:rPr>
            </w:pPr>
            <w:r>
              <w:rPr>
                <w:spacing w:val="-2"/>
                <w:sz w:val="16"/>
              </w:rPr>
              <w:t>12,021</w:t>
            </w:r>
          </w:p>
        </w:tc>
        <w:tc>
          <w:tcPr>
            <w:tcW w:w="1133" w:type="dxa"/>
          </w:tcPr>
          <w:p>
            <w:pPr>
              <w:pStyle w:val="TableParagraph"/>
              <w:spacing w:before="15"/>
              <w:rPr>
                <w:rFonts w:ascii="Arial"/>
                <w:b/>
                <w:sz w:val="16"/>
              </w:rPr>
            </w:pPr>
          </w:p>
          <w:p>
            <w:pPr>
              <w:pStyle w:val="TableParagraph"/>
              <w:ind w:left="49" w:right="20"/>
              <w:jc w:val="center"/>
              <w:rPr>
                <w:sz w:val="16"/>
              </w:rPr>
            </w:pPr>
            <w:r>
              <w:rPr>
                <w:spacing w:val="-2"/>
                <w:sz w:val="16"/>
              </w:rPr>
              <w:t>12.31%</w:t>
            </w:r>
          </w:p>
        </w:tc>
        <w:tc>
          <w:tcPr>
            <w:tcW w:w="849" w:type="dxa"/>
          </w:tcPr>
          <w:p>
            <w:pPr>
              <w:pStyle w:val="TableParagraph"/>
              <w:spacing w:before="15"/>
              <w:rPr>
                <w:rFonts w:ascii="Arial"/>
                <w:b/>
                <w:sz w:val="16"/>
              </w:rPr>
            </w:pPr>
          </w:p>
          <w:p>
            <w:pPr>
              <w:pStyle w:val="TableParagraph"/>
              <w:ind w:left="81"/>
              <w:jc w:val="center"/>
              <w:rPr>
                <w:sz w:val="16"/>
              </w:rPr>
            </w:pPr>
            <w:r>
              <w:rPr>
                <w:spacing w:val="-2"/>
                <w:sz w:val="16"/>
              </w:rPr>
              <w:t>0.065</w:t>
            </w:r>
          </w:p>
        </w:tc>
        <w:tc>
          <w:tcPr>
            <w:tcW w:w="859" w:type="dxa"/>
          </w:tcPr>
          <w:p>
            <w:pPr>
              <w:pStyle w:val="TableParagraph"/>
              <w:spacing w:before="25"/>
              <w:rPr>
                <w:rFonts w:ascii="Arial"/>
                <w:b/>
                <w:sz w:val="16"/>
              </w:rPr>
            </w:pPr>
          </w:p>
          <w:p>
            <w:pPr>
              <w:pStyle w:val="TableParagraph"/>
              <w:ind w:left="105" w:right="47"/>
              <w:jc w:val="center"/>
              <w:rPr>
                <w:sz w:val="16"/>
              </w:rPr>
            </w:pPr>
            <w:r>
              <w:rPr>
                <w:color w:val="0000FF"/>
                <w:spacing w:val="-10"/>
                <w:sz w:val="16"/>
              </w:rPr>
              <w:t>3</w:t>
            </w:r>
          </w:p>
        </w:tc>
        <w:tc>
          <w:tcPr>
            <w:tcW w:w="849" w:type="dxa"/>
          </w:tcPr>
          <w:p>
            <w:pPr>
              <w:pStyle w:val="TableParagraph"/>
              <w:spacing w:before="15"/>
              <w:rPr>
                <w:rFonts w:ascii="Arial"/>
                <w:b/>
                <w:sz w:val="16"/>
              </w:rPr>
            </w:pPr>
          </w:p>
          <w:p>
            <w:pPr>
              <w:pStyle w:val="TableParagraph"/>
              <w:ind w:left="81" w:right="31"/>
              <w:jc w:val="center"/>
              <w:rPr>
                <w:sz w:val="16"/>
              </w:rPr>
            </w:pPr>
            <w:r>
              <w:rPr>
                <w:spacing w:val="-4"/>
                <w:sz w:val="16"/>
              </w:rPr>
              <w:t>0.20</w:t>
            </w:r>
          </w:p>
        </w:tc>
      </w:tr>
      <w:tr>
        <w:trPr>
          <w:trHeight w:val="268" w:hRule="atLeast"/>
        </w:trPr>
        <w:tc>
          <w:tcPr>
            <w:tcW w:w="591" w:type="dxa"/>
          </w:tcPr>
          <w:p>
            <w:pPr>
              <w:pStyle w:val="TableParagraph"/>
              <w:spacing w:line="174" w:lineRule="exact" w:before="74"/>
              <w:ind w:left="108"/>
              <w:rPr>
                <w:sz w:val="16"/>
              </w:rPr>
            </w:pPr>
            <w:r>
              <w:rPr>
                <w:spacing w:val="-5"/>
                <w:sz w:val="16"/>
              </w:rPr>
              <w:t>IV.</w:t>
            </w:r>
          </w:p>
        </w:tc>
        <w:tc>
          <w:tcPr>
            <w:tcW w:w="3222" w:type="dxa"/>
            <w:tcBorders>
              <w:right w:val="nil"/>
            </w:tcBorders>
          </w:tcPr>
          <w:p>
            <w:pPr>
              <w:pStyle w:val="TableParagraph"/>
              <w:spacing w:line="174" w:lineRule="exact" w:before="74"/>
              <w:ind w:left="102"/>
              <w:rPr>
                <w:sz w:val="16"/>
              </w:rPr>
            </w:pPr>
            <w:r>
              <w:rPr>
                <w:sz w:val="16"/>
              </w:rPr>
              <w:t>ASPEK</w:t>
            </w:r>
            <w:r>
              <w:rPr>
                <w:spacing w:val="49"/>
                <w:sz w:val="16"/>
              </w:rPr>
              <w:t> </w:t>
            </w:r>
            <w:r>
              <w:rPr>
                <w:sz w:val="16"/>
              </w:rPr>
              <w:t>SUMBER</w:t>
            </w:r>
            <w:r>
              <w:rPr>
                <w:spacing w:val="50"/>
                <w:sz w:val="16"/>
              </w:rPr>
              <w:t> </w:t>
            </w:r>
            <w:r>
              <w:rPr>
                <w:sz w:val="16"/>
              </w:rPr>
              <w:t>DAYA</w:t>
            </w:r>
            <w:r>
              <w:rPr>
                <w:spacing w:val="54"/>
                <w:sz w:val="16"/>
              </w:rPr>
              <w:t> </w:t>
            </w:r>
            <w:r>
              <w:rPr>
                <w:spacing w:val="-2"/>
                <w:sz w:val="16"/>
              </w:rPr>
              <w:t>MANUSIA</w:t>
            </w:r>
          </w:p>
        </w:tc>
        <w:tc>
          <w:tcPr>
            <w:tcW w:w="3565" w:type="dxa"/>
            <w:tcBorders>
              <w:left w:val="nil"/>
              <w:right w:val="nil"/>
            </w:tcBorders>
          </w:tcPr>
          <w:p>
            <w:pPr>
              <w:pStyle w:val="TableParagraph"/>
              <w:rPr>
                <w:rFonts w:ascii="Times New Roman"/>
                <w:sz w:val="16"/>
              </w:rPr>
            </w:pPr>
          </w:p>
        </w:tc>
        <w:tc>
          <w:tcPr>
            <w:tcW w:w="1044" w:type="dxa"/>
            <w:tcBorders>
              <w:left w:val="nil"/>
              <w:right w:val="nil"/>
            </w:tcBorders>
          </w:tcPr>
          <w:p>
            <w:pPr>
              <w:pStyle w:val="TableParagraph"/>
              <w:rPr>
                <w:rFonts w:ascii="Times New Roman"/>
                <w:sz w:val="16"/>
              </w:rPr>
            </w:pPr>
          </w:p>
        </w:tc>
        <w:tc>
          <w:tcPr>
            <w:tcW w:w="2091" w:type="dxa"/>
            <w:tcBorders>
              <w:left w:val="nil"/>
              <w:right w:val="nil"/>
            </w:tcBorders>
          </w:tcPr>
          <w:p>
            <w:pPr>
              <w:pStyle w:val="TableParagraph"/>
              <w:rPr>
                <w:rFonts w:ascii="Times New Roman"/>
                <w:sz w:val="16"/>
              </w:rPr>
            </w:pPr>
          </w:p>
        </w:tc>
        <w:tc>
          <w:tcPr>
            <w:tcW w:w="1275" w:type="dxa"/>
            <w:tcBorders>
              <w:left w:val="nil"/>
              <w:right w:val="nil"/>
            </w:tcBorders>
          </w:tcPr>
          <w:p>
            <w:pPr>
              <w:pStyle w:val="TableParagraph"/>
              <w:rPr>
                <w:rFonts w:ascii="Times New Roman"/>
                <w:sz w:val="16"/>
              </w:rPr>
            </w:pPr>
          </w:p>
        </w:tc>
        <w:tc>
          <w:tcPr>
            <w:tcW w:w="1133" w:type="dxa"/>
            <w:tcBorders>
              <w:left w:val="nil"/>
              <w:right w:val="nil"/>
            </w:tcBorders>
          </w:tcPr>
          <w:p>
            <w:pPr>
              <w:pStyle w:val="TableParagraph"/>
              <w:rPr>
                <w:rFonts w:ascii="Times New Roman"/>
                <w:sz w:val="16"/>
              </w:rPr>
            </w:pPr>
          </w:p>
        </w:tc>
        <w:tc>
          <w:tcPr>
            <w:tcW w:w="849" w:type="dxa"/>
            <w:tcBorders>
              <w:left w:val="nil"/>
              <w:right w:val="nil"/>
            </w:tcBorders>
          </w:tcPr>
          <w:p>
            <w:pPr>
              <w:pStyle w:val="TableParagraph"/>
              <w:rPr>
                <w:rFonts w:ascii="Times New Roman"/>
                <w:sz w:val="16"/>
              </w:rPr>
            </w:pPr>
          </w:p>
        </w:tc>
        <w:tc>
          <w:tcPr>
            <w:tcW w:w="859" w:type="dxa"/>
            <w:tcBorders>
              <w:left w:val="nil"/>
              <w:right w:val="nil"/>
            </w:tcBorders>
          </w:tcPr>
          <w:p>
            <w:pPr>
              <w:pStyle w:val="TableParagraph"/>
              <w:rPr>
                <w:rFonts w:ascii="Times New Roman"/>
                <w:sz w:val="16"/>
              </w:rPr>
            </w:pPr>
          </w:p>
        </w:tc>
        <w:tc>
          <w:tcPr>
            <w:tcW w:w="849" w:type="dxa"/>
            <w:tcBorders>
              <w:left w:val="nil"/>
            </w:tcBorders>
          </w:tcPr>
          <w:p>
            <w:pPr>
              <w:pStyle w:val="TableParagraph"/>
              <w:spacing w:line="189" w:lineRule="exact" w:before="60"/>
              <w:ind w:left="43" w:right="29"/>
              <w:jc w:val="center"/>
              <w:rPr>
                <w:sz w:val="16"/>
              </w:rPr>
            </w:pPr>
            <w:r>
              <w:rPr>
                <w:spacing w:val="-4"/>
                <w:sz w:val="16"/>
              </w:rPr>
              <w:t>0.43</w:t>
            </w:r>
          </w:p>
        </w:tc>
      </w:tr>
      <w:tr>
        <w:trPr>
          <w:trHeight w:val="537" w:hRule="atLeast"/>
        </w:trPr>
        <w:tc>
          <w:tcPr>
            <w:tcW w:w="591" w:type="dxa"/>
          </w:tcPr>
          <w:p>
            <w:pPr>
              <w:pStyle w:val="TableParagraph"/>
              <w:spacing w:before="14"/>
              <w:rPr>
                <w:rFonts w:ascii="Arial"/>
                <w:b/>
                <w:sz w:val="14"/>
              </w:rPr>
            </w:pPr>
          </w:p>
          <w:p>
            <w:pPr>
              <w:pStyle w:val="TableParagraph"/>
              <w:spacing w:before="1"/>
              <w:ind w:left="26" w:right="10"/>
              <w:jc w:val="center"/>
              <w:rPr>
                <w:sz w:val="14"/>
              </w:rPr>
            </w:pPr>
            <w:r>
              <w:rPr>
                <w:spacing w:val="-10"/>
                <w:sz w:val="14"/>
              </w:rPr>
              <w:t>1</w:t>
            </w:r>
          </w:p>
        </w:tc>
        <w:tc>
          <w:tcPr>
            <w:tcW w:w="3222" w:type="dxa"/>
          </w:tcPr>
          <w:p>
            <w:pPr>
              <w:pStyle w:val="TableParagraph"/>
              <w:spacing w:before="165"/>
              <w:ind w:left="141"/>
              <w:rPr>
                <w:sz w:val="16"/>
              </w:rPr>
            </w:pPr>
            <w:r>
              <w:rPr>
                <w:sz w:val="16"/>
              </w:rPr>
              <w:t>Rasio</w:t>
            </w:r>
            <w:r>
              <w:rPr>
                <w:spacing w:val="-9"/>
                <w:sz w:val="16"/>
              </w:rPr>
              <w:t> </w:t>
            </w:r>
            <w:r>
              <w:rPr>
                <w:sz w:val="16"/>
              </w:rPr>
              <w:t>Pegawai</w:t>
            </w:r>
            <w:r>
              <w:rPr>
                <w:spacing w:val="-7"/>
                <w:sz w:val="16"/>
              </w:rPr>
              <w:t> </w:t>
            </w:r>
            <w:r>
              <w:rPr>
                <w:sz w:val="16"/>
              </w:rPr>
              <w:t>terhadap</w:t>
            </w:r>
            <w:r>
              <w:rPr>
                <w:spacing w:val="-2"/>
                <w:sz w:val="16"/>
              </w:rPr>
              <w:t> Pelanggan</w:t>
            </w:r>
          </w:p>
        </w:tc>
        <w:tc>
          <w:tcPr>
            <w:tcW w:w="4609" w:type="dxa"/>
            <w:gridSpan w:val="2"/>
          </w:tcPr>
          <w:p>
            <w:pPr>
              <w:pStyle w:val="TableParagraph"/>
              <w:spacing w:before="88" w:after="50"/>
              <w:ind w:right="796"/>
              <w:jc w:val="center"/>
              <w:rPr>
                <w:sz w:val="16"/>
              </w:rPr>
            </w:pPr>
            <w:r>
              <w:rPr>
                <w:sz w:val="16"/>
              </w:rPr>
              <w:t>(</w:t>
            </w:r>
            <w:r>
              <w:rPr>
                <w:spacing w:val="-8"/>
                <w:sz w:val="16"/>
              </w:rPr>
              <w:t> </w:t>
            </w:r>
            <w:r>
              <w:rPr>
                <w:sz w:val="16"/>
              </w:rPr>
              <w:t>Jumlah</w:t>
            </w:r>
            <w:r>
              <w:rPr>
                <w:spacing w:val="-7"/>
                <w:sz w:val="16"/>
              </w:rPr>
              <w:t> </w:t>
            </w:r>
            <w:r>
              <w:rPr>
                <w:sz w:val="16"/>
              </w:rPr>
              <w:t>Pegawai</w:t>
            </w:r>
            <w:r>
              <w:rPr>
                <w:spacing w:val="-7"/>
                <w:sz w:val="16"/>
              </w:rPr>
              <w:t> </w:t>
            </w:r>
            <w:r>
              <w:rPr>
                <w:spacing w:val="-10"/>
                <w:sz w:val="16"/>
              </w:rPr>
              <w:t>)</w:t>
            </w:r>
          </w:p>
          <w:p>
            <w:pPr>
              <w:pStyle w:val="TableParagraph"/>
              <w:spacing w:line="20" w:lineRule="exact"/>
              <w:ind w:left="93"/>
              <w:rPr>
                <w:rFonts w:ascii="Arial"/>
                <w:sz w:val="2"/>
              </w:rPr>
            </w:pPr>
            <w:r>
              <w:rPr>
                <w:rFonts w:ascii="Arial"/>
                <w:sz w:val="2"/>
              </w:rPr>
              <mc:AlternateContent>
                <mc:Choice Requires="wps">
                  <w:drawing>
                    <wp:inline distT="0" distB="0" distL="0" distR="0">
                      <wp:extent cx="2072005" cy="1905"/>
                      <wp:effectExtent l="0" t="0" r="0" b="0"/>
                      <wp:docPr id="55" name="Group 55"/>
                      <wp:cNvGraphicFramePr>
                        <a:graphicFrameLocks/>
                      </wp:cNvGraphicFramePr>
                      <a:graphic>
                        <a:graphicData uri="http://schemas.microsoft.com/office/word/2010/wordprocessingGroup">
                          <wpg:wgp>
                            <wpg:cNvPr id="55" name="Group 55"/>
                            <wpg:cNvGrpSpPr/>
                            <wpg:grpSpPr>
                              <a:xfrm>
                                <a:off x="0" y="0"/>
                                <a:ext cx="2072005" cy="1905"/>
                                <a:chExt cx="2072005" cy="1905"/>
                              </a:xfrm>
                            </wpg:grpSpPr>
                            <wps:wsp>
                              <wps:cNvPr id="56" name="Graphic 56"/>
                              <wps:cNvSpPr/>
                              <wps:spPr>
                                <a:xfrm>
                                  <a:off x="0" y="0"/>
                                  <a:ext cx="2072005" cy="1905"/>
                                </a:xfrm>
                                <a:custGeom>
                                  <a:avLst/>
                                  <a:gdLst/>
                                  <a:ahLst/>
                                  <a:cxnLst/>
                                  <a:rect l="l" t="t" r="r" b="b"/>
                                  <a:pathLst>
                                    <a:path w="2072005" h="1905">
                                      <a:moveTo>
                                        <a:pt x="2072005" y="0"/>
                                      </a:moveTo>
                                      <a:lnTo>
                                        <a:pt x="0" y="0"/>
                                      </a:lnTo>
                                      <a:lnTo>
                                        <a:pt x="0" y="1518"/>
                                      </a:lnTo>
                                      <a:lnTo>
                                        <a:pt x="2072005" y="1518"/>
                                      </a:lnTo>
                                      <a:lnTo>
                                        <a:pt x="2072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3.15pt;height:.15pt;mso-position-horizontal-relative:char;mso-position-vertical-relative:line" id="docshapegroup53" coordorigin="0,0" coordsize="3263,3">
                      <v:rect style="position:absolute;left:0;top:0;width:3263;height:3" id="docshape54" filled="true" fillcolor="#000000" stroked="false">
                        <v:fill type="solid"/>
                      </v:rect>
                    </v:group>
                  </w:pict>
                </mc:Fallback>
              </mc:AlternateContent>
            </w:r>
            <w:r>
              <w:rPr>
                <w:rFonts w:ascii="Arial"/>
                <w:sz w:val="2"/>
              </w:rPr>
            </w:r>
          </w:p>
          <w:p>
            <w:pPr>
              <w:pStyle w:val="TableParagraph"/>
              <w:spacing w:line="165" w:lineRule="exact"/>
              <w:ind w:left="16" w:right="764"/>
              <w:jc w:val="center"/>
              <w:rPr>
                <w:sz w:val="16"/>
              </w:rPr>
            </w:pPr>
            <w:r>
              <w:rPr>
                <w:sz w:val="16"/>
              </w:rPr>
              <w:t>(</w:t>
            </w:r>
            <w:r>
              <w:rPr>
                <w:spacing w:val="-7"/>
                <w:sz w:val="16"/>
              </w:rPr>
              <w:t> </w:t>
            </w:r>
            <w:r>
              <w:rPr>
                <w:sz w:val="16"/>
              </w:rPr>
              <w:t>Jumlah</w:t>
            </w:r>
            <w:r>
              <w:rPr>
                <w:spacing w:val="-2"/>
                <w:sz w:val="16"/>
              </w:rPr>
              <w:t> </w:t>
            </w:r>
            <w:r>
              <w:rPr>
                <w:sz w:val="16"/>
              </w:rPr>
              <w:t>Seluruh</w:t>
            </w:r>
            <w:r>
              <w:rPr>
                <w:spacing w:val="-6"/>
                <w:sz w:val="16"/>
              </w:rPr>
              <w:t> </w:t>
            </w:r>
            <w:r>
              <w:rPr>
                <w:sz w:val="16"/>
              </w:rPr>
              <w:t>Pelanggan</w:t>
            </w:r>
            <w:r>
              <w:rPr>
                <w:spacing w:val="45"/>
                <w:sz w:val="16"/>
              </w:rPr>
              <w:t> </w:t>
            </w:r>
            <w:r>
              <w:rPr>
                <w:sz w:val="16"/>
              </w:rPr>
              <w:t>/</w:t>
            </w:r>
            <w:r>
              <w:rPr>
                <w:spacing w:val="-7"/>
                <w:sz w:val="16"/>
              </w:rPr>
              <w:t> </w:t>
            </w:r>
            <w:r>
              <w:rPr>
                <w:spacing w:val="-2"/>
                <w:sz w:val="16"/>
              </w:rPr>
              <w:t>1000)</w:t>
            </w:r>
          </w:p>
        </w:tc>
        <w:tc>
          <w:tcPr>
            <w:tcW w:w="3366" w:type="dxa"/>
            <w:gridSpan w:val="2"/>
          </w:tcPr>
          <w:p>
            <w:pPr>
              <w:pStyle w:val="TableParagraph"/>
              <w:spacing w:before="55"/>
              <w:ind w:left="19" w:right="1146"/>
              <w:jc w:val="center"/>
              <w:rPr>
                <w:sz w:val="16"/>
              </w:rPr>
            </w:pPr>
            <w:r>
              <w:rPr>
                <w:spacing w:val="-5"/>
                <w:sz w:val="16"/>
              </w:rPr>
              <w:t>67</w:t>
            </w:r>
          </w:p>
          <w:p>
            <w:pPr>
              <w:pStyle w:val="TableParagraph"/>
              <w:spacing w:before="2"/>
              <w:rPr>
                <w:rFonts w:ascii="Arial"/>
                <w:b/>
                <w:sz w:val="7"/>
              </w:rPr>
            </w:pPr>
          </w:p>
          <w:p>
            <w:pPr>
              <w:pStyle w:val="TableParagraph"/>
              <w:spacing w:line="20" w:lineRule="exact"/>
              <w:ind w:left="83"/>
              <w:rPr>
                <w:rFonts w:ascii="Arial"/>
                <w:sz w:val="2"/>
              </w:rPr>
            </w:pPr>
            <w:r>
              <w:rPr>
                <w:rFonts w:ascii="Arial"/>
                <w:sz w:val="2"/>
              </w:rPr>
              <mc:AlternateContent>
                <mc:Choice Requires="wps">
                  <w:drawing>
                    <wp:inline distT="0" distB="0" distL="0" distR="0">
                      <wp:extent cx="1353820" cy="1905"/>
                      <wp:effectExtent l="0" t="0" r="0" b="0"/>
                      <wp:docPr id="57" name="Group 57"/>
                      <wp:cNvGraphicFramePr>
                        <a:graphicFrameLocks/>
                      </wp:cNvGraphicFramePr>
                      <a:graphic>
                        <a:graphicData uri="http://schemas.microsoft.com/office/word/2010/wordprocessingGroup">
                          <wpg:wgp>
                            <wpg:cNvPr id="57" name="Group 57"/>
                            <wpg:cNvGrpSpPr/>
                            <wpg:grpSpPr>
                              <a:xfrm>
                                <a:off x="0" y="0"/>
                                <a:ext cx="1353820" cy="1905"/>
                                <a:chExt cx="1353820" cy="1905"/>
                              </a:xfrm>
                            </wpg:grpSpPr>
                            <wps:wsp>
                              <wps:cNvPr id="58" name="Graphic 58"/>
                              <wps:cNvSpPr/>
                              <wps:spPr>
                                <a:xfrm>
                                  <a:off x="0" y="0"/>
                                  <a:ext cx="1353820" cy="1905"/>
                                </a:xfrm>
                                <a:custGeom>
                                  <a:avLst/>
                                  <a:gdLst/>
                                  <a:ahLst/>
                                  <a:cxnLst/>
                                  <a:rect l="l" t="t" r="r" b="b"/>
                                  <a:pathLst>
                                    <a:path w="1353820" h="1905">
                                      <a:moveTo>
                                        <a:pt x="1353312" y="0"/>
                                      </a:moveTo>
                                      <a:lnTo>
                                        <a:pt x="0" y="0"/>
                                      </a:lnTo>
                                      <a:lnTo>
                                        <a:pt x="0" y="1518"/>
                                      </a:lnTo>
                                      <a:lnTo>
                                        <a:pt x="1353312" y="1518"/>
                                      </a:lnTo>
                                      <a:lnTo>
                                        <a:pt x="1353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6.6pt;height:.15pt;mso-position-horizontal-relative:char;mso-position-vertical-relative:line" id="docshapegroup55" coordorigin="0,0" coordsize="2132,3">
                      <v:rect style="position:absolute;left:0;top:0;width:2132;height:3" id="docshape56" filled="true" fillcolor="#000000" stroked="false">
                        <v:fill type="solid"/>
                      </v:rect>
                    </v:group>
                  </w:pict>
                </mc:Fallback>
              </mc:AlternateContent>
            </w:r>
            <w:r>
              <w:rPr>
                <w:rFonts w:ascii="Arial"/>
                <w:sz w:val="2"/>
              </w:rPr>
            </w:r>
          </w:p>
          <w:p>
            <w:pPr>
              <w:pStyle w:val="TableParagraph"/>
              <w:spacing w:line="165" w:lineRule="exact"/>
              <w:ind w:right="1146"/>
              <w:jc w:val="center"/>
              <w:rPr>
                <w:sz w:val="16"/>
              </w:rPr>
            </w:pPr>
            <w:r>
              <w:rPr>
                <w:spacing w:val="-2"/>
                <w:sz w:val="16"/>
              </w:rPr>
              <w:t>12.02</w:t>
            </w:r>
          </w:p>
        </w:tc>
        <w:tc>
          <w:tcPr>
            <w:tcW w:w="1133" w:type="dxa"/>
          </w:tcPr>
          <w:p>
            <w:pPr>
              <w:pStyle w:val="TableParagraph"/>
              <w:spacing w:before="175"/>
              <w:ind w:left="49" w:right="27"/>
              <w:jc w:val="center"/>
              <w:rPr>
                <w:sz w:val="16"/>
              </w:rPr>
            </w:pPr>
            <w:r>
              <w:rPr>
                <w:spacing w:val="-4"/>
                <w:sz w:val="16"/>
              </w:rPr>
              <w:t>5.57</w:t>
            </w:r>
          </w:p>
        </w:tc>
        <w:tc>
          <w:tcPr>
            <w:tcW w:w="849" w:type="dxa"/>
          </w:tcPr>
          <w:p>
            <w:pPr>
              <w:pStyle w:val="TableParagraph"/>
              <w:spacing w:before="175"/>
              <w:ind w:left="81"/>
              <w:jc w:val="center"/>
              <w:rPr>
                <w:sz w:val="16"/>
              </w:rPr>
            </w:pPr>
            <w:r>
              <w:rPr>
                <w:spacing w:val="-2"/>
                <w:sz w:val="16"/>
              </w:rPr>
              <w:t>0.070</w:t>
            </w:r>
          </w:p>
        </w:tc>
        <w:tc>
          <w:tcPr>
            <w:tcW w:w="859" w:type="dxa"/>
          </w:tcPr>
          <w:p>
            <w:pPr>
              <w:pStyle w:val="TableParagraph"/>
              <w:spacing w:before="10"/>
              <w:rPr>
                <w:rFonts w:ascii="Arial"/>
                <w:b/>
                <w:sz w:val="16"/>
              </w:rPr>
            </w:pPr>
          </w:p>
          <w:p>
            <w:pPr>
              <w:pStyle w:val="TableParagraph"/>
              <w:ind w:left="105" w:right="38"/>
              <w:jc w:val="center"/>
              <w:rPr>
                <w:sz w:val="16"/>
              </w:rPr>
            </w:pPr>
            <w:r>
              <w:rPr>
                <w:color w:val="0000FF"/>
                <w:spacing w:val="-10"/>
                <w:sz w:val="16"/>
              </w:rPr>
              <w:t>5</w:t>
            </w:r>
          </w:p>
        </w:tc>
        <w:tc>
          <w:tcPr>
            <w:tcW w:w="849" w:type="dxa"/>
          </w:tcPr>
          <w:p>
            <w:pPr>
              <w:pStyle w:val="TableParagraph"/>
              <w:spacing w:before="175"/>
              <w:ind w:left="81" w:right="21"/>
              <w:jc w:val="center"/>
              <w:rPr>
                <w:sz w:val="16"/>
              </w:rPr>
            </w:pPr>
            <w:r>
              <w:rPr>
                <w:spacing w:val="-4"/>
                <w:sz w:val="16"/>
              </w:rPr>
              <w:t>0.35</w:t>
            </w:r>
          </w:p>
        </w:tc>
      </w:tr>
      <w:tr>
        <w:trPr>
          <w:trHeight w:val="595" w:hRule="atLeast"/>
        </w:trPr>
        <w:tc>
          <w:tcPr>
            <w:tcW w:w="591" w:type="dxa"/>
          </w:tcPr>
          <w:p>
            <w:pPr>
              <w:pStyle w:val="TableParagraph"/>
              <w:spacing w:before="29"/>
              <w:rPr>
                <w:rFonts w:ascii="Arial"/>
                <w:b/>
                <w:sz w:val="14"/>
              </w:rPr>
            </w:pPr>
          </w:p>
          <w:p>
            <w:pPr>
              <w:pStyle w:val="TableParagraph"/>
              <w:ind w:left="26" w:right="10"/>
              <w:jc w:val="center"/>
              <w:rPr>
                <w:sz w:val="14"/>
              </w:rPr>
            </w:pPr>
            <w:r>
              <w:rPr>
                <w:spacing w:val="-10"/>
                <w:sz w:val="14"/>
              </w:rPr>
              <w:t>2</w:t>
            </w:r>
          </w:p>
        </w:tc>
        <w:tc>
          <w:tcPr>
            <w:tcW w:w="3222" w:type="dxa"/>
          </w:tcPr>
          <w:p>
            <w:pPr>
              <w:pStyle w:val="TableParagraph"/>
              <w:spacing w:before="5"/>
              <w:rPr>
                <w:rFonts w:ascii="Arial"/>
                <w:b/>
                <w:sz w:val="16"/>
              </w:rPr>
            </w:pPr>
          </w:p>
          <w:p>
            <w:pPr>
              <w:pStyle w:val="TableParagraph"/>
              <w:ind w:left="141"/>
              <w:rPr>
                <w:sz w:val="16"/>
              </w:rPr>
            </w:pPr>
            <w:r>
              <w:rPr>
                <w:sz w:val="16"/>
              </w:rPr>
              <w:t>Rasio</w:t>
            </w:r>
            <w:r>
              <w:rPr>
                <w:spacing w:val="53"/>
                <w:sz w:val="16"/>
              </w:rPr>
              <w:t> </w:t>
            </w:r>
            <w:r>
              <w:rPr>
                <w:sz w:val="16"/>
              </w:rPr>
              <w:t>Diklat</w:t>
            </w:r>
            <w:r>
              <w:rPr>
                <w:spacing w:val="49"/>
                <w:sz w:val="16"/>
              </w:rPr>
              <w:t> </w:t>
            </w:r>
            <w:r>
              <w:rPr>
                <w:spacing w:val="-2"/>
                <w:sz w:val="16"/>
              </w:rPr>
              <w:t>Pegawai</w:t>
            </w:r>
          </w:p>
        </w:tc>
        <w:tc>
          <w:tcPr>
            <w:tcW w:w="3565" w:type="dxa"/>
            <w:tcBorders>
              <w:right w:val="nil"/>
            </w:tcBorders>
          </w:tcPr>
          <w:p>
            <w:pPr>
              <w:pStyle w:val="TableParagraph"/>
              <w:spacing w:line="250" w:lineRule="atLeast" w:before="42"/>
              <w:ind w:left="1038" w:right="318" w:hanging="946"/>
              <w:rPr>
                <w:sz w:val="16"/>
              </w:rPr>
            </w:pPr>
            <w:r>
              <w:rPr>
                <w:spacing w:val="80"/>
                <w:sz w:val="16"/>
                <w:u w:val="single"/>
              </w:rPr>
              <w:t> </w:t>
            </w:r>
            <w:r>
              <w:rPr>
                <w:sz w:val="16"/>
                <w:u w:val="single"/>
              </w:rPr>
              <w:t>(</w:t>
            </w:r>
            <w:r>
              <w:rPr>
                <w:spacing w:val="-13"/>
                <w:sz w:val="16"/>
                <w:u w:val="single"/>
              </w:rPr>
              <w:t> </w:t>
            </w:r>
            <w:r>
              <w:rPr>
                <w:sz w:val="16"/>
                <w:u w:val="single"/>
              </w:rPr>
              <w:t>Jumlah</w:t>
            </w:r>
            <w:r>
              <w:rPr>
                <w:spacing w:val="-12"/>
                <w:sz w:val="16"/>
                <w:u w:val="single"/>
              </w:rPr>
              <w:t> </w:t>
            </w:r>
            <w:r>
              <w:rPr>
                <w:sz w:val="16"/>
                <w:u w:val="single"/>
              </w:rPr>
              <w:t>Pegawai</w:t>
            </w:r>
            <w:r>
              <w:rPr>
                <w:spacing w:val="28"/>
                <w:sz w:val="16"/>
                <w:u w:val="single"/>
              </w:rPr>
              <w:t> </w:t>
            </w:r>
            <w:r>
              <w:rPr>
                <w:sz w:val="16"/>
                <w:u w:val="single"/>
              </w:rPr>
              <w:t>Yang</w:t>
            </w:r>
            <w:r>
              <w:rPr>
                <w:spacing w:val="30"/>
                <w:sz w:val="16"/>
                <w:u w:val="single"/>
              </w:rPr>
              <w:t> </w:t>
            </w:r>
            <w:r>
              <w:rPr>
                <w:sz w:val="16"/>
                <w:u w:val="single"/>
              </w:rPr>
              <w:t>Ikut</w:t>
            </w:r>
            <w:r>
              <w:rPr>
                <w:spacing w:val="24"/>
                <w:sz w:val="16"/>
                <w:u w:val="single"/>
              </w:rPr>
              <w:t> </w:t>
            </w:r>
            <w:r>
              <w:rPr>
                <w:sz w:val="16"/>
                <w:u w:val="single"/>
              </w:rPr>
              <w:t>Diklat</w:t>
            </w:r>
            <w:r>
              <w:rPr>
                <w:spacing w:val="-13"/>
                <w:sz w:val="16"/>
                <w:u w:val="single"/>
              </w:rPr>
              <w:t> </w:t>
            </w:r>
            <w:r>
              <w:rPr>
                <w:sz w:val="16"/>
                <w:u w:val="single"/>
              </w:rPr>
              <w:t>)</w:t>
            </w:r>
            <w:r>
              <w:rPr>
                <w:spacing w:val="67"/>
                <w:sz w:val="16"/>
                <w:u w:val="single"/>
              </w:rPr>
              <w:t> </w:t>
            </w:r>
            <w:r>
              <w:rPr>
                <w:spacing w:val="67"/>
                <w:sz w:val="16"/>
                <w:u w:val="none"/>
              </w:rPr>
              <w:t> </w:t>
            </w:r>
            <w:r>
              <w:rPr>
                <w:sz w:val="16"/>
                <w:u w:val="none"/>
              </w:rPr>
              <w:t>( Jumlah Pegawai )</w:t>
            </w:r>
          </w:p>
        </w:tc>
        <w:tc>
          <w:tcPr>
            <w:tcW w:w="1044" w:type="dxa"/>
            <w:tcBorders>
              <w:left w:val="nil"/>
            </w:tcBorders>
          </w:tcPr>
          <w:p>
            <w:pPr>
              <w:pStyle w:val="TableParagraph"/>
              <w:spacing w:before="19"/>
              <w:rPr>
                <w:rFonts w:ascii="Arial"/>
                <w:b/>
                <w:sz w:val="16"/>
              </w:rPr>
            </w:pPr>
          </w:p>
          <w:p>
            <w:pPr>
              <w:pStyle w:val="TableParagraph"/>
              <w:spacing w:before="1"/>
              <w:ind w:right="57"/>
              <w:jc w:val="right"/>
              <w:rPr>
                <w:sz w:val="16"/>
              </w:rPr>
            </w:pPr>
            <w:r>
              <w:rPr>
                <w:sz w:val="16"/>
              </w:rPr>
              <w:t>X</w:t>
            </w:r>
            <w:r>
              <w:rPr>
                <w:spacing w:val="63"/>
                <w:sz w:val="16"/>
              </w:rPr>
              <w:t> </w:t>
            </w:r>
            <w:r>
              <w:rPr>
                <w:spacing w:val="-4"/>
                <w:sz w:val="16"/>
              </w:rPr>
              <w:t>100%</w:t>
            </w:r>
          </w:p>
        </w:tc>
        <w:tc>
          <w:tcPr>
            <w:tcW w:w="2091" w:type="dxa"/>
            <w:tcBorders>
              <w:right w:val="nil"/>
            </w:tcBorders>
          </w:tcPr>
          <w:p>
            <w:pPr>
              <w:pStyle w:val="TableParagraph"/>
              <w:spacing w:before="69"/>
              <w:ind w:left="199" w:right="85"/>
              <w:jc w:val="center"/>
              <w:rPr>
                <w:sz w:val="16"/>
              </w:rPr>
            </w:pPr>
            <w:r>
              <w:rPr>
                <w:spacing w:val="-5"/>
                <w:sz w:val="16"/>
              </w:rPr>
              <w:t>11</w:t>
            </w:r>
          </w:p>
          <w:p>
            <w:pPr>
              <w:pStyle w:val="TableParagraph"/>
              <w:spacing w:before="89"/>
              <w:ind w:left="199" w:right="66"/>
              <w:jc w:val="center"/>
              <w:rPr>
                <w:sz w:val="16"/>
              </w:rPr>
            </w:pPr>
            <w:r>
              <w:rPr/>
              <mc:AlternateContent>
                <mc:Choice Requires="wps">
                  <w:drawing>
                    <wp:anchor distT="0" distB="0" distL="0" distR="0" allowOverlap="1" layoutInCell="1" locked="0" behindDoc="1" simplePos="0" relativeHeight="473077248">
                      <wp:simplePos x="0" y="0"/>
                      <wp:positionH relativeFrom="column">
                        <wp:posOffset>53213</wp:posOffset>
                      </wp:positionH>
                      <wp:positionV relativeFrom="paragraph">
                        <wp:posOffset>50589</wp:posOffset>
                      </wp:positionV>
                      <wp:extent cx="1347470" cy="190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347470" cy="1905"/>
                                <a:chExt cx="1347470" cy="1905"/>
                              </a:xfrm>
                            </wpg:grpSpPr>
                            <wps:wsp>
                              <wps:cNvPr id="60" name="Graphic 60"/>
                              <wps:cNvSpPr/>
                              <wps:spPr>
                                <a:xfrm>
                                  <a:off x="0" y="0"/>
                                  <a:ext cx="1347470" cy="1905"/>
                                </a:xfrm>
                                <a:custGeom>
                                  <a:avLst/>
                                  <a:gdLst/>
                                  <a:ahLst/>
                                  <a:cxnLst/>
                                  <a:rect l="l" t="t" r="r" b="b"/>
                                  <a:pathLst>
                                    <a:path w="1347470" h="1905">
                                      <a:moveTo>
                                        <a:pt x="1347216" y="0"/>
                                      </a:moveTo>
                                      <a:lnTo>
                                        <a:pt x="0" y="0"/>
                                      </a:lnTo>
                                      <a:lnTo>
                                        <a:pt x="0" y="1518"/>
                                      </a:lnTo>
                                      <a:lnTo>
                                        <a:pt x="1347216" y="1518"/>
                                      </a:lnTo>
                                      <a:lnTo>
                                        <a:pt x="13472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90005pt;margin-top:3.983421pt;width:106.1pt;height:.15pt;mso-position-horizontal-relative:column;mso-position-vertical-relative:paragraph;z-index:-30239232" id="docshapegroup57" coordorigin="84,80" coordsize="2122,3">
                      <v:rect style="position:absolute;left:83;top:79;width:2122;height:3" id="docshape58" filled="true" fillcolor="#000000" stroked="false">
                        <v:fill type="solid"/>
                      </v:rect>
                      <w10:wrap type="none"/>
                    </v:group>
                  </w:pict>
                </mc:Fallback>
              </mc:AlternateContent>
            </w:r>
            <w:r>
              <w:rPr>
                <w:spacing w:val="-5"/>
                <w:sz w:val="16"/>
              </w:rPr>
              <w:t>67</w:t>
            </w:r>
          </w:p>
        </w:tc>
        <w:tc>
          <w:tcPr>
            <w:tcW w:w="1275" w:type="dxa"/>
            <w:tcBorders>
              <w:left w:val="nil"/>
            </w:tcBorders>
          </w:tcPr>
          <w:p>
            <w:pPr>
              <w:pStyle w:val="TableParagraph"/>
              <w:spacing w:before="19"/>
              <w:rPr>
                <w:rFonts w:ascii="Arial"/>
                <w:b/>
                <w:sz w:val="16"/>
              </w:rPr>
            </w:pPr>
          </w:p>
          <w:p>
            <w:pPr>
              <w:pStyle w:val="TableParagraph"/>
              <w:spacing w:before="1"/>
              <w:ind w:left="372"/>
              <w:rPr>
                <w:sz w:val="16"/>
              </w:rPr>
            </w:pPr>
            <w:r>
              <w:rPr>
                <w:sz w:val="16"/>
              </w:rPr>
              <w:t>X</w:t>
            </w:r>
            <w:r>
              <w:rPr>
                <w:spacing w:val="58"/>
                <w:sz w:val="16"/>
              </w:rPr>
              <w:t> </w:t>
            </w:r>
            <w:r>
              <w:rPr>
                <w:spacing w:val="-4"/>
                <w:sz w:val="16"/>
              </w:rPr>
              <w:t>100%</w:t>
            </w:r>
          </w:p>
        </w:tc>
        <w:tc>
          <w:tcPr>
            <w:tcW w:w="1133" w:type="dxa"/>
          </w:tcPr>
          <w:p>
            <w:pPr>
              <w:pStyle w:val="TableParagraph"/>
              <w:spacing w:before="5"/>
              <w:rPr>
                <w:rFonts w:ascii="Arial"/>
                <w:b/>
                <w:sz w:val="16"/>
              </w:rPr>
            </w:pPr>
          </w:p>
          <w:p>
            <w:pPr>
              <w:pStyle w:val="TableParagraph"/>
              <w:ind w:left="49" w:right="39"/>
              <w:jc w:val="center"/>
              <w:rPr>
                <w:sz w:val="16"/>
              </w:rPr>
            </w:pPr>
            <w:r>
              <w:rPr>
                <w:spacing w:val="-2"/>
                <w:sz w:val="16"/>
              </w:rPr>
              <w:t>16.42%</w:t>
            </w:r>
          </w:p>
        </w:tc>
        <w:tc>
          <w:tcPr>
            <w:tcW w:w="849" w:type="dxa"/>
          </w:tcPr>
          <w:p>
            <w:pPr>
              <w:pStyle w:val="TableParagraph"/>
              <w:spacing w:before="5"/>
              <w:rPr>
                <w:rFonts w:ascii="Arial"/>
                <w:b/>
                <w:sz w:val="16"/>
              </w:rPr>
            </w:pPr>
          </w:p>
          <w:p>
            <w:pPr>
              <w:pStyle w:val="TableParagraph"/>
              <w:ind w:left="81"/>
              <w:jc w:val="center"/>
              <w:rPr>
                <w:sz w:val="16"/>
              </w:rPr>
            </w:pPr>
            <w:r>
              <w:rPr>
                <w:spacing w:val="-2"/>
                <w:sz w:val="16"/>
              </w:rPr>
              <w:t>0.040</w:t>
            </w:r>
          </w:p>
        </w:tc>
        <w:tc>
          <w:tcPr>
            <w:tcW w:w="859" w:type="dxa"/>
          </w:tcPr>
          <w:p>
            <w:pPr>
              <w:pStyle w:val="TableParagraph"/>
              <w:spacing w:before="5"/>
              <w:rPr>
                <w:rFonts w:ascii="Arial"/>
                <w:b/>
                <w:sz w:val="16"/>
              </w:rPr>
            </w:pPr>
          </w:p>
          <w:p>
            <w:pPr>
              <w:pStyle w:val="TableParagraph"/>
              <w:ind w:left="105" w:right="38"/>
              <w:jc w:val="center"/>
              <w:rPr>
                <w:sz w:val="16"/>
              </w:rPr>
            </w:pPr>
            <w:r>
              <w:rPr>
                <w:color w:val="0000FF"/>
                <w:spacing w:val="-10"/>
                <w:sz w:val="16"/>
              </w:rPr>
              <w:t>1</w:t>
            </w:r>
          </w:p>
        </w:tc>
        <w:tc>
          <w:tcPr>
            <w:tcW w:w="849" w:type="dxa"/>
          </w:tcPr>
          <w:p>
            <w:pPr>
              <w:pStyle w:val="TableParagraph"/>
              <w:spacing w:before="5"/>
              <w:rPr>
                <w:rFonts w:ascii="Arial"/>
                <w:b/>
                <w:sz w:val="16"/>
              </w:rPr>
            </w:pPr>
          </w:p>
          <w:p>
            <w:pPr>
              <w:pStyle w:val="TableParagraph"/>
              <w:ind w:left="81" w:right="21"/>
              <w:jc w:val="center"/>
              <w:rPr>
                <w:sz w:val="16"/>
              </w:rPr>
            </w:pPr>
            <w:r>
              <w:rPr>
                <w:spacing w:val="-4"/>
                <w:sz w:val="16"/>
              </w:rPr>
              <w:t>0.04</w:t>
            </w:r>
          </w:p>
        </w:tc>
      </w:tr>
      <w:tr>
        <w:trPr>
          <w:trHeight w:val="595" w:hRule="atLeast"/>
        </w:trPr>
        <w:tc>
          <w:tcPr>
            <w:tcW w:w="591" w:type="dxa"/>
          </w:tcPr>
          <w:p>
            <w:pPr>
              <w:pStyle w:val="TableParagraph"/>
              <w:rPr>
                <w:rFonts w:ascii="Arial"/>
                <w:b/>
                <w:sz w:val="14"/>
              </w:rPr>
            </w:pPr>
          </w:p>
          <w:p>
            <w:pPr>
              <w:pStyle w:val="TableParagraph"/>
              <w:ind w:left="26" w:right="10"/>
              <w:jc w:val="center"/>
              <w:rPr>
                <w:sz w:val="14"/>
              </w:rPr>
            </w:pPr>
            <w:r>
              <w:rPr>
                <w:spacing w:val="-10"/>
                <w:sz w:val="14"/>
              </w:rPr>
              <w:t>3</w:t>
            </w:r>
          </w:p>
        </w:tc>
        <w:tc>
          <w:tcPr>
            <w:tcW w:w="3222" w:type="dxa"/>
          </w:tcPr>
          <w:p>
            <w:pPr>
              <w:pStyle w:val="TableParagraph"/>
              <w:spacing w:before="160"/>
              <w:ind w:left="141"/>
              <w:rPr>
                <w:sz w:val="16"/>
              </w:rPr>
            </w:pPr>
            <w:r>
              <w:rPr>
                <w:sz w:val="16"/>
              </w:rPr>
              <w:t>Rasio</w:t>
            </w:r>
            <w:r>
              <w:rPr>
                <w:spacing w:val="-7"/>
                <w:sz w:val="16"/>
              </w:rPr>
              <w:t> </w:t>
            </w:r>
            <w:r>
              <w:rPr>
                <w:sz w:val="16"/>
              </w:rPr>
              <w:t>Biaya</w:t>
            </w:r>
            <w:r>
              <w:rPr>
                <w:spacing w:val="-6"/>
                <w:sz w:val="16"/>
              </w:rPr>
              <w:t> </w:t>
            </w:r>
            <w:r>
              <w:rPr>
                <w:spacing w:val="-2"/>
                <w:sz w:val="16"/>
              </w:rPr>
              <w:t>Diklat</w:t>
            </w:r>
          </w:p>
        </w:tc>
        <w:tc>
          <w:tcPr>
            <w:tcW w:w="3565" w:type="dxa"/>
            <w:tcBorders>
              <w:right w:val="nil"/>
            </w:tcBorders>
          </w:tcPr>
          <w:p>
            <w:pPr>
              <w:pStyle w:val="TableParagraph"/>
              <w:spacing w:line="250" w:lineRule="atLeast" w:before="33"/>
              <w:ind w:left="664" w:right="678" w:firstLine="96"/>
              <w:rPr>
                <w:sz w:val="16"/>
              </w:rPr>
            </w:pPr>
            <w:r>
              <w:rPr/>
              <mc:AlternateContent>
                <mc:Choice Requires="wps">
                  <w:drawing>
                    <wp:anchor distT="0" distB="0" distL="0" distR="0" allowOverlap="1" layoutInCell="1" locked="0" behindDoc="1" simplePos="0" relativeHeight="473075200">
                      <wp:simplePos x="0" y="0"/>
                      <wp:positionH relativeFrom="column">
                        <wp:posOffset>59562</wp:posOffset>
                      </wp:positionH>
                      <wp:positionV relativeFrom="paragraph">
                        <wp:posOffset>209051</wp:posOffset>
                      </wp:positionV>
                      <wp:extent cx="2074545" cy="190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074545" cy="1905"/>
                                <a:chExt cx="2074545" cy="1905"/>
                              </a:xfrm>
                            </wpg:grpSpPr>
                            <wps:wsp>
                              <wps:cNvPr id="62" name="Graphic 62"/>
                              <wps:cNvSpPr/>
                              <wps:spPr>
                                <a:xfrm>
                                  <a:off x="0" y="0"/>
                                  <a:ext cx="2074545" cy="1905"/>
                                </a:xfrm>
                                <a:custGeom>
                                  <a:avLst/>
                                  <a:gdLst/>
                                  <a:ahLst/>
                                  <a:cxnLst/>
                                  <a:rect l="l" t="t" r="r" b="b"/>
                                  <a:pathLst>
                                    <a:path w="2074545" h="1905">
                                      <a:moveTo>
                                        <a:pt x="2074164" y="0"/>
                                      </a:moveTo>
                                      <a:lnTo>
                                        <a:pt x="0" y="0"/>
                                      </a:lnTo>
                                      <a:lnTo>
                                        <a:pt x="0" y="1518"/>
                                      </a:lnTo>
                                      <a:lnTo>
                                        <a:pt x="2074164" y="1518"/>
                                      </a:lnTo>
                                      <a:lnTo>
                                        <a:pt x="20741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89995pt;margin-top:16.460777pt;width:163.35pt;height:.15pt;mso-position-horizontal-relative:column;mso-position-vertical-relative:paragraph;z-index:-30241280" id="docshapegroup59" coordorigin="94,329" coordsize="3267,3">
                      <v:rect style="position:absolute;left:93;top:329;width:3267;height:3" id="docshape60" filled="true" fillcolor="#000000" stroked="false">
                        <v:fill type="solid"/>
                      </v:rect>
                      <w10:wrap type="none"/>
                    </v:group>
                  </w:pict>
                </mc:Fallback>
              </mc:AlternateContent>
            </w:r>
            <w:r>
              <w:rPr>
                <w:sz w:val="16"/>
              </w:rPr>
              <w:t>( Realisasi</w:t>
            </w:r>
            <w:r>
              <w:rPr>
                <w:spacing w:val="40"/>
                <w:sz w:val="16"/>
              </w:rPr>
              <w:t> </w:t>
            </w:r>
            <w:r>
              <w:rPr>
                <w:sz w:val="16"/>
              </w:rPr>
              <w:t>Biaya</w:t>
            </w:r>
            <w:r>
              <w:rPr>
                <w:spacing w:val="40"/>
                <w:sz w:val="16"/>
              </w:rPr>
              <w:t> </w:t>
            </w:r>
            <w:r>
              <w:rPr>
                <w:sz w:val="16"/>
              </w:rPr>
              <w:t>Diklat ) (</w:t>
            </w:r>
            <w:r>
              <w:rPr>
                <w:spacing w:val="-15"/>
                <w:sz w:val="16"/>
              </w:rPr>
              <w:t> </w:t>
            </w:r>
            <w:r>
              <w:rPr>
                <w:sz w:val="16"/>
              </w:rPr>
              <w:t>Realisasi</w:t>
            </w:r>
            <w:r>
              <w:rPr>
                <w:spacing w:val="18"/>
                <w:sz w:val="16"/>
              </w:rPr>
              <w:t> </w:t>
            </w:r>
            <w:r>
              <w:rPr>
                <w:sz w:val="16"/>
              </w:rPr>
              <w:t>Biaya</w:t>
            </w:r>
            <w:r>
              <w:rPr>
                <w:spacing w:val="21"/>
                <w:sz w:val="16"/>
              </w:rPr>
              <w:t> </w:t>
            </w:r>
            <w:r>
              <w:rPr>
                <w:sz w:val="16"/>
              </w:rPr>
              <w:t>Pegawai</w:t>
            </w:r>
            <w:r>
              <w:rPr>
                <w:spacing w:val="-12"/>
                <w:sz w:val="16"/>
              </w:rPr>
              <w:t> </w:t>
            </w:r>
            <w:r>
              <w:rPr>
                <w:sz w:val="16"/>
              </w:rPr>
              <w:t>)</w:t>
            </w:r>
          </w:p>
        </w:tc>
        <w:tc>
          <w:tcPr>
            <w:tcW w:w="1044" w:type="dxa"/>
            <w:tcBorders>
              <w:left w:val="nil"/>
            </w:tcBorders>
          </w:tcPr>
          <w:p>
            <w:pPr>
              <w:pStyle w:val="TableParagraph"/>
              <w:spacing w:before="10"/>
              <w:rPr>
                <w:rFonts w:ascii="Arial"/>
                <w:b/>
                <w:sz w:val="16"/>
              </w:rPr>
            </w:pPr>
          </w:p>
          <w:p>
            <w:pPr>
              <w:pStyle w:val="TableParagraph"/>
              <w:ind w:right="57"/>
              <w:jc w:val="right"/>
              <w:rPr>
                <w:sz w:val="16"/>
              </w:rPr>
            </w:pPr>
            <w:r>
              <w:rPr>
                <w:sz w:val="16"/>
              </w:rPr>
              <w:t>X</w:t>
            </w:r>
            <w:r>
              <w:rPr>
                <w:spacing w:val="63"/>
                <w:sz w:val="16"/>
              </w:rPr>
              <w:t> </w:t>
            </w:r>
            <w:r>
              <w:rPr>
                <w:spacing w:val="-4"/>
                <w:sz w:val="16"/>
              </w:rPr>
              <w:t>100%</w:t>
            </w:r>
          </w:p>
        </w:tc>
        <w:tc>
          <w:tcPr>
            <w:tcW w:w="2091" w:type="dxa"/>
            <w:tcBorders>
              <w:right w:val="nil"/>
            </w:tcBorders>
          </w:tcPr>
          <w:p>
            <w:pPr>
              <w:pStyle w:val="TableParagraph"/>
              <w:spacing w:before="88"/>
              <w:ind w:left="199" w:right="4"/>
              <w:jc w:val="center"/>
              <w:rPr>
                <w:sz w:val="16"/>
              </w:rPr>
            </w:pPr>
            <w:r>
              <w:rPr>
                <w:spacing w:val="-2"/>
                <w:sz w:val="16"/>
              </w:rPr>
              <w:t>49,650,000</w:t>
            </w:r>
          </w:p>
          <w:p>
            <w:pPr>
              <w:pStyle w:val="TableParagraph"/>
              <w:spacing w:before="65"/>
              <w:ind w:left="199"/>
              <w:jc w:val="center"/>
              <w:rPr>
                <w:sz w:val="16"/>
              </w:rPr>
            </w:pPr>
            <w:r>
              <w:rPr/>
              <mc:AlternateContent>
                <mc:Choice Requires="wps">
                  <w:drawing>
                    <wp:anchor distT="0" distB="0" distL="0" distR="0" allowOverlap="1" layoutInCell="1" locked="0" behindDoc="1" simplePos="0" relativeHeight="473077760">
                      <wp:simplePos x="0" y="0"/>
                      <wp:positionH relativeFrom="column">
                        <wp:posOffset>53213</wp:posOffset>
                      </wp:positionH>
                      <wp:positionV relativeFrom="paragraph">
                        <wp:posOffset>35222</wp:posOffset>
                      </wp:positionV>
                      <wp:extent cx="1376680" cy="190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376680" cy="1905"/>
                                <a:chExt cx="1376680" cy="1905"/>
                              </a:xfrm>
                            </wpg:grpSpPr>
                            <wps:wsp>
                              <wps:cNvPr id="64" name="Graphic 64"/>
                              <wps:cNvSpPr/>
                              <wps:spPr>
                                <a:xfrm>
                                  <a:off x="0" y="0"/>
                                  <a:ext cx="1376680" cy="1905"/>
                                </a:xfrm>
                                <a:custGeom>
                                  <a:avLst/>
                                  <a:gdLst/>
                                  <a:ahLst/>
                                  <a:cxnLst/>
                                  <a:rect l="l" t="t" r="r" b="b"/>
                                  <a:pathLst>
                                    <a:path w="1376680" h="1905">
                                      <a:moveTo>
                                        <a:pt x="1376172" y="0"/>
                                      </a:moveTo>
                                      <a:lnTo>
                                        <a:pt x="0" y="0"/>
                                      </a:lnTo>
                                      <a:lnTo>
                                        <a:pt x="0" y="1518"/>
                                      </a:lnTo>
                                      <a:lnTo>
                                        <a:pt x="1376172" y="1518"/>
                                      </a:lnTo>
                                      <a:lnTo>
                                        <a:pt x="13761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90005pt;margin-top:2.773423pt;width:108.4pt;height:.15pt;mso-position-horizontal-relative:column;mso-position-vertical-relative:paragraph;z-index:-30238720" id="docshapegroup61" coordorigin="84,55" coordsize="2168,3">
                      <v:rect style="position:absolute;left:83;top:55;width:2168;height:3" id="docshape62" filled="true" fillcolor="#000000" stroked="false">
                        <v:fill type="solid"/>
                      </v:rect>
                      <w10:wrap type="none"/>
                    </v:group>
                  </w:pict>
                </mc:Fallback>
              </mc:AlternateContent>
            </w:r>
            <w:r>
              <w:rPr>
                <w:spacing w:val="-2"/>
                <w:sz w:val="16"/>
              </w:rPr>
              <w:t>9,115,651,058</w:t>
            </w:r>
          </w:p>
        </w:tc>
        <w:tc>
          <w:tcPr>
            <w:tcW w:w="1275" w:type="dxa"/>
            <w:tcBorders>
              <w:left w:val="nil"/>
            </w:tcBorders>
          </w:tcPr>
          <w:p>
            <w:pPr>
              <w:pStyle w:val="TableParagraph"/>
              <w:spacing w:before="39"/>
              <w:rPr>
                <w:rFonts w:ascii="Arial"/>
                <w:b/>
                <w:sz w:val="16"/>
              </w:rPr>
            </w:pPr>
          </w:p>
          <w:p>
            <w:pPr>
              <w:pStyle w:val="TableParagraph"/>
              <w:ind w:left="372"/>
              <w:rPr>
                <w:sz w:val="16"/>
              </w:rPr>
            </w:pPr>
            <w:r>
              <w:rPr>
                <w:sz w:val="16"/>
              </w:rPr>
              <w:t>X</w:t>
            </w:r>
            <w:r>
              <w:rPr>
                <w:spacing w:val="58"/>
                <w:sz w:val="16"/>
              </w:rPr>
              <w:t> </w:t>
            </w:r>
            <w:r>
              <w:rPr>
                <w:spacing w:val="-4"/>
                <w:sz w:val="16"/>
              </w:rPr>
              <w:t>100%</w:t>
            </w:r>
          </w:p>
        </w:tc>
        <w:tc>
          <w:tcPr>
            <w:tcW w:w="1133" w:type="dxa"/>
          </w:tcPr>
          <w:p>
            <w:pPr>
              <w:pStyle w:val="TableParagraph"/>
              <w:spacing w:before="39"/>
              <w:rPr>
                <w:rFonts w:ascii="Arial"/>
                <w:b/>
                <w:sz w:val="16"/>
              </w:rPr>
            </w:pPr>
          </w:p>
          <w:p>
            <w:pPr>
              <w:pStyle w:val="TableParagraph"/>
              <w:ind w:left="49" w:right="24"/>
              <w:jc w:val="center"/>
              <w:rPr>
                <w:sz w:val="16"/>
              </w:rPr>
            </w:pPr>
            <w:r>
              <w:rPr>
                <w:spacing w:val="-2"/>
                <w:sz w:val="16"/>
              </w:rPr>
              <w:t>0.54%</w:t>
            </w:r>
          </w:p>
        </w:tc>
        <w:tc>
          <w:tcPr>
            <w:tcW w:w="849" w:type="dxa"/>
          </w:tcPr>
          <w:p>
            <w:pPr>
              <w:pStyle w:val="TableParagraph"/>
              <w:spacing w:before="39"/>
              <w:rPr>
                <w:rFonts w:ascii="Arial"/>
                <w:b/>
                <w:sz w:val="16"/>
              </w:rPr>
            </w:pPr>
          </w:p>
          <w:p>
            <w:pPr>
              <w:pStyle w:val="TableParagraph"/>
              <w:ind w:left="81"/>
              <w:jc w:val="center"/>
              <w:rPr>
                <w:sz w:val="16"/>
              </w:rPr>
            </w:pPr>
            <w:r>
              <w:rPr>
                <w:spacing w:val="-2"/>
                <w:sz w:val="16"/>
              </w:rPr>
              <w:t>0.040</w:t>
            </w:r>
          </w:p>
        </w:tc>
        <w:tc>
          <w:tcPr>
            <w:tcW w:w="859" w:type="dxa"/>
          </w:tcPr>
          <w:p>
            <w:pPr>
              <w:pStyle w:val="TableParagraph"/>
              <w:spacing w:before="39"/>
              <w:rPr>
                <w:rFonts w:ascii="Arial"/>
                <w:b/>
                <w:sz w:val="16"/>
              </w:rPr>
            </w:pPr>
          </w:p>
          <w:p>
            <w:pPr>
              <w:pStyle w:val="TableParagraph"/>
              <w:ind w:left="105" w:right="19"/>
              <w:jc w:val="center"/>
              <w:rPr>
                <w:sz w:val="16"/>
              </w:rPr>
            </w:pPr>
            <w:r>
              <w:rPr>
                <w:color w:val="0000FF"/>
                <w:spacing w:val="-10"/>
                <w:sz w:val="16"/>
              </w:rPr>
              <w:t>1</w:t>
            </w:r>
          </w:p>
        </w:tc>
        <w:tc>
          <w:tcPr>
            <w:tcW w:w="849" w:type="dxa"/>
          </w:tcPr>
          <w:p>
            <w:pPr>
              <w:pStyle w:val="TableParagraph"/>
              <w:spacing w:before="39"/>
              <w:rPr>
                <w:rFonts w:ascii="Arial"/>
                <w:b/>
                <w:sz w:val="16"/>
              </w:rPr>
            </w:pPr>
          </w:p>
          <w:p>
            <w:pPr>
              <w:pStyle w:val="TableParagraph"/>
              <w:ind w:left="81" w:right="21"/>
              <w:jc w:val="center"/>
              <w:rPr>
                <w:sz w:val="16"/>
              </w:rPr>
            </w:pPr>
            <w:r>
              <w:rPr>
                <w:spacing w:val="-4"/>
                <w:sz w:val="16"/>
              </w:rPr>
              <w:t>0.04</w:t>
            </w:r>
          </w:p>
        </w:tc>
      </w:tr>
      <w:tr>
        <w:trPr>
          <w:trHeight w:val="302" w:hRule="atLeast"/>
        </w:trPr>
        <w:tc>
          <w:tcPr>
            <w:tcW w:w="591" w:type="dxa"/>
          </w:tcPr>
          <w:p>
            <w:pPr>
              <w:pStyle w:val="TableParagraph"/>
              <w:rPr>
                <w:rFonts w:ascii="Times New Roman"/>
                <w:sz w:val="16"/>
              </w:rPr>
            </w:pPr>
          </w:p>
        </w:tc>
        <w:tc>
          <w:tcPr>
            <w:tcW w:w="12330" w:type="dxa"/>
            <w:gridSpan w:val="6"/>
          </w:tcPr>
          <w:p>
            <w:pPr>
              <w:pStyle w:val="TableParagraph"/>
              <w:spacing w:line="194" w:lineRule="exact" w:before="88"/>
              <w:ind w:left="50" w:right="43"/>
              <w:jc w:val="center"/>
              <w:rPr>
                <w:sz w:val="16"/>
              </w:rPr>
            </w:pPr>
            <w:r>
              <w:rPr>
                <w:sz w:val="16"/>
              </w:rPr>
              <w:t>JUMLAH</w:t>
            </w:r>
            <w:r>
              <w:rPr>
                <w:spacing w:val="50"/>
                <w:sz w:val="16"/>
              </w:rPr>
              <w:t> </w:t>
            </w:r>
            <w:r>
              <w:rPr>
                <w:sz w:val="16"/>
              </w:rPr>
              <w:t>NILAI</w:t>
            </w:r>
            <w:r>
              <w:rPr>
                <w:spacing w:val="50"/>
                <w:sz w:val="16"/>
              </w:rPr>
              <w:t> </w:t>
            </w:r>
            <w:r>
              <w:rPr>
                <w:sz w:val="16"/>
              </w:rPr>
              <w:t>YANG</w:t>
            </w:r>
            <w:r>
              <w:rPr>
                <w:spacing w:val="52"/>
                <w:sz w:val="16"/>
              </w:rPr>
              <w:t> </w:t>
            </w:r>
            <w:r>
              <w:rPr>
                <w:spacing w:val="-2"/>
                <w:sz w:val="16"/>
              </w:rPr>
              <w:t>DIPEROLEH</w:t>
            </w:r>
          </w:p>
        </w:tc>
        <w:tc>
          <w:tcPr>
            <w:tcW w:w="2557" w:type="dxa"/>
            <w:gridSpan w:val="3"/>
          </w:tcPr>
          <w:p>
            <w:pPr>
              <w:pStyle w:val="TableParagraph"/>
              <w:spacing w:line="174" w:lineRule="exact" w:before="108"/>
              <w:ind w:left="55" w:right="81"/>
              <w:jc w:val="center"/>
              <w:rPr>
                <w:sz w:val="16"/>
              </w:rPr>
            </w:pPr>
            <w:r>
              <w:rPr>
                <w:spacing w:val="-4"/>
                <w:sz w:val="16"/>
              </w:rPr>
              <w:t>2.86</w:t>
            </w:r>
          </w:p>
        </w:tc>
      </w:tr>
      <w:tr>
        <w:trPr>
          <w:trHeight w:val="532" w:hRule="atLeast"/>
        </w:trPr>
        <w:tc>
          <w:tcPr>
            <w:tcW w:w="591" w:type="dxa"/>
          </w:tcPr>
          <w:p>
            <w:pPr>
              <w:pStyle w:val="TableParagraph"/>
              <w:rPr>
                <w:rFonts w:ascii="Times New Roman"/>
                <w:sz w:val="16"/>
              </w:rPr>
            </w:pPr>
          </w:p>
        </w:tc>
        <w:tc>
          <w:tcPr>
            <w:tcW w:w="12330" w:type="dxa"/>
            <w:gridSpan w:val="6"/>
          </w:tcPr>
          <w:p>
            <w:pPr>
              <w:pStyle w:val="TableParagraph"/>
              <w:spacing w:before="132"/>
              <w:ind w:left="50"/>
              <w:jc w:val="center"/>
              <w:rPr>
                <w:sz w:val="16"/>
              </w:rPr>
            </w:pPr>
            <w:r>
              <w:rPr>
                <w:sz w:val="16"/>
              </w:rPr>
              <w:t>PENILAIAN</w:t>
            </w:r>
            <w:r>
              <w:rPr>
                <w:spacing w:val="52"/>
                <w:sz w:val="16"/>
              </w:rPr>
              <w:t> </w:t>
            </w:r>
            <w:r>
              <w:rPr>
                <w:sz w:val="16"/>
              </w:rPr>
              <w:t>TINGKAT</w:t>
            </w:r>
            <w:r>
              <w:rPr>
                <w:spacing w:val="45"/>
                <w:sz w:val="16"/>
              </w:rPr>
              <w:t> </w:t>
            </w:r>
            <w:r>
              <w:rPr>
                <w:sz w:val="16"/>
              </w:rPr>
              <w:t>KESEHATAN</w:t>
            </w:r>
            <w:r>
              <w:rPr>
                <w:spacing w:val="48"/>
                <w:sz w:val="16"/>
              </w:rPr>
              <w:t> </w:t>
            </w:r>
            <w:r>
              <w:rPr>
                <w:sz w:val="16"/>
              </w:rPr>
              <w:t>MENURUT</w:t>
            </w:r>
            <w:r>
              <w:rPr>
                <w:spacing w:val="44"/>
                <w:sz w:val="16"/>
              </w:rPr>
              <w:t> </w:t>
            </w:r>
            <w:r>
              <w:rPr>
                <w:spacing w:val="-2"/>
                <w:sz w:val="16"/>
              </w:rPr>
              <w:t>KemenPUPR</w:t>
            </w:r>
          </w:p>
        </w:tc>
        <w:tc>
          <w:tcPr>
            <w:tcW w:w="2557" w:type="dxa"/>
            <w:gridSpan w:val="3"/>
          </w:tcPr>
          <w:p>
            <w:pPr>
              <w:pStyle w:val="TableParagraph"/>
              <w:spacing w:before="151"/>
              <w:ind w:left="81" w:right="26"/>
              <w:jc w:val="center"/>
              <w:rPr>
                <w:sz w:val="16"/>
              </w:rPr>
            </w:pPr>
            <w:r>
              <w:rPr>
                <w:sz w:val="16"/>
              </w:rPr>
              <w:t>S</w:t>
            </w:r>
            <w:r>
              <w:rPr>
                <w:spacing w:val="6"/>
                <w:sz w:val="16"/>
              </w:rPr>
              <w:t> </w:t>
            </w:r>
            <w:r>
              <w:rPr>
                <w:sz w:val="16"/>
              </w:rPr>
              <w:t>E</w:t>
            </w:r>
            <w:r>
              <w:rPr>
                <w:spacing w:val="-4"/>
                <w:sz w:val="16"/>
              </w:rPr>
              <w:t> </w:t>
            </w:r>
            <w:r>
              <w:rPr>
                <w:sz w:val="16"/>
              </w:rPr>
              <w:t>H</w:t>
            </w:r>
            <w:r>
              <w:rPr>
                <w:spacing w:val="1"/>
                <w:sz w:val="16"/>
              </w:rPr>
              <w:t> </w:t>
            </w:r>
            <w:r>
              <w:rPr>
                <w:sz w:val="16"/>
              </w:rPr>
              <w:t>A</w:t>
            </w:r>
            <w:r>
              <w:rPr>
                <w:spacing w:val="3"/>
                <w:sz w:val="16"/>
              </w:rPr>
              <w:t> </w:t>
            </w:r>
            <w:r>
              <w:rPr>
                <w:spacing w:val="-10"/>
                <w:sz w:val="16"/>
              </w:rPr>
              <w:t>T</w:t>
            </w:r>
          </w:p>
        </w:tc>
      </w:tr>
    </w:tbl>
    <w:p>
      <w:pPr>
        <w:spacing w:after="0"/>
        <w:jc w:val="center"/>
        <w:rPr>
          <w:sz w:val="16"/>
        </w:rPr>
        <w:sectPr>
          <w:headerReference w:type="default" r:id="rId19"/>
          <w:pgSz w:w="16840" w:h="11910" w:orient="landscape"/>
          <w:pgMar w:header="725" w:footer="0" w:top="3000" w:bottom="280" w:left="440" w:right="400"/>
        </w:sectPr>
      </w:pPr>
    </w:p>
    <w:p>
      <w:pPr>
        <w:pStyle w:val="BodyText"/>
        <w:spacing w:line="369" w:lineRule="auto" w:before="3"/>
        <w:ind w:left="6303" w:right="6475"/>
        <w:jc w:val="center"/>
        <w:rPr>
          <w:rFonts w:ascii="Calibri"/>
        </w:rPr>
      </w:pPr>
      <w:r>
        <w:rPr>
          <w:rFonts w:ascii="Calibri"/>
          <w:w w:val="105"/>
        </w:rPr>
        <w:t>PERUMDAM</w:t>
      </w:r>
      <w:r>
        <w:rPr>
          <w:rFonts w:ascii="Calibri"/>
          <w:spacing w:val="-7"/>
          <w:w w:val="105"/>
        </w:rPr>
        <w:t> </w:t>
      </w:r>
      <w:r>
        <w:rPr>
          <w:rFonts w:ascii="Calibri"/>
          <w:w w:val="105"/>
        </w:rPr>
        <w:t>Palangka</w:t>
      </w:r>
      <w:r>
        <w:rPr>
          <w:rFonts w:ascii="Calibri"/>
          <w:spacing w:val="-7"/>
          <w:w w:val="105"/>
        </w:rPr>
        <w:t> </w:t>
      </w:r>
      <w:r>
        <w:rPr>
          <w:rFonts w:ascii="Calibri"/>
          <w:w w:val="105"/>
        </w:rPr>
        <w:t>Raya Kota Palangkaraya</w:t>
      </w:r>
    </w:p>
    <w:p>
      <w:pPr>
        <w:pStyle w:val="BodyText"/>
        <w:spacing w:line="374" w:lineRule="auto"/>
        <w:ind w:left="3796" w:right="4004"/>
        <w:jc w:val="center"/>
        <w:rPr>
          <w:rFonts w:ascii="Calibri"/>
        </w:rPr>
      </w:pPr>
      <w:r>
        <w:rPr>
          <w:rFonts w:ascii="Calibri"/>
          <w:w w:val="105"/>
        </w:rPr>
        <w:t>PERHITUNGAN</w:t>
      </w:r>
      <w:r>
        <w:rPr>
          <w:rFonts w:ascii="Calibri"/>
          <w:spacing w:val="40"/>
          <w:w w:val="105"/>
        </w:rPr>
        <w:t> </w:t>
      </w:r>
      <w:r>
        <w:rPr>
          <w:rFonts w:ascii="Calibri"/>
          <w:w w:val="105"/>
        </w:rPr>
        <w:t>INDIKATOR</w:t>
      </w:r>
      <w:r>
        <w:rPr>
          <w:rFonts w:ascii="Calibri"/>
          <w:spacing w:val="40"/>
          <w:w w:val="105"/>
        </w:rPr>
        <w:t> </w:t>
      </w:r>
      <w:r>
        <w:rPr>
          <w:rFonts w:ascii="Calibri"/>
          <w:w w:val="105"/>
        </w:rPr>
        <w:t>KINERJA</w:t>
      </w:r>
      <w:r>
        <w:rPr>
          <w:rFonts w:ascii="Calibri"/>
          <w:spacing w:val="-12"/>
          <w:w w:val="105"/>
        </w:rPr>
        <w:t> </w:t>
      </w:r>
      <w:r>
        <w:rPr>
          <w:rFonts w:ascii="Calibri"/>
          <w:w w:val="105"/>
        </w:rPr>
        <w:t>(</w:t>
      </w:r>
      <w:r>
        <w:rPr>
          <w:rFonts w:ascii="Calibri"/>
          <w:spacing w:val="-2"/>
          <w:w w:val="105"/>
        </w:rPr>
        <w:t> </w:t>
      </w:r>
      <w:r>
        <w:rPr>
          <w:rFonts w:ascii="Calibri"/>
          <w:w w:val="105"/>
        </w:rPr>
        <w:t>KEMENDAGRI</w:t>
      </w:r>
      <w:r>
        <w:rPr>
          <w:rFonts w:ascii="Calibri"/>
          <w:spacing w:val="-2"/>
          <w:w w:val="105"/>
        </w:rPr>
        <w:t> </w:t>
      </w:r>
      <w:r>
        <w:rPr>
          <w:rFonts w:ascii="Calibri"/>
          <w:w w:val="105"/>
        </w:rPr>
        <w:t>NO</w:t>
      </w:r>
      <w:r>
        <w:rPr>
          <w:rFonts w:ascii="Calibri"/>
          <w:spacing w:val="-2"/>
          <w:w w:val="105"/>
        </w:rPr>
        <w:t> </w:t>
      </w:r>
      <w:r>
        <w:rPr>
          <w:rFonts w:ascii="Calibri"/>
          <w:w w:val="105"/>
        </w:rPr>
        <w:t>47</w:t>
      </w:r>
      <w:r>
        <w:rPr>
          <w:rFonts w:ascii="Calibri"/>
          <w:spacing w:val="-8"/>
          <w:w w:val="105"/>
        </w:rPr>
        <w:t> </w:t>
      </w:r>
      <w:r>
        <w:rPr>
          <w:rFonts w:ascii="Calibri"/>
          <w:w w:val="105"/>
        </w:rPr>
        <w:t>TAHUN</w:t>
      </w:r>
      <w:r>
        <w:rPr>
          <w:rFonts w:ascii="Calibri"/>
          <w:spacing w:val="-6"/>
          <w:w w:val="105"/>
        </w:rPr>
        <w:t> </w:t>
      </w:r>
      <w:r>
        <w:rPr>
          <w:rFonts w:ascii="Calibri"/>
          <w:w w:val="105"/>
        </w:rPr>
        <w:t>1999</w:t>
      </w:r>
      <w:r>
        <w:rPr>
          <w:rFonts w:ascii="Calibri"/>
          <w:spacing w:val="-2"/>
          <w:w w:val="105"/>
        </w:rPr>
        <w:t> </w:t>
      </w:r>
      <w:r>
        <w:rPr>
          <w:rFonts w:ascii="Calibri"/>
          <w:w w:val="105"/>
        </w:rPr>
        <w:t>) TAHUN BUKU 2024</w:t>
      </w:r>
    </w:p>
    <w:p>
      <w:pPr>
        <w:pStyle w:val="BodyText"/>
        <w:spacing w:before="49" w:after="1"/>
        <w:rPr>
          <w:rFonts w:ascii="Calibri"/>
          <w:sz w:val="20"/>
        </w:rPr>
      </w:pPr>
    </w:p>
    <w:tbl>
      <w:tblPr>
        <w:tblW w:w="0" w:type="auto"/>
        <w:jc w:val="left"/>
        <w:tblInd w:w="1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6"/>
        <w:gridCol w:w="6607"/>
        <w:gridCol w:w="6468"/>
        <w:gridCol w:w="1820"/>
      </w:tblGrid>
      <w:tr>
        <w:trPr>
          <w:trHeight w:val="379" w:hRule="atLeast"/>
        </w:trPr>
        <w:tc>
          <w:tcPr>
            <w:tcW w:w="596" w:type="dxa"/>
          </w:tcPr>
          <w:p>
            <w:pPr>
              <w:pStyle w:val="TableParagraph"/>
              <w:spacing w:line="225" w:lineRule="exact" w:before="135"/>
              <w:ind w:left="131"/>
              <w:rPr>
                <w:sz w:val="20"/>
              </w:rPr>
            </w:pPr>
            <w:r>
              <w:rPr>
                <w:spacing w:val="-5"/>
                <w:sz w:val="20"/>
              </w:rPr>
              <w:t>NO</w:t>
            </w:r>
          </w:p>
        </w:tc>
        <w:tc>
          <w:tcPr>
            <w:tcW w:w="6607" w:type="dxa"/>
          </w:tcPr>
          <w:p>
            <w:pPr>
              <w:pStyle w:val="TableParagraph"/>
              <w:spacing w:line="225" w:lineRule="exact" w:before="135"/>
              <w:ind w:right="30"/>
              <w:jc w:val="center"/>
              <w:rPr>
                <w:sz w:val="20"/>
              </w:rPr>
            </w:pPr>
            <w:r>
              <w:rPr>
                <w:sz w:val="20"/>
              </w:rPr>
              <w:t>NILAI</w:t>
            </w:r>
            <w:r>
              <w:rPr>
                <w:spacing w:val="48"/>
                <w:sz w:val="20"/>
              </w:rPr>
              <w:t> </w:t>
            </w:r>
            <w:r>
              <w:rPr>
                <w:spacing w:val="-2"/>
                <w:sz w:val="20"/>
              </w:rPr>
              <w:t>KINERJA</w:t>
            </w:r>
          </w:p>
        </w:tc>
        <w:tc>
          <w:tcPr>
            <w:tcW w:w="8288" w:type="dxa"/>
            <w:gridSpan w:val="2"/>
          </w:tcPr>
          <w:p>
            <w:pPr>
              <w:pStyle w:val="TableParagraph"/>
              <w:spacing w:line="219" w:lineRule="exact" w:before="140"/>
              <w:ind w:left="98"/>
              <w:jc w:val="center"/>
              <w:rPr>
                <w:sz w:val="20"/>
              </w:rPr>
            </w:pPr>
            <w:r>
              <w:rPr>
                <w:spacing w:val="-2"/>
                <w:sz w:val="20"/>
              </w:rPr>
              <w:t>PENJELASAN</w:t>
            </w:r>
          </w:p>
        </w:tc>
      </w:tr>
      <w:tr>
        <w:trPr>
          <w:trHeight w:val="580" w:hRule="atLeast"/>
        </w:trPr>
        <w:tc>
          <w:tcPr>
            <w:tcW w:w="596" w:type="dxa"/>
            <w:vMerge w:val="restart"/>
          </w:tcPr>
          <w:p>
            <w:pPr>
              <w:pStyle w:val="TableParagraph"/>
              <w:spacing w:before="106"/>
              <w:ind w:left="50" w:right="55"/>
              <w:jc w:val="center"/>
              <w:rPr>
                <w:sz w:val="20"/>
              </w:rPr>
            </w:pPr>
            <w:r>
              <w:rPr>
                <w:color w:val="0000FF"/>
                <w:spacing w:val="-10"/>
                <w:sz w:val="20"/>
              </w:rPr>
              <w:t>1</w:t>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92"/>
              <w:rPr>
                <w:rFonts w:ascii="Calibri"/>
                <w:sz w:val="20"/>
              </w:rPr>
            </w:pPr>
          </w:p>
          <w:p>
            <w:pPr>
              <w:pStyle w:val="TableParagraph"/>
              <w:ind w:left="50" w:right="55"/>
              <w:jc w:val="center"/>
              <w:rPr>
                <w:sz w:val="20"/>
              </w:rPr>
            </w:pPr>
            <w:r>
              <w:rPr>
                <w:color w:val="0000FF"/>
                <w:spacing w:val="-10"/>
                <w:sz w:val="20"/>
              </w:rPr>
              <w:t>2</w:t>
            </w:r>
          </w:p>
        </w:tc>
        <w:tc>
          <w:tcPr>
            <w:tcW w:w="6607" w:type="dxa"/>
            <w:vMerge w:val="restart"/>
          </w:tcPr>
          <w:p>
            <w:pPr>
              <w:pStyle w:val="TableParagraph"/>
              <w:spacing w:before="106"/>
              <w:ind w:left="208"/>
              <w:rPr>
                <w:sz w:val="20"/>
              </w:rPr>
            </w:pPr>
            <w:r>
              <w:rPr>
                <w:color w:val="0000FF"/>
                <w:sz w:val="20"/>
              </w:rPr>
              <w:t>KLASIFIKASI</w:t>
            </w:r>
            <w:r>
              <w:rPr>
                <w:color w:val="0000FF"/>
                <w:spacing w:val="38"/>
                <w:sz w:val="20"/>
              </w:rPr>
              <w:t> </w:t>
            </w:r>
            <w:r>
              <w:rPr>
                <w:color w:val="0000FF"/>
                <w:spacing w:val="-2"/>
                <w:sz w:val="20"/>
              </w:rPr>
              <w:t>KINERJA</w:t>
            </w:r>
          </w:p>
          <w:p>
            <w:pPr>
              <w:pStyle w:val="TableParagraph"/>
              <w:tabs>
                <w:tab w:pos="3286" w:val="left" w:leader="none"/>
              </w:tabs>
              <w:spacing w:before="102"/>
              <w:ind w:left="553"/>
              <w:rPr>
                <w:i/>
                <w:sz w:val="20"/>
              </w:rPr>
            </w:pPr>
            <w:r>
              <w:rPr>
                <w:i/>
                <w:color w:val="7D0000"/>
                <w:sz w:val="20"/>
              </w:rPr>
              <w:t>NILAI</w:t>
            </w:r>
            <w:r>
              <w:rPr>
                <w:i/>
                <w:color w:val="7D0000"/>
                <w:spacing w:val="46"/>
                <w:sz w:val="20"/>
              </w:rPr>
              <w:t> </w:t>
            </w:r>
            <w:r>
              <w:rPr>
                <w:i/>
                <w:color w:val="7D0000"/>
                <w:spacing w:val="-2"/>
                <w:sz w:val="20"/>
              </w:rPr>
              <w:t>KINERJA</w:t>
            </w:r>
            <w:r>
              <w:rPr>
                <w:i/>
                <w:color w:val="7D0000"/>
                <w:sz w:val="20"/>
              </w:rPr>
              <w:tab/>
            </w:r>
            <w:r>
              <w:rPr>
                <w:i/>
                <w:color w:val="7D0000"/>
                <w:spacing w:val="-2"/>
                <w:sz w:val="20"/>
              </w:rPr>
              <w:t>KINERJA</w:t>
            </w:r>
          </w:p>
          <w:p>
            <w:pPr>
              <w:pStyle w:val="TableParagraph"/>
              <w:numPr>
                <w:ilvl w:val="0"/>
                <w:numId w:val="13"/>
              </w:numPr>
              <w:tabs>
                <w:tab w:pos="1211" w:val="left" w:leader="none"/>
                <w:tab w:pos="3511" w:val="left" w:leader="none"/>
              </w:tabs>
              <w:spacing w:line="240" w:lineRule="auto" w:before="223" w:after="0"/>
              <w:ind w:left="1211" w:right="0" w:hanging="374"/>
              <w:jc w:val="left"/>
              <w:rPr>
                <w:sz w:val="20"/>
              </w:rPr>
            </w:pPr>
            <w:r>
              <w:rPr>
                <w:spacing w:val="-5"/>
                <w:sz w:val="20"/>
              </w:rPr>
              <w:t>75</w:t>
            </w:r>
            <w:r>
              <w:rPr>
                <w:sz w:val="20"/>
              </w:rPr>
              <w:tab/>
              <w:t>BAIK</w:t>
            </w:r>
            <w:r>
              <w:rPr>
                <w:spacing w:val="51"/>
                <w:sz w:val="20"/>
              </w:rPr>
              <w:t> </w:t>
            </w:r>
            <w:r>
              <w:rPr>
                <w:spacing w:val="-2"/>
                <w:sz w:val="20"/>
              </w:rPr>
              <w:t>SEKALI</w:t>
            </w:r>
          </w:p>
          <w:p>
            <w:pPr>
              <w:pStyle w:val="TableParagraph"/>
              <w:numPr>
                <w:ilvl w:val="0"/>
                <w:numId w:val="13"/>
              </w:numPr>
              <w:tabs>
                <w:tab w:pos="1211" w:val="left" w:leader="none"/>
                <w:tab w:pos="3521" w:val="left" w:leader="none"/>
              </w:tabs>
              <w:spacing w:line="240" w:lineRule="auto" w:before="103" w:after="0"/>
              <w:ind w:left="1211" w:right="0" w:hanging="374"/>
              <w:jc w:val="left"/>
              <w:rPr>
                <w:sz w:val="20"/>
              </w:rPr>
            </w:pPr>
            <w:r>
              <w:rPr>
                <w:sz w:val="20"/>
              </w:rPr>
              <w:t>60</w:t>
            </w:r>
            <w:r>
              <w:rPr>
                <w:spacing w:val="65"/>
                <w:sz w:val="20"/>
              </w:rPr>
              <w:t> </w:t>
            </w:r>
            <w:r>
              <w:rPr>
                <w:sz w:val="20"/>
              </w:rPr>
              <w:t>-</w:t>
            </w:r>
            <w:r>
              <w:rPr>
                <w:spacing w:val="59"/>
                <w:sz w:val="20"/>
              </w:rPr>
              <w:t> </w:t>
            </w:r>
            <w:r>
              <w:rPr>
                <w:spacing w:val="-5"/>
                <w:sz w:val="20"/>
              </w:rPr>
              <w:t>75</w:t>
            </w:r>
            <w:r>
              <w:rPr>
                <w:sz w:val="20"/>
              </w:rPr>
              <w:tab/>
            </w:r>
            <w:r>
              <w:rPr>
                <w:spacing w:val="-4"/>
                <w:sz w:val="20"/>
              </w:rPr>
              <w:t>BAIK</w:t>
            </w:r>
          </w:p>
          <w:p>
            <w:pPr>
              <w:pStyle w:val="TableParagraph"/>
              <w:numPr>
                <w:ilvl w:val="0"/>
                <w:numId w:val="13"/>
              </w:numPr>
              <w:tabs>
                <w:tab w:pos="1211" w:val="left" w:leader="none"/>
                <w:tab w:pos="3516" w:val="left" w:leader="none"/>
              </w:tabs>
              <w:spacing w:line="240" w:lineRule="auto" w:before="165" w:after="0"/>
              <w:ind w:left="1211" w:right="0" w:hanging="374"/>
              <w:jc w:val="left"/>
              <w:rPr>
                <w:sz w:val="20"/>
              </w:rPr>
            </w:pPr>
            <w:r>
              <w:rPr>
                <w:sz w:val="20"/>
              </w:rPr>
              <w:t>45</w:t>
            </w:r>
            <w:r>
              <w:rPr>
                <w:spacing w:val="65"/>
                <w:sz w:val="20"/>
              </w:rPr>
              <w:t> </w:t>
            </w:r>
            <w:r>
              <w:rPr>
                <w:sz w:val="20"/>
              </w:rPr>
              <w:t>-</w:t>
            </w:r>
            <w:r>
              <w:rPr>
                <w:spacing w:val="59"/>
                <w:sz w:val="20"/>
              </w:rPr>
              <w:t> </w:t>
            </w:r>
            <w:r>
              <w:rPr>
                <w:spacing w:val="-5"/>
                <w:sz w:val="20"/>
              </w:rPr>
              <w:t>60</w:t>
            </w:r>
            <w:r>
              <w:rPr>
                <w:sz w:val="20"/>
              </w:rPr>
              <w:tab/>
            </w:r>
            <w:r>
              <w:rPr>
                <w:spacing w:val="-4"/>
                <w:sz w:val="20"/>
              </w:rPr>
              <w:t>CUKUP</w:t>
            </w:r>
          </w:p>
          <w:p>
            <w:pPr>
              <w:pStyle w:val="TableParagraph"/>
              <w:spacing w:before="45"/>
              <w:rPr>
                <w:rFonts w:ascii="Calibri"/>
                <w:sz w:val="20"/>
              </w:rPr>
            </w:pPr>
          </w:p>
          <w:p>
            <w:pPr>
              <w:pStyle w:val="TableParagraph"/>
              <w:numPr>
                <w:ilvl w:val="0"/>
                <w:numId w:val="13"/>
              </w:numPr>
              <w:tabs>
                <w:tab w:pos="1211" w:val="left" w:leader="none"/>
                <w:tab w:pos="3511" w:val="left" w:leader="none"/>
              </w:tabs>
              <w:spacing w:line="240" w:lineRule="auto" w:before="1" w:after="0"/>
              <w:ind w:left="1211" w:right="0" w:hanging="374"/>
              <w:jc w:val="left"/>
              <w:rPr>
                <w:sz w:val="20"/>
              </w:rPr>
            </w:pPr>
            <w:r>
              <w:rPr>
                <w:sz w:val="20"/>
              </w:rPr>
              <w:t>30</w:t>
            </w:r>
            <w:r>
              <w:rPr>
                <w:spacing w:val="65"/>
                <w:sz w:val="20"/>
              </w:rPr>
              <w:t> </w:t>
            </w:r>
            <w:r>
              <w:rPr>
                <w:sz w:val="20"/>
              </w:rPr>
              <w:t>-</w:t>
            </w:r>
            <w:r>
              <w:rPr>
                <w:spacing w:val="59"/>
                <w:sz w:val="20"/>
              </w:rPr>
              <w:t> </w:t>
            </w:r>
            <w:r>
              <w:rPr>
                <w:spacing w:val="-5"/>
                <w:sz w:val="20"/>
              </w:rPr>
              <w:t>45</w:t>
            </w:r>
            <w:r>
              <w:rPr>
                <w:sz w:val="20"/>
              </w:rPr>
              <w:tab/>
            </w:r>
            <w:r>
              <w:rPr>
                <w:spacing w:val="-2"/>
                <w:sz w:val="20"/>
              </w:rPr>
              <w:t>KURANG</w:t>
            </w:r>
          </w:p>
          <w:p>
            <w:pPr>
              <w:pStyle w:val="TableParagraph"/>
              <w:tabs>
                <w:tab w:pos="3511" w:val="left" w:leader="none"/>
              </w:tabs>
              <w:spacing w:before="97"/>
              <w:ind w:left="837"/>
              <w:rPr>
                <w:sz w:val="20"/>
              </w:rPr>
            </w:pPr>
            <w:r>
              <w:rPr>
                <w:sz w:val="20"/>
              </w:rPr>
              <w:t>&lt;=</w:t>
            </w:r>
            <w:r>
              <w:rPr>
                <w:spacing w:val="-12"/>
                <w:sz w:val="20"/>
              </w:rPr>
              <w:t> </w:t>
            </w:r>
            <w:r>
              <w:rPr>
                <w:spacing w:val="-5"/>
                <w:sz w:val="20"/>
              </w:rPr>
              <w:t>30</w:t>
            </w:r>
            <w:r>
              <w:rPr>
                <w:sz w:val="20"/>
              </w:rPr>
              <w:tab/>
              <w:t>TIDAK</w:t>
            </w:r>
            <w:r>
              <w:rPr>
                <w:spacing w:val="49"/>
                <w:sz w:val="20"/>
              </w:rPr>
              <w:t> </w:t>
            </w:r>
            <w:r>
              <w:rPr>
                <w:spacing w:val="-4"/>
                <w:sz w:val="20"/>
              </w:rPr>
              <w:t>BAIK</w:t>
            </w:r>
          </w:p>
          <w:p>
            <w:pPr>
              <w:pStyle w:val="TableParagraph"/>
              <w:spacing w:before="32"/>
              <w:rPr>
                <w:rFonts w:ascii="Calibri"/>
                <w:sz w:val="20"/>
              </w:rPr>
            </w:pPr>
          </w:p>
          <w:p>
            <w:pPr>
              <w:pStyle w:val="TableParagraph"/>
              <w:tabs>
                <w:tab w:pos="2834" w:val="left" w:leader="none"/>
                <w:tab w:pos="3530" w:val="left" w:leader="none"/>
                <w:tab w:pos="3900" w:val="left" w:leader="none"/>
                <w:tab w:pos="5317" w:val="left" w:leader="none"/>
                <w:tab w:pos="5595" w:val="left" w:leader="none"/>
              </w:tabs>
              <w:spacing w:line="600" w:lineRule="atLeast"/>
              <w:ind w:left="553" w:right="143" w:hanging="346"/>
              <w:rPr>
                <w:i/>
                <w:sz w:val="20"/>
              </w:rPr>
            </w:pPr>
            <w:r>
              <w:rPr>
                <w:color w:val="0000FF"/>
                <w:sz w:val="20"/>
              </w:rPr>
              <w:t>PENILAIAN</w:t>
            </w:r>
            <w:r>
              <w:rPr>
                <w:color w:val="0000FF"/>
                <w:spacing w:val="40"/>
                <w:sz w:val="20"/>
              </w:rPr>
              <w:t> </w:t>
            </w:r>
            <w:r>
              <w:rPr>
                <w:color w:val="0000FF"/>
                <w:sz w:val="20"/>
              </w:rPr>
              <w:t>KINERJA</w:t>
              <w:tab/>
              <w:tab/>
            </w:r>
            <w:r>
              <w:rPr>
                <w:i/>
                <w:color w:val="7D0000"/>
                <w:spacing w:val="-2"/>
                <w:position w:val="-4"/>
                <w:sz w:val="20"/>
              </w:rPr>
              <w:t>JUMLAH</w:t>
            </w:r>
            <w:r>
              <w:rPr>
                <w:i/>
                <w:color w:val="7D0000"/>
                <w:position w:val="-4"/>
                <w:sz w:val="20"/>
              </w:rPr>
              <w:tab/>
            </w:r>
            <w:r>
              <w:rPr>
                <w:i/>
                <w:color w:val="7D0000"/>
                <w:spacing w:val="-4"/>
                <w:position w:val="-4"/>
                <w:sz w:val="20"/>
              </w:rPr>
              <w:t>MAKSIMUM</w:t>
            </w:r>
            <w:r>
              <w:rPr>
                <w:i/>
                <w:color w:val="7D0000"/>
                <w:spacing w:val="-4"/>
                <w:position w:val="-4"/>
                <w:sz w:val="20"/>
              </w:rPr>
              <w:t> </w:t>
            </w:r>
            <w:r>
              <w:rPr>
                <w:i/>
                <w:color w:val="7D0000"/>
                <w:spacing w:val="-2"/>
                <w:sz w:val="20"/>
              </w:rPr>
              <w:t>ASPEK</w:t>
            </w:r>
            <w:r>
              <w:rPr>
                <w:i/>
                <w:color w:val="7D0000"/>
                <w:sz w:val="20"/>
              </w:rPr>
              <w:tab/>
            </w:r>
            <w:r>
              <w:rPr>
                <w:i/>
                <w:color w:val="7D0000"/>
                <w:spacing w:val="-4"/>
                <w:sz w:val="20"/>
              </w:rPr>
              <w:t>BOBOT</w:t>
            </w:r>
            <w:r>
              <w:rPr>
                <w:i/>
                <w:color w:val="7D0000"/>
                <w:sz w:val="20"/>
              </w:rPr>
              <w:tab/>
              <w:tab/>
            </w:r>
            <w:r>
              <w:rPr>
                <w:i/>
                <w:color w:val="7D0000"/>
                <w:spacing w:val="-2"/>
                <w:sz w:val="20"/>
              </w:rPr>
              <w:t>INDIKATOR</w:t>
            </w:r>
            <w:r>
              <w:rPr>
                <w:i/>
                <w:color w:val="7D0000"/>
                <w:sz w:val="20"/>
              </w:rPr>
              <w:tab/>
              <w:tab/>
            </w:r>
            <w:r>
              <w:rPr>
                <w:i/>
                <w:color w:val="7D0000"/>
                <w:spacing w:val="-2"/>
                <w:position w:val="-1"/>
                <w:sz w:val="20"/>
              </w:rPr>
              <w:t>NILAI</w:t>
            </w:r>
          </w:p>
          <w:p>
            <w:pPr>
              <w:pStyle w:val="TableParagraph"/>
              <w:tabs>
                <w:tab w:pos="2997" w:val="left" w:leader="none"/>
                <w:tab w:pos="4255" w:val="left" w:leader="none"/>
                <w:tab w:pos="5845" w:val="right" w:leader="none"/>
              </w:tabs>
              <w:spacing w:before="106"/>
              <w:ind w:left="832"/>
              <w:rPr>
                <w:sz w:val="20"/>
              </w:rPr>
            </w:pPr>
            <w:r>
              <w:rPr>
                <w:spacing w:val="-2"/>
                <w:sz w:val="20"/>
              </w:rPr>
              <w:t>KEUANGAN</w:t>
            </w:r>
            <w:r>
              <w:rPr>
                <w:sz w:val="20"/>
              </w:rPr>
              <w:tab/>
            </w:r>
            <w:r>
              <w:rPr>
                <w:spacing w:val="-5"/>
                <w:sz w:val="20"/>
              </w:rPr>
              <w:t>45</w:t>
            </w:r>
            <w:r>
              <w:rPr>
                <w:sz w:val="20"/>
              </w:rPr>
              <w:tab/>
            </w:r>
            <w:r>
              <w:rPr>
                <w:spacing w:val="-5"/>
                <w:sz w:val="20"/>
              </w:rPr>
              <w:t>10</w:t>
            </w:r>
            <w:r>
              <w:rPr>
                <w:sz w:val="20"/>
              </w:rPr>
              <w:tab/>
            </w:r>
            <w:r>
              <w:rPr>
                <w:spacing w:val="-5"/>
                <w:sz w:val="20"/>
              </w:rPr>
              <w:t>60</w:t>
            </w:r>
          </w:p>
          <w:p>
            <w:pPr>
              <w:pStyle w:val="TableParagraph"/>
              <w:tabs>
                <w:tab w:pos="2997" w:val="left" w:leader="none"/>
                <w:tab w:pos="4255" w:val="left" w:leader="none"/>
                <w:tab w:pos="5845" w:val="right" w:leader="none"/>
              </w:tabs>
              <w:spacing w:before="126"/>
              <w:ind w:left="832"/>
              <w:rPr>
                <w:sz w:val="20"/>
              </w:rPr>
            </w:pPr>
            <w:r>
              <w:rPr>
                <w:spacing w:val="-2"/>
                <w:position w:val="1"/>
                <w:sz w:val="20"/>
              </w:rPr>
              <w:t>OPERASIONAL</w:t>
            </w:r>
            <w:r>
              <w:rPr>
                <w:position w:val="1"/>
                <w:sz w:val="20"/>
              </w:rPr>
              <w:tab/>
            </w:r>
            <w:r>
              <w:rPr>
                <w:spacing w:val="-5"/>
                <w:position w:val="1"/>
                <w:sz w:val="20"/>
              </w:rPr>
              <w:t>40</w:t>
            </w:r>
            <w:r>
              <w:rPr>
                <w:position w:val="1"/>
                <w:sz w:val="20"/>
              </w:rPr>
              <w:tab/>
            </w:r>
            <w:r>
              <w:rPr>
                <w:spacing w:val="-5"/>
                <w:position w:val="1"/>
                <w:sz w:val="20"/>
              </w:rPr>
              <w:t>10</w:t>
            </w:r>
            <w:r>
              <w:rPr>
                <w:position w:val="1"/>
                <w:sz w:val="20"/>
              </w:rPr>
              <w:tab/>
            </w:r>
            <w:r>
              <w:rPr>
                <w:spacing w:val="-5"/>
                <w:sz w:val="20"/>
              </w:rPr>
              <w:t>47</w:t>
            </w:r>
          </w:p>
          <w:p>
            <w:pPr>
              <w:pStyle w:val="TableParagraph"/>
              <w:tabs>
                <w:tab w:pos="2997" w:val="left" w:leader="none"/>
                <w:tab w:pos="4255" w:val="left" w:leader="none"/>
                <w:tab w:pos="5845" w:val="right" w:leader="none"/>
              </w:tabs>
              <w:spacing w:before="84"/>
              <w:ind w:left="832"/>
              <w:rPr>
                <w:sz w:val="20"/>
              </w:rPr>
            </w:pPr>
            <w:r>
              <w:rPr>
                <w:spacing w:val="-2"/>
                <w:sz w:val="20"/>
              </w:rPr>
              <w:t>ADMINISTRASI</w:t>
            </w:r>
            <w:r>
              <w:rPr>
                <w:sz w:val="20"/>
              </w:rPr>
              <w:tab/>
            </w:r>
            <w:r>
              <w:rPr>
                <w:spacing w:val="-5"/>
                <w:sz w:val="20"/>
              </w:rPr>
              <w:t>15</w:t>
            </w:r>
            <w:r>
              <w:rPr>
                <w:sz w:val="20"/>
              </w:rPr>
              <w:tab/>
            </w:r>
            <w:r>
              <w:rPr>
                <w:spacing w:val="-5"/>
                <w:sz w:val="20"/>
              </w:rPr>
              <w:t>10</w:t>
            </w:r>
            <w:r>
              <w:rPr>
                <w:sz w:val="20"/>
              </w:rPr>
              <w:tab/>
            </w:r>
            <w:r>
              <w:rPr>
                <w:spacing w:val="-5"/>
                <w:sz w:val="20"/>
              </w:rPr>
              <w:t>36</w:t>
            </w:r>
          </w:p>
          <w:p>
            <w:pPr>
              <w:pStyle w:val="TableParagraph"/>
              <w:spacing w:before="92" w:after="1"/>
              <w:rPr>
                <w:rFonts w:ascii="Calibri"/>
                <w:sz w:val="20"/>
              </w:rPr>
            </w:pPr>
          </w:p>
          <w:p>
            <w:pPr>
              <w:pStyle w:val="TableParagraph"/>
              <w:spacing w:line="20" w:lineRule="exact"/>
              <w:ind w:left="2803"/>
              <w:rPr>
                <w:rFonts w:ascii="Calibri"/>
                <w:sz w:val="2"/>
              </w:rPr>
            </w:pPr>
            <w:r>
              <w:rPr>
                <w:rFonts w:ascii="Calibri"/>
                <w:sz w:val="2"/>
              </w:rPr>
              <mc:AlternateContent>
                <mc:Choice Requires="wps">
                  <w:drawing>
                    <wp:inline distT="0" distB="0" distL="0" distR="0">
                      <wp:extent cx="2159635" cy="1905"/>
                      <wp:effectExtent l="0" t="0" r="0" b="0"/>
                      <wp:docPr id="66" name="Group 66"/>
                      <wp:cNvGraphicFramePr>
                        <a:graphicFrameLocks/>
                      </wp:cNvGraphicFramePr>
                      <a:graphic>
                        <a:graphicData uri="http://schemas.microsoft.com/office/word/2010/wordprocessingGroup">
                          <wpg:wgp>
                            <wpg:cNvPr id="66" name="Group 66"/>
                            <wpg:cNvGrpSpPr/>
                            <wpg:grpSpPr>
                              <a:xfrm>
                                <a:off x="0" y="0"/>
                                <a:ext cx="2159635" cy="1905"/>
                                <a:chExt cx="2159635" cy="1905"/>
                              </a:xfrm>
                            </wpg:grpSpPr>
                            <wps:wsp>
                              <wps:cNvPr id="67" name="Graphic 67"/>
                              <wps:cNvSpPr/>
                              <wps:spPr>
                                <a:xfrm>
                                  <a:off x="0" y="0"/>
                                  <a:ext cx="2159635" cy="1905"/>
                                </a:xfrm>
                                <a:custGeom>
                                  <a:avLst/>
                                  <a:gdLst/>
                                  <a:ahLst/>
                                  <a:cxnLst/>
                                  <a:rect l="l" t="t" r="r" b="b"/>
                                  <a:pathLst>
                                    <a:path w="2159635" h="1905">
                                      <a:moveTo>
                                        <a:pt x="2159508" y="0"/>
                                      </a:moveTo>
                                      <a:lnTo>
                                        <a:pt x="0" y="0"/>
                                      </a:lnTo>
                                      <a:lnTo>
                                        <a:pt x="0" y="1518"/>
                                      </a:lnTo>
                                      <a:lnTo>
                                        <a:pt x="2159508" y="1518"/>
                                      </a:lnTo>
                                      <a:lnTo>
                                        <a:pt x="2159508" y="0"/>
                                      </a:lnTo>
                                      <a:close/>
                                    </a:path>
                                  </a:pathLst>
                                </a:custGeom>
                                <a:solidFill>
                                  <a:srgbClr val="00007D"/>
                                </a:solidFill>
                              </wps:spPr>
                              <wps:bodyPr wrap="square" lIns="0" tIns="0" rIns="0" bIns="0" rtlCol="0">
                                <a:prstTxWarp prst="textNoShape">
                                  <a:avLst/>
                                </a:prstTxWarp>
                                <a:noAutofit/>
                              </wps:bodyPr>
                            </wps:wsp>
                          </wpg:wgp>
                        </a:graphicData>
                      </a:graphic>
                    </wp:inline>
                  </w:drawing>
                </mc:Choice>
                <mc:Fallback>
                  <w:pict>
                    <v:group style="width:170.05pt;height:.15pt;mso-position-horizontal-relative:char;mso-position-vertical-relative:line" id="docshapegroup64" coordorigin="0,0" coordsize="3401,3">
                      <v:rect style="position:absolute;left:0;top:0;width:3401;height:3" id="docshape65" filled="true" fillcolor="#00007d" stroked="false">
                        <v:fill type="solid"/>
                      </v:rect>
                    </v:group>
                  </w:pict>
                </mc:Fallback>
              </mc:AlternateContent>
            </w:r>
            <w:r>
              <w:rPr>
                <w:rFonts w:ascii="Calibri"/>
                <w:sz w:val="2"/>
              </w:rPr>
            </w:r>
          </w:p>
          <w:p>
            <w:pPr>
              <w:pStyle w:val="TableParagraph"/>
              <w:tabs>
                <w:tab w:pos="4255" w:val="left" w:leader="none"/>
                <w:tab w:pos="5537" w:val="left" w:leader="none"/>
              </w:tabs>
              <w:spacing w:before="77"/>
              <w:ind w:left="3002"/>
              <w:rPr>
                <w:sz w:val="20"/>
              </w:rPr>
            </w:pPr>
            <w:r>
              <w:rPr>
                <w:spacing w:val="-5"/>
                <w:sz w:val="20"/>
              </w:rPr>
              <w:t>100</w:t>
            </w:r>
            <w:r>
              <w:rPr>
                <w:sz w:val="20"/>
              </w:rPr>
              <w:tab/>
            </w:r>
            <w:r>
              <w:rPr>
                <w:spacing w:val="-5"/>
                <w:sz w:val="20"/>
              </w:rPr>
              <w:t>30</w:t>
            </w:r>
            <w:r>
              <w:rPr>
                <w:sz w:val="20"/>
              </w:rPr>
              <w:tab/>
            </w:r>
            <w:r>
              <w:rPr>
                <w:spacing w:val="-5"/>
                <w:sz w:val="20"/>
              </w:rPr>
              <w:t>143</w:t>
            </w:r>
          </w:p>
        </w:tc>
        <w:tc>
          <w:tcPr>
            <w:tcW w:w="6468" w:type="dxa"/>
            <w:tcBorders>
              <w:bottom w:val="single" w:sz="2" w:space="0" w:color="00007D"/>
            </w:tcBorders>
          </w:tcPr>
          <w:p>
            <w:pPr>
              <w:pStyle w:val="TableParagraph"/>
              <w:tabs>
                <w:tab w:pos="3520" w:val="left" w:leader="none"/>
              </w:tabs>
              <w:spacing w:before="183"/>
              <w:ind w:left="808"/>
              <w:rPr>
                <w:sz w:val="20"/>
              </w:rPr>
            </w:pPr>
            <w:r>
              <w:rPr>
                <w:color w:val="0000FF"/>
                <w:spacing w:val="-2"/>
                <w:sz w:val="20"/>
              </w:rPr>
              <w:t>ASPEK</w:t>
            </w:r>
            <w:r>
              <w:rPr>
                <w:color w:val="0000FF"/>
                <w:sz w:val="20"/>
              </w:rPr>
              <w:tab/>
            </w:r>
            <w:r>
              <w:rPr>
                <w:color w:val="0000FF"/>
                <w:spacing w:val="-2"/>
                <w:sz w:val="20"/>
              </w:rPr>
              <w:t>PERHITUNGAN</w:t>
            </w:r>
          </w:p>
        </w:tc>
        <w:tc>
          <w:tcPr>
            <w:tcW w:w="1820" w:type="dxa"/>
            <w:tcBorders>
              <w:bottom w:val="single" w:sz="2" w:space="0" w:color="00007D"/>
            </w:tcBorders>
          </w:tcPr>
          <w:p>
            <w:pPr>
              <w:pStyle w:val="TableParagraph"/>
              <w:spacing w:before="183"/>
              <w:ind w:left="35" w:right="52"/>
              <w:jc w:val="center"/>
              <w:rPr>
                <w:sz w:val="20"/>
              </w:rPr>
            </w:pPr>
            <w:r>
              <w:rPr>
                <w:color w:val="0000FF"/>
                <w:sz w:val="20"/>
              </w:rPr>
              <w:t>NILAI</w:t>
            </w:r>
            <w:r>
              <w:rPr>
                <w:color w:val="0000FF"/>
                <w:spacing w:val="46"/>
                <w:sz w:val="20"/>
              </w:rPr>
              <w:t> </w:t>
            </w:r>
            <w:r>
              <w:rPr>
                <w:color w:val="0000FF"/>
                <w:spacing w:val="-2"/>
                <w:sz w:val="20"/>
              </w:rPr>
              <w:t>KINERJA</w:t>
            </w:r>
          </w:p>
        </w:tc>
      </w:tr>
      <w:tr>
        <w:trPr>
          <w:trHeight w:val="1593" w:hRule="atLeast"/>
        </w:trPr>
        <w:tc>
          <w:tcPr>
            <w:tcW w:w="596" w:type="dxa"/>
            <w:vMerge/>
            <w:tcBorders>
              <w:top w:val="nil"/>
            </w:tcBorders>
          </w:tcPr>
          <w:p>
            <w:pPr>
              <w:rPr>
                <w:sz w:val="2"/>
                <w:szCs w:val="2"/>
              </w:rPr>
            </w:pPr>
          </w:p>
        </w:tc>
        <w:tc>
          <w:tcPr>
            <w:tcW w:w="6607" w:type="dxa"/>
            <w:vMerge/>
            <w:tcBorders>
              <w:top w:val="nil"/>
            </w:tcBorders>
          </w:tcPr>
          <w:p>
            <w:pPr>
              <w:rPr>
                <w:sz w:val="2"/>
                <w:szCs w:val="2"/>
              </w:rPr>
            </w:pPr>
          </w:p>
        </w:tc>
        <w:tc>
          <w:tcPr>
            <w:tcW w:w="6468" w:type="dxa"/>
            <w:tcBorders>
              <w:top w:val="single" w:sz="2" w:space="0" w:color="00007D"/>
              <w:bottom w:val="single" w:sz="2" w:space="0" w:color="00007D"/>
            </w:tcBorders>
          </w:tcPr>
          <w:p>
            <w:pPr>
              <w:pStyle w:val="TableParagraph"/>
              <w:spacing w:line="217" w:lineRule="exact" w:before="111"/>
              <w:ind w:left="702" w:right="11"/>
              <w:jc w:val="center"/>
              <w:rPr>
                <w:i/>
                <w:sz w:val="20"/>
              </w:rPr>
            </w:pPr>
            <w:r>
              <w:rPr/>
              <mc:AlternateContent>
                <mc:Choice Requires="wps">
                  <w:drawing>
                    <wp:anchor distT="0" distB="0" distL="0" distR="0" allowOverlap="1" layoutInCell="1" locked="0" behindDoc="1" simplePos="0" relativeHeight="473078784">
                      <wp:simplePos x="0" y="0"/>
                      <wp:positionH relativeFrom="column">
                        <wp:posOffset>1361948</wp:posOffset>
                      </wp:positionH>
                      <wp:positionV relativeFrom="paragraph">
                        <wp:posOffset>288344</wp:posOffset>
                      </wp:positionV>
                      <wp:extent cx="1805305" cy="190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805305" cy="1905"/>
                                <a:chExt cx="1805305" cy="1905"/>
                              </a:xfrm>
                            </wpg:grpSpPr>
                            <wps:wsp>
                              <wps:cNvPr id="69" name="Graphic 69"/>
                              <wps:cNvSpPr/>
                              <wps:spPr>
                                <a:xfrm>
                                  <a:off x="0" y="0"/>
                                  <a:ext cx="1805305" cy="1905"/>
                                </a:xfrm>
                                <a:custGeom>
                                  <a:avLst/>
                                  <a:gdLst/>
                                  <a:ahLst/>
                                  <a:cxnLst/>
                                  <a:rect l="l" t="t" r="r" b="b"/>
                                  <a:pathLst>
                                    <a:path w="1805305" h="1905">
                                      <a:moveTo>
                                        <a:pt x="1805305" y="0"/>
                                      </a:moveTo>
                                      <a:lnTo>
                                        <a:pt x="0" y="0"/>
                                      </a:lnTo>
                                      <a:lnTo>
                                        <a:pt x="0" y="1517"/>
                                      </a:lnTo>
                                      <a:lnTo>
                                        <a:pt x="1805305" y="1517"/>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22.704264pt;width:142.15pt;height:.15pt;mso-position-horizontal-relative:column;mso-position-vertical-relative:paragraph;z-index:-30237696" id="docshapegroup66" coordorigin="2145,454" coordsize="2843,3">
                      <v:rect style="position:absolute;left:2144;top:454;width:2843;height:3" id="docshape67" filled="true" fillcolor="#00007d" stroked="false">
                        <v:fill type="solid"/>
                      </v:rect>
                      <w10:wrap type="none"/>
                    </v:group>
                  </w:pict>
                </mc:Fallback>
              </mc:AlternateContent>
            </w:r>
            <w:r>
              <w:rPr>
                <w:i/>
                <w:color w:val="7D0000"/>
                <w:spacing w:val="-2"/>
                <w:sz w:val="20"/>
              </w:rPr>
              <w:t>Jumlah</w:t>
            </w:r>
            <w:r>
              <w:rPr>
                <w:i/>
                <w:color w:val="7D0000"/>
                <w:spacing w:val="-15"/>
                <w:sz w:val="20"/>
              </w:rPr>
              <w:t> </w:t>
            </w:r>
            <w:r>
              <w:rPr>
                <w:i/>
                <w:color w:val="7D0000"/>
                <w:spacing w:val="-2"/>
                <w:sz w:val="20"/>
              </w:rPr>
              <w:t>nilai</w:t>
            </w:r>
            <w:r>
              <w:rPr>
                <w:i/>
                <w:color w:val="7D0000"/>
                <w:spacing w:val="-10"/>
                <w:sz w:val="20"/>
              </w:rPr>
              <w:t> </w:t>
            </w:r>
            <w:r>
              <w:rPr>
                <w:i/>
                <w:color w:val="7D0000"/>
                <w:spacing w:val="-2"/>
                <w:sz w:val="20"/>
              </w:rPr>
              <w:t>yang</w:t>
            </w:r>
            <w:r>
              <w:rPr>
                <w:i/>
                <w:color w:val="7D0000"/>
                <w:spacing w:val="-11"/>
                <w:sz w:val="20"/>
              </w:rPr>
              <w:t> </w:t>
            </w:r>
            <w:r>
              <w:rPr>
                <w:i/>
                <w:color w:val="7D0000"/>
                <w:spacing w:val="-2"/>
                <w:sz w:val="20"/>
              </w:rPr>
              <w:t>diperoleh</w:t>
            </w:r>
          </w:p>
          <w:p>
            <w:pPr>
              <w:pStyle w:val="TableParagraph"/>
              <w:tabs>
                <w:tab w:pos="5239" w:val="left" w:leader="none"/>
              </w:tabs>
              <w:spacing w:line="207" w:lineRule="exact"/>
              <w:ind w:left="500"/>
              <w:rPr>
                <w:i/>
                <w:sz w:val="20"/>
              </w:rPr>
            </w:pPr>
            <w:r>
              <w:rPr>
                <w:i/>
                <w:color w:val="7D0000"/>
                <w:position w:val="1"/>
                <w:sz w:val="20"/>
              </w:rPr>
              <w:t>KEUANGAN</w:t>
            </w:r>
            <w:r>
              <w:rPr>
                <w:i/>
                <w:color w:val="7D0000"/>
                <w:spacing w:val="40"/>
                <w:position w:val="1"/>
                <w:sz w:val="20"/>
              </w:rPr>
              <w:t> </w:t>
            </w:r>
            <w:r>
              <w:rPr>
                <w:i/>
                <w:color w:val="7D0000"/>
                <w:spacing w:val="-10"/>
                <w:position w:val="1"/>
                <w:sz w:val="20"/>
              </w:rPr>
              <w:t>=</w:t>
            </w:r>
            <w:r>
              <w:rPr>
                <w:i/>
                <w:color w:val="7D0000"/>
                <w:position w:val="1"/>
                <w:sz w:val="20"/>
              </w:rPr>
              <w:tab/>
            </w:r>
            <w:r>
              <w:rPr>
                <w:color w:val="7D0000"/>
                <w:sz w:val="20"/>
              </w:rPr>
              <w:t>X</w:t>
            </w:r>
            <w:r>
              <w:rPr>
                <w:color w:val="7D0000"/>
                <w:spacing w:val="52"/>
                <w:w w:val="150"/>
                <w:sz w:val="20"/>
              </w:rPr>
              <w:t> </w:t>
            </w:r>
            <w:r>
              <w:rPr>
                <w:i/>
                <w:color w:val="7D0000"/>
                <w:spacing w:val="-2"/>
                <w:sz w:val="20"/>
              </w:rPr>
              <w:t>Bobot</w:t>
            </w:r>
          </w:p>
          <w:p>
            <w:pPr>
              <w:pStyle w:val="TableParagraph"/>
              <w:spacing w:line="223" w:lineRule="exact"/>
              <w:ind w:left="702" w:right="8"/>
              <w:jc w:val="center"/>
              <w:rPr>
                <w:i/>
                <w:sz w:val="20"/>
              </w:rPr>
            </w:pPr>
            <w:r>
              <w:rPr/>
              <mc:AlternateContent>
                <mc:Choice Requires="wps">
                  <w:drawing>
                    <wp:anchor distT="0" distB="0" distL="0" distR="0" allowOverlap="1" layoutInCell="1" locked="0" behindDoc="1" simplePos="0" relativeHeight="473080320">
                      <wp:simplePos x="0" y="0"/>
                      <wp:positionH relativeFrom="column">
                        <wp:posOffset>1361948</wp:posOffset>
                      </wp:positionH>
                      <wp:positionV relativeFrom="paragraph">
                        <wp:posOffset>498190</wp:posOffset>
                      </wp:positionV>
                      <wp:extent cx="1805305" cy="190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805305" cy="1905"/>
                                <a:chExt cx="1805305" cy="1905"/>
                              </a:xfrm>
                            </wpg:grpSpPr>
                            <wps:wsp>
                              <wps:cNvPr id="71" name="Graphic 71"/>
                              <wps:cNvSpPr/>
                              <wps:spPr>
                                <a:xfrm>
                                  <a:off x="0" y="0"/>
                                  <a:ext cx="1805305" cy="1905"/>
                                </a:xfrm>
                                <a:custGeom>
                                  <a:avLst/>
                                  <a:gdLst/>
                                  <a:ahLst/>
                                  <a:cxnLst/>
                                  <a:rect l="l" t="t" r="r" b="b"/>
                                  <a:pathLst>
                                    <a:path w="1805305" h="1905">
                                      <a:moveTo>
                                        <a:pt x="1805305" y="0"/>
                                      </a:moveTo>
                                      <a:lnTo>
                                        <a:pt x="0" y="0"/>
                                      </a:lnTo>
                                      <a:lnTo>
                                        <a:pt x="0" y="1517"/>
                                      </a:lnTo>
                                      <a:lnTo>
                                        <a:pt x="1805305" y="1517"/>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39.2276pt;width:142.15pt;height:.15pt;mso-position-horizontal-relative:column;mso-position-vertical-relative:paragraph;z-index:-30236160" id="docshapegroup68" coordorigin="2145,785" coordsize="2843,3">
                      <v:rect style="position:absolute;left:2144;top:784;width:2843;height:3" id="docshape69" filled="true" fillcolor="#00007d" stroked="false">
                        <v:fill type="solid"/>
                      </v:rect>
                      <w10:wrap type="none"/>
                    </v:group>
                  </w:pict>
                </mc:Fallback>
              </mc:AlternateContent>
            </w:r>
            <w:r>
              <w:rPr>
                <w:i/>
                <w:color w:val="7D0000"/>
                <w:sz w:val="20"/>
              </w:rPr>
              <w:t>Maksimum</w:t>
            </w:r>
            <w:r>
              <w:rPr>
                <w:i/>
                <w:color w:val="7D0000"/>
                <w:spacing w:val="-8"/>
                <w:sz w:val="20"/>
              </w:rPr>
              <w:t> </w:t>
            </w:r>
            <w:r>
              <w:rPr>
                <w:i/>
                <w:color w:val="7D0000"/>
                <w:spacing w:val="-4"/>
                <w:sz w:val="20"/>
              </w:rPr>
              <w:t>Nilai</w:t>
            </w:r>
          </w:p>
          <w:p>
            <w:pPr>
              <w:pStyle w:val="TableParagraph"/>
              <w:spacing w:line="222" w:lineRule="exact" w:before="193"/>
              <w:ind w:left="702"/>
              <w:jc w:val="center"/>
              <w:rPr>
                <w:sz w:val="20"/>
              </w:rPr>
            </w:pPr>
            <w:r>
              <w:rPr>
                <w:spacing w:val="-5"/>
                <w:sz w:val="20"/>
              </w:rPr>
              <w:t>33</w:t>
            </w:r>
          </w:p>
          <w:p>
            <w:pPr>
              <w:pStyle w:val="TableParagraph"/>
              <w:spacing w:line="202" w:lineRule="exact"/>
              <w:ind w:right="674"/>
              <w:jc w:val="right"/>
              <w:rPr>
                <w:sz w:val="20"/>
              </w:rPr>
            </w:pPr>
            <w:r>
              <w:rPr>
                <w:sz w:val="20"/>
              </w:rPr>
              <w:t>X</w:t>
            </w:r>
            <w:r>
              <w:rPr>
                <w:spacing w:val="52"/>
                <w:w w:val="150"/>
                <w:sz w:val="20"/>
              </w:rPr>
              <w:t> </w:t>
            </w:r>
            <w:r>
              <w:rPr>
                <w:spacing w:val="-5"/>
                <w:sz w:val="20"/>
              </w:rPr>
              <w:t>45</w:t>
            </w:r>
          </w:p>
          <w:p>
            <w:pPr>
              <w:pStyle w:val="TableParagraph"/>
              <w:spacing w:line="199" w:lineRule="exact"/>
              <w:ind w:left="702"/>
              <w:jc w:val="center"/>
              <w:rPr>
                <w:sz w:val="20"/>
              </w:rPr>
            </w:pPr>
            <w:r>
              <w:rPr>
                <w:spacing w:val="-5"/>
                <w:sz w:val="20"/>
              </w:rPr>
              <w:t>60</w:t>
            </w:r>
          </w:p>
        </w:tc>
        <w:tc>
          <w:tcPr>
            <w:tcW w:w="1820" w:type="dxa"/>
            <w:tcBorders>
              <w:top w:val="single" w:sz="2" w:space="0" w:color="00007D"/>
              <w:bottom w:val="dashSmallGap" w:sz="2" w:space="0" w:color="00007D"/>
            </w:tcBorders>
          </w:tcPr>
          <w:p>
            <w:pPr>
              <w:pStyle w:val="TableParagraph"/>
              <w:rPr>
                <w:rFonts w:ascii="Calibri"/>
                <w:sz w:val="20"/>
              </w:rPr>
            </w:pPr>
          </w:p>
          <w:p>
            <w:pPr>
              <w:pStyle w:val="TableParagraph"/>
              <w:rPr>
                <w:rFonts w:ascii="Calibri"/>
                <w:sz w:val="20"/>
              </w:rPr>
            </w:pPr>
          </w:p>
          <w:p>
            <w:pPr>
              <w:pStyle w:val="TableParagraph"/>
              <w:spacing w:before="223"/>
              <w:rPr>
                <w:rFonts w:ascii="Calibri"/>
                <w:sz w:val="20"/>
              </w:rPr>
            </w:pPr>
          </w:p>
          <w:p>
            <w:pPr>
              <w:pStyle w:val="TableParagraph"/>
              <w:ind w:left="44" w:right="17"/>
              <w:jc w:val="center"/>
              <w:rPr>
                <w:sz w:val="20"/>
              </w:rPr>
            </w:pPr>
            <w:r>
              <w:rPr>
                <w:spacing w:val="-2"/>
                <w:sz w:val="20"/>
              </w:rPr>
              <w:t>24.75</w:t>
            </w:r>
          </w:p>
        </w:tc>
      </w:tr>
      <w:tr>
        <w:trPr>
          <w:trHeight w:val="1570" w:hRule="atLeast"/>
        </w:trPr>
        <w:tc>
          <w:tcPr>
            <w:tcW w:w="596" w:type="dxa"/>
            <w:vMerge/>
            <w:tcBorders>
              <w:top w:val="nil"/>
            </w:tcBorders>
          </w:tcPr>
          <w:p>
            <w:pPr>
              <w:rPr>
                <w:sz w:val="2"/>
                <w:szCs w:val="2"/>
              </w:rPr>
            </w:pPr>
          </w:p>
        </w:tc>
        <w:tc>
          <w:tcPr>
            <w:tcW w:w="6607" w:type="dxa"/>
            <w:vMerge/>
            <w:tcBorders>
              <w:top w:val="nil"/>
            </w:tcBorders>
          </w:tcPr>
          <w:p>
            <w:pPr>
              <w:rPr>
                <w:sz w:val="2"/>
                <w:szCs w:val="2"/>
              </w:rPr>
            </w:pPr>
          </w:p>
        </w:tc>
        <w:tc>
          <w:tcPr>
            <w:tcW w:w="6468" w:type="dxa"/>
            <w:tcBorders>
              <w:top w:val="single" w:sz="2" w:space="0" w:color="00007D"/>
              <w:bottom w:val="single" w:sz="2" w:space="0" w:color="00007D"/>
            </w:tcBorders>
          </w:tcPr>
          <w:p>
            <w:pPr>
              <w:pStyle w:val="TableParagraph"/>
              <w:spacing w:line="220" w:lineRule="exact" w:before="87"/>
              <w:ind w:left="702" w:right="1"/>
              <w:jc w:val="center"/>
              <w:rPr>
                <w:i/>
                <w:sz w:val="20"/>
              </w:rPr>
            </w:pPr>
            <w:r>
              <w:rPr/>
              <mc:AlternateContent>
                <mc:Choice Requires="wps">
                  <w:drawing>
                    <wp:anchor distT="0" distB="0" distL="0" distR="0" allowOverlap="1" layoutInCell="1" locked="0" behindDoc="1" simplePos="0" relativeHeight="473079296">
                      <wp:simplePos x="0" y="0"/>
                      <wp:positionH relativeFrom="column">
                        <wp:posOffset>1361948</wp:posOffset>
                      </wp:positionH>
                      <wp:positionV relativeFrom="paragraph">
                        <wp:posOffset>272848</wp:posOffset>
                      </wp:positionV>
                      <wp:extent cx="1805305" cy="190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805305" cy="1905"/>
                                <a:chExt cx="1805305" cy="1905"/>
                              </a:xfrm>
                            </wpg:grpSpPr>
                            <wps:wsp>
                              <wps:cNvPr id="73" name="Graphic 73"/>
                              <wps:cNvSpPr/>
                              <wps:spPr>
                                <a:xfrm>
                                  <a:off x="0" y="0"/>
                                  <a:ext cx="1805305" cy="1905"/>
                                </a:xfrm>
                                <a:custGeom>
                                  <a:avLst/>
                                  <a:gdLst/>
                                  <a:ahLst/>
                                  <a:cxnLst/>
                                  <a:rect l="l" t="t" r="r" b="b"/>
                                  <a:pathLst>
                                    <a:path w="1805305" h="1905">
                                      <a:moveTo>
                                        <a:pt x="1805305" y="0"/>
                                      </a:moveTo>
                                      <a:lnTo>
                                        <a:pt x="0" y="0"/>
                                      </a:lnTo>
                                      <a:lnTo>
                                        <a:pt x="0" y="1518"/>
                                      </a:lnTo>
                                      <a:lnTo>
                                        <a:pt x="1805305" y="1518"/>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21.484165pt;width:142.15pt;height:.15pt;mso-position-horizontal-relative:column;mso-position-vertical-relative:paragraph;z-index:-30237184" id="docshapegroup70" coordorigin="2145,430" coordsize="2843,3">
                      <v:rect style="position:absolute;left:2144;top:429;width:2843;height:3" id="docshape71" filled="true" fillcolor="#00007d" stroked="false">
                        <v:fill type="solid"/>
                      </v:rect>
                      <w10:wrap type="none"/>
                    </v:group>
                  </w:pict>
                </mc:Fallback>
              </mc:AlternateContent>
            </w:r>
            <w:r>
              <w:rPr>
                <w:i/>
                <w:color w:val="7D0000"/>
                <w:spacing w:val="-4"/>
                <w:sz w:val="20"/>
              </w:rPr>
              <w:t>Jumlah</w:t>
            </w:r>
            <w:r>
              <w:rPr>
                <w:i/>
                <w:color w:val="7D0000"/>
                <w:spacing w:val="-13"/>
                <w:sz w:val="20"/>
              </w:rPr>
              <w:t> </w:t>
            </w:r>
            <w:r>
              <w:rPr>
                <w:i/>
                <w:color w:val="7D0000"/>
                <w:spacing w:val="-4"/>
                <w:sz w:val="20"/>
              </w:rPr>
              <w:t>nilai</w:t>
            </w:r>
            <w:r>
              <w:rPr>
                <w:i/>
                <w:color w:val="7D0000"/>
                <w:spacing w:val="-10"/>
                <w:sz w:val="20"/>
              </w:rPr>
              <w:t> </w:t>
            </w:r>
            <w:r>
              <w:rPr>
                <w:i/>
                <w:color w:val="7D0000"/>
                <w:spacing w:val="-4"/>
                <w:sz w:val="20"/>
              </w:rPr>
              <w:t>yang</w:t>
            </w:r>
            <w:r>
              <w:rPr>
                <w:i/>
                <w:color w:val="7D0000"/>
                <w:spacing w:val="-7"/>
                <w:sz w:val="20"/>
              </w:rPr>
              <w:t> </w:t>
            </w:r>
            <w:r>
              <w:rPr>
                <w:i/>
                <w:color w:val="7D0000"/>
                <w:spacing w:val="-4"/>
                <w:sz w:val="20"/>
              </w:rPr>
              <w:t>diperoleh</w:t>
            </w:r>
          </w:p>
          <w:p>
            <w:pPr>
              <w:pStyle w:val="TableParagraph"/>
              <w:tabs>
                <w:tab w:pos="5239" w:val="left" w:leader="none"/>
              </w:tabs>
              <w:spacing w:line="202" w:lineRule="exact"/>
              <w:ind w:left="256"/>
              <w:rPr>
                <w:i/>
                <w:sz w:val="20"/>
              </w:rPr>
            </w:pPr>
            <w:r>
              <w:rPr>
                <w:i/>
                <w:color w:val="7D0000"/>
                <w:spacing w:val="-4"/>
                <w:sz w:val="20"/>
              </w:rPr>
              <w:t>OPERASIONAL</w:t>
            </w:r>
            <w:r>
              <w:rPr>
                <w:i/>
                <w:color w:val="7D0000"/>
                <w:spacing w:val="3"/>
                <w:sz w:val="20"/>
              </w:rPr>
              <w:t> </w:t>
            </w:r>
            <w:r>
              <w:rPr>
                <w:i/>
                <w:color w:val="7D0000"/>
                <w:spacing w:val="-10"/>
                <w:sz w:val="20"/>
              </w:rPr>
              <w:t>=</w:t>
            </w:r>
            <w:r>
              <w:rPr>
                <w:i/>
                <w:color w:val="7D0000"/>
                <w:sz w:val="20"/>
              </w:rPr>
              <w:tab/>
            </w:r>
            <w:r>
              <w:rPr>
                <w:color w:val="7D0000"/>
                <w:sz w:val="20"/>
              </w:rPr>
              <w:t>X</w:t>
            </w:r>
            <w:r>
              <w:rPr>
                <w:color w:val="7D0000"/>
                <w:spacing w:val="52"/>
                <w:w w:val="150"/>
                <w:sz w:val="20"/>
              </w:rPr>
              <w:t> </w:t>
            </w:r>
            <w:r>
              <w:rPr>
                <w:i/>
                <w:color w:val="7D0000"/>
                <w:spacing w:val="-2"/>
                <w:sz w:val="20"/>
              </w:rPr>
              <w:t>Bobot</w:t>
            </w:r>
          </w:p>
          <w:p>
            <w:pPr>
              <w:pStyle w:val="TableParagraph"/>
              <w:spacing w:line="225" w:lineRule="exact"/>
              <w:ind w:left="702" w:right="8"/>
              <w:jc w:val="center"/>
              <w:rPr>
                <w:i/>
                <w:sz w:val="20"/>
              </w:rPr>
            </w:pPr>
            <w:r>
              <w:rPr/>
              <mc:AlternateContent>
                <mc:Choice Requires="wps">
                  <w:drawing>
                    <wp:anchor distT="0" distB="0" distL="0" distR="0" allowOverlap="1" layoutInCell="1" locked="0" behindDoc="1" simplePos="0" relativeHeight="473080832">
                      <wp:simplePos x="0" y="0"/>
                      <wp:positionH relativeFrom="column">
                        <wp:posOffset>1361948</wp:posOffset>
                      </wp:positionH>
                      <wp:positionV relativeFrom="paragraph">
                        <wp:posOffset>498951</wp:posOffset>
                      </wp:positionV>
                      <wp:extent cx="1805305" cy="190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805305" cy="1905"/>
                                <a:chExt cx="1805305" cy="1905"/>
                              </a:xfrm>
                            </wpg:grpSpPr>
                            <wps:wsp>
                              <wps:cNvPr id="75" name="Graphic 75"/>
                              <wps:cNvSpPr/>
                              <wps:spPr>
                                <a:xfrm>
                                  <a:off x="0" y="0"/>
                                  <a:ext cx="1805305" cy="1905"/>
                                </a:xfrm>
                                <a:custGeom>
                                  <a:avLst/>
                                  <a:gdLst/>
                                  <a:ahLst/>
                                  <a:cxnLst/>
                                  <a:rect l="l" t="t" r="r" b="b"/>
                                  <a:pathLst>
                                    <a:path w="1805305" h="1905">
                                      <a:moveTo>
                                        <a:pt x="1805305" y="0"/>
                                      </a:moveTo>
                                      <a:lnTo>
                                        <a:pt x="0" y="0"/>
                                      </a:lnTo>
                                      <a:lnTo>
                                        <a:pt x="0" y="1518"/>
                                      </a:lnTo>
                                      <a:lnTo>
                                        <a:pt x="1805305" y="1518"/>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39.287514pt;width:142.15pt;height:.15pt;mso-position-horizontal-relative:column;mso-position-vertical-relative:paragraph;z-index:-30235648" id="docshapegroup72" coordorigin="2145,786" coordsize="2843,3">
                      <v:rect style="position:absolute;left:2144;top:785;width:2843;height:3" id="docshape73" filled="true" fillcolor="#00007d" stroked="false">
                        <v:fill type="solid"/>
                      </v:rect>
                      <w10:wrap type="none"/>
                    </v:group>
                  </w:pict>
                </mc:Fallback>
              </mc:AlternateContent>
            </w:r>
            <w:r>
              <w:rPr>
                <w:i/>
                <w:color w:val="7D0000"/>
                <w:sz w:val="20"/>
              </w:rPr>
              <w:t>Maksimum</w:t>
            </w:r>
            <w:r>
              <w:rPr>
                <w:i/>
                <w:color w:val="7D0000"/>
                <w:spacing w:val="-8"/>
                <w:sz w:val="20"/>
              </w:rPr>
              <w:t> </w:t>
            </w:r>
            <w:r>
              <w:rPr>
                <w:i/>
                <w:color w:val="7D0000"/>
                <w:spacing w:val="-4"/>
                <w:sz w:val="20"/>
              </w:rPr>
              <w:t>Nilai</w:t>
            </w:r>
          </w:p>
          <w:p>
            <w:pPr>
              <w:pStyle w:val="TableParagraph"/>
              <w:spacing w:line="222" w:lineRule="exact" w:before="194"/>
              <w:ind w:left="702"/>
              <w:jc w:val="center"/>
              <w:rPr>
                <w:sz w:val="20"/>
              </w:rPr>
            </w:pPr>
            <w:r>
              <w:rPr>
                <w:spacing w:val="-5"/>
                <w:sz w:val="20"/>
              </w:rPr>
              <w:t>22</w:t>
            </w:r>
          </w:p>
          <w:p>
            <w:pPr>
              <w:pStyle w:val="TableParagraph"/>
              <w:spacing w:line="202" w:lineRule="exact"/>
              <w:ind w:right="674"/>
              <w:jc w:val="right"/>
              <w:rPr>
                <w:sz w:val="20"/>
              </w:rPr>
            </w:pPr>
            <w:r>
              <w:rPr>
                <w:sz w:val="20"/>
              </w:rPr>
              <w:t>X</w:t>
            </w:r>
            <w:r>
              <w:rPr>
                <w:spacing w:val="52"/>
                <w:w w:val="150"/>
                <w:sz w:val="20"/>
              </w:rPr>
              <w:t> </w:t>
            </w:r>
            <w:r>
              <w:rPr>
                <w:spacing w:val="-5"/>
                <w:sz w:val="20"/>
              </w:rPr>
              <w:t>40</w:t>
            </w:r>
          </w:p>
          <w:p>
            <w:pPr>
              <w:pStyle w:val="TableParagraph"/>
              <w:spacing w:line="199" w:lineRule="exact"/>
              <w:ind w:left="702"/>
              <w:jc w:val="center"/>
              <w:rPr>
                <w:sz w:val="20"/>
              </w:rPr>
            </w:pPr>
            <w:r>
              <w:rPr>
                <w:spacing w:val="-5"/>
                <w:sz w:val="20"/>
              </w:rPr>
              <w:t>47</w:t>
            </w:r>
          </w:p>
        </w:tc>
        <w:tc>
          <w:tcPr>
            <w:tcW w:w="1820" w:type="dxa"/>
            <w:tcBorders>
              <w:top w:val="dashSmallGap" w:sz="2" w:space="0" w:color="00007D"/>
              <w:bottom w:val="dashSmallGap" w:sz="2" w:space="0" w:color="00007D"/>
            </w:tcBorders>
          </w:tcPr>
          <w:p>
            <w:pPr>
              <w:pStyle w:val="TableParagraph"/>
              <w:rPr>
                <w:rFonts w:ascii="Calibri"/>
                <w:sz w:val="20"/>
              </w:rPr>
            </w:pPr>
          </w:p>
          <w:p>
            <w:pPr>
              <w:pStyle w:val="TableParagraph"/>
              <w:rPr>
                <w:rFonts w:ascii="Calibri"/>
                <w:sz w:val="20"/>
              </w:rPr>
            </w:pPr>
          </w:p>
          <w:p>
            <w:pPr>
              <w:pStyle w:val="TableParagraph"/>
              <w:spacing w:before="98"/>
              <w:rPr>
                <w:rFonts w:ascii="Calibri"/>
                <w:sz w:val="20"/>
              </w:rPr>
            </w:pPr>
          </w:p>
          <w:p>
            <w:pPr>
              <w:pStyle w:val="TableParagraph"/>
              <w:spacing w:before="1"/>
              <w:ind w:left="44" w:right="17"/>
              <w:jc w:val="center"/>
              <w:rPr>
                <w:sz w:val="20"/>
              </w:rPr>
            </w:pPr>
            <w:r>
              <w:rPr>
                <w:spacing w:val="-2"/>
                <w:sz w:val="20"/>
              </w:rPr>
              <w:t>18.72</w:t>
            </w:r>
          </w:p>
        </w:tc>
      </w:tr>
      <w:tr>
        <w:trPr>
          <w:trHeight w:val="1550" w:hRule="atLeast"/>
        </w:trPr>
        <w:tc>
          <w:tcPr>
            <w:tcW w:w="596" w:type="dxa"/>
            <w:vMerge/>
            <w:tcBorders>
              <w:top w:val="nil"/>
            </w:tcBorders>
          </w:tcPr>
          <w:p>
            <w:pPr>
              <w:rPr>
                <w:sz w:val="2"/>
                <w:szCs w:val="2"/>
              </w:rPr>
            </w:pPr>
          </w:p>
        </w:tc>
        <w:tc>
          <w:tcPr>
            <w:tcW w:w="6607" w:type="dxa"/>
            <w:vMerge/>
            <w:tcBorders>
              <w:top w:val="nil"/>
            </w:tcBorders>
          </w:tcPr>
          <w:p>
            <w:pPr>
              <w:rPr>
                <w:sz w:val="2"/>
                <w:szCs w:val="2"/>
              </w:rPr>
            </w:pPr>
          </w:p>
        </w:tc>
        <w:tc>
          <w:tcPr>
            <w:tcW w:w="6468" w:type="dxa"/>
            <w:tcBorders>
              <w:top w:val="single" w:sz="2" w:space="0" w:color="00007D"/>
              <w:bottom w:val="single" w:sz="2" w:space="0" w:color="00007D"/>
            </w:tcBorders>
          </w:tcPr>
          <w:p>
            <w:pPr>
              <w:pStyle w:val="TableParagraph"/>
              <w:spacing w:line="220" w:lineRule="exact" w:before="67"/>
              <w:ind w:left="702" w:right="11"/>
              <w:jc w:val="center"/>
              <w:rPr>
                <w:i/>
                <w:sz w:val="20"/>
              </w:rPr>
            </w:pPr>
            <w:r>
              <w:rPr/>
              <mc:AlternateContent>
                <mc:Choice Requires="wps">
                  <w:drawing>
                    <wp:anchor distT="0" distB="0" distL="0" distR="0" allowOverlap="1" layoutInCell="1" locked="0" behindDoc="1" simplePos="0" relativeHeight="473079808">
                      <wp:simplePos x="0" y="0"/>
                      <wp:positionH relativeFrom="column">
                        <wp:posOffset>1361948</wp:posOffset>
                      </wp:positionH>
                      <wp:positionV relativeFrom="paragraph">
                        <wp:posOffset>259386</wp:posOffset>
                      </wp:positionV>
                      <wp:extent cx="1805305" cy="190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805305" cy="1905"/>
                                <a:chExt cx="1805305" cy="1905"/>
                              </a:xfrm>
                            </wpg:grpSpPr>
                            <wps:wsp>
                              <wps:cNvPr id="77" name="Graphic 77"/>
                              <wps:cNvSpPr/>
                              <wps:spPr>
                                <a:xfrm>
                                  <a:off x="0" y="0"/>
                                  <a:ext cx="1805305" cy="1905"/>
                                </a:xfrm>
                                <a:custGeom>
                                  <a:avLst/>
                                  <a:gdLst/>
                                  <a:ahLst/>
                                  <a:cxnLst/>
                                  <a:rect l="l" t="t" r="r" b="b"/>
                                  <a:pathLst>
                                    <a:path w="1805305" h="1905">
                                      <a:moveTo>
                                        <a:pt x="1805305" y="0"/>
                                      </a:moveTo>
                                      <a:lnTo>
                                        <a:pt x="0" y="0"/>
                                      </a:lnTo>
                                      <a:lnTo>
                                        <a:pt x="0" y="1518"/>
                                      </a:lnTo>
                                      <a:lnTo>
                                        <a:pt x="1805305" y="1518"/>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20.424171pt;width:142.15pt;height:.15pt;mso-position-horizontal-relative:column;mso-position-vertical-relative:paragraph;z-index:-30236672" id="docshapegroup74" coordorigin="2145,408" coordsize="2843,3">
                      <v:rect style="position:absolute;left:2144;top:408;width:2843;height:3" id="docshape75" filled="true" fillcolor="#00007d" stroked="false">
                        <v:fill type="solid"/>
                      </v:rect>
                      <w10:wrap type="none"/>
                    </v:group>
                  </w:pict>
                </mc:Fallback>
              </mc:AlternateContent>
            </w:r>
            <w:r>
              <w:rPr>
                <w:i/>
                <w:color w:val="7D0000"/>
                <w:spacing w:val="-2"/>
                <w:sz w:val="20"/>
              </w:rPr>
              <w:t>Jumlah</w:t>
            </w:r>
            <w:r>
              <w:rPr>
                <w:i/>
                <w:color w:val="7D0000"/>
                <w:spacing w:val="-15"/>
                <w:sz w:val="20"/>
              </w:rPr>
              <w:t> </w:t>
            </w:r>
            <w:r>
              <w:rPr>
                <w:i/>
                <w:color w:val="7D0000"/>
                <w:spacing w:val="-2"/>
                <w:sz w:val="20"/>
              </w:rPr>
              <w:t>nilai</w:t>
            </w:r>
            <w:r>
              <w:rPr>
                <w:i/>
                <w:color w:val="7D0000"/>
                <w:spacing w:val="-10"/>
                <w:sz w:val="20"/>
              </w:rPr>
              <w:t> </w:t>
            </w:r>
            <w:r>
              <w:rPr>
                <w:i/>
                <w:color w:val="7D0000"/>
                <w:spacing w:val="-2"/>
                <w:sz w:val="20"/>
              </w:rPr>
              <w:t>yang</w:t>
            </w:r>
            <w:r>
              <w:rPr>
                <w:i/>
                <w:color w:val="7D0000"/>
                <w:spacing w:val="-11"/>
                <w:sz w:val="20"/>
              </w:rPr>
              <w:t> </w:t>
            </w:r>
            <w:r>
              <w:rPr>
                <w:i/>
                <w:color w:val="7D0000"/>
                <w:spacing w:val="-2"/>
                <w:sz w:val="20"/>
              </w:rPr>
              <w:t>diperoleh</w:t>
            </w:r>
          </w:p>
          <w:p>
            <w:pPr>
              <w:pStyle w:val="TableParagraph"/>
              <w:tabs>
                <w:tab w:pos="5239" w:val="left" w:leader="none"/>
              </w:tabs>
              <w:spacing w:line="202" w:lineRule="exact"/>
              <w:ind w:left="169"/>
              <w:rPr>
                <w:i/>
                <w:sz w:val="20"/>
              </w:rPr>
            </w:pPr>
            <w:r>
              <w:rPr>
                <w:i/>
                <w:color w:val="7D0000"/>
                <w:sz w:val="20"/>
              </w:rPr>
              <w:t>ADMINISTRASI</w:t>
            </w:r>
            <w:r>
              <w:rPr>
                <w:i/>
                <w:color w:val="7D0000"/>
                <w:spacing w:val="34"/>
                <w:sz w:val="20"/>
              </w:rPr>
              <w:t> </w:t>
            </w:r>
            <w:r>
              <w:rPr>
                <w:i/>
                <w:color w:val="7D0000"/>
                <w:spacing w:val="-10"/>
                <w:sz w:val="20"/>
              </w:rPr>
              <w:t>=</w:t>
            </w:r>
            <w:r>
              <w:rPr>
                <w:i/>
                <w:color w:val="7D0000"/>
                <w:sz w:val="20"/>
              </w:rPr>
              <w:tab/>
            </w:r>
            <w:r>
              <w:rPr>
                <w:color w:val="7D0000"/>
                <w:sz w:val="20"/>
              </w:rPr>
              <w:t>X</w:t>
            </w:r>
            <w:r>
              <w:rPr>
                <w:color w:val="7D0000"/>
                <w:spacing w:val="52"/>
                <w:w w:val="150"/>
                <w:sz w:val="20"/>
              </w:rPr>
              <w:t> </w:t>
            </w:r>
            <w:r>
              <w:rPr>
                <w:i/>
                <w:color w:val="7D0000"/>
                <w:spacing w:val="-2"/>
                <w:sz w:val="20"/>
              </w:rPr>
              <w:t>Bobot</w:t>
            </w:r>
          </w:p>
          <w:p>
            <w:pPr>
              <w:pStyle w:val="TableParagraph"/>
              <w:spacing w:line="225" w:lineRule="exact"/>
              <w:ind w:left="702" w:right="8"/>
              <w:jc w:val="center"/>
              <w:rPr>
                <w:i/>
                <w:sz w:val="20"/>
              </w:rPr>
            </w:pPr>
            <w:r>
              <w:rPr/>
              <mc:AlternateContent>
                <mc:Choice Requires="wps">
                  <w:drawing>
                    <wp:anchor distT="0" distB="0" distL="0" distR="0" allowOverlap="1" layoutInCell="1" locked="0" behindDoc="1" simplePos="0" relativeHeight="473081344">
                      <wp:simplePos x="0" y="0"/>
                      <wp:positionH relativeFrom="column">
                        <wp:posOffset>1361948</wp:posOffset>
                      </wp:positionH>
                      <wp:positionV relativeFrom="paragraph">
                        <wp:posOffset>497681</wp:posOffset>
                      </wp:positionV>
                      <wp:extent cx="1805305" cy="190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805305" cy="1905"/>
                                <a:chExt cx="1805305" cy="1905"/>
                              </a:xfrm>
                            </wpg:grpSpPr>
                            <wps:wsp>
                              <wps:cNvPr id="79" name="Graphic 79"/>
                              <wps:cNvSpPr/>
                              <wps:spPr>
                                <a:xfrm>
                                  <a:off x="0" y="0"/>
                                  <a:ext cx="1805305" cy="1905"/>
                                </a:xfrm>
                                <a:custGeom>
                                  <a:avLst/>
                                  <a:gdLst/>
                                  <a:ahLst/>
                                  <a:cxnLst/>
                                  <a:rect l="l" t="t" r="r" b="b"/>
                                  <a:pathLst>
                                    <a:path w="1805305" h="1905">
                                      <a:moveTo>
                                        <a:pt x="1805305" y="0"/>
                                      </a:moveTo>
                                      <a:lnTo>
                                        <a:pt x="0" y="0"/>
                                      </a:lnTo>
                                      <a:lnTo>
                                        <a:pt x="0" y="1518"/>
                                      </a:lnTo>
                                      <a:lnTo>
                                        <a:pt x="1805305" y="1518"/>
                                      </a:lnTo>
                                      <a:lnTo>
                                        <a:pt x="1805305"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07.240005pt;margin-top:39.187511pt;width:142.15pt;height:.15pt;mso-position-horizontal-relative:column;mso-position-vertical-relative:paragraph;z-index:-30235136" id="docshapegroup76" coordorigin="2145,784" coordsize="2843,3">
                      <v:rect style="position:absolute;left:2144;top:783;width:2843;height:3" id="docshape77" filled="true" fillcolor="#00007d" stroked="false">
                        <v:fill type="solid"/>
                      </v:rect>
                      <w10:wrap type="none"/>
                    </v:group>
                  </w:pict>
                </mc:Fallback>
              </mc:AlternateContent>
            </w:r>
            <w:r>
              <w:rPr>
                <w:i/>
                <w:color w:val="7D0000"/>
                <w:sz w:val="20"/>
              </w:rPr>
              <w:t>Maksimum</w:t>
            </w:r>
            <w:r>
              <w:rPr>
                <w:i/>
                <w:color w:val="7D0000"/>
                <w:spacing w:val="-8"/>
                <w:sz w:val="20"/>
              </w:rPr>
              <w:t> </w:t>
            </w:r>
            <w:r>
              <w:rPr>
                <w:i/>
                <w:color w:val="7D0000"/>
                <w:spacing w:val="-4"/>
                <w:sz w:val="20"/>
              </w:rPr>
              <w:t>Nilai</w:t>
            </w:r>
          </w:p>
          <w:p>
            <w:pPr>
              <w:pStyle w:val="TableParagraph"/>
              <w:spacing w:line="220" w:lineRule="exact" w:before="194"/>
              <w:ind w:left="702"/>
              <w:jc w:val="center"/>
              <w:rPr>
                <w:sz w:val="20"/>
              </w:rPr>
            </w:pPr>
            <w:r>
              <w:rPr>
                <w:spacing w:val="-5"/>
                <w:sz w:val="20"/>
              </w:rPr>
              <w:t>29</w:t>
            </w:r>
          </w:p>
          <w:p>
            <w:pPr>
              <w:pStyle w:val="TableParagraph"/>
              <w:spacing w:line="202" w:lineRule="exact"/>
              <w:ind w:right="674"/>
              <w:jc w:val="right"/>
              <w:rPr>
                <w:sz w:val="20"/>
              </w:rPr>
            </w:pPr>
            <w:r>
              <w:rPr>
                <w:sz w:val="20"/>
              </w:rPr>
              <w:t>X</w:t>
            </w:r>
            <w:r>
              <w:rPr>
                <w:spacing w:val="52"/>
                <w:w w:val="150"/>
                <w:sz w:val="20"/>
              </w:rPr>
              <w:t> </w:t>
            </w:r>
            <w:r>
              <w:rPr>
                <w:spacing w:val="-5"/>
                <w:sz w:val="20"/>
              </w:rPr>
              <w:t>15</w:t>
            </w:r>
          </w:p>
          <w:p>
            <w:pPr>
              <w:pStyle w:val="TableParagraph"/>
              <w:spacing w:line="201" w:lineRule="exact"/>
              <w:ind w:left="702"/>
              <w:jc w:val="center"/>
              <w:rPr>
                <w:sz w:val="20"/>
              </w:rPr>
            </w:pPr>
            <w:r>
              <w:rPr>
                <w:spacing w:val="-5"/>
                <w:sz w:val="20"/>
              </w:rPr>
              <w:t>36</w:t>
            </w:r>
          </w:p>
        </w:tc>
        <w:tc>
          <w:tcPr>
            <w:tcW w:w="1820" w:type="dxa"/>
            <w:tcBorders>
              <w:top w:val="dashSmallGap" w:sz="2" w:space="0" w:color="00007D"/>
              <w:bottom w:val="single" w:sz="2" w:space="0" w:color="00007D"/>
            </w:tcBorders>
          </w:tcPr>
          <w:p>
            <w:pPr>
              <w:pStyle w:val="TableParagraph"/>
              <w:rPr>
                <w:rFonts w:ascii="Calibri"/>
                <w:sz w:val="20"/>
              </w:rPr>
            </w:pPr>
          </w:p>
          <w:p>
            <w:pPr>
              <w:pStyle w:val="TableParagraph"/>
              <w:rPr>
                <w:rFonts w:ascii="Calibri"/>
                <w:sz w:val="20"/>
              </w:rPr>
            </w:pPr>
          </w:p>
          <w:p>
            <w:pPr>
              <w:pStyle w:val="TableParagraph"/>
              <w:spacing w:before="190"/>
              <w:rPr>
                <w:rFonts w:ascii="Calibri"/>
                <w:sz w:val="20"/>
              </w:rPr>
            </w:pPr>
          </w:p>
          <w:p>
            <w:pPr>
              <w:pStyle w:val="TableParagraph"/>
              <w:ind w:left="44" w:right="17"/>
              <w:jc w:val="center"/>
              <w:rPr>
                <w:sz w:val="20"/>
              </w:rPr>
            </w:pPr>
            <w:r>
              <w:rPr>
                <w:spacing w:val="-2"/>
                <w:sz w:val="20"/>
              </w:rPr>
              <w:t>12.08</w:t>
            </w:r>
          </w:p>
        </w:tc>
      </w:tr>
      <w:tr>
        <w:trPr>
          <w:trHeight w:val="869" w:hRule="atLeast"/>
        </w:trPr>
        <w:tc>
          <w:tcPr>
            <w:tcW w:w="596" w:type="dxa"/>
            <w:vMerge/>
            <w:tcBorders>
              <w:top w:val="nil"/>
            </w:tcBorders>
          </w:tcPr>
          <w:p>
            <w:pPr>
              <w:rPr>
                <w:sz w:val="2"/>
                <w:szCs w:val="2"/>
              </w:rPr>
            </w:pPr>
          </w:p>
        </w:tc>
        <w:tc>
          <w:tcPr>
            <w:tcW w:w="6607" w:type="dxa"/>
            <w:vMerge/>
            <w:tcBorders>
              <w:top w:val="nil"/>
            </w:tcBorders>
          </w:tcPr>
          <w:p>
            <w:pPr>
              <w:rPr>
                <w:sz w:val="2"/>
                <w:szCs w:val="2"/>
              </w:rPr>
            </w:pPr>
          </w:p>
        </w:tc>
        <w:tc>
          <w:tcPr>
            <w:tcW w:w="6468" w:type="dxa"/>
            <w:tcBorders>
              <w:top w:val="single" w:sz="2" w:space="0" w:color="00007D"/>
            </w:tcBorders>
          </w:tcPr>
          <w:p>
            <w:pPr>
              <w:pStyle w:val="TableParagraph"/>
              <w:spacing w:line="456" w:lineRule="exact"/>
              <w:ind w:left="328" w:right="3796"/>
              <w:rPr>
                <w:sz w:val="20"/>
              </w:rPr>
            </w:pPr>
            <w:r>
              <w:rPr>
                <w:color w:val="0000FF"/>
                <w:sz w:val="20"/>
              </w:rPr>
              <w:t>NILAI</w:t>
            </w:r>
            <w:r>
              <w:rPr>
                <w:color w:val="0000FF"/>
                <w:spacing w:val="5"/>
                <w:sz w:val="20"/>
              </w:rPr>
              <w:t> </w:t>
            </w:r>
            <w:r>
              <w:rPr>
                <w:color w:val="0000FF"/>
                <w:sz w:val="20"/>
              </w:rPr>
              <w:t>KINERJA </w:t>
            </w:r>
            <w:r>
              <w:rPr>
                <w:color w:val="0000FF"/>
                <w:spacing w:val="-2"/>
                <w:sz w:val="20"/>
              </w:rPr>
              <w:t>KINERJA</w:t>
            </w:r>
          </w:p>
        </w:tc>
        <w:tc>
          <w:tcPr>
            <w:tcW w:w="1820" w:type="dxa"/>
            <w:tcBorders>
              <w:top w:val="single" w:sz="2" w:space="0" w:color="00007D"/>
            </w:tcBorders>
          </w:tcPr>
          <w:p>
            <w:pPr>
              <w:pStyle w:val="TableParagraph"/>
              <w:spacing w:before="168"/>
              <w:ind w:left="44" w:right="17"/>
              <w:jc w:val="center"/>
              <w:rPr>
                <w:sz w:val="20"/>
              </w:rPr>
            </w:pPr>
            <w:r>
              <w:rPr>
                <w:color w:val="0000FF"/>
                <w:spacing w:val="-2"/>
                <w:sz w:val="20"/>
              </w:rPr>
              <w:t>55.55</w:t>
            </w:r>
          </w:p>
          <w:p>
            <w:pPr>
              <w:pStyle w:val="TableParagraph"/>
              <w:spacing w:line="219" w:lineRule="exact" w:before="218"/>
              <w:ind w:left="52" w:right="17"/>
              <w:jc w:val="center"/>
              <w:rPr>
                <w:sz w:val="20"/>
              </w:rPr>
            </w:pPr>
            <w:r>
              <w:rPr>
                <w:color w:val="0000FF"/>
                <w:spacing w:val="-2"/>
                <w:sz w:val="20"/>
              </w:rPr>
              <w:t>CUKUP</w:t>
            </w:r>
          </w:p>
        </w:tc>
      </w:tr>
    </w:tbl>
    <w:p>
      <w:pPr>
        <w:spacing w:after="0" w:line="219" w:lineRule="exact"/>
        <w:jc w:val="center"/>
        <w:rPr>
          <w:sz w:val="20"/>
        </w:rPr>
        <w:sectPr>
          <w:headerReference w:type="default" r:id="rId20"/>
          <w:pgSz w:w="16840" w:h="11910" w:orient="landscape"/>
          <w:pgMar w:header="725" w:footer="0" w:top="1660" w:bottom="280" w:left="440" w:right="400"/>
        </w:sectPr>
      </w:pPr>
    </w:p>
    <w:p>
      <w:pPr>
        <w:pStyle w:val="BodyText"/>
        <w:spacing w:before="2"/>
        <w:rPr>
          <w:rFonts w:ascii="Calibri"/>
          <w:sz w:val="3"/>
        </w:rPr>
      </w:pPr>
    </w:p>
    <w:tbl>
      <w:tblPr>
        <w:tblW w:w="0" w:type="auto"/>
        <w:jc w:val="left"/>
        <w:tblInd w:w="3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6"/>
        <w:gridCol w:w="3232"/>
        <w:gridCol w:w="3585"/>
        <w:gridCol w:w="1050"/>
        <w:gridCol w:w="1463"/>
        <w:gridCol w:w="796"/>
        <w:gridCol w:w="769"/>
        <w:gridCol w:w="505"/>
        <w:gridCol w:w="1458"/>
        <w:gridCol w:w="824"/>
        <w:gridCol w:w="749"/>
        <w:gridCol w:w="461"/>
      </w:tblGrid>
      <w:tr>
        <w:trPr>
          <w:trHeight w:val="297" w:hRule="atLeast"/>
        </w:trPr>
        <w:tc>
          <w:tcPr>
            <w:tcW w:w="596" w:type="dxa"/>
            <w:vMerge w:val="restart"/>
            <w:tcBorders>
              <w:left w:val="single" w:sz="2" w:space="0" w:color="00007D"/>
              <w:right w:val="single" w:sz="2" w:space="0" w:color="00007D"/>
            </w:tcBorders>
          </w:tcPr>
          <w:p>
            <w:pPr>
              <w:pStyle w:val="TableParagraph"/>
              <w:spacing w:before="86"/>
              <w:rPr>
                <w:rFonts w:ascii="Calibri"/>
                <w:sz w:val="14"/>
              </w:rPr>
            </w:pPr>
          </w:p>
          <w:p>
            <w:pPr>
              <w:pStyle w:val="TableParagraph"/>
              <w:ind w:left="189"/>
              <w:rPr>
                <w:sz w:val="14"/>
              </w:rPr>
            </w:pPr>
            <w:r>
              <w:rPr>
                <w:spacing w:val="-5"/>
                <w:sz w:val="14"/>
              </w:rPr>
              <w:t>N0.</w:t>
            </w:r>
          </w:p>
        </w:tc>
        <w:tc>
          <w:tcPr>
            <w:tcW w:w="3232" w:type="dxa"/>
            <w:vMerge w:val="restart"/>
            <w:tcBorders>
              <w:left w:val="single" w:sz="2" w:space="0" w:color="00007D"/>
              <w:right w:val="single" w:sz="2" w:space="0" w:color="00007D"/>
            </w:tcBorders>
          </w:tcPr>
          <w:p>
            <w:pPr>
              <w:pStyle w:val="TableParagraph"/>
              <w:spacing w:before="86"/>
              <w:rPr>
                <w:rFonts w:ascii="Calibri"/>
                <w:sz w:val="14"/>
              </w:rPr>
            </w:pPr>
          </w:p>
          <w:p>
            <w:pPr>
              <w:pStyle w:val="TableParagraph"/>
              <w:ind w:left="1009"/>
              <w:rPr>
                <w:sz w:val="14"/>
              </w:rPr>
            </w:pPr>
            <w:r>
              <w:rPr>
                <w:spacing w:val="-2"/>
                <w:sz w:val="14"/>
              </w:rPr>
              <w:t>INDIKATOR</w:t>
            </w:r>
          </w:p>
        </w:tc>
        <w:tc>
          <w:tcPr>
            <w:tcW w:w="4635" w:type="dxa"/>
            <w:gridSpan w:val="2"/>
            <w:vMerge w:val="restart"/>
            <w:tcBorders>
              <w:left w:val="single" w:sz="2" w:space="0" w:color="00007D"/>
              <w:right w:val="single" w:sz="2" w:space="0" w:color="00007D"/>
            </w:tcBorders>
          </w:tcPr>
          <w:p>
            <w:pPr>
              <w:pStyle w:val="TableParagraph"/>
              <w:spacing w:before="86"/>
              <w:rPr>
                <w:rFonts w:ascii="Calibri"/>
                <w:sz w:val="14"/>
              </w:rPr>
            </w:pPr>
          </w:p>
          <w:p>
            <w:pPr>
              <w:pStyle w:val="TableParagraph"/>
              <w:ind w:right="26"/>
              <w:jc w:val="center"/>
              <w:rPr>
                <w:sz w:val="14"/>
              </w:rPr>
            </w:pPr>
            <w:r>
              <w:rPr>
                <w:sz w:val="14"/>
              </w:rPr>
              <w:t>R</w:t>
            </w:r>
            <w:r>
              <w:rPr>
                <w:spacing w:val="-9"/>
                <w:sz w:val="14"/>
              </w:rPr>
              <w:t> </w:t>
            </w:r>
            <w:r>
              <w:rPr>
                <w:sz w:val="14"/>
              </w:rPr>
              <w:t>U</w:t>
            </w:r>
            <w:r>
              <w:rPr>
                <w:spacing w:val="-4"/>
                <w:sz w:val="14"/>
              </w:rPr>
              <w:t> </w:t>
            </w:r>
            <w:r>
              <w:rPr>
                <w:sz w:val="14"/>
              </w:rPr>
              <w:t>M</w:t>
            </w:r>
            <w:r>
              <w:rPr>
                <w:spacing w:val="-5"/>
                <w:sz w:val="14"/>
              </w:rPr>
              <w:t> </w:t>
            </w:r>
            <w:r>
              <w:rPr>
                <w:sz w:val="14"/>
              </w:rPr>
              <w:t>U</w:t>
            </w:r>
            <w:r>
              <w:rPr>
                <w:spacing w:val="-9"/>
                <w:sz w:val="14"/>
              </w:rPr>
              <w:t> </w:t>
            </w:r>
            <w:r>
              <w:rPr>
                <w:spacing w:val="-10"/>
                <w:sz w:val="14"/>
              </w:rPr>
              <w:t>S</w:t>
            </w:r>
          </w:p>
        </w:tc>
        <w:tc>
          <w:tcPr>
            <w:tcW w:w="3533" w:type="dxa"/>
            <w:gridSpan w:val="4"/>
            <w:tcBorders>
              <w:left w:val="single" w:sz="2" w:space="0" w:color="00007D"/>
              <w:bottom w:val="single" w:sz="2" w:space="0" w:color="00007D"/>
              <w:right w:val="single" w:sz="2" w:space="0" w:color="00007D"/>
            </w:tcBorders>
          </w:tcPr>
          <w:p>
            <w:pPr>
              <w:pStyle w:val="TableParagraph"/>
              <w:spacing w:line="169" w:lineRule="exact" w:before="108"/>
              <w:ind w:left="1132"/>
              <w:rPr>
                <w:sz w:val="14"/>
              </w:rPr>
            </w:pPr>
            <w:r>
              <w:rPr>
                <w:spacing w:val="-2"/>
                <w:sz w:val="14"/>
              </w:rPr>
              <w:t>Tahun</w:t>
            </w:r>
            <w:r>
              <w:rPr>
                <w:spacing w:val="-10"/>
                <w:sz w:val="14"/>
              </w:rPr>
              <w:t> </w:t>
            </w:r>
            <w:r>
              <w:rPr>
                <w:spacing w:val="-2"/>
                <w:sz w:val="14"/>
              </w:rPr>
              <w:t>Buku</w:t>
            </w:r>
            <w:r>
              <w:rPr>
                <w:spacing w:val="2"/>
                <w:sz w:val="14"/>
              </w:rPr>
              <w:t> </w:t>
            </w:r>
            <w:r>
              <w:rPr>
                <w:spacing w:val="-4"/>
                <w:sz w:val="14"/>
              </w:rPr>
              <w:t>2024</w:t>
            </w:r>
          </w:p>
        </w:tc>
        <w:tc>
          <w:tcPr>
            <w:tcW w:w="3492" w:type="dxa"/>
            <w:gridSpan w:val="4"/>
            <w:tcBorders>
              <w:left w:val="single" w:sz="2" w:space="0" w:color="00007D"/>
              <w:bottom w:val="single" w:sz="2" w:space="0" w:color="00007D"/>
              <w:right w:val="single" w:sz="2" w:space="0" w:color="00007D"/>
            </w:tcBorders>
          </w:tcPr>
          <w:p>
            <w:pPr>
              <w:pStyle w:val="TableParagraph"/>
              <w:spacing w:line="154" w:lineRule="exact" w:before="123"/>
              <w:ind w:left="1142"/>
              <w:rPr>
                <w:sz w:val="14"/>
              </w:rPr>
            </w:pPr>
            <w:r>
              <w:rPr>
                <w:spacing w:val="-2"/>
                <w:sz w:val="14"/>
              </w:rPr>
              <w:t>Tahun</w:t>
            </w:r>
            <w:r>
              <w:rPr>
                <w:spacing w:val="-10"/>
                <w:sz w:val="14"/>
              </w:rPr>
              <w:t> </w:t>
            </w:r>
            <w:r>
              <w:rPr>
                <w:spacing w:val="-2"/>
                <w:sz w:val="14"/>
              </w:rPr>
              <w:t>Buku</w:t>
            </w:r>
            <w:r>
              <w:rPr>
                <w:spacing w:val="2"/>
                <w:sz w:val="14"/>
              </w:rPr>
              <w:t> </w:t>
            </w:r>
            <w:r>
              <w:rPr>
                <w:spacing w:val="-4"/>
                <w:sz w:val="14"/>
              </w:rPr>
              <w:t>2023</w:t>
            </w:r>
          </w:p>
        </w:tc>
      </w:tr>
      <w:tr>
        <w:trPr>
          <w:trHeight w:val="287" w:hRule="atLeast"/>
        </w:trPr>
        <w:tc>
          <w:tcPr>
            <w:tcW w:w="596" w:type="dxa"/>
            <w:vMerge/>
            <w:tcBorders>
              <w:top w:val="nil"/>
              <w:left w:val="single" w:sz="2" w:space="0" w:color="00007D"/>
              <w:right w:val="single" w:sz="2" w:space="0" w:color="00007D"/>
            </w:tcBorders>
          </w:tcPr>
          <w:p>
            <w:pPr>
              <w:rPr>
                <w:sz w:val="2"/>
                <w:szCs w:val="2"/>
              </w:rPr>
            </w:pPr>
          </w:p>
        </w:tc>
        <w:tc>
          <w:tcPr>
            <w:tcW w:w="3232" w:type="dxa"/>
            <w:vMerge/>
            <w:tcBorders>
              <w:top w:val="nil"/>
              <w:left w:val="single" w:sz="2" w:space="0" w:color="00007D"/>
              <w:right w:val="single" w:sz="2" w:space="0" w:color="00007D"/>
            </w:tcBorders>
          </w:tcPr>
          <w:p>
            <w:pPr>
              <w:rPr>
                <w:sz w:val="2"/>
                <w:szCs w:val="2"/>
              </w:rPr>
            </w:pPr>
          </w:p>
        </w:tc>
        <w:tc>
          <w:tcPr>
            <w:tcW w:w="4635" w:type="dxa"/>
            <w:gridSpan w:val="2"/>
            <w:vMerge/>
            <w:tcBorders>
              <w:top w:val="nil"/>
              <w:left w:val="single" w:sz="2" w:space="0" w:color="00007D"/>
              <w:right w:val="single" w:sz="2" w:space="0" w:color="00007D"/>
            </w:tcBorders>
          </w:tcPr>
          <w:p>
            <w:pPr>
              <w:rPr>
                <w:sz w:val="2"/>
                <w:szCs w:val="2"/>
              </w:rPr>
            </w:pPr>
          </w:p>
        </w:tc>
        <w:tc>
          <w:tcPr>
            <w:tcW w:w="2259" w:type="dxa"/>
            <w:gridSpan w:val="2"/>
            <w:tcBorders>
              <w:top w:val="single" w:sz="2" w:space="0" w:color="00007D"/>
              <w:left w:val="single" w:sz="2" w:space="0" w:color="00007D"/>
              <w:right w:val="single" w:sz="2" w:space="0" w:color="00007D"/>
            </w:tcBorders>
          </w:tcPr>
          <w:p>
            <w:pPr>
              <w:pStyle w:val="TableParagraph"/>
              <w:spacing w:before="65"/>
              <w:ind w:right="14"/>
              <w:jc w:val="center"/>
              <w:rPr>
                <w:sz w:val="14"/>
              </w:rPr>
            </w:pPr>
            <w:r>
              <w:rPr>
                <w:spacing w:val="-2"/>
                <w:sz w:val="14"/>
              </w:rPr>
              <w:t>Penilaian</w:t>
            </w:r>
          </w:p>
        </w:tc>
        <w:tc>
          <w:tcPr>
            <w:tcW w:w="769" w:type="dxa"/>
            <w:tcBorders>
              <w:top w:val="single" w:sz="2" w:space="0" w:color="00007D"/>
              <w:left w:val="single" w:sz="2" w:space="0" w:color="00007D"/>
              <w:right w:val="single" w:sz="2" w:space="0" w:color="00007D"/>
            </w:tcBorders>
          </w:tcPr>
          <w:p>
            <w:pPr>
              <w:pStyle w:val="TableParagraph"/>
              <w:spacing w:before="65"/>
              <w:ind w:left="48"/>
              <w:jc w:val="center"/>
              <w:rPr>
                <w:sz w:val="14"/>
              </w:rPr>
            </w:pPr>
            <w:r>
              <w:rPr>
                <w:spacing w:val="-2"/>
                <w:sz w:val="14"/>
              </w:rPr>
              <w:t>Bobot</w:t>
            </w:r>
          </w:p>
        </w:tc>
        <w:tc>
          <w:tcPr>
            <w:tcW w:w="505" w:type="dxa"/>
            <w:tcBorders>
              <w:top w:val="single" w:sz="2" w:space="0" w:color="00007D"/>
              <w:left w:val="single" w:sz="2" w:space="0" w:color="00007D"/>
              <w:right w:val="single" w:sz="2" w:space="0" w:color="00007D"/>
            </w:tcBorders>
          </w:tcPr>
          <w:p>
            <w:pPr>
              <w:pStyle w:val="TableParagraph"/>
              <w:spacing w:before="65"/>
              <w:ind w:left="3" w:right="19"/>
              <w:jc w:val="center"/>
              <w:rPr>
                <w:sz w:val="14"/>
              </w:rPr>
            </w:pPr>
            <w:r>
              <w:rPr>
                <w:color w:val="0000FF"/>
                <w:spacing w:val="-4"/>
                <w:sz w:val="14"/>
              </w:rPr>
              <w:t>Nilai</w:t>
            </w:r>
          </w:p>
        </w:tc>
        <w:tc>
          <w:tcPr>
            <w:tcW w:w="2282" w:type="dxa"/>
            <w:gridSpan w:val="2"/>
            <w:tcBorders>
              <w:top w:val="single" w:sz="2" w:space="0" w:color="00007D"/>
              <w:left w:val="single" w:sz="2" w:space="0" w:color="00007D"/>
              <w:right w:val="single" w:sz="2" w:space="0" w:color="00007D"/>
            </w:tcBorders>
          </w:tcPr>
          <w:p>
            <w:pPr>
              <w:pStyle w:val="TableParagraph"/>
              <w:spacing w:before="65"/>
              <w:ind w:right="26"/>
              <w:jc w:val="center"/>
              <w:rPr>
                <w:sz w:val="14"/>
              </w:rPr>
            </w:pPr>
            <w:r>
              <w:rPr>
                <w:spacing w:val="-2"/>
                <w:sz w:val="14"/>
              </w:rPr>
              <w:t>Penilaian</w:t>
            </w:r>
          </w:p>
        </w:tc>
        <w:tc>
          <w:tcPr>
            <w:tcW w:w="749" w:type="dxa"/>
            <w:tcBorders>
              <w:top w:val="single" w:sz="2" w:space="0" w:color="00007D"/>
              <w:left w:val="single" w:sz="2" w:space="0" w:color="00007D"/>
              <w:right w:val="single" w:sz="2" w:space="0" w:color="00007D"/>
            </w:tcBorders>
          </w:tcPr>
          <w:p>
            <w:pPr>
              <w:pStyle w:val="TableParagraph"/>
              <w:spacing w:before="65"/>
              <w:ind w:left="43" w:right="45"/>
              <w:jc w:val="center"/>
              <w:rPr>
                <w:sz w:val="14"/>
              </w:rPr>
            </w:pPr>
            <w:r>
              <w:rPr>
                <w:spacing w:val="-2"/>
                <w:sz w:val="14"/>
              </w:rPr>
              <w:t>Bobot</w:t>
            </w:r>
          </w:p>
        </w:tc>
        <w:tc>
          <w:tcPr>
            <w:tcW w:w="461" w:type="dxa"/>
            <w:tcBorders>
              <w:top w:val="single" w:sz="2" w:space="0" w:color="00007D"/>
              <w:left w:val="single" w:sz="2" w:space="0" w:color="00007D"/>
              <w:right w:val="single" w:sz="2" w:space="0" w:color="00007D"/>
            </w:tcBorders>
          </w:tcPr>
          <w:p>
            <w:pPr>
              <w:pStyle w:val="TableParagraph"/>
              <w:spacing w:before="65"/>
              <w:ind w:left="43" w:right="22"/>
              <w:jc w:val="center"/>
              <w:rPr>
                <w:sz w:val="14"/>
              </w:rPr>
            </w:pPr>
            <w:r>
              <w:rPr>
                <w:color w:val="0000FF"/>
                <w:spacing w:val="-4"/>
                <w:sz w:val="14"/>
              </w:rPr>
              <w:t>Nilai</w:t>
            </w:r>
          </w:p>
        </w:tc>
      </w:tr>
      <w:tr>
        <w:trPr>
          <w:trHeight w:val="288" w:hRule="atLeast"/>
        </w:trPr>
        <w:tc>
          <w:tcPr>
            <w:tcW w:w="596" w:type="dxa"/>
          </w:tcPr>
          <w:p>
            <w:pPr>
              <w:pStyle w:val="TableParagraph"/>
              <w:spacing w:line="179" w:lineRule="exact" w:before="89"/>
              <w:ind w:left="98"/>
              <w:rPr>
                <w:sz w:val="16"/>
              </w:rPr>
            </w:pPr>
            <w:r>
              <w:rPr>
                <w:spacing w:val="-5"/>
                <w:sz w:val="16"/>
              </w:rPr>
              <w:t>I.</w:t>
            </w:r>
          </w:p>
        </w:tc>
        <w:tc>
          <w:tcPr>
            <w:tcW w:w="14892" w:type="dxa"/>
            <w:gridSpan w:val="11"/>
          </w:tcPr>
          <w:p>
            <w:pPr>
              <w:pStyle w:val="TableParagraph"/>
              <w:tabs>
                <w:tab w:pos="12149" w:val="left" w:leader="none"/>
              </w:tabs>
              <w:spacing w:line="188" w:lineRule="exact" w:before="80"/>
              <w:ind w:left="83"/>
              <w:rPr>
                <w:rFonts w:ascii="Trebuchet MS"/>
                <w:sz w:val="14"/>
              </w:rPr>
            </w:pPr>
            <w:r>
              <w:rPr>
                <w:position w:val="-3"/>
                <w:sz w:val="16"/>
              </w:rPr>
              <w:t>ASPEK</w:t>
            </w:r>
            <w:r>
              <w:rPr>
                <w:spacing w:val="51"/>
                <w:position w:val="-3"/>
                <w:sz w:val="16"/>
              </w:rPr>
              <w:t> </w:t>
            </w:r>
            <w:r>
              <w:rPr>
                <w:spacing w:val="-2"/>
                <w:position w:val="-3"/>
                <w:sz w:val="16"/>
              </w:rPr>
              <w:t>KEUANGAN</w:t>
            </w:r>
            <w:r>
              <w:rPr>
                <w:position w:val="-3"/>
                <w:sz w:val="16"/>
              </w:rPr>
              <w:tab/>
            </w:r>
            <w:r>
              <w:rPr>
                <w:rFonts w:ascii="Trebuchet MS"/>
                <w:color w:val="0000FF"/>
                <w:sz w:val="14"/>
              </w:rPr>
              <w:t>(</w:t>
            </w:r>
            <w:r>
              <w:rPr>
                <w:rFonts w:ascii="Trebuchet MS"/>
                <w:color w:val="0000FF"/>
                <w:spacing w:val="-11"/>
                <w:sz w:val="14"/>
              </w:rPr>
              <w:t> </w:t>
            </w:r>
            <w:r>
              <w:rPr>
                <w:rFonts w:ascii="Trebuchet MS"/>
                <w:color w:val="0000FF"/>
                <w:sz w:val="14"/>
              </w:rPr>
              <w:t>KEPMENDAGRI</w:t>
            </w:r>
            <w:r>
              <w:rPr>
                <w:rFonts w:ascii="Trebuchet MS"/>
                <w:color w:val="0000FF"/>
                <w:spacing w:val="13"/>
                <w:sz w:val="14"/>
              </w:rPr>
              <w:t> </w:t>
            </w:r>
            <w:r>
              <w:rPr>
                <w:rFonts w:ascii="Trebuchet MS"/>
                <w:color w:val="0000FF"/>
                <w:sz w:val="14"/>
              </w:rPr>
              <w:t>NOMOR</w:t>
            </w:r>
            <w:r>
              <w:rPr>
                <w:rFonts w:ascii="Trebuchet MS"/>
                <w:color w:val="0000FF"/>
                <w:spacing w:val="37"/>
                <w:sz w:val="14"/>
              </w:rPr>
              <w:t> </w:t>
            </w:r>
            <w:r>
              <w:rPr>
                <w:rFonts w:ascii="Trebuchet MS"/>
                <w:color w:val="0000FF"/>
                <w:sz w:val="14"/>
              </w:rPr>
              <w:t>47</w:t>
            </w:r>
            <w:r>
              <w:rPr>
                <w:rFonts w:ascii="Trebuchet MS"/>
                <w:color w:val="0000FF"/>
                <w:spacing w:val="20"/>
                <w:sz w:val="14"/>
              </w:rPr>
              <w:t> </w:t>
            </w:r>
            <w:r>
              <w:rPr>
                <w:rFonts w:ascii="Trebuchet MS"/>
                <w:color w:val="0000FF"/>
                <w:sz w:val="14"/>
              </w:rPr>
              <w:t>TAHUN</w:t>
            </w:r>
            <w:r>
              <w:rPr>
                <w:rFonts w:ascii="Trebuchet MS"/>
                <w:color w:val="0000FF"/>
                <w:spacing w:val="25"/>
                <w:sz w:val="14"/>
              </w:rPr>
              <w:t> </w:t>
            </w:r>
            <w:r>
              <w:rPr>
                <w:rFonts w:ascii="Trebuchet MS"/>
                <w:color w:val="0000FF"/>
                <w:sz w:val="14"/>
              </w:rPr>
              <w:t>1999</w:t>
            </w:r>
            <w:r>
              <w:rPr>
                <w:rFonts w:ascii="Trebuchet MS"/>
                <w:color w:val="0000FF"/>
                <w:spacing w:val="-9"/>
                <w:sz w:val="14"/>
              </w:rPr>
              <w:t> </w:t>
            </w:r>
            <w:r>
              <w:rPr>
                <w:rFonts w:ascii="Trebuchet MS"/>
                <w:color w:val="0000FF"/>
                <w:spacing w:val="-10"/>
                <w:sz w:val="14"/>
              </w:rPr>
              <w:t>)</w:t>
            </w:r>
          </w:p>
        </w:tc>
      </w:tr>
      <w:tr>
        <w:trPr>
          <w:trHeight w:val="527" w:hRule="atLeast"/>
        </w:trPr>
        <w:tc>
          <w:tcPr>
            <w:tcW w:w="596" w:type="dxa"/>
          </w:tcPr>
          <w:p>
            <w:pPr>
              <w:pStyle w:val="TableParagraph"/>
              <w:spacing w:before="43"/>
              <w:rPr>
                <w:rFonts w:ascii="Calibri"/>
                <w:sz w:val="14"/>
              </w:rPr>
            </w:pPr>
          </w:p>
          <w:p>
            <w:pPr>
              <w:pStyle w:val="TableParagraph"/>
              <w:ind w:right="202"/>
              <w:jc w:val="right"/>
              <w:rPr>
                <w:sz w:val="14"/>
              </w:rPr>
            </w:pPr>
            <w:r>
              <w:rPr>
                <w:spacing w:val="-5"/>
                <w:sz w:val="14"/>
              </w:rPr>
              <w:t>1a</w:t>
            </w:r>
          </w:p>
        </w:tc>
        <w:tc>
          <w:tcPr>
            <w:tcW w:w="3232" w:type="dxa"/>
            <w:tcBorders>
              <w:bottom w:val="dotted" w:sz="2" w:space="0" w:color="000000"/>
            </w:tcBorders>
          </w:tcPr>
          <w:p>
            <w:pPr>
              <w:pStyle w:val="TableParagraph"/>
              <w:spacing w:before="43"/>
              <w:rPr>
                <w:rFonts w:ascii="Calibri"/>
                <w:sz w:val="14"/>
              </w:rPr>
            </w:pPr>
          </w:p>
          <w:p>
            <w:pPr>
              <w:pStyle w:val="TableParagraph"/>
              <w:ind w:left="131"/>
              <w:rPr>
                <w:sz w:val="14"/>
              </w:rPr>
            </w:pPr>
            <w:r>
              <w:rPr>
                <w:spacing w:val="-2"/>
                <w:sz w:val="14"/>
              </w:rPr>
              <w:t>Rasio</w:t>
            </w:r>
            <w:r>
              <w:rPr>
                <w:spacing w:val="-9"/>
                <w:sz w:val="14"/>
              </w:rPr>
              <w:t> </w:t>
            </w:r>
            <w:r>
              <w:rPr>
                <w:spacing w:val="-2"/>
                <w:sz w:val="14"/>
              </w:rPr>
              <w:t>Laba</w:t>
            </w:r>
            <w:r>
              <w:rPr>
                <w:spacing w:val="-7"/>
                <w:sz w:val="14"/>
              </w:rPr>
              <w:t> </w:t>
            </w:r>
            <w:r>
              <w:rPr>
                <w:spacing w:val="-2"/>
                <w:sz w:val="14"/>
              </w:rPr>
              <w:t>terhadap</w:t>
            </w:r>
            <w:r>
              <w:rPr>
                <w:spacing w:val="-4"/>
                <w:sz w:val="14"/>
              </w:rPr>
              <w:t> </w:t>
            </w:r>
            <w:r>
              <w:rPr>
                <w:spacing w:val="-2"/>
                <w:sz w:val="14"/>
              </w:rPr>
              <w:t>Aktiva</w:t>
            </w:r>
            <w:r>
              <w:rPr>
                <w:spacing w:val="-7"/>
                <w:sz w:val="14"/>
              </w:rPr>
              <w:t> </w:t>
            </w:r>
            <w:r>
              <w:rPr>
                <w:spacing w:val="-2"/>
                <w:sz w:val="14"/>
              </w:rPr>
              <w:t>Produktif</w:t>
            </w:r>
          </w:p>
        </w:tc>
        <w:tc>
          <w:tcPr>
            <w:tcW w:w="4635" w:type="dxa"/>
            <w:gridSpan w:val="2"/>
            <w:tcBorders>
              <w:bottom w:val="dotted" w:sz="2" w:space="0" w:color="000000"/>
            </w:tcBorders>
          </w:tcPr>
          <w:p>
            <w:pPr>
              <w:pStyle w:val="TableParagraph"/>
              <w:spacing w:line="150" w:lineRule="exact" w:before="46"/>
              <w:ind w:left="951"/>
              <w:rPr>
                <w:sz w:val="14"/>
              </w:rPr>
            </w:pPr>
            <w:r>
              <w:rPr>
                <w:spacing w:val="-2"/>
                <w:sz w:val="14"/>
              </w:rPr>
              <w:t>(</w:t>
            </w:r>
            <w:r>
              <w:rPr>
                <w:spacing w:val="-8"/>
                <w:sz w:val="14"/>
              </w:rPr>
              <w:t> </w:t>
            </w:r>
            <w:r>
              <w:rPr>
                <w:spacing w:val="-2"/>
                <w:sz w:val="14"/>
              </w:rPr>
              <w:t>Laba</w:t>
            </w:r>
            <w:r>
              <w:rPr>
                <w:spacing w:val="-8"/>
                <w:sz w:val="14"/>
              </w:rPr>
              <w:t> </w:t>
            </w:r>
            <w:r>
              <w:rPr>
                <w:spacing w:val="-2"/>
                <w:sz w:val="14"/>
              </w:rPr>
              <w:t>Sebelum Pajak</w:t>
            </w:r>
            <w:r>
              <w:rPr>
                <w:spacing w:val="-1"/>
                <w:sz w:val="14"/>
              </w:rPr>
              <w:t> </w:t>
            </w:r>
            <w:r>
              <w:rPr>
                <w:spacing w:val="-10"/>
                <w:sz w:val="14"/>
              </w:rPr>
              <w:t>)</w:t>
            </w:r>
          </w:p>
          <w:p>
            <w:pPr>
              <w:pStyle w:val="TableParagraph"/>
              <w:spacing w:line="137" w:lineRule="exact"/>
              <w:ind w:left="3851"/>
              <w:rPr>
                <w:sz w:val="14"/>
              </w:rPr>
            </w:pPr>
            <w:r>
              <w:rPr>
                <w:sz w:val="14"/>
              </w:rPr>
              <w:t>X</w:t>
            </w:r>
            <w:r>
              <w:rPr>
                <w:spacing w:val="41"/>
                <w:sz w:val="14"/>
              </w:rPr>
              <w:t> </w:t>
            </w:r>
            <w:r>
              <w:rPr>
                <w:spacing w:val="-4"/>
                <w:sz w:val="14"/>
              </w:rPr>
              <w:t>100%</w:t>
            </w:r>
          </w:p>
          <w:p>
            <w:pPr>
              <w:pStyle w:val="TableParagraph"/>
              <w:spacing w:line="157" w:lineRule="exact"/>
              <w:ind w:left="1110"/>
              <w:rPr>
                <w:sz w:val="14"/>
              </w:rPr>
            </w:pPr>
            <w:r>
              <w:rPr>
                <w:spacing w:val="-2"/>
                <w:sz w:val="14"/>
              </w:rPr>
              <w:t>(</w:t>
            </w:r>
            <w:r>
              <w:rPr>
                <w:spacing w:val="-7"/>
                <w:sz w:val="14"/>
              </w:rPr>
              <w:t> </w:t>
            </w:r>
            <w:r>
              <w:rPr>
                <w:spacing w:val="-2"/>
                <w:sz w:val="14"/>
              </w:rPr>
              <w:t>Aktiva</w:t>
            </w:r>
            <w:r>
              <w:rPr>
                <w:spacing w:val="-3"/>
                <w:sz w:val="14"/>
              </w:rPr>
              <w:t> </w:t>
            </w:r>
            <w:r>
              <w:rPr>
                <w:spacing w:val="-2"/>
                <w:sz w:val="14"/>
              </w:rPr>
              <w:t>Produktif </w:t>
            </w:r>
            <w:r>
              <w:rPr>
                <w:spacing w:val="-10"/>
                <w:sz w:val="14"/>
              </w:rPr>
              <w:t>)</w:t>
            </w:r>
          </w:p>
        </w:tc>
        <w:tc>
          <w:tcPr>
            <w:tcW w:w="2259" w:type="dxa"/>
            <w:gridSpan w:val="2"/>
            <w:tcBorders>
              <w:bottom w:val="dotted" w:sz="2" w:space="0" w:color="000000"/>
            </w:tcBorders>
          </w:tcPr>
          <w:p>
            <w:pPr>
              <w:pStyle w:val="TableParagraph"/>
              <w:spacing w:line="157" w:lineRule="exact" w:before="46"/>
              <w:ind w:left="215"/>
              <w:rPr>
                <w:sz w:val="14"/>
              </w:rPr>
            </w:pPr>
            <w:r>
              <w:rPr>
                <w:color w:val="FF0000"/>
                <w:spacing w:val="-8"/>
                <w:sz w:val="14"/>
              </w:rPr>
              <w:t>-</w:t>
            </w:r>
            <w:r>
              <w:rPr>
                <w:color w:val="FF0000"/>
                <w:spacing w:val="-2"/>
                <w:sz w:val="14"/>
              </w:rPr>
              <w:t>3,811,393,361</w:t>
            </w:r>
          </w:p>
          <w:p>
            <w:pPr>
              <w:pStyle w:val="TableParagraph"/>
              <w:spacing w:line="156" w:lineRule="exact"/>
              <w:ind w:left="1602"/>
              <w:rPr>
                <w:sz w:val="14"/>
              </w:rPr>
            </w:pPr>
            <w:r>
              <w:rPr>
                <w:sz w:val="14"/>
              </w:rPr>
              <w:t>X</w:t>
            </w:r>
            <w:r>
              <w:rPr>
                <w:spacing w:val="41"/>
                <w:sz w:val="14"/>
              </w:rPr>
              <w:t> </w:t>
            </w:r>
            <w:r>
              <w:rPr>
                <w:spacing w:val="-4"/>
                <w:sz w:val="14"/>
              </w:rPr>
              <w:t>100%</w:t>
            </w:r>
          </w:p>
          <w:p>
            <w:pPr>
              <w:pStyle w:val="TableParagraph"/>
              <w:spacing w:line="148" w:lineRule="exact"/>
              <w:ind w:left="200"/>
              <w:rPr>
                <w:sz w:val="14"/>
              </w:rPr>
            </w:pPr>
            <w:r>
              <w:rPr>
                <w:spacing w:val="-2"/>
                <w:sz w:val="14"/>
              </w:rPr>
              <w:t>27,590,508,818</w:t>
            </w:r>
          </w:p>
        </w:tc>
        <w:tc>
          <w:tcPr>
            <w:tcW w:w="769" w:type="dxa"/>
          </w:tcPr>
          <w:p>
            <w:pPr>
              <w:pStyle w:val="TableParagraph"/>
              <w:spacing w:before="29"/>
              <w:rPr>
                <w:rFonts w:ascii="Calibri"/>
                <w:sz w:val="14"/>
              </w:rPr>
            </w:pPr>
          </w:p>
          <w:p>
            <w:pPr>
              <w:pStyle w:val="TableParagraph"/>
              <w:jc w:val="center"/>
              <w:rPr>
                <w:sz w:val="14"/>
              </w:rPr>
            </w:pPr>
            <w:r>
              <w:rPr>
                <w:spacing w:val="-8"/>
                <w:sz w:val="14"/>
              </w:rPr>
              <w:t>-</w:t>
            </w:r>
            <w:r>
              <w:rPr>
                <w:spacing w:val="-2"/>
                <w:sz w:val="14"/>
              </w:rPr>
              <w:t>13.81%</w:t>
            </w:r>
          </w:p>
        </w:tc>
        <w:tc>
          <w:tcPr>
            <w:tcW w:w="505" w:type="dxa"/>
          </w:tcPr>
          <w:p>
            <w:pPr>
              <w:pStyle w:val="TableParagraph"/>
              <w:spacing w:before="43"/>
              <w:rPr>
                <w:rFonts w:ascii="Calibri"/>
                <w:sz w:val="14"/>
              </w:rPr>
            </w:pPr>
          </w:p>
          <w:p>
            <w:pPr>
              <w:pStyle w:val="TableParagraph"/>
              <w:ind w:left="3" w:right="16"/>
              <w:jc w:val="center"/>
              <w:rPr>
                <w:sz w:val="14"/>
              </w:rPr>
            </w:pPr>
            <w:r>
              <w:rPr>
                <w:color w:val="0000FF"/>
                <w:spacing w:val="-10"/>
                <w:sz w:val="14"/>
              </w:rPr>
              <w:t>1</w:t>
            </w:r>
          </w:p>
        </w:tc>
        <w:tc>
          <w:tcPr>
            <w:tcW w:w="2282" w:type="dxa"/>
            <w:gridSpan w:val="2"/>
          </w:tcPr>
          <w:p>
            <w:pPr>
              <w:pStyle w:val="TableParagraph"/>
              <w:spacing w:line="157" w:lineRule="exact" w:before="41"/>
              <w:ind w:left="254"/>
              <w:rPr>
                <w:sz w:val="14"/>
              </w:rPr>
            </w:pPr>
            <w:r>
              <w:rPr>
                <w:color w:val="FF0000"/>
                <w:spacing w:val="-13"/>
                <w:sz w:val="14"/>
              </w:rPr>
              <w:t>-</w:t>
            </w:r>
            <w:r>
              <w:rPr>
                <w:color w:val="FF0000"/>
                <w:spacing w:val="-2"/>
                <w:sz w:val="14"/>
              </w:rPr>
              <w:t>7,367,466,500</w:t>
            </w:r>
          </w:p>
          <w:p>
            <w:pPr>
              <w:pStyle w:val="TableParagraph"/>
              <w:spacing w:line="146" w:lineRule="exact"/>
              <w:ind w:left="1608"/>
              <w:rPr>
                <w:sz w:val="14"/>
              </w:rPr>
            </w:pPr>
            <w:r>
              <w:rPr>
                <w:sz w:val="14"/>
              </w:rPr>
              <w:t>X</w:t>
            </w:r>
            <w:r>
              <w:rPr>
                <w:spacing w:val="41"/>
                <w:sz w:val="14"/>
              </w:rPr>
              <w:t> </w:t>
            </w:r>
            <w:r>
              <w:rPr>
                <w:spacing w:val="-4"/>
                <w:sz w:val="14"/>
              </w:rPr>
              <w:t>100%</w:t>
            </w:r>
          </w:p>
          <w:p>
            <w:pPr>
              <w:pStyle w:val="TableParagraph"/>
              <w:spacing w:line="159" w:lineRule="exact"/>
              <w:ind w:left="240"/>
              <w:rPr>
                <w:sz w:val="14"/>
              </w:rPr>
            </w:pPr>
            <w:r>
              <w:rPr/>
              <mc:AlternateContent>
                <mc:Choice Requires="wps">
                  <w:drawing>
                    <wp:anchor distT="0" distB="0" distL="0" distR="0" allowOverlap="1" layoutInCell="1" locked="0" behindDoc="1" simplePos="0" relativeHeight="473089536">
                      <wp:simplePos x="0" y="0"/>
                      <wp:positionH relativeFrom="column">
                        <wp:posOffset>53340</wp:posOffset>
                      </wp:positionH>
                      <wp:positionV relativeFrom="paragraph">
                        <wp:posOffset>-43123</wp:posOffset>
                      </wp:positionV>
                      <wp:extent cx="899160" cy="190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899160" cy="1905"/>
                                <a:chExt cx="899160" cy="1905"/>
                              </a:xfrm>
                            </wpg:grpSpPr>
                            <wps:wsp>
                              <wps:cNvPr id="84" name="Graphic 84"/>
                              <wps:cNvSpPr/>
                              <wps:spPr>
                                <a:xfrm>
                                  <a:off x="0" y="0"/>
                                  <a:ext cx="899160" cy="1905"/>
                                </a:xfrm>
                                <a:custGeom>
                                  <a:avLst/>
                                  <a:gdLst/>
                                  <a:ahLst/>
                                  <a:cxnLst/>
                                  <a:rect l="l" t="t" r="r" b="b"/>
                                  <a:pathLst>
                                    <a:path w="899160" h="1905">
                                      <a:moveTo>
                                        <a:pt x="899147" y="0"/>
                                      </a:moveTo>
                                      <a:lnTo>
                                        <a:pt x="0" y="0"/>
                                      </a:lnTo>
                                      <a:lnTo>
                                        <a:pt x="0" y="1517"/>
                                      </a:lnTo>
                                      <a:lnTo>
                                        <a:pt x="899147" y="1517"/>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200005pt;margin-top:-3.395524pt;width:70.8pt;height:.15pt;mso-position-horizontal-relative:column;mso-position-vertical-relative:paragraph;z-index:-30226944" id="docshapegroup81" coordorigin="84,-68" coordsize="1416,3">
                      <v:rect style="position:absolute;left:84;top:-68;width:1416;height:3" id="docshape82" filled="true" fillcolor="#000000" stroked="false">
                        <v:fill type="solid"/>
                      </v:rect>
                      <w10:wrap type="none"/>
                    </v:group>
                  </w:pict>
                </mc:Fallback>
              </mc:AlternateContent>
            </w:r>
            <w:r>
              <w:rPr>
                <w:spacing w:val="-2"/>
                <w:sz w:val="14"/>
              </w:rPr>
              <w:t>22,981,918,370</w:t>
            </w:r>
          </w:p>
        </w:tc>
        <w:tc>
          <w:tcPr>
            <w:tcW w:w="749" w:type="dxa"/>
            <w:tcBorders>
              <w:bottom w:val="dotted" w:sz="2" w:space="0" w:color="000000"/>
            </w:tcBorders>
          </w:tcPr>
          <w:p>
            <w:pPr>
              <w:pStyle w:val="TableParagraph"/>
              <w:spacing w:before="43"/>
              <w:rPr>
                <w:rFonts w:ascii="Calibri"/>
                <w:sz w:val="14"/>
              </w:rPr>
            </w:pPr>
          </w:p>
          <w:p>
            <w:pPr>
              <w:pStyle w:val="TableParagraph"/>
              <w:ind w:left="43" w:right="46"/>
              <w:jc w:val="center"/>
              <w:rPr>
                <w:sz w:val="14"/>
              </w:rPr>
            </w:pPr>
            <w:r>
              <w:rPr>
                <w:spacing w:val="-8"/>
                <w:sz w:val="14"/>
              </w:rPr>
              <w:t>-</w:t>
            </w:r>
            <w:r>
              <w:rPr>
                <w:spacing w:val="-2"/>
                <w:sz w:val="14"/>
              </w:rPr>
              <w:t>32.06%</w:t>
            </w:r>
          </w:p>
        </w:tc>
        <w:tc>
          <w:tcPr>
            <w:tcW w:w="461" w:type="dxa"/>
            <w:tcBorders>
              <w:bottom w:val="dotted" w:sz="2" w:space="0" w:color="000000"/>
            </w:tcBorders>
          </w:tcPr>
          <w:p>
            <w:pPr>
              <w:pStyle w:val="TableParagraph"/>
              <w:spacing w:before="43"/>
              <w:rPr>
                <w:rFonts w:ascii="Calibri"/>
                <w:sz w:val="14"/>
              </w:rPr>
            </w:pPr>
          </w:p>
          <w:p>
            <w:pPr>
              <w:pStyle w:val="TableParagraph"/>
              <w:ind w:left="43" w:right="10"/>
              <w:jc w:val="center"/>
              <w:rPr>
                <w:sz w:val="14"/>
              </w:rPr>
            </w:pPr>
            <w:r>
              <w:rPr>
                <w:color w:val="0000FF"/>
                <w:spacing w:val="-10"/>
                <w:sz w:val="14"/>
              </w:rPr>
              <w:t>1</w:t>
            </w:r>
          </w:p>
        </w:tc>
      </w:tr>
      <w:tr>
        <w:trPr>
          <w:trHeight w:val="562" w:hRule="atLeast"/>
        </w:trPr>
        <w:tc>
          <w:tcPr>
            <w:tcW w:w="596" w:type="dxa"/>
          </w:tcPr>
          <w:p>
            <w:pPr>
              <w:pStyle w:val="TableParagraph"/>
              <w:spacing w:before="108"/>
              <w:ind w:right="199"/>
              <w:jc w:val="right"/>
              <w:rPr>
                <w:sz w:val="14"/>
              </w:rPr>
            </w:pPr>
            <w:r>
              <w:rPr>
                <w:spacing w:val="-5"/>
                <w:sz w:val="14"/>
              </w:rPr>
              <w:t>1b</w:t>
            </w:r>
          </w:p>
        </w:tc>
        <w:tc>
          <w:tcPr>
            <w:tcW w:w="3232" w:type="dxa"/>
            <w:tcBorders>
              <w:top w:val="dotted" w:sz="2" w:space="0" w:color="000000"/>
              <w:bottom w:val="dotted" w:sz="2" w:space="0" w:color="000000"/>
            </w:tcBorders>
          </w:tcPr>
          <w:p>
            <w:pPr>
              <w:pStyle w:val="TableParagraph"/>
              <w:spacing w:before="113"/>
              <w:ind w:left="131"/>
              <w:rPr>
                <w:sz w:val="14"/>
              </w:rPr>
            </w:pPr>
            <w:r>
              <w:rPr>
                <w:spacing w:val="-2"/>
                <w:sz w:val="14"/>
              </w:rPr>
              <w:t>Peningkatan</w:t>
            </w:r>
            <w:r>
              <w:rPr>
                <w:spacing w:val="-11"/>
                <w:sz w:val="14"/>
              </w:rPr>
              <w:t> </w:t>
            </w:r>
            <w:r>
              <w:rPr>
                <w:spacing w:val="-2"/>
                <w:sz w:val="14"/>
              </w:rPr>
              <w:t>Ratio</w:t>
            </w:r>
            <w:r>
              <w:rPr>
                <w:spacing w:val="-10"/>
                <w:sz w:val="14"/>
              </w:rPr>
              <w:t> </w:t>
            </w:r>
            <w:r>
              <w:rPr>
                <w:spacing w:val="-2"/>
                <w:sz w:val="14"/>
              </w:rPr>
              <w:t>Laba</w:t>
            </w:r>
            <w:r>
              <w:rPr>
                <w:spacing w:val="-10"/>
                <w:sz w:val="14"/>
              </w:rPr>
              <w:t> </w:t>
            </w:r>
            <w:r>
              <w:rPr>
                <w:spacing w:val="-2"/>
                <w:sz w:val="14"/>
              </w:rPr>
              <w:t>terhadap</w:t>
            </w:r>
            <w:r>
              <w:rPr>
                <w:spacing w:val="-12"/>
                <w:sz w:val="14"/>
              </w:rPr>
              <w:t> </w:t>
            </w:r>
            <w:r>
              <w:rPr>
                <w:spacing w:val="-2"/>
                <w:sz w:val="14"/>
              </w:rPr>
              <w:t>Aktiva </w:t>
            </w:r>
            <w:r>
              <w:rPr>
                <w:sz w:val="14"/>
              </w:rPr>
              <w:t>Produktif</w:t>
            </w:r>
            <w:r>
              <w:rPr>
                <w:spacing w:val="40"/>
                <w:sz w:val="14"/>
              </w:rPr>
              <w:t> </w:t>
            </w:r>
            <w:r>
              <w:rPr>
                <w:sz w:val="14"/>
              </w:rPr>
              <w:t>dibanding Tahun Lalu</w:t>
            </w:r>
          </w:p>
        </w:tc>
        <w:tc>
          <w:tcPr>
            <w:tcW w:w="4635" w:type="dxa"/>
            <w:gridSpan w:val="2"/>
            <w:tcBorders>
              <w:top w:val="dotted" w:sz="2" w:space="0" w:color="000000"/>
              <w:bottom w:val="dotted" w:sz="2" w:space="0" w:color="000000"/>
            </w:tcBorders>
          </w:tcPr>
          <w:p>
            <w:pPr>
              <w:pStyle w:val="TableParagraph"/>
              <w:tabs>
                <w:tab w:pos="2305" w:val="left" w:leader="none"/>
                <w:tab w:pos="2613" w:val="left" w:leader="none"/>
              </w:tabs>
              <w:spacing w:line="160" w:lineRule="auto" w:before="58"/>
              <w:ind w:left="313" w:right="559"/>
              <w:jc w:val="center"/>
              <w:rPr>
                <w:sz w:val="14"/>
              </w:rPr>
            </w:pPr>
            <w:r>
              <w:rPr>
                <w:sz w:val="14"/>
              </w:rPr>
              <w:t>( Ratio Laba terhadap</w:t>
              <w:tab/>
            </w:r>
            <w:r>
              <w:rPr>
                <w:spacing w:val="-10"/>
                <w:position w:val="-8"/>
                <w:sz w:val="14"/>
              </w:rPr>
              <w:t>_</w:t>
            </w:r>
            <w:r>
              <w:rPr>
                <w:position w:val="-8"/>
                <w:sz w:val="14"/>
              </w:rPr>
              <w:tab/>
            </w:r>
            <w:r>
              <w:rPr>
                <w:spacing w:val="-21"/>
                <w:position w:val="-8"/>
                <w:sz w:val="14"/>
              </w:rPr>
              <w:t> </w:t>
            </w:r>
            <w:r>
              <w:rPr>
                <w:spacing w:val="-4"/>
                <w:position w:val="-1"/>
                <w:sz w:val="14"/>
              </w:rPr>
              <w:t>(Ratio</w:t>
            </w:r>
            <w:r>
              <w:rPr>
                <w:spacing w:val="-8"/>
                <w:position w:val="-1"/>
                <w:sz w:val="14"/>
              </w:rPr>
              <w:t> </w:t>
            </w:r>
            <w:r>
              <w:rPr>
                <w:spacing w:val="-4"/>
                <w:position w:val="-1"/>
                <w:sz w:val="14"/>
              </w:rPr>
              <w:t>Laba</w:t>
            </w:r>
            <w:r>
              <w:rPr>
                <w:spacing w:val="-17"/>
                <w:position w:val="-1"/>
                <w:sz w:val="14"/>
              </w:rPr>
              <w:t> </w:t>
            </w:r>
            <w:r>
              <w:rPr>
                <w:spacing w:val="-4"/>
                <w:position w:val="-1"/>
                <w:sz w:val="14"/>
              </w:rPr>
              <w:t>terhadap </w:t>
            </w:r>
            <w:r>
              <w:rPr>
                <w:position w:val="2"/>
                <w:sz w:val="14"/>
              </w:rPr>
              <w:t>Aktiva Produktif</w:t>
              <w:tab/>
              <w:tab/>
            </w:r>
            <w:r>
              <w:rPr>
                <w:sz w:val="14"/>
              </w:rPr>
              <w:t>Aktiva Produktif</w:t>
            </w:r>
          </w:p>
          <w:p>
            <w:pPr>
              <w:pStyle w:val="TableParagraph"/>
              <w:tabs>
                <w:tab w:pos="2227" w:val="left" w:leader="none"/>
              </w:tabs>
              <w:spacing w:line="146" w:lineRule="exact"/>
              <w:ind w:right="150"/>
              <w:jc w:val="center"/>
              <w:rPr>
                <w:sz w:val="14"/>
              </w:rPr>
            </w:pPr>
            <w:r>
              <w:rPr>
                <w:spacing w:val="-2"/>
                <w:position w:val="2"/>
                <w:sz w:val="14"/>
              </w:rPr>
              <w:t>Tahun</w:t>
            </w:r>
            <w:r>
              <w:rPr>
                <w:spacing w:val="-10"/>
                <w:position w:val="2"/>
                <w:sz w:val="14"/>
              </w:rPr>
              <w:t> </w:t>
            </w:r>
            <w:r>
              <w:rPr>
                <w:spacing w:val="-2"/>
                <w:position w:val="2"/>
                <w:sz w:val="14"/>
              </w:rPr>
              <w:t>Ini </w:t>
            </w:r>
            <w:r>
              <w:rPr>
                <w:spacing w:val="-10"/>
                <w:position w:val="2"/>
                <w:sz w:val="14"/>
              </w:rPr>
              <w:t>)</w:t>
            </w:r>
            <w:r>
              <w:rPr>
                <w:position w:val="2"/>
                <w:sz w:val="14"/>
              </w:rPr>
              <w:tab/>
            </w:r>
            <w:r>
              <w:rPr>
                <w:sz w:val="14"/>
              </w:rPr>
              <w:t>Tahun</w:t>
            </w:r>
            <w:r>
              <w:rPr>
                <w:spacing w:val="-11"/>
                <w:sz w:val="14"/>
              </w:rPr>
              <w:t> </w:t>
            </w:r>
            <w:r>
              <w:rPr>
                <w:spacing w:val="-4"/>
                <w:sz w:val="14"/>
              </w:rPr>
              <w:t>Lalu)</w:t>
            </w:r>
          </w:p>
        </w:tc>
        <w:tc>
          <w:tcPr>
            <w:tcW w:w="2259" w:type="dxa"/>
            <w:gridSpan w:val="2"/>
            <w:tcBorders>
              <w:top w:val="dotted" w:sz="2" w:space="0" w:color="000000"/>
              <w:bottom w:val="dotted" w:sz="2" w:space="0" w:color="000000"/>
            </w:tcBorders>
          </w:tcPr>
          <w:p>
            <w:pPr>
              <w:pStyle w:val="TableParagraph"/>
              <w:spacing w:before="23"/>
              <w:rPr>
                <w:rFonts w:ascii="Calibri"/>
                <w:sz w:val="14"/>
              </w:rPr>
            </w:pPr>
          </w:p>
          <w:p>
            <w:pPr>
              <w:pStyle w:val="TableParagraph"/>
              <w:tabs>
                <w:tab w:pos="1098" w:val="left" w:leader="none"/>
                <w:tab w:pos="1449" w:val="left" w:leader="none"/>
              </w:tabs>
              <w:ind w:left="172"/>
              <w:rPr>
                <w:sz w:val="14"/>
              </w:rPr>
            </w:pPr>
            <w:r>
              <w:rPr>
                <w:spacing w:val="-8"/>
                <w:sz w:val="14"/>
              </w:rPr>
              <w:t>-</w:t>
            </w:r>
            <w:r>
              <w:rPr>
                <w:spacing w:val="-2"/>
                <w:sz w:val="14"/>
              </w:rPr>
              <w:t>13.81%</w:t>
            </w:r>
            <w:r>
              <w:rPr>
                <w:sz w:val="14"/>
              </w:rPr>
              <w:tab/>
            </w:r>
            <w:r>
              <w:rPr>
                <w:spacing w:val="-10"/>
                <w:position w:val="-4"/>
                <w:sz w:val="20"/>
              </w:rPr>
              <w:t>-</w:t>
            </w:r>
            <w:r>
              <w:rPr>
                <w:position w:val="-4"/>
                <w:sz w:val="20"/>
              </w:rPr>
              <w:tab/>
            </w:r>
            <w:r>
              <w:rPr>
                <w:spacing w:val="-8"/>
                <w:position w:val="1"/>
                <w:sz w:val="14"/>
              </w:rPr>
              <w:t>-</w:t>
            </w:r>
            <w:r>
              <w:rPr>
                <w:spacing w:val="-2"/>
                <w:position w:val="1"/>
                <w:sz w:val="14"/>
              </w:rPr>
              <w:t>32.06%</w:t>
            </w:r>
          </w:p>
        </w:tc>
        <w:tc>
          <w:tcPr>
            <w:tcW w:w="769" w:type="dxa"/>
          </w:tcPr>
          <w:p>
            <w:pPr>
              <w:pStyle w:val="TableParagraph"/>
              <w:rPr>
                <w:rFonts w:ascii="Calibri"/>
                <w:sz w:val="14"/>
              </w:rPr>
            </w:pPr>
          </w:p>
          <w:p>
            <w:pPr>
              <w:pStyle w:val="TableParagraph"/>
              <w:jc w:val="center"/>
              <w:rPr>
                <w:sz w:val="14"/>
              </w:rPr>
            </w:pPr>
            <w:r>
              <w:rPr>
                <w:spacing w:val="-2"/>
                <w:sz w:val="14"/>
              </w:rPr>
              <w:t>18.24%</w:t>
            </w:r>
          </w:p>
        </w:tc>
        <w:tc>
          <w:tcPr>
            <w:tcW w:w="505" w:type="dxa"/>
          </w:tcPr>
          <w:p>
            <w:pPr>
              <w:pStyle w:val="TableParagraph"/>
              <w:spacing w:before="142"/>
              <w:ind w:left="3" w:right="16"/>
              <w:jc w:val="center"/>
              <w:rPr>
                <w:sz w:val="14"/>
              </w:rPr>
            </w:pPr>
            <w:r>
              <w:rPr>
                <w:color w:val="0000FF"/>
                <w:spacing w:val="-10"/>
                <w:sz w:val="14"/>
              </w:rPr>
              <w:t>1</w:t>
            </w:r>
          </w:p>
        </w:tc>
        <w:tc>
          <w:tcPr>
            <w:tcW w:w="2282" w:type="dxa"/>
            <w:gridSpan w:val="2"/>
          </w:tcPr>
          <w:p>
            <w:pPr>
              <w:pStyle w:val="TableParagraph"/>
              <w:spacing w:before="23"/>
              <w:rPr>
                <w:rFonts w:ascii="Calibri"/>
                <w:sz w:val="14"/>
              </w:rPr>
            </w:pPr>
          </w:p>
          <w:p>
            <w:pPr>
              <w:pStyle w:val="TableParagraph"/>
              <w:tabs>
                <w:tab w:pos="1061" w:val="left" w:leader="none"/>
                <w:tab w:pos="1459" w:val="left" w:leader="none"/>
              </w:tabs>
              <w:ind w:left="182"/>
              <w:rPr>
                <w:sz w:val="14"/>
              </w:rPr>
            </w:pPr>
            <w:r>
              <w:rPr>
                <w:spacing w:val="-8"/>
                <w:sz w:val="14"/>
              </w:rPr>
              <w:t>-</w:t>
            </w:r>
            <w:r>
              <w:rPr>
                <w:spacing w:val="-2"/>
                <w:sz w:val="14"/>
              </w:rPr>
              <w:t>32.06%</w:t>
            </w:r>
            <w:r>
              <w:rPr>
                <w:sz w:val="14"/>
              </w:rPr>
              <w:tab/>
            </w:r>
            <w:r>
              <w:rPr>
                <w:spacing w:val="-10"/>
                <w:position w:val="-4"/>
                <w:sz w:val="20"/>
              </w:rPr>
              <w:t>-</w:t>
            </w:r>
            <w:r>
              <w:rPr>
                <w:position w:val="-4"/>
                <w:sz w:val="20"/>
              </w:rPr>
              <w:tab/>
            </w:r>
            <w:r>
              <w:rPr>
                <w:spacing w:val="-8"/>
                <w:sz w:val="14"/>
              </w:rPr>
              <w:t>-</w:t>
            </w:r>
            <w:r>
              <w:rPr>
                <w:spacing w:val="-2"/>
                <w:sz w:val="14"/>
              </w:rPr>
              <w:t>22.43%</w:t>
            </w:r>
          </w:p>
        </w:tc>
        <w:tc>
          <w:tcPr>
            <w:tcW w:w="749" w:type="dxa"/>
            <w:tcBorders>
              <w:top w:val="dotted" w:sz="2" w:space="0" w:color="000000"/>
              <w:bottom w:val="dotted" w:sz="2" w:space="0" w:color="000000"/>
            </w:tcBorders>
          </w:tcPr>
          <w:p>
            <w:pPr>
              <w:pStyle w:val="TableParagraph"/>
              <w:spacing w:before="19"/>
              <w:rPr>
                <w:rFonts w:ascii="Calibri"/>
                <w:sz w:val="14"/>
              </w:rPr>
            </w:pPr>
          </w:p>
          <w:p>
            <w:pPr>
              <w:pStyle w:val="TableParagraph"/>
              <w:ind w:right="13"/>
              <w:jc w:val="center"/>
              <w:rPr>
                <w:sz w:val="14"/>
              </w:rPr>
            </w:pPr>
            <w:r>
              <w:rPr>
                <w:spacing w:val="-8"/>
                <w:sz w:val="14"/>
              </w:rPr>
              <w:t>-</w:t>
            </w:r>
            <w:r>
              <w:rPr>
                <w:spacing w:val="-2"/>
                <w:sz w:val="14"/>
              </w:rPr>
              <w:t>9.63%</w:t>
            </w:r>
          </w:p>
        </w:tc>
        <w:tc>
          <w:tcPr>
            <w:tcW w:w="461" w:type="dxa"/>
            <w:tcBorders>
              <w:top w:val="dotted" w:sz="2" w:space="0" w:color="000000"/>
              <w:bottom w:val="dotted" w:sz="2" w:space="0" w:color="000000"/>
            </w:tcBorders>
          </w:tcPr>
          <w:p>
            <w:pPr>
              <w:pStyle w:val="TableParagraph"/>
              <w:spacing w:before="132"/>
              <w:ind w:left="43" w:right="10"/>
              <w:jc w:val="center"/>
              <w:rPr>
                <w:sz w:val="14"/>
              </w:rPr>
            </w:pPr>
            <w:r>
              <w:rPr>
                <w:color w:val="0000FF"/>
                <w:spacing w:val="-10"/>
                <w:sz w:val="14"/>
              </w:rPr>
              <w:t>1</w:t>
            </w:r>
          </w:p>
        </w:tc>
      </w:tr>
      <w:tr>
        <w:trPr>
          <w:trHeight w:val="489" w:hRule="atLeast"/>
        </w:trPr>
        <w:tc>
          <w:tcPr>
            <w:tcW w:w="596" w:type="dxa"/>
          </w:tcPr>
          <w:p>
            <w:pPr>
              <w:pStyle w:val="TableParagraph"/>
              <w:spacing w:before="166"/>
              <w:ind w:right="202"/>
              <w:jc w:val="right"/>
              <w:rPr>
                <w:sz w:val="14"/>
              </w:rPr>
            </w:pPr>
            <w:r>
              <w:rPr>
                <w:spacing w:val="-5"/>
                <w:sz w:val="14"/>
              </w:rPr>
              <w:t>2a</w:t>
            </w:r>
          </w:p>
        </w:tc>
        <w:tc>
          <w:tcPr>
            <w:tcW w:w="3232" w:type="dxa"/>
            <w:tcBorders>
              <w:top w:val="dotted" w:sz="2" w:space="0" w:color="000000"/>
              <w:bottom w:val="dotted" w:sz="2" w:space="0" w:color="000000"/>
            </w:tcBorders>
          </w:tcPr>
          <w:p>
            <w:pPr>
              <w:pStyle w:val="TableParagraph"/>
              <w:spacing w:before="166"/>
              <w:ind w:left="131"/>
              <w:rPr>
                <w:sz w:val="14"/>
              </w:rPr>
            </w:pPr>
            <w:r>
              <w:rPr>
                <w:spacing w:val="-2"/>
                <w:sz w:val="14"/>
              </w:rPr>
              <w:t>Rasio</w:t>
            </w:r>
            <w:r>
              <w:rPr>
                <w:spacing w:val="-9"/>
                <w:sz w:val="14"/>
              </w:rPr>
              <w:t> </w:t>
            </w:r>
            <w:r>
              <w:rPr>
                <w:spacing w:val="-2"/>
                <w:sz w:val="14"/>
              </w:rPr>
              <w:t>Laba</w:t>
            </w:r>
            <w:r>
              <w:rPr>
                <w:spacing w:val="-7"/>
                <w:sz w:val="14"/>
              </w:rPr>
              <w:t> </w:t>
            </w:r>
            <w:r>
              <w:rPr>
                <w:spacing w:val="-2"/>
                <w:sz w:val="14"/>
              </w:rPr>
              <w:t>terhadap</w:t>
            </w:r>
            <w:r>
              <w:rPr>
                <w:spacing w:val="-5"/>
                <w:sz w:val="14"/>
              </w:rPr>
              <w:t> </w:t>
            </w:r>
            <w:r>
              <w:rPr>
                <w:spacing w:val="-2"/>
                <w:sz w:val="14"/>
              </w:rPr>
              <w:t>Penjualan</w:t>
            </w:r>
          </w:p>
        </w:tc>
        <w:tc>
          <w:tcPr>
            <w:tcW w:w="4635" w:type="dxa"/>
            <w:gridSpan w:val="2"/>
            <w:tcBorders>
              <w:top w:val="dotted" w:sz="2" w:space="0" w:color="000000"/>
              <w:bottom w:val="dotted" w:sz="2" w:space="0" w:color="000000"/>
            </w:tcBorders>
          </w:tcPr>
          <w:p>
            <w:pPr>
              <w:pStyle w:val="TableParagraph"/>
              <w:spacing w:line="150" w:lineRule="exact" w:before="41"/>
              <w:ind w:left="937"/>
              <w:rPr>
                <w:sz w:val="14"/>
              </w:rPr>
            </w:pPr>
            <w:r>
              <w:rPr>
                <w:spacing w:val="-2"/>
                <w:sz w:val="14"/>
              </w:rPr>
              <w:t>(</w:t>
            </w:r>
            <w:r>
              <w:rPr>
                <w:spacing w:val="-15"/>
                <w:sz w:val="14"/>
              </w:rPr>
              <w:t> </w:t>
            </w:r>
            <w:r>
              <w:rPr>
                <w:spacing w:val="-2"/>
                <w:sz w:val="14"/>
              </w:rPr>
              <w:t>Laba</w:t>
            </w:r>
            <w:r>
              <w:rPr>
                <w:spacing w:val="-5"/>
                <w:sz w:val="14"/>
              </w:rPr>
              <w:t> </w:t>
            </w:r>
            <w:r>
              <w:rPr>
                <w:spacing w:val="-2"/>
                <w:sz w:val="14"/>
              </w:rPr>
              <w:t>Sebelum</w:t>
            </w:r>
            <w:r>
              <w:rPr>
                <w:spacing w:val="-4"/>
                <w:sz w:val="14"/>
              </w:rPr>
              <w:t> </w:t>
            </w:r>
            <w:r>
              <w:rPr>
                <w:spacing w:val="-2"/>
                <w:sz w:val="14"/>
              </w:rPr>
              <w:t>Pajak</w:t>
            </w:r>
            <w:r>
              <w:rPr>
                <w:spacing w:val="-3"/>
                <w:sz w:val="14"/>
              </w:rPr>
              <w:t> </w:t>
            </w:r>
            <w:r>
              <w:rPr>
                <w:spacing w:val="-10"/>
                <w:sz w:val="14"/>
              </w:rPr>
              <w:t>)</w:t>
            </w:r>
          </w:p>
          <w:p>
            <w:pPr>
              <w:pStyle w:val="TableParagraph"/>
              <w:spacing w:line="137" w:lineRule="exact"/>
              <w:ind w:left="3847"/>
              <w:rPr>
                <w:sz w:val="14"/>
              </w:rPr>
            </w:pPr>
            <w:r>
              <w:rPr>
                <w:sz w:val="14"/>
              </w:rPr>
              <w:t>X</w:t>
            </w:r>
            <w:r>
              <w:rPr>
                <w:spacing w:val="41"/>
                <w:sz w:val="14"/>
              </w:rPr>
              <w:t> </w:t>
            </w:r>
            <w:r>
              <w:rPr>
                <w:spacing w:val="-4"/>
                <w:sz w:val="14"/>
              </w:rPr>
              <w:t>100%</w:t>
            </w:r>
          </w:p>
          <w:p>
            <w:pPr>
              <w:pStyle w:val="TableParagraph"/>
              <w:spacing w:line="141" w:lineRule="exact"/>
              <w:ind w:left="951"/>
              <w:rPr>
                <w:sz w:val="14"/>
              </w:rPr>
            </w:pPr>
            <w:r>
              <w:rPr>
                <w:spacing w:val="-2"/>
                <w:sz w:val="14"/>
              </w:rPr>
              <w:t>(</w:t>
            </w:r>
            <w:r>
              <w:rPr>
                <w:spacing w:val="-11"/>
                <w:sz w:val="14"/>
              </w:rPr>
              <w:t> </w:t>
            </w:r>
            <w:r>
              <w:rPr>
                <w:spacing w:val="-2"/>
                <w:sz w:val="14"/>
              </w:rPr>
              <w:t>Pendapatan</w:t>
            </w:r>
            <w:r>
              <w:rPr>
                <w:spacing w:val="-5"/>
                <w:sz w:val="14"/>
              </w:rPr>
              <w:t> </w:t>
            </w:r>
            <w:r>
              <w:rPr>
                <w:spacing w:val="-2"/>
                <w:sz w:val="14"/>
              </w:rPr>
              <w:t>Operasi</w:t>
            </w:r>
            <w:r>
              <w:rPr>
                <w:spacing w:val="2"/>
                <w:sz w:val="14"/>
              </w:rPr>
              <w:t> </w:t>
            </w:r>
            <w:r>
              <w:rPr>
                <w:spacing w:val="-10"/>
                <w:sz w:val="14"/>
              </w:rPr>
              <w:t>)</w:t>
            </w:r>
          </w:p>
        </w:tc>
        <w:tc>
          <w:tcPr>
            <w:tcW w:w="2259" w:type="dxa"/>
            <w:gridSpan w:val="2"/>
            <w:tcBorders>
              <w:top w:val="dotted" w:sz="2" w:space="0" w:color="000000"/>
              <w:bottom w:val="dotted" w:sz="2" w:space="0" w:color="000000"/>
            </w:tcBorders>
          </w:tcPr>
          <w:p>
            <w:pPr>
              <w:pStyle w:val="TableParagraph"/>
              <w:spacing w:line="152" w:lineRule="exact" w:before="41"/>
              <w:ind w:left="215"/>
              <w:rPr>
                <w:sz w:val="14"/>
              </w:rPr>
            </w:pPr>
            <w:r>
              <w:rPr>
                <w:color w:val="FF0000"/>
                <w:spacing w:val="-8"/>
                <w:sz w:val="14"/>
              </w:rPr>
              <w:t>-</w:t>
            </w:r>
            <w:r>
              <w:rPr>
                <w:color w:val="FF0000"/>
                <w:spacing w:val="-2"/>
                <w:sz w:val="14"/>
              </w:rPr>
              <w:t>3,811,393,361</w:t>
            </w:r>
          </w:p>
          <w:p>
            <w:pPr>
              <w:pStyle w:val="TableParagraph"/>
              <w:spacing w:line="139" w:lineRule="exact"/>
              <w:ind w:left="1598"/>
              <w:rPr>
                <w:sz w:val="14"/>
              </w:rPr>
            </w:pPr>
            <w:r>
              <w:rPr>
                <w:sz w:val="14"/>
              </w:rPr>
              <w:t>X</w:t>
            </w:r>
            <w:r>
              <w:rPr>
                <w:spacing w:val="41"/>
                <w:sz w:val="14"/>
              </w:rPr>
              <w:t> </w:t>
            </w:r>
            <w:r>
              <w:rPr>
                <w:spacing w:val="-4"/>
                <w:sz w:val="14"/>
              </w:rPr>
              <w:t>100%</w:t>
            </w:r>
          </w:p>
          <w:p>
            <w:pPr>
              <w:pStyle w:val="TableParagraph"/>
              <w:spacing w:line="136" w:lineRule="exact"/>
              <w:ind w:left="200"/>
              <w:rPr>
                <w:sz w:val="14"/>
              </w:rPr>
            </w:pPr>
            <w:r>
              <w:rPr/>
              <mc:AlternateContent>
                <mc:Choice Requires="wps">
                  <w:drawing>
                    <wp:anchor distT="0" distB="0" distL="0" distR="0" allowOverlap="1" layoutInCell="1" locked="0" behindDoc="1" simplePos="0" relativeHeight="473091072">
                      <wp:simplePos x="0" y="0"/>
                      <wp:positionH relativeFrom="column">
                        <wp:posOffset>50165</wp:posOffset>
                      </wp:positionH>
                      <wp:positionV relativeFrom="paragraph">
                        <wp:posOffset>-39439</wp:posOffset>
                      </wp:positionV>
                      <wp:extent cx="899160" cy="190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899160" cy="1905"/>
                                <a:chExt cx="899160" cy="1905"/>
                              </a:xfrm>
                            </wpg:grpSpPr>
                            <wps:wsp>
                              <wps:cNvPr id="86" name="Graphic 86"/>
                              <wps:cNvSpPr/>
                              <wps:spPr>
                                <a:xfrm>
                                  <a:off x="0" y="0"/>
                                  <a:ext cx="899160" cy="1905"/>
                                </a:xfrm>
                                <a:custGeom>
                                  <a:avLst/>
                                  <a:gdLst/>
                                  <a:ahLst/>
                                  <a:cxnLst/>
                                  <a:rect l="l" t="t" r="r" b="b"/>
                                  <a:pathLst>
                                    <a:path w="899160" h="1905">
                                      <a:moveTo>
                                        <a:pt x="899147" y="0"/>
                                      </a:moveTo>
                                      <a:lnTo>
                                        <a:pt x="0" y="0"/>
                                      </a:lnTo>
                                      <a:lnTo>
                                        <a:pt x="0" y="1517"/>
                                      </a:lnTo>
                                      <a:lnTo>
                                        <a:pt x="899147" y="1517"/>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0005pt;margin-top:-3.105508pt;width:70.8pt;height:.15pt;mso-position-horizontal-relative:column;mso-position-vertical-relative:paragraph;z-index:-30225408" id="docshapegroup83" coordorigin="79,-62" coordsize="1416,3">
                      <v:rect style="position:absolute;left:79;top:-63;width:1416;height:3" id="docshape84" filled="true" fillcolor="#000000" stroked="false">
                        <v:fill type="solid"/>
                      </v:rect>
                      <w10:wrap type="none"/>
                    </v:group>
                  </w:pict>
                </mc:Fallback>
              </mc:AlternateContent>
            </w:r>
            <w:r>
              <w:rPr>
                <w:spacing w:val="-2"/>
                <w:sz w:val="14"/>
              </w:rPr>
              <w:t>20,653,744,147</w:t>
            </w:r>
          </w:p>
        </w:tc>
        <w:tc>
          <w:tcPr>
            <w:tcW w:w="769" w:type="dxa"/>
          </w:tcPr>
          <w:p>
            <w:pPr>
              <w:pStyle w:val="TableParagraph"/>
              <w:spacing w:before="123"/>
              <w:ind w:right="3"/>
              <w:jc w:val="center"/>
              <w:rPr>
                <w:sz w:val="14"/>
              </w:rPr>
            </w:pPr>
            <w:r>
              <w:rPr>
                <w:spacing w:val="-13"/>
                <w:sz w:val="14"/>
              </w:rPr>
              <w:t>-</w:t>
            </w:r>
            <w:r>
              <w:rPr>
                <w:spacing w:val="-2"/>
                <w:sz w:val="14"/>
              </w:rPr>
              <w:t>18.45%</w:t>
            </w:r>
          </w:p>
        </w:tc>
        <w:tc>
          <w:tcPr>
            <w:tcW w:w="505" w:type="dxa"/>
          </w:tcPr>
          <w:p>
            <w:pPr>
              <w:pStyle w:val="TableParagraph"/>
              <w:spacing w:before="24"/>
              <w:rPr>
                <w:rFonts w:ascii="Calibri"/>
                <w:sz w:val="14"/>
              </w:rPr>
            </w:pPr>
          </w:p>
          <w:p>
            <w:pPr>
              <w:pStyle w:val="TableParagraph"/>
              <w:ind w:left="19" w:right="16"/>
              <w:jc w:val="center"/>
              <w:rPr>
                <w:sz w:val="14"/>
              </w:rPr>
            </w:pPr>
            <w:r>
              <w:rPr>
                <w:color w:val="0000FF"/>
                <w:spacing w:val="-10"/>
                <w:sz w:val="14"/>
              </w:rPr>
              <w:t>1</w:t>
            </w:r>
          </w:p>
        </w:tc>
        <w:tc>
          <w:tcPr>
            <w:tcW w:w="2282" w:type="dxa"/>
            <w:gridSpan w:val="2"/>
          </w:tcPr>
          <w:p>
            <w:pPr>
              <w:pStyle w:val="TableParagraph"/>
              <w:spacing w:line="160" w:lineRule="exact" w:before="46"/>
              <w:ind w:left="254"/>
              <w:rPr>
                <w:sz w:val="14"/>
              </w:rPr>
            </w:pPr>
            <w:r>
              <w:rPr>
                <w:color w:val="FF0000"/>
                <w:spacing w:val="-13"/>
                <w:sz w:val="14"/>
              </w:rPr>
              <w:t>-</w:t>
            </w:r>
            <w:r>
              <w:rPr>
                <w:color w:val="FF0000"/>
                <w:spacing w:val="-2"/>
                <w:sz w:val="14"/>
              </w:rPr>
              <w:t>7,367,466,500</w:t>
            </w:r>
          </w:p>
          <w:p>
            <w:pPr>
              <w:pStyle w:val="TableParagraph"/>
              <w:tabs>
                <w:tab w:pos="1608" w:val="left" w:leader="none"/>
              </w:tabs>
              <w:spacing w:line="263" w:lineRule="exact"/>
              <w:ind w:left="240"/>
              <w:rPr>
                <w:sz w:val="14"/>
              </w:rPr>
            </w:pPr>
            <w:r>
              <w:rPr/>
              <mc:AlternateContent>
                <mc:Choice Requires="wps">
                  <w:drawing>
                    <wp:anchor distT="0" distB="0" distL="0" distR="0" allowOverlap="1" layoutInCell="1" locked="0" behindDoc="1" simplePos="0" relativeHeight="473092096">
                      <wp:simplePos x="0" y="0"/>
                      <wp:positionH relativeFrom="column">
                        <wp:posOffset>41275</wp:posOffset>
                      </wp:positionH>
                      <wp:positionV relativeFrom="paragraph">
                        <wp:posOffset>57587</wp:posOffset>
                      </wp:positionV>
                      <wp:extent cx="899160" cy="190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899160" cy="1905"/>
                                <a:chExt cx="899160" cy="1905"/>
                              </a:xfrm>
                            </wpg:grpSpPr>
                            <wps:wsp>
                              <wps:cNvPr id="88" name="Graphic 88"/>
                              <wps:cNvSpPr/>
                              <wps:spPr>
                                <a:xfrm>
                                  <a:off x="0" y="0"/>
                                  <a:ext cx="899160" cy="1905"/>
                                </a:xfrm>
                                <a:custGeom>
                                  <a:avLst/>
                                  <a:gdLst/>
                                  <a:ahLst/>
                                  <a:cxnLst/>
                                  <a:rect l="l" t="t" r="r" b="b"/>
                                  <a:pathLst>
                                    <a:path w="899160" h="1905">
                                      <a:moveTo>
                                        <a:pt x="899147" y="0"/>
                                      </a:moveTo>
                                      <a:lnTo>
                                        <a:pt x="0" y="0"/>
                                      </a:lnTo>
                                      <a:lnTo>
                                        <a:pt x="0" y="1517"/>
                                      </a:lnTo>
                                      <a:lnTo>
                                        <a:pt x="899147" y="1517"/>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50005pt;margin-top:4.534482pt;width:70.8pt;height:.15pt;mso-position-horizontal-relative:column;mso-position-vertical-relative:paragraph;z-index:-30224384" id="docshapegroup85" coordorigin="65,91" coordsize="1416,3">
                      <v:rect style="position:absolute;left:65;top:90;width:1416;height:3" id="docshape86" filled="true" fillcolor="#000000" stroked="false">
                        <v:fill type="solid"/>
                      </v:rect>
                      <w10:wrap type="none"/>
                    </v:group>
                  </w:pict>
                </mc:Fallback>
              </mc:AlternateContent>
            </w:r>
            <w:r>
              <w:rPr>
                <w:spacing w:val="-2"/>
                <w:sz w:val="14"/>
              </w:rPr>
              <w:t>21,611,305,290</w:t>
            </w:r>
            <w:r>
              <w:rPr>
                <w:sz w:val="14"/>
              </w:rPr>
              <w:tab/>
            </w:r>
            <w:r>
              <w:rPr>
                <w:position w:val="11"/>
                <w:sz w:val="14"/>
              </w:rPr>
              <w:t>X</w:t>
            </w:r>
            <w:r>
              <w:rPr>
                <w:spacing w:val="41"/>
                <w:position w:val="11"/>
                <w:sz w:val="14"/>
              </w:rPr>
              <w:t> </w:t>
            </w:r>
            <w:r>
              <w:rPr>
                <w:spacing w:val="-4"/>
                <w:position w:val="11"/>
                <w:sz w:val="14"/>
              </w:rPr>
              <w:t>100%</w:t>
            </w:r>
          </w:p>
        </w:tc>
        <w:tc>
          <w:tcPr>
            <w:tcW w:w="749" w:type="dxa"/>
            <w:tcBorders>
              <w:top w:val="dotted" w:sz="2" w:space="0" w:color="000000"/>
              <w:bottom w:val="dotted" w:sz="2" w:space="0" w:color="000000"/>
            </w:tcBorders>
          </w:tcPr>
          <w:p>
            <w:pPr>
              <w:pStyle w:val="TableParagraph"/>
              <w:spacing w:before="33"/>
              <w:rPr>
                <w:rFonts w:ascii="Calibri"/>
                <w:sz w:val="14"/>
              </w:rPr>
            </w:pPr>
          </w:p>
          <w:p>
            <w:pPr>
              <w:pStyle w:val="TableParagraph"/>
              <w:spacing w:before="1"/>
              <w:ind w:right="13"/>
              <w:jc w:val="center"/>
              <w:rPr>
                <w:sz w:val="14"/>
              </w:rPr>
            </w:pPr>
            <w:r>
              <w:rPr>
                <w:spacing w:val="-8"/>
                <w:sz w:val="14"/>
              </w:rPr>
              <w:t>-</w:t>
            </w:r>
            <w:r>
              <w:rPr>
                <w:spacing w:val="-2"/>
                <w:sz w:val="14"/>
              </w:rPr>
              <w:t>34.09%</w:t>
            </w:r>
          </w:p>
        </w:tc>
        <w:tc>
          <w:tcPr>
            <w:tcW w:w="461" w:type="dxa"/>
            <w:tcBorders>
              <w:top w:val="dotted" w:sz="2" w:space="0" w:color="000000"/>
              <w:bottom w:val="dotted" w:sz="2" w:space="0" w:color="000000"/>
            </w:tcBorders>
          </w:tcPr>
          <w:p>
            <w:pPr>
              <w:pStyle w:val="TableParagraph"/>
              <w:spacing w:before="24"/>
              <w:rPr>
                <w:rFonts w:ascii="Calibri"/>
                <w:sz w:val="14"/>
              </w:rPr>
            </w:pPr>
          </w:p>
          <w:p>
            <w:pPr>
              <w:pStyle w:val="TableParagraph"/>
              <w:ind w:left="43" w:right="10"/>
              <w:jc w:val="center"/>
              <w:rPr>
                <w:sz w:val="14"/>
              </w:rPr>
            </w:pPr>
            <w:r>
              <w:rPr>
                <w:color w:val="0000FF"/>
                <w:spacing w:val="-10"/>
                <w:sz w:val="14"/>
              </w:rPr>
              <w:t>1</w:t>
            </w:r>
          </w:p>
        </w:tc>
      </w:tr>
      <w:tr>
        <w:trPr>
          <w:trHeight w:val="460" w:hRule="atLeast"/>
        </w:trPr>
        <w:tc>
          <w:tcPr>
            <w:tcW w:w="596" w:type="dxa"/>
          </w:tcPr>
          <w:p>
            <w:pPr>
              <w:pStyle w:val="TableParagraph"/>
              <w:spacing w:before="118"/>
              <w:ind w:right="199"/>
              <w:jc w:val="right"/>
              <w:rPr>
                <w:sz w:val="14"/>
              </w:rPr>
            </w:pPr>
            <w:r>
              <w:rPr>
                <w:spacing w:val="-5"/>
                <w:sz w:val="14"/>
              </w:rPr>
              <w:t>2b</w:t>
            </w:r>
          </w:p>
        </w:tc>
        <w:tc>
          <w:tcPr>
            <w:tcW w:w="3232" w:type="dxa"/>
            <w:tcBorders>
              <w:top w:val="dotted" w:sz="2" w:space="0" w:color="000000"/>
              <w:bottom w:val="dotted" w:sz="2" w:space="0" w:color="000000"/>
            </w:tcBorders>
          </w:tcPr>
          <w:p>
            <w:pPr>
              <w:pStyle w:val="TableParagraph"/>
              <w:spacing w:line="168" w:lineRule="exact" w:before="104"/>
              <w:ind w:left="150" w:right="811"/>
              <w:rPr>
                <w:sz w:val="14"/>
              </w:rPr>
            </w:pPr>
            <w:r>
              <w:rPr>
                <w:spacing w:val="-2"/>
                <w:sz w:val="14"/>
              </w:rPr>
              <w:t>Peningkatan</w:t>
            </w:r>
            <w:r>
              <w:rPr>
                <w:spacing w:val="-13"/>
                <w:sz w:val="14"/>
              </w:rPr>
              <w:t> </w:t>
            </w:r>
            <w:r>
              <w:rPr>
                <w:spacing w:val="-2"/>
                <w:sz w:val="14"/>
              </w:rPr>
              <w:t>Ratio</w:t>
            </w:r>
            <w:r>
              <w:rPr>
                <w:spacing w:val="-11"/>
                <w:sz w:val="14"/>
              </w:rPr>
              <w:t> </w:t>
            </w:r>
            <w:r>
              <w:rPr>
                <w:spacing w:val="-2"/>
                <w:sz w:val="14"/>
              </w:rPr>
              <w:t>Laba</w:t>
            </w:r>
            <w:r>
              <w:rPr>
                <w:spacing w:val="-10"/>
                <w:sz w:val="14"/>
              </w:rPr>
              <w:t> </w:t>
            </w:r>
            <w:r>
              <w:rPr>
                <w:spacing w:val="-2"/>
                <w:sz w:val="14"/>
              </w:rPr>
              <w:t>terhadap </w:t>
            </w:r>
            <w:r>
              <w:rPr>
                <w:sz w:val="14"/>
              </w:rPr>
              <w:t>Penjualan</w:t>
            </w:r>
            <w:r>
              <w:rPr>
                <w:spacing w:val="17"/>
                <w:sz w:val="14"/>
              </w:rPr>
              <w:t> </w:t>
            </w:r>
            <w:r>
              <w:rPr>
                <w:sz w:val="14"/>
              </w:rPr>
              <w:t>dibanding</w:t>
            </w:r>
            <w:r>
              <w:rPr>
                <w:spacing w:val="-12"/>
                <w:sz w:val="14"/>
              </w:rPr>
              <w:t> </w:t>
            </w:r>
            <w:r>
              <w:rPr>
                <w:sz w:val="14"/>
              </w:rPr>
              <w:t>Tahun</w:t>
            </w:r>
            <w:r>
              <w:rPr>
                <w:spacing w:val="-13"/>
                <w:sz w:val="14"/>
              </w:rPr>
              <w:t> </w:t>
            </w:r>
            <w:r>
              <w:rPr>
                <w:spacing w:val="-4"/>
                <w:sz w:val="14"/>
              </w:rPr>
              <w:t>Lalu</w:t>
            </w:r>
          </w:p>
        </w:tc>
        <w:tc>
          <w:tcPr>
            <w:tcW w:w="4635" w:type="dxa"/>
            <w:gridSpan w:val="2"/>
            <w:tcBorders>
              <w:top w:val="dotted" w:sz="2" w:space="0" w:color="000000"/>
              <w:bottom w:val="dotted" w:sz="2" w:space="0" w:color="000000"/>
            </w:tcBorders>
          </w:tcPr>
          <w:p>
            <w:pPr>
              <w:pStyle w:val="TableParagraph"/>
              <w:tabs>
                <w:tab w:pos="2272" w:val="left" w:leader="none"/>
                <w:tab w:pos="2661" w:val="left" w:leader="none"/>
                <w:tab w:pos="2709" w:val="left" w:leader="none"/>
              </w:tabs>
              <w:spacing w:line="164" w:lineRule="exact" w:before="112"/>
              <w:ind w:left="346" w:right="410"/>
              <w:rPr>
                <w:sz w:val="14"/>
              </w:rPr>
            </w:pPr>
            <w:r>
              <w:rPr>
                <w:sz w:val="14"/>
              </w:rPr>
              <w:t>( Ratio Laba terhadap</w:t>
              <w:tab/>
            </w:r>
            <w:r>
              <w:rPr>
                <w:spacing w:val="-10"/>
                <w:position w:val="-2"/>
                <w:sz w:val="14"/>
              </w:rPr>
              <w:t>_</w:t>
            </w:r>
            <w:r>
              <w:rPr>
                <w:position w:val="-2"/>
                <w:sz w:val="14"/>
              </w:rPr>
              <w:tab/>
              <w:tab/>
            </w:r>
            <w:r>
              <w:rPr>
                <w:sz w:val="14"/>
              </w:rPr>
              <w:t>(Ratio</w:t>
            </w:r>
            <w:r>
              <w:rPr>
                <w:spacing w:val="-8"/>
                <w:sz w:val="14"/>
              </w:rPr>
              <w:t> </w:t>
            </w:r>
            <w:r>
              <w:rPr>
                <w:sz w:val="14"/>
              </w:rPr>
              <w:t>Laba</w:t>
            </w:r>
            <w:r>
              <w:rPr>
                <w:spacing w:val="-7"/>
                <w:sz w:val="14"/>
              </w:rPr>
              <w:t> </w:t>
            </w:r>
            <w:r>
              <w:rPr>
                <w:sz w:val="14"/>
              </w:rPr>
              <w:t>terhadap </w:t>
            </w:r>
            <w:r>
              <w:rPr>
                <w:position w:val="1"/>
                <w:sz w:val="14"/>
              </w:rPr>
              <w:t>Penjualan</w:t>
            </w:r>
            <w:r>
              <w:rPr>
                <w:spacing w:val="31"/>
                <w:position w:val="1"/>
                <w:sz w:val="14"/>
              </w:rPr>
              <w:t> </w:t>
            </w:r>
            <w:r>
              <w:rPr>
                <w:position w:val="1"/>
                <w:sz w:val="14"/>
              </w:rPr>
              <w:t>Tahun</w:t>
            </w:r>
            <w:r>
              <w:rPr>
                <w:spacing w:val="-7"/>
                <w:position w:val="1"/>
                <w:sz w:val="14"/>
              </w:rPr>
              <w:t> </w:t>
            </w:r>
            <w:r>
              <w:rPr>
                <w:position w:val="1"/>
                <w:sz w:val="14"/>
              </w:rPr>
              <w:t>Ini</w:t>
            </w:r>
            <w:r>
              <w:rPr>
                <w:spacing w:val="-2"/>
                <w:position w:val="1"/>
                <w:sz w:val="14"/>
              </w:rPr>
              <w:t> </w:t>
            </w:r>
            <w:r>
              <w:rPr>
                <w:spacing w:val="-10"/>
                <w:position w:val="1"/>
                <w:sz w:val="14"/>
              </w:rPr>
              <w:t>)</w:t>
            </w:r>
            <w:r>
              <w:rPr>
                <w:position w:val="1"/>
                <w:sz w:val="14"/>
              </w:rPr>
              <w:tab/>
              <w:tab/>
            </w:r>
            <w:r>
              <w:rPr>
                <w:spacing w:val="-2"/>
                <w:sz w:val="14"/>
              </w:rPr>
              <w:t>Penjualan</w:t>
            </w:r>
            <w:r>
              <w:rPr>
                <w:spacing w:val="-1"/>
                <w:sz w:val="14"/>
              </w:rPr>
              <w:t> </w:t>
            </w:r>
            <w:r>
              <w:rPr>
                <w:spacing w:val="-2"/>
                <w:sz w:val="14"/>
              </w:rPr>
              <w:t>Tahun</w:t>
            </w:r>
            <w:r>
              <w:rPr>
                <w:spacing w:val="-8"/>
                <w:sz w:val="14"/>
              </w:rPr>
              <w:t> </w:t>
            </w:r>
            <w:r>
              <w:rPr>
                <w:spacing w:val="-4"/>
                <w:sz w:val="14"/>
              </w:rPr>
              <w:t>Lalu)</w:t>
            </w:r>
          </w:p>
        </w:tc>
        <w:tc>
          <w:tcPr>
            <w:tcW w:w="2259" w:type="dxa"/>
            <w:gridSpan w:val="2"/>
            <w:tcBorders>
              <w:top w:val="dotted" w:sz="2" w:space="0" w:color="000000"/>
              <w:bottom w:val="dotted" w:sz="2" w:space="0" w:color="000000"/>
            </w:tcBorders>
          </w:tcPr>
          <w:p>
            <w:pPr>
              <w:pStyle w:val="TableParagraph"/>
              <w:spacing w:before="23"/>
              <w:rPr>
                <w:rFonts w:ascii="Calibri"/>
                <w:sz w:val="14"/>
              </w:rPr>
            </w:pPr>
          </w:p>
          <w:p>
            <w:pPr>
              <w:pStyle w:val="TableParagraph"/>
              <w:tabs>
                <w:tab w:pos="1118" w:val="left" w:leader="none"/>
                <w:tab w:pos="1468" w:val="left" w:leader="none"/>
              </w:tabs>
              <w:spacing w:line="246" w:lineRule="exact"/>
              <w:ind w:left="191"/>
              <w:rPr>
                <w:sz w:val="14"/>
              </w:rPr>
            </w:pPr>
            <w:r>
              <w:rPr>
                <w:spacing w:val="-8"/>
                <w:sz w:val="14"/>
              </w:rPr>
              <w:t>-</w:t>
            </w:r>
            <w:r>
              <w:rPr>
                <w:spacing w:val="-2"/>
                <w:sz w:val="14"/>
              </w:rPr>
              <w:t>18.45%</w:t>
            </w:r>
            <w:r>
              <w:rPr>
                <w:sz w:val="14"/>
              </w:rPr>
              <w:tab/>
            </w:r>
            <w:r>
              <w:rPr>
                <w:spacing w:val="-10"/>
                <w:position w:val="-4"/>
                <w:sz w:val="20"/>
              </w:rPr>
              <w:t>-</w:t>
            </w:r>
            <w:r>
              <w:rPr>
                <w:position w:val="-4"/>
                <w:sz w:val="20"/>
              </w:rPr>
              <w:tab/>
            </w:r>
            <w:r>
              <w:rPr>
                <w:spacing w:val="-8"/>
                <w:position w:val="2"/>
                <w:sz w:val="14"/>
              </w:rPr>
              <w:t>-</w:t>
            </w:r>
            <w:r>
              <w:rPr>
                <w:spacing w:val="-2"/>
                <w:position w:val="2"/>
                <w:sz w:val="14"/>
              </w:rPr>
              <w:t>34.09%</w:t>
            </w:r>
          </w:p>
        </w:tc>
        <w:tc>
          <w:tcPr>
            <w:tcW w:w="769" w:type="dxa"/>
          </w:tcPr>
          <w:p>
            <w:pPr>
              <w:pStyle w:val="TableParagraph"/>
              <w:spacing w:before="108"/>
              <w:jc w:val="center"/>
              <w:rPr>
                <w:sz w:val="14"/>
              </w:rPr>
            </w:pPr>
            <w:r>
              <w:rPr>
                <w:spacing w:val="-2"/>
                <w:sz w:val="14"/>
              </w:rPr>
              <w:t>15.64%</w:t>
            </w:r>
          </w:p>
        </w:tc>
        <w:tc>
          <w:tcPr>
            <w:tcW w:w="505" w:type="dxa"/>
          </w:tcPr>
          <w:p>
            <w:pPr>
              <w:pStyle w:val="TableParagraph"/>
              <w:spacing w:before="166"/>
              <w:ind w:left="19" w:right="16"/>
              <w:jc w:val="center"/>
              <w:rPr>
                <w:sz w:val="14"/>
              </w:rPr>
            </w:pPr>
            <w:r>
              <w:rPr>
                <w:color w:val="0000FF"/>
                <w:spacing w:val="-10"/>
                <w:sz w:val="14"/>
              </w:rPr>
              <w:t>1</w:t>
            </w:r>
          </w:p>
        </w:tc>
        <w:tc>
          <w:tcPr>
            <w:tcW w:w="2282" w:type="dxa"/>
            <w:gridSpan w:val="2"/>
          </w:tcPr>
          <w:p>
            <w:pPr>
              <w:pStyle w:val="TableParagraph"/>
              <w:spacing w:before="33"/>
              <w:rPr>
                <w:rFonts w:ascii="Calibri"/>
                <w:sz w:val="14"/>
              </w:rPr>
            </w:pPr>
          </w:p>
          <w:p>
            <w:pPr>
              <w:pStyle w:val="TableParagraph"/>
              <w:tabs>
                <w:tab w:pos="1080" w:val="left" w:leader="none"/>
                <w:tab w:pos="1478" w:val="left" w:leader="none"/>
              </w:tabs>
              <w:spacing w:line="237" w:lineRule="exact"/>
              <w:ind w:left="201"/>
              <w:rPr>
                <w:sz w:val="14"/>
              </w:rPr>
            </w:pPr>
            <w:r>
              <w:rPr>
                <w:spacing w:val="-8"/>
                <w:sz w:val="14"/>
              </w:rPr>
              <w:t>-</w:t>
            </w:r>
            <w:r>
              <w:rPr>
                <w:spacing w:val="-2"/>
                <w:sz w:val="14"/>
              </w:rPr>
              <w:t>34.09%</w:t>
            </w:r>
            <w:r>
              <w:rPr>
                <w:sz w:val="14"/>
              </w:rPr>
              <w:tab/>
            </w:r>
            <w:r>
              <w:rPr>
                <w:spacing w:val="-10"/>
                <w:position w:val="-4"/>
                <w:sz w:val="20"/>
              </w:rPr>
              <w:t>-</w:t>
            </w:r>
            <w:r>
              <w:rPr>
                <w:position w:val="-4"/>
                <w:sz w:val="20"/>
              </w:rPr>
              <w:tab/>
            </w:r>
            <w:r>
              <w:rPr>
                <w:spacing w:val="-8"/>
                <w:sz w:val="14"/>
              </w:rPr>
              <w:t>-</w:t>
            </w:r>
            <w:r>
              <w:rPr>
                <w:spacing w:val="-2"/>
                <w:sz w:val="14"/>
              </w:rPr>
              <w:t>31.00%</w:t>
            </w:r>
          </w:p>
        </w:tc>
        <w:tc>
          <w:tcPr>
            <w:tcW w:w="749" w:type="dxa"/>
            <w:tcBorders>
              <w:top w:val="dotted" w:sz="2" w:space="0" w:color="000000"/>
              <w:bottom w:val="dotted" w:sz="2" w:space="0" w:color="000000"/>
            </w:tcBorders>
          </w:tcPr>
          <w:p>
            <w:pPr>
              <w:pStyle w:val="TableParagraph"/>
              <w:spacing w:before="24"/>
              <w:rPr>
                <w:rFonts w:ascii="Calibri"/>
                <w:sz w:val="14"/>
              </w:rPr>
            </w:pPr>
          </w:p>
          <w:p>
            <w:pPr>
              <w:pStyle w:val="TableParagraph"/>
              <w:ind w:left="27"/>
              <w:jc w:val="center"/>
              <w:rPr>
                <w:sz w:val="14"/>
              </w:rPr>
            </w:pPr>
            <w:r>
              <w:rPr>
                <w:spacing w:val="-13"/>
                <w:sz w:val="14"/>
              </w:rPr>
              <w:t>-</w:t>
            </w:r>
            <w:r>
              <w:rPr>
                <w:spacing w:val="-2"/>
                <w:sz w:val="14"/>
              </w:rPr>
              <w:t>3.09%</w:t>
            </w:r>
          </w:p>
        </w:tc>
        <w:tc>
          <w:tcPr>
            <w:tcW w:w="461" w:type="dxa"/>
            <w:tcBorders>
              <w:top w:val="dotted" w:sz="2" w:space="0" w:color="000000"/>
              <w:bottom w:val="dotted" w:sz="2" w:space="0" w:color="000000"/>
            </w:tcBorders>
          </w:tcPr>
          <w:p>
            <w:pPr>
              <w:pStyle w:val="TableParagraph"/>
              <w:spacing w:before="166"/>
              <w:ind w:left="43"/>
              <w:jc w:val="center"/>
              <w:rPr>
                <w:sz w:val="14"/>
              </w:rPr>
            </w:pPr>
            <w:r>
              <w:rPr>
                <w:color w:val="0000FF"/>
                <w:spacing w:val="-10"/>
                <w:sz w:val="14"/>
              </w:rPr>
              <w:t>1</w:t>
            </w:r>
          </w:p>
        </w:tc>
      </w:tr>
      <w:tr>
        <w:trPr>
          <w:trHeight w:val="571" w:hRule="atLeast"/>
        </w:trPr>
        <w:tc>
          <w:tcPr>
            <w:tcW w:w="596" w:type="dxa"/>
          </w:tcPr>
          <w:p>
            <w:pPr>
              <w:pStyle w:val="TableParagraph"/>
              <w:spacing w:before="94"/>
              <w:ind w:right="214"/>
              <w:jc w:val="right"/>
              <w:rPr>
                <w:sz w:val="14"/>
              </w:rPr>
            </w:pPr>
            <w:r>
              <w:rPr>
                <w:spacing w:val="-10"/>
                <w:sz w:val="14"/>
              </w:rPr>
              <w:t>3</w:t>
            </w:r>
          </w:p>
        </w:tc>
        <w:tc>
          <w:tcPr>
            <w:tcW w:w="3232" w:type="dxa"/>
            <w:tcBorders>
              <w:top w:val="dotted" w:sz="2" w:space="0" w:color="000000"/>
              <w:bottom w:val="dotted" w:sz="2" w:space="0" w:color="000000"/>
            </w:tcBorders>
          </w:tcPr>
          <w:p>
            <w:pPr>
              <w:pStyle w:val="TableParagraph"/>
              <w:spacing w:line="240" w:lineRule="atLeast" w:before="29"/>
              <w:ind w:left="131" w:right="1390"/>
              <w:rPr>
                <w:sz w:val="14"/>
              </w:rPr>
            </w:pPr>
            <w:r>
              <w:rPr>
                <w:sz w:val="14"/>
              </w:rPr>
              <w:t>Rasio Aktiva Lancar </w:t>
            </w:r>
            <w:r>
              <w:rPr>
                <w:spacing w:val="-2"/>
                <w:sz w:val="14"/>
              </w:rPr>
              <w:t>terhadap</w:t>
            </w:r>
            <w:r>
              <w:rPr>
                <w:spacing w:val="-12"/>
                <w:sz w:val="14"/>
              </w:rPr>
              <w:t> </w:t>
            </w:r>
            <w:r>
              <w:rPr>
                <w:spacing w:val="-2"/>
                <w:sz w:val="14"/>
              </w:rPr>
              <w:t>Hutang</w:t>
            </w:r>
            <w:r>
              <w:rPr>
                <w:spacing w:val="-16"/>
                <w:sz w:val="14"/>
              </w:rPr>
              <w:t> </w:t>
            </w:r>
            <w:r>
              <w:rPr>
                <w:spacing w:val="-2"/>
                <w:sz w:val="14"/>
              </w:rPr>
              <w:t>Lancar.</w:t>
            </w:r>
          </w:p>
        </w:tc>
        <w:tc>
          <w:tcPr>
            <w:tcW w:w="4635" w:type="dxa"/>
            <w:gridSpan w:val="2"/>
            <w:tcBorders>
              <w:top w:val="dotted" w:sz="2" w:space="0" w:color="000000"/>
            </w:tcBorders>
          </w:tcPr>
          <w:p>
            <w:pPr>
              <w:pStyle w:val="TableParagraph"/>
              <w:spacing w:before="46" w:after="38"/>
              <w:ind w:left="54"/>
              <w:jc w:val="center"/>
              <w:rPr>
                <w:sz w:val="14"/>
              </w:rPr>
            </w:pPr>
            <w:r>
              <w:rPr>
                <w:sz w:val="14"/>
              </w:rPr>
              <w:t>(</w:t>
            </w:r>
            <w:r>
              <w:rPr>
                <w:spacing w:val="-13"/>
                <w:sz w:val="14"/>
              </w:rPr>
              <w:t> </w:t>
            </w:r>
            <w:r>
              <w:rPr>
                <w:sz w:val="14"/>
              </w:rPr>
              <w:t>Aktiva</w:t>
            </w:r>
            <w:r>
              <w:rPr>
                <w:spacing w:val="33"/>
                <w:sz w:val="14"/>
              </w:rPr>
              <w:t> </w:t>
            </w:r>
            <w:r>
              <w:rPr>
                <w:sz w:val="14"/>
              </w:rPr>
              <w:t>Lancar</w:t>
            </w:r>
            <w:r>
              <w:rPr>
                <w:spacing w:val="-6"/>
                <w:sz w:val="14"/>
              </w:rPr>
              <w:t> </w:t>
            </w:r>
            <w:r>
              <w:rPr>
                <w:spacing w:val="-10"/>
                <w:sz w:val="14"/>
              </w:rPr>
              <w:t>)</w:t>
            </w:r>
          </w:p>
          <w:p>
            <w:pPr>
              <w:pStyle w:val="TableParagraph"/>
              <w:spacing w:line="20" w:lineRule="exact"/>
              <w:ind w:left="490"/>
              <w:rPr>
                <w:rFonts w:ascii="Calibri"/>
                <w:sz w:val="2"/>
              </w:rPr>
            </w:pPr>
            <w:r>
              <w:rPr>
                <w:rFonts w:ascii="Calibri"/>
                <w:sz w:val="2"/>
              </w:rPr>
              <mc:AlternateContent>
                <mc:Choice Requires="wps">
                  <w:drawing>
                    <wp:inline distT="0" distB="0" distL="0" distR="0">
                      <wp:extent cx="2254250" cy="1905"/>
                      <wp:effectExtent l="0" t="0" r="0" b="0"/>
                      <wp:docPr id="89" name="Group 89"/>
                      <wp:cNvGraphicFramePr>
                        <a:graphicFrameLocks/>
                      </wp:cNvGraphicFramePr>
                      <a:graphic>
                        <a:graphicData uri="http://schemas.microsoft.com/office/word/2010/wordprocessingGroup">
                          <wpg:wgp>
                            <wpg:cNvPr id="89" name="Group 89"/>
                            <wpg:cNvGrpSpPr/>
                            <wpg:grpSpPr>
                              <a:xfrm>
                                <a:off x="0" y="0"/>
                                <a:ext cx="2254250" cy="1905"/>
                                <a:chExt cx="2254250" cy="1905"/>
                              </a:xfrm>
                            </wpg:grpSpPr>
                            <wps:wsp>
                              <wps:cNvPr id="90" name="Graphic 90"/>
                              <wps:cNvSpPr/>
                              <wps:spPr>
                                <a:xfrm>
                                  <a:off x="0" y="0"/>
                                  <a:ext cx="2254250" cy="1905"/>
                                </a:xfrm>
                                <a:custGeom>
                                  <a:avLst/>
                                  <a:gdLst/>
                                  <a:ahLst/>
                                  <a:cxnLst/>
                                  <a:rect l="l" t="t" r="r" b="b"/>
                                  <a:pathLst>
                                    <a:path w="2254250" h="1905">
                                      <a:moveTo>
                                        <a:pt x="2253996" y="0"/>
                                      </a:moveTo>
                                      <a:lnTo>
                                        <a:pt x="0" y="0"/>
                                      </a:lnTo>
                                      <a:lnTo>
                                        <a:pt x="0" y="1518"/>
                                      </a:lnTo>
                                      <a:lnTo>
                                        <a:pt x="2253996" y="1518"/>
                                      </a:lnTo>
                                      <a:lnTo>
                                        <a:pt x="2253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7.5pt;height:.15pt;mso-position-horizontal-relative:char;mso-position-vertical-relative:line" id="docshapegroup87" coordorigin="0,0" coordsize="3550,3">
                      <v:rect style="position:absolute;left:0;top:0;width:3550;height:3" id="docshape88" filled="true" fillcolor="#000000" stroked="false">
                        <v:fill type="solid"/>
                      </v:rect>
                    </v:group>
                  </w:pict>
                </mc:Fallback>
              </mc:AlternateContent>
            </w:r>
            <w:r>
              <w:rPr>
                <w:rFonts w:ascii="Calibri"/>
                <w:sz w:val="2"/>
              </w:rPr>
            </w:r>
          </w:p>
          <w:p>
            <w:pPr>
              <w:pStyle w:val="TableParagraph"/>
              <w:spacing w:before="27"/>
              <w:ind w:left="73"/>
              <w:jc w:val="center"/>
              <w:rPr>
                <w:sz w:val="14"/>
              </w:rPr>
            </w:pPr>
            <w:r>
              <w:rPr>
                <w:spacing w:val="-2"/>
                <w:sz w:val="14"/>
              </w:rPr>
              <w:t>(</w:t>
            </w:r>
            <w:r>
              <w:rPr>
                <w:spacing w:val="-10"/>
                <w:sz w:val="14"/>
              </w:rPr>
              <w:t> </w:t>
            </w:r>
            <w:r>
              <w:rPr>
                <w:spacing w:val="-2"/>
                <w:sz w:val="14"/>
              </w:rPr>
              <w:t>Hutang</w:t>
            </w:r>
            <w:r>
              <w:rPr>
                <w:spacing w:val="-3"/>
                <w:sz w:val="14"/>
              </w:rPr>
              <w:t> </w:t>
            </w:r>
            <w:r>
              <w:rPr>
                <w:spacing w:val="-2"/>
                <w:sz w:val="14"/>
              </w:rPr>
              <w:t>Lancar</w:t>
            </w:r>
            <w:r>
              <w:rPr>
                <w:sz w:val="14"/>
              </w:rPr>
              <w:t> </w:t>
            </w:r>
            <w:r>
              <w:rPr>
                <w:spacing w:val="-10"/>
                <w:sz w:val="14"/>
              </w:rPr>
              <w:t>)</w:t>
            </w:r>
          </w:p>
        </w:tc>
        <w:tc>
          <w:tcPr>
            <w:tcW w:w="2259" w:type="dxa"/>
            <w:gridSpan w:val="2"/>
            <w:tcBorders>
              <w:top w:val="dotted" w:sz="2" w:space="0" w:color="000000"/>
            </w:tcBorders>
          </w:tcPr>
          <w:p>
            <w:pPr>
              <w:pStyle w:val="TableParagraph"/>
              <w:spacing w:before="61"/>
              <w:ind w:left="244"/>
              <w:rPr>
                <w:sz w:val="14"/>
              </w:rPr>
            </w:pPr>
            <w:r>
              <w:rPr>
                <w:spacing w:val="-2"/>
                <w:sz w:val="14"/>
              </w:rPr>
              <w:t>7,190,023,886</w:t>
            </w:r>
          </w:p>
          <w:p>
            <w:pPr>
              <w:pStyle w:val="TableParagraph"/>
              <w:spacing w:before="3"/>
              <w:rPr>
                <w:rFonts w:ascii="Calibri"/>
                <w:sz w:val="7"/>
              </w:rPr>
            </w:pPr>
          </w:p>
          <w:p>
            <w:pPr>
              <w:pStyle w:val="TableParagraph"/>
              <w:spacing w:line="20" w:lineRule="exact"/>
              <w:ind w:left="55"/>
              <w:rPr>
                <w:rFonts w:ascii="Calibri"/>
                <w:sz w:val="2"/>
              </w:rPr>
            </w:pPr>
            <w:r>
              <w:rPr>
                <w:rFonts w:ascii="Calibri"/>
                <w:sz w:val="2"/>
              </w:rPr>
              <mc:AlternateContent>
                <mc:Choice Requires="wps">
                  <w:drawing>
                    <wp:inline distT="0" distB="0" distL="0" distR="0">
                      <wp:extent cx="899160" cy="1905"/>
                      <wp:effectExtent l="0" t="0" r="0" b="0"/>
                      <wp:docPr id="91" name="Group 91"/>
                      <wp:cNvGraphicFramePr>
                        <a:graphicFrameLocks/>
                      </wp:cNvGraphicFramePr>
                      <a:graphic>
                        <a:graphicData uri="http://schemas.microsoft.com/office/word/2010/wordprocessingGroup">
                          <wpg:wgp>
                            <wpg:cNvPr id="91" name="Group 91"/>
                            <wpg:cNvGrpSpPr/>
                            <wpg:grpSpPr>
                              <a:xfrm>
                                <a:off x="0" y="0"/>
                                <a:ext cx="899160" cy="1905"/>
                                <a:chExt cx="899160" cy="1905"/>
                              </a:xfrm>
                            </wpg:grpSpPr>
                            <wps:wsp>
                              <wps:cNvPr id="92" name="Graphic 92"/>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89" coordorigin="0,0" coordsize="1416,3">
                      <v:rect style="position:absolute;left:0;top:0;width:1416;height:3" id="docshape90" filled="true" fillcolor="#000000" stroked="false">
                        <v:fill type="solid"/>
                      </v:rect>
                    </v:group>
                  </w:pict>
                </mc:Fallback>
              </mc:AlternateContent>
            </w:r>
            <w:r>
              <w:rPr>
                <w:rFonts w:ascii="Calibri"/>
                <w:sz w:val="2"/>
              </w:rPr>
            </w:r>
          </w:p>
          <w:p>
            <w:pPr>
              <w:pStyle w:val="TableParagraph"/>
              <w:ind w:left="244"/>
              <w:rPr>
                <w:sz w:val="14"/>
              </w:rPr>
            </w:pPr>
            <w:r>
              <w:rPr>
                <w:spacing w:val="-2"/>
                <w:sz w:val="14"/>
              </w:rPr>
              <w:t>1,264,886,195</w:t>
            </w:r>
          </w:p>
        </w:tc>
        <w:tc>
          <w:tcPr>
            <w:tcW w:w="769" w:type="dxa"/>
          </w:tcPr>
          <w:p>
            <w:pPr>
              <w:pStyle w:val="TableParagraph"/>
              <w:spacing w:before="10"/>
              <w:rPr>
                <w:rFonts w:ascii="Calibri"/>
                <w:sz w:val="14"/>
              </w:rPr>
            </w:pPr>
          </w:p>
          <w:p>
            <w:pPr>
              <w:pStyle w:val="TableParagraph"/>
              <w:ind w:left="5"/>
              <w:jc w:val="center"/>
              <w:rPr>
                <w:sz w:val="14"/>
              </w:rPr>
            </w:pPr>
            <w:r>
              <w:rPr>
                <w:spacing w:val="-4"/>
                <w:sz w:val="14"/>
              </w:rPr>
              <w:t>5.68</w:t>
            </w:r>
          </w:p>
        </w:tc>
        <w:tc>
          <w:tcPr>
            <w:tcW w:w="505" w:type="dxa"/>
          </w:tcPr>
          <w:p>
            <w:pPr>
              <w:pStyle w:val="TableParagraph"/>
              <w:spacing w:before="24"/>
              <w:rPr>
                <w:rFonts w:ascii="Calibri"/>
                <w:sz w:val="14"/>
              </w:rPr>
            </w:pPr>
          </w:p>
          <w:p>
            <w:pPr>
              <w:pStyle w:val="TableParagraph"/>
              <w:ind w:left="19" w:right="16"/>
              <w:jc w:val="center"/>
              <w:rPr>
                <w:sz w:val="14"/>
              </w:rPr>
            </w:pPr>
            <w:r>
              <w:rPr>
                <w:color w:val="0000FF"/>
                <w:spacing w:val="-10"/>
                <w:sz w:val="14"/>
              </w:rPr>
              <w:t>1</w:t>
            </w:r>
          </w:p>
        </w:tc>
        <w:tc>
          <w:tcPr>
            <w:tcW w:w="2282" w:type="dxa"/>
            <w:gridSpan w:val="2"/>
          </w:tcPr>
          <w:p>
            <w:pPr>
              <w:pStyle w:val="TableParagraph"/>
              <w:spacing w:before="75" w:after="75"/>
              <w:ind w:left="240"/>
              <w:rPr>
                <w:sz w:val="14"/>
              </w:rPr>
            </w:pPr>
            <w:r>
              <w:rPr>
                <w:spacing w:val="-2"/>
                <w:sz w:val="14"/>
              </w:rPr>
              <w:t>10,071,121,917</w:t>
            </w:r>
          </w:p>
          <w:p>
            <w:pPr>
              <w:pStyle w:val="TableParagraph"/>
              <w:spacing w:line="20" w:lineRule="exact"/>
              <w:ind w:left="64"/>
              <w:rPr>
                <w:rFonts w:ascii="Calibri"/>
                <w:sz w:val="2"/>
              </w:rPr>
            </w:pPr>
            <w:r>
              <w:rPr>
                <w:rFonts w:ascii="Calibri"/>
                <w:sz w:val="2"/>
              </w:rPr>
              <mc:AlternateContent>
                <mc:Choice Requires="wps">
                  <w:drawing>
                    <wp:inline distT="0" distB="0" distL="0" distR="0">
                      <wp:extent cx="901065" cy="1905"/>
                      <wp:effectExtent l="0" t="0" r="0" b="0"/>
                      <wp:docPr id="93" name="Group 93"/>
                      <wp:cNvGraphicFramePr>
                        <a:graphicFrameLocks/>
                      </wp:cNvGraphicFramePr>
                      <a:graphic>
                        <a:graphicData uri="http://schemas.microsoft.com/office/word/2010/wordprocessingGroup">
                          <wpg:wgp>
                            <wpg:cNvPr id="93" name="Group 93"/>
                            <wpg:cNvGrpSpPr/>
                            <wpg:grpSpPr>
                              <a:xfrm>
                                <a:off x="0" y="0"/>
                                <a:ext cx="901065" cy="1905"/>
                                <a:chExt cx="901065" cy="1905"/>
                              </a:xfrm>
                            </wpg:grpSpPr>
                            <wps:wsp>
                              <wps:cNvPr id="94" name="Graphic 94"/>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95pt;height:.15pt;mso-position-horizontal-relative:char;mso-position-vertical-relative:line" id="docshapegroup91" coordorigin="0,0" coordsize="1419,3">
                      <v:rect style="position:absolute;left:0;top:0;width:1419;height:3" id="docshape92" filled="true" fillcolor="#000000" stroked="false">
                        <v:fill type="solid"/>
                      </v:rect>
                    </v:group>
                  </w:pict>
                </mc:Fallback>
              </mc:AlternateContent>
            </w:r>
            <w:r>
              <w:rPr>
                <w:rFonts w:ascii="Calibri"/>
                <w:sz w:val="2"/>
              </w:rPr>
            </w:r>
          </w:p>
          <w:p>
            <w:pPr>
              <w:pStyle w:val="TableParagraph"/>
              <w:ind w:left="288"/>
              <w:rPr>
                <w:sz w:val="14"/>
              </w:rPr>
            </w:pPr>
            <w:r>
              <w:rPr>
                <w:spacing w:val="-2"/>
                <w:sz w:val="14"/>
              </w:rPr>
              <w:t>1,106,470,128</w:t>
            </w:r>
          </w:p>
        </w:tc>
        <w:tc>
          <w:tcPr>
            <w:tcW w:w="749" w:type="dxa"/>
            <w:tcBorders>
              <w:top w:val="dotted" w:sz="2" w:space="0" w:color="000000"/>
              <w:bottom w:val="dotted" w:sz="2" w:space="0" w:color="000000"/>
            </w:tcBorders>
          </w:tcPr>
          <w:p>
            <w:pPr>
              <w:pStyle w:val="TableParagraph"/>
              <w:rPr>
                <w:rFonts w:ascii="Calibri"/>
                <w:sz w:val="14"/>
              </w:rPr>
            </w:pPr>
          </w:p>
          <w:p>
            <w:pPr>
              <w:pStyle w:val="TableParagraph"/>
              <w:ind w:right="26"/>
              <w:jc w:val="center"/>
              <w:rPr>
                <w:sz w:val="14"/>
              </w:rPr>
            </w:pPr>
            <w:r>
              <w:rPr>
                <w:spacing w:val="-4"/>
                <w:sz w:val="14"/>
              </w:rPr>
              <w:t>9.10</w:t>
            </w:r>
          </w:p>
        </w:tc>
        <w:tc>
          <w:tcPr>
            <w:tcW w:w="461" w:type="dxa"/>
            <w:tcBorders>
              <w:top w:val="dotted" w:sz="2" w:space="0" w:color="000000"/>
              <w:bottom w:val="dotted" w:sz="2" w:space="0" w:color="000000"/>
            </w:tcBorders>
          </w:tcPr>
          <w:p>
            <w:pPr>
              <w:pStyle w:val="TableParagraph"/>
              <w:spacing w:before="39"/>
              <w:rPr>
                <w:rFonts w:ascii="Calibri"/>
                <w:sz w:val="14"/>
              </w:rPr>
            </w:pPr>
          </w:p>
          <w:p>
            <w:pPr>
              <w:pStyle w:val="TableParagraph"/>
              <w:ind w:left="43"/>
              <w:jc w:val="center"/>
              <w:rPr>
                <w:sz w:val="14"/>
              </w:rPr>
            </w:pPr>
            <w:r>
              <w:rPr>
                <w:color w:val="0000FF"/>
                <w:spacing w:val="-10"/>
                <w:sz w:val="14"/>
              </w:rPr>
              <w:t>1</w:t>
            </w:r>
          </w:p>
        </w:tc>
      </w:tr>
      <w:tr>
        <w:trPr>
          <w:trHeight w:val="522" w:hRule="atLeast"/>
        </w:trPr>
        <w:tc>
          <w:tcPr>
            <w:tcW w:w="596" w:type="dxa"/>
          </w:tcPr>
          <w:p>
            <w:pPr>
              <w:pStyle w:val="TableParagraph"/>
              <w:spacing w:before="9"/>
              <w:rPr>
                <w:rFonts w:ascii="Calibri"/>
                <w:sz w:val="14"/>
              </w:rPr>
            </w:pPr>
          </w:p>
          <w:p>
            <w:pPr>
              <w:pStyle w:val="TableParagraph"/>
              <w:spacing w:before="1"/>
              <w:ind w:right="214"/>
              <w:jc w:val="right"/>
              <w:rPr>
                <w:sz w:val="14"/>
              </w:rPr>
            </w:pPr>
            <w:r>
              <w:rPr>
                <w:spacing w:val="-10"/>
                <w:sz w:val="14"/>
              </w:rPr>
              <w:t>4</w:t>
            </w:r>
          </w:p>
        </w:tc>
        <w:tc>
          <w:tcPr>
            <w:tcW w:w="3232" w:type="dxa"/>
            <w:tcBorders>
              <w:top w:val="dotted" w:sz="2" w:space="0" w:color="000000"/>
              <w:bottom w:val="dotted" w:sz="2" w:space="0" w:color="000000"/>
            </w:tcBorders>
          </w:tcPr>
          <w:p>
            <w:pPr>
              <w:pStyle w:val="TableParagraph"/>
              <w:spacing w:line="244" w:lineRule="auto" w:before="147"/>
              <w:ind w:left="117" w:right="1087"/>
              <w:rPr>
                <w:sz w:val="14"/>
              </w:rPr>
            </w:pPr>
            <w:r>
              <w:rPr>
                <w:spacing w:val="-2"/>
                <w:sz w:val="14"/>
              </w:rPr>
              <w:t>Rasio</w:t>
            </w:r>
            <w:r>
              <w:rPr>
                <w:spacing w:val="-14"/>
                <w:sz w:val="14"/>
              </w:rPr>
              <w:t> </w:t>
            </w:r>
            <w:r>
              <w:rPr>
                <w:spacing w:val="-2"/>
                <w:sz w:val="14"/>
              </w:rPr>
              <w:t>Hutang</w:t>
            </w:r>
            <w:r>
              <w:rPr>
                <w:spacing w:val="-12"/>
                <w:sz w:val="14"/>
              </w:rPr>
              <w:t> </w:t>
            </w:r>
            <w:r>
              <w:rPr>
                <w:spacing w:val="-2"/>
                <w:sz w:val="14"/>
              </w:rPr>
              <w:t>Jangka</w:t>
            </w:r>
            <w:r>
              <w:rPr>
                <w:spacing w:val="-13"/>
                <w:sz w:val="14"/>
              </w:rPr>
              <w:t> </w:t>
            </w:r>
            <w:r>
              <w:rPr>
                <w:spacing w:val="-2"/>
                <w:sz w:val="14"/>
              </w:rPr>
              <w:t>Panjang </w:t>
            </w:r>
            <w:r>
              <w:rPr>
                <w:sz w:val="14"/>
              </w:rPr>
              <w:t>terhadap Ekuitas</w:t>
            </w:r>
          </w:p>
        </w:tc>
        <w:tc>
          <w:tcPr>
            <w:tcW w:w="4635" w:type="dxa"/>
            <w:gridSpan w:val="2"/>
          </w:tcPr>
          <w:p>
            <w:pPr>
              <w:pStyle w:val="TableParagraph"/>
              <w:spacing w:line="254" w:lineRule="exact"/>
              <w:ind w:left="1974" w:right="1414" w:hanging="572"/>
              <w:rPr>
                <w:sz w:val="14"/>
              </w:rPr>
            </w:pPr>
            <w:r>
              <w:rPr/>
              <mc:AlternateContent>
                <mc:Choice Requires="wps">
                  <w:drawing>
                    <wp:anchor distT="0" distB="0" distL="0" distR="0" allowOverlap="1" layoutInCell="1" locked="0" behindDoc="1" simplePos="0" relativeHeight="473090048">
                      <wp:simplePos x="0" y="0"/>
                      <wp:positionH relativeFrom="column">
                        <wp:posOffset>312419</wp:posOffset>
                      </wp:positionH>
                      <wp:positionV relativeFrom="paragraph">
                        <wp:posOffset>181679</wp:posOffset>
                      </wp:positionV>
                      <wp:extent cx="2254250" cy="190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2254250" cy="1905"/>
                                <a:chExt cx="2254250" cy="1905"/>
                              </a:xfrm>
                            </wpg:grpSpPr>
                            <wps:wsp>
                              <wps:cNvPr id="96" name="Graphic 96"/>
                              <wps:cNvSpPr/>
                              <wps:spPr>
                                <a:xfrm>
                                  <a:off x="0" y="0"/>
                                  <a:ext cx="2254250" cy="1905"/>
                                </a:xfrm>
                                <a:custGeom>
                                  <a:avLst/>
                                  <a:gdLst/>
                                  <a:ahLst/>
                                  <a:cxnLst/>
                                  <a:rect l="l" t="t" r="r" b="b"/>
                                  <a:pathLst>
                                    <a:path w="2254250" h="1905">
                                      <a:moveTo>
                                        <a:pt x="2253996" y="0"/>
                                      </a:moveTo>
                                      <a:lnTo>
                                        <a:pt x="0" y="0"/>
                                      </a:lnTo>
                                      <a:lnTo>
                                        <a:pt x="0" y="1518"/>
                                      </a:lnTo>
                                      <a:lnTo>
                                        <a:pt x="2253996" y="1518"/>
                                      </a:lnTo>
                                      <a:lnTo>
                                        <a:pt x="22539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599995pt;margin-top:14.30547pt;width:177.5pt;height:.15pt;mso-position-horizontal-relative:column;mso-position-vertical-relative:paragraph;z-index:-30226432" id="docshapegroup93" coordorigin="492,286" coordsize="3550,3">
                      <v:rect style="position:absolute;left:492;top:286;width:3550;height:3" id="docshape94" filled="true" fillcolor="#000000" stroked="false">
                        <v:fill type="solid"/>
                      </v:rect>
                      <w10:wrap type="none"/>
                    </v:group>
                  </w:pict>
                </mc:Fallback>
              </mc:AlternateContent>
            </w:r>
            <w:r>
              <w:rPr>
                <w:spacing w:val="-2"/>
                <w:sz w:val="14"/>
              </w:rPr>
              <w:t>(</w:t>
            </w:r>
            <w:r>
              <w:rPr>
                <w:spacing w:val="-17"/>
                <w:sz w:val="14"/>
              </w:rPr>
              <w:t> </w:t>
            </w:r>
            <w:r>
              <w:rPr>
                <w:spacing w:val="-2"/>
                <w:sz w:val="14"/>
              </w:rPr>
              <w:t>Hutang</w:t>
            </w:r>
            <w:r>
              <w:rPr>
                <w:spacing w:val="-11"/>
                <w:sz w:val="14"/>
              </w:rPr>
              <w:t> </w:t>
            </w:r>
            <w:r>
              <w:rPr>
                <w:spacing w:val="-2"/>
                <w:sz w:val="14"/>
              </w:rPr>
              <w:t>Jangka</w:t>
            </w:r>
            <w:r>
              <w:rPr>
                <w:spacing w:val="-13"/>
                <w:sz w:val="14"/>
              </w:rPr>
              <w:t> </w:t>
            </w:r>
            <w:r>
              <w:rPr>
                <w:spacing w:val="-2"/>
                <w:sz w:val="14"/>
              </w:rPr>
              <w:t>Panjang</w:t>
            </w:r>
            <w:r>
              <w:rPr>
                <w:spacing w:val="-12"/>
                <w:sz w:val="14"/>
              </w:rPr>
              <w:t> </w:t>
            </w:r>
            <w:r>
              <w:rPr>
                <w:spacing w:val="-2"/>
                <w:sz w:val="14"/>
              </w:rPr>
              <w:t>) </w:t>
            </w:r>
            <w:r>
              <w:rPr>
                <w:sz w:val="14"/>
              </w:rPr>
              <w:t>( Ekuitas )</w:t>
            </w:r>
          </w:p>
        </w:tc>
        <w:tc>
          <w:tcPr>
            <w:tcW w:w="2259" w:type="dxa"/>
            <w:gridSpan w:val="2"/>
          </w:tcPr>
          <w:p>
            <w:pPr>
              <w:pStyle w:val="TableParagraph"/>
              <w:spacing w:before="75"/>
              <w:ind w:left="20" w:right="705"/>
              <w:jc w:val="center"/>
              <w:rPr>
                <w:sz w:val="14"/>
              </w:rPr>
            </w:pPr>
            <w:r>
              <w:rPr>
                <w:spacing w:val="-10"/>
                <w:sz w:val="14"/>
              </w:rPr>
              <w:t>0</w:t>
            </w:r>
          </w:p>
          <w:p>
            <w:pPr>
              <w:pStyle w:val="TableParagraph"/>
              <w:spacing w:before="4"/>
              <w:rPr>
                <w:rFonts w:ascii="Calibri"/>
                <w:sz w:val="7"/>
              </w:rPr>
            </w:pPr>
          </w:p>
          <w:p>
            <w:pPr>
              <w:pStyle w:val="TableParagraph"/>
              <w:spacing w:line="20" w:lineRule="exact"/>
              <w:ind w:left="62"/>
              <w:rPr>
                <w:rFonts w:ascii="Calibri"/>
                <w:sz w:val="2"/>
              </w:rPr>
            </w:pPr>
            <w:r>
              <w:rPr>
                <w:rFonts w:ascii="Calibri"/>
                <w:sz w:val="2"/>
              </w:rPr>
              <mc:AlternateContent>
                <mc:Choice Requires="wps">
                  <w:drawing>
                    <wp:inline distT="0" distB="0" distL="0" distR="0">
                      <wp:extent cx="901065" cy="1905"/>
                      <wp:effectExtent l="0" t="0" r="0" b="0"/>
                      <wp:docPr id="97" name="Group 97"/>
                      <wp:cNvGraphicFramePr>
                        <a:graphicFrameLocks/>
                      </wp:cNvGraphicFramePr>
                      <a:graphic>
                        <a:graphicData uri="http://schemas.microsoft.com/office/word/2010/wordprocessingGroup">
                          <wpg:wgp>
                            <wpg:cNvPr id="97" name="Group 97"/>
                            <wpg:cNvGrpSpPr/>
                            <wpg:grpSpPr>
                              <a:xfrm>
                                <a:off x="0" y="0"/>
                                <a:ext cx="901065" cy="1905"/>
                                <a:chExt cx="901065" cy="1905"/>
                              </a:xfrm>
                            </wpg:grpSpPr>
                            <wps:wsp>
                              <wps:cNvPr id="98" name="Graphic 98"/>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95pt;height:.15pt;mso-position-horizontal-relative:char;mso-position-vertical-relative:line" id="docshapegroup95" coordorigin="0,0" coordsize="1419,3">
                      <v:rect style="position:absolute;left:0;top:0;width:1419;height:3" id="docshape96" filled="true" fillcolor="#000000" stroked="false">
                        <v:fill type="solid"/>
                      </v:rect>
                    </v:group>
                  </w:pict>
                </mc:Fallback>
              </mc:AlternateContent>
            </w:r>
            <w:r>
              <w:rPr>
                <w:rFonts w:ascii="Calibri"/>
                <w:sz w:val="2"/>
              </w:rPr>
            </w:r>
          </w:p>
          <w:p>
            <w:pPr>
              <w:pStyle w:val="TableParagraph"/>
              <w:spacing w:line="147" w:lineRule="exact"/>
              <w:ind w:left="4" w:right="705"/>
              <w:jc w:val="center"/>
              <w:rPr>
                <w:sz w:val="14"/>
              </w:rPr>
            </w:pPr>
            <w:r>
              <w:rPr>
                <w:spacing w:val="-2"/>
                <w:sz w:val="14"/>
              </w:rPr>
              <w:t>30,125,126,958</w:t>
            </w:r>
          </w:p>
        </w:tc>
        <w:tc>
          <w:tcPr>
            <w:tcW w:w="769" w:type="dxa"/>
          </w:tcPr>
          <w:p>
            <w:pPr>
              <w:pStyle w:val="TableParagraph"/>
              <w:spacing w:before="9"/>
              <w:rPr>
                <w:rFonts w:ascii="Calibri"/>
                <w:sz w:val="14"/>
              </w:rPr>
            </w:pPr>
          </w:p>
          <w:p>
            <w:pPr>
              <w:pStyle w:val="TableParagraph"/>
              <w:spacing w:before="1"/>
              <w:ind w:left="5"/>
              <w:jc w:val="center"/>
              <w:rPr>
                <w:sz w:val="14"/>
              </w:rPr>
            </w:pPr>
            <w:r>
              <w:rPr>
                <w:spacing w:val="-4"/>
                <w:sz w:val="14"/>
              </w:rPr>
              <w:t>0.00</w:t>
            </w:r>
          </w:p>
        </w:tc>
        <w:tc>
          <w:tcPr>
            <w:tcW w:w="505" w:type="dxa"/>
          </w:tcPr>
          <w:p>
            <w:pPr>
              <w:pStyle w:val="TableParagraph"/>
              <w:spacing w:before="9"/>
              <w:rPr>
                <w:rFonts w:ascii="Calibri"/>
                <w:sz w:val="14"/>
              </w:rPr>
            </w:pPr>
          </w:p>
          <w:p>
            <w:pPr>
              <w:pStyle w:val="TableParagraph"/>
              <w:spacing w:before="1"/>
              <w:ind w:left="19" w:right="16"/>
              <w:jc w:val="center"/>
              <w:rPr>
                <w:sz w:val="14"/>
              </w:rPr>
            </w:pPr>
            <w:r>
              <w:rPr>
                <w:color w:val="0000FF"/>
                <w:spacing w:val="-10"/>
                <w:sz w:val="14"/>
              </w:rPr>
              <w:t>5</w:t>
            </w:r>
          </w:p>
        </w:tc>
        <w:tc>
          <w:tcPr>
            <w:tcW w:w="2282" w:type="dxa"/>
            <w:gridSpan w:val="2"/>
          </w:tcPr>
          <w:p>
            <w:pPr>
              <w:pStyle w:val="TableParagraph"/>
              <w:spacing w:before="60" w:after="76"/>
              <w:ind w:left="11" w:right="660"/>
              <w:jc w:val="center"/>
              <w:rPr>
                <w:sz w:val="14"/>
              </w:rPr>
            </w:pPr>
            <w:r>
              <w:rPr>
                <w:spacing w:val="-10"/>
                <w:sz w:val="14"/>
              </w:rPr>
              <w:t>0</w:t>
            </w:r>
          </w:p>
          <w:p>
            <w:pPr>
              <w:pStyle w:val="TableParagraph"/>
              <w:spacing w:line="20" w:lineRule="exact"/>
              <w:ind w:left="64"/>
              <w:rPr>
                <w:rFonts w:ascii="Calibri"/>
                <w:sz w:val="2"/>
              </w:rPr>
            </w:pPr>
            <w:r>
              <w:rPr>
                <w:rFonts w:ascii="Calibri"/>
                <w:sz w:val="2"/>
              </w:rPr>
              <mc:AlternateContent>
                <mc:Choice Requires="wps">
                  <w:drawing>
                    <wp:inline distT="0" distB="0" distL="0" distR="0">
                      <wp:extent cx="901065" cy="1905"/>
                      <wp:effectExtent l="0" t="0" r="0" b="0"/>
                      <wp:docPr id="99" name="Group 99"/>
                      <wp:cNvGraphicFramePr>
                        <a:graphicFrameLocks/>
                      </wp:cNvGraphicFramePr>
                      <a:graphic>
                        <a:graphicData uri="http://schemas.microsoft.com/office/word/2010/wordprocessingGroup">
                          <wpg:wgp>
                            <wpg:cNvPr id="99" name="Group 99"/>
                            <wpg:cNvGrpSpPr/>
                            <wpg:grpSpPr>
                              <a:xfrm>
                                <a:off x="0" y="0"/>
                                <a:ext cx="901065" cy="1905"/>
                                <a:chExt cx="901065" cy="1905"/>
                              </a:xfrm>
                            </wpg:grpSpPr>
                            <wps:wsp>
                              <wps:cNvPr id="100" name="Graphic 100"/>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95pt;height:.15pt;mso-position-horizontal-relative:char;mso-position-vertical-relative:line" id="docshapegroup97" coordorigin="0,0" coordsize="1419,3">
                      <v:rect style="position:absolute;left:0;top:0;width:1419;height:3" id="docshape98" filled="true" fillcolor="#000000" stroked="false">
                        <v:fill type="solid"/>
                      </v:rect>
                    </v:group>
                  </w:pict>
                </mc:Fallback>
              </mc:AlternateContent>
            </w:r>
            <w:r>
              <w:rPr>
                <w:rFonts w:ascii="Calibri"/>
                <w:sz w:val="2"/>
              </w:rPr>
            </w:r>
          </w:p>
          <w:p>
            <w:pPr>
              <w:pStyle w:val="TableParagraph"/>
              <w:ind w:left="5" w:right="660"/>
              <w:jc w:val="center"/>
              <w:rPr>
                <w:sz w:val="14"/>
              </w:rPr>
            </w:pPr>
            <w:r>
              <w:rPr>
                <w:spacing w:val="-2"/>
                <w:sz w:val="14"/>
              </w:rPr>
              <w:t>25,049,753,522</w:t>
            </w:r>
          </w:p>
        </w:tc>
        <w:tc>
          <w:tcPr>
            <w:tcW w:w="749" w:type="dxa"/>
            <w:tcBorders>
              <w:top w:val="dotted" w:sz="2" w:space="0" w:color="000000"/>
              <w:bottom w:val="dotted" w:sz="2" w:space="0" w:color="000000"/>
            </w:tcBorders>
          </w:tcPr>
          <w:p>
            <w:pPr>
              <w:pStyle w:val="TableParagraph"/>
              <w:spacing w:before="24"/>
              <w:rPr>
                <w:rFonts w:ascii="Calibri"/>
                <w:sz w:val="14"/>
              </w:rPr>
            </w:pPr>
          </w:p>
          <w:p>
            <w:pPr>
              <w:pStyle w:val="TableParagraph"/>
              <w:ind w:left="43" w:right="34"/>
              <w:jc w:val="center"/>
              <w:rPr>
                <w:sz w:val="14"/>
              </w:rPr>
            </w:pPr>
            <w:r>
              <w:rPr>
                <w:spacing w:val="-4"/>
                <w:sz w:val="14"/>
              </w:rPr>
              <w:t>0.00</w:t>
            </w:r>
          </w:p>
        </w:tc>
        <w:tc>
          <w:tcPr>
            <w:tcW w:w="461" w:type="dxa"/>
            <w:tcBorders>
              <w:top w:val="dotted" w:sz="2" w:space="0" w:color="000000"/>
              <w:bottom w:val="dotted" w:sz="2" w:space="0" w:color="000000"/>
            </w:tcBorders>
          </w:tcPr>
          <w:p>
            <w:pPr>
              <w:pStyle w:val="TableParagraph"/>
              <w:spacing w:before="24"/>
              <w:rPr>
                <w:rFonts w:ascii="Calibri"/>
                <w:sz w:val="14"/>
              </w:rPr>
            </w:pPr>
          </w:p>
          <w:p>
            <w:pPr>
              <w:pStyle w:val="TableParagraph"/>
              <w:ind w:left="43"/>
              <w:jc w:val="center"/>
              <w:rPr>
                <w:sz w:val="14"/>
              </w:rPr>
            </w:pPr>
            <w:r>
              <w:rPr>
                <w:color w:val="0000FF"/>
                <w:spacing w:val="-10"/>
                <w:sz w:val="14"/>
              </w:rPr>
              <w:t>5</w:t>
            </w:r>
          </w:p>
        </w:tc>
      </w:tr>
      <w:tr>
        <w:trPr>
          <w:trHeight w:val="557" w:hRule="atLeast"/>
        </w:trPr>
        <w:tc>
          <w:tcPr>
            <w:tcW w:w="596" w:type="dxa"/>
          </w:tcPr>
          <w:p>
            <w:pPr>
              <w:pStyle w:val="TableParagraph"/>
              <w:spacing w:before="166"/>
              <w:ind w:right="214"/>
              <w:jc w:val="right"/>
              <w:rPr>
                <w:sz w:val="14"/>
              </w:rPr>
            </w:pPr>
            <w:r>
              <w:rPr>
                <w:spacing w:val="-10"/>
                <w:sz w:val="14"/>
              </w:rPr>
              <w:t>5</w:t>
            </w:r>
          </w:p>
        </w:tc>
        <w:tc>
          <w:tcPr>
            <w:tcW w:w="3232" w:type="dxa"/>
            <w:tcBorders>
              <w:top w:val="dotted" w:sz="2" w:space="0" w:color="000000"/>
              <w:bottom w:val="dotted" w:sz="2" w:space="0" w:color="000000"/>
            </w:tcBorders>
          </w:tcPr>
          <w:p>
            <w:pPr>
              <w:pStyle w:val="TableParagraph"/>
              <w:spacing w:line="237" w:lineRule="auto" w:before="144"/>
              <w:ind w:left="131" w:right="1556"/>
              <w:rPr>
                <w:sz w:val="14"/>
              </w:rPr>
            </w:pPr>
            <w:r>
              <w:rPr>
                <w:sz w:val="14"/>
              </w:rPr>
              <w:t>Rasio Total Aktiva </w:t>
            </w:r>
            <w:r>
              <w:rPr>
                <w:spacing w:val="-2"/>
                <w:sz w:val="14"/>
              </w:rPr>
              <w:t>terhadap</w:t>
            </w:r>
            <w:r>
              <w:rPr>
                <w:spacing w:val="-17"/>
                <w:sz w:val="14"/>
              </w:rPr>
              <w:t> </w:t>
            </w:r>
            <w:r>
              <w:rPr>
                <w:spacing w:val="-2"/>
                <w:sz w:val="14"/>
              </w:rPr>
              <w:t>Total</w:t>
            </w:r>
            <w:r>
              <w:rPr>
                <w:spacing w:val="-11"/>
                <w:sz w:val="14"/>
              </w:rPr>
              <w:t> </w:t>
            </w:r>
            <w:r>
              <w:rPr>
                <w:spacing w:val="-2"/>
                <w:sz w:val="14"/>
              </w:rPr>
              <w:t>Hutang</w:t>
            </w:r>
          </w:p>
        </w:tc>
        <w:tc>
          <w:tcPr>
            <w:tcW w:w="4635" w:type="dxa"/>
            <w:gridSpan w:val="2"/>
          </w:tcPr>
          <w:p>
            <w:pPr>
              <w:pStyle w:val="TableParagraph"/>
              <w:spacing w:before="46" w:after="42"/>
              <w:ind w:left="54"/>
              <w:jc w:val="center"/>
              <w:rPr>
                <w:sz w:val="14"/>
              </w:rPr>
            </w:pPr>
            <w:r>
              <w:rPr>
                <w:sz w:val="14"/>
              </w:rPr>
              <w:t>(</w:t>
            </w:r>
            <w:r>
              <w:rPr>
                <w:spacing w:val="-7"/>
                <w:sz w:val="14"/>
              </w:rPr>
              <w:t> </w:t>
            </w:r>
            <w:r>
              <w:rPr>
                <w:sz w:val="14"/>
              </w:rPr>
              <w:t>Total</w:t>
            </w:r>
            <w:r>
              <w:rPr>
                <w:spacing w:val="35"/>
                <w:sz w:val="14"/>
              </w:rPr>
              <w:t> </w:t>
            </w:r>
            <w:r>
              <w:rPr>
                <w:sz w:val="14"/>
              </w:rPr>
              <w:t>Aktiva</w:t>
            </w:r>
            <w:r>
              <w:rPr>
                <w:spacing w:val="-3"/>
                <w:sz w:val="14"/>
              </w:rPr>
              <w:t> </w:t>
            </w:r>
            <w:r>
              <w:rPr>
                <w:spacing w:val="-10"/>
                <w:sz w:val="14"/>
              </w:rPr>
              <w:t>)</w:t>
            </w:r>
          </w:p>
          <w:p>
            <w:pPr>
              <w:pStyle w:val="TableParagraph"/>
              <w:spacing w:line="20" w:lineRule="exact"/>
              <w:ind w:left="490"/>
              <w:rPr>
                <w:rFonts w:ascii="Calibri"/>
                <w:sz w:val="2"/>
              </w:rPr>
            </w:pPr>
            <w:r>
              <w:rPr>
                <w:rFonts w:ascii="Calibri"/>
                <w:sz w:val="2"/>
              </w:rPr>
              <mc:AlternateContent>
                <mc:Choice Requires="wps">
                  <w:drawing>
                    <wp:inline distT="0" distB="0" distL="0" distR="0">
                      <wp:extent cx="2254250" cy="1905"/>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2254250" cy="1905"/>
                                <a:chExt cx="2254250" cy="1905"/>
                              </a:xfrm>
                            </wpg:grpSpPr>
                            <wps:wsp>
                              <wps:cNvPr id="102" name="Graphic 102"/>
                              <wps:cNvSpPr/>
                              <wps:spPr>
                                <a:xfrm>
                                  <a:off x="0" y="0"/>
                                  <a:ext cx="2254250" cy="1905"/>
                                </a:xfrm>
                                <a:custGeom>
                                  <a:avLst/>
                                  <a:gdLst/>
                                  <a:ahLst/>
                                  <a:cxnLst/>
                                  <a:rect l="l" t="t" r="r" b="b"/>
                                  <a:pathLst>
                                    <a:path w="2254250" h="1905">
                                      <a:moveTo>
                                        <a:pt x="2253996" y="0"/>
                                      </a:moveTo>
                                      <a:lnTo>
                                        <a:pt x="0" y="0"/>
                                      </a:lnTo>
                                      <a:lnTo>
                                        <a:pt x="0" y="1518"/>
                                      </a:lnTo>
                                      <a:lnTo>
                                        <a:pt x="2253996" y="1518"/>
                                      </a:lnTo>
                                      <a:lnTo>
                                        <a:pt x="2253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7.5pt;height:.15pt;mso-position-horizontal-relative:char;mso-position-vertical-relative:line" id="docshapegroup99" coordorigin="0,0" coordsize="3550,3">
                      <v:rect style="position:absolute;left:0;top:0;width:3550;height:3" id="docshape100" filled="true" fillcolor="#000000" stroked="false">
                        <v:fill type="solid"/>
                      </v:rect>
                    </v:group>
                  </w:pict>
                </mc:Fallback>
              </mc:AlternateContent>
            </w:r>
            <w:r>
              <w:rPr>
                <w:rFonts w:ascii="Calibri"/>
                <w:sz w:val="2"/>
              </w:rPr>
            </w:r>
          </w:p>
          <w:p>
            <w:pPr>
              <w:pStyle w:val="TableParagraph"/>
              <w:spacing w:before="23"/>
              <w:ind w:left="73"/>
              <w:jc w:val="center"/>
              <w:rPr>
                <w:sz w:val="14"/>
              </w:rPr>
            </w:pPr>
            <w:r>
              <w:rPr>
                <w:sz w:val="14"/>
              </w:rPr>
              <w:t>(</w:t>
            </w:r>
            <w:r>
              <w:rPr>
                <w:spacing w:val="-13"/>
                <w:sz w:val="14"/>
              </w:rPr>
              <w:t> </w:t>
            </w:r>
            <w:r>
              <w:rPr>
                <w:sz w:val="14"/>
              </w:rPr>
              <w:t>Total</w:t>
            </w:r>
            <w:r>
              <w:rPr>
                <w:spacing w:val="28"/>
                <w:sz w:val="14"/>
              </w:rPr>
              <w:t> </w:t>
            </w:r>
            <w:r>
              <w:rPr>
                <w:sz w:val="14"/>
              </w:rPr>
              <w:t>Hutang</w:t>
            </w:r>
            <w:r>
              <w:rPr>
                <w:spacing w:val="-12"/>
                <w:sz w:val="14"/>
              </w:rPr>
              <w:t> </w:t>
            </w:r>
            <w:r>
              <w:rPr>
                <w:spacing w:val="-10"/>
                <w:sz w:val="14"/>
              </w:rPr>
              <w:t>)</w:t>
            </w:r>
          </w:p>
        </w:tc>
        <w:tc>
          <w:tcPr>
            <w:tcW w:w="2259" w:type="dxa"/>
            <w:gridSpan w:val="2"/>
          </w:tcPr>
          <w:p>
            <w:pPr>
              <w:pStyle w:val="TableParagraph"/>
              <w:spacing w:before="51" w:after="65"/>
              <w:ind w:left="200"/>
              <w:rPr>
                <w:sz w:val="14"/>
              </w:rPr>
            </w:pPr>
            <w:r>
              <w:rPr>
                <w:spacing w:val="-2"/>
                <w:sz w:val="14"/>
              </w:rPr>
              <w:t>31,390,013,153</w:t>
            </w:r>
          </w:p>
          <w:p>
            <w:pPr>
              <w:pStyle w:val="TableParagraph"/>
              <w:spacing w:line="20" w:lineRule="exact"/>
              <w:ind w:left="52"/>
              <w:rPr>
                <w:rFonts w:ascii="Calibri"/>
                <w:sz w:val="2"/>
              </w:rPr>
            </w:pPr>
            <w:r>
              <w:rPr>
                <w:rFonts w:ascii="Calibri"/>
                <w:sz w:val="2"/>
              </w:rPr>
              <mc:AlternateContent>
                <mc:Choice Requires="wps">
                  <w:drawing>
                    <wp:inline distT="0" distB="0" distL="0" distR="0">
                      <wp:extent cx="899160" cy="190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899160" cy="1905"/>
                                <a:chExt cx="899160" cy="1905"/>
                              </a:xfrm>
                            </wpg:grpSpPr>
                            <wps:wsp>
                              <wps:cNvPr id="104" name="Graphic 104"/>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01" coordorigin="0,0" coordsize="1416,3">
                      <v:rect style="position:absolute;left:0;top:0;width:1416;height:3" id="docshape102" filled="true" fillcolor="#000000" stroked="false">
                        <v:fill type="solid"/>
                      </v:rect>
                    </v:group>
                  </w:pict>
                </mc:Fallback>
              </mc:AlternateContent>
            </w:r>
            <w:r>
              <w:rPr>
                <w:rFonts w:ascii="Calibri"/>
                <w:sz w:val="2"/>
              </w:rPr>
            </w:r>
          </w:p>
          <w:p>
            <w:pPr>
              <w:pStyle w:val="TableParagraph"/>
              <w:spacing w:before="14"/>
              <w:ind w:left="244"/>
              <w:rPr>
                <w:sz w:val="14"/>
              </w:rPr>
            </w:pPr>
            <w:r>
              <w:rPr>
                <w:spacing w:val="-2"/>
                <w:sz w:val="14"/>
              </w:rPr>
              <w:t>1,264,886,195</w:t>
            </w:r>
          </w:p>
        </w:tc>
        <w:tc>
          <w:tcPr>
            <w:tcW w:w="769" w:type="dxa"/>
          </w:tcPr>
          <w:p>
            <w:pPr>
              <w:pStyle w:val="TableParagraph"/>
              <w:spacing w:before="10"/>
              <w:rPr>
                <w:rFonts w:ascii="Calibri"/>
                <w:sz w:val="14"/>
              </w:rPr>
            </w:pPr>
          </w:p>
          <w:p>
            <w:pPr>
              <w:pStyle w:val="TableParagraph"/>
              <w:ind w:left="5"/>
              <w:jc w:val="center"/>
              <w:rPr>
                <w:sz w:val="14"/>
              </w:rPr>
            </w:pPr>
            <w:r>
              <w:rPr>
                <w:spacing w:val="-2"/>
                <w:sz w:val="14"/>
              </w:rPr>
              <w:t>24.82</w:t>
            </w:r>
          </w:p>
        </w:tc>
        <w:tc>
          <w:tcPr>
            <w:tcW w:w="505" w:type="dxa"/>
          </w:tcPr>
          <w:p>
            <w:pPr>
              <w:pStyle w:val="TableParagraph"/>
              <w:spacing w:before="10"/>
              <w:rPr>
                <w:rFonts w:ascii="Calibri"/>
                <w:sz w:val="14"/>
              </w:rPr>
            </w:pPr>
          </w:p>
          <w:p>
            <w:pPr>
              <w:pStyle w:val="TableParagraph"/>
              <w:ind w:left="19" w:right="16"/>
              <w:jc w:val="center"/>
              <w:rPr>
                <w:sz w:val="14"/>
              </w:rPr>
            </w:pPr>
            <w:r>
              <w:rPr>
                <w:color w:val="0000FF"/>
                <w:spacing w:val="-10"/>
                <w:sz w:val="14"/>
              </w:rPr>
              <w:t>5</w:t>
            </w:r>
          </w:p>
        </w:tc>
        <w:tc>
          <w:tcPr>
            <w:tcW w:w="2282" w:type="dxa"/>
            <w:gridSpan w:val="2"/>
          </w:tcPr>
          <w:p>
            <w:pPr>
              <w:pStyle w:val="TableParagraph"/>
              <w:spacing w:before="66" w:after="50"/>
              <w:ind w:left="240"/>
              <w:rPr>
                <w:sz w:val="14"/>
              </w:rPr>
            </w:pPr>
            <w:r>
              <w:rPr>
                <w:spacing w:val="-2"/>
                <w:sz w:val="14"/>
              </w:rPr>
              <w:t>26,156,223,650</w:t>
            </w:r>
          </w:p>
          <w:p>
            <w:pPr>
              <w:pStyle w:val="TableParagraph"/>
              <w:spacing w:line="20" w:lineRule="exact"/>
              <w:ind w:left="62"/>
              <w:rPr>
                <w:rFonts w:ascii="Calibri"/>
                <w:sz w:val="2"/>
              </w:rPr>
            </w:pPr>
            <w:r>
              <w:rPr>
                <w:rFonts w:ascii="Calibri"/>
                <w:sz w:val="2"/>
              </w:rPr>
              <mc:AlternateContent>
                <mc:Choice Requires="wps">
                  <w:drawing>
                    <wp:inline distT="0" distB="0" distL="0" distR="0">
                      <wp:extent cx="899160" cy="190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899160" cy="1905"/>
                                <a:chExt cx="899160" cy="1905"/>
                              </a:xfrm>
                            </wpg:grpSpPr>
                            <wps:wsp>
                              <wps:cNvPr id="106" name="Graphic 106"/>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03" coordorigin="0,0" coordsize="1416,3">
                      <v:rect style="position:absolute;left:0;top:0;width:1416;height:3" id="docshape104" filled="true" fillcolor="#000000" stroked="false">
                        <v:fill type="solid"/>
                      </v:rect>
                    </v:group>
                  </w:pict>
                </mc:Fallback>
              </mc:AlternateContent>
            </w:r>
            <w:r>
              <w:rPr>
                <w:rFonts w:ascii="Calibri"/>
                <w:sz w:val="2"/>
              </w:rPr>
            </w:r>
          </w:p>
          <w:p>
            <w:pPr>
              <w:pStyle w:val="TableParagraph"/>
              <w:spacing w:before="14"/>
              <w:ind w:left="288"/>
              <w:rPr>
                <w:sz w:val="14"/>
              </w:rPr>
            </w:pPr>
            <w:r>
              <w:rPr>
                <w:spacing w:val="-2"/>
                <w:sz w:val="14"/>
              </w:rPr>
              <w:t>1,106,470,128</w:t>
            </w:r>
          </w:p>
        </w:tc>
        <w:tc>
          <w:tcPr>
            <w:tcW w:w="749" w:type="dxa"/>
            <w:tcBorders>
              <w:top w:val="dotted" w:sz="2" w:space="0" w:color="000000"/>
              <w:bottom w:val="dashSmallGap" w:sz="2" w:space="0" w:color="000000"/>
            </w:tcBorders>
          </w:tcPr>
          <w:p>
            <w:pPr>
              <w:pStyle w:val="TableParagraph"/>
              <w:spacing w:before="29"/>
              <w:rPr>
                <w:rFonts w:ascii="Calibri"/>
                <w:sz w:val="14"/>
              </w:rPr>
            </w:pPr>
          </w:p>
          <w:p>
            <w:pPr>
              <w:pStyle w:val="TableParagraph"/>
              <w:ind w:left="43" w:right="43"/>
              <w:jc w:val="center"/>
              <w:rPr>
                <w:sz w:val="14"/>
              </w:rPr>
            </w:pPr>
            <w:r>
              <w:rPr>
                <w:spacing w:val="-2"/>
                <w:sz w:val="14"/>
              </w:rPr>
              <w:t>23.64</w:t>
            </w:r>
          </w:p>
        </w:tc>
        <w:tc>
          <w:tcPr>
            <w:tcW w:w="461" w:type="dxa"/>
            <w:tcBorders>
              <w:top w:val="dotted" w:sz="2" w:space="0" w:color="000000"/>
              <w:bottom w:val="dotted" w:sz="2" w:space="0" w:color="000000"/>
            </w:tcBorders>
          </w:tcPr>
          <w:p>
            <w:pPr>
              <w:pStyle w:val="TableParagraph"/>
              <w:spacing w:before="29"/>
              <w:rPr>
                <w:rFonts w:ascii="Calibri"/>
                <w:sz w:val="14"/>
              </w:rPr>
            </w:pPr>
          </w:p>
          <w:p>
            <w:pPr>
              <w:pStyle w:val="TableParagraph"/>
              <w:ind w:left="43" w:right="10"/>
              <w:jc w:val="center"/>
              <w:rPr>
                <w:sz w:val="14"/>
              </w:rPr>
            </w:pPr>
            <w:r>
              <w:rPr>
                <w:color w:val="0000FF"/>
                <w:spacing w:val="-10"/>
                <w:sz w:val="14"/>
              </w:rPr>
              <w:t>5</w:t>
            </w:r>
          </w:p>
        </w:tc>
      </w:tr>
      <w:tr>
        <w:trPr>
          <w:trHeight w:val="287" w:hRule="atLeast"/>
        </w:trPr>
        <w:tc>
          <w:tcPr>
            <w:tcW w:w="596" w:type="dxa"/>
            <w:vMerge w:val="restart"/>
          </w:tcPr>
          <w:p>
            <w:pPr>
              <w:pStyle w:val="TableParagraph"/>
              <w:spacing w:before="147"/>
              <w:ind w:left="55" w:right="5"/>
              <w:jc w:val="center"/>
              <w:rPr>
                <w:sz w:val="14"/>
              </w:rPr>
            </w:pPr>
            <w:r>
              <w:rPr>
                <w:spacing w:val="-10"/>
                <w:sz w:val="14"/>
              </w:rPr>
              <w:t>6</w:t>
            </w:r>
          </w:p>
        </w:tc>
        <w:tc>
          <w:tcPr>
            <w:tcW w:w="3232" w:type="dxa"/>
            <w:vMerge w:val="restart"/>
            <w:tcBorders>
              <w:top w:val="dotted" w:sz="2" w:space="0" w:color="000000"/>
              <w:bottom w:val="dotted" w:sz="2" w:space="0" w:color="000000"/>
            </w:tcBorders>
          </w:tcPr>
          <w:p>
            <w:pPr>
              <w:pStyle w:val="TableParagraph"/>
              <w:spacing w:line="169" w:lineRule="exact" w:before="75"/>
              <w:ind w:left="131"/>
              <w:rPr>
                <w:sz w:val="14"/>
              </w:rPr>
            </w:pPr>
            <w:r>
              <w:rPr>
                <w:spacing w:val="-2"/>
                <w:sz w:val="14"/>
              </w:rPr>
              <w:t>Rasio</w:t>
            </w:r>
            <w:r>
              <w:rPr>
                <w:spacing w:val="-6"/>
                <w:sz w:val="14"/>
              </w:rPr>
              <w:t> </w:t>
            </w:r>
            <w:r>
              <w:rPr>
                <w:spacing w:val="-2"/>
                <w:sz w:val="14"/>
              </w:rPr>
              <w:t>Biaya</w:t>
            </w:r>
            <w:r>
              <w:rPr>
                <w:spacing w:val="-5"/>
                <w:sz w:val="14"/>
              </w:rPr>
              <w:t> </w:t>
            </w:r>
            <w:r>
              <w:rPr>
                <w:spacing w:val="-2"/>
                <w:sz w:val="14"/>
              </w:rPr>
              <w:t>Operasi</w:t>
            </w:r>
          </w:p>
          <w:p>
            <w:pPr>
              <w:pStyle w:val="TableParagraph"/>
              <w:spacing w:line="169" w:lineRule="exact"/>
              <w:ind w:left="131"/>
              <w:rPr>
                <w:sz w:val="14"/>
              </w:rPr>
            </w:pPr>
            <w:r>
              <w:rPr>
                <w:spacing w:val="-2"/>
                <w:sz w:val="14"/>
              </w:rPr>
              <w:t>terhadap</w:t>
            </w:r>
            <w:r>
              <w:rPr>
                <w:spacing w:val="-4"/>
                <w:sz w:val="14"/>
              </w:rPr>
              <w:t> </w:t>
            </w:r>
            <w:r>
              <w:rPr>
                <w:spacing w:val="-2"/>
                <w:sz w:val="14"/>
              </w:rPr>
              <w:t>Pendapatan</w:t>
            </w:r>
            <w:r>
              <w:rPr>
                <w:spacing w:val="-5"/>
                <w:sz w:val="14"/>
              </w:rPr>
              <w:t> </w:t>
            </w:r>
            <w:r>
              <w:rPr>
                <w:spacing w:val="-2"/>
                <w:sz w:val="14"/>
              </w:rPr>
              <w:t>Operasi</w:t>
            </w:r>
          </w:p>
        </w:tc>
        <w:tc>
          <w:tcPr>
            <w:tcW w:w="4635" w:type="dxa"/>
            <w:gridSpan w:val="2"/>
            <w:vMerge w:val="restart"/>
          </w:tcPr>
          <w:p>
            <w:pPr>
              <w:pStyle w:val="TableParagraph"/>
              <w:spacing w:before="60" w:after="66"/>
              <w:ind w:left="35"/>
              <w:jc w:val="center"/>
              <w:rPr>
                <w:sz w:val="14"/>
              </w:rPr>
            </w:pPr>
            <w:r>
              <w:rPr>
                <w:sz w:val="14"/>
              </w:rPr>
              <w:t>(</w:t>
            </w:r>
            <w:r>
              <w:rPr>
                <w:spacing w:val="-13"/>
                <w:sz w:val="14"/>
              </w:rPr>
              <w:t> </w:t>
            </w:r>
            <w:r>
              <w:rPr>
                <w:sz w:val="14"/>
              </w:rPr>
              <w:t>Total</w:t>
            </w:r>
            <w:r>
              <w:rPr>
                <w:spacing w:val="24"/>
                <w:sz w:val="14"/>
              </w:rPr>
              <w:t> </w:t>
            </w:r>
            <w:r>
              <w:rPr>
                <w:sz w:val="14"/>
              </w:rPr>
              <w:t>Biaya</w:t>
            </w:r>
            <w:r>
              <w:rPr>
                <w:spacing w:val="-12"/>
                <w:sz w:val="14"/>
              </w:rPr>
              <w:t> </w:t>
            </w:r>
            <w:r>
              <w:rPr>
                <w:sz w:val="14"/>
              </w:rPr>
              <w:t>Operasi</w:t>
            </w:r>
            <w:r>
              <w:rPr>
                <w:spacing w:val="-11"/>
                <w:sz w:val="14"/>
              </w:rPr>
              <w:t> </w:t>
            </w:r>
            <w:r>
              <w:rPr>
                <w:spacing w:val="-10"/>
                <w:sz w:val="14"/>
              </w:rPr>
              <w:t>)</w:t>
            </w:r>
          </w:p>
          <w:p>
            <w:pPr>
              <w:pStyle w:val="TableParagraph"/>
              <w:spacing w:line="20" w:lineRule="exact"/>
              <w:ind w:left="487"/>
              <w:rPr>
                <w:rFonts w:ascii="Calibri"/>
                <w:sz w:val="2"/>
              </w:rPr>
            </w:pPr>
            <w:r>
              <w:rPr>
                <w:rFonts w:ascii="Calibri"/>
                <w:sz w:val="2"/>
              </w:rPr>
              <mc:AlternateContent>
                <mc:Choice Requires="wps">
                  <w:drawing>
                    <wp:inline distT="0" distB="0" distL="0" distR="0">
                      <wp:extent cx="2254250" cy="190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2254250" cy="1905"/>
                                <a:chExt cx="2254250" cy="1905"/>
                              </a:xfrm>
                            </wpg:grpSpPr>
                            <wps:wsp>
                              <wps:cNvPr id="108" name="Graphic 108"/>
                              <wps:cNvSpPr/>
                              <wps:spPr>
                                <a:xfrm>
                                  <a:off x="0" y="0"/>
                                  <a:ext cx="2254250" cy="1905"/>
                                </a:xfrm>
                                <a:custGeom>
                                  <a:avLst/>
                                  <a:gdLst/>
                                  <a:ahLst/>
                                  <a:cxnLst/>
                                  <a:rect l="l" t="t" r="r" b="b"/>
                                  <a:pathLst>
                                    <a:path w="2254250" h="1905">
                                      <a:moveTo>
                                        <a:pt x="2253995" y="0"/>
                                      </a:moveTo>
                                      <a:lnTo>
                                        <a:pt x="0" y="0"/>
                                      </a:lnTo>
                                      <a:lnTo>
                                        <a:pt x="0" y="1518"/>
                                      </a:lnTo>
                                      <a:lnTo>
                                        <a:pt x="2253995" y="1518"/>
                                      </a:lnTo>
                                      <a:lnTo>
                                        <a:pt x="22539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7.5pt;height:.15pt;mso-position-horizontal-relative:char;mso-position-vertical-relative:line" id="docshapegroup105" coordorigin="0,0" coordsize="3550,3">
                      <v:rect style="position:absolute;left:0;top:0;width:3550;height:3" id="docshape106" filled="true" fillcolor="#000000" stroked="false">
                        <v:fill type="solid"/>
                      </v:rect>
                    </v:group>
                  </w:pict>
                </mc:Fallback>
              </mc:AlternateContent>
            </w:r>
            <w:r>
              <w:rPr>
                <w:rFonts w:ascii="Calibri"/>
                <w:sz w:val="2"/>
              </w:rPr>
            </w:r>
          </w:p>
          <w:p>
            <w:pPr>
              <w:pStyle w:val="TableParagraph"/>
              <w:ind w:left="35"/>
              <w:jc w:val="center"/>
              <w:rPr>
                <w:sz w:val="14"/>
              </w:rPr>
            </w:pPr>
            <w:r>
              <w:rPr>
                <w:sz w:val="14"/>
              </w:rPr>
              <w:t>(</w:t>
            </w:r>
            <w:r>
              <w:rPr>
                <w:spacing w:val="-13"/>
                <w:sz w:val="14"/>
              </w:rPr>
              <w:t> </w:t>
            </w:r>
            <w:r>
              <w:rPr>
                <w:sz w:val="14"/>
              </w:rPr>
              <w:t>Total</w:t>
            </w:r>
            <w:r>
              <w:rPr>
                <w:spacing w:val="29"/>
                <w:sz w:val="14"/>
              </w:rPr>
              <w:t> </w:t>
            </w:r>
            <w:r>
              <w:rPr>
                <w:sz w:val="14"/>
              </w:rPr>
              <w:t>Pendapatan</w:t>
            </w:r>
            <w:r>
              <w:rPr>
                <w:spacing w:val="22"/>
                <w:sz w:val="14"/>
              </w:rPr>
              <w:t> </w:t>
            </w:r>
            <w:r>
              <w:rPr>
                <w:sz w:val="14"/>
              </w:rPr>
              <w:t>Operasi</w:t>
            </w:r>
            <w:r>
              <w:rPr>
                <w:spacing w:val="-6"/>
                <w:sz w:val="14"/>
              </w:rPr>
              <w:t> </w:t>
            </w:r>
            <w:r>
              <w:rPr>
                <w:spacing w:val="-10"/>
                <w:sz w:val="14"/>
              </w:rPr>
              <w:t>)</w:t>
            </w:r>
          </w:p>
        </w:tc>
        <w:tc>
          <w:tcPr>
            <w:tcW w:w="1463" w:type="dxa"/>
            <w:tcBorders>
              <w:right w:val="nil"/>
            </w:tcBorders>
          </w:tcPr>
          <w:p>
            <w:pPr>
              <w:pStyle w:val="TableParagraph"/>
              <w:spacing w:before="46"/>
              <w:ind w:left="85" w:right="33"/>
              <w:jc w:val="center"/>
              <w:rPr>
                <w:sz w:val="14"/>
              </w:rPr>
            </w:pPr>
            <w:r>
              <w:rPr>
                <w:spacing w:val="-2"/>
                <w:sz w:val="14"/>
              </w:rPr>
              <w:t>24,546,195,956</w:t>
            </w:r>
          </w:p>
        </w:tc>
        <w:tc>
          <w:tcPr>
            <w:tcW w:w="796" w:type="dxa"/>
            <w:vMerge w:val="restart"/>
            <w:tcBorders>
              <w:left w:val="nil"/>
            </w:tcBorders>
          </w:tcPr>
          <w:p>
            <w:pPr>
              <w:pStyle w:val="TableParagraph"/>
              <w:rPr>
                <w:rFonts w:ascii="Times New Roman"/>
                <w:sz w:val="14"/>
              </w:rPr>
            </w:pPr>
          </w:p>
        </w:tc>
        <w:tc>
          <w:tcPr>
            <w:tcW w:w="769" w:type="dxa"/>
            <w:vMerge w:val="restart"/>
          </w:tcPr>
          <w:p>
            <w:pPr>
              <w:pStyle w:val="TableParagraph"/>
              <w:spacing w:before="9"/>
              <w:rPr>
                <w:rFonts w:ascii="Calibri"/>
                <w:sz w:val="14"/>
              </w:rPr>
            </w:pPr>
          </w:p>
          <w:p>
            <w:pPr>
              <w:pStyle w:val="TableParagraph"/>
              <w:spacing w:before="1"/>
              <w:ind w:left="232"/>
              <w:rPr>
                <w:sz w:val="14"/>
              </w:rPr>
            </w:pPr>
            <w:r>
              <w:rPr>
                <w:spacing w:val="-4"/>
                <w:sz w:val="14"/>
              </w:rPr>
              <w:t>1.19</w:t>
            </w:r>
          </w:p>
        </w:tc>
        <w:tc>
          <w:tcPr>
            <w:tcW w:w="505" w:type="dxa"/>
            <w:vMerge w:val="restart"/>
          </w:tcPr>
          <w:p>
            <w:pPr>
              <w:pStyle w:val="TableParagraph"/>
              <w:spacing w:before="9"/>
              <w:rPr>
                <w:rFonts w:ascii="Calibri"/>
                <w:sz w:val="14"/>
              </w:rPr>
            </w:pPr>
          </w:p>
          <w:p>
            <w:pPr>
              <w:pStyle w:val="TableParagraph"/>
              <w:spacing w:before="1"/>
              <w:ind w:left="19" w:right="16"/>
              <w:jc w:val="center"/>
              <w:rPr>
                <w:sz w:val="14"/>
              </w:rPr>
            </w:pPr>
            <w:r>
              <w:rPr>
                <w:color w:val="0000FF"/>
                <w:spacing w:val="-10"/>
                <w:sz w:val="14"/>
              </w:rPr>
              <w:t>1</w:t>
            </w:r>
          </w:p>
        </w:tc>
        <w:tc>
          <w:tcPr>
            <w:tcW w:w="2282" w:type="dxa"/>
            <w:gridSpan w:val="2"/>
            <w:vMerge w:val="restart"/>
          </w:tcPr>
          <w:p>
            <w:pPr>
              <w:pStyle w:val="TableParagraph"/>
              <w:spacing w:before="60"/>
              <w:ind w:left="240"/>
              <w:rPr>
                <w:sz w:val="14"/>
              </w:rPr>
            </w:pPr>
            <w:r>
              <w:rPr>
                <w:spacing w:val="-2"/>
                <w:sz w:val="14"/>
              </w:rPr>
              <w:t>29,092,552,962</w:t>
            </w:r>
          </w:p>
          <w:p>
            <w:pPr>
              <w:pStyle w:val="TableParagraph"/>
              <w:spacing w:before="4"/>
              <w:rPr>
                <w:rFonts w:ascii="Calibri"/>
                <w:sz w:val="7"/>
              </w:rPr>
            </w:pPr>
          </w:p>
          <w:p>
            <w:pPr>
              <w:pStyle w:val="TableParagraph"/>
              <w:spacing w:line="20" w:lineRule="exact"/>
              <w:ind w:left="47"/>
              <w:rPr>
                <w:rFonts w:ascii="Calibri"/>
                <w:sz w:val="2"/>
              </w:rPr>
            </w:pPr>
            <w:r>
              <w:rPr>
                <w:rFonts w:ascii="Calibri"/>
                <w:sz w:val="2"/>
              </w:rPr>
              <mc:AlternateContent>
                <mc:Choice Requires="wps">
                  <w:drawing>
                    <wp:inline distT="0" distB="0" distL="0" distR="0">
                      <wp:extent cx="899160" cy="190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899160" cy="1905"/>
                                <a:chExt cx="899160" cy="1905"/>
                              </a:xfrm>
                            </wpg:grpSpPr>
                            <wps:wsp>
                              <wps:cNvPr id="110" name="Graphic 110"/>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07" coordorigin="0,0" coordsize="1416,3">
                      <v:rect style="position:absolute;left:0;top:0;width:1416;height:3" id="docshape108" filled="true" fillcolor="#000000" stroked="false">
                        <v:fill type="solid"/>
                      </v:rect>
                    </v:group>
                  </w:pict>
                </mc:Fallback>
              </mc:AlternateContent>
            </w:r>
            <w:r>
              <w:rPr>
                <w:rFonts w:ascii="Calibri"/>
                <w:sz w:val="2"/>
              </w:rPr>
            </w:r>
          </w:p>
          <w:p>
            <w:pPr>
              <w:pStyle w:val="TableParagraph"/>
              <w:ind w:left="240"/>
              <w:rPr>
                <w:sz w:val="14"/>
              </w:rPr>
            </w:pPr>
            <w:r>
              <w:rPr>
                <w:spacing w:val="-2"/>
                <w:sz w:val="14"/>
              </w:rPr>
              <w:t>21,611,305,290</w:t>
            </w:r>
          </w:p>
        </w:tc>
        <w:tc>
          <w:tcPr>
            <w:tcW w:w="749" w:type="dxa"/>
            <w:vMerge w:val="restart"/>
            <w:tcBorders>
              <w:top w:val="dashSmallGap" w:sz="2" w:space="0" w:color="000000"/>
              <w:bottom w:val="dashSmallGap" w:sz="2" w:space="0" w:color="000000"/>
            </w:tcBorders>
          </w:tcPr>
          <w:p>
            <w:pPr>
              <w:pStyle w:val="TableParagraph"/>
              <w:spacing w:before="132"/>
              <w:ind w:left="219"/>
              <w:rPr>
                <w:sz w:val="14"/>
              </w:rPr>
            </w:pPr>
            <w:r>
              <w:rPr>
                <w:spacing w:val="-4"/>
                <w:sz w:val="14"/>
              </w:rPr>
              <w:t>1.35</w:t>
            </w:r>
          </w:p>
        </w:tc>
        <w:tc>
          <w:tcPr>
            <w:tcW w:w="461" w:type="dxa"/>
            <w:vMerge w:val="restart"/>
            <w:tcBorders>
              <w:top w:val="dotted" w:sz="2" w:space="0" w:color="000000"/>
              <w:bottom w:val="dotted" w:sz="2" w:space="0" w:color="000000"/>
            </w:tcBorders>
          </w:tcPr>
          <w:p>
            <w:pPr>
              <w:pStyle w:val="TableParagraph"/>
              <w:spacing w:before="166"/>
              <w:ind w:left="35" w:right="2"/>
              <w:jc w:val="center"/>
              <w:rPr>
                <w:sz w:val="14"/>
              </w:rPr>
            </w:pPr>
            <w:r>
              <w:rPr>
                <w:color w:val="0000FF"/>
                <w:spacing w:val="-10"/>
                <w:sz w:val="14"/>
              </w:rPr>
              <w:t>1</w:t>
            </w:r>
          </w:p>
        </w:tc>
      </w:tr>
      <w:tr>
        <w:trPr>
          <w:trHeight w:val="287" w:hRule="atLeast"/>
        </w:trPr>
        <w:tc>
          <w:tcPr>
            <w:tcW w:w="596" w:type="dxa"/>
            <w:vMerge/>
            <w:tcBorders>
              <w:top w:val="nil"/>
            </w:tcBorders>
          </w:tcPr>
          <w:p>
            <w:pPr>
              <w:rPr>
                <w:sz w:val="2"/>
                <w:szCs w:val="2"/>
              </w:rPr>
            </w:pPr>
          </w:p>
        </w:tc>
        <w:tc>
          <w:tcPr>
            <w:tcW w:w="3232" w:type="dxa"/>
            <w:vMerge/>
            <w:tcBorders>
              <w:top w:val="nil"/>
              <w:bottom w:val="dotted" w:sz="2" w:space="0" w:color="000000"/>
            </w:tcBorders>
          </w:tcPr>
          <w:p>
            <w:pPr>
              <w:rPr>
                <w:sz w:val="2"/>
                <w:szCs w:val="2"/>
              </w:rPr>
            </w:pPr>
          </w:p>
        </w:tc>
        <w:tc>
          <w:tcPr>
            <w:tcW w:w="4635" w:type="dxa"/>
            <w:gridSpan w:val="2"/>
            <w:vMerge/>
            <w:tcBorders>
              <w:top w:val="nil"/>
            </w:tcBorders>
          </w:tcPr>
          <w:p>
            <w:pPr>
              <w:rPr>
                <w:sz w:val="2"/>
                <w:szCs w:val="2"/>
              </w:rPr>
            </w:pPr>
          </w:p>
        </w:tc>
        <w:tc>
          <w:tcPr>
            <w:tcW w:w="1463" w:type="dxa"/>
            <w:tcBorders>
              <w:right w:val="nil"/>
            </w:tcBorders>
          </w:tcPr>
          <w:p>
            <w:pPr>
              <w:pStyle w:val="TableParagraph"/>
              <w:spacing w:before="3"/>
              <w:ind w:left="85" w:right="33"/>
              <w:jc w:val="center"/>
              <w:rPr>
                <w:sz w:val="14"/>
              </w:rPr>
            </w:pPr>
            <w:r>
              <w:rPr>
                <w:spacing w:val="-2"/>
                <w:sz w:val="14"/>
              </w:rPr>
              <w:t>20,653,744,147</w:t>
            </w:r>
          </w:p>
        </w:tc>
        <w:tc>
          <w:tcPr>
            <w:tcW w:w="796" w:type="dxa"/>
            <w:vMerge/>
            <w:tcBorders>
              <w:top w:val="nil"/>
              <w:left w:val="nil"/>
            </w:tcBorders>
          </w:tcPr>
          <w:p>
            <w:pPr>
              <w:rPr>
                <w:sz w:val="2"/>
                <w:szCs w:val="2"/>
              </w:rPr>
            </w:pPr>
          </w:p>
        </w:tc>
        <w:tc>
          <w:tcPr>
            <w:tcW w:w="769" w:type="dxa"/>
            <w:vMerge/>
            <w:tcBorders>
              <w:top w:val="nil"/>
            </w:tcBorders>
          </w:tcPr>
          <w:p>
            <w:pPr>
              <w:rPr>
                <w:sz w:val="2"/>
                <w:szCs w:val="2"/>
              </w:rPr>
            </w:pPr>
          </w:p>
        </w:tc>
        <w:tc>
          <w:tcPr>
            <w:tcW w:w="505" w:type="dxa"/>
            <w:vMerge/>
            <w:tcBorders>
              <w:top w:val="nil"/>
            </w:tcBorders>
          </w:tcPr>
          <w:p>
            <w:pPr>
              <w:rPr>
                <w:sz w:val="2"/>
                <w:szCs w:val="2"/>
              </w:rPr>
            </w:pPr>
          </w:p>
        </w:tc>
        <w:tc>
          <w:tcPr>
            <w:tcW w:w="2282" w:type="dxa"/>
            <w:gridSpan w:val="2"/>
            <w:vMerge/>
            <w:tcBorders>
              <w:top w:val="nil"/>
            </w:tcBorders>
          </w:tcPr>
          <w:p>
            <w:pPr>
              <w:rPr>
                <w:sz w:val="2"/>
                <w:szCs w:val="2"/>
              </w:rPr>
            </w:pPr>
          </w:p>
        </w:tc>
        <w:tc>
          <w:tcPr>
            <w:tcW w:w="749" w:type="dxa"/>
            <w:vMerge/>
            <w:tcBorders>
              <w:top w:val="nil"/>
              <w:bottom w:val="dashSmallGap" w:sz="2" w:space="0" w:color="000000"/>
            </w:tcBorders>
          </w:tcPr>
          <w:p>
            <w:pPr>
              <w:rPr>
                <w:sz w:val="2"/>
                <w:szCs w:val="2"/>
              </w:rPr>
            </w:pPr>
          </w:p>
        </w:tc>
        <w:tc>
          <w:tcPr>
            <w:tcW w:w="461" w:type="dxa"/>
            <w:vMerge/>
            <w:tcBorders>
              <w:top w:val="nil"/>
              <w:bottom w:val="dotted" w:sz="2" w:space="0" w:color="000000"/>
            </w:tcBorders>
          </w:tcPr>
          <w:p>
            <w:pPr>
              <w:rPr>
                <w:sz w:val="2"/>
                <w:szCs w:val="2"/>
              </w:rPr>
            </w:pPr>
          </w:p>
        </w:tc>
      </w:tr>
      <w:tr>
        <w:trPr>
          <w:trHeight w:val="576" w:hRule="atLeast"/>
        </w:trPr>
        <w:tc>
          <w:tcPr>
            <w:tcW w:w="596" w:type="dxa"/>
          </w:tcPr>
          <w:p>
            <w:pPr>
              <w:pStyle w:val="TableParagraph"/>
              <w:spacing w:before="58"/>
              <w:rPr>
                <w:rFonts w:ascii="Calibri"/>
                <w:sz w:val="14"/>
              </w:rPr>
            </w:pPr>
          </w:p>
          <w:p>
            <w:pPr>
              <w:pStyle w:val="TableParagraph"/>
              <w:ind w:right="214"/>
              <w:jc w:val="right"/>
              <w:rPr>
                <w:sz w:val="14"/>
              </w:rPr>
            </w:pPr>
            <w:r>
              <w:rPr>
                <w:spacing w:val="-10"/>
                <w:sz w:val="14"/>
              </w:rPr>
              <w:t>7</w:t>
            </w:r>
          </w:p>
        </w:tc>
        <w:tc>
          <w:tcPr>
            <w:tcW w:w="3232" w:type="dxa"/>
            <w:tcBorders>
              <w:top w:val="dotted" w:sz="2" w:space="0" w:color="000000"/>
              <w:bottom w:val="dotted" w:sz="2" w:space="0" w:color="000000"/>
            </w:tcBorders>
          </w:tcPr>
          <w:p>
            <w:pPr>
              <w:pStyle w:val="TableParagraph"/>
              <w:spacing w:line="237" w:lineRule="auto" w:before="47"/>
              <w:ind w:left="131" w:right="435"/>
              <w:rPr>
                <w:sz w:val="14"/>
              </w:rPr>
            </w:pPr>
            <w:r>
              <w:rPr>
                <w:sz w:val="14"/>
              </w:rPr>
              <w:t>Rasio Laba Operasi sebelum</w:t>
            </w:r>
            <w:r>
              <w:rPr>
                <w:spacing w:val="40"/>
                <w:sz w:val="14"/>
              </w:rPr>
              <w:t> </w:t>
            </w:r>
            <w:r>
              <w:rPr>
                <w:sz w:val="14"/>
              </w:rPr>
              <w:t>Biaya Penyusutan</w:t>
            </w:r>
            <w:r>
              <w:rPr>
                <w:spacing w:val="-13"/>
                <w:sz w:val="14"/>
              </w:rPr>
              <w:t> </w:t>
            </w:r>
            <w:r>
              <w:rPr>
                <w:sz w:val="14"/>
              </w:rPr>
              <w:t>terhadap</w:t>
            </w:r>
            <w:r>
              <w:rPr>
                <w:spacing w:val="-13"/>
                <w:sz w:val="14"/>
              </w:rPr>
              <w:t> </w:t>
            </w:r>
            <w:r>
              <w:rPr>
                <w:sz w:val="14"/>
              </w:rPr>
              <w:t>Angsuran</w:t>
            </w:r>
            <w:r>
              <w:rPr>
                <w:spacing w:val="-13"/>
                <w:sz w:val="14"/>
              </w:rPr>
              <w:t> </w:t>
            </w:r>
            <w:r>
              <w:rPr>
                <w:sz w:val="14"/>
              </w:rPr>
              <w:t>Pokok dan Bunga</w:t>
            </w:r>
            <w:r>
              <w:rPr>
                <w:spacing w:val="40"/>
                <w:sz w:val="14"/>
              </w:rPr>
              <w:t> </w:t>
            </w:r>
            <w:r>
              <w:rPr>
                <w:sz w:val="14"/>
              </w:rPr>
              <w:t>Jatuh Tempo.</w:t>
            </w:r>
          </w:p>
        </w:tc>
        <w:tc>
          <w:tcPr>
            <w:tcW w:w="4635" w:type="dxa"/>
            <w:gridSpan w:val="2"/>
          </w:tcPr>
          <w:p>
            <w:pPr>
              <w:pStyle w:val="TableParagraph"/>
              <w:spacing w:before="61" w:after="45"/>
              <w:ind w:left="754"/>
              <w:rPr>
                <w:sz w:val="14"/>
              </w:rPr>
            </w:pPr>
            <w:r>
              <w:rPr>
                <w:spacing w:val="-2"/>
                <w:sz w:val="14"/>
              </w:rPr>
              <w:t>(</w:t>
            </w:r>
            <w:r>
              <w:rPr>
                <w:spacing w:val="16"/>
                <w:sz w:val="14"/>
              </w:rPr>
              <w:t> </w:t>
            </w:r>
            <w:r>
              <w:rPr>
                <w:spacing w:val="-2"/>
                <w:sz w:val="14"/>
              </w:rPr>
              <w:t>Laba</w:t>
            </w:r>
            <w:r>
              <w:rPr>
                <w:spacing w:val="-13"/>
                <w:sz w:val="14"/>
              </w:rPr>
              <w:t> </w:t>
            </w:r>
            <w:r>
              <w:rPr>
                <w:spacing w:val="-2"/>
                <w:sz w:val="14"/>
              </w:rPr>
              <w:t>Operasi</w:t>
            </w:r>
            <w:r>
              <w:rPr>
                <w:spacing w:val="-3"/>
                <w:sz w:val="14"/>
              </w:rPr>
              <w:t> </w:t>
            </w:r>
            <w:r>
              <w:rPr>
                <w:spacing w:val="-2"/>
                <w:sz w:val="14"/>
              </w:rPr>
              <w:t>sebelum</w:t>
            </w:r>
            <w:r>
              <w:rPr>
                <w:spacing w:val="-11"/>
                <w:sz w:val="14"/>
              </w:rPr>
              <w:t> </w:t>
            </w:r>
            <w:r>
              <w:rPr>
                <w:spacing w:val="-2"/>
                <w:sz w:val="14"/>
              </w:rPr>
              <w:t>Biaya</w:t>
            </w:r>
            <w:r>
              <w:rPr>
                <w:spacing w:val="-7"/>
                <w:sz w:val="14"/>
              </w:rPr>
              <w:t> </w:t>
            </w:r>
            <w:r>
              <w:rPr>
                <w:spacing w:val="-2"/>
                <w:sz w:val="14"/>
              </w:rPr>
              <w:t>Penyusutan</w:t>
            </w:r>
            <w:r>
              <w:rPr>
                <w:spacing w:val="-6"/>
                <w:sz w:val="14"/>
              </w:rPr>
              <w:t> </w:t>
            </w:r>
            <w:r>
              <w:rPr>
                <w:spacing w:val="-10"/>
                <w:sz w:val="14"/>
              </w:rPr>
              <w:t>)</w:t>
            </w:r>
          </w:p>
          <w:p>
            <w:pPr>
              <w:pStyle w:val="TableParagraph"/>
              <w:spacing w:line="20" w:lineRule="exact"/>
              <w:ind w:left="490"/>
              <w:rPr>
                <w:rFonts w:ascii="Calibri"/>
                <w:sz w:val="2"/>
              </w:rPr>
            </w:pPr>
            <w:r>
              <w:rPr>
                <w:rFonts w:ascii="Calibri"/>
                <w:sz w:val="2"/>
              </w:rPr>
              <mc:AlternateContent>
                <mc:Choice Requires="wps">
                  <w:drawing>
                    <wp:inline distT="0" distB="0" distL="0" distR="0">
                      <wp:extent cx="2254250" cy="190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2254250" cy="1905"/>
                                <a:chExt cx="2254250" cy="1905"/>
                              </a:xfrm>
                            </wpg:grpSpPr>
                            <wps:wsp>
                              <wps:cNvPr id="112" name="Graphic 112"/>
                              <wps:cNvSpPr/>
                              <wps:spPr>
                                <a:xfrm>
                                  <a:off x="0" y="0"/>
                                  <a:ext cx="2254250" cy="1905"/>
                                </a:xfrm>
                                <a:custGeom>
                                  <a:avLst/>
                                  <a:gdLst/>
                                  <a:ahLst/>
                                  <a:cxnLst/>
                                  <a:rect l="l" t="t" r="r" b="b"/>
                                  <a:pathLst>
                                    <a:path w="2254250" h="1905">
                                      <a:moveTo>
                                        <a:pt x="2253996" y="0"/>
                                      </a:moveTo>
                                      <a:lnTo>
                                        <a:pt x="0" y="0"/>
                                      </a:lnTo>
                                      <a:lnTo>
                                        <a:pt x="0" y="1518"/>
                                      </a:lnTo>
                                      <a:lnTo>
                                        <a:pt x="2253996" y="1518"/>
                                      </a:lnTo>
                                      <a:lnTo>
                                        <a:pt x="22539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7.5pt;height:.15pt;mso-position-horizontal-relative:char;mso-position-vertical-relative:line" id="docshapegroup109" coordorigin="0,0" coordsize="3550,3">
                      <v:rect style="position:absolute;left:0;top:0;width:3550;height:3" id="docshape110" filled="true" fillcolor="#000000" stroked="false">
                        <v:fill type="solid"/>
                      </v:rect>
                    </v:group>
                  </w:pict>
                </mc:Fallback>
              </mc:AlternateContent>
            </w:r>
            <w:r>
              <w:rPr>
                <w:rFonts w:ascii="Calibri"/>
                <w:sz w:val="2"/>
              </w:rPr>
            </w:r>
          </w:p>
          <w:p>
            <w:pPr>
              <w:pStyle w:val="TableParagraph"/>
              <w:spacing w:before="24"/>
              <w:ind w:left="846"/>
              <w:rPr>
                <w:sz w:val="14"/>
              </w:rPr>
            </w:pPr>
            <w:r>
              <w:rPr>
                <w:sz w:val="14"/>
              </w:rPr>
              <w:t>(</w:t>
            </w:r>
            <w:r>
              <w:rPr>
                <w:spacing w:val="-11"/>
                <w:sz w:val="14"/>
              </w:rPr>
              <w:t> </w:t>
            </w:r>
            <w:r>
              <w:rPr>
                <w:sz w:val="14"/>
              </w:rPr>
              <w:t>Angsuran</w:t>
            </w:r>
            <w:r>
              <w:rPr>
                <w:spacing w:val="-10"/>
                <w:sz w:val="14"/>
              </w:rPr>
              <w:t> </w:t>
            </w:r>
            <w:r>
              <w:rPr>
                <w:sz w:val="14"/>
              </w:rPr>
              <w:t>Pokok</w:t>
            </w:r>
            <w:r>
              <w:rPr>
                <w:spacing w:val="-6"/>
                <w:sz w:val="14"/>
              </w:rPr>
              <w:t> </w:t>
            </w:r>
            <w:r>
              <w:rPr>
                <w:sz w:val="14"/>
              </w:rPr>
              <w:t>+</w:t>
            </w:r>
            <w:r>
              <w:rPr>
                <w:spacing w:val="-9"/>
                <w:sz w:val="14"/>
              </w:rPr>
              <w:t> </w:t>
            </w:r>
            <w:r>
              <w:rPr>
                <w:sz w:val="14"/>
              </w:rPr>
              <w:t>Bunga</w:t>
            </w:r>
            <w:r>
              <w:rPr>
                <w:spacing w:val="-6"/>
                <w:sz w:val="14"/>
              </w:rPr>
              <w:t> </w:t>
            </w:r>
            <w:r>
              <w:rPr>
                <w:sz w:val="14"/>
              </w:rPr>
              <w:t>Jatuh</w:t>
            </w:r>
            <w:r>
              <w:rPr>
                <w:spacing w:val="-7"/>
                <w:sz w:val="14"/>
              </w:rPr>
              <w:t> </w:t>
            </w:r>
            <w:r>
              <w:rPr>
                <w:sz w:val="14"/>
              </w:rPr>
              <w:t>Tempo</w:t>
            </w:r>
            <w:r>
              <w:rPr>
                <w:spacing w:val="-4"/>
                <w:sz w:val="14"/>
              </w:rPr>
              <w:t> </w:t>
            </w:r>
            <w:r>
              <w:rPr>
                <w:spacing w:val="-10"/>
                <w:sz w:val="14"/>
              </w:rPr>
              <w:t>)</w:t>
            </w:r>
          </w:p>
        </w:tc>
        <w:tc>
          <w:tcPr>
            <w:tcW w:w="2259" w:type="dxa"/>
            <w:gridSpan w:val="2"/>
          </w:tcPr>
          <w:p>
            <w:pPr>
              <w:pStyle w:val="TableParagraph"/>
              <w:spacing w:before="71" w:after="62"/>
              <w:ind w:right="705"/>
              <w:jc w:val="center"/>
              <w:rPr>
                <w:sz w:val="14"/>
              </w:rPr>
            </w:pPr>
            <w:r>
              <w:rPr>
                <w:spacing w:val="-2"/>
                <w:sz w:val="14"/>
              </w:rPr>
              <w:t>225,035,229</w:t>
            </w:r>
          </w:p>
          <w:p>
            <w:pPr>
              <w:pStyle w:val="TableParagraph"/>
              <w:spacing w:line="20" w:lineRule="exact"/>
              <w:ind w:left="48"/>
              <w:rPr>
                <w:rFonts w:ascii="Calibri"/>
                <w:sz w:val="2"/>
              </w:rPr>
            </w:pPr>
            <w:r>
              <w:rPr>
                <w:rFonts w:ascii="Calibri"/>
                <w:sz w:val="2"/>
              </w:rPr>
              <mc:AlternateContent>
                <mc:Choice Requires="wps">
                  <w:drawing>
                    <wp:inline distT="0" distB="0" distL="0" distR="0">
                      <wp:extent cx="899160" cy="190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899160" cy="1905"/>
                                <a:chExt cx="899160" cy="1905"/>
                              </a:xfrm>
                            </wpg:grpSpPr>
                            <wps:wsp>
                              <wps:cNvPr id="114" name="Graphic 114"/>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11" coordorigin="0,0" coordsize="1416,3">
                      <v:rect style="position:absolute;left:0;top:0;width:1416;height:3" id="docshape112" filled="true" fillcolor="#000000" stroked="false">
                        <v:fill type="solid"/>
                      </v:rect>
                    </v:group>
                  </w:pict>
                </mc:Fallback>
              </mc:AlternateContent>
            </w:r>
            <w:r>
              <w:rPr>
                <w:rFonts w:ascii="Calibri"/>
                <w:sz w:val="2"/>
              </w:rPr>
            </w:r>
          </w:p>
          <w:p>
            <w:pPr>
              <w:pStyle w:val="TableParagraph"/>
              <w:ind w:left="20" w:right="705"/>
              <w:jc w:val="center"/>
              <w:rPr>
                <w:sz w:val="14"/>
              </w:rPr>
            </w:pPr>
            <w:r>
              <w:rPr>
                <w:spacing w:val="-10"/>
                <w:sz w:val="14"/>
              </w:rPr>
              <w:t>0</w:t>
            </w:r>
          </w:p>
        </w:tc>
        <w:tc>
          <w:tcPr>
            <w:tcW w:w="769" w:type="dxa"/>
          </w:tcPr>
          <w:p>
            <w:pPr>
              <w:pStyle w:val="TableParagraph"/>
              <w:spacing w:before="29"/>
              <w:rPr>
                <w:rFonts w:ascii="Calibri"/>
                <w:sz w:val="14"/>
              </w:rPr>
            </w:pPr>
          </w:p>
          <w:p>
            <w:pPr>
              <w:pStyle w:val="TableParagraph"/>
              <w:ind w:left="48" w:right="32"/>
              <w:jc w:val="center"/>
              <w:rPr>
                <w:sz w:val="14"/>
              </w:rPr>
            </w:pPr>
            <w:r>
              <w:rPr>
                <w:spacing w:val="-10"/>
                <w:sz w:val="14"/>
              </w:rPr>
              <w:t>~</w:t>
            </w:r>
          </w:p>
        </w:tc>
        <w:tc>
          <w:tcPr>
            <w:tcW w:w="505" w:type="dxa"/>
          </w:tcPr>
          <w:p>
            <w:pPr>
              <w:pStyle w:val="TableParagraph"/>
              <w:spacing w:before="29"/>
              <w:rPr>
                <w:rFonts w:ascii="Calibri"/>
                <w:sz w:val="14"/>
              </w:rPr>
            </w:pPr>
          </w:p>
          <w:p>
            <w:pPr>
              <w:pStyle w:val="TableParagraph"/>
              <w:ind w:left="19" w:right="16"/>
              <w:jc w:val="center"/>
              <w:rPr>
                <w:sz w:val="14"/>
              </w:rPr>
            </w:pPr>
            <w:r>
              <w:rPr>
                <w:color w:val="0000FF"/>
                <w:spacing w:val="-10"/>
                <w:sz w:val="14"/>
              </w:rPr>
              <w:t>5</w:t>
            </w:r>
          </w:p>
        </w:tc>
        <w:tc>
          <w:tcPr>
            <w:tcW w:w="2282" w:type="dxa"/>
            <w:gridSpan w:val="2"/>
          </w:tcPr>
          <w:p>
            <w:pPr>
              <w:pStyle w:val="TableParagraph"/>
              <w:spacing w:before="85" w:after="48"/>
              <w:ind w:left="10" w:right="660"/>
              <w:jc w:val="center"/>
              <w:rPr>
                <w:sz w:val="14"/>
              </w:rPr>
            </w:pPr>
            <w:r>
              <w:rPr>
                <w:color w:val="FF0000"/>
                <w:spacing w:val="-13"/>
                <w:sz w:val="14"/>
              </w:rPr>
              <w:t>-</w:t>
            </w:r>
            <w:r>
              <w:rPr>
                <w:color w:val="FF0000"/>
                <w:spacing w:val="-2"/>
                <w:sz w:val="14"/>
              </w:rPr>
              <w:t>3,617,106,649</w:t>
            </w:r>
          </w:p>
          <w:p>
            <w:pPr>
              <w:pStyle w:val="TableParagraph"/>
              <w:spacing w:line="20" w:lineRule="exact"/>
              <w:ind w:left="57"/>
              <w:rPr>
                <w:rFonts w:ascii="Calibri"/>
                <w:sz w:val="2"/>
              </w:rPr>
            </w:pPr>
            <w:r>
              <w:rPr>
                <w:rFonts w:ascii="Calibri"/>
                <w:sz w:val="2"/>
              </w:rPr>
              <mc:AlternateContent>
                <mc:Choice Requires="wps">
                  <w:drawing>
                    <wp:inline distT="0" distB="0" distL="0" distR="0">
                      <wp:extent cx="899160" cy="1905"/>
                      <wp:effectExtent l="0" t="0" r="0" b="0"/>
                      <wp:docPr id="115" name="Group 115"/>
                      <wp:cNvGraphicFramePr>
                        <a:graphicFrameLocks/>
                      </wp:cNvGraphicFramePr>
                      <a:graphic>
                        <a:graphicData uri="http://schemas.microsoft.com/office/word/2010/wordprocessingGroup">
                          <wpg:wgp>
                            <wpg:cNvPr id="115" name="Group 115"/>
                            <wpg:cNvGrpSpPr/>
                            <wpg:grpSpPr>
                              <a:xfrm>
                                <a:off x="0" y="0"/>
                                <a:ext cx="899160" cy="1905"/>
                                <a:chExt cx="899160" cy="1905"/>
                              </a:xfrm>
                            </wpg:grpSpPr>
                            <wps:wsp>
                              <wps:cNvPr id="116" name="Graphic 116"/>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13" coordorigin="0,0" coordsize="1416,3">
                      <v:rect style="position:absolute;left:0;top:0;width:1416;height:3" id="docshape114" filled="true" fillcolor="#000000" stroked="false">
                        <v:fill type="solid"/>
                      </v:rect>
                    </v:group>
                  </w:pict>
                </mc:Fallback>
              </mc:AlternateContent>
            </w:r>
            <w:r>
              <w:rPr>
                <w:rFonts w:ascii="Calibri"/>
                <w:sz w:val="2"/>
              </w:rPr>
            </w:r>
          </w:p>
          <w:p>
            <w:pPr>
              <w:pStyle w:val="TableParagraph"/>
              <w:spacing w:before="16"/>
              <w:ind w:left="11" w:right="660"/>
              <w:jc w:val="center"/>
              <w:rPr>
                <w:sz w:val="14"/>
              </w:rPr>
            </w:pPr>
            <w:r>
              <w:rPr>
                <w:spacing w:val="-10"/>
                <w:sz w:val="14"/>
              </w:rPr>
              <w:t>0</w:t>
            </w:r>
          </w:p>
        </w:tc>
        <w:tc>
          <w:tcPr>
            <w:tcW w:w="749" w:type="dxa"/>
            <w:tcBorders>
              <w:top w:val="dashSmallGap" w:sz="2" w:space="0" w:color="000000"/>
              <w:bottom w:val="dashSmallGap" w:sz="2" w:space="0" w:color="000000"/>
            </w:tcBorders>
          </w:tcPr>
          <w:p>
            <w:pPr>
              <w:pStyle w:val="TableParagraph"/>
              <w:spacing w:before="48"/>
              <w:rPr>
                <w:rFonts w:ascii="Calibri"/>
                <w:sz w:val="14"/>
              </w:rPr>
            </w:pPr>
          </w:p>
          <w:p>
            <w:pPr>
              <w:pStyle w:val="TableParagraph"/>
              <w:spacing w:before="1"/>
              <w:ind w:left="43" w:right="42"/>
              <w:jc w:val="center"/>
              <w:rPr>
                <w:sz w:val="14"/>
              </w:rPr>
            </w:pPr>
            <w:r>
              <w:rPr>
                <w:spacing w:val="-10"/>
                <w:sz w:val="14"/>
              </w:rPr>
              <w:t>~</w:t>
            </w:r>
          </w:p>
        </w:tc>
        <w:tc>
          <w:tcPr>
            <w:tcW w:w="461" w:type="dxa"/>
            <w:tcBorders>
              <w:top w:val="dotted" w:sz="2" w:space="0" w:color="000000"/>
              <w:bottom w:val="dotted" w:sz="2" w:space="0" w:color="000000"/>
            </w:tcBorders>
          </w:tcPr>
          <w:p>
            <w:pPr>
              <w:pStyle w:val="TableParagraph"/>
              <w:spacing w:before="48"/>
              <w:rPr>
                <w:rFonts w:ascii="Calibri"/>
                <w:sz w:val="14"/>
              </w:rPr>
            </w:pPr>
          </w:p>
          <w:p>
            <w:pPr>
              <w:pStyle w:val="TableParagraph"/>
              <w:spacing w:before="1"/>
              <w:ind w:left="43" w:right="20"/>
              <w:jc w:val="center"/>
              <w:rPr>
                <w:sz w:val="14"/>
              </w:rPr>
            </w:pPr>
            <w:r>
              <w:rPr>
                <w:color w:val="0000FF"/>
                <w:spacing w:val="-10"/>
                <w:sz w:val="14"/>
              </w:rPr>
              <w:t>1</w:t>
            </w:r>
          </w:p>
        </w:tc>
      </w:tr>
      <w:tr>
        <w:trPr>
          <w:trHeight w:val="293" w:hRule="atLeast"/>
        </w:trPr>
        <w:tc>
          <w:tcPr>
            <w:tcW w:w="596" w:type="dxa"/>
            <w:vMerge w:val="restart"/>
          </w:tcPr>
          <w:p>
            <w:pPr>
              <w:pStyle w:val="TableParagraph"/>
              <w:spacing w:before="89"/>
              <w:ind w:left="55" w:right="5"/>
              <w:jc w:val="center"/>
              <w:rPr>
                <w:sz w:val="14"/>
              </w:rPr>
            </w:pPr>
            <w:r>
              <w:rPr>
                <w:spacing w:val="-10"/>
                <w:sz w:val="14"/>
              </w:rPr>
              <w:t>8</w:t>
            </w:r>
          </w:p>
        </w:tc>
        <w:tc>
          <w:tcPr>
            <w:tcW w:w="3232" w:type="dxa"/>
            <w:vMerge w:val="restart"/>
            <w:tcBorders>
              <w:top w:val="dotted" w:sz="2" w:space="0" w:color="000000"/>
              <w:bottom w:val="dotted" w:sz="2" w:space="0" w:color="000000"/>
            </w:tcBorders>
          </w:tcPr>
          <w:p>
            <w:pPr>
              <w:pStyle w:val="TableParagraph"/>
              <w:spacing w:line="237" w:lineRule="auto" w:before="95"/>
              <w:ind w:left="117" w:right="1390"/>
              <w:rPr>
                <w:sz w:val="14"/>
              </w:rPr>
            </w:pPr>
            <w:r>
              <w:rPr>
                <w:sz w:val="14"/>
              </w:rPr>
              <w:t>Rasio</w:t>
            </w:r>
            <w:r>
              <w:rPr>
                <w:spacing w:val="-7"/>
                <w:sz w:val="14"/>
              </w:rPr>
              <w:t> </w:t>
            </w:r>
            <w:r>
              <w:rPr>
                <w:sz w:val="14"/>
              </w:rPr>
              <w:t>Aktiva</w:t>
            </w:r>
            <w:r>
              <w:rPr>
                <w:spacing w:val="-10"/>
                <w:sz w:val="14"/>
              </w:rPr>
              <w:t> </w:t>
            </w:r>
            <w:r>
              <w:rPr>
                <w:sz w:val="14"/>
              </w:rPr>
              <w:t>Produktif </w:t>
            </w:r>
            <w:r>
              <w:rPr>
                <w:spacing w:val="-2"/>
                <w:sz w:val="14"/>
              </w:rPr>
              <w:t>terhadap</w:t>
            </w:r>
            <w:r>
              <w:rPr>
                <w:spacing w:val="-10"/>
                <w:sz w:val="14"/>
              </w:rPr>
              <w:t> </w:t>
            </w:r>
            <w:r>
              <w:rPr>
                <w:spacing w:val="-2"/>
                <w:sz w:val="14"/>
              </w:rPr>
              <w:t>Penjualan</w:t>
            </w:r>
            <w:r>
              <w:rPr>
                <w:spacing w:val="-6"/>
                <w:sz w:val="14"/>
              </w:rPr>
              <w:t> </w:t>
            </w:r>
            <w:r>
              <w:rPr>
                <w:spacing w:val="-5"/>
                <w:sz w:val="14"/>
              </w:rPr>
              <w:t>Air</w:t>
            </w:r>
          </w:p>
        </w:tc>
        <w:tc>
          <w:tcPr>
            <w:tcW w:w="4635" w:type="dxa"/>
            <w:gridSpan w:val="2"/>
            <w:vMerge w:val="restart"/>
          </w:tcPr>
          <w:p>
            <w:pPr>
              <w:pStyle w:val="TableParagraph"/>
              <w:spacing w:line="319" w:lineRule="auto" w:before="46"/>
              <w:ind w:left="1696" w:right="1658"/>
              <w:jc w:val="center"/>
              <w:rPr>
                <w:sz w:val="14"/>
              </w:rPr>
            </w:pPr>
            <w:r>
              <w:rPr/>
              <mc:AlternateContent>
                <mc:Choice Requires="wps">
                  <w:drawing>
                    <wp:anchor distT="0" distB="0" distL="0" distR="0" allowOverlap="1" layoutInCell="1" locked="0" behindDoc="1" simplePos="0" relativeHeight="473091584">
                      <wp:simplePos x="0" y="0"/>
                      <wp:positionH relativeFrom="column">
                        <wp:posOffset>312419</wp:posOffset>
                      </wp:positionH>
                      <wp:positionV relativeFrom="paragraph">
                        <wp:posOffset>143231</wp:posOffset>
                      </wp:positionV>
                      <wp:extent cx="2254250" cy="190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254250" cy="1905"/>
                                <a:chExt cx="2254250" cy="1905"/>
                              </a:xfrm>
                            </wpg:grpSpPr>
                            <wps:wsp>
                              <wps:cNvPr id="118" name="Graphic 118"/>
                              <wps:cNvSpPr/>
                              <wps:spPr>
                                <a:xfrm>
                                  <a:off x="0" y="0"/>
                                  <a:ext cx="2254250" cy="1905"/>
                                </a:xfrm>
                                <a:custGeom>
                                  <a:avLst/>
                                  <a:gdLst/>
                                  <a:ahLst/>
                                  <a:cxnLst/>
                                  <a:rect l="l" t="t" r="r" b="b"/>
                                  <a:pathLst>
                                    <a:path w="2254250" h="1905">
                                      <a:moveTo>
                                        <a:pt x="2253996" y="0"/>
                                      </a:moveTo>
                                      <a:lnTo>
                                        <a:pt x="0" y="0"/>
                                      </a:lnTo>
                                      <a:lnTo>
                                        <a:pt x="0" y="1518"/>
                                      </a:lnTo>
                                      <a:lnTo>
                                        <a:pt x="2253996" y="1518"/>
                                      </a:lnTo>
                                      <a:lnTo>
                                        <a:pt x="22539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599995pt;margin-top:11.278052pt;width:177.5pt;height:.15pt;mso-position-horizontal-relative:column;mso-position-vertical-relative:paragraph;z-index:-30224896" id="docshapegroup115" coordorigin="492,226" coordsize="3550,3">
                      <v:rect style="position:absolute;left:492;top:225;width:3550;height:3" id="docshape116" filled="true" fillcolor="#000000" stroked="false">
                        <v:fill type="solid"/>
                      </v:rect>
                      <w10:wrap type="none"/>
                    </v:group>
                  </w:pict>
                </mc:Fallback>
              </mc:AlternateContent>
            </w:r>
            <w:r>
              <w:rPr>
                <w:spacing w:val="-2"/>
                <w:sz w:val="14"/>
              </w:rPr>
              <w:t>(</w:t>
            </w:r>
            <w:r>
              <w:rPr>
                <w:spacing w:val="-24"/>
                <w:sz w:val="14"/>
              </w:rPr>
              <w:t> </w:t>
            </w:r>
            <w:r>
              <w:rPr>
                <w:spacing w:val="-2"/>
                <w:sz w:val="14"/>
              </w:rPr>
              <w:t>Aktiva</w:t>
            </w:r>
            <w:r>
              <w:rPr>
                <w:spacing w:val="-18"/>
                <w:sz w:val="14"/>
              </w:rPr>
              <w:t> </w:t>
            </w:r>
            <w:r>
              <w:rPr>
                <w:spacing w:val="-2"/>
                <w:sz w:val="14"/>
              </w:rPr>
              <w:t>Produktif</w:t>
            </w:r>
            <w:r>
              <w:rPr>
                <w:spacing w:val="-17"/>
                <w:sz w:val="14"/>
              </w:rPr>
              <w:t> </w:t>
            </w:r>
            <w:r>
              <w:rPr>
                <w:spacing w:val="-2"/>
                <w:sz w:val="14"/>
              </w:rPr>
              <w:t>) </w:t>
            </w:r>
            <w:r>
              <w:rPr>
                <w:sz w:val="14"/>
              </w:rPr>
              <w:t>( Penjualan</w:t>
            </w:r>
            <w:r>
              <w:rPr>
                <w:spacing w:val="40"/>
                <w:sz w:val="14"/>
              </w:rPr>
              <w:t> </w:t>
            </w:r>
            <w:r>
              <w:rPr>
                <w:sz w:val="14"/>
              </w:rPr>
              <w:t>Air )</w:t>
            </w:r>
          </w:p>
        </w:tc>
        <w:tc>
          <w:tcPr>
            <w:tcW w:w="1463" w:type="dxa"/>
            <w:tcBorders>
              <w:right w:val="nil"/>
            </w:tcBorders>
          </w:tcPr>
          <w:p>
            <w:pPr>
              <w:pStyle w:val="TableParagraph"/>
              <w:spacing w:before="32"/>
              <w:ind w:left="85" w:right="33"/>
              <w:jc w:val="center"/>
              <w:rPr>
                <w:sz w:val="14"/>
              </w:rPr>
            </w:pPr>
            <w:r>
              <w:rPr>
                <w:spacing w:val="-2"/>
                <w:sz w:val="14"/>
              </w:rPr>
              <w:t>27,590,508,818</w:t>
            </w:r>
          </w:p>
        </w:tc>
        <w:tc>
          <w:tcPr>
            <w:tcW w:w="796" w:type="dxa"/>
            <w:vMerge w:val="restart"/>
            <w:tcBorders>
              <w:left w:val="nil"/>
            </w:tcBorders>
          </w:tcPr>
          <w:p>
            <w:pPr>
              <w:pStyle w:val="TableParagraph"/>
              <w:rPr>
                <w:rFonts w:ascii="Times New Roman"/>
                <w:sz w:val="14"/>
              </w:rPr>
            </w:pPr>
          </w:p>
        </w:tc>
        <w:tc>
          <w:tcPr>
            <w:tcW w:w="769" w:type="dxa"/>
            <w:vMerge w:val="restart"/>
          </w:tcPr>
          <w:p>
            <w:pPr>
              <w:pStyle w:val="TableParagraph"/>
              <w:spacing w:before="80"/>
              <w:ind w:left="232"/>
              <w:rPr>
                <w:sz w:val="14"/>
              </w:rPr>
            </w:pPr>
            <w:r>
              <w:rPr>
                <w:spacing w:val="-4"/>
                <w:sz w:val="14"/>
              </w:rPr>
              <w:t>1.37</w:t>
            </w:r>
          </w:p>
        </w:tc>
        <w:tc>
          <w:tcPr>
            <w:tcW w:w="505" w:type="dxa"/>
            <w:vMerge w:val="restart"/>
          </w:tcPr>
          <w:p>
            <w:pPr>
              <w:pStyle w:val="TableParagraph"/>
              <w:spacing w:before="108"/>
              <w:ind w:left="19" w:right="16"/>
              <w:jc w:val="center"/>
              <w:rPr>
                <w:sz w:val="14"/>
              </w:rPr>
            </w:pPr>
            <w:r>
              <w:rPr>
                <w:color w:val="0000FF"/>
                <w:spacing w:val="-10"/>
                <w:sz w:val="14"/>
              </w:rPr>
              <w:t>5</w:t>
            </w:r>
          </w:p>
        </w:tc>
        <w:tc>
          <w:tcPr>
            <w:tcW w:w="1458" w:type="dxa"/>
            <w:tcBorders>
              <w:right w:val="nil"/>
            </w:tcBorders>
          </w:tcPr>
          <w:p>
            <w:pPr>
              <w:pStyle w:val="TableParagraph"/>
              <w:spacing w:before="51"/>
              <w:ind w:right="102"/>
              <w:jc w:val="right"/>
              <w:rPr>
                <w:sz w:val="14"/>
              </w:rPr>
            </w:pPr>
            <w:r>
              <w:rPr>
                <w:spacing w:val="-2"/>
                <w:sz w:val="14"/>
              </w:rPr>
              <w:t>22,981,918,370</w:t>
            </w:r>
          </w:p>
        </w:tc>
        <w:tc>
          <w:tcPr>
            <w:tcW w:w="824" w:type="dxa"/>
            <w:vMerge w:val="restart"/>
            <w:tcBorders>
              <w:left w:val="nil"/>
            </w:tcBorders>
          </w:tcPr>
          <w:p>
            <w:pPr>
              <w:pStyle w:val="TableParagraph"/>
              <w:rPr>
                <w:rFonts w:ascii="Times New Roman"/>
                <w:sz w:val="14"/>
              </w:rPr>
            </w:pPr>
          </w:p>
        </w:tc>
        <w:tc>
          <w:tcPr>
            <w:tcW w:w="749" w:type="dxa"/>
            <w:vMerge w:val="restart"/>
            <w:tcBorders>
              <w:top w:val="dashSmallGap" w:sz="2" w:space="0" w:color="000000"/>
              <w:bottom w:val="dashSmallGap" w:sz="2" w:space="0" w:color="000000"/>
            </w:tcBorders>
          </w:tcPr>
          <w:p>
            <w:pPr>
              <w:pStyle w:val="TableParagraph"/>
              <w:spacing w:before="94"/>
              <w:ind w:left="210"/>
              <w:rPr>
                <w:sz w:val="14"/>
              </w:rPr>
            </w:pPr>
            <w:r>
              <w:rPr>
                <w:spacing w:val="-4"/>
                <w:sz w:val="14"/>
              </w:rPr>
              <w:t>1.08</w:t>
            </w:r>
          </w:p>
        </w:tc>
        <w:tc>
          <w:tcPr>
            <w:tcW w:w="461" w:type="dxa"/>
            <w:vMerge w:val="restart"/>
            <w:tcBorders>
              <w:top w:val="dotted" w:sz="2" w:space="0" w:color="000000"/>
              <w:bottom w:val="dotted" w:sz="2" w:space="0" w:color="000000"/>
            </w:tcBorders>
          </w:tcPr>
          <w:p>
            <w:pPr>
              <w:pStyle w:val="TableParagraph"/>
              <w:spacing w:before="152"/>
              <w:ind w:left="35" w:right="2"/>
              <w:jc w:val="center"/>
              <w:rPr>
                <w:sz w:val="14"/>
              </w:rPr>
            </w:pPr>
            <w:r>
              <w:rPr>
                <w:color w:val="0000FF"/>
                <w:spacing w:val="-10"/>
                <w:sz w:val="14"/>
              </w:rPr>
              <w:t>5</w:t>
            </w:r>
          </w:p>
        </w:tc>
      </w:tr>
      <w:tr>
        <w:trPr>
          <w:trHeight w:val="281" w:hRule="atLeast"/>
        </w:trPr>
        <w:tc>
          <w:tcPr>
            <w:tcW w:w="596" w:type="dxa"/>
            <w:vMerge/>
            <w:tcBorders>
              <w:top w:val="nil"/>
            </w:tcBorders>
          </w:tcPr>
          <w:p>
            <w:pPr>
              <w:rPr>
                <w:sz w:val="2"/>
                <w:szCs w:val="2"/>
              </w:rPr>
            </w:pPr>
          </w:p>
        </w:tc>
        <w:tc>
          <w:tcPr>
            <w:tcW w:w="3232" w:type="dxa"/>
            <w:vMerge/>
            <w:tcBorders>
              <w:top w:val="nil"/>
              <w:bottom w:val="dotted" w:sz="2" w:space="0" w:color="000000"/>
            </w:tcBorders>
          </w:tcPr>
          <w:p>
            <w:pPr>
              <w:rPr>
                <w:sz w:val="2"/>
                <w:szCs w:val="2"/>
              </w:rPr>
            </w:pPr>
          </w:p>
        </w:tc>
        <w:tc>
          <w:tcPr>
            <w:tcW w:w="4635" w:type="dxa"/>
            <w:gridSpan w:val="2"/>
            <w:vMerge/>
            <w:tcBorders>
              <w:top w:val="nil"/>
            </w:tcBorders>
          </w:tcPr>
          <w:p>
            <w:pPr>
              <w:rPr>
                <w:sz w:val="2"/>
                <w:szCs w:val="2"/>
              </w:rPr>
            </w:pPr>
          </w:p>
        </w:tc>
        <w:tc>
          <w:tcPr>
            <w:tcW w:w="1463" w:type="dxa"/>
            <w:tcBorders>
              <w:right w:val="nil"/>
            </w:tcBorders>
          </w:tcPr>
          <w:p>
            <w:pPr>
              <w:pStyle w:val="TableParagraph"/>
              <w:spacing w:line="167" w:lineRule="exact"/>
              <w:ind w:left="85" w:right="33"/>
              <w:jc w:val="center"/>
              <w:rPr>
                <w:sz w:val="14"/>
              </w:rPr>
            </w:pPr>
            <w:r>
              <w:rPr>
                <w:spacing w:val="-2"/>
                <w:sz w:val="14"/>
              </w:rPr>
              <w:t>20,163,651,560</w:t>
            </w:r>
          </w:p>
        </w:tc>
        <w:tc>
          <w:tcPr>
            <w:tcW w:w="796" w:type="dxa"/>
            <w:vMerge/>
            <w:tcBorders>
              <w:top w:val="nil"/>
              <w:left w:val="nil"/>
            </w:tcBorders>
          </w:tcPr>
          <w:p>
            <w:pPr>
              <w:rPr>
                <w:sz w:val="2"/>
                <w:szCs w:val="2"/>
              </w:rPr>
            </w:pPr>
          </w:p>
        </w:tc>
        <w:tc>
          <w:tcPr>
            <w:tcW w:w="769" w:type="dxa"/>
            <w:vMerge/>
            <w:tcBorders>
              <w:top w:val="nil"/>
            </w:tcBorders>
          </w:tcPr>
          <w:p>
            <w:pPr>
              <w:rPr>
                <w:sz w:val="2"/>
                <w:szCs w:val="2"/>
              </w:rPr>
            </w:pPr>
          </w:p>
        </w:tc>
        <w:tc>
          <w:tcPr>
            <w:tcW w:w="505" w:type="dxa"/>
            <w:vMerge/>
            <w:tcBorders>
              <w:top w:val="nil"/>
            </w:tcBorders>
          </w:tcPr>
          <w:p>
            <w:pPr>
              <w:rPr>
                <w:sz w:val="2"/>
                <w:szCs w:val="2"/>
              </w:rPr>
            </w:pPr>
          </w:p>
        </w:tc>
        <w:tc>
          <w:tcPr>
            <w:tcW w:w="1458" w:type="dxa"/>
            <w:tcBorders>
              <w:right w:val="nil"/>
            </w:tcBorders>
          </w:tcPr>
          <w:p>
            <w:pPr>
              <w:pStyle w:val="TableParagraph"/>
              <w:spacing w:before="11"/>
              <w:ind w:right="102"/>
              <w:jc w:val="right"/>
              <w:rPr>
                <w:sz w:val="14"/>
              </w:rPr>
            </w:pPr>
            <w:r>
              <w:rPr>
                <w:spacing w:val="-2"/>
                <w:sz w:val="14"/>
              </w:rPr>
              <w:t>21,193,532,940</w:t>
            </w:r>
          </w:p>
        </w:tc>
        <w:tc>
          <w:tcPr>
            <w:tcW w:w="824" w:type="dxa"/>
            <w:vMerge/>
            <w:tcBorders>
              <w:top w:val="nil"/>
              <w:left w:val="nil"/>
            </w:tcBorders>
          </w:tcPr>
          <w:p>
            <w:pPr>
              <w:rPr>
                <w:sz w:val="2"/>
                <w:szCs w:val="2"/>
              </w:rPr>
            </w:pPr>
          </w:p>
        </w:tc>
        <w:tc>
          <w:tcPr>
            <w:tcW w:w="749" w:type="dxa"/>
            <w:vMerge/>
            <w:tcBorders>
              <w:top w:val="nil"/>
              <w:bottom w:val="dashSmallGap" w:sz="2" w:space="0" w:color="000000"/>
            </w:tcBorders>
          </w:tcPr>
          <w:p>
            <w:pPr>
              <w:rPr>
                <w:sz w:val="2"/>
                <w:szCs w:val="2"/>
              </w:rPr>
            </w:pPr>
          </w:p>
        </w:tc>
        <w:tc>
          <w:tcPr>
            <w:tcW w:w="461" w:type="dxa"/>
            <w:vMerge/>
            <w:tcBorders>
              <w:top w:val="nil"/>
              <w:bottom w:val="dotted" w:sz="2" w:space="0" w:color="000000"/>
            </w:tcBorders>
          </w:tcPr>
          <w:p>
            <w:pPr>
              <w:rPr>
                <w:sz w:val="2"/>
                <w:szCs w:val="2"/>
              </w:rPr>
            </w:pPr>
          </w:p>
        </w:tc>
      </w:tr>
      <w:tr>
        <w:trPr>
          <w:trHeight w:val="288" w:hRule="atLeast"/>
        </w:trPr>
        <w:tc>
          <w:tcPr>
            <w:tcW w:w="596" w:type="dxa"/>
            <w:vMerge w:val="restart"/>
          </w:tcPr>
          <w:p>
            <w:pPr>
              <w:pStyle w:val="TableParagraph"/>
              <w:spacing w:before="118"/>
              <w:ind w:left="55" w:right="5"/>
              <w:jc w:val="center"/>
              <w:rPr>
                <w:sz w:val="14"/>
              </w:rPr>
            </w:pPr>
            <w:r>
              <w:rPr>
                <w:spacing w:val="-10"/>
                <w:sz w:val="14"/>
              </w:rPr>
              <w:t>9</w:t>
            </w:r>
          </w:p>
        </w:tc>
        <w:tc>
          <w:tcPr>
            <w:tcW w:w="3232" w:type="dxa"/>
            <w:vMerge w:val="restart"/>
            <w:tcBorders>
              <w:top w:val="dotted" w:sz="2" w:space="0" w:color="000000"/>
              <w:bottom w:val="dotted" w:sz="2" w:space="0" w:color="000000"/>
            </w:tcBorders>
          </w:tcPr>
          <w:p>
            <w:pPr>
              <w:pStyle w:val="TableParagraph"/>
              <w:spacing w:before="138"/>
              <w:ind w:left="131"/>
              <w:rPr>
                <w:sz w:val="14"/>
              </w:rPr>
            </w:pPr>
            <w:r>
              <w:rPr>
                <w:spacing w:val="-2"/>
                <w:sz w:val="14"/>
              </w:rPr>
              <w:t>Jangka</w:t>
            </w:r>
            <w:r>
              <w:rPr>
                <w:spacing w:val="-7"/>
                <w:sz w:val="14"/>
              </w:rPr>
              <w:t> </w:t>
            </w:r>
            <w:r>
              <w:rPr>
                <w:spacing w:val="-2"/>
                <w:sz w:val="14"/>
              </w:rPr>
              <w:t>Waktu</w:t>
            </w:r>
            <w:r>
              <w:rPr>
                <w:spacing w:val="-6"/>
                <w:sz w:val="14"/>
              </w:rPr>
              <w:t> </w:t>
            </w:r>
            <w:r>
              <w:rPr>
                <w:spacing w:val="-2"/>
                <w:sz w:val="14"/>
              </w:rPr>
              <w:t>Penagihan</w:t>
            </w:r>
            <w:r>
              <w:rPr>
                <w:spacing w:val="-5"/>
                <w:sz w:val="14"/>
              </w:rPr>
              <w:t> </w:t>
            </w:r>
            <w:r>
              <w:rPr>
                <w:spacing w:val="-2"/>
                <w:sz w:val="14"/>
              </w:rPr>
              <w:t>Piutang</w:t>
            </w:r>
          </w:p>
        </w:tc>
        <w:tc>
          <w:tcPr>
            <w:tcW w:w="4635" w:type="dxa"/>
            <w:gridSpan w:val="2"/>
            <w:vMerge w:val="restart"/>
            <w:tcBorders>
              <w:bottom w:val="dotted" w:sz="2" w:space="0" w:color="000000"/>
            </w:tcBorders>
          </w:tcPr>
          <w:p>
            <w:pPr>
              <w:pStyle w:val="TableParagraph"/>
              <w:spacing w:before="60" w:after="68"/>
              <w:ind w:left="16"/>
              <w:jc w:val="center"/>
              <w:rPr>
                <w:sz w:val="14"/>
              </w:rPr>
            </w:pPr>
            <w:r>
              <w:rPr>
                <w:sz w:val="14"/>
              </w:rPr>
              <w:t>(</w:t>
            </w:r>
            <w:r>
              <w:rPr>
                <w:spacing w:val="-17"/>
                <w:sz w:val="14"/>
              </w:rPr>
              <w:t> </w:t>
            </w:r>
            <w:r>
              <w:rPr>
                <w:sz w:val="14"/>
              </w:rPr>
              <w:t>Piutang</w:t>
            </w:r>
            <w:r>
              <w:rPr>
                <w:spacing w:val="28"/>
                <w:sz w:val="14"/>
              </w:rPr>
              <w:t> </w:t>
            </w:r>
            <w:r>
              <w:rPr>
                <w:sz w:val="14"/>
              </w:rPr>
              <w:t>Usaha</w:t>
            </w:r>
            <w:r>
              <w:rPr>
                <w:spacing w:val="-13"/>
                <w:sz w:val="14"/>
              </w:rPr>
              <w:t> </w:t>
            </w:r>
            <w:r>
              <w:rPr>
                <w:spacing w:val="-10"/>
                <w:sz w:val="14"/>
              </w:rPr>
              <w:t>)</w:t>
            </w:r>
          </w:p>
          <w:p>
            <w:pPr>
              <w:pStyle w:val="TableParagraph"/>
              <w:spacing w:line="20" w:lineRule="exact"/>
              <w:ind w:left="487"/>
              <w:rPr>
                <w:rFonts w:ascii="Calibri"/>
                <w:sz w:val="2"/>
              </w:rPr>
            </w:pPr>
            <w:r>
              <w:rPr>
                <w:rFonts w:ascii="Calibri"/>
                <w:sz w:val="2"/>
              </w:rPr>
              <mc:AlternateContent>
                <mc:Choice Requires="wps">
                  <w:drawing>
                    <wp:inline distT="0" distB="0" distL="0" distR="0">
                      <wp:extent cx="2254250" cy="190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2254250" cy="1905"/>
                                <a:chExt cx="2254250" cy="1905"/>
                              </a:xfrm>
                            </wpg:grpSpPr>
                            <wps:wsp>
                              <wps:cNvPr id="120" name="Graphic 120"/>
                              <wps:cNvSpPr/>
                              <wps:spPr>
                                <a:xfrm>
                                  <a:off x="0" y="0"/>
                                  <a:ext cx="2254250" cy="1905"/>
                                </a:xfrm>
                                <a:custGeom>
                                  <a:avLst/>
                                  <a:gdLst/>
                                  <a:ahLst/>
                                  <a:cxnLst/>
                                  <a:rect l="l" t="t" r="r" b="b"/>
                                  <a:pathLst>
                                    <a:path w="2254250" h="1905">
                                      <a:moveTo>
                                        <a:pt x="2253995" y="0"/>
                                      </a:moveTo>
                                      <a:lnTo>
                                        <a:pt x="0" y="0"/>
                                      </a:lnTo>
                                      <a:lnTo>
                                        <a:pt x="0" y="1518"/>
                                      </a:lnTo>
                                      <a:lnTo>
                                        <a:pt x="2253995" y="1518"/>
                                      </a:lnTo>
                                      <a:lnTo>
                                        <a:pt x="22539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7.5pt;height:.15pt;mso-position-horizontal-relative:char;mso-position-vertical-relative:line" id="docshapegroup117" coordorigin="0,0" coordsize="3550,3">
                      <v:rect style="position:absolute;left:0;top:0;width:3550;height:3" id="docshape118" filled="true" fillcolor="#000000" stroked="false">
                        <v:fill type="solid"/>
                      </v:rect>
                    </v:group>
                  </w:pict>
                </mc:Fallback>
              </mc:AlternateContent>
            </w:r>
            <w:r>
              <w:rPr>
                <w:rFonts w:ascii="Calibri"/>
                <w:sz w:val="2"/>
              </w:rPr>
            </w:r>
          </w:p>
          <w:p>
            <w:pPr>
              <w:pStyle w:val="TableParagraph"/>
              <w:ind w:left="20"/>
              <w:jc w:val="center"/>
              <w:rPr>
                <w:sz w:val="14"/>
              </w:rPr>
            </w:pPr>
            <w:r>
              <w:rPr>
                <w:sz w:val="14"/>
              </w:rPr>
              <w:t>(</w:t>
            </w:r>
            <w:r>
              <w:rPr>
                <w:spacing w:val="-13"/>
                <w:sz w:val="14"/>
              </w:rPr>
              <w:t> </w:t>
            </w:r>
            <w:r>
              <w:rPr>
                <w:sz w:val="14"/>
              </w:rPr>
              <w:t>Jumlah</w:t>
            </w:r>
            <w:r>
              <w:rPr>
                <w:spacing w:val="30"/>
                <w:sz w:val="14"/>
              </w:rPr>
              <w:t> </w:t>
            </w:r>
            <w:r>
              <w:rPr>
                <w:sz w:val="14"/>
              </w:rPr>
              <w:t>Penjualan</w:t>
            </w:r>
            <w:r>
              <w:rPr>
                <w:spacing w:val="32"/>
                <w:sz w:val="14"/>
              </w:rPr>
              <w:t> </w:t>
            </w:r>
            <w:r>
              <w:rPr>
                <w:sz w:val="14"/>
              </w:rPr>
              <w:t>per</w:t>
            </w:r>
            <w:r>
              <w:rPr>
                <w:spacing w:val="32"/>
                <w:sz w:val="14"/>
              </w:rPr>
              <w:t> </w:t>
            </w:r>
            <w:r>
              <w:rPr>
                <w:sz w:val="14"/>
              </w:rPr>
              <w:t>Hari</w:t>
            </w:r>
            <w:r>
              <w:rPr>
                <w:spacing w:val="-10"/>
                <w:sz w:val="14"/>
              </w:rPr>
              <w:t> )</w:t>
            </w:r>
          </w:p>
        </w:tc>
        <w:tc>
          <w:tcPr>
            <w:tcW w:w="1463" w:type="dxa"/>
            <w:tcBorders>
              <w:right w:val="nil"/>
            </w:tcBorders>
          </w:tcPr>
          <w:p>
            <w:pPr>
              <w:pStyle w:val="TableParagraph"/>
              <w:spacing w:before="36"/>
              <w:ind w:left="85" w:right="10"/>
              <w:jc w:val="center"/>
              <w:rPr>
                <w:sz w:val="14"/>
              </w:rPr>
            </w:pPr>
            <w:r>
              <w:rPr>
                <w:spacing w:val="-2"/>
                <w:sz w:val="14"/>
              </w:rPr>
              <w:t>2,991,941,448</w:t>
            </w:r>
          </w:p>
        </w:tc>
        <w:tc>
          <w:tcPr>
            <w:tcW w:w="796" w:type="dxa"/>
            <w:vMerge w:val="restart"/>
            <w:tcBorders>
              <w:left w:val="nil"/>
            </w:tcBorders>
          </w:tcPr>
          <w:p>
            <w:pPr>
              <w:pStyle w:val="TableParagraph"/>
              <w:rPr>
                <w:rFonts w:ascii="Times New Roman"/>
                <w:sz w:val="14"/>
              </w:rPr>
            </w:pPr>
          </w:p>
        </w:tc>
        <w:tc>
          <w:tcPr>
            <w:tcW w:w="769" w:type="dxa"/>
            <w:vMerge w:val="restart"/>
          </w:tcPr>
          <w:p>
            <w:pPr>
              <w:pStyle w:val="TableParagraph"/>
              <w:spacing w:before="104"/>
              <w:ind w:left="184"/>
              <w:rPr>
                <w:sz w:val="14"/>
              </w:rPr>
            </w:pPr>
            <w:r>
              <w:rPr>
                <w:spacing w:val="-2"/>
                <w:sz w:val="14"/>
              </w:rPr>
              <w:t>52.15</w:t>
            </w:r>
          </w:p>
        </w:tc>
        <w:tc>
          <w:tcPr>
            <w:tcW w:w="505" w:type="dxa"/>
            <w:vMerge w:val="restart"/>
          </w:tcPr>
          <w:p>
            <w:pPr>
              <w:pStyle w:val="TableParagraph"/>
              <w:spacing w:before="104"/>
              <w:ind w:left="19" w:right="16"/>
              <w:jc w:val="center"/>
              <w:rPr>
                <w:sz w:val="14"/>
              </w:rPr>
            </w:pPr>
            <w:r>
              <w:rPr>
                <w:color w:val="0000FF"/>
                <w:spacing w:val="-10"/>
                <w:sz w:val="14"/>
              </w:rPr>
              <w:t>5</w:t>
            </w:r>
          </w:p>
        </w:tc>
        <w:tc>
          <w:tcPr>
            <w:tcW w:w="2282" w:type="dxa"/>
            <w:gridSpan w:val="2"/>
            <w:vMerge w:val="restart"/>
          </w:tcPr>
          <w:p>
            <w:pPr>
              <w:pStyle w:val="TableParagraph"/>
              <w:spacing w:before="36" w:after="47"/>
              <w:ind w:right="660"/>
              <w:jc w:val="center"/>
              <w:rPr>
                <w:sz w:val="14"/>
              </w:rPr>
            </w:pPr>
            <w:r>
              <w:rPr>
                <w:spacing w:val="-2"/>
                <w:sz w:val="14"/>
              </w:rPr>
              <w:t>3,255,591,297</w:t>
            </w:r>
          </w:p>
          <w:p>
            <w:pPr>
              <w:pStyle w:val="TableParagraph"/>
              <w:spacing w:line="20" w:lineRule="exact"/>
              <w:ind w:left="43"/>
              <w:rPr>
                <w:rFonts w:ascii="Calibri"/>
                <w:sz w:val="2"/>
              </w:rPr>
            </w:pPr>
            <w:r>
              <w:rPr>
                <w:rFonts w:ascii="Calibri"/>
                <w:sz w:val="2"/>
              </w:rPr>
              <mc:AlternateContent>
                <mc:Choice Requires="wps">
                  <w:drawing>
                    <wp:inline distT="0" distB="0" distL="0" distR="0">
                      <wp:extent cx="899160" cy="1905"/>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899160" cy="1905"/>
                                <a:chExt cx="899160" cy="1905"/>
                              </a:xfrm>
                            </wpg:grpSpPr>
                            <wps:wsp>
                              <wps:cNvPr id="122" name="Graphic 122"/>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8pt;height:.15pt;mso-position-horizontal-relative:char;mso-position-vertical-relative:line" id="docshapegroup119" coordorigin="0,0" coordsize="1416,3">
                      <v:rect style="position:absolute;left:0;top:0;width:1416;height:3" id="docshape120" filled="true" fillcolor="#000000" stroked="false">
                        <v:fill type="solid"/>
                      </v:rect>
                    </v:group>
                  </w:pict>
                </mc:Fallback>
              </mc:AlternateContent>
            </w:r>
            <w:r>
              <w:rPr>
                <w:rFonts w:ascii="Calibri"/>
                <w:sz w:val="2"/>
              </w:rPr>
            </w:r>
          </w:p>
          <w:p>
            <w:pPr>
              <w:pStyle w:val="TableParagraph"/>
              <w:spacing w:before="3"/>
              <w:ind w:left="10" w:right="660"/>
              <w:jc w:val="center"/>
              <w:rPr>
                <w:sz w:val="14"/>
              </w:rPr>
            </w:pPr>
            <w:r>
              <w:rPr>
                <w:spacing w:val="-2"/>
                <w:sz w:val="14"/>
              </w:rPr>
              <w:t>60,031,404</w:t>
            </w:r>
          </w:p>
        </w:tc>
        <w:tc>
          <w:tcPr>
            <w:tcW w:w="749" w:type="dxa"/>
            <w:vMerge w:val="restart"/>
            <w:tcBorders>
              <w:top w:val="dashSmallGap" w:sz="2" w:space="0" w:color="000000"/>
              <w:bottom w:val="dashSmallGap" w:sz="2" w:space="0" w:color="000000"/>
            </w:tcBorders>
          </w:tcPr>
          <w:p>
            <w:pPr>
              <w:pStyle w:val="TableParagraph"/>
              <w:spacing w:before="109"/>
              <w:ind w:left="152"/>
              <w:rPr>
                <w:sz w:val="14"/>
              </w:rPr>
            </w:pPr>
            <w:r>
              <w:rPr>
                <w:spacing w:val="-2"/>
                <w:sz w:val="14"/>
              </w:rPr>
              <w:t>54.23</w:t>
            </w:r>
          </w:p>
        </w:tc>
        <w:tc>
          <w:tcPr>
            <w:tcW w:w="461" w:type="dxa"/>
            <w:vMerge w:val="restart"/>
            <w:tcBorders>
              <w:top w:val="dotted" w:sz="2" w:space="0" w:color="000000"/>
              <w:bottom w:val="dotted" w:sz="2" w:space="0" w:color="000000"/>
            </w:tcBorders>
          </w:tcPr>
          <w:p>
            <w:pPr>
              <w:pStyle w:val="TableParagraph"/>
              <w:spacing w:before="109"/>
              <w:ind w:left="33" w:right="35"/>
              <w:jc w:val="center"/>
              <w:rPr>
                <w:sz w:val="14"/>
              </w:rPr>
            </w:pPr>
            <w:r>
              <w:rPr>
                <w:color w:val="0000FF"/>
                <w:spacing w:val="-10"/>
                <w:sz w:val="14"/>
              </w:rPr>
              <w:t>5</w:t>
            </w:r>
          </w:p>
        </w:tc>
      </w:tr>
      <w:tr>
        <w:trPr>
          <w:trHeight w:val="287" w:hRule="atLeast"/>
        </w:trPr>
        <w:tc>
          <w:tcPr>
            <w:tcW w:w="596" w:type="dxa"/>
            <w:vMerge/>
            <w:tcBorders>
              <w:top w:val="nil"/>
            </w:tcBorders>
          </w:tcPr>
          <w:p>
            <w:pPr>
              <w:rPr>
                <w:sz w:val="2"/>
                <w:szCs w:val="2"/>
              </w:rPr>
            </w:pPr>
          </w:p>
        </w:tc>
        <w:tc>
          <w:tcPr>
            <w:tcW w:w="3232" w:type="dxa"/>
            <w:vMerge/>
            <w:tcBorders>
              <w:top w:val="nil"/>
              <w:bottom w:val="dotted" w:sz="2" w:space="0" w:color="000000"/>
            </w:tcBorders>
          </w:tcPr>
          <w:p>
            <w:pPr>
              <w:rPr>
                <w:sz w:val="2"/>
                <w:szCs w:val="2"/>
              </w:rPr>
            </w:pPr>
          </w:p>
        </w:tc>
        <w:tc>
          <w:tcPr>
            <w:tcW w:w="4635" w:type="dxa"/>
            <w:gridSpan w:val="2"/>
            <w:vMerge/>
            <w:tcBorders>
              <w:top w:val="nil"/>
              <w:bottom w:val="dotted" w:sz="2" w:space="0" w:color="000000"/>
            </w:tcBorders>
          </w:tcPr>
          <w:p>
            <w:pPr>
              <w:rPr>
                <w:sz w:val="2"/>
                <w:szCs w:val="2"/>
              </w:rPr>
            </w:pPr>
          </w:p>
        </w:tc>
        <w:tc>
          <w:tcPr>
            <w:tcW w:w="1463" w:type="dxa"/>
            <w:tcBorders>
              <w:right w:val="nil"/>
            </w:tcBorders>
          </w:tcPr>
          <w:p>
            <w:pPr>
              <w:pStyle w:val="TableParagraph"/>
              <w:spacing w:before="27"/>
              <w:ind w:left="85"/>
              <w:jc w:val="center"/>
              <w:rPr>
                <w:sz w:val="14"/>
              </w:rPr>
            </w:pPr>
            <w:r>
              <w:rPr>
                <w:spacing w:val="-2"/>
                <w:sz w:val="14"/>
              </w:rPr>
              <w:t>57,371,512</w:t>
            </w:r>
          </w:p>
        </w:tc>
        <w:tc>
          <w:tcPr>
            <w:tcW w:w="796" w:type="dxa"/>
            <w:vMerge/>
            <w:tcBorders>
              <w:top w:val="nil"/>
              <w:left w:val="nil"/>
            </w:tcBorders>
          </w:tcPr>
          <w:p>
            <w:pPr>
              <w:rPr>
                <w:sz w:val="2"/>
                <w:szCs w:val="2"/>
              </w:rPr>
            </w:pPr>
          </w:p>
        </w:tc>
        <w:tc>
          <w:tcPr>
            <w:tcW w:w="769" w:type="dxa"/>
            <w:vMerge/>
            <w:tcBorders>
              <w:top w:val="nil"/>
            </w:tcBorders>
          </w:tcPr>
          <w:p>
            <w:pPr>
              <w:rPr>
                <w:sz w:val="2"/>
                <w:szCs w:val="2"/>
              </w:rPr>
            </w:pPr>
          </w:p>
        </w:tc>
        <w:tc>
          <w:tcPr>
            <w:tcW w:w="505" w:type="dxa"/>
            <w:vMerge/>
            <w:tcBorders>
              <w:top w:val="nil"/>
            </w:tcBorders>
          </w:tcPr>
          <w:p>
            <w:pPr>
              <w:rPr>
                <w:sz w:val="2"/>
                <w:szCs w:val="2"/>
              </w:rPr>
            </w:pPr>
          </w:p>
        </w:tc>
        <w:tc>
          <w:tcPr>
            <w:tcW w:w="2282" w:type="dxa"/>
            <w:gridSpan w:val="2"/>
            <w:vMerge/>
            <w:tcBorders>
              <w:top w:val="nil"/>
            </w:tcBorders>
          </w:tcPr>
          <w:p>
            <w:pPr>
              <w:rPr>
                <w:sz w:val="2"/>
                <w:szCs w:val="2"/>
              </w:rPr>
            </w:pPr>
          </w:p>
        </w:tc>
        <w:tc>
          <w:tcPr>
            <w:tcW w:w="749" w:type="dxa"/>
            <w:vMerge/>
            <w:tcBorders>
              <w:top w:val="nil"/>
              <w:bottom w:val="dashSmallGap" w:sz="2" w:space="0" w:color="000000"/>
            </w:tcBorders>
          </w:tcPr>
          <w:p>
            <w:pPr>
              <w:rPr>
                <w:sz w:val="2"/>
                <w:szCs w:val="2"/>
              </w:rPr>
            </w:pPr>
          </w:p>
        </w:tc>
        <w:tc>
          <w:tcPr>
            <w:tcW w:w="461" w:type="dxa"/>
            <w:vMerge/>
            <w:tcBorders>
              <w:top w:val="nil"/>
              <w:bottom w:val="dotted" w:sz="2" w:space="0" w:color="000000"/>
            </w:tcBorders>
          </w:tcPr>
          <w:p>
            <w:pPr>
              <w:rPr>
                <w:sz w:val="2"/>
                <w:szCs w:val="2"/>
              </w:rPr>
            </w:pPr>
          </w:p>
        </w:tc>
      </w:tr>
      <w:tr>
        <w:trPr>
          <w:trHeight w:val="287" w:hRule="atLeast"/>
        </w:trPr>
        <w:tc>
          <w:tcPr>
            <w:tcW w:w="596" w:type="dxa"/>
            <w:vMerge w:val="restart"/>
          </w:tcPr>
          <w:p>
            <w:pPr>
              <w:pStyle w:val="TableParagraph"/>
              <w:spacing w:before="147"/>
              <w:ind w:left="50" w:right="50"/>
              <w:jc w:val="center"/>
              <w:rPr>
                <w:sz w:val="14"/>
              </w:rPr>
            </w:pPr>
            <w:r>
              <w:rPr>
                <w:spacing w:val="-5"/>
                <w:sz w:val="14"/>
              </w:rPr>
              <w:t>10</w:t>
            </w:r>
          </w:p>
        </w:tc>
        <w:tc>
          <w:tcPr>
            <w:tcW w:w="3232" w:type="dxa"/>
            <w:vMerge w:val="restart"/>
            <w:tcBorders>
              <w:top w:val="dotted" w:sz="2" w:space="0" w:color="000000"/>
            </w:tcBorders>
          </w:tcPr>
          <w:p>
            <w:pPr>
              <w:pStyle w:val="TableParagraph"/>
              <w:spacing w:before="137"/>
              <w:ind w:left="131"/>
              <w:rPr>
                <w:sz w:val="14"/>
              </w:rPr>
            </w:pPr>
            <w:r>
              <w:rPr>
                <w:spacing w:val="-4"/>
                <w:sz w:val="14"/>
              </w:rPr>
              <w:t>Efektifitas</w:t>
            </w:r>
            <w:r>
              <w:rPr>
                <w:spacing w:val="9"/>
                <w:sz w:val="14"/>
              </w:rPr>
              <w:t> </w:t>
            </w:r>
            <w:r>
              <w:rPr>
                <w:spacing w:val="-2"/>
                <w:sz w:val="14"/>
              </w:rPr>
              <w:t>Penagihan</w:t>
            </w:r>
          </w:p>
        </w:tc>
        <w:tc>
          <w:tcPr>
            <w:tcW w:w="3585" w:type="dxa"/>
            <w:tcBorders>
              <w:right w:val="nil"/>
            </w:tcBorders>
          </w:tcPr>
          <w:p>
            <w:pPr>
              <w:pStyle w:val="TableParagraph"/>
              <w:spacing w:before="46"/>
              <w:ind w:right="168"/>
              <w:jc w:val="center"/>
              <w:rPr>
                <w:sz w:val="14"/>
              </w:rPr>
            </w:pPr>
            <w:r>
              <w:rPr>
                <w:spacing w:val="-2"/>
                <w:sz w:val="14"/>
              </w:rPr>
              <w:t>(</w:t>
            </w:r>
            <w:r>
              <w:rPr>
                <w:spacing w:val="-9"/>
                <w:sz w:val="14"/>
              </w:rPr>
              <w:t> </w:t>
            </w:r>
            <w:r>
              <w:rPr>
                <w:spacing w:val="-2"/>
                <w:sz w:val="14"/>
              </w:rPr>
              <w:t>Rekening</w:t>
            </w:r>
            <w:r>
              <w:rPr>
                <w:spacing w:val="-7"/>
                <w:sz w:val="14"/>
              </w:rPr>
              <w:t> </w:t>
            </w:r>
            <w:r>
              <w:rPr>
                <w:spacing w:val="-2"/>
                <w:sz w:val="14"/>
              </w:rPr>
              <w:t>Tertagih</w:t>
            </w:r>
            <w:r>
              <w:rPr>
                <w:spacing w:val="-1"/>
                <w:sz w:val="14"/>
              </w:rPr>
              <w:t> </w:t>
            </w:r>
            <w:r>
              <w:rPr>
                <w:spacing w:val="-10"/>
                <w:sz w:val="14"/>
              </w:rPr>
              <w:t>)</w:t>
            </w:r>
          </w:p>
        </w:tc>
        <w:tc>
          <w:tcPr>
            <w:tcW w:w="1050" w:type="dxa"/>
            <w:vMerge w:val="restart"/>
            <w:tcBorders>
              <w:top w:val="dotted" w:sz="2" w:space="0" w:color="000000"/>
              <w:left w:val="nil"/>
            </w:tcBorders>
          </w:tcPr>
          <w:p>
            <w:pPr>
              <w:pStyle w:val="TableParagraph"/>
              <w:spacing w:before="5"/>
              <w:rPr>
                <w:rFonts w:ascii="Calibri"/>
                <w:sz w:val="14"/>
              </w:rPr>
            </w:pPr>
          </w:p>
          <w:p>
            <w:pPr>
              <w:pStyle w:val="TableParagraph"/>
              <w:ind w:left="211"/>
              <w:rPr>
                <w:sz w:val="14"/>
              </w:rPr>
            </w:pPr>
            <w:r>
              <w:rPr>
                <w:sz w:val="14"/>
              </w:rPr>
              <w:t>X</w:t>
            </w:r>
            <w:r>
              <w:rPr>
                <w:spacing w:val="41"/>
                <w:sz w:val="14"/>
              </w:rPr>
              <w:t> </w:t>
            </w:r>
            <w:r>
              <w:rPr>
                <w:spacing w:val="-4"/>
                <w:sz w:val="14"/>
              </w:rPr>
              <w:t>100%</w:t>
            </w:r>
          </w:p>
        </w:tc>
        <w:tc>
          <w:tcPr>
            <w:tcW w:w="2259" w:type="dxa"/>
            <w:gridSpan w:val="2"/>
            <w:vMerge w:val="restart"/>
          </w:tcPr>
          <w:p>
            <w:pPr>
              <w:pStyle w:val="TableParagraph"/>
              <w:spacing w:line="157" w:lineRule="exact" w:before="12"/>
              <w:ind w:left="200"/>
              <w:rPr>
                <w:sz w:val="14"/>
              </w:rPr>
            </w:pPr>
            <w:r>
              <w:rPr>
                <w:spacing w:val="-2"/>
                <w:sz w:val="14"/>
              </w:rPr>
              <w:t>15,663,333,990</w:t>
            </w:r>
          </w:p>
          <w:p>
            <w:pPr>
              <w:pStyle w:val="TableParagraph"/>
              <w:spacing w:line="149" w:lineRule="exact"/>
              <w:ind w:left="1588"/>
              <w:rPr>
                <w:sz w:val="14"/>
              </w:rPr>
            </w:pPr>
            <w:r>
              <w:rPr>
                <w:sz w:val="14"/>
              </w:rPr>
              <w:t>X</w:t>
            </w:r>
            <w:r>
              <w:rPr>
                <w:spacing w:val="41"/>
                <w:sz w:val="14"/>
              </w:rPr>
              <w:t> </w:t>
            </w:r>
            <w:r>
              <w:rPr>
                <w:spacing w:val="-4"/>
                <w:sz w:val="14"/>
              </w:rPr>
              <w:t>100%</w:t>
            </w:r>
          </w:p>
          <w:p>
            <w:pPr>
              <w:pStyle w:val="TableParagraph"/>
              <w:spacing w:line="162" w:lineRule="exact"/>
              <w:ind w:left="200"/>
              <w:rPr>
                <w:sz w:val="14"/>
              </w:rPr>
            </w:pPr>
            <w:r>
              <w:rPr/>
              <mc:AlternateContent>
                <mc:Choice Requires="wps">
                  <w:drawing>
                    <wp:anchor distT="0" distB="0" distL="0" distR="0" allowOverlap="1" layoutInCell="1" locked="0" behindDoc="1" simplePos="0" relativeHeight="473090560">
                      <wp:simplePos x="0" y="0"/>
                      <wp:positionH relativeFrom="column">
                        <wp:posOffset>31750</wp:posOffset>
                      </wp:positionH>
                      <wp:positionV relativeFrom="paragraph">
                        <wp:posOffset>-40076</wp:posOffset>
                      </wp:positionV>
                      <wp:extent cx="899160" cy="190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899160" cy="1905"/>
                                <a:chExt cx="899160" cy="1905"/>
                              </a:xfrm>
                            </wpg:grpSpPr>
                            <wps:wsp>
                              <wps:cNvPr id="124" name="Graphic 124"/>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00005pt;margin-top:-3.155601pt;width:70.8pt;height:.15pt;mso-position-horizontal-relative:column;mso-position-vertical-relative:paragraph;z-index:-30225920" id="docshapegroup121" coordorigin="50,-63" coordsize="1416,3">
                      <v:rect style="position:absolute;left:50;top:-64;width:1416;height:3" id="docshape122" filled="true" fillcolor="#000000" stroked="false">
                        <v:fill type="solid"/>
                      </v:rect>
                      <w10:wrap type="none"/>
                    </v:group>
                  </w:pict>
                </mc:Fallback>
              </mc:AlternateContent>
            </w:r>
            <w:r>
              <w:rPr>
                <w:spacing w:val="-2"/>
                <w:sz w:val="14"/>
              </w:rPr>
              <w:t>20,163,651,560</w:t>
            </w:r>
          </w:p>
        </w:tc>
        <w:tc>
          <w:tcPr>
            <w:tcW w:w="769" w:type="dxa"/>
            <w:vMerge w:val="restart"/>
          </w:tcPr>
          <w:p>
            <w:pPr>
              <w:pStyle w:val="TableParagraph"/>
              <w:spacing w:before="132"/>
              <w:ind w:left="102"/>
              <w:rPr>
                <w:sz w:val="14"/>
              </w:rPr>
            </w:pPr>
            <w:r>
              <w:rPr>
                <w:spacing w:val="-2"/>
                <w:sz w:val="14"/>
              </w:rPr>
              <w:t>77.68%</w:t>
            </w:r>
          </w:p>
        </w:tc>
        <w:tc>
          <w:tcPr>
            <w:tcW w:w="505" w:type="dxa"/>
            <w:vMerge w:val="restart"/>
          </w:tcPr>
          <w:p>
            <w:pPr>
              <w:pStyle w:val="TableParagraph"/>
              <w:spacing w:before="132"/>
              <w:ind w:left="19" w:right="16"/>
              <w:jc w:val="center"/>
              <w:rPr>
                <w:sz w:val="14"/>
              </w:rPr>
            </w:pPr>
            <w:r>
              <w:rPr>
                <w:color w:val="0000FF"/>
                <w:spacing w:val="-10"/>
                <w:sz w:val="14"/>
              </w:rPr>
              <w:t>2</w:t>
            </w:r>
          </w:p>
        </w:tc>
        <w:tc>
          <w:tcPr>
            <w:tcW w:w="1458" w:type="dxa"/>
            <w:tcBorders>
              <w:right w:val="nil"/>
            </w:tcBorders>
          </w:tcPr>
          <w:p>
            <w:pPr>
              <w:pStyle w:val="TableParagraph"/>
              <w:spacing w:before="22"/>
              <w:ind w:right="102"/>
              <w:jc w:val="right"/>
              <w:rPr>
                <w:sz w:val="14"/>
              </w:rPr>
            </w:pPr>
            <w:r>
              <w:rPr>
                <w:spacing w:val="-2"/>
                <w:sz w:val="14"/>
              </w:rPr>
              <w:t>15,520,052,850</w:t>
            </w:r>
          </w:p>
        </w:tc>
        <w:tc>
          <w:tcPr>
            <w:tcW w:w="824" w:type="dxa"/>
            <w:vMerge w:val="restart"/>
            <w:tcBorders>
              <w:left w:val="nil"/>
            </w:tcBorders>
          </w:tcPr>
          <w:p>
            <w:pPr>
              <w:pStyle w:val="TableParagraph"/>
              <w:rPr>
                <w:rFonts w:ascii="Calibri"/>
                <w:sz w:val="14"/>
              </w:rPr>
            </w:pPr>
          </w:p>
          <w:p>
            <w:pPr>
              <w:pStyle w:val="TableParagraph"/>
              <w:ind w:left="138"/>
              <w:rPr>
                <w:sz w:val="14"/>
              </w:rPr>
            </w:pPr>
            <w:r>
              <w:rPr>
                <w:sz w:val="14"/>
              </w:rPr>
              <w:t>X</w:t>
            </w:r>
            <w:r>
              <w:rPr>
                <w:spacing w:val="41"/>
                <w:sz w:val="14"/>
              </w:rPr>
              <w:t> </w:t>
            </w:r>
            <w:r>
              <w:rPr>
                <w:spacing w:val="-4"/>
                <w:sz w:val="14"/>
              </w:rPr>
              <w:t>100%</w:t>
            </w:r>
          </w:p>
        </w:tc>
        <w:tc>
          <w:tcPr>
            <w:tcW w:w="749" w:type="dxa"/>
            <w:vMerge w:val="restart"/>
            <w:tcBorders>
              <w:top w:val="dashSmallGap" w:sz="2" w:space="0" w:color="000000"/>
            </w:tcBorders>
          </w:tcPr>
          <w:p>
            <w:pPr>
              <w:pStyle w:val="TableParagraph"/>
              <w:spacing w:before="108"/>
              <w:ind w:left="85"/>
              <w:rPr>
                <w:sz w:val="14"/>
              </w:rPr>
            </w:pPr>
            <w:r>
              <w:rPr>
                <w:spacing w:val="-2"/>
                <w:sz w:val="14"/>
              </w:rPr>
              <w:t>73.23%</w:t>
            </w:r>
          </w:p>
        </w:tc>
        <w:tc>
          <w:tcPr>
            <w:tcW w:w="461" w:type="dxa"/>
            <w:vMerge w:val="restart"/>
            <w:tcBorders>
              <w:top w:val="dotted" w:sz="2" w:space="0" w:color="000000"/>
            </w:tcBorders>
          </w:tcPr>
          <w:p>
            <w:pPr>
              <w:pStyle w:val="TableParagraph"/>
              <w:spacing w:before="147"/>
              <w:ind w:left="33" w:right="10"/>
              <w:jc w:val="center"/>
              <w:rPr>
                <w:sz w:val="14"/>
              </w:rPr>
            </w:pPr>
            <w:r>
              <w:rPr>
                <w:color w:val="0000FF"/>
                <w:spacing w:val="-10"/>
                <w:sz w:val="14"/>
              </w:rPr>
              <w:t>1</w:t>
            </w:r>
          </w:p>
        </w:tc>
      </w:tr>
      <w:tr>
        <w:trPr>
          <w:trHeight w:val="287" w:hRule="atLeast"/>
        </w:trPr>
        <w:tc>
          <w:tcPr>
            <w:tcW w:w="596" w:type="dxa"/>
            <w:vMerge/>
            <w:tcBorders>
              <w:top w:val="nil"/>
            </w:tcBorders>
          </w:tcPr>
          <w:p>
            <w:pPr>
              <w:rPr>
                <w:sz w:val="2"/>
                <w:szCs w:val="2"/>
              </w:rPr>
            </w:pPr>
          </w:p>
        </w:tc>
        <w:tc>
          <w:tcPr>
            <w:tcW w:w="3232" w:type="dxa"/>
            <w:vMerge/>
            <w:tcBorders>
              <w:top w:val="nil"/>
            </w:tcBorders>
          </w:tcPr>
          <w:p>
            <w:pPr>
              <w:rPr>
                <w:sz w:val="2"/>
                <w:szCs w:val="2"/>
              </w:rPr>
            </w:pPr>
          </w:p>
        </w:tc>
        <w:tc>
          <w:tcPr>
            <w:tcW w:w="3585" w:type="dxa"/>
            <w:tcBorders>
              <w:right w:val="nil"/>
            </w:tcBorders>
          </w:tcPr>
          <w:p>
            <w:pPr>
              <w:pStyle w:val="TableParagraph"/>
              <w:spacing w:before="46"/>
              <w:ind w:left="14" w:right="168"/>
              <w:jc w:val="center"/>
              <w:rPr>
                <w:sz w:val="14"/>
              </w:rPr>
            </w:pPr>
            <w:r>
              <w:rPr>
                <w:sz w:val="14"/>
              </w:rPr>
              <w:t>(</w:t>
            </w:r>
            <w:r>
              <w:rPr>
                <w:spacing w:val="-13"/>
                <w:sz w:val="14"/>
              </w:rPr>
              <w:t> </w:t>
            </w:r>
            <w:r>
              <w:rPr>
                <w:sz w:val="14"/>
              </w:rPr>
              <w:t>Penjualan</w:t>
            </w:r>
            <w:r>
              <w:rPr>
                <w:spacing w:val="32"/>
                <w:sz w:val="14"/>
              </w:rPr>
              <w:t> </w:t>
            </w:r>
            <w:r>
              <w:rPr>
                <w:sz w:val="14"/>
              </w:rPr>
              <w:t>Air</w:t>
            </w:r>
            <w:r>
              <w:rPr>
                <w:spacing w:val="-10"/>
                <w:sz w:val="14"/>
              </w:rPr>
              <w:t> </w:t>
            </w:r>
            <w:r>
              <w:rPr>
                <w:spacing w:val="-12"/>
                <w:sz w:val="14"/>
              </w:rPr>
              <w:t>)</w:t>
            </w:r>
          </w:p>
        </w:tc>
        <w:tc>
          <w:tcPr>
            <w:tcW w:w="1050" w:type="dxa"/>
            <w:vMerge/>
            <w:tcBorders>
              <w:top w:val="nil"/>
              <w:left w:val="nil"/>
            </w:tcBorders>
          </w:tcPr>
          <w:p>
            <w:pPr>
              <w:rPr>
                <w:sz w:val="2"/>
                <w:szCs w:val="2"/>
              </w:rPr>
            </w:pPr>
          </w:p>
        </w:tc>
        <w:tc>
          <w:tcPr>
            <w:tcW w:w="2259" w:type="dxa"/>
            <w:gridSpan w:val="2"/>
            <w:vMerge/>
            <w:tcBorders>
              <w:top w:val="nil"/>
            </w:tcBorders>
          </w:tcPr>
          <w:p>
            <w:pPr>
              <w:rPr>
                <w:sz w:val="2"/>
                <w:szCs w:val="2"/>
              </w:rPr>
            </w:pPr>
          </w:p>
        </w:tc>
        <w:tc>
          <w:tcPr>
            <w:tcW w:w="769" w:type="dxa"/>
            <w:vMerge/>
            <w:tcBorders>
              <w:top w:val="nil"/>
            </w:tcBorders>
          </w:tcPr>
          <w:p>
            <w:pPr>
              <w:rPr>
                <w:sz w:val="2"/>
                <w:szCs w:val="2"/>
              </w:rPr>
            </w:pPr>
          </w:p>
        </w:tc>
        <w:tc>
          <w:tcPr>
            <w:tcW w:w="505" w:type="dxa"/>
            <w:vMerge/>
            <w:tcBorders>
              <w:top w:val="nil"/>
            </w:tcBorders>
          </w:tcPr>
          <w:p>
            <w:pPr>
              <w:rPr>
                <w:sz w:val="2"/>
                <w:szCs w:val="2"/>
              </w:rPr>
            </w:pPr>
          </w:p>
        </w:tc>
        <w:tc>
          <w:tcPr>
            <w:tcW w:w="1458" w:type="dxa"/>
            <w:tcBorders>
              <w:right w:val="nil"/>
            </w:tcBorders>
          </w:tcPr>
          <w:p>
            <w:pPr>
              <w:pStyle w:val="TableParagraph"/>
              <w:spacing w:before="36"/>
              <w:ind w:right="102"/>
              <w:jc w:val="right"/>
              <w:rPr>
                <w:sz w:val="14"/>
              </w:rPr>
            </w:pPr>
            <w:r>
              <w:rPr>
                <w:spacing w:val="-2"/>
                <w:sz w:val="14"/>
              </w:rPr>
              <w:t>21,193,532,940</w:t>
            </w:r>
          </w:p>
        </w:tc>
        <w:tc>
          <w:tcPr>
            <w:tcW w:w="824" w:type="dxa"/>
            <w:vMerge/>
            <w:tcBorders>
              <w:top w:val="nil"/>
              <w:left w:val="nil"/>
            </w:tcBorders>
          </w:tcPr>
          <w:p>
            <w:pPr>
              <w:rPr>
                <w:sz w:val="2"/>
                <w:szCs w:val="2"/>
              </w:rPr>
            </w:pPr>
          </w:p>
        </w:tc>
        <w:tc>
          <w:tcPr>
            <w:tcW w:w="749" w:type="dxa"/>
            <w:vMerge/>
            <w:tcBorders>
              <w:top w:val="nil"/>
            </w:tcBorders>
          </w:tcPr>
          <w:p>
            <w:pPr>
              <w:rPr>
                <w:sz w:val="2"/>
                <w:szCs w:val="2"/>
              </w:rPr>
            </w:pPr>
          </w:p>
        </w:tc>
        <w:tc>
          <w:tcPr>
            <w:tcW w:w="461" w:type="dxa"/>
            <w:vMerge/>
            <w:tcBorders>
              <w:top w:val="nil"/>
            </w:tcBorders>
          </w:tcPr>
          <w:p>
            <w:pPr>
              <w:rPr>
                <w:sz w:val="2"/>
                <w:szCs w:val="2"/>
              </w:rPr>
            </w:pPr>
          </w:p>
        </w:tc>
      </w:tr>
      <w:tr>
        <w:trPr>
          <w:trHeight w:val="288" w:hRule="atLeast"/>
        </w:trPr>
        <w:tc>
          <w:tcPr>
            <w:tcW w:w="596" w:type="dxa"/>
          </w:tcPr>
          <w:p>
            <w:pPr>
              <w:pStyle w:val="TableParagraph"/>
              <w:rPr>
                <w:rFonts w:ascii="Times New Roman"/>
                <w:sz w:val="14"/>
              </w:rPr>
            </w:pPr>
          </w:p>
        </w:tc>
        <w:tc>
          <w:tcPr>
            <w:tcW w:w="7867" w:type="dxa"/>
            <w:gridSpan w:val="3"/>
          </w:tcPr>
          <w:p>
            <w:pPr>
              <w:pStyle w:val="TableParagraph"/>
              <w:spacing w:line="159" w:lineRule="exact" w:before="109"/>
              <w:ind w:left="18"/>
              <w:jc w:val="center"/>
              <w:rPr>
                <w:sz w:val="14"/>
              </w:rPr>
            </w:pPr>
            <w:r>
              <w:rPr>
                <w:sz w:val="14"/>
              </w:rPr>
              <w:t>JUMLAH</w:t>
            </w:r>
            <w:r>
              <w:rPr>
                <w:spacing w:val="32"/>
                <w:sz w:val="14"/>
              </w:rPr>
              <w:t> </w:t>
            </w:r>
            <w:r>
              <w:rPr>
                <w:sz w:val="14"/>
              </w:rPr>
              <w:t>NILAI</w:t>
            </w:r>
            <w:r>
              <w:rPr>
                <w:spacing w:val="35"/>
                <w:sz w:val="14"/>
              </w:rPr>
              <w:t> </w:t>
            </w:r>
            <w:r>
              <w:rPr>
                <w:sz w:val="14"/>
              </w:rPr>
              <w:t>YANG</w:t>
            </w:r>
            <w:r>
              <w:rPr>
                <w:spacing w:val="29"/>
                <w:sz w:val="14"/>
              </w:rPr>
              <w:t> </w:t>
            </w:r>
            <w:r>
              <w:rPr>
                <w:spacing w:val="-2"/>
                <w:sz w:val="14"/>
              </w:rPr>
              <w:t>DIPEROLEH</w:t>
            </w:r>
          </w:p>
        </w:tc>
        <w:tc>
          <w:tcPr>
            <w:tcW w:w="3533" w:type="dxa"/>
            <w:gridSpan w:val="4"/>
          </w:tcPr>
          <w:p>
            <w:pPr>
              <w:pStyle w:val="TableParagraph"/>
              <w:spacing w:before="94"/>
              <w:ind w:right="22"/>
              <w:jc w:val="center"/>
              <w:rPr>
                <w:sz w:val="14"/>
              </w:rPr>
            </w:pPr>
            <w:r>
              <w:rPr>
                <w:spacing w:val="-5"/>
                <w:sz w:val="14"/>
              </w:rPr>
              <w:t>33</w:t>
            </w:r>
          </w:p>
        </w:tc>
        <w:tc>
          <w:tcPr>
            <w:tcW w:w="3492" w:type="dxa"/>
            <w:gridSpan w:val="4"/>
          </w:tcPr>
          <w:p>
            <w:pPr>
              <w:pStyle w:val="TableParagraph"/>
              <w:spacing w:before="94"/>
              <w:ind w:left="37"/>
              <w:jc w:val="center"/>
              <w:rPr>
                <w:sz w:val="14"/>
              </w:rPr>
            </w:pPr>
            <w:r>
              <w:rPr>
                <w:spacing w:val="-5"/>
                <w:sz w:val="14"/>
              </w:rPr>
              <w:t>28</w:t>
            </w:r>
          </w:p>
        </w:tc>
      </w:tr>
      <w:tr>
        <w:trPr>
          <w:trHeight w:val="311" w:hRule="atLeast"/>
        </w:trPr>
        <w:tc>
          <w:tcPr>
            <w:tcW w:w="596" w:type="dxa"/>
          </w:tcPr>
          <w:p>
            <w:pPr>
              <w:pStyle w:val="TableParagraph"/>
              <w:rPr>
                <w:rFonts w:ascii="Times New Roman"/>
                <w:sz w:val="14"/>
              </w:rPr>
            </w:pPr>
          </w:p>
        </w:tc>
        <w:tc>
          <w:tcPr>
            <w:tcW w:w="7867" w:type="dxa"/>
            <w:gridSpan w:val="3"/>
          </w:tcPr>
          <w:p>
            <w:pPr>
              <w:pStyle w:val="TableParagraph"/>
              <w:spacing w:before="118"/>
              <w:ind w:left="18" w:right="6"/>
              <w:jc w:val="center"/>
              <w:rPr>
                <w:sz w:val="14"/>
              </w:rPr>
            </w:pPr>
            <w:r>
              <w:rPr>
                <w:w w:val="110"/>
                <w:sz w:val="14"/>
              </w:rPr>
              <w:t>NILAI</w:t>
            </w:r>
            <w:r>
              <w:rPr>
                <w:spacing w:val="40"/>
                <w:w w:val="110"/>
                <w:sz w:val="14"/>
              </w:rPr>
              <w:t> </w:t>
            </w:r>
            <w:r>
              <w:rPr>
                <w:w w:val="110"/>
                <w:sz w:val="14"/>
              </w:rPr>
              <w:t>KINERJA</w:t>
            </w:r>
            <w:r>
              <w:rPr>
                <w:spacing w:val="49"/>
                <w:w w:val="110"/>
                <w:sz w:val="14"/>
              </w:rPr>
              <w:t> </w:t>
            </w:r>
            <w:r>
              <w:rPr>
                <w:w w:val="110"/>
                <w:sz w:val="14"/>
              </w:rPr>
              <w:t>ASPEK</w:t>
            </w:r>
            <w:r>
              <w:rPr>
                <w:spacing w:val="47"/>
                <w:w w:val="110"/>
                <w:sz w:val="14"/>
              </w:rPr>
              <w:t> </w:t>
            </w:r>
            <w:r>
              <w:rPr>
                <w:spacing w:val="-2"/>
                <w:w w:val="110"/>
                <w:sz w:val="14"/>
              </w:rPr>
              <w:t>KEUANGAN</w:t>
            </w:r>
          </w:p>
        </w:tc>
        <w:tc>
          <w:tcPr>
            <w:tcW w:w="3533" w:type="dxa"/>
            <w:gridSpan w:val="4"/>
          </w:tcPr>
          <w:p>
            <w:pPr>
              <w:pStyle w:val="TableParagraph"/>
              <w:tabs>
                <w:tab w:pos="1266" w:val="left" w:leader="none"/>
                <w:tab w:pos="2073" w:val="left" w:leader="none"/>
                <w:tab w:pos="3073" w:val="right" w:leader="none"/>
              </w:tabs>
              <w:spacing w:line="179" w:lineRule="exact" w:before="112"/>
              <w:ind w:left="133"/>
              <w:rPr>
                <w:sz w:val="16"/>
              </w:rPr>
            </w:pPr>
            <w:r>
              <w:rPr>
                <w:w w:val="110"/>
                <w:sz w:val="16"/>
              </w:rPr>
              <w:t>33</w:t>
            </w:r>
            <w:r>
              <w:rPr>
                <w:spacing w:val="41"/>
                <w:w w:val="110"/>
                <w:sz w:val="16"/>
              </w:rPr>
              <w:t>  </w:t>
            </w:r>
            <w:r>
              <w:rPr>
                <w:w w:val="110"/>
                <w:sz w:val="16"/>
              </w:rPr>
              <w:t>/</w:t>
            </w:r>
            <w:r>
              <w:rPr>
                <w:spacing w:val="64"/>
                <w:w w:val="150"/>
                <w:sz w:val="16"/>
              </w:rPr>
              <w:t> </w:t>
            </w:r>
            <w:r>
              <w:rPr>
                <w:spacing w:val="-5"/>
                <w:w w:val="110"/>
                <w:sz w:val="16"/>
              </w:rPr>
              <w:t>60</w:t>
            </w:r>
            <w:r>
              <w:rPr>
                <w:sz w:val="16"/>
              </w:rPr>
              <w:tab/>
            </w:r>
            <w:r>
              <w:rPr>
                <w:w w:val="110"/>
                <w:sz w:val="16"/>
              </w:rPr>
              <w:t>X</w:t>
            </w:r>
            <w:r>
              <w:rPr>
                <w:spacing w:val="67"/>
                <w:w w:val="150"/>
                <w:sz w:val="16"/>
              </w:rPr>
              <w:t> </w:t>
            </w:r>
            <w:r>
              <w:rPr>
                <w:spacing w:val="-5"/>
                <w:w w:val="110"/>
                <w:sz w:val="16"/>
              </w:rPr>
              <w:t>45</w:t>
            </w:r>
            <w:r>
              <w:rPr>
                <w:sz w:val="16"/>
              </w:rPr>
              <w:tab/>
            </w:r>
            <w:r>
              <w:rPr>
                <w:spacing w:val="-10"/>
                <w:w w:val="110"/>
                <w:sz w:val="16"/>
              </w:rPr>
              <w:t>=</w:t>
            </w:r>
            <w:r>
              <w:rPr>
                <w:sz w:val="16"/>
              </w:rPr>
              <w:tab/>
            </w:r>
            <w:r>
              <w:rPr>
                <w:spacing w:val="-2"/>
                <w:w w:val="105"/>
                <w:sz w:val="16"/>
              </w:rPr>
              <w:t>24.75</w:t>
            </w:r>
          </w:p>
        </w:tc>
        <w:tc>
          <w:tcPr>
            <w:tcW w:w="3492" w:type="dxa"/>
            <w:gridSpan w:val="4"/>
          </w:tcPr>
          <w:p>
            <w:pPr>
              <w:pStyle w:val="TableParagraph"/>
              <w:tabs>
                <w:tab w:pos="542" w:val="left" w:leader="none"/>
                <w:tab w:pos="1243" w:val="left" w:leader="none"/>
                <w:tab w:pos="2040" w:val="left" w:leader="none"/>
                <w:tab w:pos="2559" w:val="left" w:leader="none"/>
              </w:tabs>
              <w:spacing w:line="184" w:lineRule="exact" w:before="108"/>
              <w:ind w:left="105"/>
              <w:rPr>
                <w:sz w:val="16"/>
              </w:rPr>
            </w:pPr>
            <w:r>
              <w:rPr>
                <w:spacing w:val="-5"/>
                <w:w w:val="110"/>
                <w:sz w:val="16"/>
              </w:rPr>
              <w:t>28</w:t>
            </w:r>
            <w:r>
              <w:rPr>
                <w:sz w:val="16"/>
              </w:rPr>
              <w:tab/>
            </w:r>
            <w:r>
              <w:rPr>
                <w:w w:val="110"/>
                <w:sz w:val="16"/>
              </w:rPr>
              <w:t>/</w:t>
            </w:r>
            <w:r>
              <w:rPr>
                <w:spacing w:val="64"/>
                <w:w w:val="150"/>
                <w:sz w:val="16"/>
              </w:rPr>
              <w:t> </w:t>
            </w:r>
            <w:r>
              <w:rPr>
                <w:spacing w:val="-5"/>
                <w:w w:val="110"/>
                <w:sz w:val="16"/>
              </w:rPr>
              <w:t>60</w:t>
            </w:r>
            <w:r>
              <w:rPr>
                <w:sz w:val="16"/>
              </w:rPr>
              <w:tab/>
            </w:r>
            <w:r>
              <w:rPr>
                <w:w w:val="110"/>
                <w:sz w:val="16"/>
              </w:rPr>
              <w:t>X</w:t>
            </w:r>
            <w:r>
              <w:rPr>
                <w:spacing w:val="79"/>
                <w:w w:val="110"/>
                <w:sz w:val="16"/>
              </w:rPr>
              <w:t> </w:t>
            </w:r>
            <w:r>
              <w:rPr>
                <w:spacing w:val="-5"/>
                <w:w w:val="110"/>
                <w:sz w:val="16"/>
              </w:rPr>
              <w:t>45</w:t>
            </w:r>
            <w:r>
              <w:rPr>
                <w:sz w:val="16"/>
              </w:rPr>
              <w:tab/>
            </w:r>
            <w:r>
              <w:rPr>
                <w:spacing w:val="-10"/>
                <w:w w:val="110"/>
                <w:sz w:val="16"/>
              </w:rPr>
              <w:t>=</w:t>
            </w:r>
            <w:r>
              <w:rPr>
                <w:sz w:val="16"/>
              </w:rPr>
              <w:tab/>
            </w:r>
            <w:r>
              <w:rPr>
                <w:spacing w:val="-2"/>
                <w:w w:val="110"/>
                <w:sz w:val="16"/>
              </w:rPr>
              <w:t>21.00</w:t>
            </w:r>
          </w:p>
        </w:tc>
      </w:tr>
    </w:tbl>
    <w:p>
      <w:pPr>
        <w:spacing w:after="0" w:line="184" w:lineRule="exact"/>
        <w:rPr>
          <w:sz w:val="16"/>
        </w:rPr>
        <w:sectPr>
          <w:headerReference w:type="default" r:id="rId21"/>
          <w:pgSz w:w="16840" w:h="11910" w:orient="landscape"/>
          <w:pgMar w:header="725" w:footer="0" w:top="2260" w:bottom="280" w:left="440" w:right="400"/>
          <w:pgNumType w:start="1"/>
        </w:sectPr>
      </w:pPr>
    </w:p>
    <w:p>
      <w:pPr>
        <w:pStyle w:val="BodyText"/>
        <w:spacing w:before="11"/>
        <w:rPr>
          <w:rFonts w:ascii="Calibri"/>
          <w:sz w:val="18"/>
        </w:rPr>
      </w:pPr>
    </w:p>
    <w:tbl>
      <w:tblPr>
        <w:tblW w:w="0" w:type="auto"/>
        <w:jc w:val="left"/>
        <w:tblInd w:w="3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6"/>
        <w:gridCol w:w="3232"/>
        <w:gridCol w:w="4605"/>
        <w:gridCol w:w="2277"/>
        <w:gridCol w:w="769"/>
        <w:gridCol w:w="495"/>
        <w:gridCol w:w="2301"/>
        <w:gridCol w:w="745"/>
        <w:gridCol w:w="467"/>
      </w:tblGrid>
      <w:tr>
        <w:trPr>
          <w:trHeight w:val="316" w:hRule="atLeast"/>
        </w:trPr>
        <w:tc>
          <w:tcPr>
            <w:tcW w:w="596" w:type="dxa"/>
            <w:vMerge w:val="restart"/>
            <w:tcBorders>
              <w:left w:val="single" w:sz="2" w:space="0" w:color="00007D"/>
              <w:right w:val="single" w:sz="2" w:space="0" w:color="00007D"/>
            </w:tcBorders>
          </w:tcPr>
          <w:p>
            <w:pPr>
              <w:pStyle w:val="TableParagraph"/>
              <w:spacing w:before="61"/>
              <w:rPr>
                <w:rFonts w:ascii="Calibri"/>
                <w:sz w:val="16"/>
              </w:rPr>
            </w:pPr>
          </w:p>
          <w:p>
            <w:pPr>
              <w:pStyle w:val="TableParagraph"/>
              <w:ind w:left="170"/>
              <w:rPr>
                <w:sz w:val="16"/>
              </w:rPr>
            </w:pPr>
            <w:r>
              <w:rPr>
                <w:spacing w:val="-5"/>
                <w:sz w:val="16"/>
              </w:rPr>
              <w:t>N0.</w:t>
            </w:r>
          </w:p>
        </w:tc>
        <w:tc>
          <w:tcPr>
            <w:tcW w:w="3232" w:type="dxa"/>
            <w:vMerge w:val="restart"/>
            <w:tcBorders>
              <w:left w:val="single" w:sz="2" w:space="0" w:color="00007D"/>
              <w:right w:val="single" w:sz="2" w:space="0" w:color="00007D"/>
            </w:tcBorders>
          </w:tcPr>
          <w:p>
            <w:pPr>
              <w:pStyle w:val="TableParagraph"/>
              <w:spacing w:before="61"/>
              <w:rPr>
                <w:rFonts w:ascii="Calibri"/>
                <w:sz w:val="16"/>
              </w:rPr>
            </w:pPr>
          </w:p>
          <w:p>
            <w:pPr>
              <w:pStyle w:val="TableParagraph"/>
              <w:ind w:left="947"/>
              <w:rPr>
                <w:sz w:val="16"/>
              </w:rPr>
            </w:pPr>
            <w:r>
              <w:rPr>
                <w:spacing w:val="-2"/>
                <w:sz w:val="16"/>
              </w:rPr>
              <w:t>INDIKATOR</w:t>
            </w:r>
          </w:p>
        </w:tc>
        <w:tc>
          <w:tcPr>
            <w:tcW w:w="4605" w:type="dxa"/>
            <w:vMerge w:val="restart"/>
            <w:tcBorders>
              <w:left w:val="single" w:sz="2" w:space="0" w:color="00007D"/>
              <w:right w:val="single" w:sz="2" w:space="0" w:color="00007D"/>
            </w:tcBorders>
          </w:tcPr>
          <w:p>
            <w:pPr>
              <w:pStyle w:val="TableParagraph"/>
              <w:spacing w:before="61"/>
              <w:rPr>
                <w:rFonts w:ascii="Calibri"/>
                <w:sz w:val="16"/>
              </w:rPr>
            </w:pPr>
          </w:p>
          <w:p>
            <w:pPr>
              <w:pStyle w:val="TableParagraph"/>
              <w:ind w:left="24" w:right="15"/>
              <w:jc w:val="center"/>
              <w:rPr>
                <w:sz w:val="16"/>
              </w:rPr>
            </w:pPr>
            <w:r>
              <w:rPr>
                <w:sz w:val="16"/>
              </w:rPr>
              <w:t>R</w:t>
            </w:r>
            <w:r>
              <w:rPr>
                <w:spacing w:val="-1"/>
                <w:sz w:val="16"/>
              </w:rPr>
              <w:t> </w:t>
            </w:r>
            <w:r>
              <w:rPr>
                <w:sz w:val="16"/>
              </w:rPr>
              <w:t>U</w:t>
            </w:r>
            <w:r>
              <w:rPr>
                <w:spacing w:val="-1"/>
                <w:sz w:val="16"/>
              </w:rPr>
              <w:t> </w:t>
            </w:r>
            <w:r>
              <w:rPr>
                <w:sz w:val="16"/>
              </w:rPr>
              <w:t>M</w:t>
            </w:r>
            <w:r>
              <w:rPr>
                <w:spacing w:val="1"/>
                <w:sz w:val="16"/>
              </w:rPr>
              <w:t> </w:t>
            </w:r>
            <w:r>
              <w:rPr>
                <w:sz w:val="16"/>
              </w:rPr>
              <w:t>U</w:t>
            </w:r>
            <w:r>
              <w:rPr>
                <w:spacing w:val="-1"/>
                <w:sz w:val="16"/>
              </w:rPr>
              <w:t> </w:t>
            </w:r>
            <w:r>
              <w:rPr>
                <w:spacing w:val="-10"/>
                <w:sz w:val="16"/>
              </w:rPr>
              <w:t>S</w:t>
            </w:r>
          </w:p>
        </w:tc>
        <w:tc>
          <w:tcPr>
            <w:tcW w:w="3541" w:type="dxa"/>
            <w:gridSpan w:val="3"/>
            <w:tcBorders>
              <w:left w:val="single" w:sz="2" w:space="0" w:color="00007D"/>
              <w:bottom w:val="single" w:sz="2" w:space="0" w:color="00007D"/>
              <w:right w:val="single" w:sz="2" w:space="0" w:color="00007D"/>
            </w:tcBorders>
          </w:tcPr>
          <w:p>
            <w:pPr>
              <w:pStyle w:val="TableParagraph"/>
              <w:spacing w:line="194" w:lineRule="exact" w:before="103"/>
              <w:ind w:left="1066"/>
              <w:rPr>
                <w:sz w:val="16"/>
              </w:rPr>
            </w:pPr>
            <w:r>
              <w:rPr>
                <w:sz w:val="16"/>
              </w:rPr>
              <w:t>Tahun</w:t>
            </w:r>
            <w:r>
              <w:rPr>
                <w:spacing w:val="-8"/>
                <w:sz w:val="16"/>
              </w:rPr>
              <w:t> </w:t>
            </w:r>
            <w:r>
              <w:rPr>
                <w:sz w:val="16"/>
              </w:rPr>
              <w:t>Buku</w:t>
            </w:r>
            <w:r>
              <w:rPr>
                <w:spacing w:val="-7"/>
                <w:sz w:val="16"/>
              </w:rPr>
              <w:t> </w:t>
            </w:r>
            <w:r>
              <w:rPr>
                <w:spacing w:val="-4"/>
                <w:sz w:val="16"/>
              </w:rPr>
              <w:t>2024</w:t>
            </w:r>
          </w:p>
        </w:tc>
        <w:tc>
          <w:tcPr>
            <w:tcW w:w="3513" w:type="dxa"/>
            <w:gridSpan w:val="3"/>
            <w:tcBorders>
              <w:left w:val="single" w:sz="2" w:space="0" w:color="00007D"/>
              <w:bottom w:val="single" w:sz="2" w:space="0" w:color="00007D"/>
              <w:right w:val="single" w:sz="2" w:space="0" w:color="00007D"/>
            </w:tcBorders>
          </w:tcPr>
          <w:p>
            <w:pPr>
              <w:pStyle w:val="TableParagraph"/>
              <w:spacing w:line="174" w:lineRule="exact" w:before="122"/>
              <w:ind w:left="1064"/>
              <w:rPr>
                <w:sz w:val="16"/>
              </w:rPr>
            </w:pPr>
            <w:r>
              <w:rPr>
                <w:sz w:val="16"/>
              </w:rPr>
              <w:t>Tahun</w:t>
            </w:r>
            <w:r>
              <w:rPr>
                <w:spacing w:val="-8"/>
                <w:sz w:val="16"/>
              </w:rPr>
              <w:t> </w:t>
            </w:r>
            <w:r>
              <w:rPr>
                <w:sz w:val="16"/>
              </w:rPr>
              <w:t>Buku</w:t>
            </w:r>
            <w:r>
              <w:rPr>
                <w:spacing w:val="-7"/>
                <w:sz w:val="16"/>
              </w:rPr>
              <w:t> </w:t>
            </w:r>
            <w:r>
              <w:rPr>
                <w:spacing w:val="-4"/>
                <w:sz w:val="16"/>
              </w:rPr>
              <w:t>2023</w:t>
            </w:r>
          </w:p>
        </w:tc>
      </w:tr>
      <w:tr>
        <w:trPr>
          <w:trHeight w:val="302" w:hRule="atLeast"/>
        </w:trPr>
        <w:tc>
          <w:tcPr>
            <w:tcW w:w="596" w:type="dxa"/>
            <w:vMerge/>
            <w:tcBorders>
              <w:top w:val="nil"/>
              <w:left w:val="single" w:sz="2" w:space="0" w:color="00007D"/>
              <w:right w:val="single" w:sz="2" w:space="0" w:color="00007D"/>
            </w:tcBorders>
          </w:tcPr>
          <w:p>
            <w:pPr>
              <w:rPr>
                <w:sz w:val="2"/>
                <w:szCs w:val="2"/>
              </w:rPr>
            </w:pPr>
          </w:p>
        </w:tc>
        <w:tc>
          <w:tcPr>
            <w:tcW w:w="3232" w:type="dxa"/>
            <w:vMerge/>
            <w:tcBorders>
              <w:top w:val="nil"/>
              <w:left w:val="single" w:sz="2" w:space="0" w:color="00007D"/>
              <w:right w:val="single" w:sz="2" w:space="0" w:color="00007D"/>
            </w:tcBorders>
          </w:tcPr>
          <w:p>
            <w:pPr>
              <w:rPr>
                <w:sz w:val="2"/>
                <w:szCs w:val="2"/>
              </w:rPr>
            </w:pPr>
          </w:p>
        </w:tc>
        <w:tc>
          <w:tcPr>
            <w:tcW w:w="4605" w:type="dxa"/>
            <w:vMerge/>
            <w:tcBorders>
              <w:top w:val="nil"/>
              <w:left w:val="single" w:sz="2" w:space="0" w:color="00007D"/>
              <w:right w:val="single" w:sz="2" w:space="0" w:color="00007D"/>
            </w:tcBorders>
          </w:tcPr>
          <w:p>
            <w:pPr>
              <w:rPr>
                <w:sz w:val="2"/>
                <w:szCs w:val="2"/>
              </w:rPr>
            </w:pPr>
          </w:p>
        </w:tc>
        <w:tc>
          <w:tcPr>
            <w:tcW w:w="2277" w:type="dxa"/>
            <w:tcBorders>
              <w:top w:val="single" w:sz="2" w:space="0" w:color="00007D"/>
              <w:left w:val="single" w:sz="2" w:space="0" w:color="00007D"/>
              <w:right w:val="single" w:sz="2" w:space="0" w:color="00007D"/>
            </w:tcBorders>
          </w:tcPr>
          <w:p>
            <w:pPr>
              <w:pStyle w:val="TableParagraph"/>
              <w:spacing w:line="174" w:lineRule="exact" w:before="108"/>
              <w:ind w:left="27"/>
              <w:jc w:val="center"/>
              <w:rPr>
                <w:sz w:val="16"/>
              </w:rPr>
            </w:pPr>
            <w:r>
              <w:rPr>
                <w:spacing w:val="-2"/>
                <w:sz w:val="16"/>
              </w:rPr>
              <w:t>Penilaian</w:t>
            </w:r>
          </w:p>
        </w:tc>
        <w:tc>
          <w:tcPr>
            <w:tcW w:w="769" w:type="dxa"/>
            <w:tcBorders>
              <w:top w:val="single" w:sz="2" w:space="0" w:color="00007D"/>
              <w:left w:val="single" w:sz="2" w:space="0" w:color="00007D"/>
              <w:right w:val="single" w:sz="2" w:space="0" w:color="00007D"/>
            </w:tcBorders>
          </w:tcPr>
          <w:p>
            <w:pPr>
              <w:pStyle w:val="TableParagraph"/>
              <w:spacing w:line="174" w:lineRule="exact" w:before="108"/>
              <w:ind w:left="92" w:right="22"/>
              <w:jc w:val="center"/>
              <w:rPr>
                <w:sz w:val="16"/>
              </w:rPr>
            </w:pPr>
            <w:r>
              <w:rPr>
                <w:spacing w:val="-2"/>
                <w:sz w:val="16"/>
              </w:rPr>
              <w:t>Bobot</w:t>
            </w:r>
          </w:p>
        </w:tc>
        <w:tc>
          <w:tcPr>
            <w:tcW w:w="495" w:type="dxa"/>
            <w:tcBorders>
              <w:top w:val="single" w:sz="2" w:space="0" w:color="00007D"/>
              <w:left w:val="single" w:sz="2" w:space="0" w:color="00007D"/>
              <w:right w:val="single" w:sz="2" w:space="0" w:color="00007D"/>
            </w:tcBorders>
          </w:tcPr>
          <w:p>
            <w:pPr>
              <w:pStyle w:val="TableParagraph"/>
              <w:spacing w:line="174" w:lineRule="exact" w:before="108"/>
              <w:ind w:left="47" w:right="16"/>
              <w:jc w:val="center"/>
              <w:rPr>
                <w:sz w:val="16"/>
              </w:rPr>
            </w:pPr>
            <w:r>
              <w:rPr>
                <w:spacing w:val="-2"/>
                <w:sz w:val="16"/>
              </w:rPr>
              <w:t>Nilai</w:t>
            </w:r>
          </w:p>
        </w:tc>
        <w:tc>
          <w:tcPr>
            <w:tcW w:w="2301" w:type="dxa"/>
            <w:tcBorders>
              <w:top w:val="single" w:sz="2" w:space="0" w:color="00007D"/>
              <w:left w:val="single" w:sz="2" w:space="0" w:color="00007D"/>
              <w:right w:val="single" w:sz="2" w:space="0" w:color="00007D"/>
            </w:tcBorders>
          </w:tcPr>
          <w:p>
            <w:pPr>
              <w:pStyle w:val="TableParagraph"/>
              <w:spacing w:line="174" w:lineRule="exact" w:before="108"/>
              <w:ind w:left="7" w:right="15"/>
              <w:jc w:val="center"/>
              <w:rPr>
                <w:sz w:val="16"/>
              </w:rPr>
            </w:pPr>
            <w:r>
              <w:rPr>
                <w:spacing w:val="-2"/>
                <w:sz w:val="16"/>
              </w:rPr>
              <w:t>Penilaian</w:t>
            </w:r>
          </w:p>
        </w:tc>
        <w:tc>
          <w:tcPr>
            <w:tcW w:w="745" w:type="dxa"/>
            <w:tcBorders>
              <w:top w:val="single" w:sz="2" w:space="0" w:color="00007D"/>
              <w:left w:val="single" w:sz="2" w:space="0" w:color="00007D"/>
              <w:right w:val="single" w:sz="2" w:space="0" w:color="00007D"/>
            </w:tcBorders>
          </w:tcPr>
          <w:p>
            <w:pPr>
              <w:pStyle w:val="TableParagraph"/>
              <w:spacing w:line="174" w:lineRule="exact" w:before="108"/>
              <w:ind w:left="24" w:right="12"/>
              <w:jc w:val="center"/>
              <w:rPr>
                <w:sz w:val="16"/>
              </w:rPr>
            </w:pPr>
            <w:r>
              <w:rPr>
                <w:spacing w:val="-2"/>
                <w:sz w:val="16"/>
              </w:rPr>
              <w:t>Bobot</w:t>
            </w:r>
          </w:p>
        </w:tc>
        <w:tc>
          <w:tcPr>
            <w:tcW w:w="467" w:type="dxa"/>
            <w:tcBorders>
              <w:top w:val="single" w:sz="2" w:space="0" w:color="00007D"/>
              <w:left w:val="single" w:sz="2" w:space="0" w:color="00007D"/>
              <w:right w:val="single" w:sz="2" w:space="0" w:color="00007D"/>
            </w:tcBorders>
          </w:tcPr>
          <w:p>
            <w:pPr>
              <w:pStyle w:val="TableParagraph"/>
              <w:spacing w:line="174" w:lineRule="exact" w:before="108"/>
              <w:ind w:left="51" w:right="25"/>
              <w:jc w:val="center"/>
              <w:rPr>
                <w:sz w:val="16"/>
              </w:rPr>
            </w:pPr>
            <w:r>
              <w:rPr>
                <w:spacing w:val="-2"/>
                <w:sz w:val="16"/>
              </w:rPr>
              <w:t>Nilai</w:t>
            </w:r>
          </w:p>
        </w:tc>
      </w:tr>
      <w:tr>
        <w:trPr>
          <w:trHeight w:val="287" w:hRule="atLeast"/>
        </w:trPr>
        <w:tc>
          <w:tcPr>
            <w:tcW w:w="596" w:type="dxa"/>
          </w:tcPr>
          <w:p>
            <w:pPr>
              <w:pStyle w:val="TableParagraph"/>
              <w:spacing w:before="64"/>
              <w:ind w:left="98"/>
              <w:rPr>
                <w:sz w:val="16"/>
              </w:rPr>
            </w:pPr>
            <w:r>
              <w:rPr>
                <w:spacing w:val="-5"/>
                <w:sz w:val="16"/>
              </w:rPr>
              <w:t>II.</w:t>
            </w:r>
          </w:p>
        </w:tc>
        <w:tc>
          <w:tcPr>
            <w:tcW w:w="14891" w:type="dxa"/>
            <w:gridSpan w:val="8"/>
          </w:tcPr>
          <w:p>
            <w:pPr>
              <w:pStyle w:val="TableParagraph"/>
              <w:spacing w:before="64"/>
              <w:ind w:left="83"/>
              <w:rPr>
                <w:sz w:val="16"/>
              </w:rPr>
            </w:pPr>
            <w:r>
              <w:rPr>
                <w:sz w:val="16"/>
              </w:rPr>
              <w:t>ASPEK</w:t>
            </w:r>
            <w:r>
              <w:rPr>
                <w:spacing w:val="51"/>
                <w:sz w:val="16"/>
              </w:rPr>
              <w:t> </w:t>
            </w:r>
            <w:r>
              <w:rPr>
                <w:spacing w:val="-2"/>
                <w:sz w:val="16"/>
              </w:rPr>
              <w:t>OPERASIONAL</w:t>
            </w:r>
          </w:p>
        </w:tc>
      </w:tr>
      <w:tr>
        <w:trPr>
          <w:trHeight w:val="561" w:hRule="atLeast"/>
        </w:trPr>
        <w:tc>
          <w:tcPr>
            <w:tcW w:w="596" w:type="dxa"/>
          </w:tcPr>
          <w:p>
            <w:pPr>
              <w:pStyle w:val="TableParagraph"/>
              <w:spacing w:before="2"/>
              <w:ind w:right="178"/>
              <w:jc w:val="right"/>
              <w:rPr>
                <w:sz w:val="16"/>
              </w:rPr>
            </w:pPr>
            <w:r>
              <w:rPr>
                <w:spacing w:val="-5"/>
                <w:sz w:val="16"/>
              </w:rPr>
              <w:t>1a</w:t>
            </w:r>
          </w:p>
        </w:tc>
        <w:tc>
          <w:tcPr>
            <w:tcW w:w="3232" w:type="dxa"/>
            <w:tcBorders>
              <w:bottom w:val="dotted" w:sz="2" w:space="0" w:color="000000"/>
            </w:tcBorders>
          </w:tcPr>
          <w:p>
            <w:pPr>
              <w:pStyle w:val="TableParagraph"/>
              <w:spacing w:before="2"/>
              <w:ind w:left="131"/>
              <w:rPr>
                <w:sz w:val="16"/>
              </w:rPr>
            </w:pPr>
            <w:r>
              <w:rPr>
                <w:sz w:val="16"/>
              </w:rPr>
              <w:t>Cakupan</w:t>
            </w:r>
            <w:r>
              <w:rPr>
                <w:spacing w:val="-9"/>
                <w:sz w:val="16"/>
              </w:rPr>
              <w:t> </w:t>
            </w:r>
            <w:r>
              <w:rPr>
                <w:spacing w:val="-2"/>
                <w:sz w:val="16"/>
              </w:rPr>
              <w:t>Pelayanan</w:t>
            </w:r>
          </w:p>
        </w:tc>
        <w:tc>
          <w:tcPr>
            <w:tcW w:w="4605" w:type="dxa"/>
          </w:tcPr>
          <w:p>
            <w:pPr>
              <w:pStyle w:val="TableParagraph"/>
              <w:tabs>
                <w:tab w:pos="625" w:val="left" w:leader="none"/>
                <w:tab w:pos="3640" w:val="left" w:leader="none"/>
              </w:tabs>
              <w:spacing w:line="169" w:lineRule="exact" w:before="7"/>
              <w:ind w:left="87"/>
              <w:rPr>
                <w:sz w:val="16"/>
              </w:rPr>
            </w:pPr>
            <w:r>
              <w:rPr>
                <w:sz w:val="16"/>
                <w:u w:val="single"/>
              </w:rPr>
              <w:tab/>
              <w:t>(</w:t>
            </w:r>
            <w:r>
              <w:rPr>
                <w:spacing w:val="-14"/>
                <w:sz w:val="16"/>
                <w:u w:val="single"/>
              </w:rPr>
              <w:t> </w:t>
            </w:r>
            <w:r>
              <w:rPr>
                <w:sz w:val="16"/>
                <w:u w:val="single"/>
              </w:rPr>
              <w:t>Jumlah</w:t>
            </w:r>
            <w:r>
              <w:rPr>
                <w:spacing w:val="-8"/>
                <w:sz w:val="16"/>
                <w:u w:val="single"/>
              </w:rPr>
              <w:t> </w:t>
            </w:r>
            <w:r>
              <w:rPr>
                <w:sz w:val="16"/>
                <w:u w:val="single"/>
              </w:rPr>
              <w:t>Penduduk</w:t>
            </w:r>
            <w:r>
              <w:rPr>
                <w:spacing w:val="-5"/>
                <w:sz w:val="16"/>
                <w:u w:val="single"/>
              </w:rPr>
              <w:t> </w:t>
            </w:r>
            <w:r>
              <w:rPr>
                <w:sz w:val="16"/>
                <w:u w:val="single"/>
              </w:rPr>
              <w:t>Terlayani</w:t>
            </w:r>
            <w:r>
              <w:rPr>
                <w:spacing w:val="-8"/>
                <w:sz w:val="16"/>
                <w:u w:val="single"/>
              </w:rPr>
              <w:t> </w:t>
            </w:r>
            <w:r>
              <w:rPr>
                <w:spacing w:val="-10"/>
                <w:sz w:val="16"/>
                <w:u w:val="single"/>
              </w:rPr>
              <w:t>)</w:t>
            </w:r>
            <w:r>
              <w:rPr>
                <w:sz w:val="16"/>
                <w:u w:val="single"/>
              </w:rPr>
              <w:tab/>
            </w:r>
          </w:p>
          <w:p>
            <w:pPr>
              <w:pStyle w:val="TableParagraph"/>
              <w:tabs>
                <w:tab w:pos="3746" w:val="left" w:leader="none"/>
              </w:tabs>
              <w:spacing w:line="289" w:lineRule="exact"/>
              <w:ind w:left="1023"/>
              <w:rPr>
                <w:sz w:val="16"/>
              </w:rPr>
            </w:pPr>
            <w:r>
              <w:rPr>
                <w:sz w:val="16"/>
              </w:rPr>
              <w:t>(</w:t>
            </w:r>
            <w:r>
              <w:rPr>
                <w:spacing w:val="-8"/>
                <w:sz w:val="16"/>
              </w:rPr>
              <w:t> </w:t>
            </w:r>
            <w:r>
              <w:rPr>
                <w:sz w:val="16"/>
              </w:rPr>
              <w:t>Jumlah</w:t>
            </w:r>
            <w:r>
              <w:rPr>
                <w:spacing w:val="-7"/>
                <w:sz w:val="16"/>
              </w:rPr>
              <w:t> </w:t>
            </w:r>
            <w:r>
              <w:rPr>
                <w:sz w:val="16"/>
              </w:rPr>
              <w:t>Penduduk</w:t>
            </w:r>
            <w:r>
              <w:rPr>
                <w:spacing w:val="1"/>
                <w:sz w:val="16"/>
              </w:rPr>
              <w:t> </w:t>
            </w:r>
            <w:r>
              <w:rPr>
                <w:spacing w:val="-10"/>
                <w:sz w:val="16"/>
              </w:rPr>
              <w:t>)</w:t>
            </w:r>
            <w:r>
              <w:rPr>
                <w:sz w:val="16"/>
              </w:rPr>
              <w:tab/>
            </w:r>
            <w:r>
              <w:rPr>
                <w:position w:val="12"/>
                <w:sz w:val="16"/>
              </w:rPr>
              <w:t>X</w:t>
            </w:r>
            <w:r>
              <w:rPr>
                <w:spacing w:val="58"/>
                <w:position w:val="12"/>
                <w:sz w:val="16"/>
              </w:rPr>
              <w:t> </w:t>
            </w:r>
            <w:r>
              <w:rPr>
                <w:spacing w:val="-4"/>
                <w:position w:val="12"/>
                <w:sz w:val="16"/>
              </w:rPr>
              <w:t>100%</w:t>
            </w:r>
          </w:p>
        </w:tc>
        <w:tc>
          <w:tcPr>
            <w:tcW w:w="2277" w:type="dxa"/>
            <w:tcBorders>
              <w:bottom w:val="dashSmallGap" w:sz="2" w:space="0" w:color="000000"/>
            </w:tcBorders>
          </w:tcPr>
          <w:p>
            <w:pPr>
              <w:pStyle w:val="TableParagraph"/>
              <w:tabs>
                <w:tab w:pos="490" w:val="left" w:leader="none"/>
                <w:tab w:pos="1503" w:val="left" w:leader="none"/>
              </w:tabs>
              <w:spacing w:line="184" w:lineRule="exact" w:before="64"/>
              <w:ind w:left="86"/>
              <w:rPr>
                <w:sz w:val="16"/>
              </w:rPr>
            </w:pPr>
            <w:r>
              <w:rPr>
                <w:sz w:val="16"/>
                <w:u w:val="single"/>
              </w:rPr>
              <w:tab/>
            </w:r>
            <w:r>
              <w:rPr>
                <w:spacing w:val="-2"/>
                <w:sz w:val="16"/>
                <w:u w:val="single"/>
              </w:rPr>
              <w:t>36,049</w:t>
            </w:r>
            <w:r>
              <w:rPr>
                <w:sz w:val="16"/>
                <w:u w:val="single"/>
              </w:rPr>
              <w:tab/>
            </w:r>
          </w:p>
          <w:p>
            <w:pPr>
              <w:pStyle w:val="TableParagraph"/>
              <w:tabs>
                <w:tab w:pos="1532" w:val="left" w:leader="none"/>
              </w:tabs>
              <w:spacing w:line="293" w:lineRule="exact"/>
              <w:ind w:left="437"/>
              <w:rPr>
                <w:sz w:val="16"/>
              </w:rPr>
            </w:pPr>
            <w:r>
              <w:rPr>
                <w:spacing w:val="-2"/>
                <w:sz w:val="16"/>
              </w:rPr>
              <w:t>315,153</w:t>
            </w:r>
            <w:r>
              <w:rPr>
                <w:sz w:val="16"/>
              </w:rPr>
              <w:tab/>
            </w:r>
            <w:r>
              <w:rPr>
                <w:position w:val="12"/>
                <w:sz w:val="16"/>
              </w:rPr>
              <w:t>X</w:t>
            </w:r>
            <w:r>
              <w:rPr>
                <w:spacing w:val="1"/>
                <w:position w:val="12"/>
                <w:sz w:val="16"/>
              </w:rPr>
              <w:t> </w:t>
            </w:r>
            <w:r>
              <w:rPr>
                <w:spacing w:val="-4"/>
                <w:position w:val="12"/>
                <w:sz w:val="16"/>
              </w:rPr>
              <w:t>100%</w:t>
            </w:r>
          </w:p>
        </w:tc>
        <w:tc>
          <w:tcPr>
            <w:tcW w:w="769" w:type="dxa"/>
          </w:tcPr>
          <w:p>
            <w:pPr>
              <w:pStyle w:val="TableParagraph"/>
              <w:spacing w:line="168" w:lineRule="exact"/>
              <w:ind w:left="33"/>
              <w:jc w:val="center"/>
              <w:rPr>
                <w:sz w:val="14"/>
              </w:rPr>
            </w:pPr>
            <w:r>
              <w:rPr>
                <w:spacing w:val="-2"/>
                <w:sz w:val="14"/>
              </w:rPr>
              <w:t>11.44%</w:t>
            </w:r>
          </w:p>
        </w:tc>
        <w:tc>
          <w:tcPr>
            <w:tcW w:w="495" w:type="dxa"/>
          </w:tcPr>
          <w:p>
            <w:pPr>
              <w:pStyle w:val="TableParagraph"/>
              <w:spacing w:line="168" w:lineRule="exact"/>
              <w:ind w:left="55" w:right="8"/>
              <w:jc w:val="center"/>
              <w:rPr>
                <w:sz w:val="14"/>
              </w:rPr>
            </w:pPr>
            <w:r>
              <w:rPr>
                <w:color w:val="0000FF"/>
                <w:spacing w:val="-10"/>
                <w:sz w:val="14"/>
              </w:rPr>
              <w:t>1</w:t>
            </w:r>
          </w:p>
        </w:tc>
        <w:tc>
          <w:tcPr>
            <w:tcW w:w="2301" w:type="dxa"/>
            <w:tcBorders>
              <w:bottom w:val="dashSmallGap" w:sz="2" w:space="0" w:color="000000"/>
            </w:tcBorders>
          </w:tcPr>
          <w:p>
            <w:pPr>
              <w:pStyle w:val="TableParagraph"/>
              <w:tabs>
                <w:tab w:pos="487" w:val="left" w:leader="none"/>
                <w:tab w:pos="1505" w:val="left" w:leader="none"/>
              </w:tabs>
              <w:spacing w:line="184" w:lineRule="exact" w:before="79"/>
              <w:ind w:left="89"/>
              <w:rPr>
                <w:sz w:val="16"/>
              </w:rPr>
            </w:pPr>
            <w:r>
              <w:rPr>
                <w:sz w:val="16"/>
                <w:u w:val="single"/>
              </w:rPr>
              <w:tab/>
            </w:r>
            <w:r>
              <w:rPr>
                <w:spacing w:val="-2"/>
                <w:sz w:val="16"/>
                <w:u w:val="single"/>
              </w:rPr>
              <w:t>38,565</w:t>
            </w:r>
            <w:r>
              <w:rPr>
                <w:sz w:val="16"/>
                <w:u w:val="single"/>
              </w:rPr>
              <w:tab/>
            </w:r>
          </w:p>
          <w:p>
            <w:pPr>
              <w:pStyle w:val="TableParagraph"/>
              <w:tabs>
                <w:tab w:pos="1534" w:val="left" w:leader="none"/>
              </w:tabs>
              <w:spacing w:line="279" w:lineRule="exact"/>
              <w:ind w:left="434"/>
              <w:rPr>
                <w:sz w:val="16"/>
              </w:rPr>
            </w:pPr>
            <w:r>
              <w:rPr>
                <w:spacing w:val="-2"/>
                <w:sz w:val="16"/>
              </w:rPr>
              <w:t>306,104</w:t>
            </w:r>
            <w:r>
              <w:rPr>
                <w:sz w:val="16"/>
              </w:rPr>
              <w:tab/>
            </w:r>
            <w:r>
              <w:rPr>
                <w:position w:val="12"/>
                <w:sz w:val="16"/>
              </w:rPr>
              <w:t>X</w:t>
            </w:r>
            <w:r>
              <w:rPr>
                <w:spacing w:val="1"/>
                <w:position w:val="12"/>
                <w:sz w:val="16"/>
              </w:rPr>
              <w:t> </w:t>
            </w:r>
            <w:r>
              <w:rPr>
                <w:spacing w:val="-4"/>
                <w:position w:val="12"/>
                <w:sz w:val="16"/>
              </w:rPr>
              <w:t>100%</w:t>
            </w:r>
          </w:p>
        </w:tc>
        <w:tc>
          <w:tcPr>
            <w:tcW w:w="745" w:type="dxa"/>
          </w:tcPr>
          <w:p>
            <w:pPr>
              <w:pStyle w:val="TableParagraph"/>
              <w:spacing w:before="43"/>
              <w:rPr>
                <w:rFonts w:ascii="Calibri"/>
                <w:sz w:val="14"/>
              </w:rPr>
            </w:pPr>
          </w:p>
          <w:p>
            <w:pPr>
              <w:pStyle w:val="TableParagraph"/>
              <w:ind w:left="23" w:right="19"/>
              <w:jc w:val="center"/>
              <w:rPr>
                <w:sz w:val="14"/>
              </w:rPr>
            </w:pPr>
            <w:r>
              <w:rPr>
                <w:spacing w:val="-2"/>
                <w:sz w:val="14"/>
              </w:rPr>
              <w:t>12.60%</w:t>
            </w:r>
          </w:p>
        </w:tc>
        <w:tc>
          <w:tcPr>
            <w:tcW w:w="467" w:type="dxa"/>
          </w:tcPr>
          <w:p>
            <w:pPr>
              <w:pStyle w:val="TableParagraph"/>
              <w:spacing w:before="43"/>
              <w:rPr>
                <w:rFonts w:ascii="Calibri"/>
                <w:sz w:val="14"/>
              </w:rPr>
            </w:pPr>
          </w:p>
          <w:p>
            <w:pPr>
              <w:pStyle w:val="TableParagraph"/>
              <w:ind w:left="51" w:right="10"/>
              <w:jc w:val="center"/>
              <w:rPr>
                <w:sz w:val="14"/>
              </w:rPr>
            </w:pPr>
            <w:r>
              <w:rPr>
                <w:color w:val="0000FF"/>
                <w:spacing w:val="-10"/>
                <w:sz w:val="14"/>
              </w:rPr>
              <w:t>1</w:t>
            </w:r>
          </w:p>
        </w:tc>
      </w:tr>
      <w:tr>
        <w:trPr>
          <w:trHeight w:val="437" w:hRule="atLeast"/>
        </w:trPr>
        <w:tc>
          <w:tcPr>
            <w:tcW w:w="596" w:type="dxa"/>
          </w:tcPr>
          <w:p>
            <w:pPr>
              <w:pStyle w:val="TableParagraph"/>
              <w:spacing w:before="3"/>
              <w:ind w:right="180"/>
              <w:jc w:val="right"/>
              <w:rPr>
                <w:sz w:val="16"/>
              </w:rPr>
            </w:pPr>
            <w:r>
              <w:rPr>
                <w:spacing w:val="-5"/>
                <w:sz w:val="16"/>
              </w:rPr>
              <w:t>1b</w:t>
            </w:r>
          </w:p>
        </w:tc>
        <w:tc>
          <w:tcPr>
            <w:tcW w:w="3232" w:type="dxa"/>
            <w:tcBorders>
              <w:top w:val="dotted" w:sz="2" w:space="0" w:color="000000"/>
              <w:bottom w:val="dotted" w:sz="2" w:space="0" w:color="000000"/>
            </w:tcBorders>
          </w:tcPr>
          <w:p>
            <w:pPr>
              <w:pStyle w:val="TableParagraph"/>
              <w:spacing w:before="3"/>
              <w:ind w:left="126"/>
              <w:rPr>
                <w:sz w:val="16"/>
              </w:rPr>
            </w:pPr>
            <w:r>
              <w:rPr>
                <w:sz w:val="16"/>
              </w:rPr>
              <w:t>Peningkatan</w:t>
            </w:r>
            <w:r>
              <w:rPr>
                <w:spacing w:val="-12"/>
                <w:sz w:val="16"/>
              </w:rPr>
              <w:t> </w:t>
            </w:r>
            <w:r>
              <w:rPr>
                <w:sz w:val="16"/>
              </w:rPr>
              <w:t>Cakupan</w:t>
            </w:r>
            <w:r>
              <w:rPr>
                <w:spacing w:val="-12"/>
                <w:sz w:val="16"/>
              </w:rPr>
              <w:t> </w:t>
            </w:r>
            <w:r>
              <w:rPr>
                <w:spacing w:val="-2"/>
                <w:sz w:val="16"/>
              </w:rPr>
              <w:t>Pelayanan</w:t>
            </w:r>
          </w:p>
        </w:tc>
        <w:tc>
          <w:tcPr>
            <w:tcW w:w="4605" w:type="dxa"/>
          </w:tcPr>
          <w:p>
            <w:pPr>
              <w:pStyle w:val="TableParagraph"/>
              <w:tabs>
                <w:tab w:pos="2320" w:val="left" w:leader="none"/>
              </w:tabs>
              <w:spacing w:line="204" w:lineRule="exact" w:before="75"/>
              <w:ind w:left="265"/>
              <w:rPr>
                <w:sz w:val="16"/>
              </w:rPr>
            </w:pPr>
            <w:r>
              <w:rPr>
                <w:sz w:val="16"/>
              </w:rPr>
              <w:t>(</w:t>
            </w:r>
            <w:r>
              <w:rPr>
                <w:spacing w:val="-2"/>
                <w:sz w:val="16"/>
              </w:rPr>
              <w:t> </w:t>
            </w:r>
            <w:r>
              <w:rPr>
                <w:sz w:val="16"/>
              </w:rPr>
              <w:t>Cakupan </w:t>
            </w:r>
            <w:r>
              <w:rPr>
                <w:spacing w:val="-2"/>
                <w:sz w:val="16"/>
              </w:rPr>
              <w:t>Pelayanan</w:t>
            </w:r>
            <w:r>
              <w:rPr>
                <w:sz w:val="16"/>
              </w:rPr>
              <w:tab/>
            </w:r>
            <w:r>
              <w:rPr>
                <w:position w:val="-3"/>
                <w:sz w:val="14"/>
              </w:rPr>
              <w:t>_</w:t>
            </w:r>
            <w:r>
              <w:rPr>
                <w:spacing w:val="50"/>
                <w:position w:val="-3"/>
                <w:sz w:val="14"/>
              </w:rPr>
              <w:t> </w:t>
            </w:r>
            <w:r>
              <w:rPr>
                <w:sz w:val="16"/>
              </w:rPr>
              <w:t>(</w:t>
            </w:r>
            <w:r>
              <w:rPr>
                <w:spacing w:val="-14"/>
                <w:sz w:val="16"/>
              </w:rPr>
              <w:t> </w:t>
            </w:r>
            <w:r>
              <w:rPr>
                <w:sz w:val="16"/>
              </w:rPr>
              <w:t>Cakupan</w:t>
            </w:r>
            <w:r>
              <w:rPr>
                <w:spacing w:val="-13"/>
                <w:sz w:val="16"/>
              </w:rPr>
              <w:t> </w:t>
            </w:r>
            <w:r>
              <w:rPr>
                <w:spacing w:val="-2"/>
                <w:sz w:val="16"/>
              </w:rPr>
              <w:t>Pelayanan</w:t>
            </w:r>
          </w:p>
          <w:p>
            <w:pPr>
              <w:pStyle w:val="TableParagraph"/>
              <w:tabs>
                <w:tab w:pos="2939" w:val="left" w:leader="none"/>
              </w:tabs>
              <w:spacing w:line="138" w:lineRule="exact"/>
              <w:ind w:left="697"/>
              <w:rPr>
                <w:sz w:val="16"/>
              </w:rPr>
            </w:pPr>
            <w:r>
              <w:rPr>
                <w:sz w:val="16"/>
              </w:rPr>
              <w:t>Tahun</w:t>
            </w:r>
            <w:r>
              <w:rPr>
                <w:spacing w:val="-2"/>
                <w:sz w:val="16"/>
              </w:rPr>
              <w:t> </w:t>
            </w:r>
            <w:r>
              <w:rPr>
                <w:sz w:val="16"/>
              </w:rPr>
              <w:t>Ini</w:t>
            </w:r>
            <w:r>
              <w:rPr>
                <w:spacing w:val="-7"/>
                <w:sz w:val="16"/>
              </w:rPr>
              <w:t> </w:t>
            </w:r>
            <w:r>
              <w:rPr>
                <w:spacing w:val="-10"/>
                <w:sz w:val="16"/>
              </w:rPr>
              <w:t>)</w:t>
            </w:r>
            <w:r>
              <w:rPr>
                <w:sz w:val="16"/>
              </w:rPr>
              <w:tab/>
              <w:t>Tahun</w:t>
            </w:r>
            <w:r>
              <w:rPr>
                <w:spacing w:val="-6"/>
                <w:sz w:val="16"/>
              </w:rPr>
              <w:t> </w:t>
            </w:r>
            <w:r>
              <w:rPr>
                <w:sz w:val="16"/>
              </w:rPr>
              <w:t>Lalu</w:t>
            </w:r>
            <w:r>
              <w:rPr>
                <w:spacing w:val="-5"/>
                <w:sz w:val="16"/>
              </w:rPr>
              <w:t> </w:t>
            </w:r>
            <w:r>
              <w:rPr>
                <w:spacing w:val="-10"/>
                <w:sz w:val="16"/>
              </w:rPr>
              <w:t>)</w:t>
            </w:r>
          </w:p>
        </w:tc>
        <w:tc>
          <w:tcPr>
            <w:tcW w:w="2277" w:type="dxa"/>
            <w:tcBorders>
              <w:top w:val="dashSmallGap" w:sz="2" w:space="0" w:color="000000"/>
              <w:bottom w:val="dashSmallGap" w:sz="2" w:space="0" w:color="000000"/>
            </w:tcBorders>
          </w:tcPr>
          <w:p>
            <w:pPr>
              <w:pStyle w:val="TableParagraph"/>
              <w:tabs>
                <w:tab w:pos="929" w:val="left" w:leader="none"/>
                <w:tab w:pos="1313" w:val="left" w:leader="none"/>
              </w:tabs>
              <w:spacing w:line="223" w:lineRule="exact" w:before="194"/>
              <w:ind w:left="35"/>
              <w:jc w:val="center"/>
              <w:rPr>
                <w:sz w:val="16"/>
              </w:rPr>
            </w:pPr>
            <w:r>
              <w:rPr>
                <w:spacing w:val="-2"/>
                <w:sz w:val="16"/>
              </w:rPr>
              <w:t>11.44%</w:t>
            </w:r>
            <w:r>
              <w:rPr>
                <w:sz w:val="16"/>
              </w:rPr>
              <w:tab/>
            </w:r>
            <w:r>
              <w:rPr>
                <w:spacing w:val="-10"/>
                <w:position w:val="-2"/>
                <w:sz w:val="20"/>
              </w:rPr>
              <w:t>-</w:t>
            </w:r>
            <w:r>
              <w:rPr>
                <w:position w:val="-2"/>
                <w:sz w:val="20"/>
              </w:rPr>
              <w:tab/>
            </w:r>
            <w:r>
              <w:rPr>
                <w:spacing w:val="-2"/>
                <w:sz w:val="16"/>
              </w:rPr>
              <w:t>12.60%</w:t>
            </w:r>
          </w:p>
        </w:tc>
        <w:tc>
          <w:tcPr>
            <w:tcW w:w="769" w:type="dxa"/>
          </w:tcPr>
          <w:p>
            <w:pPr>
              <w:pStyle w:val="TableParagraph"/>
              <w:spacing w:before="3"/>
              <w:ind w:left="48" w:right="35"/>
              <w:jc w:val="center"/>
              <w:rPr>
                <w:sz w:val="14"/>
              </w:rPr>
            </w:pPr>
            <w:r>
              <w:rPr>
                <w:spacing w:val="-8"/>
                <w:sz w:val="14"/>
              </w:rPr>
              <w:t>-</w:t>
            </w:r>
            <w:r>
              <w:rPr>
                <w:spacing w:val="-2"/>
                <w:sz w:val="14"/>
              </w:rPr>
              <w:t>1.16%</w:t>
            </w:r>
          </w:p>
        </w:tc>
        <w:tc>
          <w:tcPr>
            <w:tcW w:w="495" w:type="dxa"/>
          </w:tcPr>
          <w:p>
            <w:pPr>
              <w:pStyle w:val="TableParagraph"/>
              <w:spacing w:before="157"/>
              <w:ind w:left="47" w:right="20"/>
              <w:jc w:val="center"/>
              <w:rPr>
                <w:sz w:val="14"/>
              </w:rPr>
            </w:pPr>
            <w:r>
              <w:rPr>
                <w:color w:val="0000FF"/>
                <w:spacing w:val="-10"/>
                <w:sz w:val="14"/>
              </w:rPr>
              <w:t>1</w:t>
            </w:r>
          </w:p>
        </w:tc>
        <w:tc>
          <w:tcPr>
            <w:tcW w:w="2301" w:type="dxa"/>
            <w:tcBorders>
              <w:top w:val="dashSmallGap" w:sz="2" w:space="0" w:color="000000"/>
              <w:bottom w:val="dashSmallGap" w:sz="2" w:space="0" w:color="000000"/>
            </w:tcBorders>
          </w:tcPr>
          <w:p>
            <w:pPr>
              <w:pStyle w:val="TableParagraph"/>
              <w:tabs>
                <w:tab w:pos="900" w:val="left" w:leader="none"/>
                <w:tab w:pos="1284" w:val="left" w:leader="none"/>
              </w:tabs>
              <w:spacing w:line="223" w:lineRule="exact" w:before="194"/>
              <w:ind w:left="7"/>
              <w:jc w:val="center"/>
              <w:rPr>
                <w:sz w:val="16"/>
              </w:rPr>
            </w:pPr>
            <w:r>
              <w:rPr>
                <w:spacing w:val="-2"/>
                <w:sz w:val="16"/>
              </w:rPr>
              <w:t>12.60%</w:t>
            </w:r>
            <w:r>
              <w:rPr>
                <w:sz w:val="16"/>
              </w:rPr>
              <w:tab/>
            </w:r>
            <w:r>
              <w:rPr>
                <w:spacing w:val="-10"/>
                <w:position w:val="-2"/>
                <w:sz w:val="20"/>
              </w:rPr>
              <w:t>-</w:t>
            </w:r>
            <w:r>
              <w:rPr>
                <w:position w:val="-2"/>
                <w:sz w:val="20"/>
              </w:rPr>
              <w:tab/>
            </w:r>
            <w:r>
              <w:rPr>
                <w:spacing w:val="-2"/>
                <w:sz w:val="16"/>
              </w:rPr>
              <w:t>12.93%</w:t>
            </w:r>
          </w:p>
        </w:tc>
        <w:tc>
          <w:tcPr>
            <w:tcW w:w="745" w:type="dxa"/>
          </w:tcPr>
          <w:p>
            <w:pPr>
              <w:pStyle w:val="TableParagraph"/>
              <w:spacing w:before="20"/>
              <w:rPr>
                <w:rFonts w:ascii="Calibri"/>
                <w:sz w:val="14"/>
              </w:rPr>
            </w:pPr>
          </w:p>
          <w:p>
            <w:pPr>
              <w:pStyle w:val="TableParagraph"/>
              <w:ind w:left="23" w:right="26"/>
              <w:jc w:val="center"/>
              <w:rPr>
                <w:sz w:val="14"/>
              </w:rPr>
            </w:pPr>
            <w:r>
              <w:rPr>
                <w:spacing w:val="-8"/>
                <w:sz w:val="14"/>
              </w:rPr>
              <w:t>-</w:t>
            </w:r>
            <w:r>
              <w:rPr>
                <w:spacing w:val="-2"/>
                <w:sz w:val="14"/>
              </w:rPr>
              <w:t>0.33%</w:t>
            </w:r>
          </w:p>
        </w:tc>
        <w:tc>
          <w:tcPr>
            <w:tcW w:w="467" w:type="dxa"/>
          </w:tcPr>
          <w:p>
            <w:pPr>
              <w:pStyle w:val="TableParagraph"/>
              <w:spacing w:before="157"/>
              <w:ind w:left="51" w:right="10"/>
              <w:jc w:val="center"/>
              <w:rPr>
                <w:sz w:val="14"/>
              </w:rPr>
            </w:pPr>
            <w:r>
              <w:rPr>
                <w:color w:val="0000FF"/>
                <w:spacing w:val="-10"/>
                <w:sz w:val="14"/>
              </w:rPr>
              <w:t>1</w:t>
            </w:r>
          </w:p>
        </w:tc>
      </w:tr>
      <w:tr>
        <w:trPr>
          <w:trHeight w:val="542" w:hRule="atLeast"/>
        </w:trPr>
        <w:tc>
          <w:tcPr>
            <w:tcW w:w="596" w:type="dxa"/>
          </w:tcPr>
          <w:p>
            <w:pPr>
              <w:pStyle w:val="TableParagraph"/>
              <w:spacing w:before="165"/>
              <w:ind w:right="226"/>
              <w:jc w:val="right"/>
              <w:rPr>
                <w:sz w:val="16"/>
              </w:rPr>
            </w:pPr>
            <w:r>
              <w:rPr>
                <w:spacing w:val="-10"/>
                <w:sz w:val="16"/>
              </w:rPr>
              <w:t>2</w:t>
            </w:r>
          </w:p>
        </w:tc>
        <w:tc>
          <w:tcPr>
            <w:tcW w:w="3232" w:type="dxa"/>
            <w:tcBorders>
              <w:top w:val="dotted" w:sz="2" w:space="0" w:color="000000"/>
              <w:bottom w:val="dotted" w:sz="2" w:space="0" w:color="000000"/>
            </w:tcBorders>
          </w:tcPr>
          <w:p>
            <w:pPr>
              <w:pStyle w:val="TableParagraph"/>
              <w:spacing w:before="170"/>
              <w:ind w:left="131"/>
              <w:rPr>
                <w:sz w:val="16"/>
              </w:rPr>
            </w:pPr>
            <w:r>
              <w:rPr>
                <w:sz w:val="16"/>
              </w:rPr>
              <w:t>Kualitas</w:t>
            </w:r>
            <w:r>
              <w:rPr>
                <w:spacing w:val="-9"/>
                <w:sz w:val="16"/>
              </w:rPr>
              <w:t> </w:t>
            </w:r>
            <w:r>
              <w:rPr>
                <w:sz w:val="16"/>
              </w:rPr>
              <w:t>Air</w:t>
            </w:r>
            <w:r>
              <w:rPr>
                <w:spacing w:val="-4"/>
                <w:sz w:val="16"/>
              </w:rPr>
              <w:t> </w:t>
            </w:r>
            <w:r>
              <w:rPr>
                <w:spacing w:val="-2"/>
                <w:sz w:val="16"/>
              </w:rPr>
              <w:t>Distribusi</w:t>
            </w:r>
          </w:p>
        </w:tc>
        <w:tc>
          <w:tcPr>
            <w:tcW w:w="4605" w:type="dxa"/>
          </w:tcPr>
          <w:p>
            <w:pPr>
              <w:pStyle w:val="TableParagraph"/>
              <w:tabs>
                <w:tab w:pos="2464" w:val="left" w:leader="none"/>
              </w:tabs>
              <w:spacing w:line="244" w:lineRule="exact" w:before="11"/>
              <w:ind w:left="63" w:right="326"/>
              <w:rPr>
                <w:sz w:val="14"/>
              </w:rPr>
            </w:pPr>
            <w:r>
              <w:rPr>
                <w:position w:val="2"/>
                <w:sz w:val="14"/>
              </w:rPr>
              <w:t>3=Memenuhi Syarat Air Minum</w:t>
              <w:tab/>
            </w:r>
            <w:r>
              <w:rPr>
                <w:spacing w:val="-2"/>
                <w:sz w:val="14"/>
              </w:rPr>
              <w:t>1=Tidak</w:t>
            </w:r>
            <w:r>
              <w:rPr>
                <w:spacing w:val="-17"/>
                <w:sz w:val="14"/>
              </w:rPr>
              <w:t> </w:t>
            </w:r>
            <w:r>
              <w:rPr>
                <w:spacing w:val="-2"/>
                <w:sz w:val="14"/>
              </w:rPr>
              <w:t>Memenuhi</w:t>
            </w:r>
            <w:r>
              <w:rPr>
                <w:spacing w:val="-11"/>
                <w:sz w:val="14"/>
              </w:rPr>
              <w:t> </w:t>
            </w:r>
            <w:r>
              <w:rPr>
                <w:spacing w:val="-2"/>
                <w:sz w:val="14"/>
              </w:rPr>
              <w:t>Syarat </w:t>
            </w:r>
            <w:r>
              <w:rPr>
                <w:sz w:val="14"/>
              </w:rPr>
              <w:t>2=Memenuhi Syarat Air Bersih</w:t>
            </w:r>
          </w:p>
        </w:tc>
        <w:tc>
          <w:tcPr>
            <w:tcW w:w="2277" w:type="dxa"/>
            <w:tcBorders>
              <w:top w:val="dashSmallGap" w:sz="2" w:space="0" w:color="000000"/>
              <w:bottom w:val="dashSmallGap" w:sz="2" w:space="0" w:color="000000"/>
            </w:tcBorders>
          </w:tcPr>
          <w:p>
            <w:pPr>
              <w:pStyle w:val="TableParagraph"/>
              <w:spacing w:before="8"/>
              <w:rPr>
                <w:rFonts w:ascii="Calibri"/>
                <w:sz w:val="16"/>
              </w:rPr>
            </w:pPr>
          </w:p>
          <w:p>
            <w:pPr>
              <w:pStyle w:val="TableParagraph"/>
              <w:ind w:left="51"/>
              <w:jc w:val="center"/>
              <w:rPr>
                <w:sz w:val="16"/>
              </w:rPr>
            </w:pPr>
            <w:r>
              <w:rPr>
                <w:spacing w:val="-4"/>
                <w:sz w:val="16"/>
              </w:rPr>
              <w:t>MSAB</w:t>
            </w:r>
          </w:p>
        </w:tc>
        <w:tc>
          <w:tcPr>
            <w:tcW w:w="769" w:type="dxa"/>
          </w:tcPr>
          <w:p>
            <w:pPr>
              <w:pStyle w:val="TableParagraph"/>
              <w:spacing w:before="24"/>
              <w:rPr>
                <w:rFonts w:ascii="Calibri"/>
                <w:sz w:val="14"/>
              </w:rPr>
            </w:pPr>
          </w:p>
          <w:p>
            <w:pPr>
              <w:pStyle w:val="TableParagraph"/>
              <w:ind w:left="34"/>
              <w:jc w:val="center"/>
              <w:rPr>
                <w:sz w:val="14"/>
              </w:rPr>
            </w:pPr>
            <w:r>
              <w:rPr>
                <w:spacing w:val="-10"/>
                <w:sz w:val="14"/>
              </w:rPr>
              <w:t>2</w:t>
            </w:r>
          </w:p>
        </w:tc>
        <w:tc>
          <w:tcPr>
            <w:tcW w:w="495" w:type="dxa"/>
          </w:tcPr>
          <w:p>
            <w:pPr>
              <w:pStyle w:val="TableParagraph"/>
              <w:spacing w:before="24"/>
              <w:rPr>
                <w:rFonts w:ascii="Calibri"/>
                <w:sz w:val="14"/>
              </w:rPr>
            </w:pPr>
          </w:p>
          <w:p>
            <w:pPr>
              <w:pStyle w:val="TableParagraph"/>
              <w:ind w:left="47" w:right="20"/>
              <w:jc w:val="center"/>
              <w:rPr>
                <w:sz w:val="14"/>
              </w:rPr>
            </w:pPr>
            <w:r>
              <w:rPr>
                <w:color w:val="0000FF"/>
                <w:spacing w:val="-10"/>
                <w:sz w:val="14"/>
              </w:rPr>
              <w:t>2</w:t>
            </w:r>
          </w:p>
        </w:tc>
        <w:tc>
          <w:tcPr>
            <w:tcW w:w="2301" w:type="dxa"/>
            <w:tcBorders>
              <w:top w:val="dashSmallGap" w:sz="2" w:space="0" w:color="000000"/>
              <w:bottom w:val="dashSmallGap" w:sz="2" w:space="0" w:color="000000"/>
            </w:tcBorders>
          </w:tcPr>
          <w:p>
            <w:pPr>
              <w:pStyle w:val="TableParagraph"/>
              <w:spacing w:before="184"/>
              <w:ind w:left="66" w:right="54"/>
              <w:jc w:val="center"/>
              <w:rPr>
                <w:sz w:val="16"/>
              </w:rPr>
            </w:pPr>
            <w:r>
              <w:rPr>
                <w:spacing w:val="-4"/>
                <w:sz w:val="16"/>
              </w:rPr>
              <w:t>MSAB</w:t>
            </w:r>
          </w:p>
        </w:tc>
        <w:tc>
          <w:tcPr>
            <w:tcW w:w="745" w:type="dxa"/>
          </w:tcPr>
          <w:p>
            <w:pPr>
              <w:pStyle w:val="TableParagraph"/>
              <w:spacing w:before="14"/>
              <w:rPr>
                <w:rFonts w:ascii="Calibri"/>
                <w:sz w:val="14"/>
              </w:rPr>
            </w:pPr>
          </w:p>
          <w:p>
            <w:pPr>
              <w:pStyle w:val="TableParagraph"/>
              <w:ind w:left="23" w:right="18"/>
              <w:jc w:val="center"/>
              <w:rPr>
                <w:sz w:val="14"/>
              </w:rPr>
            </w:pPr>
            <w:r>
              <w:rPr>
                <w:spacing w:val="-10"/>
                <w:sz w:val="14"/>
              </w:rPr>
              <w:t>2</w:t>
            </w:r>
          </w:p>
        </w:tc>
        <w:tc>
          <w:tcPr>
            <w:tcW w:w="467" w:type="dxa"/>
          </w:tcPr>
          <w:p>
            <w:pPr>
              <w:pStyle w:val="TableParagraph"/>
              <w:spacing w:before="14"/>
              <w:rPr>
                <w:rFonts w:ascii="Calibri"/>
                <w:sz w:val="14"/>
              </w:rPr>
            </w:pPr>
          </w:p>
          <w:p>
            <w:pPr>
              <w:pStyle w:val="TableParagraph"/>
              <w:ind w:left="51" w:right="29"/>
              <w:jc w:val="center"/>
              <w:rPr>
                <w:sz w:val="14"/>
              </w:rPr>
            </w:pPr>
            <w:r>
              <w:rPr>
                <w:color w:val="0000FF"/>
                <w:spacing w:val="-10"/>
                <w:sz w:val="14"/>
              </w:rPr>
              <w:t>2</w:t>
            </w:r>
          </w:p>
        </w:tc>
      </w:tr>
      <w:tr>
        <w:trPr>
          <w:trHeight w:val="484" w:hRule="atLeast"/>
        </w:trPr>
        <w:tc>
          <w:tcPr>
            <w:tcW w:w="596" w:type="dxa"/>
          </w:tcPr>
          <w:p>
            <w:pPr>
              <w:pStyle w:val="TableParagraph"/>
              <w:spacing w:before="175"/>
              <w:ind w:right="226"/>
              <w:jc w:val="right"/>
              <w:rPr>
                <w:sz w:val="16"/>
              </w:rPr>
            </w:pPr>
            <w:r>
              <w:rPr>
                <w:spacing w:val="-10"/>
                <w:sz w:val="16"/>
              </w:rPr>
              <w:t>3</w:t>
            </w:r>
          </w:p>
        </w:tc>
        <w:tc>
          <w:tcPr>
            <w:tcW w:w="3232" w:type="dxa"/>
            <w:tcBorders>
              <w:top w:val="dotted" w:sz="2" w:space="0" w:color="000000"/>
              <w:bottom w:val="dotted" w:sz="2" w:space="0" w:color="000000"/>
            </w:tcBorders>
          </w:tcPr>
          <w:p>
            <w:pPr>
              <w:pStyle w:val="TableParagraph"/>
              <w:spacing w:before="180"/>
              <w:ind w:left="131"/>
              <w:rPr>
                <w:sz w:val="16"/>
              </w:rPr>
            </w:pPr>
            <w:r>
              <w:rPr>
                <w:spacing w:val="-2"/>
                <w:sz w:val="16"/>
              </w:rPr>
              <w:t>Kontinuitas</w:t>
            </w:r>
            <w:r>
              <w:rPr>
                <w:spacing w:val="5"/>
                <w:sz w:val="16"/>
              </w:rPr>
              <w:t> </w:t>
            </w:r>
            <w:r>
              <w:rPr>
                <w:spacing w:val="-5"/>
                <w:sz w:val="16"/>
              </w:rPr>
              <w:t>Air</w:t>
            </w:r>
          </w:p>
        </w:tc>
        <w:tc>
          <w:tcPr>
            <w:tcW w:w="4605" w:type="dxa"/>
          </w:tcPr>
          <w:p>
            <w:pPr>
              <w:pStyle w:val="TableParagraph"/>
              <w:spacing w:before="75"/>
              <w:ind w:left="126"/>
              <w:rPr>
                <w:sz w:val="14"/>
              </w:rPr>
            </w:pPr>
            <w:r>
              <w:rPr>
                <w:sz w:val="14"/>
              </w:rPr>
              <w:t>2</w:t>
            </w:r>
            <w:r>
              <w:rPr>
                <w:spacing w:val="-20"/>
                <w:sz w:val="14"/>
              </w:rPr>
              <w:t> </w:t>
            </w:r>
            <w:r>
              <w:rPr>
                <w:sz w:val="14"/>
              </w:rPr>
              <w:t>=</w:t>
            </w:r>
            <w:r>
              <w:rPr>
                <w:spacing w:val="-13"/>
                <w:sz w:val="14"/>
              </w:rPr>
              <w:t> </w:t>
            </w:r>
            <w:r>
              <w:rPr>
                <w:sz w:val="14"/>
              </w:rPr>
              <w:t>Semua</w:t>
            </w:r>
            <w:r>
              <w:rPr>
                <w:spacing w:val="-12"/>
                <w:sz w:val="14"/>
              </w:rPr>
              <w:t> </w:t>
            </w:r>
            <w:r>
              <w:rPr>
                <w:sz w:val="14"/>
              </w:rPr>
              <w:t>Pelanggan</w:t>
            </w:r>
            <w:r>
              <w:rPr>
                <w:spacing w:val="-11"/>
                <w:sz w:val="14"/>
              </w:rPr>
              <w:t> </w:t>
            </w:r>
            <w:r>
              <w:rPr>
                <w:sz w:val="14"/>
              </w:rPr>
              <w:t>mendapat</w:t>
            </w:r>
            <w:r>
              <w:rPr>
                <w:spacing w:val="-12"/>
                <w:sz w:val="14"/>
              </w:rPr>
              <w:t> </w:t>
            </w:r>
            <w:r>
              <w:rPr>
                <w:sz w:val="14"/>
              </w:rPr>
              <w:t>Aliran</w:t>
            </w:r>
            <w:r>
              <w:rPr>
                <w:spacing w:val="-13"/>
                <w:sz w:val="14"/>
              </w:rPr>
              <w:t> </w:t>
            </w:r>
            <w:r>
              <w:rPr>
                <w:sz w:val="14"/>
              </w:rPr>
              <w:t>Air</w:t>
            </w:r>
            <w:r>
              <w:rPr>
                <w:spacing w:val="-13"/>
                <w:sz w:val="14"/>
              </w:rPr>
              <w:t> </w:t>
            </w:r>
            <w:r>
              <w:rPr>
                <w:sz w:val="14"/>
              </w:rPr>
              <w:t>24</w:t>
            </w:r>
            <w:r>
              <w:rPr>
                <w:spacing w:val="-11"/>
                <w:sz w:val="14"/>
              </w:rPr>
              <w:t> </w:t>
            </w:r>
            <w:r>
              <w:rPr>
                <w:spacing w:val="-5"/>
                <w:sz w:val="14"/>
              </w:rPr>
              <w:t>Jam</w:t>
            </w:r>
          </w:p>
          <w:p>
            <w:pPr>
              <w:pStyle w:val="TableParagraph"/>
              <w:spacing w:line="149" w:lineRule="exact" w:before="70"/>
              <w:ind w:left="126"/>
              <w:rPr>
                <w:sz w:val="14"/>
              </w:rPr>
            </w:pPr>
            <w:r>
              <w:rPr>
                <w:spacing w:val="-2"/>
                <w:sz w:val="14"/>
              </w:rPr>
              <w:t>1</w:t>
            </w:r>
            <w:r>
              <w:rPr>
                <w:spacing w:val="-13"/>
                <w:sz w:val="14"/>
              </w:rPr>
              <w:t> </w:t>
            </w:r>
            <w:r>
              <w:rPr>
                <w:spacing w:val="-2"/>
                <w:sz w:val="14"/>
              </w:rPr>
              <w:t>=</w:t>
            </w:r>
            <w:r>
              <w:rPr>
                <w:spacing w:val="-4"/>
                <w:sz w:val="14"/>
              </w:rPr>
              <w:t> </w:t>
            </w:r>
            <w:r>
              <w:rPr>
                <w:spacing w:val="-2"/>
                <w:sz w:val="14"/>
              </w:rPr>
              <w:t>Tidak</w:t>
            </w:r>
            <w:r>
              <w:rPr>
                <w:spacing w:val="-6"/>
                <w:sz w:val="14"/>
              </w:rPr>
              <w:t> </w:t>
            </w:r>
            <w:r>
              <w:rPr>
                <w:spacing w:val="-2"/>
                <w:sz w:val="14"/>
              </w:rPr>
              <w:t>Semua</w:t>
            </w:r>
            <w:r>
              <w:rPr>
                <w:spacing w:val="-1"/>
                <w:sz w:val="14"/>
              </w:rPr>
              <w:t> </w:t>
            </w:r>
            <w:r>
              <w:rPr>
                <w:spacing w:val="-2"/>
                <w:sz w:val="14"/>
              </w:rPr>
              <w:t>Pelanggan</w:t>
            </w:r>
            <w:r>
              <w:rPr>
                <w:sz w:val="14"/>
              </w:rPr>
              <w:t> </w:t>
            </w:r>
            <w:r>
              <w:rPr>
                <w:spacing w:val="-2"/>
                <w:sz w:val="14"/>
              </w:rPr>
              <w:t>mendapat</w:t>
            </w:r>
            <w:r>
              <w:rPr>
                <w:spacing w:val="-8"/>
                <w:sz w:val="14"/>
              </w:rPr>
              <w:t> </w:t>
            </w:r>
            <w:r>
              <w:rPr>
                <w:spacing w:val="-2"/>
                <w:sz w:val="14"/>
              </w:rPr>
              <w:t>Aliran</w:t>
            </w:r>
            <w:r>
              <w:rPr>
                <w:sz w:val="14"/>
              </w:rPr>
              <w:t> </w:t>
            </w:r>
            <w:r>
              <w:rPr>
                <w:spacing w:val="-2"/>
                <w:sz w:val="14"/>
              </w:rPr>
              <w:t>Air</w:t>
            </w:r>
            <w:r>
              <w:rPr>
                <w:spacing w:val="-7"/>
                <w:sz w:val="14"/>
              </w:rPr>
              <w:t> </w:t>
            </w:r>
            <w:r>
              <w:rPr>
                <w:spacing w:val="-2"/>
                <w:sz w:val="14"/>
              </w:rPr>
              <w:t>24 </w:t>
            </w:r>
            <w:r>
              <w:rPr>
                <w:spacing w:val="-5"/>
                <w:sz w:val="14"/>
              </w:rPr>
              <w:t>Jam</w:t>
            </w:r>
          </w:p>
        </w:tc>
        <w:tc>
          <w:tcPr>
            <w:tcW w:w="2277" w:type="dxa"/>
            <w:tcBorders>
              <w:top w:val="dashSmallGap" w:sz="2" w:space="0" w:color="000000"/>
              <w:bottom w:val="dotted" w:sz="8" w:space="0" w:color="00007D"/>
            </w:tcBorders>
          </w:tcPr>
          <w:p>
            <w:pPr>
              <w:pStyle w:val="TableParagraph"/>
              <w:spacing w:before="180"/>
              <w:ind w:left="36"/>
              <w:jc w:val="center"/>
              <w:rPr>
                <w:sz w:val="16"/>
              </w:rPr>
            </w:pPr>
            <w:r>
              <w:rPr>
                <w:sz w:val="16"/>
              </w:rPr>
              <w:t>Tidak</w:t>
            </w:r>
            <w:r>
              <w:rPr>
                <w:spacing w:val="-2"/>
                <w:sz w:val="16"/>
              </w:rPr>
              <w:t> </w:t>
            </w:r>
            <w:r>
              <w:rPr>
                <w:sz w:val="16"/>
              </w:rPr>
              <w:t>Semua</w:t>
            </w:r>
            <w:r>
              <w:rPr>
                <w:spacing w:val="-7"/>
                <w:sz w:val="16"/>
              </w:rPr>
              <w:t> </w:t>
            </w:r>
            <w:r>
              <w:rPr>
                <w:spacing w:val="-2"/>
                <w:sz w:val="16"/>
              </w:rPr>
              <w:t>Pelanggan</w:t>
            </w:r>
          </w:p>
        </w:tc>
        <w:tc>
          <w:tcPr>
            <w:tcW w:w="769" w:type="dxa"/>
            <w:tcBorders>
              <w:bottom w:val="dotted" w:sz="8" w:space="0" w:color="00007D"/>
            </w:tcBorders>
          </w:tcPr>
          <w:p>
            <w:pPr>
              <w:pStyle w:val="TableParagraph"/>
              <w:spacing w:before="9"/>
              <w:rPr>
                <w:rFonts w:ascii="Calibri"/>
                <w:sz w:val="14"/>
              </w:rPr>
            </w:pPr>
          </w:p>
          <w:p>
            <w:pPr>
              <w:pStyle w:val="TableParagraph"/>
              <w:spacing w:before="1"/>
              <w:ind w:left="34"/>
              <w:jc w:val="center"/>
              <w:rPr>
                <w:sz w:val="14"/>
              </w:rPr>
            </w:pPr>
            <w:r>
              <w:rPr>
                <w:spacing w:val="-10"/>
                <w:sz w:val="14"/>
              </w:rPr>
              <w:t>1</w:t>
            </w:r>
          </w:p>
        </w:tc>
        <w:tc>
          <w:tcPr>
            <w:tcW w:w="495" w:type="dxa"/>
            <w:tcBorders>
              <w:bottom w:val="dotted" w:sz="8" w:space="0" w:color="00007D"/>
            </w:tcBorders>
          </w:tcPr>
          <w:p>
            <w:pPr>
              <w:pStyle w:val="TableParagraph"/>
              <w:spacing w:before="9"/>
              <w:rPr>
                <w:rFonts w:ascii="Calibri"/>
                <w:sz w:val="14"/>
              </w:rPr>
            </w:pPr>
          </w:p>
          <w:p>
            <w:pPr>
              <w:pStyle w:val="TableParagraph"/>
              <w:spacing w:before="1"/>
              <w:ind w:left="47" w:right="20"/>
              <w:jc w:val="center"/>
              <w:rPr>
                <w:sz w:val="14"/>
              </w:rPr>
            </w:pPr>
            <w:r>
              <w:rPr>
                <w:color w:val="0000FF"/>
                <w:spacing w:val="-10"/>
                <w:sz w:val="14"/>
              </w:rPr>
              <w:t>1</w:t>
            </w:r>
          </w:p>
        </w:tc>
        <w:tc>
          <w:tcPr>
            <w:tcW w:w="2301" w:type="dxa"/>
            <w:tcBorders>
              <w:top w:val="dashSmallGap" w:sz="2" w:space="0" w:color="000000"/>
              <w:bottom w:val="dotted" w:sz="8" w:space="0" w:color="00007D"/>
            </w:tcBorders>
          </w:tcPr>
          <w:p>
            <w:pPr>
              <w:pStyle w:val="TableParagraph"/>
              <w:spacing w:before="185"/>
              <w:ind w:left="66" w:right="58"/>
              <w:jc w:val="center"/>
              <w:rPr>
                <w:sz w:val="16"/>
              </w:rPr>
            </w:pPr>
            <w:r>
              <w:rPr>
                <w:sz w:val="16"/>
              </w:rPr>
              <w:t>Tidak</w:t>
            </w:r>
            <w:r>
              <w:rPr>
                <w:spacing w:val="-6"/>
                <w:sz w:val="16"/>
              </w:rPr>
              <w:t> </w:t>
            </w:r>
            <w:r>
              <w:rPr>
                <w:sz w:val="16"/>
              </w:rPr>
              <w:t>Semua</w:t>
            </w:r>
            <w:r>
              <w:rPr>
                <w:spacing w:val="-2"/>
                <w:sz w:val="16"/>
              </w:rPr>
              <w:t> Pelanggan</w:t>
            </w:r>
          </w:p>
        </w:tc>
        <w:tc>
          <w:tcPr>
            <w:tcW w:w="745" w:type="dxa"/>
            <w:tcBorders>
              <w:bottom w:val="dotted" w:sz="8" w:space="0" w:color="00007D"/>
            </w:tcBorders>
          </w:tcPr>
          <w:p>
            <w:pPr>
              <w:pStyle w:val="TableParagraph"/>
              <w:spacing w:before="9"/>
              <w:rPr>
                <w:rFonts w:ascii="Calibri"/>
                <w:sz w:val="14"/>
              </w:rPr>
            </w:pPr>
          </w:p>
          <w:p>
            <w:pPr>
              <w:pStyle w:val="TableParagraph"/>
              <w:spacing w:before="1"/>
              <w:ind w:left="23" w:right="18"/>
              <w:jc w:val="center"/>
              <w:rPr>
                <w:sz w:val="14"/>
              </w:rPr>
            </w:pPr>
            <w:r>
              <w:rPr>
                <w:spacing w:val="-10"/>
                <w:sz w:val="14"/>
              </w:rPr>
              <w:t>1</w:t>
            </w:r>
          </w:p>
        </w:tc>
        <w:tc>
          <w:tcPr>
            <w:tcW w:w="467" w:type="dxa"/>
            <w:tcBorders>
              <w:bottom w:val="dotted" w:sz="8" w:space="0" w:color="00007D"/>
            </w:tcBorders>
          </w:tcPr>
          <w:p>
            <w:pPr>
              <w:pStyle w:val="TableParagraph"/>
              <w:spacing w:before="9"/>
              <w:rPr>
                <w:rFonts w:ascii="Calibri"/>
                <w:sz w:val="14"/>
              </w:rPr>
            </w:pPr>
          </w:p>
          <w:p>
            <w:pPr>
              <w:pStyle w:val="TableParagraph"/>
              <w:spacing w:before="1"/>
              <w:ind w:left="51" w:right="29"/>
              <w:jc w:val="center"/>
              <w:rPr>
                <w:sz w:val="14"/>
              </w:rPr>
            </w:pPr>
            <w:r>
              <w:rPr>
                <w:color w:val="0000FF"/>
                <w:spacing w:val="-10"/>
                <w:sz w:val="14"/>
              </w:rPr>
              <w:t>1</w:t>
            </w:r>
          </w:p>
        </w:tc>
      </w:tr>
      <w:tr>
        <w:trPr>
          <w:trHeight w:val="556" w:hRule="atLeast"/>
        </w:trPr>
        <w:tc>
          <w:tcPr>
            <w:tcW w:w="596" w:type="dxa"/>
          </w:tcPr>
          <w:p>
            <w:pPr>
              <w:pStyle w:val="TableParagraph"/>
              <w:spacing w:before="78"/>
              <w:ind w:right="226"/>
              <w:jc w:val="right"/>
              <w:rPr>
                <w:sz w:val="16"/>
              </w:rPr>
            </w:pPr>
            <w:r>
              <w:rPr>
                <w:spacing w:val="-10"/>
                <w:sz w:val="16"/>
              </w:rPr>
              <w:t>4</w:t>
            </w:r>
          </w:p>
        </w:tc>
        <w:tc>
          <w:tcPr>
            <w:tcW w:w="3232" w:type="dxa"/>
            <w:tcBorders>
              <w:top w:val="dotted" w:sz="2" w:space="0" w:color="000000"/>
              <w:bottom w:val="dotted" w:sz="2" w:space="0" w:color="000000"/>
            </w:tcBorders>
          </w:tcPr>
          <w:p>
            <w:pPr>
              <w:pStyle w:val="TableParagraph"/>
              <w:spacing w:line="230" w:lineRule="atLeast" w:before="48"/>
              <w:ind w:left="131" w:right="811" w:hanging="5"/>
              <w:rPr>
                <w:sz w:val="16"/>
              </w:rPr>
            </w:pPr>
            <w:r>
              <w:rPr>
                <w:spacing w:val="-4"/>
                <w:sz w:val="16"/>
              </w:rPr>
              <w:t>Produktifitas Pemanfaatan </w:t>
            </w:r>
            <w:r>
              <w:rPr>
                <w:sz w:val="16"/>
              </w:rPr>
              <w:t>Instalasi Produksi</w:t>
            </w:r>
          </w:p>
        </w:tc>
        <w:tc>
          <w:tcPr>
            <w:tcW w:w="4605" w:type="dxa"/>
          </w:tcPr>
          <w:p>
            <w:pPr>
              <w:pStyle w:val="TableParagraph"/>
              <w:tabs>
                <w:tab w:pos="956" w:val="left" w:leader="none"/>
                <w:tab w:pos="3621" w:val="left" w:leader="none"/>
                <w:tab w:pos="3727" w:val="left" w:leader="none"/>
              </w:tabs>
              <w:spacing w:line="223" w:lineRule="auto" w:before="47"/>
              <w:ind w:left="879" w:right="230" w:hanging="812"/>
              <w:rPr>
                <w:sz w:val="16"/>
              </w:rPr>
            </w:pPr>
            <w:r>
              <w:rPr>
                <w:sz w:val="16"/>
                <w:u w:val="single"/>
              </w:rPr>
              <w:tab/>
              <w:tab/>
              <w:t>( Kapasitas Produksi )</w:t>
              <w:tab/>
            </w:r>
            <w:r>
              <w:rPr>
                <w:spacing w:val="80"/>
                <w:w w:val="150"/>
                <w:sz w:val="16"/>
                <w:u w:val="none"/>
              </w:rPr>
              <w:t>     </w:t>
            </w:r>
            <w:r>
              <w:rPr>
                <w:sz w:val="16"/>
                <w:u w:val="none"/>
              </w:rPr>
              <w:t>( Kapasitas Terpasang )</w:t>
              <w:tab/>
              <w:tab/>
            </w:r>
            <w:r>
              <w:rPr>
                <w:position w:val="12"/>
                <w:sz w:val="16"/>
                <w:u w:val="none"/>
              </w:rPr>
              <w:t>X</w:t>
            </w:r>
            <w:r>
              <w:rPr>
                <w:spacing w:val="-15"/>
                <w:position w:val="12"/>
                <w:sz w:val="16"/>
                <w:u w:val="none"/>
              </w:rPr>
              <w:t> </w:t>
            </w:r>
            <w:r>
              <w:rPr>
                <w:position w:val="12"/>
                <w:sz w:val="16"/>
                <w:u w:val="none"/>
              </w:rPr>
              <w:t>100%</w:t>
            </w:r>
          </w:p>
        </w:tc>
        <w:tc>
          <w:tcPr>
            <w:tcW w:w="2277" w:type="dxa"/>
            <w:tcBorders>
              <w:top w:val="dotted" w:sz="8" w:space="0" w:color="00007D"/>
              <w:bottom w:val="dashSmallGap" w:sz="2" w:space="0" w:color="000000"/>
            </w:tcBorders>
          </w:tcPr>
          <w:p>
            <w:pPr>
              <w:pStyle w:val="TableParagraph"/>
              <w:spacing w:line="164" w:lineRule="exact"/>
              <w:ind w:left="379"/>
              <w:rPr>
                <w:sz w:val="16"/>
              </w:rPr>
            </w:pPr>
            <w:r>
              <w:rPr>
                <w:spacing w:val="-2"/>
                <w:sz w:val="16"/>
              </w:rPr>
              <w:t>6,512,184</w:t>
            </w:r>
          </w:p>
          <w:p>
            <w:pPr>
              <w:pStyle w:val="TableParagraph"/>
              <w:tabs>
                <w:tab w:pos="1556" w:val="left" w:leader="none"/>
              </w:tabs>
              <w:spacing w:line="292" w:lineRule="exact"/>
              <w:ind w:left="379"/>
              <w:rPr>
                <w:sz w:val="16"/>
              </w:rPr>
            </w:pPr>
            <w:r>
              <w:rPr/>
              <mc:AlternateContent>
                <mc:Choice Requires="wps">
                  <w:drawing>
                    <wp:anchor distT="0" distB="0" distL="0" distR="0" allowOverlap="1" layoutInCell="1" locked="0" behindDoc="1" simplePos="0" relativeHeight="473092608">
                      <wp:simplePos x="0" y="0"/>
                      <wp:positionH relativeFrom="column">
                        <wp:posOffset>56387</wp:posOffset>
                      </wp:positionH>
                      <wp:positionV relativeFrom="paragraph">
                        <wp:posOffset>77242</wp:posOffset>
                      </wp:positionV>
                      <wp:extent cx="899160" cy="190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899160" cy="1905"/>
                                <a:chExt cx="899160" cy="1905"/>
                              </a:xfrm>
                            </wpg:grpSpPr>
                            <wps:wsp>
                              <wps:cNvPr id="126" name="Graphic 126"/>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3999pt;margin-top:6.082097pt;width:70.8pt;height:.15pt;mso-position-horizontal-relative:column;mso-position-vertical-relative:paragraph;z-index:-30223872" id="docshapegroup123" coordorigin="89,122" coordsize="1416,3">
                      <v:rect style="position:absolute;left:88;top:121;width:1416;height:3" id="docshape124" filled="true" fillcolor="#000000" stroked="false">
                        <v:fill type="solid"/>
                      </v:rect>
                      <w10:wrap type="none"/>
                    </v:group>
                  </w:pict>
                </mc:Fallback>
              </mc:AlternateContent>
            </w:r>
            <w:r>
              <w:rPr>
                <w:spacing w:val="-2"/>
                <w:sz w:val="16"/>
              </w:rPr>
              <w:t>8,041,680</w:t>
            </w:r>
            <w:r>
              <w:rPr>
                <w:sz w:val="16"/>
              </w:rPr>
              <w:tab/>
            </w:r>
            <w:r>
              <w:rPr>
                <w:position w:val="12"/>
                <w:sz w:val="16"/>
              </w:rPr>
              <w:t>X</w:t>
            </w:r>
            <w:r>
              <w:rPr>
                <w:spacing w:val="58"/>
                <w:position w:val="12"/>
                <w:sz w:val="16"/>
              </w:rPr>
              <w:t> </w:t>
            </w:r>
            <w:r>
              <w:rPr>
                <w:spacing w:val="-4"/>
                <w:position w:val="12"/>
                <w:sz w:val="16"/>
              </w:rPr>
              <w:t>100%</w:t>
            </w:r>
          </w:p>
        </w:tc>
        <w:tc>
          <w:tcPr>
            <w:tcW w:w="769" w:type="dxa"/>
            <w:tcBorders>
              <w:top w:val="dotted" w:sz="8" w:space="0" w:color="00007D"/>
            </w:tcBorders>
          </w:tcPr>
          <w:p>
            <w:pPr>
              <w:pStyle w:val="TableParagraph"/>
              <w:spacing w:before="14"/>
              <w:rPr>
                <w:rFonts w:ascii="Calibri"/>
                <w:sz w:val="14"/>
              </w:rPr>
            </w:pPr>
          </w:p>
          <w:p>
            <w:pPr>
              <w:pStyle w:val="TableParagraph"/>
              <w:ind w:left="4"/>
              <w:jc w:val="center"/>
              <w:rPr>
                <w:sz w:val="14"/>
              </w:rPr>
            </w:pPr>
            <w:r>
              <w:rPr>
                <w:spacing w:val="-2"/>
                <w:sz w:val="14"/>
              </w:rPr>
              <w:t>80.98%</w:t>
            </w:r>
          </w:p>
        </w:tc>
        <w:tc>
          <w:tcPr>
            <w:tcW w:w="495" w:type="dxa"/>
            <w:tcBorders>
              <w:top w:val="dotted" w:sz="8" w:space="0" w:color="00007D"/>
            </w:tcBorders>
          </w:tcPr>
          <w:p>
            <w:pPr>
              <w:pStyle w:val="TableParagraph"/>
              <w:spacing w:before="14"/>
              <w:rPr>
                <w:rFonts w:ascii="Calibri"/>
                <w:sz w:val="14"/>
              </w:rPr>
            </w:pPr>
          </w:p>
          <w:p>
            <w:pPr>
              <w:pStyle w:val="TableParagraph"/>
              <w:ind w:left="47" w:right="20"/>
              <w:jc w:val="center"/>
              <w:rPr>
                <w:sz w:val="14"/>
              </w:rPr>
            </w:pPr>
            <w:r>
              <w:rPr>
                <w:color w:val="0000FF"/>
                <w:spacing w:val="-10"/>
                <w:sz w:val="14"/>
              </w:rPr>
              <w:t>3</w:t>
            </w:r>
          </w:p>
        </w:tc>
        <w:tc>
          <w:tcPr>
            <w:tcW w:w="2301" w:type="dxa"/>
            <w:tcBorders>
              <w:top w:val="dotted" w:sz="8" w:space="0" w:color="00007D"/>
              <w:bottom w:val="dashSmallGap" w:sz="2" w:space="0" w:color="000000"/>
            </w:tcBorders>
          </w:tcPr>
          <w:p>
            <w:pPr>
              <w:pStyle w:val="TableParagraph"/>
              <w:spacing w:line="169" w:lineRule="exact" w:before="6"/>
              <w:ind w:left="377"/>
              <w:rPr>
                <w:sz w:val="16"/>
              </w:rPr>
            </w:pPr>
            <w:r>
              <w:rPr>
                <w:spacing w:val="-2"/>
                <w:sz w:val="16"/>
              </w:rPr>
              <w:t>6,512,184</w:t>
            </w:r>
          </w:p>
          <w:p>
            <w:pPr>
              <w:pStyle w:val="TableParagraph"/>
              <w:tabs>
                <w:tab w:pos="1553" w:val="left" w:leader="none"/>
              </w:tabs>
              <w:spacing w:line="289" w:lineRule="exact"/>
              <w:ind w:left="377"/>
              <w:rPr>
                <w:sz w:val="16"/>
              </w:rPr>
            </w:pPr>
            <w:r>
              <w:rPr/>
              <mc:AlternateContent>
                <mc:Choice Requires="wps">
                  <w:drawing>
                    <wp:anchor distT="0" distB="0" distL="0" distR="0" allowOverlap="1" layoutInCell="1" locked="0" behindDoc="1" simplePos="0" relativeHeight="473093120">
                      <wp:simplePos x="0" y="0"/>
                      <wp:positionH relativeFrom="column">
                        <wp:posOffset>56642</wp:posOffset>
                      </wp:positionH>
                      <wp:positionV relativeFrom="paragraph">
                        <wp:posOffset>68987</wp:posOffset>
                      </wp:positionV>
                      <wp:extent cx="901065" cy="190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901065" cy="1905"/>
                                <a:chExt cx="901065" cy="1905"/>
                              </a:xfrm>
                            </wpg:grpSpPr>
                            <wps:wsp>
                              <wps:cNvPr id="128" name="Graphic 128"/>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60005pt;margin-top:5.432106pt;width:70.95pt;height:.15pt;mso-position-horizontal-relative:column;mso-position-vertical-relative:paragraph;z-index:-30223360" id="docshapegroup125" coordorigin="89,109" coordsize="1419,3">
                      <v:rect style="position:absolute;left:89;top:108;width:1419;height:3" id="docshape126" filled="true" fillcolor="#000000" stroked="false">
                        <v:fill type="solid"/>
                      </v:rect>
                      <w10:wrap type="none"/>
                    </v:group>
                  </w:pict>
                </mc:Fallback>
              </mc:AlternateContent>
            </w:r>
            <w:r>
              <w:rPr>
                <w:spacing w:val="-2"/>
                <w:sz w:val="16"/>
              </w:rPr>
              <w:t>9,224,280</w:t>
            </w:r>
            <w:r>
              <w:rPr>
                <w:sz w:val="16"/>
              </w:rPr>
              <w:tab/>
            </w:r>
            <w:r>
              <w:rPr>
                <w:position w:val="12"/>
                <w:sz w:val="16"/>
              </w:rPr>
              <w:t>X</w:t>
            </w:r>
            <w:r>
              <w:rPr>
                <w:spacing w:val="58"/>
                <w:position w:val="12"/>
                <w:sz w:val="16"/>
              </w:rPr>
              <w:t> </w:t>
            </w:r>
            <w:r>
              <w:rPr>
                <w:spacing w:val="-4"/>
                <w:position w:val="12"/>
                <w:sz w:val="16"/>
              </w:rPr>
              <w:t>100%</w:t>
            </w:r>
          </w:p>
        </w:tc>
        <w:tc>
          <w:tcPr>
            <w:tcW w:w="745" w:type="dxa"/>
            <w:tcBorders>
              <w:top w:val="dotted" w:sz="8" w:space="0" w:color="00007D"/>
            </w:tcBorders>
          </w:tcPr>
          <w:p>
            <w:pPr>
              <w:pStyle w:val="TableParagraph"/>
              <w:spacing w:before="33"/>
              <w:rPr>
                <w:rFonts w:ascii="Calibri"/>
                <w:sz w:val="14"/>
              </w:rPr>
            </w:pPr>
          </w:p>
          <w:p>
            <w:pPr>
              <w:pStyle w:val="TableParagraph"/>
              <w:ind w:left="23"/>
              <w:jc w:val="center"/>
              <w:rPr>
                <w:sz w:val="14"/>
              </w:rPr>
            </w:pPr>
            <w:r>
              <w:rPr>
                <w:spacing w:val="-2"/>
                <w:sz w:val="14"/>
              </w:rPr>
              <w:t>70.60%</w:t>
            </w:r>
          </w:p>
        </w:tc>
        <w:tc>
          <w:tcPr>
            <w:tcW w:w="467" w:type="dxa"/>
            <w:tcBorders>
              <w:top w:val="dotted" w:sz="8" w:space="0" w:color="00007D"/>
            </w:tcBorders>
          </w:tcPr>
          <w:p>
            <w:pPr>
              <w:pStyle w:val="TableParagraph"/>
              <w:spacing w:before="33"/>
              <w:rPr>
                <w:rFonts w:ascii="Calibri"/>
                <w:sz w:val="14"/>
              </w:rPr>
            </w:pPr>
          </w:p>
          <w:p>
            <w:pPr>
              <w:pStyle w:val="TableParagraph"/>
              <w:ind w:left="51"/>
              <w:jc w:val="center"/>
              <w:rPr>
                <w:sz w:val="14"/>
              </w:rPr>
            </w:pPr>
            <w:r>
              <w:rPr>
                <w:color w:val="0000FF"/>
                <w:spacing w:val="-10"/>
                <w:sz w:val="14"/>
              </w:rPr>
              <w:t>2</w:t>
            </w:r>
          </w:p>
        </w:tc>
      </w:tr>
      <w:tr>
        <w:trPr>
          <w:trHeight w:val="499" w:hRule="atLeast"/>
        </w:trPr>
        <w:tc>
          <w:tcPr>
            <w:tcW w:w="596" w:type="dxa"/>
          </w:tcPr>
          <w:p>
            <w:pPr>
              <w:pStyle w:val="TableParagraph"/>
              <w:spacing w:before="175"/>
              <w:ind w:right="178"/>
              <w:jc w:val="right"/>
              <w:rPr>
                <w:sz w:val="16"/>
              </w:rPr>
            </w:pPr>
            <w:r>
              <w:rPr>
                <w:spacing w:val="-5"/>
                <w:sz w:val="16"/>
              </w:rPr>
              <w:t>5a</w:t>
            </w:r>
          </w:p>
        </w:tc>
        <w:tc>
          <w:tcPr>
            <w:tcW w:w="3232" w:type="dxa"/>
            <w:tcBorders>
              <w:top w:val="dotted" w:sz="2" w:space="0" w:color="000000"/>
              <w:bottom w:val="dotted" w:sz="2" w:space="0" w:color="000000"/>
            </w:tcBorders>
          </w:tcPr>
          <w:p>
            <w:pPr>
              <w:pStyle w:val="TableParagraph"/>
              <w:spacing w:before="180"/>
              <w:ind w:left="117"/>
              <w:rPr>
                <w:sz w:val="16"/>
              </w:rPr>
            </w:pPr>
            <w:r>
              <w:rPr>
                <w:sz w:val="16"/>
              </w:rPr>
              <w:t>Tingkat</w:t>
            </w:r>
            <w:r>
              <w:rPr>
                <w:spacing w:val="-15"/>
                <w:sz w:val="16"/>
              </w:rPr>
              <w:t> </w:t>
            </w:r>
            <w:r>
              <w:rPr>
                <w:sz w:val="16"/>
              </w:rPr>
              <w:t>Kehilangan</w:t>
            </w:r>
            <w:r>
              <w:rPr>
                <w:spacing w:val="-12"/>
                <w:sz w:val="16"/>
              </w:rPr>
              <w:t> </w:t>
            </w:r>
            <w:r>
              <w:rPr>
                <w:spacing w:val="-5"/>
                <w:sz w:val="16"/>
              </w:rPr>
              <w:t>Air</w:t>
            </w:r>
          </w:p>
        </w:tc>
        <w:tc>
          <w:tcPr>
            <w:tcW w:w="4605" w:type="dxa"/>
          </w:tcPr>
          <w:p>
            <w:pPr>
              <w:pStyle w:val="TableParagraph"/>
              <w:spacing w:line="169" w:lineRule="exact" w:before="16"/>
              <w:ind w:left="68"/>
              <w:rPr>
                <w:sz w:val="16"/>
              </w:rPr>
            </w:pPr>
            <w:r>
              <w:rPr>
                <w:spacing w:val="48"/>
                <w:sz w:val="16"/>
                <w:u w:val="single"/>
              </w:rPr>
              <w:t> </w:t>
            </w:r>
            <w:r>
              <w:rPr>
                <w:sz w:val="16"/>
                <w:u w:val="single"/>
              </w:rPr>
              <w:t>(</w:t>
            </w:r>
            <w:r>
              <w:rPr>
                <w:spacing w:val="-1"/>
                <w:sz w:val="16"/>
                <w:u w:val="single"/>
              </w:rPr>
              <w:t> </w:t>
            </w:r>
            <w:r>
              <w:rPr>
                <w:sz w:val="16"/>
                <w:u w:val="single"/>
              </w:rPr>
              <w:t>Jml</w:t>
            </w:r>
            <w:r>
              <w:rPr>
                <w:spacing w:val="-7"/>
                <w:sz w:val="16"/>
                <w:u w:val="single"/>
              </w:rPr>
              <w:t> </w:t>
            </w:r>
            <w:r>
              <w:rPr>
                <w:sz w:val="16"/>
                <w:u w:val="single"/>
              </w:rPr>
              <w:t>Air</w:t>
            </w:r>
            <w:r>
              <w:rPr>
                <w:spacing w:val="-2"/>
                <w:sz w:val="16"/>
                <w:u w:val="single"/>
              </w:rPr>
              <w:t> </w:t>
            </w:r>
            <w:r>
              <w:rPr>
                <w:sz w:val="16"/>
                <w:u w:val="single"/>
              </w:rPr>
              <w:t>Didistribusikan</w:t>
            </w:r>
            <w:r>
              <w:rPr>
                <w:spacing w:val="-1"/>
                <w:sz w:val="16"/>
                <w:u w:val="single"/>
              </w:rPr>
              <w:t> </w:t>
            </w:r>
            <w:r>
              <w:rPr>
                <w:sz w:val="16"/>
                <w:u w:val="single"/>
              </w:rPr>
              <w:t>)</w:t>
            </w:r>
            <w:r>
              <w:rPr>
                <w:spacing w:val="-7"/>
                <w:sz w:val="16"/>
                <w:u w:val="single"/>
              </w:rPr>
              <w:t> </w:t>
            </w:r>
            <w:r>
              <w:rPr>
                <w:sz w:val="16"/>
                <w:u w:val="single"/>
              </w:rPr>
              <w:t>-</w:t>
            </w:r>
            <w:r>
              <w:rPr>
                <w:spacing w:val="-1"/>
                <w:sz w:val="16"/>
                <w:u w:val="single"/>
              </w:rPr>
              <w:t> </w:t>
            </w:r>
            <w:r>
              <w:rPr>
                <w:sz w:val="16"/>
                <w:u w:val="single"/>
              </w:rPr>
              <w:t>(</w:t>
            </w:r>
            <w:r>
              <w:rPr>
                <w:spacing w:val="-6"/>
                <w:sz w:val="16"/>
                <w:u w:val="single"/>
              </w:rPr>
              <w:t> </w:t>
            </w:r>
            <w:r>
              <w:rPr>
                <w:sz w:val="16"/>
                <w:u w:val="single"/>
              </w:rPr>
              <w:t>Air</w:t>
            </w:r>
            <w:r>
              <w:rPr>
                <w:spacing w:val="-3"/>
                <w:sz w:val="16"/>
                <w:u w:val="single"/>
              </w:rPr>
              <w:t> </w:t>
            </w:r>
            <w:r>
              <w:rPr>
                <w:sz w:val="16"/>
                <w:u w:val="single"/>
              </w:rPr>
              <w:t>Terjual </w:t>
            </w:r>
            <w:r>
              <w:rPr>
                <w:spacing w:val="-10"/>
                <w:sz w:val="16"/>
                <w:u w:val="single"/>
              </w:rPr>
              <w:t>)</w:t>
            </w:r>
          </w:p>
          <w:p>
            <w:pPr>
              <w:pStyle w:val="TableParagraph"/>
              <w:tabs>
                <w:tab w:pos="3727" w:val="left" w:leader="none"/>
              </w:tabs>
              <w:spacing w:line="289" w:lineRule="exact"/>
              <w:ind w:left="668"/>
              <w:rPr>
                <w:sz w:val="16"/>
              </w:rPr>
            </w:pPr>
            <w:r>
              <w:rPr>
                <w:sz w:val="16"/>
              </w:rPr>
              <w:t>(</w:t>
            </w:r>
            <w:r>
              <w:rPr>
                <w:spacing w:val="-8"/>
                <w:sz w:val="16"/>
              </w:rPr>
              <w:t> </w:t>
            </w:r>
            <w:r>
              <w:rPr>
                <w:sz w:val="16"/>
              </w:rPr>
              <w:t>Jumlah</w:t>
            </w:r>
            <w:r>
              <w:rPr>
                <w:spacing w:val="-7"/>
                <w:sz w:val="16"/>
              </w:rPr>
              <w:t> </w:t>
            </w:r>
            <w:r>
              <w:rPr>
                <w:sz w:val="16"/>
              </w:rPr>
              <w:t>Air</w:t>
            </w:r>
            <w:r>
              <w:rPr>
                <w:spacing w:val="-8"/>
                <w:sz w:val="16"/>
              </w:rPr>
              <w:t> </w:t>
            </w:r>
            <w:r>
              <w:rPr>
                <w:sz w:val="16"/>
              </w:rPr>
              <w:t>Didistribusikan</w:t>
            </w:r>
            <w:r>
              <w:rPr>
                <w:spacing w:val="-7"/>
                <w:sz w:val="16"/>
              </w:rPr>
              <w:t> </w:t>
            </w:r>
            <w:r>
              <w:rPr>
                <w:spacing w:val="-10"/>
                <w:sz w:val="16"/>
              </w:rPr>
              <w:t>)</w:t>
            </w:r>
            <w:r>
              <w:rPr>
                <w:sz w:val="16"/>
              </w:rPr>
              <w:tab/>
            </w:r>
            <w:r>
              <w:rPr>
                <w:position w:val="12"/>
                <w:sz w:val="16"/>
              </w:rPr>
              <w:t>X</w:t>
            </w:r>
            <w:r>
              <w:rPr>
                <w:spacing w:val="58"/>
                <w:position w:val="12"/>
                <w:sz w:val="16"/>
              </w:rPr>
              <w:t> </w:t>
            </w:r>
            <w:r>
              <w:rPr>
                <w:spacing w:val="-4"/>
                <w:position w:val="12"/>
                <w:sz w:val="16"/>
              </w:rPr>
              <w:t>100%</w:t>
            </w:r>
          </w:p>
        </w:tc>
        <w:tc>
          <w:tcPr>
            <w:tcW w:w="2277" w:type="dxa"/>
            <w:tcBorders>
              <w:top w:val="dashSmallGap" w:sz="2" w:space="0" w:color="000000"/>
              <w:bottom w:val="dashSmallGap" w:sz="2" w:space="0" w:color="000000"/>
            </w:tcBorders>
          </w:tcPr>
          <w:p>
            <w:pPr>
              <w:pStyle w:val="TableParagraph"/>
              <w:spacing w:line="169" w:lineRule="exact" w:before="16"/>
              <w:ind w:left="341"/>
              <w:rPr>
                <w:sz w:val="16"/>
              </w:rPr>
            </w:pPr>
            <w:r>
              <w:rPr>
                <w:spacing w:val="-2"/>
                <w:sz w:val="16"/>
              </w:rPr>
              <w:t>3,088,233</w:t>
            </w:r>
          </w:p>
          <w:p>
            <w:pPr>
              <w:pStyle w:val="TableParagraph"/>
              <w:tabs>
                <w:tab w:pos="1599" w:val="left" w:leader="none"/>
              </w:tabs>
              <w:spacing w:line="289" w:lineRule="exact"/>
              <w:ind w:left="341"/>
              <w:rPr>
                <w:sz w:val="16"/>
              </w:rPr>
            </w:pPr>
            <w:r>
              <w:rPr/>
              <mc:AlternateContent>
                <mc:Choice Requires="wps">
                  <w:drawing>
                    <wp:anchor distT="0" distB="0" distL="0" distR="0" allowOverlap="1" layoutInCell="1" locked="0" behindDoc="1" simplePos="0" relativeHeight="473093632">
                      <wp:simplePos x="0" y="0"/>
                      <wp:positionH relativeFrom="column">
                        <wp:posOffset>60832</wp:posOffset>
                      </wp:positionH>
                      <wp:positionV relativeFrom="paragraph">
                        <wp:posOffset>77115</wp:posOffset>
                      </wp:positionV>
                      <wp:extent cx="901065" cy="190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901065" cy="1905"/>
                                <a:chExt cx="901065" cy="1905"/>
                              </a:xfrm>
                            </wpg:grpSpPr>
                            <wps:wsp>
                              <wps:cNvPr id="130" name="Graphic 130"/>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89990pt;margin-top:6.072093pt;width:70.95pt;height:.15pt;mso-position-horizontal-relative:column;mso-position-vertical-relative:paragraph;z-index:-30222848" id="docshapegroup127" coordorigin="96,121" coordsize="1419,3">
                      <v:rect style="position:absolute;left:95;top:121;width:1419;height:3" id="docshape128" filled="true" fillcolor="#000000" stroked="false">
                        <v:fill type="solid"/>
                      </v:rect>
                      <w10:wrap type="none"/>
                    </v:group>
                  </w:pict>
                </mc:Fallback>
              </mc:AlternateContent>
            </w:r>
            <w:r>
              <w:rPr>
                <w:spacing w:val="-2"/>
                <w:sz w:val="16"/>
              </w:rPr>
              <w:t>5,872,345</w:t>
            </w:r>
            <w:r>
              <w:rPr>
                <w:sz w:val="16"/>
              </w:rPr>
              <w:tab/>
            </w:r>
            <w:r>
              <w:rPr>
                <w:position w:val="12"/>
                <w:sz w:val="16"/>
              </w:rPr>
              <w:t>X</w:t>
            </w:r>
            <w:r>
              <w:rPr>
                <w:spacing w:val="1"/>
                <w:position w:val="12"/>
                <w:sz w:val="16"/>
              </w:rPr>
              <w:t> </w:t>
            </w:r>
            <w:r>
              <w:rPr>
                <w:spacing w:val="-4"/>
                <w:position w:val="12"/>
                <w:sz w:val="16"/>
              </w:rPr>
              <w:t>100%</w:t>
            </w:r>
          </w:p>
        </w:tc>
        <w:tc>
          <w:tcPr>
            <w:tcW w:w="769" w:type="dxa"/>
          </w:tcPr>
          <w:p>
            <w:pPr>
              <w:pStyle w:val="TableParagraph"/>
              <w:spacing w:before="9"/>
              <w:rPr>
                <w:rFonts w:ascii="Calibri"/>
                <w:sz w:val="14"/>
              </w:rPr>
            </w:pPr>
          </w:p>
          <w:p>
            <w:pPr>
              <w:pStyle w:val="TableParagraph"/>
              <w:spacing w:before="1"/>
              <w:ind w:left="4"/>
              <w:jc w:val="center"/>
              <w:rPr>
                <w:sz w:val="14"/>
              </w:rPr>
            </w:pPr>
            <w:r>
              <w:rPr>
                <w:spacing w:val="-2"/>
                <w:sz w:val="14"/>
              </w:rPr>
              <w:t>52.59%</w:t>
            </w:r>
          </w:p>
        </w:tc>
        <w:tc>
          <w:tcPr>
            <w:tcW w:w="495" w:type="dxa"/>
          </w:tcPr>
          <w:p>
            <w:pPr>
              <w:pStyle w:val="TableParagraph"/>
              <w:spacing w:before="9"/>
              <w:rPr>
                <w:rFonts w:ascii="Calibri"/>
                <w:sz w:val="14"/>
              </w:rPr>
            </w:pPr>
          </w:p>
          <w:p>
            <w:pPr>
              <w:pStyle w:val="TableParagraph"/>
              <w:spacing w:before="1"/>
              <w:ind w:left="47" w:right="20"/>
              <w:jc w:val="center"/>
              <w:rPr>
                <w:sz w:val="14"/>
              </w:rPr>
            </w:pPr>
            <w:r>
              <w:rPr>
                <w:color w:val="0000FF"/>
                <w:spacing w:val="-10"/>
                <w:sz w:val="14"/>
              </w:rPr>
              <w:t>1</w:t>
            </w:r>
          </w:p>
        </w:tc>
        <w:tc>
          <w:tcPr>
            <w:tcW w:w="2301" w:type="dxa"/>
            <w:tcBorders>
              <w:top w:val="dashSmallGap" w:sz="2" w:space="0" w:color="000000"/>
              <w:bottom w:val="dashSmallGap" w:sz="2" w:space="0" w:color="000000"/>
            </w:tcBorders>
          </w:tcPr>
          <w:p>
            <w:pPr>
              <w:pStyle w:val="TableParagraph"/>
              <w:spacing w:line="172" w:lineRule="exact" w:before="7"/>
              <w:ind w:left="338"/>
              <w:rPr>
                <w:sz w:val="16"/>
              </w:rPr>
            </w:pPr>
            <w:r>
              <w:rPr>
                <w:spacing w:val="-2"/>
                <w:sz w:val="16"/>
              </w:rPr>
              <w:t>2,832,012</w:t>
            </w:r>
          </w:p>
          <w:p>
            <w:pPr>
              <w:pStyle w:val="TableParagraph"/>
              <w:tabs>
                <w:tab w:pos="1553" w:val="left" w:leader="none"/>
              </w:tabs>
              <w:spacing w:line="292" w:lineRule="exact"/>
              <w:ind w:left="338"/>
              <w:rPr>
                <w:sz w:val="16"/>
              </w:rPr>
            </w:pPr>
            <w:r>
              <w:rPr/>
              <mc:AlternateContent>
                <mc:Choice Requires="wps">
                  <w:drawing>
                    <wp:anchor distT="0" distB="0" distL="0" distR="0" allowOverlap="1" layoutInCell="1" locked="0" behindDoc="1" simplePos="0" relativeHeight="473096704">
                      <wp:simplePos x="0" y="0"/>
                      <wp:positionH relativeFrom="column">
                        <wp:posOffset>57277</wp:posOffset>
                      </wp:positionH>
                      <wp:positionV relativeFrom="paragraph">
                        <wp:posOffset>70892</wp:posOffset>
                      </wp:positionV>
                      <wp:extent cx="901065" cy="190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901065" cy="1905"/>
                                <a:chExt cx="901065" cy="1905"/>
                              </a:xfrm>
                            </wpg:grpSpPr>
                            <wps:wsp>
                              <wps:cNvPr id="132" name="Graphic 132"/>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10005pt;margin-top:5.582109pt;width:70.95pt;height:.15pt;mso-position-horizontal-relative:column;mso-position-vertical-relative:paragraph;z-index:-30219776" id="docshapegroup129" coordorigin="90,112" coordsize="1419,3">
                      <v:rect style="position:absolute;left:90;top:111;width:1419;height:3" id="docshape130" filled="true" fillcolor="#000000" stroked="false">
                        <v:fill type="solid"/>
                      </v:rect>
                      <w10:wrap type="none"/>
                    </v:group>
                  </w:pict>
                </mc:Fallback>
              </mc:AlternateContent>
            </w:r>
            <w:r>
              <w:rPr>
                <w:spacing w:val="-2"/>
                <w:sz w:val="16"/>
              </w:rPr>
              <w:t>5,770,972</w:t>
            </w:r>
            <w:r>
              <w:rPr>
                <w:sz w:val="16"/>
              </w:rPr>
              <w:tab/>
            </w:r>
            <w:r>
              <w:rPr>
                <w:position w:val="12"/>
                <w:sz w:val="16"/>
              </w:rPr>
              <w:t>X</w:t>
            </w:r>
            <w:r>
              <w:rPr>
                <w:spacing w:val="58"/>
                <w:position w:val="12"/>
                <w:sz w:val="16"/>
              </w:rPr>
              <w:t> </w:t>
            </w:r>
            <w:r>
              <w:rPr>
                <w:spacing w:val="-4"/>
                <w:position w:val="12"/>
                <w:sz w:val="16"/>
              </w:rPr>
              <w:t>100%</w:t>
            </w:r>
          </w:p>
        </w:tc>
        <w:tc>
          <w:tcPr>
            <w:tcW w:w="745" w:type="dxa"/>
          </w:tcPr>
          <w:p>
            <w:pPr>
              <w:pStyle w:val="TableParagraph"/>
              <w:spacing w:before="19"/>
              <w:rPr>
                <w:rFonts w:ascii="Calibri"/>
                <w:sz w:val="14"/>
              </w:rPr>
            </w:pPr>
          </w:p>
          <w:p>
            <w:pPr>
              <w:pStyle w:val="TableParagraph"/>
              <w:ind w:left="23"/>
              <w:jc w:val="center"/>
              <w:rPr>
                <w:sz w:val="14"/>
              </w:rPr>
            </w:pPr>
            <w:r>
              <w:rPr>
                <w:spacing w:val="-2"/>
                <w:sz w:val="14"/>
              </w:rPr>
              <w:t>49.07%</w:t>
            </w:r>
          </w:p>
        </w:tc>
        <w:tc>
          <w:tcPr>
            <w:tcW w:w="467" w:type="dxa"/>
          </w:tcPr>
          <w:p>
            <w:pPr>
              <w:pStyle w:val="TableParagraph"/>
              <w:spacing w:before="19"/>
              <w:rPr>
                <w:rFonts w:ascii="Calibri"/>
                <w:sz w:val="14"/>
              </w:rPr>
            </w:pPr>
          </w:p>
          <w:p>
            <w:pPr>
              <w:pStyle w:val="TableParagraph"/>
              <w:ind w:left="51"/>
              <w:jc w:val="center"/>
              <w:rPr>
                <w:sz w:val="14"/>
              </w:rPr>
            </w:pPr>
            <w:r>
              <w:rPr>
                <w:color w:val="0000FF"/>
                <w:spacing w:val="-10"/>
                <w:sz w:val="14"/>
              </w:rPr>
              <w:t>1</w:t>
            </w:r>
          </w:p>
        </w:tc>
      </w:tr>
      <w:tr>
        <w:trPr>
          <w:trHeight w:val="287" w:hRule="atLeast"/>
        </w:trPr>
        <w:tc>
          <w:tcPr>
            <w:tcW w:w="596" w:type="dxa"/>
          </w:tcPr>
          <w:p>
            <w:pPr>
              <w:pStyle w:val="TableParagraph"/>
              <w:spacing w:before="2"/>
              <w:ind w:right="180"/>
              <w:jc w:val="right"/>
              <w:rPr>
                <w:sz w:val="16"/>
              </w:rPr>
            </w:pPr>
            <w:r>
              <w:rPr>
                <w:spacing w:val="-5"/>
                <w:sz w:val="16"/>
              </w:rPr>
              <w:t>5b</w:t>
            </w:r>
          </w:p>
        </w:tc>
        <w:tc>
          <w:tcPr>
            <w:tcW w:w="3232" w:type="dxa"/>
            <w:tcBorders>
              <w:top w:val="dotted" w:sz="2" w:space="0" w:color="000000"/>
              <w:bottom w:val="dotted" w:sz="2" w:space="0" w:color="000000"/>
            </w:tcBorders>
          </w:tcPr>
          <w:p>
            <w:pPr>
              <w:pStyle w:val="TableParagraph"/>
              <w:spacing w:before="2"/>
              <w:ind w:left="131"/>
              <w:rPr>
                <w:sz w:val="16"/>
              </w:rPr>
            </w:pPr>
            <w:r>
              <w:rPr>
                <w:sz w:val="16"/>
              </w:rPr>
              <w:t>Penurunan</w:t>
            </w:r>
            <w:r>
              <w:rPr>
                <w:spacing w:val="-14"/>
                <w:sz w:val="16"/>
              </w:rPr>
              <w:t> </w:t>
            </w:r>
            <w:r>
              <w:rPr>
                <w:sz w:val="16"/>
              </w:rPr>
              <w:t>Tingkat</w:t>
            </w:r>
            <w:r>
              <w:rPr>
                <w:spacing w:val="-14"/>
                <w:sz w:val="16"/>
              </w:rPr>
              <w:t> </w:t>
            </w:r>
            <w:r>
              <w:rPr>
                <w:sz w:val="16"/>
              </w:rPr>
              <w:t>Kehilangan</w:t>
            </w:r>
            <w:r>
              <w:rPr>
                <w:spacing w:val="-14"/>
                <w:sz w:val="16"/>
              </w:rPr>
              <w:t> </w:t>
            </w:r>
            <w:r>
              <w:rPr>
                <w:spacing w:val="-5"/>
                <w:sz w:val="16"/>
              </w:rPr>
              <w:t>Air</w:t>
            </w:r>
          </w:p>
        </w:tc>
        <w:tc>
          <w:tcPr>
            <w:tcW w:w="4605" w:type="dxa"/>
          </w:tcPr>
          <w:p>
            <w:pPr>
              <w:pStyle w:val="TableParagraph"/>
              <w:spacing w:before="2"/>
              <w:ind w:left="111"/>
              <w:rPr>
                <w:sz w:val="16"/>
              </w:rPr>
            </w:pPr>
            <w:r>
              <w:rPr>
                <w:sz w:val="16"/>
              </w:rPr>
              <w:t>(</w:t>
            </w:r>
            <w:r>
              <w:rPr>
                <w:spacing w:val="-7"/>
                <w:sz w:val="16"/>
              </w:rPr>
              <w:t> </w:t>
            </w:r>
            <w:r>
              <w:rPr>
                <w:sz w:val="16"/>
              </w:rPr>
              <w:t>Rasio</w:t>
            </w:r>
            <w:r>
              <w:rPr>
                <w:spacing w:val="-2"/>
                <w:sz w:val="16"/>
              </w:rPr>
              <w:t> </w:t>
            </w:r>
            <w:r>
              <w:rPr>
                <w:sz w:val="16"/>
              </w:rPr>
              <w:t>Tahun</w:t>
            </w:r>
            <w:r>
              <w:rPr>
                <w:spacing w:val="-5"/>
                <w:sz w:val="16"/>
              </w:rPr>
              <w:t> </w:t>
            </w:r>
            <w:r>
              <w:rPr>
                <w:sz w:val="16"/>
              </w:rPr>
              <w:t>ini</w:t>
            </w:r>
            <w:r>
              <w:rPr>
                <w:spacing w:val="-3"/>
                <w:sz w:val="16"/>
              </w:rPr>
              <w:t> </w:t>
            </w:r>
            <w:r>
              <w:rPr>
                <w:sz w:val="16"/>
              </w:rPr>
              <w:t>)</w:t>
            </w:r>
            <w:r>
              <w:rPr>
                <w:spacing w:val="-5"/>
                <w:sz w:val="16"/>
              </w:rPr>
              <w:t> </w:t>
            </w:r>
            <w:r>
              <w:rPr>
                <w:sz w:val="16"/>
              </w:rPr>
              <w:t>—</w:t>
            </w:r>
            <w:r>
              <w:rPr>
                <w:spacing w:val="48"/>
                <w:sz w:val="16"/>
              </w:rPr>
              <w:t> </w:t>
            </w:r>
            <w:r>
              <w:rPr>
                <w:sz w:val="16"/>
              </w:rPr>
              <w:t>(</w:t>
            </w:r>
            <w:r>
              <w:rPr>
                <w:spacing w:val="-2"/>
                <w:sz w:val="16"/>
              </w:rPr>
              <w:t> </w:t>
            </w:r>
            <w:r>
              <w:rPr>
                <w:sz w:val="16"/>
              </w:rPr>
              <w:t>Rasio</w:t>
            </w:r>
            <w:r>
              <w:rPr>
                <w:spacing w:val="-2"/>
                <w:sz w:val="16"/>
              </w:rPr>
              <w:t> </w:t>
            </w:r>
            <w:r>
              <w:rPr>
                <w:sz w:val="16"/>
              </w:rPr>
              <w:t>Tahun</w:t>
            </w:r>
            <w:r>
              <w:rPr>
                <w:spacing w:val="-5"/>
                <w:sz w:val="16"/>
              </w:rPr>
              <w:t> </w:t>
            </w:r>
            <w:r>
              <w:rPr>
                <w:sz w:val="16"/>
              </w:rPr>
              <w:t>Lalu</w:t>
            </w:r>
            <w:r>
              <w:rPr>
                <w:spacing w:val="-1"/>
                <w:sz w:val="16"/>
              </w:rPr>
              <w:t> </w:t>
            </w:r>
            <w:r>
              <w:rPr>
                <w:spacing w:val="-10"/>
                <w:sz w:val="16"/>
              </w:rPr>
              <w:t>)</w:t>
            </w:r>
          </w:p>
        </w:tc>
        <w:tc>
          <w:tcPr>
            <w:tcW w:w="2277" w:type="dxa"/>
            <w:tcBorders>
              <w:top w:val="dashSmallGap" w:sz="2" w:space="0" w:color="000000"/>
              <w:bottom w:val="dashSmallGap" w:sz="2" w:space="0" w:color="000000"/>
            </w:tcBorders>
          </w:tcPr>
          <w:p>
            <w:pPr>
              <w:pStyle w:val="TableParagraph"/>
              <w:tabs>
                <w:tab w:pos="929" w:val="left" w:leader="none"/>
                <w:tab w:pos="1313" w:val="left" w:leader="none"/>
              </w:tabs>
              <w:spacing w:before="7"/>
              <w:ind w:left="35"/>
              <w:jc w:val="center"/>
              <w:rPr>
                <w:sz w:val="16"/>
              </w:rPr>
            </w:pPr>
            <w:r>
              <w:rPr>
                <w:spacing w:val="-2"/>
                <w:sz w:val="16"/>
              </w:rPr>
              <w:t>52.59%</w:t>
            </w:r>
            <w:r>
              <w:rPr>
                <w:sz w:val="16"/>
              </w:rPr>
              <w:tab/>
            </w:r>
            <w:r>
              <w:rPr>
                <w:spacing w:val="-10"/>
                <w:position w:val="-3"/>
                <w:sz w:val="20"/>
              </w:rPr>
              <w:t>-</w:t>
            </w:r>
            <w:r>
              <w:rPr>
                <w:position w:val="-3"/>
                <w:sz w:val="20"/>
              </w:rPr>
              <w:tab/>
            </w:r>
            <w:r>
              <w:rPr>
                <w:spacing w:val="-2"/>
                <w:sz w:val="16"/>
              </w:rPr>
              <w:t>49.07%</w:t>
            </w:r>
          </w:p>
        </w:tc>
        <w:tc>
          <w:tcPr>
            <w:tcW w:w="769" w:type="dxa"/>
          </w:tcPr>
          <w:p>
            <w:pPr>
              <w:pStyle w:val="TableParagraph"/>
              <w:spacing w:line="168" w:lineRule="exact"/>
              <w:ind w:left="48" w:right="25"/>
              <w:jc w:val="center"/>
              <w:rPr>
                <w:sz w:val="14"/>
              </w:rPr>
            </w:pPr>
            <w:r>
              <w:rPr>
                <w:spacing w:val="-2"/>
                <w:sz w:val="14"/>
              </w:rPr>
              <w:t>3.52%</w:t>
            </w:r>
          </w:p>
        </w:tc>
        <w:tc>
          <w:tcPr>
            <w:tcW w:w="495" w:type="dxa"/>
          </w:tcPr>
          <w:p>
            <w:pPr>
              <w:pStyle w:val="TableParagraph"/>
              <w:spacing w:line="168" w:lineRule="exact"/>
              <w:ind w:left="47" w:right="20"/>
              <w:jc w:val="center"/>
              <w:rPr>
                <w:sz w:val="14"/>
              </w:rPr>
            </w:pPr>
            <w:r>
              <w:rPr>
                <w:color w:val="0000FF"/>
                <w:spacing w:val="-10"/>
                <w:sz w:val="14"/>
              </w:rPr>
              <w:t>1</w:t>
            </w:r>
          </w:p>
        </w:tc>
        <w:tc>
          <w:tcPr>
            <w:tcW w:w="2301" w:type="dxa"/>
            <w:tcBorders>
              <w:top w:val="dashSmallGap" w:sz="2" w:space="0" w:color="000000"/>
              <w:bottom w:val="dashSmallGap" w:sz="2" w:space="0" w:color="000000"/>
            </w:tcBorders>
          </w:tcPr>
          <w:p>
            <w:pPr>
              <w:pStyle w:val="TableParagraph"/>
              <w:tabs>
                <w:tab w:pos="900" w:val="left" w:leader="none"/>
                <w:tab w:pos="1284" w:val="left" w:leader="none"/>
              </w:tabs>
              <w:spacing w:before="7"/>
              <w:ind w:left="7"/>
              <w:jc w:val="center"/>
              <w:rPr>
                <w:sz w:val="16"/>
              </w:rPr>
            </w:pPr>
            <w:r>
              <w:rPr>
                <w:spacing w:val="-2"/>
                <w:sz w:val="16"/>
              </w:rPr>
              <w:t>49.07%</w:t>
            </w:r>
            <w:r>
              <w:rPr>
                <w:sz w:val="16"/>
              </w:rPr>
              <w:tab/>
            </w:r>
            <w:r>
              <w:rPr>
                <w:spacing w:val="-10"/>
                <w:position w:val="-3"/>
                <w:sz w:val="20"/>
              </w:rPr>
              <w:t>-</w:t>
            </w:r>
            <w:r>
              <w:rPr>
                <w:position w:val="-3"/>
                <w:sz w:val="20"/>
              </w:rPr>
              <w:tab/>
            </w:r>
            <w:r>
              <w:rPr>
                <w:spacing w:val="-2"/>
                <w:sz w:val="16"/>
              </w:rPr>
              <w:t>49.80%</w:t>
            </w:r>
          </w:p>
        </w:tc>
        <w:tc>
          <w:tcPr>
            <w:tcW w:w="745" w:type="dxa"/>
          </w:tcPr>
          <w:p>
            <w:pPr>
              <w:pStyle w:val="TableParagraph"/>
              <w:spacing w:line="168" w:lineRule="exact"/>
              <w:ind w:left="23" w:right="26"/>
              <w:jc w:val="center"/>
              <w:rPr>
                <w:sz w:val="14"/>
              </w:rPr>
            </w:pPr>
            <w:r>
              <w:rPr>
                <w:spacing w:val="-8"/>
                <w:sz w:val="14"/>
              </w:rPr>
              <w:t>-</w:t>
            </w:r>
            <w:r>
              <w:rPr>
                <w:spacing w:val="-2"/>
                <w:sz w:val="14"/>
              </w:rPr>
              <w:t>0.73%</w:t>
            </w:r>
          </w:p>
        </w:tc>
        <w:tc>
          <w:tcPr>
            <w:tcW w:w="467" w:type="dxa"/>
          </w:tcPr>
          <w:p>
            <w:pPr>
              <w:pStyle w:val="TableParagraph"/>
              <w:spacing w:line="168" w:lineRule="exact"/>
              <w:ind w:left="51" w:right="10"/>
              <w:jc w:val="center"/>
              <w:rPr>
                <w:sz w:val="14"/>
              </w:rPr>
            </w:pPr>
            <w:r>
              <w:rPr>
                <w:color w:val="0000FF"/>
                <w:spacing w:val="-10"/>
                <w:sz w:val="14"/>
              </w:rPr>
              <w:t>1</w:t>
            </w:r>
          </w:p>
        </w:tc>
      </w:tr>
      <w:tr>
        <w:trPr>
          <w:trHeight w:val="489" w:hRule="atLeast"/>
        </w:trPr>
        <w:tc>
          <w:tcPr>
            <w:tcW w:w="596" w:type="dxa"/>
          </w:tcPr>
          <w:p>
            <w:pPr>
              <w:pStyle w:val="TableParagraph"/>
              <w:spacing w:before="151"/>
              <w:ind w:right="226"/>
              <w:jc w:val="right"/>
              <w:rPr>
                <w:sz w:val="16"/>
              </w:rPr>
            </w:pPr>
            <w:r>
              <w:rPr>
                <w:spacing w:val="-10"/>
                <w:sz w:val="16"/>
              </w:rPr>
              <w:t>6</w:t>
            </w:r>
          </w:p>
        </w:tc>
        <w:tc>
          <w:tcPr>
            <w:tcW w:w="3232" w:type="dxa"/>
            <w:tcBorders>
              <w:top w:val="dotted" w:sz="2" w:space="0" w:color="000000"/>
              <w:bottom w:val="dotted" w:sz="2" w:space="0" w:color="000000"/>
            </w:tcBorders>
          </w:tcPr>
          <w:p>
            <w:pPr>
              <w:pStyle w:val="TableParagraph"/>
              <w:spacing w:before="156"/>
              <w:ind w:left="131"/>
              <w:rPr>
                <w:sz w:val="16"/>
              </w:rPr>
            </w:pPr>
            <w:r>
              <w:rPr>
                <w:sz w:val="16"/>
              </w:rPr>
              <w:t>Peneraan</w:t>
            </w:r>
            <w:r>
              <w:rPr>
                <w:spacing w:val="-12"/>
                <w:sz w:val="16"/>
              </w:rPr>
              <w:t> </w:t>
            </w:r>
            <w:r>
              <w:rPr>
                <w:spacing w:val="-2"/>
                <w:sz w:val="16"/>
              </w:rPr>
              <w:t>Meter</w:t>
            </w:r>
          </w:p>
        </w:tc>
        <w:tc>
          <w:tcPr>
            <w:tcW w:w="4605" w:type="dxa"/>
          </w:tcPr>
          <w:p>
            <w:pPr>
              <w:pStyle w:val="TableParagraph"/>
              <w:tabs>
                <w:tab w:pos="471" w:val="left" w:leader="none"/>
                <w:tab w:pos="3602" w:val="left" w:leader="none"/>
              </w:tabs>
              <w:spacing w:line="169" w:lineRule="exact" w:before="2"/>
              <w:ind w:left="54"/>
              <w:rPr>
                <w:sz w:val="16"/>
              </w:rPr>
            </w:pPr>
            <w:r>
              <w:rPr>
                <w:sz w:val="16"/>
                <w:u w:val="single"/>
              </w:rPr>
              <w:tab/>
              <w:t>(</w:t>
            </w:r>
            <w:r>
              <w:rPr>
                <w:spacing w:val="-9"/>
                <w:sz w:val="16"/>
                <w:u w:val="single"/>
              </w:rPr>
              <w:t> </w:t>
            </w:r>
            <w:r>
              <w:rPr>
                <w:sz w:val="16"/>
                <w:u w:val="single"/>
              </w:rPr>
              <w:t>Jumlah</w:t>
            </w:r>
            <w:r>
              <w:rPr>
                <w:spacing w:val="-9"/>
                <w:sz w:val="16"/>
                <w:u w:val="single"/>
              </w:rPr>
              <w:t> </w:t>
            </w:r>
            <w:r>
              <w:rPr>
                <w:sz w:val="16"/>
                <w:u w:val="single"/>
              </w:rPr>
              <w:t>Pelanggan</w:t>
            </w:r>
            <w:r>
              <w:rPr>
                <w:spacing w:val="-6"/>
                <w:sz w:val="16"/>
                <w:u w:val="single"/>
              </w:rPr>
              <w:t> </w:t>
            </w:r>
            <w:r>
              <w:rPr>
                <w:sz w:val="16"/>
                <w:u w:val="single"/>
              </w:rPr>
              <w:t>Yang</w:t>
            </w:r>
            <w:r>
              <w:rPr>
                <w:spacing w:val="-6"/>
                <w:sz w:val="16"/>
                <w:u w:val="single"/>
              </w:rPr>
              <w:t> </w:t>
            </w:r>
            <w:r>
              <w:rPr>
                <w:sz w:val="16"/>
                <w:u w:val="single"/>
              </w:rPr>
              <w:t>Ditera</w:t>
            </w:r>
            <w:r>
              <w:rPr>
                <w:spacing w:val="-4"/>
                <w:sz w:val="16"/>
                <w:u w:val="single"/>
              </w:rPr>
              <w:t> </w:t>
            </w:r>
            <w:r>
              <w:rPr>
                <w:spacing w:val="-10"/>
                <w:sz w:val="16"/>
                <w:u w:val="single"/>
              </w:rPr>
              <w:t>)</w:t>
            </w:r>
            <w:r>
              <w:rPr>
                <w:sz w:val="16"/>
                <w:u w:val="single"/>
              </w:rPr>
              <w:tab/>
            </w:r>
          </w:p>
          <w:p>
            <w:pPr>
              <w:pStyle w:val="TableParagraph"/>
              <w:tabs>
                <w:tab w:pos="3712" w:val="left" w:leader="none"/>
              </w:tabs>
              <w:spacing w:line="289" w:lineRule="exact"/>
              <w:ind w:left="745"/>
              <w:rPr>
                <w:sz w:val="16"/>
              </w:rPr>
            </w:pPr>
            <w:r>
              <w:rPr>
                <w:sz w:val="16"/>
              </w:rPr>
              <w:t>(</w:t>
            </w:r>
            <w:r>
              <w:rPr>
                <w:spacing w:val="-12"/>
                <w:sz w:val="16"/>
              </w:rPr>
              <w:t> </w:t>
            </w:r>
            <w:r>
              <w:rPr>
                <w:sz w:val="16"/>
              </w:rPr>
              <w:t>Jumlah</w:t>
            </w:r>
            <w:r>
              <w:rPr>
                <w:spacing w:val="-8"/>
                <w:sz w:val="16"/>
              </w:rPr>
              <w:t> </w:t>
            </w:r>
            <w:r>
              <w:rPr>
                <w:sz w:val="16"/>
              </w:rPr>
              <w:t>Total</w:t>
            </w:r>
            <w:r>
              <w:rPr>
                <w:spacing w:val="-7"/>
                <w:sz w:val="16"/>
              </w:rPr>
              <w:t> </w:t>
            </w:r>
            <w:r>
              <w:rPr>
                <w:sz w:val="16"/>
              </w:rPr>
              <w:t>Pelanggan</w:t>
            </w:r>
            <w:r>
              <w:rPr>
                <w:spacing w:val="-6"/>
                <w:sz w:val="16"/>
              </w:rPr>
              <w:t> </w:t>
            </w:r>
            <w:r>
              <w:rPr>
                <w:spacing w:val="-10"/>
                <w:sz w:val="16"/>
              </w:rPr>
              <w:t>)</w:t>
            </w:r>
            <w:r>
              <w:rPr>
                <w:sz w:val="16"/>
              </w:rPr>
              <w:tab/>
            </w:r>
            <w:r>
              <w:rPr>
                <w:position w:val="12"/>
                <w:sz w:val="16"/>
              </w:rPr>
              <w:t>X</w:t>
            </w:r>
            <w:r>
              <w:rPr>
                <w:spacing w:val="63"/>
                <w:position w:val="12"/>
                <w:sz w:val="16"/>
              </w:rPr>
              <w:t> </w:t>
            </w:r>
            <w:r>
              <w:rPr>
                <w:spacing w:val="-4"/>
                <w:position w:val="12"/>
                <w:sz w:val="16"/>
              </w:rPr>
              <w:t>100%</w:t>
            </w:r>
          </w:p>
        </w:tc>
        <w:tc>
          <w:tcPr>
            <w:tcW w:w="2277" w:type="dxa"/>
            <w:tcBorders>
              <w:top w:val="dashSmallGap" w:sz="2" w:space="0" w:color="000000"/>
              <w:bottom w:val="dashSmallGap" w:sz="2" w:space="0" w:color="000000"/>
            </w:tcBorders>
          </w:tcPr>
          <w:p>
            <w:pPr>
              <w:pStyle w:val="TableParagraph"/>
              <w:spacing w:line="171" w:lineRule="exact"/>
              <w:ind w:left="730"/>
              <w:rPr>
                <w:sz w:val="16"/>
              </w:rPr>
            </w:pPr>
            <w:r>
              <w:rPr>
                <w:spacing w:val="-10"/>
                <w:sz w:val="16"/>
              </w:rPr>
              <w:t>0</w:t>
            </w:r>
          </w:p>
          <w:p>
            <w:pPr>
              <w:pStyle w:val="TableParagraph"/>
              <w:tabs>
                <w:tab w:pos="1541" w:val="left" w:leader="none"/>
              </w:tabs>
              <w:spacing w:line="294" w:lineRule="exact"/>
              <w:ind w:left="500"/>
              <w:rPr>
                <w:sz w:val="16"/>
              </w:rPr>
            </w:pPr>
            <w:r>
              <w:rPr/>
              <mc:AlternateContent>
                <mc:Choice Requires="wps">
                  <w:drawing>
                    <wp:anchor distT="0" distB="0" distL="0" distR="0" allowOverlap="1" layoutInCell="1" locked="0" behindDoc="1" simplePos="0" relativeHeight="473097216">
                      <wp:simplePos x="0" y="0"/>
                      <wp:positionH relativeFrom="column">
                        <wp:posOffset>46227</wp:posOffset>
                      </wp:positionH>
                      <wp:positionV relativeFrom="paragraph">
                        <wp:posOffset>75972</wp:posOffset>
                      </wp:positionV>
                      <wp:extent cx="899160" cy="190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899160" cy="1905"/>
                                <a:chExt cx="899160" cy="1905"/>
                              </a:xfrm>
                            </wpg:grpSpPr>
                            <wps:wsp>
                              <wps:cNvPr id="134" name="Graphic 134"/>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3999pt;margin-top:5.982101pt;width:70.8pt;height:.15pt;mso-position-horizontal-relative:column;mso-position-vertical-relative:paragraph;z-index:-30219264" id="docshapegroup131" coordorigin="73,120" coordsize="1416,3">
                      <v:rect style="position:absolute;left:72;top:119;width:1416;height:3" id="docshape132" filled="true" fillcolor="#000000" stroked="false">
                        <v:fill type="solid"/>
                      </v:rect>
                      <w10:wrap type="none"/>
                    </v:group>
                  </w:pict>
                </mc:Fallback>
              </mc:AlternateContent>
            </w:r>
            <w:r>
              <w:rPr>
                <w:spacing w:val="-2"/>
                <w:sz w:val="16"/>
              </w:rPr>
              <w:t>12,021</w:t>
            </w:r>
            <w:r>
              <w:rPr>
                <w:sz w:val="16"/>
              </w:rPr>
              <w:tab/>
            </w:r>
            <w:r>
              <w:rPr>
                <w:position w:val="12"/>
                <w:sz w:val="16"/>
              </w:rPr>
              <w:t>X</w:t>
            </w:r>
            <w:r>
              <w:rPr>
                <w:spacing w:val="58"/>
                <w:position w:val="12"/>
                <w:sz w:val="16"/>
              </w:rPr>
              <w:t> </w:t>
            </w:r>
            <w:r>
              <w:rPr>
                <w:spacing w:val="-4"/>
                <w:position w:val="12"/>
                <w:sz w:val="16"/>
              </w:rPr>
              <w:t>100%</w:t>
            </w:r>
          </w:p>
        </w:tc>
        <w:tc>
          <w:tcPr>
            <w:tcW w:w="769" w:type="dxa"/>
          </w:tcPr>
          <w:p>
            <w:pPr>
              <w:pStyle w:val="TableParagraph"/>
              <w:spacing w:before="14"/>
              <w:rPr>
                <w:rFonts w:ascii="Calibri"/>
                <w:sz w:val="14"/>
              </w:rPr>
            </w:pPr>
          </w:p>
          <w:p>
            <w:pPr>
              <w:pStyle w:val="TableParagraph"/>
              <w:ind w:right="22"/>
              <w:jc w:val="center"/>
              <w:rPr>
                <w:sz w:val="14"/>
              </w:rPr>
            </w:pPr>
            <w:r>
              <w:rPr>
                <w:spacing w:val="-2"/>
                <w:sz w:val="14"/>
              </w:rPr>
              <w:t>0.00%</w:t>
            </w:r>
          </w:p>
        </w:tc>
        <w:tc>
          <w:tcPr>
            <w:tcW w:w="495" w:type="dxa"/>
          </w:tcPr>
          <w:p>
            <w:pPr>
              <w:pStyle w:val="TableParagraph"/>
              <w:spacing w:before="14"/>
              <w:rPr>
                <w:rFonts w:ascii="Calibri"/>
                <w:sz w:val="14"/>
              </w:rPr>
            </w:pPr>
          </w:p>
          <w:p>
            <w:pPr>
              <w:pStyle w:val="TableParagraph"/>
              <w:ind w:right="8"/>
              <w:jc w:val="center"/>
              <w:rPr>
                <w:sz w:val="14"/>
              </w:rPr>
            </w:pPr>
            <w:r>
              <w:rPr>
                <w:color w:val="0000FF"/>
                <w:spacing w:val="-10"/>
                <w:sz w:val="14"/>
              </w:rPr>
              <w:t>1</w:t>
            </w:r>
          </w:p>
        </w:tc>
        <w:tc>
          <w:tcPr>
            <w:tcW w:w="2301" w:type="dxa"/>
            <w:tcBorders>
              <w:top w:val="dashSmallGap" w:sz="2" w:space="0" w:color="000000"/>
              <w:bottom w:val="dashSmallGap" w:sz="2" w:space="0" w:color="000000"/>
            </w:tcBorders>
          </w:tcPr>
          <w:p>
            <w:pPr>
              <w:pStyle w:val="TableParagraph"/>
              <w:spacing w:line="169" w:lineRule="exact" w:before="2"/>
              <w:ind w:left="728"/>
              <w:rPr>
                <w:sz w:val="16"/>
              </w:rPr>
            </w:pPr>
            <w:r>
              <w:rPr>
                <w:spacing w:val="-10"/>
                <w:sz w:val="16"/>
              </w:rPr>
              <w:t>0</w:t>
            </w:r>
          </w:p>
          <w:p>
            <w:pPr>
              <w:pStyle w:val="TableParagraph"/>
              <w:tabs>
                <w:tab w:pos="1539" w:val="left" w:leader="none"/>
              </w:tabs>
              <w:spacing w:line="289" w:lineRule="exact"/>
              <w:ind w:left="497"/>
              <w:rPr>
                <w:sz w:val="16"/>
              </w:rPr>
            </w:pPr>
            <w:r>
              <w:rPr/>
              <mc:AlternateContent>
                <mc:Choice Requires="wps">
                  <w:drawing>
                    <wp:anchor distT="0" distB="0" distL="0" distR="0" allowOverlap="1" layoutInCell="1" locked="0" behindDoc="1" simplePos="0" relativeHeight="473094144">
                      <wp:simplePos x="0" y="0"/>
                      <wp:positionH relativeFrom="column">
                        <wp:posOffset>46482</wp:posOffset>
                      </wp:positionH>
                      <wp:positionV relativeFrom="paragraph">
                        <wp:posOffset>76607</wp:posOffset>
                      </wp:positionV>
                      <wp:extent cx="899160" cy="190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899160" cy="1905"/>
                                <a:chExt cx="899160" cy="1905"/>
                              </a:xfrm>
                            </wpg:grpSpPr>
                            <wps:wsp>
                              <wps:cNvPr id="136" name="Graphic 136"/>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60005pt;margin-top:6.032102pt;width:70.8pt;height:.15pt;mso-position-horizontal-relative:column;mso-position-vertical-relative:paragraph;z-index:-30222336" id="docshapegroup133" coordorigin="73,121" coordsize="1416,3">
                      <v:rect style="position:absolute;left:73;top:120;width:1416;height:3" id="docshape134" filled="true" fillcolor="#000000" stroked="false">
                        <v:fill type="solid"/>
                      </v:rect>
                      <w10:wrap type="none"/>
                    </v:group>
                  </w:pict>
                </mc:Fallback>
              </mc:AlternateContent>
            </w:r>
            <w:r>
              <w:rPr>
                <w:spacing w:val="-2"/>
                <w:sz w:val="16"/>
              </w:rPr>
              <w:t>12,683</w:t>
            </w:r>
            <w:r>
              <w:rPr>
                <w:sz w:val="16"/>
              </w:rPr>
              <w:tab/>
            </w:r>
            <w:r>
              <w:rPr>
                <w:position w:val="12"/>
                <w:sz w:val="16"/>
              </w:rPr>
              <w:t>X</w:t>
            </w:r>
            <w:r>
              <w:rPr>
                <w:spacing w:val="58"/>
                <w:position w:val="12"/>
                <w:sz w:val="16"/>
              </w:rPr>
              <w:t> </w:t>
            </w:r>
            <w:r>
              <w:rPr>
                <w:spacing w:val="-4"/>
                <w:position w:val="12"/>
                <w:sz w:val="16"/>
              </w:rPr>
              <w:t>100%</w:t>
            </w:r>
          </w:p>
        </w:tc>
        <w:tc>
          <w:tcPr>
            <w:tcW w:w="745" w:type="dxa"/>
          </w:tcPr>
          <w:p>
            <w:pPr>
              <w:pStyle w:val="TableParagraph"/>
              <w:spacing w:before="166"/>
              <w:ind w:left="23" w:right="35"/>
              <w:jc w:val="center"/>
              <w:rPr>
                <w:sz w:val="14"/>
              </w:rPr>
            </w:pPr>
            <w:r>
              <w:rPr>
                <w:spacing w:val="-2"/>
                <w:sz w:val="14"/>
              </w:rPr>
              <w:t>0.00%</w:t>
            </w:r>
          </w:p>
        </w:tc>
        <w:tc>
          <w:tcPr>
            <w:tcW w:w="467" w:type="dxa"/>
          </w:tcPr>
          <w:p>
            <w:pPr>
              <w:pStyle w:val="TableParagraph"/>
              <w:spacing w:before="166"/>
              <w:ind w:left="51" w:right="10"/>
              <w:jc w:val="center"/>
              <w:rPr>
                <w:sz w:val="14"/>
              </w:rPr>
            </w:pPr>
            <w:r>
              <w:rPr>
                <w:color w:val="0000FF"/>
                <w:spacing w:val="-10"/>
                <w:sz w:val="14"/>
              </w:rPr>
              <w:t>1</w:t>
            </w:r>
          </w:p>
        </w:tc>
      </w:tr>
      <w:tr>
        <w:trPr>
          <w:trHeight w:val="287" w:hRule="atLeast"/>
        </w:trPr>
        <w:tc>
          <w:tcPr>
            <w:tcW w:w="596" w:type="dxa"/>
          </w:tcPr>
          <w:p>
            <w:pPr>
              <w:pStyle w:val="TableParagraph"/>
              <w:spacing w:line="192" w:lineRule="exact"/>
              <w:ind w:right="226"/>
              <w:jc w:val="right"/>
              <w:rPr>
                <w:sz w:val="16"/>
              </w:rPr>
            </w:pPr>
            <w:r>
              <w:rPr>
                <w:spacing w:val="-10"/>
                <w:sz w:val="16"/>
              </w:rPr>
              <w:t>7</w:t>
            </w:r>
          </w:p>
        </w:tc>
        <w:tc>
          <w:tcPr>
            <w:tcW w:w="3232" w:type="dxa"/>
            <w:tcBorders>
              <w:top w:val="dotted" w:sz="2" w:space="0" w:color="000000"/>
              <w:bottom w:val="dotted" w:sz="2" w:space="0" w:color="000000"/>
            </w:tcBorders>
          </w:tcPr>
          <w:p>
            <w:pPr>
              <w:pStyle w:val="TableParagraph"/>
              <w:spacing w:line="192" w:lineRule="exact"/>
              <w:ind w:left="131"/>
              <w:rPr>
                <w:sz w:val="16"/>
              </w:rPr>
            </w:pPr>
            <w:r>
              <w:rPr>
                <w:sz w:val="16"/>
              </w:rPr>
              <w:t>Kecepatan</w:t>
            </w:r>
            <w:r>
              <w:rPr>
                <w:spacing w:val="-15"/>
                <w:sz w:val="16"/>
              </w:rPr>
              <w:t> </w:t>
            </w:r>
            <w:r>
              <w:rPr>
                <w:sz w:val="16"/>
              </w:rPr>
              <w:t>Penyambungan</w:t>
            </w:r>
            <w:r>
              <w:rPr>
                <w:spacing w:val="-13"/>
                <w:sz w:val="16"/>
              </w:rPr>
              <w:t> </w:t>
            </w:r>
            <w:r>
              <w:rPr>
                <w:spacing w:val="-4"/>
                <w:sz w:val="16"/>
              </w:rPr>
              <w:t>Baru</w:t>
            </w:r>
          </w:p>
        </w:tc>
        <w:tc>
          <w:tcPr>
            <w:tcW w:w="4605" w:type="dxa"/>
          </w:tcPr>
          <w:p>
            <w:pPr>
              <w:pStyle w:val="TableParagraph"/>
              <w:tabs>
                <w:tab w:pos="1009" w:val="left" w:leader="none"/>
                <w:tab w:pos="2469" w:val="left" w:leader="none"/>
                <w:tab w:pos="2857" w:val="left" w:leader="none"/>
              </w:tabs>
              <w:spacing w:line="192" w:lineRule="exact"/>
              <w:ind w:left="620"/>
              <w:rPr>
                <w:sz w:val="16"/>
              </w:rPr>
            </w:pPr>
            <w:r>
              <w:rPr>
                <w:spacing w:val="-5"/>
                <w:sz w:val="16"/>
              </w:rPr>
              <w:t>1.</w:t>
            </w:r>
            <w:r>
              <w:rPr>
                <w:sz w:val="16"/>
              </w:rPr>
              <w:tab/>
              <w:t>&gt;</w:t>
            </w:r>
            <w:r>
              <w:rPr>
                <w:spacing w:val="56"/>
                <w:sz w:val="16"/>
              </w:rPr>
              <w:t> </w:t>
            </w:r>
            <w:r>
              <w:rPr>
                <w:sz w:val="16"/>
              </w:rPr>
              <w:t>6</w:t>
            </w:r>
            <w:r>
              <w:rPr>
                <w:spacing w:val="62"/>
                <w:sz w:val="16"/>
              </w:rPr>
              <w:t> </w:t>
            </w:r>
            <w:r>
              <w:rPr>
                <w:spacing w:val="-4"/>
                <w:sz w:val="16"/>
              </w:rPr>
              <w:t>hari</w:t>
            </w:r>
            <w:r>
              <w:rPr>
                <w:sz w:val="16"/>
              </w:rPr>
              <w:tab/>
            </w:r>
            <w:r>
              <w:rPr>
                <w:spacing w:val="-5"/>
                <w:sz w:val="16"/>
              </w:rPr>
              <w:t>2.</w:t>
            </w:r>
            <w:r>
              <w:rPr>
                <w:sz w:val="16"/>
              </w:rPr>
              <w:tab/>
              <w:t>&lt;=</w:t>
            </w:r>
            <w:r>
              <w:rPr>
                <w:spacing w:val="55"/>
                <w:sz w:val="16"/>
              </w:rPr>
              <w:t> </w:t>
            </w:r>
            <w:r>
              <w:rPr>
                <w:sz w:val="16"/>
              </w:rPr>
              <w:t>6</w:t>
            </w:r>
            <w:r>
              <w:rPr>
                <w:spacing w:val="57"/>
                <w:sz w:val="16"/>
              </w:rPr>
              <w:t> </w:t>
            </w:r>
            <w:r>
              <w:rPr>
                <w:spacing w:val="-4"/>
                <w:sz w:val="16"/>
              </w:rPr>
              <w:t>hari</w:t>
            </w:r>
          </w:p>
        </w:tc>
        <w:tc>
          <w:tcPr>
            <w:tcW w:w="2277" w:type="dxa"/>
            <w:tcBorders>
              <w:top w:val="dashSmallGap" w:sz="2" w:space="0" w:color="000000"/>
              <w:bottom w:val="dashSmallGap" w:sz="2" w:space="0" w:color="000000"/>
            </w:tcBorders>
          </w:tcPr>
          <w:p>
            <w:pPr>
              <w:pStyle w:val="TableParagraph"/>
              <w:spacing w:line="192" w:lineRule="exact"/>
              <w:ind w:left="43"/>
              <w:jc w:val="center"/>
              <w:rPr>
                <w:sz w:val="16"/>
              </w:rPr>
            </w:pPr>
            <w:r>
              <w:rPr>
                <w:sz w:val="16"/>
              </w:rPr>
              <w:t>&lt;=</w:t>
            </w:r>
            <w:r>
              <w:rPr>
                <w:spacing w:val="55"/>
                <w:sz w:val="16"/>
              </w:rPr>
              <w:t> </w:t>
            </w:r>
            <w:r>
              <w:rPr>
                <w:sz w:val="16"/>
              </w:rPr>
              <w:t>6</w:t>
            </w:r>
            <w:r>
              <w:rPr>
                <w:spacing w:val="56"/>
                <w:sz w:val="16"/>
              </w:rPr>
              <w:t> </w:t>
            </w:r>
            <w:r>
              <w:rPr>
                <w:spacing w:val="-4"/>
                <w:sz w:val="16"/>
              </w:rPr>
              <w:t>hari</w:t>
            </w:r>
          </w:p>
        </w:tc>
        <w:tc>
          <w:tcPr>
            <w:tcW w:w="769" w:type="dxa"/>
          </w:tcPr>
          <w:p>
            <w:pPr>
              <w:pStyle w:val="TableParagraph"/>
              <w:spacing w:line="168" w:lineRule="exact"/>
              <w:ind w:left="34"/>
              <w:jc w:val="center"/>
              <w:rPr>
                <w:sz w:val="14"/>
              </w:rPr>
            </w:pPr>
            <w:r>
              <w:rPr>
                <w:spacing w:val="-10"/>
                <w:sz w:val="14"/>
              </w:rPr>
              <w:t>2</w:t>
            </w:r>
          </w:p>
        </w:tc>
        <w:tc>
          <w:tcPr>
            <w:tcW w:w="495" w:type="dxa"/>
          </w:tcPr>
          <w:p>
            <w:pPr>
              <w:pStyle w:val="TableParagraph"/>
              <w:spacing w:line="168" w:lineRule="exact"/>
              <w:ind w:left="47" w:right="20"/>
              <w:jc w:val="center"/>
              <w:rPr>
                <w:sz w:val="14"/>
              </w:rPr>
            </w:pPr>
            <w:r>
              <w:rPr>
                <w:color w:val="0000FF"/>
                <w:spacing w:val="-10"/>
                <w:sz w:val="14"/>
              </w:rPr>
              <w:t>2</w:t>
            </w:r>
          </w:p>
        </w:tc>
        <w:tc>
          <w:tcPr>
            <w:tcW w:w="2301" w:type="dxa"/>
            <w:tcBorders>
              <w:top w:val="dashSmallGap" w:sz="2" w:space="0" w:color="000000"/>
              <w:bottom w:val="dashSmallGap" w:sz="2" w:space="0" w:color="000000"/>
            </w:tcBorders>
          </w:tcPr>
          <w:p>
            <w:pPr>
              <w:pStyle w:val="TableParagraph"/>
              <w:spacing w:line="192" w:lineRule="exact"/>
              <w:jc w:val="center"/>
              <w:rPr>
                <w:sz w:val="16"/>
              </w:rPr>
            </w:pPr>
            <w:r>
              <w:rPr>
                <w:sz w:val="16"/>
              </w:rPr>
              <w:t>&lt;=</w:t>
            </w:r>
            <w:r>
              <w:rPr>
                <w:spacing w:val="55"/>
                <w:sz w:val="16"/>
              </w:rPr>
              <w:t> </w:t>
            </w:r>
            <w:r>
              <w:rPr>
                <w:sz w:val="16"/>
              </w:rPr>
              <w:t>6</w:t>
            </w:r>
            <w:r>
              <w:rPr>
                <w:spacing w:val="61"/>
                <w:sz w:val="16"/>
              </w:rPr>
              <w:t> </w:t>
            </w:r>
            <w:r>
              <w:rPr>
                <w:spacing w:val="-4"/>
                <w:sz w:val="16"/>
              </w:rPr>
              <w:t>hari</w:t>
            </w:r>
          </w:p>
        </w:tc>
        <w:tc>
          <w:tcPr>
            <w:tcW w:w="745" w:type="dxa"/>
          </w:tcPr>
          <w:p>
            <w:pPr>
              <w:pStyle w:val="TableParagraph"/>
              <w:spacing w:line="168" w:lineRule="exact"/>
              <w:ind w:left="23" w:right="18"/>
              <w:jc w:val="center"/>
              <w:rPr>
                <w:sz w:val="14"/>
              </w:rPr>
            </w:pPr>
            <w:r>
              <w:rPr>
                <w:spacing w:val="-10"/>
                <w:sz w:val="14"/>
              </w:rPr>
              <w:t>2</w:t>
            </w:r>
          </w:p>
        </w:tc>
        <w:tc>
          <w:tcPr>
            <w:tcW w:w="467" w:type="dxa"/>
          </w:tcPr>
          <w:p>
            <w:pPr>
              <w:pStyle w:val="TableParagraph"/>
              <w:spacing w:line="168" w:lineRule="exact"/>
              <w:ind w:left="51" w:right="29"/>
              <w:jc w:val="center"/>
              <w:rPr>
                <w:sz w:val="14"/>
              </w:rPr>
            </w:pPr>
            <w:r>
              <w:rPr>
                <w:color w:val="0000FF"/>
                <w:spacing w:val="-10"/>
                <w:sz w:val="14"/>
              </w:rPr>
              <w:t>2</w:t>
            </w:r>
          </w:p>
        </w:tc>
      </w:tr>
      <w:tr>
        <w:trPr>
          <w:trHeight w:val="485" w:hRule="atLeast"/>
        </w:trPr>
        <w:tc>
          <w:tcPr>
            <w:tcW w:w="596" w:type="dxa"/>
          </w:tcPr>
          <w:p>
            <w:pPr>
              <w:pStyle w:val="TableParagraph"/>
              <w:spacing w:before="89"/>
              <w:ind w:right="226"/>
              <w:jc w:val="right"/>
              <w:rPr>
                <w:sz w:val="16"/>
              </w:rPr>
            </w:pPr>
            <w:r>
              <w:rPr>
                <w:spacing w:val="-10"/>
                <w:sz w:val="16"/>
              </w:rPr>
              <w:t>8</w:t>
            </w:r>
          </w:p>
        </w:tc>
        <w:tc>
          <w:tcPr>
            <w:tcW w:w="3232" w:type="dxa"/>
            <w:tcBorders>
              <w:top w:val="dotted" w:sz="2" w:space="0" w:color="000000"/>
              <w:bottom w:val="dotted" w:sz="2" w:space="0" w:color="000000"/>
            </w:tcBorders>
          </w:tcPr>
          <w:p>
            <w:pPr>
              <w:pStyle w:val="TableParagraph"/>
              <w:spacing w:line="237" w:lineRule="auto" w:before="67"/>
              <w:ind w:left="117" w:right="435"/>
              <w:rPr>
                <w:sz w:val="16"/>
              </w:rPr>
            </w:pPr>
            <w:r>
              <w:rPr>
                <w:sz w:val="16"/>
              </w:rPr>
              <w:t>Kemampuan Penanganan </w:t>
            </w:r>
            <w:r>
              <w:rPr>
                <w:spacing w:val="-2"/>
                <w:sz w:val="16"/>
              </w:rPr>
              <w:t>Pengaduan</w:t>
            </w:r>
            <w:r>
              <w:rPr>
                <w:spacing w:val="-9"/>
                <w:sz w:val="16"/>
              </w:rPr>
              <w:t> </w:t>
            </w:r>
            <w:r>
              <w:rPr>
                <w:spacing w:val="-2"/>
                <w:sz w:val="16"/>
              </w:rPr>
              <w:t>Rata-rata</w:t>
            </w:r>
            <w:r>
              <w:rPr>
                <w:spacing w:val="-9"/>
                <w:sz w:val="16"/>
              </w:rPr>
              <w:t> </w:t>
            </w:r>
            <w:r>
              <w:rPr>
                <w:spacing w:val="-2"/>
                <w:sz w:val="16"/>
              </w:rPr>
              <w:t>per</w:t>
            </w:r>
            <w:r>
              <w:rPr>
                <w:spacing w:val="-11"/>
                <w:sz w:val="16"/>
              </w:rPr>
              <w:t> </w:t>
            </w:r>
            <w:r>
              <w:rPr>
                <w:spacing w:val="-2"/>
                <w:sz w:val="16"/>
              </w:rPr>
              <w:t>Bulan</w:t>
            </w:r>
          </w:p>
        </w:tc>
        <w:tc>
          <w:tcPr>
            <w:tcW w:w="4605" w:type="dxa"/>
          </w:tcPr>
          <w:p>
            <w:pPr>
              <w:pStyle w:val="TableParagraph"/>
              <w:tabs>
                <w:tab w:pos="1009" w:val="left" w:leader="none"/>
                <w:tab w:pos="2464" w:val="left" w:leader="none"/>
                <w:tab w:pos="2857" w:val="left" w:leader="none"/>
              </w:tabs>
              <w:spacing w:before="132"/>
              <w:ind w:left="620"/>
              <w:rPr>
                <w:sz w:val="16"/>
              </w:rPr>
            </w:pPr>
            <w:r>
              <w:rPr>
                <w:spacing w:val="-5"/>
                <w:sz w:val="16"/>
              </w:rPr>
              <w:t>1.</w:t>
            </w:r>
            <w:r>
              <w:rPr>
                <w:sz w:val="16"/>
              </w:rPr>
              <w:tab/>
              <w:t>&lt;</w:t>
            </w:r>
            <w:r>
              <w:rPr>
                <w:spacing w:val="55"/>
                <w:sz w:val="16"/>
              </w:rPr>
              <w:t> </w:t>
            </w:r>
            <w:r>
              <w:rPr>
                <w:sz w:val="16"/>
              </w:rPr>
              <w:t>80</w:t>
            </w:r>
            <w:r>
              <w:rPr>
                <w:spacing w:val="5"/>
                <w:sz w:val="16"/>
              </w:rPr>
              <w:t> </w:t>
            </w:r>
            <w:r>
              <w:rPr>
                <w:spacing w:val="-10"/>
                <w:sz w:val="16"/>
              </w:rPr>
              <w:t>%</w:t>
            </w:r>
            <w:r>
              <w:rPr>
                <w:sz w:val="16"/>
              </w:rPr>
              <w:tab/>
            </w:r>
            <w:r>
              <w:rPr>
                <w:spacing w:val="-5"/>
                <w:sz w:val="16"/>
              </w:rPr>
              <w:t>2.</w:t>
            </w:r>
            <w:r>
              <w:rPr>
                <w:sz w:val="16"/>
              </w:rPr>
              <w:tab/>
              <w:t>&gt;=</w:t>
            </w:r>
            <w:r>
              <w:rPr>
                <w:spacing w:val="54"/>
                <w:sz w:val="16"/>
              </w:rPr>
              <w:t> </w:t>
            </w:r>
            <w:r>
              <w:rPr>
                <w:sz w:val="16"/>
              </w:rPr>
              <w:t>80</w:t>
            </w:r>
            <w:r>
              <w:rPr>
                <w:spacing w:val="-1"/>
                <w:sz w:val="16"/>
              </w:rPr>
              <w:t> </w:t>
            </w:r>
            <w:r>
              <w:rPr>
                <w:spacing w:val="-10"/>
                <w:sz w:val="16"/>
              </w:rPr>
              <w:t>%</w:t>
            </w:r>
          </w:p>
        </w:tc>
        <w:tc>
          <w:tcPr>
            <w:tcW w:w="2277" w:type="dxa"/>
            <w:tcBorders>
              <w:top w:val="dashSmallGap" w:sz="2" w:space="0" w:color="000000"/>
              <w:bottom w:val="dashSmallGap" w:sz="2" w:space="0" w:color="000000"/>
            </w:tcBorders>
          </w:tcPr>
          <w:p>
            <w:pPr>
              <w:pStyle w:val="TableParagraph"/>
              <w:spacing w:line="186" w:lineRule="exact"/>
              <w:ind w:left="533"/>
              <w:rPr>
                <w:sz w:val="16"/>
              </w:rPr>
            </w:pPr>
            <w:r>
              <w:rPr>
                <w:spacing w:val="-2"/>
                <w:sz w:val="16"/>
              </w:rPr>
              <w:t>1,208</w:t>
            </w:r>
          </w:p>
          <w:p>
            <w:pPr>
              <w:pStyle w:val="TableParagraph"/>
              <w:tabs>
                <w:tab w:pos="1522" w:val="left" w:leader="none"/>
              </w:tabs>
              <w:spacing w:line="213" w:lineRule="auto" w:before="5"/>
              <w:ind w:left="533"/>
              <w:rPr>
                <w:sz w:val="16"/>
              </w:rPr>
            </w:pPr>
            <w:r>
              <w:rPr/>
              <mc:AlternateContent>
                <mc:Choice Requires="wps">
                  <w:drawing>
                    <wp:anchor distT="0" distB="0" distL="0" distR="0" allowOverlap="1" layoutInCell="1" locked="0" behindDoc="1" simplePos="0" relativeHeight="473094656">
                      <wp:simplePos x="0" y="0"/>
                      <wp:positionH relativeFrom="column">
                        <wp:posOffset>36702</wp:posOffset>
                      </wp:positionH>
                      <wp:positionV relativeFrom="paragraph">
                        <wp:posOffset>62213</wp:posOffset>
                      </wp:positionV>
                      <wp:extent cx="901065" cy="190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901065" cy="1905"/>
                                <a:chExt cx="901065" cy="1905"/>
                              </a:xfrm>
                            </wpg:grpSpPr>
                            <wps:wsp>
                              <wps:cNvPr id="138" name="Graphic 138"/>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8999pt;margin-top:4.898707pt;width:70.95pt;height:.15pt;mso-position-horizontal-relative:column;mso-position-vertical-relative:paragraph;z-index:-30221824" id="docshapegroup135" coordorigin="58,98" coordsize="1419,3">
                      <v:rect style="position:absolute;left:57;top:97;width:1419;height:3" id="docshape136" filled="true" fillcolor="#000000" stroked="false">
                        <v:fill type="solid"/>
                      </v:rect>
                      <w10:wrap type="none"/>
                    </v:group>
                  </w:pict>
                </mc:Fallback>
              </mc:AlternateContent>
            </w:r>
            <w:r>
              <w:rPr>
                <w:spacing w:val="-2"/>
                <w:position w:val="-9"/>
                <w:sz w:val="16"/>
              </w:rPr>
              <w:t>1,208</w:t>
            </w:r>
            <w:r>
              <w:rPr>
                <w:position w:val="-9"/>
                <w:sz w:val="16"/>
              </w:rPr>
              <w:tab/>
            </w:r>
            <w:r>
              <w:rPr>
                <w:sz w:val="16"/>
              </w:rPr>
              <w:t>X</w:t>
            </w:r>
            <w:r>
              <w:rPr>
                <w:spacing w:val="58"/>
                <w:sz w:val="16"/>
              </w:rPr>
              <w:t> </w:t>
            </w:r>
            <w:r>
              <w:rPr>
                <w:spacing w:val="-4"/>
                <w:sz w:val="16"/>
              </w:rPr>
              <w:t>100%</w:t>
            </w:r>
          </w:p>
        </w:tc>
        <w:tc>
          <w:tcPr>
            <w:tcW w:w="769" w:type="dxa"/>
          </w:tcPr>
          <w:p>
            <w:pPr>
              <w:pStyle w:val="TableParagraph"/>
              <w:spacing w:before="80"/>
              <w:ind w:left="48" w:right="34"/>
              <w:jc w:val="center"/>
              <w:rPr>
                <w:sz w:val="14"/>
              </w:rPr>
            </w:pPr>
            <w:r>
              <w:rPr>
                <w:spacing w:val="-2"/>
                <w:sz w:val="14"/>
              </w:rPr>
              <w:t>100.00%</w:t>
            </w:r>
          </w:p>
        </w:tc>
        <w:tc>
          <w:tcPr>
            <w:tcW w:w="495" w:type="dxa"/>
          </w:tcPr>
          <w:p>
            <w:pPr>
              <w:pStyle w:val="TableParagraph"/>
              <w:spacing w:before="138"/>
              <w:ind w:left="47" w:right="20"/>
              <w:jc w:val="center"/>
              <w:rPr>
                <w:sz w:val="14"/>
              </w:rPr>
            </w:pPr>
            <w:r>
              <w:rPr>
                <w:color w:val="0000FF"/>
                <w:spacing w:val="-10"/>
                <w:sz w:val="14"/>
              </w:rPr>
              <w:t>2</w:t>
            </w:r>
          </w:p>
        </w:tc>
        <w:tc>
          <w:tcPr>
            <w:tcW w:w="2301" w:type="dxa"/>
            <w:tcBorders>
              <w:top w:val="dashSmallGap" w:sz="2" w:space="0" w:color="000000"/>
              <w:bottom w:val="dashSmallGap" w:sz="2" w:space="0" w:color="000000"/>
            </w:tcBorders>
          </w:tcPr>
          <w:p>
            <w:pPr>
              <w:pStyle w:val="TableParagraph"/>
              <w:spacing w:line="168" w:lineRule="exact"/>
              <w:ind w:left="612"/>
              <w:rPr>
                <w:sz w:val="16"/>
              </w:rPr>
            </w:pPr>
            <w:r>
              <w:rPr>
                <w:spacing w:val="-5"/>
                <w:sz w:val="16"/>
              </w:rPr>
              <w:t>989</w:t>
            </w:r>
          </w:p>
          <w:p>
            <w:pPr>
              <w:pStyle w:val="TableParagraph"/>
              <w:spacing w:line="137" w:lineRule="exact"/>
              <w:ind w:left="1620"/>
              <w:rPr>
                <w:sz w:val="14"/>
              </w:rPr>
            </w:pPr>
            <w:r>
              <w:rPr>
                <w:sz w:val="14"/>
              </w:rPr>
              <w:t>X</w:t>
            </w:r>
            <w:r>
              <w:rPr>
                <w:spacing w:val="41"/>
                <w:sz w:val="14"/>
              </w:rPr>
              <w:t> </w:t>
            </w:r>
            <w:r>
              <w:rPr>
                <w:spacing w:val="-4"/>
                <w:sz w:val="14"/>
              </w:rPr>
              <w:t>100%</w:t>
            </w:r>
          </w:p>
          <w:p>
            <w:pPr>
              <w:pStyle w:val="TableParagraph"/>
              <w:spacing w:line="161" w:lineRule="exact"/>
              <w:ind w:left="612"/>
              <w:rPr>
                <w:sz w:val="16"/>
              </w:rPr>
            </w:pPr>
            <w:r>
              <w:rPr/>
              <mc:AlternateContent>
                <mc:Choice Requires="wps">
                  <w:drawing>
                    <wp:anchor distT="0" distB="0" distL="0" distR="0" allowOverlap="1" layoutInCell="1" locked="0" behindDoc="1" simplePos="0" relativeHeight="473095168">
                      <wp:simplePos x="0" y="0"/>
                      <wp:positionH relativeFrom="column">
                        <wp:posOffset>35687</wp:posOffset>
                      </wp:positionH>
                      <wp:positionV relativeFrom="paragraph">
                        <wp:posOffset>-18071</wp:posOffset>
                      </wp:positionV>
                      <wp:extent cx="901065" cy="190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901065" cy="1905"/>
                                <a:chExt cx="901065" cy="1905"/>
                              </a:xfrm>
                            </wpg:grpSpPr>
                            <wps:wsp>
                              <wps:cNvPr id="140" name="Graphic 140"/>
                              <wps:cNvSpPr/>
                              <wps:spPr>
                                <a:xfrm>
                                  <a:off x="0" y="0"/>
                                  <a:ext cx="901065" cy="1905"/>
                                </a:xfrm>
                                <a:custGeom>
                                  <a:avLst/>
                                  <a:gdLst/>
                                  <a:ahLst/>
                                  <a:cxnLst/>
                                  <a:rect l="l" t="t" r="r" b="b"/>
                                  <a:pathLst>
                                    <a:path w="901065" h="1905">
                                      <a:moveTo>
                                        <a:pt x="900671" y="0"/>
                                      </a:moveTo>
                                      <a:lnTo>
                                        <a:pt x="0" y="0"/>
                                      </a:lnTo>
                                      <a:lnTo>
                                        <a:pt x="0" y="1518"/>
                                      </a:lnTo>
                                      <a:lnTo>
                                        <a:pt x="900671" y="1518"/>
                                      </a:lnTo>
                                      <a:lnTo>
                                        <a:pt x="900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10005pt;margin-top:-1.422919pt;width:70.95pt;height:.15pt;mso-position-horizontal-relative:column;mso-position-vertical-relative:paragraph;z-index:-30221312" id="docshapegroup137" coordorigin="56,-28" coordsize="1419,3">
                      <v:rect style="position:absolute;left:56;top:-29;width:1419;height:3" id="docshape138" filled="true" fillcolor="#000000" stroked="false">
                        <v:fill type="solid"/>
                      </v:rect>
                      <w10:wrap type="none"/>
                    </v:group>
                  </w:pict>
                </mc:Fallback>
              </mc:AlternateContent>
            </w:r>
            <w:r>
              <w:rPr>
                <w:spacing w:val="-5"/>
                <w:sz w:val="16"/>
              </w:rPr>
              <w:t>989</w:t>
            </w:r>
          </w:p>
        </w:tc>
        <w:tc>
          <w:tcPr>
            <w:tcW w:w="745" w:type="dxa"/>
          </w:tcPr>
          <w:p>
            <w:pPr>
              <w:pStyle w:val="TableParagraph"/>
              <w:spacing w:before="95"/>
              <w:ind w:left="23" w:right="26"/>
              <w:jc w:val="center"/>
              <w:rPr>
                <w:sz w:val="14"/>
              </w:rPr>
            </w:pPr>
            <w:r>
              <w:rPr>
                <w:spacing w:val="-2"/>
                <w:sz w:val="14"/>
              </w:rPr>
              <w:t>100.00%</w:t>
            </w:r>
          </w:p>
        </w:tc>
        <w:tc>
          <w:tcPr>
            <w:tcW w:w="467" w:type="dxa"/>
          </w:tcPr>
          <w:p>
            <w:pPr>
              <w:pStyle w:val="TableParagraph"/>
              <w:spacing w:before="152"/>
              <w:ind w:left="51" w:right="10"/>
              <w:jc w:val="center"/>
              <w:rPr>
                <w:sz w:val="14"/>
              </w:rPr>
            </w:pPr>
            <w:r>
              <w:rPr>
                <w:color w:val="0000FF"/>
                <w:spacing w:val="-10"/>
                <w:sz w:val="14"/>
              </w:rPr>
              <w:t>2</w:t>
            </w:r>
          </w:p>
        </w:tc>
      </w:tr>
      <w:tr>
        <w:trPr>
          <w:trHeight w:val="460" w:hRule="atLeast"/>
        </w:trPr>
        <w:tc>
          <w:tcPr>
            <w:tcW w:w="596" w:type="dxa"/>
          </w:tcPr>
          <w:p>
            <w:pPr>
              <w:pStyle w:val="TableParagraph"/>
              <w:spacing w:before="117"/>
              <w:ind w:right="226"/>
              <w:jc w:val="right"/>
              <w:rPr>
                <w:sz w:val="16"/>
              </w:rPr>
            </w:pPr>
            <w:r>
              <w:rPr>
                <w:spacing w:val="-10"/>
                <w:sz w:val="16"/>
              </w:rPr>
              <w:t>9</w:t>
            </w:r>
          </w:p>
        </w:tc>
        <w:tc>
          <w:tcPr>
            <w:tcW w:w="3232" w:type="dxa"/>
            <w:tcBorders>
              <w:top w:val="dotted" w:sz="2" w:space="0" w:color="000000"/>
              <w:bottom w:val="dotted" w:sz="2" w:space="0" w:color="000000"/>
            </w:tcBorders>
          </w:tcPr>
          <w:p>
            <w:pPr>
              <w:pStyle w:val="TableParagraph"/>
              <w:spacing w:line="192" w:lineRule="exact" w:before="56"/>
              <w:ind w:left="131" w:right="117"/>
              <w:rPr>
                <w:sz w:val="16"/>
              </w:rPr>
            </w:pPr>
            <w:r>
              <w:rPr>
                <w:spacing w:val="-2"/>
                <w:sz w:val="16"/>
              </w:rPr>
              <w:t>Kemudahan</w:t>
            </w:r>
            <w:r>
              <w:rPr>
                <w:spacing w:val="-8"/>
                <w:sz w:val="16"/>
              </w:rPr>
              <w:t> </w:t>
            </w:r>
            <w:r>
              <w:rPr>
                <w:spacing w:val="-2"/>
                <w:sz w:val="16"/>
              </w:rPr>
              <w:t>Pelayanan</w:t>
            </w:r>
            <w:r>
              <w:rPr>
                <w:spacing w:val="-8"/>
                <w:sz w:val="16"/>
              </w:rPr>
              <w:t> </w:t>
            </w:r>
            <w:r>
              <w:rPr>
                <w:spacing w:val="-2"/>
                <w:sz w:val="16"/>
              </w:rPr>
              <w:t>Service</w:t>
            </w:r>
            <w:r>
              <w:rPr>
                <w:spacing w:val="-8"/>
                <w:sz w:val="16"/>
              </w:rPr>
              <w:t> </w:t>
            </w:r>
            <w:r>
              <w:rPr>
                <w:spacing w:val="-2"/>
                <w:sz w:val="16"/>
              </w:rPr>
              <w:t>Point </w:t>
            </w:r>
            <w:r>
              <w:rPr>
                <w:sz w:val="16"/>
              </w:rPr>
              <w:t>di Luar Kantor Pusat</w:t>
            </w:r>
          </w:p>
        </w:tc>
        <w:tc>
          <w:tcPr>
            <w:tcW w:w="4605" w:type="dxa"/>
          </w:tcPr>
          <w:p>
            <w:pPr>
              <w:pStyle w:val="TableParagraph"/>
              <w:tabs>
                <w:tab w:pos="2464" w:val="left" w:leader="none"/>
              </w:tabs>
              <w:spacing w:before="132"/>
              <w:ind w:left="620"/>
              <w:rPr>
                <w:sz w:val="16"/>
              </w:rPr>
            </w:pPr>
            <w:r>
              <w:rPr>
                <w:sz w:val="16"/>
              </w:rPr>
              <w:t>1.</w:t>
            </w:r>
            <w:r>
              <w:rPr>
                <w:spacing w:val="-7"/>
                <w:sz w:val="16"/>
              </w:rPr>
              <w:t> </w:t>
            </w:r>
            <w:r>
              <w:rPr>
                <w:sz w:val="16"/>
              </w:rPr>
              <w:t>Tidak </w:t>
            </w:r>
            <w:r>
              <w:rPr>
                <w:spacing w:val="-2"/>
                <w:sz w:val="16"/>
              </w:rPr>
              <w:t>Tersedia</w:t>
            </w:r>
            <w:r>
              <w:rPr>
                <w:sz w:val="16"/>
              </w:rPr>
              <w:tab/>
              <w:t>2.</w:t>
            </w:r>
            <w:r>
              <w:rPr>
                <w:spacing w:val="-1"/>
                <w:sz w:val="16"/>
              </w:rPr>
              <w:t> </w:t>
            </w:r>
            <w:r>
              <w:rPr>
                <w:spacing w:val="-2"/>
                <w:sz w:val="16"/>
              </w:rPr>
              <w:t>Tersedia</w:t>
            </w:r>
          </w:p>
        </w:tc>
        <w:tc>
          <w:tcPr>
            <w:tcW w:w="2277" w:type="dxa"/>
            <w:tcBorders>
              <w:top w:val="dashSmallGap" w:sz="2" w:space="0" w:color="000000"/>
              <w:bottom w:val="dashSmallGap" w:sz="2" w:space="0" w:color="000000"/>
            </w:tcBorders>
          </w:tcPr>
          <w:p>
            <w:pPr>
              <w:pStyle w:val="TableParagraph"/>
              <w:spacing w:before="136"/>
              <w:ind w:left="104"/>
              <w:jc w:val="center"/>
              <w:rPr>
                <w:sz w:val="16"/>
              </w:rPr>
            </w:pPr>
            <w:r>
              <w:rPr>
                <w:spacing w:val="-2"/>
                <w:sz w:val="16"/>
              </w:rPr>
              <w:t>Tersedia</w:t>
            </w:r>
          </w:p>
        </w:tc>
        <w:tc>
          <w:tcPr>
            <w:tcW w:w="769" w:type="dxa"/>
          </w:tcPr>
          <w:p>
            <w:pPr>
              <w:pStyle w:val="TableParagraph"/>
              <w:spacing w:before="137"/>
              <w:ind w:left="34"/>
              <w:jc w:val="center"/>
              <w:rPr>
                <w:sz w:val="14"/>
              </w:rPr>
            </w:pPr>
            <w:r>
              <w:rPr>
                <w:spacing w:val="-10"/>
                <w:sz w:val="14"/>
              </w:rPr>
              <w:t>2</w:t>
            </w:r>
          </w:p>
        </w:tc>
        <w:tc>
          <w:tcPr>
            <w:tcW w:w="495" w:type="dxa"/>
          </w:tcPr>
          <w:p>
            <w:pPr>
              <w:pStyle w:val="TableParagraph"/>
              <w:spacing w:before="137"/>
              <w:ind w:left="47" w:right="20"/>
              <w:jc w:val="center"/>
              <w:rPr>
                <w:sz w:val="14"/>
              </w:rPr>
            </w:pPr>
            <w:r>
              <w:rPr>
                <w:color w:val="0000FF"/>
                <w:spacing w:val="-10"/>
                <w:sz w:val="14"/>
              </w:rPr>
              <w:t>2</w:t>
            </w:r>
          </w:p>
        </w:tc>
        <w:tc>
          <w:tcPr>
            <w:tcW w:w="2301" w:type="dxa"/>
            <w:tcBorders>
              <w:top w:val="dashSmallGap" w:sz="2" w:space="0" w:color="000000"/>
              <w:bottom w:val="dashSmallGap" w:sz="2" w:space="0" w:color="000000"/>
            </w:tcBorders>
          </w:tcPr>
          <w:p>
            <w:pPr>
              <w:pStyle w:val="TableParagraph"/>
              <w:spacing w:before="132"/>
              <w:ind w:left="74" w:right="8"/>
              <w:jc w:val="center"/>
              <w:rPr>
                <w:sz w:val="16"/>
              </w:rPr>
            </w:pPr>
            <w:r>
              <w:rPr>
                <w:spacing w:val="-2"/>
                <w:sz w:val="16"/>
              </w:rPr>
              <w:t>Tersedia</w:t>
            </w:r>
          </w:p>
        </w:tc>
        <w:tc>
          <w:tcPr>
            <w:tcW w:w="745" w:type="dxa"/>
          </w:tcPr>
          <w:p>
            <w:pPr>
              <w:pStyle w:val="TableParagraph"/>
              <w:spacing w:before="137"/>
              <w:ind w:left="23" w:right="18"/>
              <w:jc w:val="center"/>
              <w:rPr>
                <w:sz w:val="14"/>
              </w:rPr>
            </w:pPr>
            <w:r>
              <w:rPr>
                <w:spacing w:val="-10"/>
                <w:sz w:val="14"/>
              </w:rPr>
              <w:t>2</w:t>
            </w:r>
          </w:p>
        </w:tc>
        <w:tc>
          <w:tcPr>
            <w:tcW w:w="467" w:type="dxa"/>
          </w:tcPr>
          <w:p>
            <w:pPr>
              <w:pStyle w:val="TableParagraph"/>
              <w:spacing w:before="137"/>
              <w:ind w:left="51" w:right="29"/>
              <w:jc w:val="center"/>
              <w:rPr>
                <w:sz w:val="14"/>
              </w:rPr>
            </w:pPr>
            <w:r>
              <w:rPr>
                <w:color w:val="0000FF"/>
                <w:spacing w:val="-10"/>
                <w:sz w:val="14"/>
              </w:rPr>
              <w:t>2</w:t>
            </w:r>
          </w:p>
        </w:tc>
      </w:tr>
      <w:tr>
        <w:trPr>
          <w:trHeight w:val="485" w:hRule="atLeast"/>
        </w:trPr>
        <w:tc>
          <w:tcPr>
            <w:tcW w:w="596" w:type="dxa"/>
          </w:tcPr>
          <w:p>
            <w:pPr>
              <w:pStyle w:val="TableParagraph"/>
              <w:spacing w:before="151"/>
              <w:ind w:right="178"/>
              <w:jc w:val="right"/>
              <w:rPr>
                <w:sz w:val="16"/>
              </w:rPr>
            </w:pPr>
            <w:r>
              <w:rPr>
                <w:spacing w:val="-5"/>
                <w:sz w:val="16"/>
              </w:rPr>
              <w:t>10</w:t>
            </w:r>
          </w:p>
        </w:tc>
        <w:tc>
          <w:tcPr>
            <w:tcW w:w="3232" w:type="dxa"/>
            <w:tcBorders>
              <w:top w:val="dotted" w:sz="2" w:space="0" w:color="000000"/>
            </w:tcBorders>
          </w:tcPr>
          <w:p>
            <w:pPr>
              <w:pStyle w:val="TableParagraph"/>
              <w:spacing w:before="103"/>
              <w:ind w:left="131"/>
              <w:rPr>
                <w:sz w:val="16"/>
              </w:rPr>
            </w:pPr>
            <w:r>
              <w:rPr>
                <w:sz w:val="16"/>
              </w:rPr>
              <w:t>Rasio</w:t>
            </w:r>
            <w:r>
              <w:rPr>
                <w:spacing w:val="-8"/>
                <w:sz w:val="16"/>
              </w:rPr>
              <w:t> </w:t>
            </w:r>
            <w:r>
              <w:rPr>
                <w:sz w:val="16"/>
              </w:rPr>
              <w:t>Karyawan</w:t>
            </w:r>
            <w:r>
              <w:rPr>
                <w:spacing w:val="-6"/>
                <w:sz w:val="16"/>
              </w:rPr>
              <w:t> </w:t>
            </w:r>
            <w:r>
              <w:rPr>
                <w:sz w:val="16"/>
              </w:rPr>
              <w:t>per</w:t>
            </w:r>
            <w:r>
              <w:rPr>
                <w:spacing w:val="-3"/>
                <w:sz w:val="16"/>
              </w:rPr>
              <w:t> </w:t>
            </w:r>
            <w:r>
              <w:rPr>
                <w:sz w:val="16"/>
              </w:rPr>
              <w:t>1000</w:t>
            </w:r>
            <w:r>
              <w:rPr>
                <w:spacing w:val="-3"/>
                <w:sz w:val="16"/>
              </w:rPr>
              <w:t> </w:t>
            </w:r>
            <w:r>
              <w:rPr>
                <w:spacing w:val="-2"/>
                <w:sz w:val="16"/>
              </w:rPr>
              <w:t>Pelanggan</w:t>
            </w:r>
          </w:p>
        </w:tc>
        <w:tc>
          <w:tcPr>
            <w:tcW w:w="4605" w:type="dxa"/>
          </w:tcPr>
          <w:p>
            <w:pPr>
              <w:pStyle w:val="TableParagraph"/>
              <w:tabs>
                <w:tab w:pos="975" w:val="left" w:leader="none"/>
                <w:tab w:pos="3583" w:val="left" w:leader="none"/>
              </w:tabs>
              <w:spacing w:line="189" w:lineRule="auto" w:before="46"/>
              <w:ind w:left="745" w:right="323" w:hanging="711"/>
              <w:rPr>
                <w:sz w:val="16"/>
              </w:rPr>
            </w:pPr>
            <w:r>
              <w:rPr>
                <w:sz w:val="16"/>
                <w:u w:val="single"/>
              </w:rPr>
              <w:tab/>
              <w:tab/>
              <w:t>( Jumlah Karyawan )</w:t>
              <w:tab/>
            </w:r>
            <w:r>
              <w:rPr>
                <w:spacing w:val="17"/>
                <w:sz w:val="16"/>
                <w:u w:val="none"/>
              </w:rPr>
              <w:t> </w:t>
            </w:r>
            <w:r>
              <w:rPr>
                <w:position w:val="-10"/>
                <w:sz w:val="16"/>
                <w:u w:val="none"/>
              </w:rPr>
              <w:t>X </w:t>
            </w:r>
            <w:r>
              <w:rPr>
                <w:position w:val="-10"/>
                <w:sz w:val="16"/>
                <w:u w:val="none"/>
              </w:rPr>
              <w:t>1000 </w:t>
            </w:r>
            <w:r>
              <w:rPr>
                <w:sz w:val="16"/>
                <w:u w:val="none"/>
              </w:rPr>
              <w:t>( Jumlah Pelanggan Aktif )</w:t>
            </w:r>
          </w:p>
        </w:tc>
        <w:tc>
          <w:tcPr>
            <w:tcW w:w="2277" w:type="dxa"/>
            <w:tcBorders>
              <w:top w:val="dashSmallGap" w:sz="2" w:space="0" w:color="000000"/>
            </w:tcBorders>
          </w:tcPr>
          <w:p>
            <w:pPr>
              <w:pStyle w:val="TableParagraph"/>
              <w:spacing w:line="148" w:lineRule="exact"/>
              <w:ind w:left="658"/>
              <w:rPr>
                <w:sz w:val="16"/>
              </w:rPr>
            </w:pPr>
            <w:r>
              <w:rPr>
                <w:spacing w:val="-5"/>
                <w:sz w:val="16"/>
              </w:rPr>
              <w:t>67</w:t>
            </w:r>
          </w:p>
          <w:p>
            <w:pPr>
              <w:pStyle w:val="TableParagraph"/>
              <w:tabs>
                <w:tab w:pos="1589" w:val="left" w:leader="none"/>
              </w:tabs>
              <w:spacing w:line="284" w:lineRule="exact"/>
              <w:ind w:left="475"/>
              <w:rPr>
                <w:sz w:val="16"/>
              </w:rPr>
            </w:pPr>
            <w:r>
              <w:rPr/>
              <mc:AlternateContent>
                <mc:Choice Requires="wps">
                  <w:drawing>
                    <wp:anchor distT="0" distB="0" distL="0" distR="0" allowOverlap="1" layoutInCell="1" locked="0" behindDoc="1" simplePos="0" relativeHeight="473095680">
                      <wp:simplePos x="0" y="0"/>
                      <wp:positionH relativeFrom="column">
                        <wp:posOffset>33527</wp:posOffset>
                      </wp:positionH>
                      <wp:positionV relativeFrom="paragraph">
                        <wp:posOffset>66955</wp:posOffset>
                      </wp:positionV>
                      <wp:extent cx="899160" cy="190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899160" cy="1905"/>
                                <a:chExt cx="899160" cy="1905"/>
                              </a:xfrm>
                            </wpg:grpSpPr>
                            <wps:wsp>
                              <wps:cNvPr id="142" name="Graphic 142"/>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3999pt;margin-top:5.2721pt;width:70.8pt;height:.15pt;mso-position-horizontal-relative:column;mso-position-vertical-relative:paragraph;z-index:-30220800" id="docshapegroup139" coordorigin="53,105" coordsize="1416,3">
                      <v:rect style="position:absolute;left:52;top:105;width:1416;height:3" id="docshape140" filled="true" fillcolor="#000000" stroked="false">
                        <v:fill type="solid"/>
                      </v:rect>
                      <w10:wrap type="none"/>
                    </v:group>
                  </w:pict>
                </mc:Fallback>
              </mc:AlternateContent>
            </w:r>
            <w:r>
              <w:rPr>
                <w:spacing w:val="-2"/>
                <w:sz w:val="16"/>
              </w:rPr>
              <w:t>12,021</w:t>
            </w:r>
            <w:r>
              <w:rPr>
                <w:sz w:val="16"/>
              </w:rPr>
              <w:tab/>
            </w:r>
            <w:r>
              <w:rPr>
                <w:position w:val="11"/>
                <w:sz w:val="16"/>
              </w:rPr>
              <w:t>X</w:t>
            </w:r>
            <w:r>
              <w:rPr>
                <w:spacing w:val="58"/>
                <w:position w:val="11"/>
                <w:sz w:val="16"/>
              </w:rPr>
              <w:t> </w:t>
            </w:r>
            <w:r>
              <w:rPr>
                <w:spacing w:val="-4"/>
                <w:position w:val="11"/>
                <w:sz w:val="16"/>
              </w:rPr>
              <w:t>1000</w:t>
            </w:r>
          </w:p>
        </w:tc>
        <w:tc>
          <w:tcPr>
            <w:tcW w:w="769" w:type="dxa"/>
          </w:tcPr>
          <w:p>
            <w:pPr>
              <w:pStyle w:val="TableParagraph"/>
              <w:spacing w:before="161"/>
              <w:ind w:left="39"/>
              <w:jc w:val="center"/>
              <w:rPr>
                <w:sz w:val="14"/>
              </w:rPr>
            </w:pPr>
            <w:r>
              <w:rPr>
                <w:spacing w:val="-4"/>
                <w:sz w:val="14"/>
              </w:rPr>
              <w:t>5.57</w:t>
            </w:r>
          </w:p>
        </w:tc>
        <w:tc>
          <w:tcPr>
            <w:tcW w:w="495" w:type="dxa"/>
          </w:tcPr>
          <w:p>
            <w:pPr>
              <w:pStyle w:val="TableParagraph"/>
              <w:spacing w:before="161"/>
              <w:ind w:left="47" w:right="20"/>
              <w:jc w:val="center"/>
              <w:rPr>
                <w:sz w:val="14"/>
              </w:rPr>
            </w:pPr>
            <w:r>
              <w:rPr>
                <w:color w:val="0000FF"/>
                <w:spacing w:val="-10"/>
                <w:sz w:val="14"/>
              </w:rPr>
              <w:t>5</w:t>
            </w:r>
          </w:p>
        </w:tc>
        <w:tc>
          <w:tcPr>
            <w:tcW w:w="2301" w:type="dxa"/>
            <w:tcBorders>
              <w:top w:val="dashSmallGap" w:sz="2" w:space="0" w:color="000000"/>
            </w:tcBorders>
          </w:tcPr>
          <w:p>
            <w:pPr>
              <w:pStyle w:val="TableParagraph"/>
              <w:spacing w:line="165" w:lineRule="exact"/>
              <w:ind w:left="656"/>
              <w:rPr>
                <w:sz w:val="16"/>
              </w:rPr>
            </w:pPr>
            <w:r>
              <w:rPr>
                <w:spacing w:val="-5"/>
                <w:sz w:val="16"/>
              </w:rPr>
              <w:t>71</w:t>
            </w:r>
          </w:p>
          <w:p>
            <w:pPr>
              <w:pStyle w:val="TableParagraph"/>
              <w:spacing w:line="139" w:lineRule="exact"/>
              <w:ind w:left="1673"/>
              <w:rPr>
                <w:sz w:val="14"/>
              </w:rPr>
            </w:pPr>
            <w:r>
              <w:rPr>
                <w:sz w:val="14"/>
              </w:rPr>
              <w:t>X</w:t>
            </w:r>
            <w:r>
              <w:rPr>
                <w:spacing w:val="41"/>
                <w:sz w:val="14"/>
              </w:rPr>
              <w:t> </w:t>
            </w:r>
            <w:r>
              <w:rPr>
                <w:spacing w:val="-4"/>
                <w:sz w:val="14"/>
              </w:rPr>
              <w:t>1000</w:t>
            </w:r>
          </w:p>
          <w:p>
            <w:pPr>
              <w:pStyle w:val="TableParagraph"/>
              <w:spacing w:line="161" w:lineRule="exact"/>
              <w:ind w:left="473"/>
              <w:rPr>
                <w:sz w:val="16"/>
              </w:rPr>
            </w:pPr>
            <w:r>
              <w:rPr/>
              <mc:AlternateContent>
                <mc:Choice Requires="wps">
                  <w:drawing>
                    <wp:anchor distT="0" distB="0" distL="0" distR="0" allowOverlap="1" layoutInCell="1" locked="0" behindDoc="1" simplePos="0" relativeHeight="473096192">
                      <wp:simplePos x="0" y="0"/>
                      <wp:positionH relativeFrom="column">
                        <wp:posOffset>32512</wp:posOffset>
                      </wp:positionH>
                      <wp:positionV relativeFrom="paragraph">
                        <wp:posOffset>-20103</wp:posOffset>
                      </wp:positionV>
                      <wp:extent cx="899160" cy="190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899160" cy="1905"/>
                                <a:chExt cx="899160" cy="1905"/>
                              </a:xfrm>
                            </wpg:grpSpPr>
                            <wps:wsp>
                              <wps:cNvPr id="144" name="Graphic 144"/>
                              <wps:cNvSpPr/>
                              <wps:spPr>
                                <a:xfrm>
                                  <a:off x="0" y="0"/>
                                  <a:ext cx="899160" cy="1905"/>
                                </a:xfrm>
                                <a:custGeom>
                                  <a:avLst/>
                                  <a:gdLst/>
                                  <a:ahLst/>
                                  <a:cxnLst/>
                                  <a:rect l="l" t="t" r="r" b="b"/>
                                  <a:pathLst>
                                    <a:path w="899160" h="1905">
                                      <a:moveTo>
                                        <a:pt x="899147" y="0"/>
                                      </a:moveTo>
                                      <a:lnTo>
                                        <a:pt x="0" y="0"/>
                                      </a:lnTo>
                                      <a:lnTo>
                                        <a:pt x="0" y="1518"/>
                                      </a:lnTo>
                                      <a:lnTo>
                                        <a:pt x="899147" y="1518"/>
                                      </a:lnTo>
                                      <a:lnTo>
                                        <a:pt x="8991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60005pt;margin-top:-1.582915pt;width:70.8pt;height:.15pt;mso-position-horizontal-relative:column;mso-position-vertical-relative:paragraph;z-index:-30220288" id="docshapegroup141" coordorigin="51,-32" coordsize="1416,3">
                      <v:rect style="position:absolute;left:51;top:-32;width:1416;height:3" id="docshape142" filled="true" fillcolor="#000000" stroked="false">
                        <v:fill type="solid"/>
                      </v:rect>
                      <w10:wrap type="none"/>
                    </v:group>
                  </w:pict>
                </mc:Fallback>
              </mc:AlternateContent>
            </w:r>
            <w:r>
              <w:rPr>
                <w:spacing w:val="-2"/>
                <w:sz w:val="16"/>
              </w:rPr>
              <w:t>12,526</w:t>
            </w:r>
          </w:p>
        </w:tc>
        <w:tc>
          <w:tcPr>
            <w:tcW w:w="745" w:type="dxa"/>
          </w:tcPr>
          <w:p>
            <w:pPr>
              <w:pStyle w:val="TableParagraph"/>
              <w:spacing w:before="147"/>
              <w:ind w:left="60" w:right="12"/>
              <w:jc w:val="center"/>
              <w:rPr>
                <w:sz w:val="14"/>
              </w:rPr>
            </w:pPr>
            <w:r>
              <w:rPr>
                <w:spacing w:val="-4"/>
                <w:sz w:val="14"/>
              </w:rPr>
              <w:t>5.67</w:t>
            </w:r>
          </w:p>
        </w:tc>
        <w:tc>
          <w:tcPr>
            <w:tcW w:w="467" w:type="dxa"/>
          </w:tcPr>
          <w:p>
            <w:pPr>
              <w:pStyle w:val="TableParagraph"/>
              <w:spacing w:before="147"/>
              <w:ind w:left="51" w:right="29"/>
              <w:jc w:val="center"/>
              <w:rPr>
                <w:sz w:val="14"/>
              </w:rPr>
            </w:pPr>
            <w:r>
              <w:rPr>
                <w:color w:val="0000FF"/>
                <w:spacing w:val="-10"/>
                <w:sz w:val="14"/>
              </w:rPr>
              <w:t>5</w:t>
            </w:r>
          </w:p>
        </w:tc>
      </w:tr>
      <w:tr>
        <w:trPr>
          <w:trHeight w:val="302" w:hRule="atLeast"/>
        </w:trPr>
        <w:tc>
          <w:tcPr>
            <w:tcW w:w="596" w:type="dxa"/>
          </w:tcPr>
          <w:p>
            <w:pPr>
              <w:pStyle w:val="TableParagraph"/>
              <w:rPr>
                <w:rFonts w:ascii="Times New Roman"/>
                <w:sz w:val="14"/>
              </w:rPr>
            </w:pPr>
          </w:p>
        </w:tc>
        <w:tc>
          <w:tcPr>
            <w:tcW w:w="7837" w:type="dxa"/>
            <w:gridSpan w:val="2"/>
          </w:tcPr>
          <w:p>
            <w:pPr>
              <w:pStyle w:val="TableParagraph"/>
              <w:spacing w:line="179" w:lineRule="exact" w:before="103"/>
              <w:ind w:left="53"/>
              <w:jc w:val="center"/>
              <w:rPr>
                <w:sz w:val="16"/>
              </w:rPr>
            </w:pPr>
            <w:r>
              <w:rPr>
                <w:sz w:val="16"/>
              </w:rPr>
              <w:t>JUMLAH</w:t>
            </w:r>
            <w:r>
              <w:rPr>
                <w:spacing w:val="50"/>
                <w:sz w:val="16"/>
              </w:rPr>
              <w:t> </w:t>
            </w:r>
            <w:r>
              <w:rPr>
                <w:sz w:val="16"/>
              </w:rPr>
              <w:t>NILAI</w:t>
            </w:r>
            <w:r>
              <w:rPr>
                <w:spacing w:val="50"/>
                <w:sz w:val="16"/>
              </w:rPr>
              <w:t> </w:t>
            </w:r>
            <w:r>
              <w:rPr>
                <w:sz w:val="16"/>
              </w:rPr>
              <w:t>YANG</w:t>
            </w:r>
            <w:r>
              <w:rPr>
                <w:spacing w:val="52"/>
                <w:sz w:val="16"/>
              </w:rPr>
              <w:t> </w:t>
            </w:r>
            <w:r>
              <w:rPr>
                <w:spacing w:val="-2"/>
                <w:sz w:val="16"/>
              </w:rPr>
              <w:t>DIPEROLEH</w:t>
            </w:r>
          </w:p>
        </w:tc>
        <w:tc>
          <w:tcPr>
            <w:tcW w:w="3541" w:type="dxa"/>
            <w:gridSpan w:val="3"/>
          </w:tcPr>
          <w:p>
            <w:pPr>
              <w:pStyle w:val="TableParagraph"/>
              <w:spacing w:line="179" w:lineRule="exact" w:before="103"/>
              <w:ind w:left="27"/>
              <w:jc w:val="center"/>
              <w:rPr>
                <w:sz w:val="16"/>
              </w:rPr>
            </w:pPr>
            <w:r>
              <w:rPr>
                <w:spacing w:val="-5"/>
                <w:sz w:val="16"/>
              </w:rPr>
              <w:t>22</w:t>
            </w:r>
          </w:p>
        </w:tc>
        <w:tc>
          <w:tcPr>
            <w:tcW w:w="3513" w:type="dxa"/>
            <w:gridSpan w:val="3"/>
          </w:tcPr>
          <w:p>
            <w:pPr>
              <w:pStyle w:val="TableParagraph"/>
              <w:spacing w:line="179" w:lineRule="exact" w:before="103"/>
              <w:ind w:left="60"/>
              <w:jc w:val="center"/>
              <w:rPr>
                <w:sz w:val="16"/>
              </w:rPr>
            </w:pPr>
            <w:r>
              <w:rPr>
                <w:spacing w:val="-5"/>
                <w:sz w:val="16"/>
              </w:rPr>
              <w:t>21</w:t>
            </w:r>
          </w:p>
        </w:tc>
      </w:tr>
      <w:tr>
        <w:trPr>
          <w:trHeight w:val="378" w:hRule="atLeast"/>
        </w:trPr>
        <w:tc>
          <w:tcPr>
            <w:tcW w:w="596" w:type="dxa"/>
            <w:tcBorders>
              <w:bottom w:val="double" w:sz="2" w:space="0" w:color="000000"/>
            </w:tcBorders>
          </w:tcPr>
          <w:p>
            <w:pPr>
              <w:pStyle w:val="TableParagraph"/>
              <w:rPr>
                <w:rFonts w:ascii="Times New Roman"/>
                <w:sz w:val="14"/>
              </w:rPr>
            </w:pPr>
          </w:p>
        </w:tc>
        <w:tc>
          <w:tcPr>
            <w:tcW w:w="7837" w:type="dxa"/>
            <w:gridSpan w:val="2"/>
          </w:tcPr>
          <w:p>
            <w:pPr>
              <w:pStyle w:val="TableParagraph"/>
              <w:spacing w:line="169" w:lineRule="exact" w:before="189"/>
              <w:ind w:left="53" w:right="21"/>
              <w:jc w:val="center"/>
              <w:rPr>
                <w:sz w:val="16"/>
              </w:rPr>
            </w:pPr>
            <w:r>
              <w:rPr>
                <w:w w:val="110"/>
                <w:sz w:val="16"/>
              </w:rPr>
              <w:t>NILAI</w:t>
            </w:r>
            <w:r>
              <w:rPr>
                <w:spacing w:val="65"/>
                <w:w w:val="110"/>
                <w:sz w:val="16"/>
              </w:rPr>
              <w:t> </w:t>
            </w:r>
            <w:r>
              <w:rPr>
                <w:w w:val="110"/>
                <w:sz w:val="16"/>
              </w:rPr>
              <w:t>KINERJA</w:t>
            </w:r>
            <w:r>
              <w:rPr>
                <w:spacing w:val="62"/>
                <w:w w:val="110"/>
                <w:sz w:val="16"/>
              </w:rPr>
              <w:t> </w:t>
            </w:r>
            <w:r>
              <w:rPr>
                <w:w w:val="110"/>
                <w:sz w:val="16"/>
              </w:rPr>
              <w:t>ASPEK</w:t>
            </w:r>
            <w:r>
              <w:rPr>
                <w:spacing w:val="65"/>
                <w:w w:val="110"/>
                <w:sz w:val="16"/>
              </w:rPr>
              <w:t> </w:t>
            </w:r>
            <w:r>
              <w:rPr>
                <w:spacing w:val="-2"/>
                <w:w w:val="110"/>
                <w:sz w:val="16"/>
              </w:rPr>
              <w:t>OPERASIONAL</w:t>
            </w:r>
          </w:p>
        </w:tc>
        <w:tc>
          <w:tcPr>
            <w:tcW w:w="3541" w:type="dxa"/>
            <w:gridSpan w:val="3"/>
          </w:tcPr>
          <w:p>
            <w:pPr>
              <w:pStyle w:val="TableParagraph"/>
              <w:tabs>
                <w:tab w:pos="600" w:val="left" w:leader="none"/>
                <w:tab w:pos="1301" w:val="left" w:leader="none"/>
                <w:tab w:pos="2103" w:val="left" w:leader="none"/>
                <w:tab w:pos="3145" w:val="right" w:leader="none"/>
              </w:tabs>
              <w:spacing w:before="141"/>
              <w:ind w:left="163"/>
              <w:rPr>
                <w:sz w:val="16"/>
              </w:rPr>
            </w:pPr>
            <w:r>
              <w:rPr>
                <w:spacing w:val="-5"/>
                <w:w w:val="110"/>
                <w:sz w:val="16"/>
              </w:rPr>
              <w:t>22</w:t>
            </w:r>
            <w:r>
              <w:rPr>
                <w:sz w:val="16"/>
              </w:rPr>
              <w:tab/>
            </w:r>
            <w:r>
              <w:rPr>
                <w:w w:val="110"/>
                <w:sz w:val="16"/>
              </w:rPr>
              <w:t>/</w:t>
            </w:r>
            <w:r>
              <w:rPr>
                <w:spacing w:val="59"/>
                <w:w w:val="150"/>
                <w:sz w:val="16"/>
              </w:rPr>
              <w:t> </w:t>
            </w:r>
            <w:r>
              <w:rPr>
                <w:spacing w:val="-5"/>
                <w:w w:val="110"/>
                <w:sz w:val="16"/>
              </w:rPr>
              <w:t>47</w:t>
            </w:r>
            <w:r>
              <w:rPr>
                <w:sz w:val="16"/>
              </w:rPr>
              <w:tab/>
            </w:r>
            <w:r>
              <w:rPr>
                <w:w w:val="110"/>
                <w:sz w:val="16"/>
              </w:rPr>
              <w:t>X</w:t>
            </w:r>
            <w:r>
              <w:rPr>
                <w:spacing w:val="79"/>
                <w:w w:val="110"/>
                <w:sz w:val="16"/>
              </w:rPr>
              <w:t> </w:t>
            </w:r>
            <w:r>
              <w:rPr>
                <w:spacing w:val="-5"/>
                <w:w w:val="110"/>
                <w:sz w:val="16"/>
              </w:rPr>
              <w:t>40</w:t>
            </w:r>
            <w:r>
              <w:rPr>
                <w:sz w:val="16"/>
              </w:rPr>
              <w:tab/>
            </w:r>
            <w:r>
              <w:rPr>
                <w:spacing w:val="-10"/>
                <w:w w:val="110"/>
                <w:sz w:val="16"/>
              </w:rPr>
              <w:t>=</w:t>
            </w:r>
            <w:r>
              <w:rPr>
                <w:sz w:val="16"/>
              </w:rPr>
              <w:tab/>
            </w:r>
            <w:r>
              <w:rPr>
                <w:spacing w:val="-2"/>
                <w:w w:val="110"/>
                <w:sz w:val="16"/>
              </w:rPr>
              <w:t>18.72</w:t>
            </w:r>
          </w:p>
        </w:tc>
        <w:tc>
          <w:tcPr>
            <w:tcW w:w="3513" w:type="dxa"/>
            <w:gridSpan w:val="3"/>
          </w:tcPr>
          <w:p>
            <w:pPr>
              <w:pStyle w:val="TableParagraph"/>
              <w:tabs>
                <w:tab w:pos="560" w:val="left" w:leader="none"/>
                <w:tab w:pos="1260" w:val="left" w:leader="none"/>
                <w:tab w:pos="2062" w:val="left" w:leader="none"/>
                <w:tab w:pos="3089" w:val="right" w:leader="none"/>
              </w:tabs>
              <w:spacing w:before="136"/>
              <w:ind w:left="122"/>
              <w:rPr>
                <w:sz w:val="16"/>
              </w:rPr>
            </w:pPr>
            <w:r>
              <w:rPr>
                <w:spacing w:val="-5"/>
                <w:sz w:val="16"/>
              </w:rPr>
              <w:t>21</w:t>
            </w:r>
            <w:r>
              <w:rPr>
                <w:sz w:val="16"/>
              </w:rPr>
              <w:tab/>
              <w:t>/</w:t>
            </w:r>
            <w:r>
              <w:rPr>
                <w:spacing w:val="66"/>
                <w:w w:val="150"/>
                <w:sz w:val="16"/>
              </w:rPr>
              <w:t> </w:t>
            </w:r>
            <w:r>
              <w:rPr>
                <w:spacing w:val="-5"/>
                <w:sz w:val="16"/>
              </w:rPr>
              <w:t>47</w:t>
            </w:r>
            <w:r>
              <w:rPr>
                <w:sz w:val="16"/>
              </w:rPr>
              <w:tab/>
              <w:t>X</w:t>
            </w:r>
            <w:r>
              <w:rPr>
                <w:spacing w:val="68"/>
                <w:w w:val="150"/>
                <w:sz w:val="16"/>
              </w:rPr>
              <w:t> </w:t>
            </w:r>
            <w:r>
              <w:rPr>
                <w:spacing w:val="-5"/>
                <w:sz w:val="16"/>
              </w:rPr>
              <w:t>40</w:t>
            </w:r>
            <w:r>
              <w:rPr>
                <w:sz w:val="16"/>
              </w:rPr>
              <w:tab/>
            </w:r>
            <w:r>
              <w:rPr>
                <w:spacing w:val="-10"/>
                <w:sz w:val="16"/>
              </w:rPr>
              <w:t>=</w:t>
            </w:r>
            <w:r>
              <w:rPr>
                <w:sz w:val="16"/>
              </w:rPr>
              <w:tab/>
            </w:r>
            <w:r>
              <w:rPr>
                <w:spacing w:val="-4"/>
                <w:sz w:val="16"/>
              </w:rPr>
              <w:t>17.87</w:t>
            </w:r>
          </w:p>
        </w:tc>
      </w:tr>
    </w:tbl>
    <w:p>
      <w:pPr>
        <w:spacing w:after="0"/>
        <w:rPr>
          <w:sz w:val="16"/>
        </w:rPr>
        <w:sectPr>
          <w:pgSz w:w="16840" w:h="11910" w:orient="landscape"/>
          <w:pgMar w:header="725" w:footer="0" w:top="2260" w:bottom="280" w:left="440" w:right="400"/>
        </w:sectPr>
      </w:pPr>
    </w:p>
    <w:p>
      <w:pPr>
        <w:pStyle w:val="BodyText"/>
        <w:rPr>
          <w:rFonts w:ascii="Calibri"/>
          <w:sz w:val="16"/>
        </w:rPr>
      </w:pPr>
    </w:p>
    <w:p>
      <w:pPr>
        <w:pStyle w:val="BodyText"/>
        <w:spacing w:before="22"/>
        <w:rPr>
          <w:rFonts w:ascii="Calibri"/>
          <w:sz w:val="16"/>
        </w:rPr>
      </w:pPr>
    </w:p>
    <w:p>
      <w:pPr>
        <w:spacing w:line="237" w:lineRule="auto" w:before="0"/>
        <w:ind w:left="7165" w:right="6475" w:firstLine="0"/>
        <w:jc w:val="center"/>
        <w:rPr>
          <w:rFonts w:ascii="Verdana"/>
          <w:sz w:val="16"/>
        </w:rPr>
      </w:pPr>
      <w:r>
        <w:rPr>
          <w:rFonts w:ascii="Verdana"/>
          <w:spacing w:val="-2"/>
          <w:sz w:val="16"/>
        </w:rPr>
        <w:t>PERUMDAM</w:t>
      </w:r>
      <w:r>
        <w:rPr>
          <w:rFonts w:ascii="Verdana"/>
          <w:spacing w:val="-13"/>
          <w:sz w:val="16"/>
        </w:rPr>
        <w:t> </w:t>
      </w:r>
      <w:r>
        <w:rPr>
          <w:rFonts w:ascii="Verdana"/>
          <w:spacing w:val="-2"/>
          <w:sz w:val="16"/>
        </w:rPr>
        <w:t>Palangka</w:t>
      </w:r>
      <w:r>
        <w:rPr>
          <w:rFonts w:ascii="Verdana"/>
          <w:spacing w:val="-12"/>
          <w:sz w:val="16"/>
        </w:rPr>
        <w:t> </w:t>
      </w:r>
      <w:r>
        <w:rPr>
          <w:rFonts w:ascii="Verdana"/>
          <w:spacing w:val="-2"/>
          <w:sz w:val="16"/>
        </w:rPr>
        <w:t>Raya </w:t>
      </w:r>
      <w:r>
        <w:rPr>
          <w:rFonts w:ascii="Verdana"/>
          <w:sz w:val="16"/>
        </w:rPr>
        <w:t>Kota Palangkaraya</w:t>
      </w:r>
    </w:p>
    <w:p>
      <w:pPr>
        <w:spacing w:before="7"/>
        <w:ind w:left="0" w:right="129" w:firstLine="0"/>
        <w:jc w:val="center"/>
        <w:rPr>
          <w:rFonts w:ascii="Verdana"/>
          <w:sz w:val="16"/>
        </w:rPr>
      </w:pPr>
      <w:r>
        <w:rPr>
          <w:rFonts w:ascii="Verdana"/>
          <w:sz w:val="16"/>
        </w:rPr>
        <w:t>Perhitungan</w:t>
      </w:r>
      <w:r>
        <w:rPr>
          <w:rFonts w:ascii="Verdana"/>
          <w:spacing w:val="-6"/>
          <w:sz w:val="16"/>
        </w:rPr>
        <w:t> </w:t>
      </w:r>
      <w:r>
        <w:rPr>
          <w:rFonts w:ascii="Verdana"/>
          <w:sz w:val="16"/>
        </w:rPr>
        <w:t>dan</w:t>
      </w:r>
      <w:r>
        <w:rPr>
          <w:rFonts w:ascii="Verdana"/>
          <w:spacing w:val="-7"/>
          <w:sz w:val="16"/>
        </w:rPr>
        <w:t> </w:t>
      </w:r>
      <w:r>
        <w:rPr>
          <w:rFonts w:ascii="Verdana"/>
          <w:sz w:val="16"/>
        </w:rPr>
        <w:t>Penilaian</w:t>
      </w:r>
      <w:r>
        <w:rPr>
          <w:rFonts w:ascii="Verdana"/>
          <w:spacing w:val="-7"/>
          <w:sz w:val="16"/>
        </w:rPr>
        <w:t> </w:t>
      </w:r>
      <w:r>
        <w:rPr>
          <w:rFonts w:ascii="Verdana"/>
          <w:sz w:val="16"/>
        </w:rPr>
        <w:t>Indikator</w:t>
      </w:r>
      <w:r>
        <w:rPr>
          <w:rFonts w:ascii="Verdana"/>
          <w:spacing w:val="-8"/>
          <w:sz w:val="16"/>
        </w:rPr>
        <w:t> </w:t>
      </w:r>
      <w:r>
        <w:rPr>
          <w:rFonts w:ascii="Verdana"/>
          <w:sz w:val="16"/>
        </w:rPr>
        <w:t>Kinerja</w:t>
      </w:r>
      <w:r>
        <w:rPr>
          <w:rFonts w:ascii="Verdana"/>
          <w:spacing w:val="-6"/>
          <w:sz w:val="16"/>
        </w:rPr>
        <w:t> </w:t>
      </w:r>
      <w:r>
        <w:rPr>
          <w:rFonts w:ascii="Verdana"/>
          <w:sz w:val="16"/>
        </w:rPr>
        <w:t>menurut</w:t>
      </w:r>
      <w:r>
        <w:rPr>
          <w:rFonts w:ascii="Verdana"/>
          <w:spacing w:val="-7"/>
          <w:sz w:val="16"/>
        </w:rPr>
        <w:t> </w:t>
      </w:r>
      <w:r>
        <w:rPr>
          <w:rFonts w:ascii="Verdana"/>
          <w:sz w:val="16"/>
        </w:rPr>
        <w:t>Kemendagri</w:t>
      </w:r>
      <w:r>
        <w:rPr>
          <w:rFonts w:ascii="Verdana"/>
          <w:spacing w:val="-6"/>
          <w:sz w:val="16"/>
        </w:rPr>
        <w:t> </w:t>
      </w:r>
      <w:r>
        <w:rPr>
          <w:rFonts w:ascii="Verdana"/>
          <w:sz w:val="16"/>
        </w:rPr>
        <w:t>No</w:t>
      </w:r>
      <w:r>
        <w:rPr>
          <w:rFonts w:ascii="Verdana"/>
          <w:spacing w:val="-8"/>
          <w:sz w:val="16"/>
        </w:rPr>
        <w:t> </w:t>
      </w:r>
      <w:r>
        <w:rPr>
          <w:rFonts w:ascii="Verdana"/>
          <w:sz w:val="16"/>
        </w:rPr>
        <w:t>47</w:t>
      </w:r>
      <w:r>
        <w:rPr>
          <w:rFonts w:ascii="Verdana"/>
          <w:spacing w:val="-7"/>
          <w:sz w:val="16"/>
        </w:rPr>
        <w:t> </w:t>
      </w:r>
      <w:r>
        <w:rPr>
          <w:rFonts w:ascii="Verdana"/>
          <w:sz w:val="16"/>
        </w:rPr>
        <w:t>Tahun</w:t>
      </w:r>
      <w:r>
        <w:rPr>
          <w:rFonts w:ascii="Verdana"/>
          <w:spacing w:val="-6"/>
          <w:sz w:val="16"/>
        </w:rPr>
        <w:t> </w:t>
      </w:r>
      <w:r>
        <w:rPr>
          <w:rFonts w:ascii="Verdana"/>
          <w:sz w:val="16"/>
        </w:rPr>
        <w:t>1999</w:t>
      </w:r>
      <w:r>
        <w:rPr>
          <w:rFonts w:ascii="Verdana"/>
          <w:spacing w:val="-2"/>
          <w:sz w:val="16"/>
        </w:rPr>
        <w:t> </w:t>
      </w:r>
      <w:r>
        <w:rPr>
          <w:rFonts w:ascii="Verdana"/>
          <w:sz w:val="16"/>
        </w:rPr>
        <w:t>Tahun</w:t>
      </w:r>
      <w:r>
        <w:rPr>
          <w:rFonts w:ascii="Verdana"/>
          <w:spacing w:val="33"/>
          <w:sz w:val="16"/>
        </w:rPr>
        <w:t> </w:t>
      </w:r>
      <w:r>
        <w:rPr>
          <w:rFonts w:ascii="Verdana"/>
          <w:sz w:val="16"/>
        </w:rPr>
        <w:t>Buku</w:t>
      </w:r>
      <w:r>
        <w:rPr>
          <w:rFonts w:ascii="Verdana"/>
          <w:spacing w:val="35"/>
          <w:sz w:val="16"/>
        </w:rPr>
        <w:t> </w:t>
      </w:r>
      <w:r>
        <w:rPr>
          <w:rFonts w:ascii="Verdana"/>
          <w:sz w:val="16"/>
        </w:rPr>
        <w:t>2024</w:t>
      </w:r>
      <w:r>
        <w:rPr>
          <w:rFonts w:ascii="Verdana"/>
          <w:spacing w:val="37"/>
          <w:sz w:val="16"/>
        </w:rPr>
        <w:t> </w:t>
      </w:r>
      <w:r>
        <w:rPr>
          <w:rFonts w:ascii="Verdana"/>
          <w:sz w:val="16"/>
        </w:rPr>
        <w:t>dan</w:t>
      </w:r>
      <w:r>
        <w:rPr>
          <w:rFonts w:ascii="Verdana"/>
          <w:spacing w:val="34"/>
          <w:sz w:val="16"/>
        </w:rPr>
        <w:t> </w:t>
      </w:r>
      <w:r>
        <w:rPr>
          <w:rFonts w:ascii="Verdana"/>
          <w:spacing w:val="-4"/>
          <w:sz w:val="16"/>
        </w:rPr>
        <w:t>2023</w:t>
      </w:r>
    </w:p>
    <w:p>
      <w:pPr>
        <w:pStyle w:val="BodyText"/>
        <w:spacing w:before="9"/>
        <w:rPr>
          <w:rFonts w:ascii="Verdana"/>
          <w:sz w:val="19"/>
        </w:rPr>
      </w:pPr>
    </w:p>
    <w:tbl>
      <w:tblPr>
        <w:tblW w:w="0" w:type="auto"/>
        <w:jc w:val="left"/>
        <w:tblInd w:w="3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6"/>
        <w:gridCol w:w="3232"/>
        <w:gridCol w:w="4605"/>
        <w:gridCol w:w="549"/>
        <w:gridCol w:w="709"/>
        <w:gridCol w:w="300"/>
        <w:gridCol w:w="450"/>
        <w:gridCol w:w="289"/>
        <w:gridCol w:w="656"/>
        <w:gridCol w:w="601"/>
        <w:gridCol w:w="544"/>
        <w:gridCol w:w="709"/>
        <w:gridCol w:w="298"/>
        <w:gridCol w:w="434"/>
        <w:gridCol w:w="321"/>
        <w:gridCol w:w="645"/>
        <w:gridCol w:w="578"/>
      </w:tblGrid>
      <w:tr>
        <w:trPr>
          <w:trHeight w:val="288" w:hRule="atLeast"/>
        </w:trPr>
        <w:tc>
          <w:tcPr>
            <w:tcW w:w="596" w:type="dxa"/>
            <w:vMerge w:val="restart"/>
          </w:tcPr>
          <w:p>
            <w:pPr>
              <w:pStyle w:val="TableParagraph"/>
              <w:spacing w:before="87"/>
              <w:rPr>
                <w:sz w:val="14"/>
              </w:rPr>
            </w:pPr>
          </w:p>
          <w:p>
            <w:pPr>
              <w:pStyle w:val="TableParagraph"/>
              <w:spacing w:before="1"/>
              <w:ind w:left="185"/>
              <w:rPr>
                <w:sz w:val="14"/>
              </w:rPr>
            </w:pPr>
            <w:r>
              <w:rPr>
                <w:spacing w:val="-5"/>
                <w:sz w:val="14"/>
              </w:rPr>
              <w:t>N0.</w:t>
            </w:r>
          </w:p>
        </w:tc>
        <w:tc>
          <w:tcPr>
            <w:tcW w:w="3232" w:type="dxa"/>
            <w:vMerge w:val="restart"/>
          </w:tcPr>
          <w:p>
            <w:pPr>
              <w:pStyle w:val="TableParagraph"/>
              <w:spacing w:before="87"/>
              <w:rPr>
                <w:sz w:val="14"/>
              </w:rPr>
            </w:pPr>
          </w:p>
          <w:p>
            <w:pPr>
              <w:pStyle w:val="TableParagraph"/>
              <w:spacing w:before="1"/>
              <w:ind w:left="1005"/>
              <w:rPr>
                <w:sz w:val="14"/>
              </w:rPr>
            </w:pPr>
            <w:r>
              <w:rPr>
                <w:spacing w:val="-2"/>
                <w:sz w:val="14"/>
              </w:rPr>
              <w:t>INDIKATOR</w:t>
            </w:r>
          </w:p>
        </w:tc>
        <w:tc>
          <w:tcPr>
            <w:tcW w:w="4605" w:type="dxa"/>
            <w:vMerge w:val="restart"/>
          </w:tcPr>
          <w:p>
            <w:pPr>
              <w:pStyle w:val="TableParagraph"/>
              <w:spacing w:before="87"/>
              <w:rPr>
                <w:sz w:val="14"/>
              </w:rPr>
            </w:pPr>
          </w:p>
          <w:p>
            <w:pPr>
              <w:pStyle w:val="TableParagraph"/>
              <w:spacing w:before="1"/>
              <w:ind w:left="9" w:right="24"/>
              <w:jc w:val="center"/>
              <w:rPr>
                <w:sz w:val="14"/>
              </w:rPr>
            </w:pPr>
            <w:r>
              <w:rPr>
                <w:sz w:val="14"/>
              </w:rPr>
              <w:t>R</w:t>
            </w:r>
            <w:r>
              <w:rPr>
                <w:spacing w:val="-9"/>
                <w:sz w:val="14"/>
              </w:rPr>
              <w:t> </w:t>
            </w:r>
            <w:r>
              <w:rPr>
                <w:sz w:val="14"/>
              </w:rPr>
              <w:t>U</w:t>
            </w:r>
            <w:r>
              <w:rPr>
                <w:spacing w:val="-4"/>
                <w:sz w:val="14"/>
              </w:rPr>
              <w:t> </w:t>
            </w:r>
            <w:r>
              <w:rPr>
                <w:sz w:val="14"/>
              </w:rPr>
              <w:t>M</w:t>
            </w:r>
            <w:r>
              <w:rPr>
                <w:spacing w:val="-5"/>
                <w:sz w:val="14"/>
              </w:rPr>
              <w:t> </w:t>
            </w:r>
            <w:r>
              <w:rPr>
                <w:sz w:val="14"/>
              </w:rPr>
              <w:t>U</w:t>
            </w:r>
            <w:r>
              <w:rPr>
                <w:spacing w:val="-9"/>
                <w:sz w:val="14"/>
              </w:rPr>
              <w:t> </w:t>
            </w:r>
            <w:r>
              <w:rPr>
                <w:spacing w:val="-10"/>
                <w:sz w:val="14"/>
              </w:rPr>
              <w:t>S</w:t>
            </w:r>
          </w:p>
        </w:tc>
        <w:tc>
          <w:tcPr>
            <w:tcW w:w="3554" w:type="dxa"/>
            <w:gridSpan w:val="7"/>
          </w:tcPr>
          <w:p>
            <w:pPr>
              <w:pStyle w:val="TableParagraph"/>
              <w:spacing w:line="159" w:lineRule="exact" w:before="109"/>
              <w:ind w:left="1152"/>
              <w:rPr>
                <w:sz w:val="14"/>
              </w:rPr>
            </w:pPr>
            <w:r>
              <w:rPr>
                <w:spacing w:val="-2"/>
                <w:sz w:val="14"/>
              </w:rPr>
              <w:t>Tahun</w:t>
            </w:r>
            <w:r>
              <w:rPr>
                <w:spacing w:val="-10"/>
                <w:sz w:val="14"/>
              </w:rPr>
              <w:t> </w:t>
            </w:r>
            <w:r>
              <w:rPr>
                <w:spacing w:val="-2"/>
                <w:sz w:val="14"/>
              </w:rPr>
              <w:t>Buku</w:t>
            </w:r>
            <w:r>
              <w:rPr>
                <w:spacing w:val="2"/>
                <w:sz w:val="14"/>
              </w:rPr>
              <w:t> </w:t>
            </w:r>
            <w:r>
              <w:rPr>
                <w:spacing w:val="-4"/>
                <w:sz w:val="14"/>
              </w:rPr>
              <w:t>2024</w:t>
            </w:r>
          </w:p>
        </w:tc>
        <w:tc>
          <w:tcPr>
            <w:tcW w:w="3529" w:type="dxa"/>
            <w:gridSpan w:val="7"/>
          </w:tcPr>
          <w:p>
            <w:pPr>
              <w:pStyle w:val="TableParagraph"/>
              <w:spacing w:line="149" w:lineRule="exact" w:before="118"/>
              <w:ind w:left="1142"/>
              <w:rPr>
                <w:sz w:val="14"/>
              </w:rPr>
            </w:pPr>
            <w:r>
              <w:rPr>
                <w:spacing w:val="-2"/>
                <w:sz w:val="14"/>
              </w:rPr>
              <w:t>Tahun</w:t>
            </w:r>
            <w:r>
              <w:rPr>
                <w:spacing w:val="-10"/>
                <w:sz w:val="14"/>
              </w:rPr>
              <w:t> </w:t>
            </w:r>
            <w:r>
              <w:rPr>
                <w:spacing w:val="-2"/>
                <w:sz w:val="14"/>
              </w:rPr>
              <w:t>Buku</w:t>
            </w:r>
            <w:r>
              <w:rPr>
                <w:spacing w:val="2"/>
                <w:sz w:val="14"/>
              </w:rPr>
              <w:t> </w:t>
            </w:r>
            <w:r>
              <w:rPr>
                <w:spacing w:val="-4"/>
                <w:sz w:val="14"/>
              </w:rPr>
              <w:t>2023</w:t>
            </w:r>
          </w:p>
        </w:tc>
      </w:tr>
      <w:tr>
        <w:trPr>
          <w:trHeight w:val="287" w:hRule="atLeast"/>
        </w:trPr>
        <w:tc>
          <w:tcPr>
            <w:tcW w:w="596" w:type="dxa"/>
            <w:vMerge/>
            <w:tcBorders>
              <w:top w:val="nil"/>
            </w:tcBorders>
          </w:tcPr>
          <w:p>
            <w:pPr>
              <w:rPr>
                <w:sz w:val="2"/>
                <w:szCs w:val="2"/>
              </w:rPr>
            </w:pPr>
          </w:p>
        </w:tc>
        <w:tc>
          <w:tcPr>
            <w:tcW w:w="3232" w:type="dxa"/>
            <w:vMerge/>
            <w:tcBorders>
              <w:top w:val="nil"/>
            </w:tcBorders>
          </w:tcPr>
          <w:p>
            <w:pPr>
              <w:rPr>
                <w:sz w:val="2"/>
                <w:szCs w:val="2"/>
              </w:rPr>
            </w:pPr>
          </w:p>
        </w:tc>
        <w:tc>
          <w:tcPr>
            <w:tcW w:w="4605" w:type="dxa"/>
            <w:vMerge/>
            <w:tcBorders>
              <w:top w:val="nil"/>
            </w:tcBorders>
          </w:tcPr>
          <w:p>
            <w:pPr>
              <w:rPr>
                <w:sz w:val="2"/>
                <w:szCs w:val="2"/>
              </w:rPr>
            </w:pPr>
          </w:p>
        </w:tc>
        <w:tc>
          <w:tcPr>
            <w:tcW w:w="2297" w:type="dxa"/>
            <w:gridSpan w:val="5"/>
            <w:tcBorders>
              <w:right w:val="single" w:sz="4" w:space="0" w:color="00007D"/>
            </w:tcBorders>
          </w:tcPr>
          <w:p>
            <w:pPr>
              <w:pStyle w:val="TableParagraph"/>
              <w:spacing w:before="65"/>
              <w:ind w:left="37" w:right="38"/>
              <w:jc w:val="center"/>
              <w:rPr>
                <w:sz w:val="14"/>
              </w:rPr>
            </w:pPr>
            <w:r>
              <w:rPr>
                <w:spacing w:val="-2"/>
                <w:sz w:val="14"/>
              </w:rPr>
              <w:t>Penilaian</w:t>
            </w:r>
          </w:p>
        </w:tc>
        <w:tc>
          <w:tcPr>
            <w:tcW w:w="656" w:type="dxa"/>
            <w:tcBorders>
              <w:left w:val="single" w:sz="4" w:space="0" w:color="00007D"/>
              <w:right w:val="single" w:sz="2" w:space="0" w:color="00007D"/>
            </w:tcBorders>
          </w:tcPr>
          <w:p>
            <w:pPr>
              <w:pStyle w:val="TableParagraph"/>
              <w:spacing w:before="65"/>
              <w:ind w:left="37" w:right="29"/>
              <w:jc w:val="center"/>
              <w:rPr>
                <w:sz w:val="14"/>
              </w:rPr>
            </w:pPr>
            <w:r>
              <w:rPr>
                <w:spacing w:val="-2"/>
                <w:sz w:val="14"/>
              </w:rPr>
              <w:t>Bobot</w:t>
            </w:r>
          </w:p>
        </w:tc>
        <w:tc>
          <w:tcPr>
            <w:tcW w:w="601" w:type="dxa"/>
            <w:tcBorders>
              <w:left w:val="single" w:sz="2" w:space="0" w:color="00007D"/>
            </w:tcBorders>
          </w:tcPr>
          <w:p>
            <w:pPr>
              <w:pStyle w:val="TableParagraph"/>
              <w:spacing w:before="65"/>
              <w:ind w:left="11" w:right="18"/>
              <w:jc w:val="center"/>
              <w:rPr>
                <w:sz w:val="14"/>
              </w:rPr>
            </w:pPr>
            <w:r>
              <w:rPr>
                <w:spacing w:val="-4"/>
                <w:sz w:val="14"/>
              </w:rPr>
              <w:t>Nilai</w:t>
            </w:r>
          </w:p>
        </w:tc>
        <w:tc>
          <w:tcPr>
            <w:tcW w:w="2306" w:type="dxa"/>
            <w:gridSpan w:val="5"/>
            <w:tcBorders>
              <w:right w:val="single" w:sz="2" w:space="0" w:color="00007D"/>
            </w:tcBorders>
          </w:tcPr>
          <w:p>
            <w:pPr>
              <w:pStyle w:val="TableParagraph"/>
              <w:spacing w:before="65"/>
              <w:ind w:left="23" w:right="74"/>
              <w:jc w:val="center"/>
              <w:rPr>
                <w:sz w:val="14"/>
              </w:rPr>
            </w:pPr>
            <w:r>
              <w:rPr>
                <w:spacing w:val="-2"/>
                <w:sz w:val="14"/>
              </w:rPr>
              <w:t>Penilaian</w:t>
            </w:r>
          </w:p>
        </w:tc>
        <w:tc>
          <w:tcPr>
            <w:tcW w:w="645" w:type="dxa"/>
            <w:tcBorders>
              <w:left w:val="single" w:sz="2" w:space="0" w:color="00007D"/>
              <w:right w:val="single" w:sz="2" w:space="0" w:color="00007D"/>
            </w:tcBorders>
          </w:tcPr>
          <w:p>
            <w:pPr>
              <w:pStyle w:val="TableParagraph"/>
              <w:spacing w:before="65"/>
              <w:ind w:left="29" w:right="53"/>
              <w:jc w:val="center"/>
              <w:rPr>
                <w:sz w:val="14"/>
              </w:rPr>
            </w:pPr>
            <w:r>
              <w:rPr>
                <w:spacing w:val="-2"/>
                <w:sz w:val="14"/>
              </w:rPr>
              <w:t>Bobot</w:t>
            </w:r>
          </w:p>
        </w:tc>
        <w:tc>
          <w:tcPr>
            <w:tcW w:w="578" w:type="dxa"/>
            <w:tcBorders>
              <w:left w:val="single" w:sz="2" w:space="0" w:color="00007D"/>
            </w:tcBorders>
          </w:tcPr>
          <w:p>
            <w:pPr>
              <w:pStyle w:val="TableParagraph"/>
              <w:spacing w:before="65"/>
              <w:ind w:left="7" w:right="37"/>
              <w:jc w:val="center"/>
              <w:rPr>
                <w:sz w:val="14"/>
              </w:rPr>
            </w:pPr>
            <w:r>
              <w:rPr>
                <w:spacing w:val="-4"/>
                <w:sz w:val="14"/>
              </w:rPr>
              <w:t>Nilai</w:t>
            </w:r>
          </w:p>
        </w:tc>
      </w:tr>
      <w:tr>
        <w:trPr>
          <w:trHeight w:val="287" w:hRule="atLeast"/>
        </w:trPr>
        <w:tc>
          <w:tcPr>
            <w:tcW w:w="596" w:type="dxa"/>
          </w:tcPr>
          <w:p>
            <w:pPr>
              <w:pStyle w:val="TableParagraph"/>
              <w:spacing w:before="64"/>
              <w:ind w:right="220"/>
              <w:jc w:val="right"/>
              <w:rPr>
                <w:sz w:val="16"/>
              </w:rPr>
            </w:pPr>
            <w:r>
              <w:rPr>
                <w:spacing w:val="-4"/>
                <w:sz w:val="16"/>
              </w:rPr>
              <w:t>III.</w:t>
            </w:r>
          </w:p>
        </w:tc>
        <w:tc>
          <w:tcPr>
            <w:tcW w:w="14920" w:type="dxa"/>
            <w:gridSpan w:val="16"/>
          </w:tcPr>
          <w:p>
            <w:pPr>
              <w:pStyle w:val="TableParagraph"/>
              <w:spacing w:before="64"/>
              <w:ind w:left="83"/>
              <w:rPr>
                <w:sz w:val="16"/>
              </w:rPr>
            </w:pPr>
            <w:r>
              <w:rPr>
                <w:sz w:val="16"/>
              </w:rPr>
              <w:t>ASPEK</w:t>
            </w:r>
            <w:r>
              <w:rPr>
                <w:spacing w:val="51"/>
                <w:sz w:val="16"/>
              </w:rPr>
              <w:t> </w:t>
            </w:r>
            <w:r>
              <w:rPr>
                <w:spacing w:val="-2"/>
                <w:sz w:val="16"/>
              </w:rPr>
              <w:t>ADMINISTRASI</w:t>
            </w:r>
          </w:p>
        </w:tc>
      </w:tr>
      <w:tr>
        <w:trPr>
          <w:trHeight w:val="287" w:hRule="atLeast"/>
        </w:trPr>
        <w:tc>
          <w:tcPr>
            <w:tcW w:w="596" w:type="dxa"/>
            <w:tcBorders>
              <w:bottom w:val="single" w:sz="2" w:space="0" w:color="00007D"/>
            </w:tcBorders>
          </w:tcPr>
          <w:p>
            <w:pPr>
              <w:pStyle w:val="TableParagraph"/>
              <w:spacing w:before="60"/>
              <w:ind w:right="224"/>
              <w:jc w:val="right"/>
              <w:rPr>
                <w:sz w:val="14"/>
              </w:rPr>
            </w:pPr>
            <w:r>
              <w:rPr>
                <w:spacing w:val="-10"/>
                <w:sz w:val="14"/>
              </w:rPr>
              <w:t>1</w:t>
            </w:r>
          </w:p>
        </w:tc>
        <w:tc>
          <w:tcPr>
            <w:tcW w:w="3232" w:type="dxa"/>
            <w:tcBorders>
              <w:bottom w:val="dotted" w:sz="2" w:space="0" w:color="00007D"/>
            </w:tcBorders>
          </w:tcPr>
          <w:p>
            <w:pPr>
              <w:pStyle w:val="TableParagraph"/>
              <w:spacing w:before="60"/>
              <w:ind w:left="131"/>
              <w:rPr>
                <w:sz w:val="14"/>
              </w:rPr>
            </w:pPr>
            <w:r>
              <w:rPr>
                <w:spacing w:val="-2"/>
                <w:sz w:val="14"/>
              </w:rPr>
              <w:t>Rencana</w:t>
            </w:r>
            <w:r>
              <w:rPr>
                <w:spacing w:val="-8"/>
                <w:sz w:val="14"/>
              </w:rPr>
              <w:t> </w:t>
            </w:r>
            <w:r>
              <w:rPr>
                <w:spacing w:val="-2"/>
                <w:sz w:val="14"/>
              </w:rPr>
              <w:t>Jangka</w:t>
            </w:r>
            <w:r>
              <w:rPr>
                <w:spacing w:val="-1"/>
                <w:sz w:val="14"/>
              </w:rPr>
              <w:t> </w:t>
            </w:r>
            <w:r>
              <w:rPr>
                <w:spacing w:val="-2"/>
                <w:sz w:val="14"/>
              </w:rPr>
              <w:t>Panjang</w:t>
            </w:r>
            <w:r>
              <w:rPr>
                <w:spacing w:val="-6"/>
                <w:sz w:val="14"/>
              </w:rPr>
              <w:t> </w:t>
            </w:r>
            <w:r>
              <w:rPr>
                <w:spacing w:val="-2"/>
                <w:sz w:val="14"/>
              </w:rPr>
              <w:t>/</w:t>
            </w:r>
            <w:r>
              <w:rPr>
                <w:spacing w:val="-6"/>
                <w:sz w:val="14"/>
              </w:rPr>
              <w:t> </w:t>
            </w:r>
            <w:r>
              <w:rPr>
                <w:spacing w:val="-2"/>
                <w:sz w:val="14"/>
              </w:rPr>
              <w:t>Corporate</w:t>
            </w:r>
            <w:r>
              <w:rPr>
                <w:spacing w:val="-1"/>
                <w:sz w:val="14"/>
              </w:rPr>
              <w:t> </w:t>
            </w:r>
            <w:r>
              <w:rPr>
                <w:spacing w:val="-4"/>
                <w:sz w:val="14"/>
              </w:rPr>
              <w:t>Plan</w:t>
            </w:r>
          </w:p>
        </w:tc>
        <w:tc>
          <w:tcPr>
            <w:tcW w:w="4605" w:type="dxa"/>
            <w:vMerge w:val="restart"/>
          </w:tcPr>
          <w:p>
            <w:pPr>
              <w:pStyle w:val="TableParagraph"/>
              <w:rPr>
                <w:sz w:val="14"/>
              </w:rPr>
            </w:pPr>
          </w:p>
          <w:p>
            <w:pPr>
              <w:pStyle w:val="TableParagraph"/>
              <w:spacing w:before="94"/>
              <w:rPr>
                <w:sz w:val="14"/>
              </w:rPr>
            </w:pPr>
          </w:p>
          <w:p>
            <w:pPr>
              <w:pStyle w:val="TableParagraph"/>
              <w:tabs>
                <w:tab w:pos="4072" w:val="left" w:leader="none"/>
              </w:tabs>
              <w:ind w:left="476"/>
              <w:rPr>
                <w:sz w:val="14"/>
              </w:rPr>
            </w:pPr>
            <w:r>
              <w:rPr>
                <w:spacing w:val="-2"/>
                <w:position w:val="2"/>
                <w:sz w:val="14"/>
              </w:rPr>
              <w:t>Paramater</w:t>
            </w:r>
            <w:r>
              <w:rPr>
                <w:position w:val="2"/>
                <w:sz w:val="14"/>
              </w:rPr>
              <w:tab/>
            </w:r>
            <w:r>
              <w:rPr>
                <w:spacing w:val="-4"/>
                <w:sz w:val="14"/>
              </w:rPr>
              <w:t>Nilai</w:t>
            </w:r>
          </w:p>
          <w:p>
            <w:pPr>
              <w:pStyle w:val="TableParagraph"/>
              <w:numPr>
                <w:ilvl w:val="0"/>
                <w:numId w:val="14"/>
              </w:numPr>
              <w:tabs>
                <w:tab w:pos="633" w:val="left" w:leader="none"/>
                <w:tab w:pos="3554" w:val="left" w:leader="none"/>
                <w:tab w:pos="4381" w:val="right" w:leader="none"/>
              </w:tabs>
              <w:spacing w:line="240" w:lineRule="auto" w:before="161" w:after="0"/>
              <w:ind w:left="633" w:right="0" w:hanging="186"/>
              <w:jc w:val="left"/>
              <w:rPr>
                <w:sz w:val="14"/>
              </w:rPr>
            </w:pPr>
            <w:r>
              <w:rPr/>
              <mc:AlternateContent>
                <mc:Choice Requires="wps">
                  <w:drawing>
                    <wp:anchor distT="0" distB="0" distL="0" distR="0" allowOverlap="1" layoutInCell="1" locked="0" behindDoc="1" simplePos="0" relativeHeight="473097728">
                      <wp:simplePos x="0" y="0"/>
                      <wp:positionH relativeFrom="column">
                        <wp:posOffset>161924</wp:posOffset>
                      </wp:positionH>
                      <wp:positionV relativeFrom="paragraph">
                        <wp:posOffset>37060</wp:posOffset>
                      </wp:positionV>
                      <wp:extent cx="2700655" cy="190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2700655" cy="1905"/>
                                <a:chExt cx="2700655" cy="1905"/>
                              </a:xfrm>
                            </wpg:grpSpPr>
                            <wps:wsp>
                              <wps:cNvPr id="147" name="Graphic 147"/>
                              <wps:cNvSpPr/>
                              <wps:spPr>
                                <a:xfrm>
                                  <a:off x="0" y="0"/>
                                  <a:ext cx="2700655" cy="1905"/>
                                </a:xfrm>
                                <a:custGeom>
                                  <a:avLst/>
                                  <a:gdLst/>
                                  <a:ahLst/>
                                  <a:cxnLst/>
                                  <a:rect l="l" t="t" r="r" b="b"/>
                                  <a:pathLst>
                                    <a:path w="2700655" h="1905">
                                      <a:moveTo>
                                        <a:pt x="2700528" y="0"/>
                                      </a:moveTo>
                                      <a:lnTo>
                                        <a:pt x="0" y="0"/>
                                      </a:lnTo>
                                      <a:lnTo>
                                        <a:pt x="0" y="1517"/>
                                      </a:lnTo>
                                      <a:lnTo>
                                        <a:pt x="2700528" y="1517"/>
                                      </a:lnTo>
                                      <a:lnTo>
                                        <a:pt x="2700528"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12.749995pt;margin-top:2.91816pt;width:212.65pt;height:.15pt;mso-position-horizontal-relative:column;mso-position-vertical-relative:paragraph;z-index:-30218752" id="docshapegroup144" coordorigin="255,58" coordsize="4253,3">
                      <v:rect style="position:absolute;left:255;top:58;width:4253;height:3" id="docshape145" filled="true" fillcolor="#00007d" stroked="false">
                        <v:fill type="solid"/>
                      </v:rect>
                      <w10:wrap type="none"/>
                    </v:group>
                  </w:pict>
                </mc:Fallback>
              </mc:AlternateContent>
            </w:r>
            <w:r>
              <w:rPr>
                <w:spacing w:val="-2"/>
                <w:position w:val="1"/>
                <w:sz w:val="14"/>
              </w:rPr>
              <w:t>Belum</w:t>
            </w:r>
            <w:r>
              <w:rPr>
                <w:spacing w:val="-7"/>
                <w:position w:val="1"/>
                <w:sz w:val="14"/>
              </w:rPr>
              <w:t> </w:t>
            </w:r>
            <w:r>
              <w:rPr>
                <w:spacing w:val="-2"/>
                <w:position w:val="1"/>
                <w:sz w:val="14"/>
              </w:rPr>
              <w:t>Memiliki</w:t>
            </w:r>
            <w:r>
              <w:rPr>
                <w:position w:val="1"/>
                <w:sz w:val="14"/>
              </w:rPr>
              <w:tab/>
            </w:r>
            <w:r>
              <w:rPr>
                <w:spacing w:val="-10"/>
                <w:position w:val="1"/>
                <w:sz w:val="14"/>
              </w:rPr>
              <w:t>D</w:t>
            </w:r>
            <w:r>
              <w:rPr>
                <w:position w:val="1"/>
                <w:sz w:val="14"/>
              </w:rPr>
              <w:tab/>
            </w:r>
            <w:r>
              <w:rPr>
                <w:spacing w:val="-10"/>
                <w:sz w:val="14"/>
              </w:rPr>
              <w:t>1</w:t>
            </w:r>
          </w:p>
          <w:p>
            <w:pPr>
              <w:pStyle w:val="TableParagraph"/>
              <w:numPr>
                <w:ilvl w:val="0"/>
                <w:numId w:val="14"/>
              </w:numPr>
              <w:tabs>
                <w:tab w:pos="633" w:val="left" w:leader="none"/>
                <w:tab w:pos="3559" w:val="left" w:leader="none"/>
                <w:tab w:pos="4381" w:val="right" w:leader="none"/>
              </w:tabs>
              <w:spacing w:line="240" w:lineRule="auto" w:before="122" w:after="0"/>
              <w:ind w:left="633" w:right="0" w:hanging="186"/>
              <w:jc w:val="left"/>
              <w:rPr>
                <w:sz w:val="14"/>
              </w:rPr>
            </w:pPr>
            <w:r>
              <w:rPr>
                <w:spacing w:val="-2"/>
                <w:position w:val="1"/>
                <w:sz w:val="14"/>
              </w:rPr>
              <w:t>Memiliki,</w:t>
            </w:r>
            <w:r>
              <w:rPr>
                <w:spacing w:val="-9"/>
                <w:position w:val="1"/>
                <w:sz w:val="14"/>
              </w:rPr>
              <w:t> </w:t>
            </w:r>
            <w:r>
              <w:rPr>
                <w:spacing w:val="-2"/>
                <w:position w:val="1"/>
                <w:sz w:val="14"/>
              </w:rPr>
              <w:t>belum</w:t>
            </w:r>
            <w:r>
              <w:rPr>
                <w:spacing w:val="-12"/>
                <w:position w:val="1"/>
                <w:sz w:val="14"/>
              </w:rPr>
              <w:t> </w:t>
            </w:r>
            <w:r>
              <w:rPr>
                <w:spacing w:val="-2"/>
                <w:position w:val="1"/>
                <w:sz w:val="14"/>
              </w:rPr>
              <w:t>dipedomani</w:t>
            </w:r>
            <w:r>
              <w:rPr>
                <w:position w:val="1"/>
                <w:sz w:val="14"/>
              </w:rPr>
              <w:tab/>
            </w:r>
            <w:r>
              <w:rPr>
                <w:spacing w:val="-10"/>
                <w:position w:val="1"/>
                <w:sz w:val="14"/>
              </w:rPr>
              <w:t>C</w:t>
            </w:r>
            <w:r>
              <w:rPr>
                <w:position w:val="1"/>
                <w:sz w:val="14"/>
              </w:rPr>
              <w:tab/>
            </w:r>
            <w:r>
              <w:rPr>
                <w:spacing w:val="-10"/>
                <w:sz w:val="14"/>
              </w:rPr>
              <w:t>2</w:t>
            </w:r>
          </w:p>
          <w:p>
            <w:pPr>
              <w:pStyle w:val="TableParagraph"/>
              <w:numPr>
                <w:ilvl w:val="0"/>
                <w:numId w:val="14"/>
              </w:numPr>
              <w:tabs>
                <w:tab w:pos="633" w:val="left" w:leader="none"/>
                <w:tab w:pos="3559" w:val="left" w:leader="none"/>
                <w:tab w:pos="4381" w:val="right" w:leader="none"/>
              </w:tabs>
              <w:spacing w:line="240" w:lineRule="auto" w:before="118" w:after="0"/>
              <w:ind w:left="633" w:right="0" w:hanging="186"/>
              <w:jc w:val="left"/>
              <w:rPr>
                <w:sz w:val="14"/>
              </w:rPr>
            </w:pPr>
            <w:r>
              <w:rPr>
                <w:spacing w:val="-2"/>
                <w:position w:val="1"/>
                <w:sz w:val="14"/>
              </w:rPr>
              <w:t>Sebagian</w:t>
            </w:r>
            <w:r>
              <w:rPr>
                <w:spacing w:val="-4"/>
                <w:position w:val="1"/>
                <w:sz w:val="14"/>
              </w:rPr>
              <w:t> </w:t>
            </w:r>
            <w:r>
              <w:rPr>
                <w:spacing w:val="-2"/>
                <w:position w:val="1"/>
                <w:sz w:val="14"/>
              </w:rPr>
              <w:t>Dipedomani</w:t>
            </w:r>
            <w:r>
              <w:rPr>
                <w:position w:val="1"/>
                <w:sz w:val="14"/>
              </w:rPr>
              <w:tab/>
            </w:r>
            <w:r>
              <w:rPr>
                <w:spacing w:val="-10"/>
                <w:position w:val="1"/>
                <w:sz w:val="14"/>
              </w:rPr>
              <w:t>B</w:t>
            </w:r>
            <w:r>
              <w:rPr>
                <w:position w:val="1"/>
                <w:sz w:val="14"/>
              </w:rPr>
              <w:tab/>
            </w:r>
            <w:r>
              <w:rPr>
                <w:spacing w:val="-10"/>
                <w:sz w:val="14"/>
              </w:rPr>
              <w:t>3</w:t>
            </w:r>
          </w:p>
          <w:p>
            <w:pPr>
              <w:pStyle w:val="TableParagraph"/>
              <w:numPr>
                <w:ilvl w:val="0"/>
                <w:numId w:val="14"/>
              </w:numPr>
              <w:tabs>
                <w:tab w:pos="633" w:val="left" w:leader="none"/>
                <w:tab w:pos="3559" w:val="left" w:leader="none"/>
                <w:tab w:pos="4381" w:val="right" w:leader="none"/>
              </w:tabs>
              <w:spacing w:line="240" w:lineRule="auto" w:before="108" w:after="0"/>
              <w:ind w:left="633" w:right="0" w:hanging="186"/>
              <w:jc w:val="left"/>
              <w:rPr>
                <w:sz w:val="14"/>
              </w:rPr>
            </w:pPr>
            <w:r>
              <w:rPr>
                <w:spacing w:val="-2"/>
                <w:position w:val="1"/>
                <w:sz w:val="14"/>
              </w:rPr>
              <w:t>Sepenuhnya</w:t>
            </w:r>
            <w:r>
              <w:rPr>
                <w:spacing w:val="-5"/>
                <w:position w:val="1"/>
                <w:sz w:val="14"/>
              </w:rPr>
              <w:t> </w:t>
            </w:r>
            <w:r>
              <w:rPr>
                <w:spacing w:val="-2"/>
                <w:position w:val="1"/>
                <w:sz w:val="14"/>
              </w:rPr>
              <w:t>Dipedomani</w:t>
            </w:r>
            <w:r>
              <w:rPr>
                <w:position w:val="1"/>
                <w:sz w:val="14"/>
              </w:rPr>
              <w:tab/>
            </w:r>
            <w:r>
              <w:rPr>
                <w:spacing w:val="-10"/>
                <w:position w:val="1"/>
                <w:sz w:val="14"/>
              </w:rPr>
              <w:t>A</w:t>
            </w:r>
            <w:r>
              <w:rPr>
                <w:position w:val="1"/>
                <w:sz w:val="14"/>
              </w:rPr>
              <w:tab/>
            </w:r>
            <w:r>
              <w:rPr>
                <w:spacing w:val="-10"/>
                <w:sz w:val="14"/>
              </w:rPr>
              <w:t>4</w:t>
            </w:r>
          </w:p>
        </w:tc>
        <w:tc>
          <w:tcPr>
            <w:tcW w:w="2297" w:type="dxa"/>
            <w:gridSpan w:val="5"/>
            <w:tcBorders>
              <w:bottom w:val="dashSmallGap" w:sz="2" w:space="0" w:color="000000"/>
              <w:right w:val="single" w:sz="4" w:space="0" w:color="000000"/>
            </w:tcBorders>
          </w:tcPr>
          <w:p>
            <w:pPr>
              <w:pStyle w:val="TableParagraph"/>
              <w:spacing w:before="60"/>
              <w:ind w:left="37" w:right="3"/>
              <w:jc w:val="center"/>
              <w:rPr>
                <w:sz w:val="14"/>
              </w:rPr>
            </w:pPr>
            <w:r>
              <w:rPr>
                <w:spacing w:val="-10"/>
                <w:sz w:val="14"/>
              </w:rPr>
              <w:t>B</w:t>
            </w:r>
          </w:p>
        </w:tc>
        <w:tc>
          <w:tcPr>
            <w:tcW w:w="656" w:type="dxa"/>
            <w:tcBorders>
              <w:left w:val="single" w:sz="4" w:space="0" w:color="000000"/>
              <w:bottom w:val="dashSmallGap" w:sz="2" w:space="0" w:color="000000"/>
            </w:tcBorders>
          </w:tcPr>
          <w:p>
            <w:pPr>
              <w:pStyle w:val="TableParagraph"/>
              <w:spacing w:before="60"/>
              <w:ind w:left="37"/>
              <w:jc w:val="center"/>
              <w:rPr>
                <w:sz w:val="14"/>
              </w:rPr>
            </w:pPr>
            <w:r>
              <w:rPr>
                <w:spacing w:val="-10"/>
                <w:sz w:val="14"/>
              </w:rPr>
              <w:t>3</w:t>
            </w:r>
          </w:p>
        </w:tc>
        <w:tc>
          <w:tcPr>
            <w:tcW w:w="601" w:type="dxa"/>
          </w:tcPr>
          <w:p>
            <w:pPr>
              <w:pStyle w:val="TableParagraph"/>
              <w:spacing w:before="60"/>
              <w:ind w:left="18" w:right="7"/>
              <w:jc w:val="center"/>
              <w:rPr>
                <w:sz w:val="14"/>
              </w:rPr>
            </w:pPr>
            <w:r>
              <w:rPr>
                <w:color w:val="0000FF"/>
                <w:spacing w:val="-10"/>
                <w:sz w:val="14"/>
              </w:rPr>
              <w:t>3</w:t>
            </w:r>
          </w:p>
        </w:tc>
        <w:tc>
          <w:tcPr>
            <w:tcW w:w="2306" w:type="dxa"/>
            <w:gridSpan w:val="5"/>
          </w:tcPr>
          <w:p>
            <w:pPr>
              <w:pStyle w:val="TableParagraph"/>
              <w:spacing w:before="60"/>
              <w:ind w:left="72" w:right="51"/>
              <w:jc w:val="center"/>
              <w:rPr>
                <w:sz w:val="14"/>
              </w:rPr>
            </w:pPr>
            <w:r>
              <w:rPr>
                <w:spacing w:val="-10"/>
                <w:sz w:val="14"/>
              </w:rPr>
              <w:t>B</w:t>
            </w:r>
          </w:p>
        </w:tc>
        <w:tc>
          <w:tcPr>
            <w:tcW w:w="645" w:type="dxa"/>
            <w:tcBorders>
              <w:bottom w:val="dotted" w:sz="2" w:space="0" w:color="000000"/>
            </w:tcBorders>
          </w:tcPr>
          <w:p>
            <w:pPr>
              <w:pStyle w:val="TableParagraph"/>
              <w:spacing w:before="60"/>
              <w:ind w:left="29" w:right="53"/>
              <w:jc w:val="center"/>
              <w:rPr>
                <w:sz w:val="14"/>
              </w:rPr>
            </w:pPr>
            <w:r>
              <w:rPr>
                <w:spacing w:val="-10"/>
                <w:sz w:val="14"/>
              </w:rPr>
              <w:t>3</w:t>
            </w:r>
          </w:p>
        </w:tc>
        <w:tc>
          <w:tcPr>
            <w:tcW w:w="578" w:type="dxa"/>
            <w:tcBorders>
              <w:bottom w:val="dashSmallGap" w:sz="2" w:space="0" w:color="000000"/>
            </w:tcBorders>
          </w:tcPr>
          <w:p>
            <w:pPr>
              <w:pStyle w:val="TableParagraph"/>
              <w:spacing w:before="60"/>
              <w:ind w:left="19" w:right="37"/>
              <w:jc w:val="center"/>
              <w:rPr>
                <w:sz w:val="14"/>
              </w:rPr>
            </w:pPr>
            <w:r>
              <w:rPr>
                <w:color w:val="0000FF"/>
                <w:spacing w:val="-10"/>
                <w:sz w:val="14"/>
              </w:rPr>
              <w:t>3</w:t>
            </w:r>
          </w:p>
        </w:tc>
      </w:tr>
      <w:tr>
        <w:trPr>
          <w:trHeight w:val="166" w:hRule="atLeast"/>
        </w:trPr>
        <w:tc>
          <w:tcPr>
            <w:tcW w:w="596" w:type="dxa"/>
            <w:tcBorders>
              <w:top w:val="single" w:sz="2" w:space="0" w:color="00007D"/>
              <w:bottom w:val="nil"/>
            </w:tcBorders>
          </w:tcPr>
          <w:p>
            <w:pPr>
              <w:pStyle w:val="TableParagraph"/>
              <w:rPr>
                <w:rFonts w:ascii="Times New Roman"/>
                <w:sz w:val="10"/>
              </w:rPr>
            </w:pPr>
          </w:p>
        </w:tc>
        <w:tc>
          <w:tcPr>
            <w:tcW w:w="3232" w:type="dxa"/>
            <w:tcBorders>
              <w:top w:val="dotted" w:sz="2" w:space="0" w:color="00007D"/>
              <w:bottom w:val="nil"/>
            </w:tcBorders>
          </w:tcPr>
          <w:p>
            <w:pPr>
              <w:pStyle w:val="TableParagraph"/>
              <w:spacing w:line="143" w:lineRule="exact" w:before="3"/>
              <w:ind w:left="126"/>
              <w:rPr>
                <w:sz w:val="14"/>
              </w:rPr>
            </w:pPr>
            <w:r>
              <w:rPr>
                <w:spacing w:val="-4"/>
                <w:sz w:val="14"/>
              </w:rPr>
              <w:t>Rencana</w:t>
            </w:r>
            <w:r>
              <w:rPr>
                <w:spacing w:val="-7"/>
                <w:sz w:val="14"/>
              </w:rPr>
              <w:t> </w:t>
            </w:r>
            <w:r>
              <w:rPr>
                <w:spacing w:val="-4"/>
                <w:sz w:val="14"/>
              </w:rPr>
              <w:t>Organisasi</w:t>
            </w:r>
            <w:r>
              <w:rPr>
                <w:spacing w:val="4"/>
                <w:sz w:val="14"/>
              </w:rPr>
              <w:t> </w:t>
            </w:r>
            <w:r>
              <w:rPr>
                <w:spacing w:val="-5"/>
                <w:sz w:val="14"/>
              </w:rPr>
              <w:t>dan</w:t>
            </w:r>
          </w:p>
        </w:tc>
        <w:tc>
          <w:tcPr>
            <w:tcW w:w="4605" w:type="dxa"/>
            <w:vMerge/>
            <w:tcBorders>
              <w:top w:val="nil"/>
            </w:tcBorders>
          </w:tcPr>
          <w:p>
            <w:pPr>
              <w:rPr>
                <w:sz w:val="2"/>
                <w:szCs w:val="2"/>
              </w:rPr>
            </w:pPr>
          </w:p>
        </w:tc>
        <w:tc>
          <w:tcPr>
            <w:tcW w:w="2297" w:type="dxa"/>
            <w:gridSpan w:val="5"/>
            <w:vMerge w:val="restart"/>
            <w:tcBorders>
              <w:top w:val="dashSmallGap" w:sz="2" w:space="0" w:color="000000"/>
              <w:bottom w:val="dashSmallGap" w:sz="2" w:space="0" w:color="000000"/>
              <w:right w:val="single" w:sz="4" w:space="0" w:color="000000"/>
            </w:tcBorders>
          </w:tcPr>
          <w:p>
            <w:pPr>
              <w:pStyle w:val="TableParagraph"/>
              <w:spacing w:before="85"/>
              <w:ind w:left="37" w:right="22"/>
              <w:jc w:val="center"/>
              <w:rPr>
                <w:sz w:val="14"/>
              </w:rPr>
            </w:pPr>
            <w:r>
              <w:rPr>
                <w:spacing w:val="-10"/>
                <w:sz w:val="14"/>
              </w:rPr>
              <w:t>A</w:t>
            </w:r>
          </w:p>
        </w:tc>
        <w:tc>
          <w:tcPr>
            <w:tcW w:w="656" w:type="dxa"/>
            <w:vMerge w:val="restart"/>
            <w:tcBorders>
              <w:top w:val="dashSmallGap" w:sz="2" w:space="0" w:color="000000"/>
              <w:left w:val="single" w:sz="4" w:space="0" w:color="000000"/>
              <w:bottom w:val="dashSmallGap" w:sz="2" w:space="0" w:color="000000"/>
            </w:tcBorders>
          </w:tcPr>
          <w:p>
            <w:pPr>
              <w:pStyle w:val="TableParagraph"/>
              <w:spacing w:before="85"/>
              <w:ind w:left="37" w:right="10"/>
              <w:jc w:val="center"/>
              <w:rPr>
                <w:sz w:val="14"/>
              </w:rPr>
            </w:pPr>
            <w:r>
              <w:rPr>
                <w:spacing w:val="-10"/>
                <w:sz w:val="14"/>
              </w:rPr>
              <w:t>4</w:t>
            </w:r>
          </w:p>
        </w:tc>
        <w:tc>
          <w:tcPr>
            <w:tcW w:w="601" w:type="dxa"/>
            <w:vMerge w:val="restart"/>
          </w:tcPr>
          <w:p>
            <w:pPr>
              <w:pStyle w:val="TableParagraph"/>
              <w:spacing w:before="85"/>
              <w:ind w:left="16" w:right="5"/>
              <w:jc w:val="center"/>
              <w:rPr>
                <w:sz w:val="14"/>
              </w:rPr>
            </w:pPr>
            <w:r>
              <w:rPr>
                <w:color w:val="0000FF"/>
                <w:spacing w:val="-10"/>
                <w:sz w:val="14"/>
              </w:rPr>
              <w:t>4</w:t>
            </w:r>
          </w:p>
        </w:tc>
        <w:tc>
          <w:tcPr>
            <w:tcW w:w="2306" w:type="dxa"/>
            <w:gridSpan w:val="5"/>
            <w:vMerge w:val="restart"/>
          </w:tcPr>
          <w:p>
            <w:pPr>
              <w:pStyle w:val="TableParagraph"/>
              <w:spacing w:before="85"/>
              <w:ind w:left="62" w:right="51"/>
              <w:jc w:val="center"/>
              <w:rPr>
                <w:sz w:val="14"/>
              </w:rPr>
            </w:pPr>
            <w:r>
              <w:rPr>
                <w:spacing w:val="-10"/>
                <w:sz w:val="14"/>
              </w:rPr>
              <w:t>A</w:t>
            </w:r>
          </w:p>
        </w:tc>
        <w:tc>
          <w:tcPr>
            <w:tcW w:w="645" w:type="dxa"/>
            <w:vMerge w:val="restart"/>
            <w:tcBorders>
              <w:top w:val="dotted" w:sz="2" w:space="0" w:color="000000"/>
              <w:bottom w:val="dotted" w:sz="2" w:space="0" w:color="000000"/>
            </w:tcBorders>
          </w:tcPr>
          <w:p>
            <w:pPr>
              <w:pStyle w:val="TableParagraph"/>
              <w:spacing w:before="85"/>
              <w:ind w:left="19" w:right="53"/>
              <w:jc w:val="center"/>
              <w:rPr>
                <w:sz w:val="14"/>
              </w:rPr>
            </w:pPr>
            <w:r>
              <w:rPr>
                <w:spacing w:val="-10"/>
                <w:sz w:val="14"/>
              </w:rPr>
              <w:t>4</w:t>
            </w:r>
          </w:p>
        </w:tc>
        <w:tc>
          <w:tcPr>
            <w:tcW w:w="578" w:type="dxa"/>
            <w:vMerge w:val="restart"/>
            <w:tcBorders>
              <w:top w:val="dashSmallGap" w:sz="2" w:space="0" w:color="000000"/>
              <w:bottom w:val="dashSmallGap" w:sz="2" w:space="0" w:color="000000"/>
            </w:tcBorders>
          </w:tcPr>
          <w:p>
            <w:pPr>
              <w:pStyle w:val="TableParagraph"/>
              <w:spacing w:before="85"/>
              <w:ind w:left="19" w:right="37"/>
              <w:jc w:val="center"/>
              <w:rPr>
                <w:sz w:val="14"/>
              </w:rPr>
            </w:pPr>
            <w:r>
              <w:rPr>
                <w:color w:val="0000FF"/>
                <w:spacing w:val="-10"/>
                <w:sz w:val="14"/>
              </w:rPr>
              <w:t>4</w:t>
            </w:r>
          </w:p>
        </w:tc>
      </w:tr>
      <w:tr>
        <w:trPr>
          <w:trHeight w:val="169" w:hRule="atLeast"/>
        </w:trPr>
        <w:tc>
          <w:tcPr>
            <w:tcW w:w="596" w:type="dxa"/>
            <w:tcBorders>
              <w:top w:val="nil"/>
              <w:bottom w:val="single" w:sz="2" w:space="0" w:color="00007D"/>
            </w:tcBorders>
          </w:tcPr>
          <w:p>
            <w:pPr>
              <w:pStyle w:val="TableParagraph"/>
              <w:spacing w:line="150" w:lineRule="exact"/>
              <w:ind w:right="224"/>
              <w:jc w:val="right"/>
              <w:rPr>
                <w:sz w:val="14"/>
              </w:rPr>
            </w:pPr>
            <w:r>
              <w:rPr>
                <w:spacing w:val="-10"/>
                <w:sz w:val="14"/>
              </w:rPr>
              <w:t>2</w:t>
            </w:r>
          </w:p>
        </w:tc>
        <w:tc>
          <w:tcPr>
            <w:tcW w:w="3232" w:type="dxa"/>
            <w:tcBorders>
              <w:top w:val="nil"/>
              <w:bottom w:val="dotted" w:sz="2" w:space="0" w:color="00007D"/>
            </w:tcBorders>
          </w:tcPr>
          <w:p>
            <w:pPr>
              <w:pStyle w:val="TableParagraph"/>
              <w:spacing w:line="149" w:lineRule="exact"/>
              <w:ind w:left="126"/>
              <w:rPr>
                <w:sz w:val="14"/>
              </w:rPr>
            </w:pPr>
            <w:r>
              <w:rPr>
                <w:sz w:val="14"/>
              </w:rPr>
              <w:t>Uraian</w:t>
            </w:r>
            <w:r>
              <w:rPr>
                <w:spacing w:val="-10"/>
                <w:sz w:val="14"/>
              </w:rPr>
              <w:t> </w:t>
            </w:r>
            <w:r>
              <w:rPr>
                <w:spacing w:val="-2"/>
                <w:sz w:val="14"/>
              </w:rPr>
              <w:t>Tugas</w:t>
            </w:r>
          </w:p>
        </w:tc>
        <w:tc>
          <w:tcPr>
            <w:tcW w:w="4605" w:type="dxa"/>
            <w:vMerge/>
            <w:tcBorders>
              <w:top w:val="nil"/>
            </w:tcBorders>
          </w:tcPr>
          <w:p>
            <w:pPr>
              <w:rPr>
                <w:sz w:val="2"/>
                <w:szCs w:val="2"/>
              </w:rPr>
            </w:pPr>
          </w:p>
        </w:tc>
        <w:tc>
          <w:tcPr>
            <w:tcW w:w="2297" w:type="dxa"/>
            <w:gridSpan w:val="5"/>
            <w:vMerge/>
            <w:tcBorders>
              <w:top w:val="nil"/>
              <w:bottom w:val="dashSmallGap" w:sz="2" w:space="0" w:color="000000"/>
              <w:right w:val="single" w:sz="4" w:space="0" w:color="000000"/>
            </w:tcBorders>
          </w:tcPr>
          <w:p>
            <w:pPr>
              <w:rPr>
                <w:sz w:val="2"/>
                <w:szCs w:val="2"/>
              </w:rPr>
            </w:pPr>
          </w:p>
        </w:tc>
        <w:tc>
          <w:tcPr>
            <w:tcW w:w="656" w:type="dxa"/>
            <w:vMerge/>
            <w:tcBorders>
              <w:top w:val="nil"/>
              <w:left w:val="single" w:sz="4" w:space="0" w:color="000000"/>
              <w:bottom w:val="dashSmallGap" w:sz="2" w:space="0" w:color="000000"/>
            </w:tcBorders>
          </w:tcPr>
          <w:p>
            <w:pPr>
              <w:rPr>
                <w:sz w:val="2"/>
                <w:szCs w:val="2"/>
              </w:rPr>
            </w:pPr>
          </w:p>
        </w:tc>
        <w:tc>
          <w:tcPr>
            <w:tcW w:w="601" w:type="dxa"/>
            <w:vMerge/>
            <w:tcBorders>
              <w:top w:val="nil"/>
            </w:tcBorders>
          </w:tcPr>
          <w:p>
            <w:pPr>
              <w:rPr>
                <w:sz w:val="2"/>
                <w:szCs w:val="2"/>
              </w:rPr>
            </w:pPr>
          </w:p>
        </w:tc>
        <w:tc>
          <w:tcPr>
            <w:tcW w:w="2306" w:type="dxa"/>
            <w:gridSpan w:val="5"/>
            <w:vMerge/>
            <w:tcBorders>
              <w:top w:val="nil"/>
            </w:tcBorders>
          </w:tcPr>
          <w:p>
            <w:pPr>
              <w:rPr>
                <w:sz w:val="2"/>
                <w:szCs w:val="2"/>
              </w:rPr>
            </w:pPr>
          </w:p>
        </w:tc>
        <w:tc>
          <w:tcPr>
            <w:tcW w:w="645" w:type="dxa"/>
            <w:vMerge/>
            <w:tcBorders>
              <w:top w:val="nil"/>
              <w:bottom w:val="dotted" w:sz="2" w:space="0" w:color="000000"/>
            </w:tcBorders>
          </w:tcPr>
          <w:p>
            <w:pPr>
              <w:rPr>
                <w:sz w:val="2"/>
                <w:szCs w:val="2"/>
              </w:rPr>
            </w:pPr>
          </w:p>
        </w:tc>
        <w:tc>
          <w:tcPr>
            <w:tcW w:w="578" w:type="dxa"/>
            <w:vMerge/>
            <w:tcBorders>
              <w:top w:val="nil"/>
              <w:bottom w:val="dashSmallGap" w:sz="2" w:space="0" w:color="000000"/>
            </w:tcBorders>
          </w:tcPr>
          <w:p>
            <w:pPr>
              <w:rPr>
                <w:sz w:val="2"/>
                <w:szCs w:val="2"/>
              </w:rPr>
            </w:pPr>
          </w:p>
        </w:tc>
      </w:tr>
      <w:tr>
        <w:trPr>
          <w:trHeight w:val="287" w:hRule="atLeast"/>
        </w:trPr>
        <w:tc>
          <w:tcPr>
            <w:tcW w:w="596" w:type="dxa"/>
            <w:tcBorders>
              <w:top w:val="single" w:sz="2" w:space="0" w:color="00007D"/>
              <w:bottom w:val="single" w:sz="2" w:space="0" w:color="00007D"/>
            </w:tcBorders>
          </w:tcPr>
          <w:p>
            <w:pPr>
              <w:pStyle w:val="TableParagraph"/>
              <w:spacing w:before="60"/>
              <w:ind w:right="224"/>
              <w:jc w:val="right"/>
              <w:rPr>
                <w:sz w:val="14"/>
              </w:rPr>
            </w:pPr>
            <w:r>
              <w:rPr>
                <w:spacing w:val="-10"/>
                <w:sz w:val="14"/>
              </w:rPr>
              <w:t>3</w:t>
            </w:r>
          </w:p>
        </w:tc>
        <w:tc>
          <w:tcPr>
            <w:tcW w:w="3232" w:type="dxa"/>
            <w:tcBorders>
              <w:top w:val="dotted" w:sz="2" w:space="0" w:color="00007D"/>
              <w:bottom w:val="dotted" w:sz="2" w:space="0" w:color="00007D"/>
            </w:tcBorders>
          </w:tcPr>
          <w:p>
            <w:pPr>
              <w:pStyle w:val="TableParagraph"/>
              <w:spacing w:before="60"/>
              <w:ind w:left="131"/>
              <w:rPr>
                <w:sz w:val="14"/>
              </w:rPr>
            </w:pPr>
            <w:r>
              <w:rPr>
                <w:spacing w:val="-2"/>
                <w:sz w:val="14"/>
              </w:rPr>
              <w:t>Prosedur</w:t>
            </w:r>
            <w:r>
              <w:rPr>
                <w:spacing w:val="-4"/>
                <w:sz w:val="14"/>
              </w:rPr>
              <w:t> </w:t>
            </w:r>
            <w:r>
              <w:rPr>
                <w:spacing w:val="-2"/>
                <w:sz w:val="14"/>
              </w:rPr>
              <w:t>Operasi</w:t>
            </w:r>
            <w:r>
              <w:rPr>
                <w:sz w:val="14"/>
              </w:rPr>
              <w:t> </w:t>
            </w:r>
            <w:r>
              <w:rPr>
                <w:spacing w:val="-2"/>
                <w:sz w:val="14"/>
              </w:rPr>
              <w:t>Standar</w:t>
            </w:r>
            <w:r>
              <w:rPr>
                <w:spacing w:val="-4"/>
                <w:sz w:val="14"/>
              </w:rPr>
              <w:t> </w:t>
            </w:r>
            <w:r>
              <w:rPr>
                <w:spacing w:val="-2"/>
                <w:sz w:val="14"/>
              </w:rPr>
              <w:t>/</w:t>
            </w:r>
            <w:r>
              <w:rPr>
                <w:spacing w:val="-8"/>
                <w:sz w:val="14"/>
              </w:rPr>
              <w:t> </w:t>
            </w:r>
            <w:r>
              <w:rPr>
                <w:spacing w:val="-5"/>
                <w:sz w:val="14"/>
              </w:rPr>
              <w:t>SOP</w:t>
            </w:r>
          </w:p>
        </w:tc>
        <w:tc>
          <w:tcPr>
            <w:tcW w:w="4605" w:type="dxa"/>
            <w:vMerge/>
            <w:tcBorders>
              <w:top w:val="nil"/>
            </w:tcBorders>
          </w:tcPr>
          <w:p>
            <w:pPr>
              <w:rPr>
                <w:sz w:val="2"/>
                <w:szCs w:val="2"/>
              </w:rPr>
            </w:pPr>
          </w:p>
        </w:tc>
        <w:tc>
          <w:tcPr>
            <w:tcW w:w="2297" w:type="dxa"/>
            <w:gridSpan w:val="5"/>
            <w:tcBorders>
              <w:top w:val="dashSmallGap" w:sz="2" w:space="0" w:color="000000"/>
              <w:bottom w:val="dashSmallGap" w:sz="2" w:space="0" w:color="000000"/>
              <w:right w:val="single" w:sz="4" w:space="0" w:color="000000"/>
            </w:tcBorders>
          </w:tcPr>
          <w:p>
            <w:pPr>
              <w:pStyle w:val="TableParagraph"/>
              <w:spacing w:before="60"/>
              <w:ind w:left="37" w:right="12"/>
              <w:jc w:val="center"/>
              <w:rPr>
                <w:sz w:val="14"/>
              </w:rPr>
            </w:pPr>
            <w:r>
              <w:rPr>
                <w:spacing w:val="-10"/>
                <w:sz w:val="14"/>
              </w:rPr>
              <w:t>A</w:t>
            </w:r>
          </w:p>
        </w:tc>
        <w:tc>
          <w:tcPr>
            <w:tcW w:w="656" w:type="dxa"/>
            <w:tcBorders>
              <w:top w:val="dashSmallGap" w:sz="2" w:space="0" w:color="000000"/>
              <w:left w:val="single" w:sz="4" w:space="0" w:color="000000"/>
              <w:bottom w:val="dashSmallGap" w:sz="2" w:space="0" w:color="000000"/>
            </w:tcBorders>
          </w:tcPr>
          <w:p>
            <w:pPr>
              <w:pStyle w:val="TableParagraph"/>
              <w:spacing w:before="60"/>
              <w:ind w:left="37"/>
              <w:jc w:val="center"/>
              <w:rPr>
                <w:sz w:val="14"/>
              </w:rPr>
            </w:pPr>
            <w:r>
              <w:rPr>
                <w:spacing w:val="-10"/>
                <w:sz w:val="14"/>
              </w:rPr>
              <w:t>4</w:t>
            </w:r>
          </w:p>
        </w:tc>
        <w:tc>
          <w:tcPr>
            <w:tcW w:w="601" w:type="dxa"/>
          </w:tcPr>
          <w:p>
            <w:pPr>
              <w:pStyle w:val="TableParagraph"/>
              <w:spacing w:before="60"/>
              <w:ind w:left="18" w:right="7"/>
              <w:jc w:val="center"/>
              <w:rPr>
                <w:sz w:val="14"/>
              </w:rPr>
            </w:pPr>
            <w:r>
              <w:rPr>
                <w:color w:val="0000FF"/>
                <w:spacing w:val="-10"/>
                <w:sz w:val="14"/>
              </w:rPr>
              <w:t>4</w:t>
            </w:r>
          </w:p>
        </w:tc>
        <w:tc>
          <w:tcPr>
            <w:tcW w:w="2306" w:type="dxa"/>
            <w:gridSpan w:val="5"/>
          </w:tcPr>
          <w:p>
            <w:pPr>
              <w:pStyle w:val="TableParagraph"/>
              <w:spacing w:before="60"/>
              <w:ind w:left="72" w:right="51"/>
              <w:jc w:val="center"/>
              <w:rPr>
                <w:sz w:val="14"/>
              </w:rPr>
            </w:pPr>
            <w:r>
              <w:rPr>
                <w:spacing w:val="-10"/>
                <w:sz w:val="14"/>
              </w:rPr>
              <w:t>A</w:t>
            </w:r>
          </w:p>
        </w:tc>
        <w:tc>
          <w:tcPr>
            <w:tcW w:w="645" w:type="dxa"/>
            <w:tcBorders>
              <w:top w:val="dotted" w:sz="2" w:space="0" w:color="000000"/>
              <w:bottom w:val="dotted" w:sz="2" w:space="0" w:color="000000"/>
            </w:tcBorders>
          </w:tcPr>
          <w:p>
            <w:pPr>
              <w:pStyle w:val="TableParagraph"/>
              <w:spacing w:before="60"/>
              <w:ind w:left="29" w:right="53"/>
              <w:jc w:val="center"/>
              <w:rPr>
                <w:sz w:val="14"/>
              </w:rPr>
            </w:pPr>
            <w:r>
              <w:rPr>
                <w:spacing w:val="-10"/>
                <w:sz w:val="14"/>
              </w:rPr>
              <w:t>4</w:t>
            </w:r>
          </w:p>
        </w:tc>
        <w:tc>
          <w:tcPr>
            <w:tcW w:w="578" w:type="dxa"/>
            <w:tcBorders>
              <w:top w:val="dashSmallGap" w:sz="2" w:space="0" w:color="000000"/>
              <w:bottom w:val="dashSmallGap" w:sz="2" w:space="0" w:color="000000"/>
            </w:tcBorders>
          </w:tcPr>
          <w:p>
            <w:pPr>
              <w:pStyle w:val="TableParagraph"/>
              <w:spacing w:before="60"/>
              <w:ind w:left="19" w:right="37"/>
              <w:jc w:val="center"/>
              <w:rPr>
                <w:sz w:val="14"/>
              </w:rPr>
            </w:pPr>
            <w:r>
              <w:rPr>
                <w:color w:val="0000FF"/>
                <w:spacing w:val="-10"/>
                <w:sz w:val="14"/>
              </w:rPr>
              <w:t>4</w:t>
            </w:r>
          </w:p>
        </w:tc>
      </w:tr>
      <w:tr>
        <w:trPr>
          <w:trHeight w:val="167" w:hRule="atLeast"/>
        </w:trPr>
        <w:tc>
          <w:tcPr>
            <w:tcW w:w="596" w:type="dxa"/>
            <w:vMerge w:val="restart"/>
            <w:tcBorders>
              <w:top w:val="single" w:sz="2" w:space="0" w:color="00007D"/>
              <w:bottom w:val="single" w:sz="2" w:space="0" w:color="00007D"/>
            </w:tcBorders>
          </w:tcPr>
          <w:p>
            <w:pPr>
              <w:pStyle w:val="TableParagraph"/>
              <w:spacing w:before="147"/>
              <w:ind w:left="55" w:right="5"/>
              <w:jc w:val="center"/>
              <w:rPr>
                <w:sz w:val="14"/>
              </w:rPr>
            </w:pPr>
            <w:r>
              <w:rPr>
                <w:spacing w:val="-10"/>
                <w:sz w:val="14"/>
              </w:rPr>
              <w:t>4</w:t>
            </w:r>
          </w:p>
        </w:tc>
        <w:tc>
          <w:tcPr>
            <w:tcW w:w="3232" w:type="dxa"/>
            <w:tcBorders>
              <w:top w:val="dotted" w:sz="2" w:space="0" w:color="00007D"/>
              <w:bottom w:val="nil"/>
            </w:tcBorders>
          </w:tcPr>
          <w:p>
            <w:pPr>
              <w:pStyle w:val="TableParagraph"/>
              <w:spacing w:line="148" w:lineRule="exact"/>
              <w:ind w:left="131"/>
              <w:rPr>
                <w:sz w:val="14"/>
              </w:rPr>
            </w:pPr>
            <w:r>
              <w:rPr>
                <w:spacing w:val="-4"/>
                <w:sz w:val="14"/>
              </w:rPr>
              <w:t>Gambar</w:t>
            </w:r>
            <w:r>
              <w:rPr>
                <w:spacing w:val="-10"/>
                <w:sz w:val="14"/>
              </w:rPr>
              <w:t> </w:t>
            </w:r>
            <w:r>
              <w:rPr>
                <w:spacing w:val="-4"/>
                <w:sz w:val="14"/>
              </w:rPr>
              <w:t>Nyata</w:t>
            </w:r>
            <w:r>
              <w:rPr>
                <w:spacing w:val="-2"/>
                <w:sz w:val="14"/>
              </w:rPr>
              <w:t> </w:t>
            </w:r>
            <w:r>
              <w:rPr>
                <w:spacing w:val="-4"/>
                <w:sz w:val="14"/>
              </w:rPr>
              <w:t>Laksana</w:t>
            </w:r>
            <w:r>
              <w:rPr>
                <w:spacing w:val="-3"/>
                <w:sz w:val="14"/>
              </w:rPr>
              <w:t> </w:t>
            </w:r>
            <w:r>
              <w:rPr>
                <w:spacing w:val="-10"/>
                <w:sz w:val="14"/>
              </w:rPr>
              <w:t>/</w:t>
            </w:r>
          </w:p>
        </w:tc>
        <w:tc>
          <w:tcPr>
            <w:tcW w:w="4605" w:type="dxa"/>
            <w:vMerge/>
            <w:tcBorders>
              <w:top w:val="nil"/>
            </w:tcBorders>
          </w:tcPr>
          <w:p>
            <w:pPr>
              <w:rPr>
                <w:sz w:val="2"/>
                <w:szCs w:val="2"/>
              </w:rPr>
            </w:pPr>
          </w:p>
        </w:tc>
        <w:tc>
          <w:tcPr>
            <w:tcW w:w="2297" w:type="dxa"/>
            <w:gridSpan w:val="5"/>
            <w:vMerge w:val="restart"/>
            <w:tcBorders>
              <w:top w:val="dashSmallGap" w:sz="2" w:space="0" w:color="000000"/>
              <w:bottom w:val="dashSmallGap" w:sz="2" w:space="0" w:color="000000"/>
              <w:right w:val="single" w:sz="4" w:space="0" w:color="000000"/>
            </w:tcBorders>
          </w:tcPr>
          <w:p>
            <w:pPr>
              <w:pStyle w:val="TableParagraph"/>
              <w:spacing w:line="164" w:lineRule="exact" w:before="156"/>
              <w:ind w:left="37" w:right="12"/>
              <w:jc w:val="center"/>
              <w:rPr>
                <w:sz w:val="14"/>
              </w:rPr>
            </w:pPr>
            <w:r>
              <w:rPr>
                <w:spacing w:val="-10"/>
                <w:sz w:val="14"/>
              </w:rPr>
              <w:t>A</w:t>
            </w:r>
          </w:p>
        </w:tc>
        <w:tc>
          <w:tcPr>
            <w:tcW w:w="656" w:type="dxa"/>
            <w:vMerge w:val="restart"/>
            <w:tcBorders>
              <w:top w:val="dashSmallGap" w:sz="2" w:space="0" w:color="000000"/>
              <w:left w:val="single" w:sz="4" w:space="0" w:color="000000"/>
              <w:bottom w:val="dashSmallGap" w:sz="2" w:space="0" w:color="000000"/>
            </w:tcBorders>
          </w:tcPr>
          <w:p>
            <w:pPr>
              <w:pStyle w:val="TableParagraph"/>
              <w:spacing w:line="164" w:lineRule="exact" w:before="156"/>
              <w:ind w:left="37"/>
              <w:jc w:val="center"/>
              <w:rPr>
                <w:sz w:val="14"/>
              </w:rPr>
            </w:pPr>
            <w:r>
              <w:rPr>
                <w:spacing w:val="-10"/>
                <w:sz w:val="14"/>
              </w:rPr>
              <w:t>4</w:t>
            </w:r>
          </w:p>
        </w:tc>
        <w:tc>
          <w:tcPr>
            <w:tcW w:w="601" w:type="dxa"/>
            <w:vMerge w:val="restart"/>
          </w:tcPr>
          <w:p>
            <w:pPr>
              <w:pStyle w:val="TableParagraph"/>
              <w:spacing w:line="164" w:lineRule="exact" w:before="156"/>
              <w:ind w:left="16" w:right="5"/>
              <w:jc w:val="center"/>
              <w:rPr>
                <w:sz w:val="14"/>
              </w:rPr>
            </w:pPr>
            <w:r>
              <w:rPr>
                <w:color w:val="0000FF"/>
                <w:spacing w:val="-10"/>
                <w:sz w:val="14"/>
              </w:rPr>
              <w:t>4</w:t>
            </w:r>
          </w:p>
        </w:tc>
        <w:tc>
          <w:tcPr>
            <w:tcW w:w="2306" w:type="dxa"/>
            <w:gridSpan w:val="5"/>
            <w:vMerge w:val="restart"/>
          </w:tcPr>
          <w:p>
            <w:pPr>
              <w:pStyle w:val="TableParagraph"/>
              <w:spacing w:line="164" w:lineRule="exact" w:before="156"/>
              <w:ind w:left="72" w:right="51"/>
              <w:jc w:val="center"/>
              <w:rPr>
                <w:sz w:val="14"/>
              </w:rPr>
            </w:pPr>
            <w:r>
              <w:rPr>
                <w:spacing w:val="-10"/>
                <w:sz w:val="14"/>
              </w:rPr>
              <w:t>A</w:t>
            </w:r>
          </w:p>
        </w:tc>
        <w:tc>
          <w:tcPr>
            <w:tcW w:w="645" w:type="dxa"/>
            <w:vMerge w:val="restart"/>
            <w:tcBorders>
              <w:top w:val="dotted" w:sz="2" w:space="0" w:color="000000"/>
              <w:bottom w:val="dotted" w:sz="2" w:space="0" w:color="000000"/>
            </w:tcBorders>
          </w:tcPr>
          <w:p>
            <w:pPr>
              <w:pStyle w:val="TableParagraph"/>
              <w:spacing w:line="164" w:lineRule="exact" w:before="156"/>
              <w:ind w:left="29" w:right="53"/>
              <w:jc w:val="center"/>
              <w:rPr>
                <w:sz w:val="14"/>
              </w:rPr>
            </w:pPr>
            <w:r>
              <w:rPr>
                <w:spacing w:val="-10"/>
                <w:sz w:val="14"/>
              </w:rPr>
              <w:t>4</w:t>
            </w:r>
          </w:p>
        </w:tc>
        <w:tc>
          <w:tcPr>
            <w:tcW w:w="578" w:type="dxa"/>
            <w:vMerge w:val="restart"/>
            <w:tcBorders>
              <w:top w:val="dashSmallGap" w:sz="2" w:space="0" w:color="000000"/>
              <w:bottom w:val="dashSmallGap" w:sz="2" w:space="0" w:color="000000"/>
            </w:tcBorders>
          </w:tcPr>
          <w:p>
            <w:pPr>
              <w:pStyle w:val="TableParagraph"/>
              <w:spacing w:line="164" w:lineRule="exact" w:before="156"/>
              <w:ind w:left="19" w:right="37"/>
              <w:jc w:val="center"/>
              <w:rPr>
                <w:sz w:val="14"/>
              </w:rPr>
            </w:pPr>
            <w:r>
              <w:rPr>
                <w:color w:val="0000FF"/>
                <w:spacing w:val="-10"/>
                <w:sz w:val="14"/>
              </w:rPr>
              <w:t>4</w:t>
            </w:r>
          </w:p>
        </w:tc>
      </w:tr>
      <w:tr>
        <w:trPr>
          <w:trHeight w:val="167" w:hRule="atLeast"/>
        </w:trPr>
        <w:tc>
          <w:tcPr>
            <w:tcW w:w="596" w:type="dxa"/>
            <w:vMerge/>
            <w:tcBorders>
              <w:top w:val="nil"/>
              <w:bottom w:val="single" w:sz="2" w:space="0" w:color="00007D"/>
            </w:tcBorders>
          </w:tcPr>
          <w:p>
            <w:pPr>
              <w:rPr>
                <w:sz w:val="2"/>
                <w:szCs w:val="2"/>
              </w:rPr>
            </w:pPr>
          </w:p>
        </w:tc>
        <w:tc>
          <w:tcPr>
            <w:tcW w:w="3232" w:type="dxa"/>
            <w:tcBorders>
              <w:top w:val="nil"/>
              <w:bottom w:val="dotted" w:sz="2" w:space="0" w:color="00007D"/>
            </w:tcBorders>
          </w:tcPr>
          <w:p>
            <w:pPr>
              <w:pStyle w:val="TableParagraph"/>
              <w:spacing w:line="148" w:lineRule="exact"/>
              <w:ind w:left="131"/>
              <w:rPr>
                <w:sz w:val="14"/>
              </w:rPr>
            </w:pPr>
            <w:r>
              <w:rPr>
                <w:sz w:val="14"/>
              </w:rPr>
              <w:t>As-Built</w:t>
            </w:r>
            <w:r>
              <w:rPr>
                <w:spacing w:val="-6"/>
                <w:sz w:val="14"/>
              </w:rPr>
              <w:t> </w:t>
            </w:r>
            <w:r>
              <w:rPr>
                <w:spacing w:val="-2"/>
                <w:sz w:val="14"/>
              </w:rPr>
              <w:t>Drawing</w:t>
            </w:r>
          </w:p>
        </w:tc>
        <w:tc>
          <w:tcPr>
            <w:tcW w:w="4605" w:type="dxa"/>
            <w:vMerge/>
            <w:tcBorders>
              <w:top w:val="nil"/>
            </w:tcBorders>
          </w:tcPr>
          <w:p>
            <w:pPr>
              <w:rPr>
                <w:sz w:val="2"/>
                <w:szCs w:val="2"/>
              </w:rPr>
            </w:pPr>
          </w:p>
        </w:tc>
        <w:tc>
          <w:tcPr>
            <w:tcW w:w="2297" w:type="dxa"/>
            <w:gridSpan w:val="5"/>
            <w:vMerge/>
            <w:tcBorders>
              <w:top w:val="nil"/>
              <w:bottom w:val="dashSmallGap" w:sz="2" w:space="0" w:color="000000"/>
              <w:right w:val="single" w:sz="4" w:space="0" w:color="000000"/>
            </w:tcBorders>
          </w:tcPr>
          <w:p>
            <w:pPr>
              <w:rPr>
                <w:sz w:val="2"/>
                <w:szCs w:val="2"/>
              </w:rPr>
            </w:pPr>
          </w:p>
        </w:tc>
        <w:tc>
          <w:tcPr>
            <w:tcW w:w="656" w:type="dxa"/>
            <w:vMerge/>
            <w:tcBorders>
              <w:top w:val="nil"/>
              <w:left w:val="single" w:sz="4" w:space="0" w:color="000000"/>
              <w:bottom w:val="dashSmallGap" w:sz="2" w:space="0" w:color="000000"/>
            </w:tcBorders>
          </w:tcPr>
          <w:p>
            <w:pPr>
              <w:rPr>
                <w:sz w:val="2"/>
                <w:szCs w:val="2"/>
              </w:rPr>
            </w:pPr>
          </w:p>
        </w:tc>
        <w:tc>
          <w:tcPr>
            <w:tcW w:w="601" w:type="dxa"/>
            <w:vMerge/>
            <w:tcBorders>
              <w:top w:val="nil"/>
            </w:tcBorders>
          </w:tcPr>
          <w:p>
            <w:pPr>
              <w:rPr>
                <w:sz w:val="2"/>
                <w:szCs w:val="2"/>
              </w:rPr>
            </w:pPr>
          </w:p>
        </w:tc>
        <w:tc>
          <w:tcPr>
            <w:tcW w:w="2306" w:type="dxa"/>
            <w:gridSpan w:val="5"/>
            <w:vMerge/>
            <w:tcBorders>
              <w:top w:val="nil"/>
            </w:tcBorders>
          </w:tcPr>
          <w:p>
            <w:pPr>
              <w:rPr>
                <w:sz w:val="2"/>
                <w:szCs w:val="2"/>
              </w:rPr>
            </w:pPr>
          </w:p>
        </w:tc>
        <w:tc>
          <w:tcPr>
            <w:tcW w:w="645" w:type="dxa"/>
            <w:vMerge/>
            <w:tcBorders>
              <w:top w:val="nil"/>
              <w:bottom w:val="dotted" w:sz="2" w:space="0" w:color="000000"/>
            </w:tcBorders>
          </w:tcPr>
          <w:p>
            <w:pPr>
              <w:rPr>
                <w:sz w:val="2"/>
                <w:szCs w:val="2"/>
              </w:rPr>
            </w:pPr>
          </w:p>
        </w:tc>
        <w:tc>
          <w:tcPr>
            <w:tcW w:w="578" w:type="dxa"/>
            <w:vMerge/>
            <w:tcBorders>
              <w:top w:val="nil"/>
              <w:bottom w:val="dashSmallGap" w:sz="2" w:space="0" w:color="000000"/>
            </w:tcBorders>
          </w:tcPr>
          <w:p>
            <w:pPr>
              <w:rPr>
                <w:sz w:val="2"/>
                <w:szCs w:val="2"/>
              </w:rPr>
            </w:pPr>
          </w:p>
        </w:tc>
      </w:tr>
      <w:tr>
        <w:trPr>
          <w:trHeight w:val="321" w:hRule="atLeast"/>
        </w:trPr>
        <w:tc>
          <w:tcPr>
            <w:tcW w:w="596" w:type="dxa"/>
            <w:tcBorders>
              <w:top w:val="single" w:sz="2" w:space="0" w:color="00007D"/>
              <w:bottom w:val="single" w:sz="2" w:space="0" w:color="00007D"/>
            </w:tcBorders>
          </w:tcPr>
          <w:p>
            <w:pPr>
              <w:pStyle w:val="TableParagraph"/>
              <w:spacing w:line="154" w:lineRule="exact" w:before="147"/>
              <w:ind w:right="224"/>
              <w:jc w:val="right"/>
              <w:rPr>
                <w:sz w:val="14"/>
              </w:rPr>
            </w:pPr>
            <w:r>
              <w:rPr>
                <w:spacing w:val="-10"/>
                <w:sz w:val="14"/>
              </w:rPr>
              <w:t>5</w:t>
            </w:r>
          </w:p>
        </w:tc>
        <w:tc>
          <w:tcPr>
            <w:tcW w:w="3232" w:type="dxa"/>
            <w:tcBorders>
              <w:top w:val="dotted" w:sz="2" w:space="0" w:color="00007D"/>
              <w:bottom w:val="dotted" w:sz="2" w:space="0" w:color="00007D"/>
            </w:tcBorders>
          </w:tcPr>
          <w:p>
            <w:pPr>
              <w:pStyle w:val="TableParagraph"/>
              <w:spacing w:before="75"/>
              <w:ind w:left="131"/>
              <w:rPr>
                <w:sz w:val="14"/>
              </w:rPr>
            </w:pPr>
            <w:r>
              <w:rPr>
                <w:spacing w:val="-2"/>
                <w:sz w:val="14"/>
              </w:rPr>
              <w:t>Pedoman</w:t>
            </w:r>
            <w:r>
              <w:rPr>
                <w:spacing w:val="-6"/>
                <w:sz w:val="14"/>
              </w:rPr>
              <w:t> </w:t>
            </w:r>
            <w:r>
              <w:rPr>
                <w:spacing w:val="-2"/>
                <w:sz w:val="14"/>
              </w:rPr>
              <w:t>Penilaian</w:t>
            </w:r>
            <w:r>
              <w:rPr>
                <w:spacing w:val="-4"/>
                <w:sz w:val="14"/>
              </w:rPr>
              <w:t> </w:t>
            </w:r>
            <w:r>
              <w:rPr>
                <w:spacing w:val="-2"/>
                <w:sz w:val="14"/>
              </w:rPr>
              <w:t>Kinerja</w:t>
            </w:r>
            <w:r>
              <w:rPr>
                <w:spacing w:val="-5"/>
                <w:sz w:val="14"/>
              </w:rPr>
              <w:t> </w:t>
            </w:r>
            <w:r>
              <w:rPr>
                <w:spacing w:val="-2"/>
                <w:sz w:val="14"/>
              </w:rPr>
              <w:t>Karyawan</w:t>
            </w:r>
          </w:p>
        </w:tc>
        <w:tc>
          <w:tcPr>
            <w:tcW w:w="4605" w:type="dxa"/>
            <w:vMerge/>
            <w:tcBorders>
              <w:top w:val="nil"/>
            </w:tcBorders>
          </w:tcPr>
          <w:p>
            <w:pPr>
              <w:rPr>
                <w:sz w:val="2"/>
                <w:szCs w:val="2"/>
              </w:rPr>
            </w:pPr>
          </w:p>
        </w:tc>
        <w:tc>
          <w:tcPr>
            <w:tcW w:w="2297" w:type="dxa"/>
            <w:gridSpan w:val="5"/>
            <w:tcBorders>
              <w:top w:val="dashSmallGap" w:sz="2" w:space="0" w:color="000000"/>
              <w:bottom w:val="dashSmallGap" w:sz="2" w:space="0" w:color="000000"/>
              <w:right w:val="single" w:sz="4" w:space="0" w:color="000000"/>
            </w:tcBorders>
          </w:tcPr>
          <w:p>
            <w:pPr>
              <w:pStyle w:val="TableParagraph"/>
              <w:spacing w:before="75"/>
              <w:ind w:left="38" w:right="1"/>
              <w:jc w:val="center"/>
              <w:rPr>
                <w:sz w:val="14"/>
              </w:rPr>
            </w:pPr>
            <w:r>
              <w:rPr>
                <w:spacing w:val="-10"/>
                <w:sz w:val="14"/>
              </w:rPr>
              <w:t>D</w:t>
            </w:r>
          </w:p>
        </w:tc>
        <w:tc>
          <w:tcPr>
            <w:tcW w:w="656" w:type="dxa"/>
            <w:tcBorders>
              <w:top w:val="dashSmallGap" w:sz="2" w:space="0" w:color="000000"/>
              <w:left w:val="single" w:sz="4" w:space="0" w:color="000000"/>
              <w:bottom w:val="dashSmallGap" w:sz="2" w:space="0" w:color="000000"/>
            </w:tcBorders>
          </w:tcPr>
          <w:p>
            <w:pPr>
              <w:pStyle w:val="TableParagraph"/>
              <w:spacing w:before="75"/>
              <w:ind w:left="37"/>
              <w:jc w:val="center"/>
              <w:rPr>
                <w:sz w:val="14"/>
              </w:rPr>
            </w:pPr>
            <w:r>
              <w:rPr>
                <w:spacing w:val="-10"/>
                <w:sz w:val="14"/>
              </w:rPr>
              <w:t>1</w:t>
            </w:r>
          </w:p>
        </w:tc>
        <w:tc>
          <w:tcPr>
            <w:tcW w:w="601" w:type="dxa"/>
          </w:tcPr>
          <w:p>
            <w:pPr>
              <w:pStyle w:val="TableParagraph"/>
              <w:spacing w:before="75"/>
              <w:ind w:left="18" w:right="7"/>
              <w:jc w:val="center"/>
              <w:rPr>
                <w:sz w:val="14"/>
              </w:rPr>
            </w:pPr>
            <w:r>
              <w:rPr>
                <w:color w:val="0000FF"/>
                <w:spacing w:val="-10"/>
                <w:sz w:val="14"/>
              </w:rPr>
              <w:t>1</w:t>
            </w:r>
          </w:p>
        </w:tc>
        <w:tc>
          <w:tcPr>
            <w:tcW w:w="2306" w:type="dxa"/>
            <w:gridSpan w:val="5"/>
          </w:tcPr>
          <w:p>
            <w:pPr>
              <w:pStyle w:val="TableParagraph"/>
              <w:spacing w:before="75"/>
              <w:ind w:left="74" w:right="51"/>
              <w:jc w:val="center"/>
              <w:rPr>
                <w:sz w:val="14"/>
              </w:rPr>
            </w:pPr>
            <w:r>
              <w:rPr>
                <w:spacing w:val="-10"/>
                <w:sz w:val="14"/>
              </w:rPr>
              <w:t>D</w:t>
            </w:r>
          </w:p>
        </w:tc>
        <w:tc>
          <w:tcPr>
            <w:tcW w:w="645" w:type="dxa"/>
            <w:tcBorders>
              <w:top w:val="dotted" w:sz="2" w:space="0" w:color="000000"/>
              <w:bottom w:val="dotted" w:sz="2" w:space="0" w:color="000000"/>
            </w:tcBorders>
          </w:tcPr>
          <w:p>
            <w:pPr>
              <w:pStyle w:val="TableParagraph"/>
              <w:spacing w:before="75"/>
              <w:ind w:left="29" w:right="53"/>
              <w:jc w:val="center"/>
              <w:rPr>
                <w:sz w:val="14"/>
              </w:rPr>
            </w:pPr>
            <w:r>
              <w:rPr>
                <w:spacing w:val="-10"/>
                <w:sz w:val="14"/>
              </w:rPr>
              <w:t>1</w:t>
            </w:r>
          </w:p>
        </w:tc>
        <w:tc>
          <w:tcPr>
            <w:tcW w:w="578" w:type="dxa"/>
            <w:tcBorders>
              <w:top w:val="dashSmallGap" w:sz="2" w:space="0" w:color="000000"/>
              <w:bottom w:val="dashSmallGap" w:sz="2" w:space="0" w:color="000000"/>
            </w:tcBorders>
          </w:tcPr>
          <w:p>
            <w:pPr>
              <w:pStyle w:val="TableParagraph"/>
              <w:spacing w:before="75"/>
              <w:ind w:left="19" w:right="37"/>
              <w:jc w:val="center"/>
              <w:rPr>
                <w:sz w:val="14"/>
              </w:rPr>
            </w:pPr>
            <w:r>
              <w:rPr>
                <w:color w:val="0000FF"/>
                <w:spacing w:val="-10"/>
                <w:sz w:val="14"/>
              </w:rPr>
              <w:t>1</w:t>
            </w:r>
          </w:p>
        </w:tc>
      </w:tr>
      <w:tr>
        <w:trPr>
          <w:trHeight w:val="165" w:hRule="atLeast"/>
        </w:trPr>
        <w:tc>
          <w:tcPr>
            <w:tcW w:w="596" w:type="dxa"/>
            <w:vMerge w:val="restart"/>
            <w:tcBorders>
              <w:top w:val="single" w:sz="2" w:space="0" w:color="00007D"/>
            </w:tcBorders>
          </w:tcPr>
          <w:p>
            <w:pPr>
              <w:pStyle w:val="TableParagraph"/>
              <w:spacing w:before="128"/>
              <w:ind w:left="55" w:right="5"/>
              <w:jc w:val="center"/>
              <w:rPr>
                <w:sz w:val="14"/>
              </w:rPr>
            </w:pPr>
            <w:r>
              <w:rPr>
                <w:spacing w:val="-10"/>
                <w:sz w:val="14"/>
              </w:rPr>
              <w:t>6</w:t>
            </w:r>
          </w:p>
        </w:tc>
        <w:tc>
          <w:tcPr>
            <w:tcW w:w="3232" w:type="dxa"/>
            <w:tcBorders>
              <w:top w:val="dotted" w:sz="2" w:space="0" w:color="00007D"/>
              <w:bottom w:val="nil"/>
            </w:tcBorders>
          </w:tcPr>
          <w:p>
            <w:pPr>
              <w:pStyle w:val="TableParagraph"/>
              <w:spacing w:line="145" w:lineRule="exact"/>
              <w:ind w:left="117"/>
              <w:rPr>
                <w:sz w:val="14"/>
              </w:rPr>
            </w:pPr>
            <w:r>
              <w:rPr>
                <w:spacing w:val="-2"/>
                <w:sz w:val="14"/>
              </w:rPr>
              <w:t>Rencana</w:t>
            </w:r>
            <w:r>
              <w:rPr>
                <w:spacing w:val="-10"/>
                <w:sz w:val="14"/>
              </w:rPr>
              <w:t> </w:t>
            </w:r>
            <w:r>
              <w:rPr>
                <w:spacing w:val="-2"/>
                <w:sz w:val="14"/>
              </w:rPr>
              <w:t>Kerja</w:t>
            </w:r>
            <w:r>
              <w:rPr>
                <w:spacing w:val="-3"/>
                <w:sz w:val="14"/>
              </w:rPr>
              <w:t> </w:t>
            </w:r>
            <w:r>
              <w:rPr>
                <w:spacing w:val="-2"/>
                <w:sz w:val="14"/>
              </w:rPr>
              <w:t>dan</w:t>
            </w:r>
            <w:r>
              <w:rPr>
                <w:spacing w:val="-9"/>
                <w:sz w:val="14"/>
              </w:rPr>
              <w:t> </w:t>
            </w:r>
            <w:r>
              <w:rPr>
                <w:spacing w:val="-2"/>
                <w:sz w:val="14"/>
              </w:rPr>
              <w:t>Anggaran</w:t>
            </w:r>
            <w:r>
              <w:rPr>
                <w:spacing w:val="-3"/>
                <w:sz w:val="14"/>
              </w:rPr>
              <w:t> </w:t>
            </w:r>
            <w:r>
              <w:rPr>
                <w:spacing w:val="-2"/>
                <w:sz w:val="14"/>
              </w:rPr>
              <w:t>Perusahaan/</w:t>
            </w:r>
            <w:r>
              <w:rPr>
                <w:spacing w:val="-8"/>
                <w:sz w:val="14"/>
              </w:rPr>
              <w:t> </w:t>
            </w:r>
            <w:r>
              <w:rPr>
                <w:spacing w:val="-10"/>
                <w:sz w:val="14"/>
              </w:rPr>
              <w:t>(</w:t>
            </w:r>
          </w:p>
        </w:tc>
        <w:tc>
          <w:tcPr>
            <w:tcW w:w="4605" w:type="dxa"/>
            <w:vMerge/>
            <w:tcBorders>
              <w:top w:val="nil"/>
            </w:tcBorders>
          </w:tcPr>
          <w:p>
            <w:pPr>
              <w:rPr>
                <w:sz w:val="2"/>
                <w:szCs w:val="2"/>
              </w:rPr>
            </w:pPr>
          </w:p>
        </w:tc>
        <w:tc>
          <w:tcPr>
            <w:tcW w:w="2297" w:type="dxa"/>
            <w:gridSpan w:val="5"/>
            <w:vMerge w:val="restart"/>
            <w:tcBorders>
              <w:top w:val="dashSmallGap" w:sz="2" w:space="0" w:color="000000"/>
              <w:bottom w:val="dashSmallGap" w:sz="2" w:space="0" w:color="000000"/>
              <w:right w:val="single" w:sz="4" w:space="0" w:color="000000"/>
            </w:tcBorders>
          </w:tcPr>
          <w:p>
            <w:pPr>
              <w:pStyle w:val="TableParagraph"/>
              <w:spacing w:before="142"/>
              <w:ind w:left="37" w:right="38"/>
              <w:jc w:val="center"/>
              <w:rPr>
                <w:sz w:val="14"/>
              </w:rPr>
            </w:pPr>
            <w:r>
              <w:rPr>
                <w:spacing w:val="-10"/>
                <w:sz w:val="14"/>
              </w:rPr>
              <w:t>B</w:t>
            </w:r>
          </w:p>
        </w:tc>
        <w:tc>
          <w:tcPr>
            <w:tcW w:w="656" w:type="dxa"/>
            <w:vMerge w:val="restart"/>
            <w:tcBorders>
              <w:top w:val="dashSmallGap" w:sz="2" w:space="0" w:color="000000"/>
              <w:left w:val="single" w:sz="4" w:space="0" w:color="000000"/>
              <w:bottom w:val="dashSmallGap" w:sz="2" w:space="0" w:color="000000"/>
            </w:tcBorders>
          </w:tcPr>
          <w:p>
            <w:pPr>
              <w:pStyle w:val="TableParagraph"/>
              <w:spacing w:before="142"/>
              <w:ind w:left="37" w:right="37"/>
              <w:jc w:val="center"/>
              <w:rPr>
                <w:sz w:val="14"/>
              </w:rPr>
            </w:pPr>
            <w:r>
              <w:rPr>
                <w:spacing w:val="-10"/>
                <w:sz w:val="14"/>
              </w:rPr>
              <w:t>3</w:t>
            </w:r>
          </w:p>
        </w:tc>
        <w:tc>
          <w:tcPr>
            <w:tcW w:w="601" w:type="dxa"/>
            <w:vMerge w:val="restart"/>
          </w:tcPr>
          <w:p>
            <w:pPr>
              <w:pStyle w:val="TableParagraph"/>
              <w:spacing w:before="142"/>
              <w:ind w:left="11" w:right="16"/>
              <w:jc w:val="center"/>
              <w:rPr>
                <w:sz w:val="14"/>
              </w:rPr>
            </w:pPr>
            <w:r>
              <w:rPr>
                <w:color w:val="0000FF"/>
                <w:spacing w:val="-10"/>
                <w:sz w:val="14"/>
              </w:rPr>
              <w:t>3</w:t>
            </w:r>
          </w:p>
        </w:tc>
        <w:tc>
          <w:tcPr>
            <w:tcW w:w="2306" w:type="dxa"/>
            <w:gridSpan w:val="5"/>
            <w:vMerge w:val="restart"/>
          </w:tcPr>
          <w:p>
            <w:pPr>
              <w:pStyle w:val="TableParagraph"/>
              <w:spacing w:before="142"/>
              <w:ind w:left="46" w:right="51"/>
              <w:jc w:val="center"/>
              <w:rPr>
                <w:sz w:val="14"/>
              </w:rPr>
            </w:pPr>
            <w:r>
              <w:rPr>
                <w:spacing w:val="-10"/>
                <w:sz w:val="14"/>
              </w:rPr>
              <w:t>B</w:t>
            </w:r>
          </w:p>
        </w:tc>
        <w:tc>
          <w:tcPr>
            <w:tcW w:w="645" w:type="dxa"/>
            <w:vMerge w:val="restart"/>
            <w:tcBorders>
              <w:top w:val="dotted" w:sz="2" w:space="0" w:color="000000"/>
              <w:bottom w:val="dotted" w:sz="2" w:space="0" w:color="000000"/>
            </w:tcBorders>
          </w:tcPr>
          <w:p>
            <w:pPr>
              <w:pStyle w:val="TableParagraph"/>
              <w:spacing w:before="137"/>
              <w:ind w:right="53"/>
              <w:jc w:val="center"/>
              <w:rPr>
                <w:sz w:val="14"/>
              </w:rPr>
            </w:pPr>
            <w:r>
              <w:rPr>
                <w:spacing w:val="-10"/>
                <w:sz w:val="14"/>
              </w:rPr>
              <w:t>3</w:t>
            </w:r>
          </w:p>
        </w:tc>
        <w:tc>
          <w:tcPr>
            <w:tcW w:w="578" w:type="dxa"/>
            <w:vMerge w:val="restart"/>
            <w:tcBorders>
              <w:top w:val="dashSmallGap" w:sz="2" w:space="0" w:color="000000"/>
              <w:bottom w:val="dashSmallGap" w:sz="2" w:space="0" w:color="000000"/>
            </w:tcBorders>
          </w:tcPr>
          <w:p>
            <w:pPr>
              <w:pStyle w:val="TableParagraph"/>
              <w:spacing w:before="137"/>
              <w:ind w:right="37"/>
              <w:jc w:val="center"/>
              <w:rPr>
                <w:sz w:val="14"/>
              </w:rPr>
            </w:pPr>
            <w:r>
              <w:rPr>
                <w:color w:val="0000FF"/>
                <w:spacing w:val="-10"/>
                <w:sz w:val="14"/>
              </w:rPr>
              <w:t>3</w:t>
            </w:r>
          </w:p>
        </w:tc>
      </w:tr>
      <w:tr>
        <w:trPr>
          <w:trHeight w:val="170" w:hRule="atLeast"/>
        </w:trPr>
        <w:tc>
          <w:tcPr>
            <w:tcW w:w="596" w:type="dxa"/>
            <w:vMerge/>
            <w:tcBorders>
              <w:top w:val="nil"/>
            </w:tcBorders>
          </w:tcPr>
          <w:p>
            <w:pPr>
              <w:rPr>
                <w:sz w:val="2"/>
                <w:szCs w:val="2"/>
              </w:rPr>
            </w:pPr>
          </w:p>
        </w:tc>
        <w:tc>
          <w:tcPr>
            <w:tcW w:w="3232" w:type="dxa"/>
            <w:tcBorders>
              <w:top w:val="nil"/>
              <w:bottom w:val="dotted" w:sz="2" w:space="0" w:color="000000"/>
            </w:tcBorders>
          </w:tcPr>
          <w:p>
            <w:pPr>
              <w:pStyle w:val="TableParagraph"/>
              <w:spacing w:line="150" w:lineRule="exact"/>
              <w:ind w:left="117"/>
              <w:rPr>
                <w:sz w:val="14"/>
              </w:rPr>
            </w:pPr>
            <w:r>
              <w:rPr>
                <w:spacing w:val="-2"/>
                <w:sz w:val="14"/>
              </w:rPr>
              <w:t>RKAP</w:t>
            </w:r>
            <w:r>
              <w:rPr>
                <w:spacing w:val="-7"/>
                <w:sz w:val="14"/>
              </w:rPr>
              <w:t> </w:t>
            </w:r>
            <w:r>
              <w:rPr>
                <w:spacing w:val="-10"/>
                <w:sz w:val="14"/>
              </w:rPr>
              <w:t>)</w:t>
            </w:r>
          </w:p>
        </w:tc>
        <w:tc>
          <w:tcPr>
            <w:tcW w:w="4605" w:type="dxa"/>
            <w:vMerge/>
            <w:tcBorders>
              <w:top w:val="nil"/>
            </w:tcBorders>
          </w:tcPr>
          <w:p>
            <w:pPr>
              <w:rPr>
                <w:sz w:val="2"/>
                <w:szCs w:val="2"/>
              </w:rPr>
            </w:pPr>
          </w:p>
        </w:tc>
        <w:tc>
          <w:tcPr>
            <w:tcW w:w="2297" w:type="dxa"/>
            <w:gridSpan w:val="5"/>
            <w:vMerge/>
            <w:tcBorders>
              <w:top w:val="nil"/>
              <w:bottom w:val="dashSmallGap" w:sz="2" w:space="0" w:color="000000"/>
              <w:right w:val="single" w:sz="4" w:space="0" w:color="000000"/>
            </w:tcBorders>
          </w:tcPr>
          <w:p>
            <w:pPr>
              <w:rPr>
                <w:sz w:val="2"/>
                <w:szCs w:val="2"/>
              </w:rPr>
            </w:pPr>
          </w:p>
        </w:tc>
        <w:tc>
          <w:tcPr>
            <w:tcW w:w="656" w:type="dxa"/>
            <w:vMerge/>
            <w:tcBorders>
              <w:top w:val="nil"/>
              <w:left w:val="single" w:sz="4" w:space="0" w:color="000000"/>
              <w:bottom w:val="dashSmallGap" w:sz="2" w:space="0" w:color="000000"/>
            </w:tcBorders>
          </w:tcPr>
          <w:p>
            <w:pPr>
              <w:rPr>
                <w:sz w:val="2"/>
                <w:szCs w:val="2"/>
              </w:rPr>
            </w:pPr>
          </w:p>
        </w:tc>
        <w:tc>
          <w:tcPr>
            <w:tcW w:w="601" w:type="dxa"/>
            <w:vMerge/>
            <w:tcBorders>
              <w:top w:val="nil"/>
            </w:tcBorders>
          </w:tcPr>
          <w:p>
            <w:pPr>
              <w:rPr>
                <w:sz w:val="2"/>
                <w:szCs w:val="2"/>
              </w:rPr>
            </w:pPr>
          </w:p>
        </w:tc>
        <w:tc>
          <w:tcPr>
            <w:tcW w:w="2306" w:type="dxa"/>
            <w:gridSpan w:val="5"/>
            <w:vMerge/>
            <w:tcBorders>
              <w:top w:val="nil"/>
            </w:tcBorders>
          </w:tcPr>
          <w:p>
            <w:pPr>
              <w:rPr>
                <w:sz w:val="2"/>
                <w:szCs w:val="2"/>
              </w:rPr>
            </w:pPr>
          </w:p>
        </w:tc>
        <w:tc>
          <w:tcPr>
            <w:tcW w:w="645" w:type="dxa"/>
            <w:vMerge/>
            <w:tcBorders>
              <w:top w:val="nil"/>
              <w:bottom w:val="dotted" w:sz="2" w:space="0" w:color="000000"/>
            </w:tcBorders>
          </w:tcPr>
          <w:p>
            <w:pPr>
              <w:rPr>
                <w:sz w:val="2"/>
                <w:szCs w:val="2"/>
              </w:rPr>
            </w:pPr>
          </w:p>
        </w:tc>
        <w:tc>
          <w:tcPr>
            <w:tcW w:w="578" w:type="dxa"/>
            <w:vMerge/>
            <w:tcBorders>
              <w:top w:val="nil"/>
              <w:bottom w:val="dashSmallGap" w:sz="2" w:space="0" w:color="000000"/>
            </w:tcBorders>
          </w:tcPr>
          <w:p>
            <w:pPr>
              <w:rPr>
                <w:sz w:val="2"/>
                <w:szCs w:val="2"/>
              </w:rPr>
            </w:pPr>
          </w:p>
        </w:tc>
      </w:tr>
      <w:tr>
        <w:trPr>
          <w:trHeight w:val="287" w:hRule="atLeast"/>
        </w:trPr>
        <w:tc>
          <w:tcPr>
            <w:tcW w:w="596" w:type="dxa"/>
            <w:tcBorders>
              <w:bottom w:val="single" w:sz="2" w:space="0" w:color="00007D"/>
            </w:tcBorders>
          </w:tcPr>
          <w:p>
            <w:pPr>
              <w:pStyle w:val="TableParagraph"/>
              <w:spacing w:before="56"/>
              <w:ind w:right="224"/>
              <w:jc w:val="right"/>
              <w:rPr>
                <w:sz w:val="14"/>
              </w:rPr>
            </w:pPr>
            <w:r>
              <w:rPr>
                <w:spacing w:val="-10"/>
                <w:sz w:val="14"/>
              </w:rPr>
              <w:t>7</w:t>
            </w:r>
          </w:p>
        </w:tc>
        <w:tc>
          <w:tcPr>
            <w:tcW w:w="3232" w:type="dxa"/>
            <w:tcBorders>
              <w:top w:val="dotted" w:sz="2" w:space="0" w:color="000000"/>
              <w:bottom w:val="dotted" w:sz="2" w:space="0" w:color="00007D"/>
            </w:tcBorders>
          </w:tcPr>
          <w:p>
            <w:pPr>
              <w:pStyle w:val="TableParagraph"/>
              <w:spacing w:before="56"/>
              <w:ind w:left="131"/>
              <w:rPr>
                <w:sz w:val="14"/>
              </w:rPr>
            </w:pPr>
            <w:r>
              <w:rPr>
                <w:spacing w:val="-2"/>
                <w:sz w:val="14"/>
              </w:rPr>
              <w:t>Tertib</w:t>
            </w:r>
            <w:r>
              <w:rPr>
                <w:spacing w:val="-4"/>
                <w:sz w:val="14"/>
              </w:rPr>
              <w:t> </w:t>
            </w:r>
            <w:r>
              <w:rPr>
                <w:spacing w:val="-2"/>
                <w:sz w:val="14"/>
              </w:rPr>
              <w:t>Laporan</w:t>
            </w:r>
            <w:r>
              <w:rPr>
                <w:spacing w:val="-9"/>
                <w:sz w:val="14"/>
              </w:rPr>
              <w:t> </w:t>
            </w:r>
            <w:r>
              <w:rPr>
                <w:spacing w:val="-2"/>
                <w:sz w:val="14"/>
              </w:rPr>
              <w:t>Internal</w:t>
            </w:r>
          </w:p>
        </w:tc>
        <w:tc>
          <w:tcPr>
            <w:tcW w:w="4605" w:type="dxa"/>
            <w:vMerge w:val="restart"/>
          </w:tcPr>
          <w:p>
            <w:pPr>
              <w:pStyle w:val="TableParagraph"/>
              <w:tabs>
                <w:tab w:pos="4072" w:val="left" w:leader="none"/>
              </w:tabs>
              <w:spacing w:before="112"/>
              <w:ind w:left="476"/>
              <w:rPr>
                <w:sz w:val="14"/>
              </w:rPr>
            </w:pPr>
            <w:r>
              <w:rPr>
                <w:spacing w:val="-2"/>
                <w:position w:val="2"/>
                <w:sz w:val="14"/>
              </w:rPr>
              <w:t>Paramater</w:t>
            </w:r>
            <w:r>
              <w:rPr>
                <w:position w:val="2"/>
                <w:sz w:val="14"/>
              </w:rPr>
              <w:tab/>
            </w:r>
            <w:r>
              <w:rPr>
                <w:spacing w:val="-4"/>
                <w:sz w:val="14"/>
              </w:rPr>
              <w:t>Nilai</w:t>
            </w:r>
          </w:p>
          <w:p>
            <w:pPr>
              <w:pStyle w:val="TableParagraph"/>
              <w:numPr>
                <w:ilvl w:val="0"/>
                <w:numId w:val="15"/>
              </w:numPr>
              <w:tabs>
                <w:tab w:pos="633" w:val="left" w:leader="none"/>
                <w:tab w:pos="4381" w:val="right" w:leader="none"/>
              </w:tabs>
              <w:spacing w:line="240" w:lineRule="auto" w:before="161" w:after="0"/>
              <w:ind w:left="633" w:right="0" w:hanging="186"/>
              <w:jc w:val="left"/>
              <w:rPr>
                <w:sz w:val="14"/>
              </w:rPr>
            </w:pPr>
            <w:r>
              <w:rPr>
                <w:spacing w:val="-2"/>
                <w:position w:val="1"/>
                <w:sz w:val="14"/>
              </w:rPr>
              <w:t>Tidak</w:t>
            </w:r>
            <w:r>
              <w:rPr>
                <w:spacing w:val="-12"/>
                <w:position w:val="1"/>
                <w:sz w:val="14"/>
              </w:rPr>
              <w:t> </w:t>
            </w:r>
            <w:r>
              <w:rPr>
                <w:spacing w:val="-2"/>
                <w:position w:val="1"/>
                <w:sz w:val="14"/>
              </w:rPr>
              <w:t>Tepat</w:t>
            </w:r>
            <w:r>
              <w:rPr>
                <w:spacing w:val="-1"/>
                <w:position w:val="1"/>
                <w:sz w:val="14"/>
              </w:rPr>
              <w:t> </w:t>
            </w:r>
            <w:r>
              <w:rPr>
                <w:spacing w:val="-2"/>
                <w:position w:val="1"/>
                <w:sz w:val="14"/>
              </w:rPr>
              <w:t>Waktu</w:t>
            </w:r>
            <w:r>
              <w:rPr>
                <w:position w:val="1"/>
                <w:sz w:val="14"/>
              </w:rPr>
              <w:tab/>
            </w:r>
            <w:r>
              <w:rPr>
                <w:spacing w:val="-10"/>
                <w:sz w:val="14"/>
              </w:rPr>
              <w:t>1</w:t>
            </w:r>
          </w:p>
          <w:p>
            <w:pPr>
              <w:pStyle w:val="TableParagraph"/>
              <w:numPr>
                <w:ilvl w:val="0"/>
                <w:numId w:val="15"/>
              </w:numPr>
              <w:tabs>
                <w:tab w:pos="633" w:val="left" w:leader="none"/>
                <w:tab w:pos="4381" w:val="right" w:leader="none"/>
              </w:tabs>
              <w:spacing w:line="159" w:lineRule="exact" w:before="123" w:after="0"/>
              <w:ind w:left="633" w:right="0" w:hanging="186"/>
              <w:jc w:val="left"/>
              <w:rPr>
                <w:sz w:val="14"/>
              </w:rPr>
            </w:pPr>
            <w:r>
              <w:rPr>
                <w:spacing w:val="-2"/>
                <w:position w:val="1"/>
                <w:sz w:val="14"/>
              </w:rPr>
              <w:t>Tepat</w:t>
            </w:r>
            <w:r>
              <w:rPr>
                <w:spacing w:val="-7"/>
                <w:position w:val="1"/>
                <w:sz w:val="14"/>
              </w:rPr>
              <w:t> </w:t>
            </w:r>
            <w:r>
              <w:rPr>
                <w:spacing w:val="-2"/>
                <w:position w:val="1"/>
                <w:sz w:val="14"/>
              </w:rPr>
              <w:t>Waktu</w:t>
            </w:r>
            <w:r>
              <w:rPr>
                <w:position w:val="1"/>
                <w:sz w:val="14"/>
              </w:rPr>
              <w:tab/>
            </w:r>
            <w:r>
              <w:rPr>
                <w:spacing w:val="-10"/>
                <w:sz w:val="14"/>
              </w:rPr>
              <w:t>2</w:t>
            </w:r>
          </w:p>
        </w:tc>
        <w:tc>
          <w:tcPr>
            <w:tcW w:w="2297" w:type="dxa"/>
            <w:gridSpan w:val="5"/>
            <w:tcBorders>
              <w:top w:val="dashSmallGap" w:sz="2" w:space="0" w:color="000000"/>
              <w:bottom w:val="dashSmallGap" w:sz="2" w:space="0" w:color="000000"/>
              <w:right w:val="single" w:sz="4" w:space="0" w:color="000000"/>
            </w:tcBorders>
          </w:tcPr>
          <w:p>
            <w:pPr>
              <w:pStyle w:val="TableParagraph"/>
              <w:spacing w:before="56"/>
              <w:ind w:left="692"/>
              <w:rPr>
                <w:sz w:val="14"/>
              </w:rPr>
            </w:pPr>
            <w:r>
              <w:rPr>
                <w:sz w:val="14"/>
              </w:rPr>
              <w:t>Tepat</w:t>
            </w:r>
            <w:r>
              <w:rPr>
                <w:spacing w:val="-12"/>
                <w:sz w:val="14"/>
              </w:rPr>
              <w:t> </w:t>
            </w:r>
            <w:r>
              <w:rPr>
                <w:spacing w:val="-2"/>
                <w:sz w:val="14"/>
              </w:rPr>
              <w:t>Waktu</w:t>
            </w:r>
          </w:p>
        </w:tc>
        <w:tc>
          <w:tcPr>
            <w:tcW w:w="656" w:type="dxa"/>
            <w:tcBorders>
              <w:top w:val="dashSmallGap" w:sz="2" w:space="0" w:color="000000"/>
              <w:left w:val="single" w:sz="4" w:space="0" w:color="000000"/>
              <w:bottom w:val="dashSmallGap" w:sz="2" w:space="0" w:color="000000"/>
            </w:tcBorders>
          </w:tcPr>
          <w:p>
            <w:pPr>
              <w:pStyle w:val="TableParagraph"/>
              <w:spacing w:before="56"/>
              <w:ind w:left="37"/>
              <w:jc w:val="center"/>
              <w:rPr>
                <w:sz w:val="14"/>
              </w:rPr>
            </w:pPr>
            <w:r>
              <w:rPr>
                <w:spacing w:val="-10"/>
                <w:sz w:val="14"/>
              </w:rPr>
              <w:t>2</w:t>
            </w:r>
          </w:p>
        </w:tc>
        <w:tc>
          <w:tcPr>
            <w:tcW w:w="601" w:type="dxa"/>
          </w:tcPr>
          <w:p>
            <w:pPr>
              <w:pStyle w:val="TableParagraph"/>
              <w:spacing w:before="60"/>
              <w:ind w:left="18" w:right="7"/>
              <w:jc w:val="center"/>
              <w:rPr>
                <w:sz w:val="14"/>
              </w:rPr>
            </w:pPr>
            <w:r>
              <w:rPr>
                <w:color w:val="0000FF"/>
                <w:spacing w:val="-10"/>
                <w:sz w:val="14"/>
              </w:rPr>
              <w:t>2</w:t>
            </w:r>
          </w:p>
        </w:tc>
        <w:tc>
          <w:tcPr>
            <w:tcW w:w="2306" w:type="dxa"/>
            <w:gridSpan w:val="5"/>
          </w:tcPr>
          <w:p>
            <w:pPr>
              <w:pStyle w:val="TableParagraph"/>
              <w:spacing w:before="56"/>
              <w:ind w:left="705"/>
              <w:rPr>
                <w:sz w:val="14"/>
              </w:rPr>
            </w:pPr>
            <w:r>
              <w:rPr>
                <w:sz w:val="14"/>
              </w:rPr>
              <w:t>Tepat</w:t>
            </w:r>
            <w:r>
              <w:rPr>
                <w:spacing w:val="-12"/>
                <w:sz w:val="14"/>
              </w:rPr>
              <w:t> </w:t>
            </w:r>
            <w:r>
              <w:rPr>
                <w:spacing w:val="-2"/>
                <w:sz w:val="14"/>
              </w:rPr>
              <w:t>Waktu</w:t>
            </w:r>
          </w:p>
        </w:tc>
        <w:tc>
          <w:tcPr>
            <w:tcW w:w="645" w:type="dxa"/>
            <w:tcBorders>
              <w:top w:val="dotted" w:sz="2" w:space="0" w:color="000000"/>
              <w:bottom w:val="dotted" w:sz="2" w:space="0" w:color="000000"/>
            </w:tcBorders>
          </w:tcPr>
          <w:p>
            <w:pPr>
              <w:pStyle w:val="TableParagraph"/>
              <w:spacing w:before="60"/>
              <w:ind w:left="29" w:right="53"/>
              <w:jc w:val="center"/>
              <w:rPr>
                <w:sz w:val="14"/>
              </w:rPr>
            </w:pPr>
            <w:r>
              <w:rPr>
                <w:spacing w:val="-10"/>
                <w:sz w:val="14"/>
              </w:rPr>
              <w:t>2</w:t>
            </w:r>
          </w:p>
        </w:tc>
        <w:tc>
          <w:tcPr>
            <w:tcW w:w="578" w:type="dxa"/>
            <w:tcBorders>
              <w:top w:val="dashSmallGap" w:sz="2" w:space="0" w:color="000000"/>
              <w:bottom w:val="dashSmallGap" w:sz="2" w:space="0" w:color="000000"/>
            </w:tcBorders>
          </w:tcPr>
          <w:p>
            <w:pPr>
              <w:pStyle w:val="TableParagraph"/>
              <w:spacing w:before="60"/>
              <w:ind w:left="19" w:right="37"/>
              <w:jc w:val="center"/>
              <w:rPr>
                <w:sz w:val="14"/>
              </w:rPr>
            </w:pPr>
            <w:r>
              <w:rPr>
                <w:color w:val="0000FF"/>
                <w:spacing w:val="-10"/>
                <w:sz w:val="14"/>
              </w:rPr>
              <w:t>2</w:t>
            </w:r>
          </w:p>
        </w:tc>
      </w:tr>
      <w:tr>
        <w:trPr>
          <w:trHeight w:val="653" w:hRule="atLeast"/>
        </w:trPr>
        <w:tc>
          <w:tcPr>
            <w:tcW w:w="596" w:type="dxa"/>
            <w:tcBorders>
              <w:top w:val="single" w:sz="2" w:space="0" w:color="00007D"/>
            </w:tcBorders>
          </w:tcPr>
          <w:p>
            <w:pPr>
              <w:pStyle w:val="TableParagraph"/>
              <w:spacing w:before="154"/>
              <w:rPr>
                <w:sz w:val="14"/>
              </w:rPr>
            </w:pPr>
          </w:p>
          <w:p>
            <w:pPr>
              <w:pStyle w:val="TableParagraph"/>
              <w:ind w:right="224"/>
              <w:jc w:val="right"/>
              <w:rPr>
                <w:sz w:val="14"/>
              </w:rPr>
            </w:pPr>
            <w:r>
              <w:rPr>
                <w:spacing w:val="-10"/>
                <w:sz w:val="14"/>
              </w:rPr>
              <w:t>8</w:t>
            </w:r>
          </w:p>
        </w:tc>
        <w:tc>
          <w:tcPr>
            <w:tcW w:w="3232" w:type="dxa"/>
            <w:tcBorders>
              <w:top w:val="dotted" w:sz="2" w:space="0" w:color="00007D"/>
              <w:bottom w:val="dotted" w:sz="2" w:space="0" w:color="000000"/>
            </w:tcBorders>
          </w:tcPr>
          <w:p>
            <w:pPr>
              <w:pStyle w:val="TableParagraph"/>
              <w:spacing w:before="68"/>
              <w:rPr>
                <w:sz w:val="14"/>
              </w:rPr>
            </w:pPr>
          </w:p>
          <w:p>
            <w:pPr>
              <w:pStyle w:val="TableParagraph"/>
              <w:ind w:left="131"/>
              <w:rPr>
                <w:sz w:val="14"/>
              </w:rPr>
            </w:pPr>
            <w:r>
              <w:rPr>
                <w:spacing w:val="-2"/>
                <w:sz w:val="14"/>
              </w:rPr>
              <w:t>Tertib</w:t>
            </w:r>
            <w:r>
              <w:rPr>
                <w:spacing w:val="-4"/>
                <w:sz w:val="14"/>
              </w:rPr>
              <w:t> </w:t>
            </w:r>
            <w:r>
              <w:rPr>
                <w:spacing w:val="-2"/>
                <w:sz w:val="14"/>
              </w:rPr>
              <w:t>Laporan</w:t>
            </w:r>
            <w:r>
              <w:rPr>
                <w:spacing w:val="-4"/>
                <w:sz w:val="14"/>
              </w:rPr>
              <w:t> </w:t>
            </w:r>
            <w:r>
              <w:rPr>
                <w:spacing w:val="-2"/>
                <w:sz w:val="14"/>
              </w:rPr>
              <w:t>Eksternal</w:t>
            </w:r>
          </w:p>
        </w:tc>
        <w:tc>
          <w:tcPr>
            <w:tcW w:w="4605" w:type="dxa"/>
            <w:vMerge/>
            <w:tcBorders>
              <w:top w:val="nil"/>
            </w:tcBorders>
          </w:tcPr>
          <w:p>
            <w:pPr>
              <w:rPr>
                <w:sz w:val="2"/>
                <w:szCs w:val="2"/>
              </w:rPr>
            </w:pPr>
          </w:p>
        </w:tc>
        <w:tc>
          <w:tcPr>
            <w:tcW w:w="2297" w:type="dxa"/>
            <w:gridSpan w:val="5"/>
            <w:tcBorders>
              <w:top w:val="dashSmallGap" w:sz="2" w:space="0" w:color="000000"/>
              <w:bottom w:val="dashSmallGap" w:sz="2" w:space="0" w:color="000000"/>
              <w:right w:val="single" w:sz="4" w:space="0" w:color="000000"/>
            </w:tcBorders>
          </w:tcPr>
          <w:p>
            <w:pPr>
              <w:pStyle w:val="TableParagraph"/>
              <w:spacing w:before="68"/>
              <w:rPr>
                <w:sz w:val="14"/>
              </w:rPr>
            </w:pPr>
          </w:p>
          <w:p>
            <w:pPr>
              <w:pStyle w:val="TableParagraph"/>
              <w:ind w:left="692"/>
              <w:rPr>
                <w:sz w:val="14"/>
              </w:rPr>
            </w:pPr>
            <w:r>
              <w:rPr>
                <w:sz w:val="14"/>
              </w:rPr>
              <w:t>Tepat</w:t>
            </w:r>
            <w:r>
              <w:rPr>
                <w:spacing w:val="-12"/>
                <w:sz w:val="14"/>
              </w:rPr>
              <w:t> </w:t>
            </w:r>
            <w:r>
              <w:rPr>
                <w:spacing w:val="-2"/>
                <w:sz w:val="14"/>
              </w:rPr>
              <w:t>Waktu</w:t>
            </w:r>
          </w:p>
        </w:tc>
        <w:tc>
          <w:tcPr>
            <w:tcW w:w="656" w:type="dxa"/>
            <w:tcBorders>
              <w:top w:val="dashSmallGap" w:sz="2" w:space="0" w:color="000000"/>
              <w:left w:val="single" w:sz="4" w:space="0" w:color="000000"/>
              <w:bottom w:val="dashSmallGap" w:sz="2" w:space="0" w:color="000000"/>
            </w:tcBorders>
          </w:tcPr>
          <w:p>
            <w:pPr>
              <w:pStyle w:val="TableParagraph"/>
              <w:spacing w:before="68"/>
              <w:rPr>
                <w:sz w:val="14"/>
              </w:rPr>
            </w:pPr>
          </w:p>
          <w:p>
            <w:pPr>
              <w:pStyle w:val="TableParagraph"/>
              <w:ind w:left="37"/>
              <w:jc w:val="center"/>
              <w:rPr>
                <w:sz w:val="14"/>
              </w:rPr>
            </w:pPr>
            <w:r>
              <w:rPr>
                <w:spacing w:val="-10"/>
                <w:sz w:val="14"/>
              </w:rPr>
              <w:t>2</w:t>
            </w:r>
          </w:p>
        </w:tc>
        <w:tc>
          <w:tcPr>
            <w:tcW w:w="601" w:type="dxa"/>
          </w:tcPr>
          <w:p>
            <w:pPr>
              <w:pStyle w:val="TableParagraph"/>
              <w:spacing w:before="68"/>
              <w:rPr>
                <w:sz w:val="14"/>
              </w:rPr>
            </w:pPr>
          </w:p>
          <w:p>
            <w:pPr>
              <w:pStyle w:val="TableParagraph"/>
              <w:ind w:left="18" w:right="7"/>
              <w:jc w:val="center"/>
              <w:rPr>
                <w:sz w:val="14"/>
              </w:rPr>
            </w:pPr>
            <w:r>
              <w:rPr>
                <w:color w:val="0000FF"/>
                <w:spacing w:val="-10"/>
                <w:sz w:val="14"/>
              </w:rPr>
              <w:t>2</w:t>
            </w:r>
          </w:p>
        </w:tc>
        <w:tc>
          <w:tcPr>
            <w:tcW w:w="2306" w:type="dxa"/>
            <w:gridSpan w:val="5"/>
          </w:tcPr>
          <w:p>
            <w:pPr>
              <w:pStyle w:val="TableParagraph"/>
              <w:spacing w:before="73"/>
              <w:rPr>
                <w:sz w:val="14"/>
              </w:rPr>
            </w:pPr>
          </w:p>
          <w:p>
            <w:pPr>
              <w:pStyle w:val="TableParagraph"/>
              <w:ind w:left="705"/>
              <w:rPr>
                <w:sz w:val="14"/>
              </w:rPr>
            </w:pPr>
            <w:r>
              <w:rPr>
                <w:sz w:val="14"/>
              </w:rPr>
              <w:t>Tepat</w:t>
            </w:r>
            <w:r>
              <w:rPr>
                <w:spacing w:val="-12"/>
                <w:sz w:val="14"/>
              </w:rPr>
              <w:t> </w:t>
            </w:r>
            <w:r>
              <w:rPr>
                <w:spacing w:val="-2"/>
                <w:sz w:val="14"/>
              </w:rPr>
              <w:t>Waktu</w:t>
            </w:r>
          </w:p>
        </w:tc>
        <w:tc>
          <w:tcPr>
            <w:tcW w:w="645" w:type="dxa"/>
            <w:tcBorders>
              <w:top w:val="dotted" w:sz="2" w:space="0" w:color="000000"/>
              <w:bottom w:val="dashSmallGap" w:sz="2" w:space="0" w:color="000000"/>
            </w:tcBorders>
          </w:tcPr>
          <w:p>
            <w:pPr>
              <w:pStyle w:val="TableParagraph"/>
              <w:spacing w:before="68"/>
              <w:rPr>
                <w:sz w:val="14"/>
              </w:rPr>
            </w:pPr>
          </w:p>
          <w:p>
            <w:pPr>
              <w:pStyle w:val="TableParagraph"/>
              <w:ind w:left="29" w:right="53"/>
              <w:jc w:val="center"/>
              <w:rPr>
                <w:sz w:val="14"/>
              </w:rPr>
            </w:pPr>
            <w:r>
              <w:rPr>
                <w:spacing w:val="-10"/>
                <w:sz w:val="14"/>
              </w:rPr>
              <w:t>2</w:t>
            </w:r>
          </w:p>
        </w:tc>
        <w:tc>
          <w:tcPr>
            <w:tcW w:w="578" w:type="dxa"/>
            <w:tcBorders>
              <w:top w:val="dashSmallGap" w:sz="2" w:space="0" w:color="000000"/>
              <w:bottom w:val="dashSmallGap" w:sz="2" w:space="0" w:color="000000"/>
            </w:tcBorders>
          </w:tcPr>
          <w:p>
            <w:pPr>
              <w:pStyle w:val="TableParagraph"/>
              <w:spacing w:before="68"/>
              <w:rPr>
                <w:sz w:val="14"/>
              </w:rPr>
            </w:pPr>
          </w:p>
          <w:p>
            <w:pPr>
              <w:pStyle w:val="TableParagraph"/>
              <w:ind w:left="19" w:right="37"/>
              <w:jc w:val="center"/>
              <w:rPr>
                <w:sz w:val="14"/>
              </w:rPr>
            </w:pPr>
            <w:r>
              <w:rPr>
                <w:color w:val="0000FF"/>
                <w:spacing w:val="-10"/>
                <w:sz w:val="14"/>
              </w:rPr>
              <w:t>2</w:t>
            </w:r>
          </w:p>
        </w:tc>
      </w:tr>
      <w:tr>
        <w:trPr>
          <w:trHeight w:val="518" w:hRule="atLeast"/>
        </w:trPr>
        <w:tc>
          <w:tcPr>
            <w:tcW w:w="596" w:type="dxa"/>
          </w:tcPr>
          <w:p>
            <w:pPr>
              <w:pStyle w:val="TableParagraph"/>
              <w:spacing w:before="5"/>
              <w:rPr>
                <w:sz w:val="14"/>
              </w:rPr>
            </w:pPr>
          </w:p>
          <w:p>
            <w:pPr>
              <w:pStyle w:val="TableParagraph"/>
              <w:spacing w:before="1"/>
              <w:ind w:right="224"/>
              <w:jc w:val="right"/>
              <w:rPr>
                <w:sz w:val="14"/>
              </w:rPr>
            </w:pPr>
            <w:r>
              <w:rPr>
                <w:spacing w:val="-10"/>
                <w:sz w:val="14"/>
              </w:rPr>
              <w:t>9</w:t>
            </w:r>
          </w:p>
        </w:tc>
        <w:tc>
          <w:tcPr>
            <w:tcW w:w="3232" w:type="dxa"/>
            <w:tcBorders>
              <w:top w:val="dotted" w:sz="2" w:space="0" w:color="000000"/>
              <w:bottom w:val="dotted" w:sz="2" w:space="0" w:color="000000"/>
            </w:tcBorders>
          </w:tcPr>
          <w:p>
            <w:pPr>
              <w:pStyle w:val="TableParagraph"/>
              <w:spacing w:before="5"/>
              <w:rPr>
                <w:sz w:val="14"/>
              </w:rPr>
            </w:pPr>
          </w:p>
          <w:p>
            <w:pPr>
              <w:pStyle w:val="TableParagraph"/>
              <w:spacing w:before="1"/>
              <w:ind w:left="131"/>
              <w:rPr>
                <w:sz w:val="14"/>
              </w:rPr>
            </w:pPr>
            <w:r>
              <w:rPr>
                <w:spacing w:val="-2"/>
                <w:sz w:val="14"/>
              </w:rPr>
              <w:t>Opini</w:t>
            </w:r>
            <w:r>
              <w:rPr>
                <w:spacing w:val="-8"/>
                <w:sz w:val="14"/>
              </w:rPr>
              <w:t> </w:t>
            </w:r>
            <w:r>
              <w:rPr>
                <w:spacing w:val="-2"/>
                <w:sz w:val="14"/>
              </w:rPr>
              <w:t>Auditor</w:t>
            </w:r>
            <w:r>
              <w:rPr>
                <w:spacing w:val="-5"/>
                <w:sz w:val="14"/>
              </w:rPr>
              <w:t> </w:t>
            </w:r>
            <w:r>
              <w:rPr>
                <w:spacing w:val="-2"/>
                <w:sz w:val="14"/>
              </w:rPr>
              <w:t>Independen</w:t>
            </w:r>
          </w:p>
        </w:tc>
        <w:tc>
          <w:tcPr>
            <w:tcW w:w="4605" w:type="dxa"/>
          </w:tcPr>
          <w:p>
            <w:pPr>
              <w:pStyle w:val="TableParagraph"/>
              <w:numPr>
                <w:ilvl w:val="0"/>
                <w:numId w:val="16"/>
              </w:numPr>
              <w:tabs>
                <w:tab w:pos="1305" w:val="left" w:leader="none"/>
                <w:tab w:pos="2785" w:val="left" w:leader="none"/>
              </w:tabs>
              <w:spacing w:line="240" w:lineRule="auto" w:before="84" w:after="0"/>
              <w:ind w:left="1305" w:right="0" w:hanging="186"/>
              <w:jc w:val="left"/>
              <w:rPr>
                <w:position w:val="1"/>
                <w:sz w:val="14"/>
              </w:rPr>
            </w:pPr>
            <w:r>
              <w:rPr>
                <w:spacing w:val="-2"/>
                <w:position w:val="1"/>
                <w:sz w:val="14"/>
              </w:rPr>
              <w:t>Not</w:t>
            </w:r>
            <w:r>
              <w:rPr>
                <w:spacing w:val="-8"/>
                <w:position w:val="1"/>
                <w:sz w:val="14"/>
              </w:rPr>
              <w:t> </w:t>
            </w:r>
            <w:r>
              <w:rPr>
                <w:spacing w:val="-2"/>
                <w:position w:val="1"/>
                <w:sz w:val="14"/>
              </w:rPr>
              <w:t>Audit</w:t>
            </w:r>
            <w:r>
              <w:rPr>
                <w:position w:val="1"/>
                <w:sz w:val="14"/>
              </w:rPr>
              <w:tab/>
            </w:r>
            <w:r>
              <w:rPr>
                <w:sz w:val="14"/>
              </w:rPr>
              <w:t>2.</w:t>
            </w:r>
            <w:r>
              <w:rPr>
                <w:spacing w:val="-9"/>
                <w:sz w:val="14"/>
              </w:rPr>
              <w:t> </w:t>
            </w:r>
            <w:r>
              <w:rPr>
                <w:spacing w:val="-2"/>
                <w:sz w:val="14"/>
              </w:rPr>
              <w:t>Disclaimer</w:t>
            </w:r>
          </w:p>
          <w:p>
            <w:pPr>
              <w:pStyle w:val="TableParagraph"/>
              <w:numPr>
                <w:ilvl w:val="0"/>
                <w:numId w:val="16"/>
              </w:numPr>
              <w:tabs>
                <w:tab w:pos="494" w:val="left" w:leader="none"/>
                <w:tab w:pos="1974" w:val="left" w:leader="none"/>
                <w:tab w:pos="3549" w:val="left" w:leader="none"/>
              </w:tabs>
              <w:spacing w:line="169" w:lineRule="exact" w:before="64" w:after="0"/>
              <w:ind w:left="494" w:right="0" w:hanging="186"/>
              <w:jc w:val="left"/>
              <w:rPr>
                <w:position w:val="2"/>
                <w:sz w:val="14"/>
              </w:rPr>
            </w:pPr>
            <w:r>
              <w:rPr>
                <w:spacing w:val="-2"/>
                <w:position w:val="2"/>
                <w:sz w:val="14"/>
              </w:rPr>
              <w:t>Adverse</w:t>
            </w:r>
            <w:r>
              <w:rPr>
                <w:position w:val="2"/>
                <w:sz w:val="14"/>
              </w:rPr>
              <w:tab/>
            </w:r>
            <w:r>
              <w:rPr>
                <w:sz w:val="14"/>
              </w:rPr>
              <w:t>3.</w:t>
            </w:r>
            <w:r>
              <w:rPr>
                <w:spacing w:val="-9"/>
                <w:sz w:val="14"/>
              </w:rPr>
              <w:t> </w:t>
            </w:r>
            <w:r>
              <w:rPr>
                <w:spacing w:val="-2"/>
                <w:sz w:val="14"/>
              </w:rPr>
              <w:t>Qualified</w:t>
            </w:r>
            <w:r>
              <w:rPr>
                <w:sz w:val="14"/>
              </w:rPr>
              <w:tab/>
              <w:t>4.</w:t>
            </w:r>
            <w:r>
              <w:rPr>
                <w:spacing w:val="-9"/>
                <w:sz w:val="14"/>
              </w:rPr>
              <w:t> </w:t>
            </w:r>
            <w:r>
              <w:rPr>
                <w:spacing w:val="-2"/>
                <w:sz w:val="14"/>
              </w:rPr>
              <w:t>Unqualified</w:t>
            </w:r>
          </w:p>
        </w:tc>
        <w:tc>
          <w:tcPr>
            <w:tcW w:w="2297" w:type="dxa"/>
            <w:gridSpan w:val="5"/>
            <w:tcBorders>
              <w:top w:val="dashSmallGap" w:sz="2" w:space="0" w:color="000000"/>
              <w:bottom w:val="dashSmallGap" w:sz="2" w:space="0" w:color="000000"/>
              <w:right w:val="single" w:sz="4" w:space="0" w:color="000000"/>
            </w:tcBorders>
          </w:tcPr>
          <w:p>
            <w:pPr>
              <w:pStyle w:val="TableParagraph"/>
              <w:spacing w:before="5"/>
              <w:rPr>
                <w:sz w:val="14"/>
              </w:rPr>
            </w:pPr>
          </w:p>
          <w:p>
            <w:pPr>
              <w:pStyle w:val="TableParagraph"/>
              <w:spacing w:before="1"/>
              <w:ind w:left="749"/>
              <w:rPr>
                <w:sz w:val="14"/>
              </w:rPr>
            </w:pPr>
            <w:r>
              <w:rPr>
                <w:spacing w:val="-2"/>
                <w:sz w:val="14"/>
              </w:rPr>
              <w:t>Unqualified</w:t>
            </w:r>
          </w:p>
        </w:tc>
        <w:tc>
          <w:tcPr>
            <w:tcW w:w="656" w:type="dxa"/>
            <w:tcBorders>
              <w:top w:val="dashSmallGap" w:sz="2" w:space="0" w:color="000000"/>
              <w:left w:val="single" w:sz="4" w:space="0" w:color="000000"/>
              <w:bottom w:val="dashSmallGap" w:sz="2" w:space="0" w:color="000000"/>
            </w:tcBorders>
          </w:tcPr>
          <w:p>
            <w:pPr>
              <w:pStyle w:val="TableParagraph"/>
              <w:spacing w:before="5"/>
              <w:rPr>
                <w:sz w:val="14"/>
              </w:rPr>
            </w:pPr>
          </w:p>
          <w:p>
            <w:pPr>
              <w:pStyle w:val="TableParagraph"/>
              <w:spacing w:before="1"/>
              <w:ind w:left="37"/>
              <w:jc w:val="center"/>
              <w:rPr>
                <w:sz w:val="14"/>
              </w:rPr>
            </w:pPr>
            <w:r>
              <w:rPr>
                <w:spacing w:val="-10"/>
                <w:sz w:val="14"/>
              </w:rPr>
              <w:t>4</w:t>
            </w:r>
          </w:p>
        </w:tc>
        <w:tc>
          <w:tcPr>
            <w:tcW w:w="601" w:type="dxa"/>
          </w:tcPr>
          <w:p>
            <w:pPr>
              <w:pStyle w:val="TableParagraph"/>
              <w:spacing w:before="5"/>
              <w:rPr>
                <w:sz w:val="14"/>
              </w:rPr>
            </w:pPr>
          </w:p>
          <w:p>
            <w:pPr>
              <w:pStyle w:val="TableParagraph"/>
              <w:spacing w:before="1"/>
              <w:ind w:left="18" w:right="7"/>
              <w:jc w:val="center"/>
              <w:rPr>
                <w:sz w:val="14"/>
              </w:rPr>
            </w:pPr>
            <w:r>
              <w:rPr>
                <w:color w:val="0000FF"/>
                <w:spacing w:val="-10"/>
                <w:sz w:val="14"/>
              </w:rPr>
              <w:t>4</w:t>
            </w:r>
          </w:p>
        </w:tc>
        <w:tc>
          <w:tcPr>
            <w:tcW w:w="2306" w:type="dxa"/>
            <w:gridSpan w:val="5"/>
          </w:tcPr>
          <w:p>
            <w:pPr>
              <w:pStyle w:val="TableParagraph"/>
              <w:spacing w:before="5"/>
              <w:rPr>
                <w:sz w:val="14"/>
              </w:rPr>
            </w:pPr>
          </w:p>
          <w:p>
            <w:pPr>
              <w:pStyle w:val="TableParagraph"/>
              <w:spacing w:before="1"/>
              <w:ind w:left="763"/>
              <w:rPr>
                <w:sz w:val="14"/>
              </w:rPr>
            </w:pPr>
            <w:r>
              <w:rPr>
                <w:spacing w:val="-2"/>
                <w:sz w:val="14"/>
              </w:rPr>
              <w:t>Unqualified</w:t>
            </w:r>
          </w:p>
        </w:tc>
        <w:tc>
          <w:tcPr>
            <w:tcW w:w="645" w:type="dxa"/>
            <w:tcBorders>
              <w:top w:val="dashSmallGap" w:sz="2" w:space="0" w:color="000000"/>
              <w:bottom w:val="dashSmallGap" w:sz="2" w:space="0" w:color="000000"/>
            </w:tcBorders>
          </w:tcPr>
          <w:p>
            <w:pPr>
              <w:pStyle w:val="TableParagraph"/>
              <w:spacing w:before="5"/>
              <w:rPr>
                <w:sz w:val="14"/>
              </w:rPr>
            </w:pPr>
          </w:p>
          <w:p>
            <w:pPr>
              <w:pStyle w:val="TableParagraph"/>
              <w:spacing w:before="1"/>
              <w:ind w:left="29" w:right="53"/>
              <w:jc w:val="center"/>
              <w:rPr>
                <w:sz w:val="14"/>
              </w:rPr>
            </w:pPr>
            <w:r>
              <w:rPr>
                <w:spacing w:val="-10"/>
                <w:sz w:val="14"/>
              </w:rPr>
              <w:t>4</w:t>
            </w:r>
          </w:p>
        </w:tc>
        <w:tc>
          <w:tcPr>
            <w:tcW w:w="578" w:type="dxa"/>
            <w:tcBorders>
              <w:top w:val="dashSmallGap" w:sz="2" w:space="0" w:color="000000"/>
              <w:bottom w:val="dashSmallGap" w:sz="2" w:space="0" w:color="000000"/>
            </w:tcBorders>
          </w:tcPr>
          <w:p>
            <w:pPr>
              <w:pStyle w:val="TableParagraph"/>
              <w:spacing w:before="5"/>
              <w:rPr>
                <w:sz w:val="14"/>
              </w:rPr>
            </w:pPr>
          </w:p>
          <w:p>
            <w:pPr>
              <w:pStyle w:val="TableParagraph"/>
              <w:spacing w:before="1"/>
              <w:ind w:left="19" w:right="37"/>
              <w:jc w:val="center"/>
              <w:rPr>
                <w:sz w:val="14"/>
              </w:rPr>
            </w:pPr>
            <w:r>
              <w:rPr>
                <w:color w:val="0000FF"/>
                <w:spacing w:val="-10"/>
                <w:sz w:val="14"/>
              </w:rPr>
              <w:t>4</w:t>
            </w:r>
          </w:p>
        </w:tc>
      </w:tr>
      <w:tr>
        <w:trPr>
          <w:trHeight w:val="561" w:hRule="atLeast"/>
        </w:trPr>
        <w:tc>
          <w:tcPr>
            <w:tcW w:w="596" w:type="dxa"/>
          </w:tcPr>
          <w:p>
            <w:pPr>
              <w:pStyle w:val="TableParagraph"/>
              <w:spacing w:before="73"/>
              <w:rPr>
                <w:sz w:val="14"/>
              </w:rPr>
            </w:pPr>
          </w:p>
          <w:p>
            <w:pPr>
              <w:pStyle w:val="TableParagraph"/>
              <w:ind w:right="202"/>
              <w:jc w:val="right"/>
              <w:rPr>
                <w:sz w:val="14"/>
              </w:rPr>
            </w:pPr>
            <w:r>
              <w:rPr>
                <w:spacing w:val="-5"/>
                <w:sz w:val="14"/>
              </w:rPr>
              <w:t>10</w:t>
            </w:r>
          </w:p>
        </w:tc>
        <w:tc>
          <w:tcPr>
            <w:tcW w:w="3232" w:type="dxa"/>
            <w:tcBorders>
              <w:top w:val="dotted" w:sz="2" w:space="0" w:color="000000"/>
            </w:tcBorders>
          </w:tcPr>
          <w:p>
            <w:pPr>
              <w:pStyle w:val="TableParagraph"/>
              <w:spacing w:line="237" w:lineRule="auto" w:before="115"/>
              <w:ind w:left="117"/>
              <w:rPr>
                <w:sz w:val="14"/>
              </w:rPr>
            </w:pPr>
            <w:r>
              <w:rPr>
                <w:spacing w:val="-2"/>
                <w:sz w:val="14"/>
              </w:rPr>
              <w:t>Tindak</w:t>
            </w:r>
            <w:r>
              <w:rPr>
                <w:spacing w:val="-12"/>
                <w:sz w:val="14"/>
              </w:rPr>
              <w:t> </w:t>
            </w:r>
            <w:r>
              <w:rPr>
                <w:spacing w:val="-2"/>
                <w:sz w:val="14"/>
              </w:rPr>
              <w:t>Lanjut</w:t>
            </w:r>
            <w:r>
              <w:rPr>
                <w:spacing w:val="-11"/>
                <w:sz w:val="14"/>
              </w:rPr>
              <w:t> </w:t>
            </w:r>
            <w:r>
              <w:rPr>
                <w:spacing w:val="-2"/>
                <w:sz w:val="14"/>
              </w:rPr>
              <w:t>Hasil</w:t>
            </w:r>
            <w:r>
              <w:rPr>
                <w:spacing w:val="-10"/>
                <w:sz w:val="14"/>
              </w:rPr>
              <w:t> </w:t>
            </w:r>
            <w:r>
              <w:rPr>
                <w:spacing w:val="-2"/>
                <w:sz w:val="14"/>
              </w:rPr>
              <w:t>Pemeriksaan</w:t>
            </w:r>
            <w:r>
              <w:rPr>
                <w:spacing w:val="-13"/>
                <w:sz w:val="14"/>
              </w:rPr>
              <w:t> </w:t>
            </w:r>
            <w:r>
              <w:rPr>
                <w:spacing w:val="-2"/>
                <w:sz w:val="14"/>
              </w:rPr>
              <w:t>Tahun Terakhir</w:t>
            </w:r>
          </w:p>
        </w:tc>
        <w:tc>
          <w:tcPr>
            <w:tcW w:w="4605" w:type="dxa"/>
          </w:tcPr>
          <w:p>
            <w:pPr>
              <w:pStyle w:val="TableParagraph"/>
              <w:tabs>
                <w:tab w:pos="2637" w:val="left" w:leader="none"/>
              </w:tabs>
              <w:spacing w:before="127"/>
              <w:ind w:left="356"/>
              <w:rPr>
                <w:sz w:val="14"/>
              </w:rPr>
            </w:pPr>
            <w:r>
              <w:rPr>
                <w:position w:val="1"/>
                <w:sz w:val="14"/>
              </w:rPr>
              <w:t>A.</w:t>
            </w:r>
            <w:r>
              <w:rPr>
                <w:spacing w:val="-11"/>
                <w:position w:val="1"/>
                <w:sz w:val="14"/>
              </w:rPr>
              <w:t> </w:t>
            </w:r>
            <w:r>
              <w:rPr>
                <w:position w:val="1"/>
                <w:sz w:val="14"/>
              </w:rPr>
              <w:t>Tidak</w:t>
            </w:r>
            <w:r>
              <w:rPr>
                <w:spacing w:val="-9"/>
                <w:position w:val="1"/>
                <w:sz w:val="14"/>
              </w:rPr>
              <w:t> </w:t>
            </w:r>
            <w:r>
              <w:rPr>
                <w:position w:val="1"/>
                <w:sz w:val="14"/>
              </w:rPr>
              <w:t>ada</w:t>
            </w:r>
            <w:r>
              <w:rPr>
                <w:spacing w:val="-11"/>
                <w:position w:val="1"/>
                <w:sz w:val="14"/>
              </w:rPr>
              <w:t> </w:t>
            </w:r>
            <w:r>
              <w:rPr>
                <w:position w:val="1"/>
                <w:sz w:val="14"/>
              </w:rPr>
              <w:t>Temuan</w:t>
            </w:r>
            <w:r>
              <w:rPr>
                <w:spacing w:val="57"/>
                <w:w w:val="150"/>
                <w:position w:val="1"/>
                <w:sz w:val="14"/>
              </w:rPr>
              <w:t> </w:t>
            </w:r>
            <w:r>
              <w:rPr>
                <w:position w:val="1"/>
                <w:sz w:val="14"/>
              </w:rPr>
              <w:t>(</w:t>
            </w:r>
            <w:r>
              <w:rPr>
                <w:spacing w:val="-9"/>
                <w:position w:val="1"/>
                <w:sz w:val="14"/>
              </w:rPr>
              <w:t> </w:t>
            </w:r>
            <w:r>
              <w:rPr>
                <w:position w:val="1"/>
                <w:sz w:val="14"/>
              </w:rPr>
              <w:t>4</w:t>
            </w:r>
            <w:r>
              <w:rPr>
                <w:spacing w:val="-6"/>
                <w:position w:val="1"/>
                <w:sz w:val="14"/>
              </w:rPr>
              <w:t> </w:t>
            </w:r>
            <w:r>
              <w:rPr>
                <w:spacing w:val="-10"/>
                <w:position w:val="1"/>
                <w:sz w:val="14"/>
              </w:rPr>
              <w:t>)</w:t>
            </w:r>
            <w:r>
              <w:rPr>
                <w:position w:val="1"/>
                <w:sz w:val="14"/>
              </w:rPr>
              <w:tab/>
            </w:r>
            <w:r>
              <w:rPr>
                <w:sz w:val="14"/>
              </w:rPr>
              <w:t>B.</w:t>
            </w:r>
            <w:r>
              <w:rPr>
                <w:spacing w:val="-16"/>
                <w:sz w:val="14"/>
              </w:rPr>
              <w:t> </w:t>
            </w:r>
            <w:r>
              <w:rPr>
                <w:sz w:val="14"/>
              </w:rPr>
              <w:t>Di-TL,</w:t>
            </w:r>
            <w:r>
              <w:rPr>
                <w:spacing w:val="-11"/>
                <w:sz w:val="14"/>
              </w:rPr>
              <w:t> </w:t>
            </w:r>
            <w:r>
              <w:rPr>
                <w:sz w:val="14"/>
              </w:rPr>
              <w:t>seluruhnya</w:t>
            </w:r>
            <w:r>
              <w:rPr>
                <w:spacing w:val="28"/>
                <w:sz w:val="14"/>
              </w:rPr>
              <w:t> </w:t>
            </w:r>
            <w:r>
              <w:rPr>
                <w:sz w:val="14"/>
              </w:rPr>
              <w:t>(</w:t>
            </w:r>
            <w:r>
              <w:rPr>
                <w:spacing w:val="-7"/>
                <w:sz w:val="14"/>
              </w:rPr>
              <w:t> </w:t>
            </w:r>
            <w:r>
              <w:rPr>
                <w:sz w:val="14"/>
              </w:rPr>
              <w:t>3</w:t>
            </w:r>
            <w:r>
              <w:rPr>
                <w:spacing w:val="-12"/>
                <w:sz w:val="14"/>
              </w:rPr>
              <w:t> </w:t>
            </w:r>
            <w:r>
              <w:rPr>
                <w:spacing w:val="-10"/>
                <w:sz w:val="14"/>
              </w:rPr>
              <w:t>)</w:t>
            </w:r>
          </w:p>
          <w:p>
            <w:pPr>
              <w:pStyle w:val="TableParagraph"/>
              <w:tabs>
                <w:tab w:pos="1965" w:val="left" w:leader="none"/>
                <w:tab w:pos="2608" w:val="left" w:leader="none"/>
                <w:tab w:pos="4163" w:val="left" w:leader="none"/>
              </w:tabs>
              <w:spacing w:line="159" w:lineRule="exact" w:before="75"/>
              <w:ind w:left="342"/>
              <w:rPr>
                <w:sz w:val="14"/>
              </w:rPr>
            </w:pPr>
            <w:r>
              <w:rPr>
                <w:spacing w:val="-2"/>
                <w:position w:val="1"/>
                <w:sz w:val="14"/>
              </w:rPr>
              <w:t>C.</w:t>
            </w:r>
            <w:r>
              <w:rPr>
                <w:spacing w:val="-11"/>
                <w:position w:val="1"/>
                <w:sz w:val="14"/>
              </w:rPr>
              <w:t> </w:t>
            </w:r>
            <w:r>
              <w:rPr>
                <w:spacing w:val="-2"/>
                <w:position w:val="1"/>
                <w:sz w:val="14"/>
              </w:rPr>
              <w:t>Di-TL</w:t>
            </w:r>
            <w:r>
              <w:rPr>
                <w:spacing w:val="-8"/>
                <w:position w:val="1"/>
                <w:sz w:val="14"/>
              </w:rPr>
              <w:t> </w:t>
            </w:r>
            <w:r>
              <w:rPr>
                <w:spacing w:val="-2"/>
                <w:position w:val="1"/>
                <w:sz w:val="14"/>
              </w:rPr>
              <w:t>sebagian</w:t>
            </w:r>
            <w:r>
              <w:rPr>
                <w:position w:val="1"/>
                <w:sz w:val="14"/>
              </w:rPr>
              <w:tab/>
              <w:t>(</w:t>
            </w:r>
            <w:r>
              <w:rPr>
                <w:spacing w:val="-8"/>
                <w:position w:val="1"/>
                <w:sz w:val="14"/>
              </w:rPr>
              <w:t> </w:t>
            </w:r>
            <w:r>
              <w:rPr>
                <w:position w:val="1"/>
                <w:sz w:val="14"/>
              </w:rPr>
              <w:t>2</w:t>
            </w:r>
            <w:r>
              <w:rPr>
                <w:spacing w:val="-5"/>
                <w:position w:val="1"/>
                <w:sz w:val="14"/>
              </w:rPr>
              <w:t> </w:t>
            </w:r>
            <w:r>
              <w:rPr>
                <w:spacing w:val="-10"/>
                <w:position w:val="1"/>
                <w:sz w:val="14"/>
              </w:rPr>
              <w:t>)</w:t>
            </w:r>
            <w:r>
              <w:rPr>
                <w:position w:val="1"/>
                <w:sz w:val="14"/>
              </w:rPr>
              <w:tab/>
            </w:r>
            <w:r>
              <w:rPr>
                <w:spacing w:val="-2"/>
                <w:sz w:val="14"/>
              </w:rPr>
              <w:t>D.</w:t>
            </w:r>
            <w:r>
              <w:rPr>
                <w:spacing w:val="-4"/>
                <w:sz w:val="14"/>
              </w:rPr>
              <w:t> </w:t>
            </w:r>
            <w:r>
              <w:rPr>
                <w:spacing w:val="-2"/>
                <w:sz w:val="14"/>
              </w:rPr>
              <w:t>Tidak</w:t>
            </w:r>
            <w:r>
              <w:rPr>
                <w:spacing w:val="-7"/>
                <w:sz w:val="14"/>
              </w:rPr>
              <w:t> </w:t>
            </w:r>
            <w:r>
              <w:rPr>
                <w:spacing w:val="-2"/>
                <w:sz w:val="14"/>
              </w:rPr>
              <w:t>di-</w:t>
            </w:r>
            <w:r>
              <w:rPr>
                <w:spacing w:val="-5"/>
                <w:sz w:val="14"/>
              </w:rPr>
              <w:t>TL</w:t>
            </w:r>
            <w:r>
              <w:rPr>
                <w:sz w:val="14"/>
              </w:rPr>
              <w:tab/>
              <w:t>(</w:t>
            </w:r>
            <w:r>
              <w:rPr>
                <w:spacing w:val="-8"/>
                <w:sz w:val="14"/>
              </w:rPr>
              <w:t> </w:t>
            </w:r>
            <w:r>
              <w:rPr>
                <w:sz w:val="14"/>
              </w:rPr>
              <w:t>1</w:t>
            </w:r>
            <w:r>
              <w:rPr>
                <w:spacing w:val="-5"/>
                <w:sz w:val="14"/>
              </w:rPr>
              <w:t> </w:t>
            </w:r>
            <w:r>
              <w:rPr>
                <w:spacing w:val="-10"/>
                <w:sz w:val="14"/>
              </w:rPr>
              <w:t>)</w:t>
            </w:r>
          </w:p>
        </w:tc>
        <w:tc>
          <w:tcPr>
            <w:tcW w:w="2297" w:type="dxa"/>
            <w:gridSpan w:val="5"/>
            <w:tcBorders>
              <w:top w:val="dashSmallGap" w:sz="2" w:space="0" w:color="000000"/>
              <w:right w:val="single" w:sz="4" w:space="0" w:color="000000"/>
            </w:tcBorders>
          </w:tcPr>
          <w:p>
            <w:pPr>
              <w:pStyle w:val="TableParagraph"/>
              <w:spacing w:before="25"/>
              <w:rPr>
                <w:sz w:val="14"/>
              </w:rPr>
            </w:pPr>
          </w:p>
          <w:p>
            <w:pPr>
              <w:pStyle w:val="TableParagraph"/>
              <w:ind w:left="37" w:right="38"/>
              <w:jc w:val="center"/>
              <w:rPr>
                <w:sz w:val="14"/>
              </w:rPr>
            </w:pPr>
            <w:r>
              <w:rPr>
                <w:spacing w:val="-10"/>
                <w:sz w:val="14"/>
              </w:rPr>
              <w:t>C</w:t>
            </w:r>
          </w:p>
        </w:tc>
        <w:tc>
          <w:tcPr>
            <w:tcW w:w="656" w:type="dxa"/>
            <w:tcBorders>
              <w:top w:val="dashSmallGap" w:sz="2" w:space="0" w:color="000000"/>
              <w:left w:val="single" w:sz="4" w:space="0" w:color="000000"/>
            </w:tcBorders>
          </w:tcPr>
          <w:p>
            <w:pPr>
              <w:pStyle w:val="TableParagraph"/>
              <w:spacing w:before="29"/>
              <w:rPr>
                <w:sz w:val="14"/>
              </w:rPr>
            </w:pPr>
          </w:p>
          <w:p>
            <w:pPr>
              <w:pStyle w:val="TableParagraph"/>
              <w:spacing w:before="1"/>
              <w:ind w:left="37" w:right="29"/>
              <w:jc w:val="center"/>
              <w:rPr>
                <w:sz w:val="14"/>
              </w:rPr>
            </w:pPr>
            <w:r>
              <w:rPr>
                <w:spacing w:val="-10"/>
                <w:sz w:val="14"/>
              </w:rPr>
              <w:t>2</w:t>
            </w:r>
          </w:p>
        </w:tc>
        <w:tc>
          <w:tcPr>
            <w:tcW w:w="601" w:type="dxa"/>
          </w:tcPr>
          <w:p>
            <w:pPr>
              <w:pStyle w:val="TableParagraph"/>
              <w:spacing w:before="29"/>
              <w:rPr>
                <w:sz w:val="14"/>
              </w:rPr>
            </w:pPr>
          </w:p>
          <w:p>
            <w:pPr>
              <w:pStyle w:val="TableParagraph"/>
              <w:spacing w:before="1"/>
              <w:ind w:left="11" w:right="16"/>
              <w:jc w:val="center"/>
              <w:rPr>
                <w:sz w:val="14"/>
              </w:rPr>
            </w:pPr>
            <w:r>
              <w:rPr>
                <w:color w:val="0000FF"/>
                <w:spacing w:val="-10"/>
                <w:sz w:val="14"/>
              </w:rPr>
              <w:t>2</w:t>
            </w:r>
          </w:p>
        </w:tc>
        <w:tc>
          <w:tcPr>
            <w:tcW w:w="2306" w:type="dxa"/>
            <w:gridSpan w:val="5"/>
          </w:tcPr>
          <w:p>
            <w:pPr>
              <w:pStyle w:val="TableParagraph"/>
              <w:spacing w:before="25"/>
              <w:rPr>
                <w:sz w:val="14"/>
              </w:rPr>
            </w:pPr>
          </w:p>
          <w:p>
            <w:pPr>
              <w:pStyle w:val="TableParagraph"/>
              <w:ind w:left="48" w:right="51"/>
              <w:jc w:val="center"/>
              <w:rPr>
                <w:sz w:val="14"/>
              </w:rPr>
            </w:pPr>
            <w:r>
              <w:rPr>
                <w:spacing w:val="-10"/>
                <w:sz w:val="14"/>
              </w:rPr>
              <w:t>C</w:t>
            </w:r>
          </w:p>
        </w:tc>
        <w:tc>
          <w:tcPr>
            <w:tcW w:w="645" w:type="dxa"/>
            <w:tcBorders>
              <w:top w:val="dashSmallGap" w:sz="2" w:space="0" w:color="000000"/>
            </w:tcBorders>
          </w:tcPr>
          <w:p>
            <w:pPr>
              <w:pStyle w:val="TableParagraph"/>
              <w:spacing w:before="29"/>
              <w:rPr>
                <w:sz w:val="14"/>
              </w:rPr>
            </w:pPr>
          </w:p>
          <w:p>
            <w:pPr>
              <w:pStyle w:val="TableParagraph"/>
              <w:spacing w:before="1"/>
              <w:ind w:right="53"/>
              <w:jc w:val="center"/>
              <w:rPr>
                <w:sz w:val="14"/>
              </w:rPr>
            </w:pPr>
            <w:r>
              <w:rPr>
                <w:spacing w:val="-10"/>
                <w:sz w:val="14"/>
              </w:rPr>
              <w:t>2</w:t>
            </w:r>
          </w:p>
        </w:tc>
        <w:tc>
          <w:tcPr>
            <w:tcW w:w="578" w:type="dxa"/>
            <w:tcBorders>
              <w:top w:val="dashSmallGap" w:sz="2" w:space="0" w:color="000000"/>
            </w:tcBorders>
          </w:tcPr>
          <w:p>
            <w:pPr>
              <w:pStyle w:val="TableParagraph"/>
              <w:spacing w:before="29"/>
              <w:rPr>
                <w:sz w:val="14"/>
              </w:rPr>
            </w:pPr>
          </w:p>
          <w:p>
            <w:pPr>
              <w:pStyle w:val="TableParagraph"/>
              <w:spacing w:before="1"/>
              <w:ind w:right="37"/>
              <w:jc w:val="center"/>
              <w:rPr>
                <w:sz w:val="14"/>
              </w:rPr>
            </w:pPr>
            <w:r>
              <w:rPr>
                <w:color w:val="0000FF"/>
                <w:spacing w:val="-10"/>
                <w:sz w:val="14"/>
              </w:rPr>
              <w:t>2</w:t>
            </w:r>
          </w:p>
        </w:tc>
      </w:tr>
      <w:tr>
        <w:trPr>
          <w:trHeight w:val="287" w:hRule="atLeast"/>
        </w:trPr>
        <w:tc>
          <w:tcPr>
            <w:tcW w:w="596" w:type="dxa"/>
          </w:tcPr>
          <w:p>
            <w:pPr>
              <w:pStyle w:val="TableParagraph"/>
              <w:rPr>
                <w:rFonts w:ascii="Times New Roman"/>
                <w:sz w:val="14"/>
              </w:rPr>
            </w:pPr>
          </w:p>
        </w:tc>
        <w:tc>
          <w:tcPr>
            <w:tcW w:w="7837" w:type="dxa"/>
            <w:gridSpan w:val="2"/>
          </w:tcPr>
          <w:p>
            <w:pPr>
              <w:pStyle w:val="TableParagraph"/>
              <w:spacing w:line="168" w:lineRule="exact"/>
              <w:ind w:left="53" w:right="33"/>
              <w:jc w:val="center"/>
              <w:rPr>
                <w:sz w:val="14"/>
              </w:rPr>
            </w:pPr>
            <w:r>
              <w:rPr>
                <w:sz w:val="14"/>
              </w:rPr>
              <w:t>JUMLAH</w:t>
            </w:r>
            <w:r>
              <w:rPr>
                <w:spacing w:val="32"/>
                <w:sz w:val="14"/>
              </w:rPr>
              <w:t> </w:t>
            </w:r>
            <w:r>
              <w:rPr>
                <w:sz w:val="14"/>
              </w:rPr>
              <w:t>NILAI</w:t>
            </w:r>
            <w:r>
              <w:rPr>
                <w:spacing w:val="35"/>
                <w:sz w:val="14"/>
              </w:rPr>
              <w:t> </w:t>
            </w:r>
            <w:r>
              <w:rPr>
                <w:sz w:val="14"/>
              </w:rPr>
              <w:t>YANG</w:t>
            </w:r>
            <w:r>
              <w:rPr>
                <w:spacing w:val="29"/>
                <w:sz w:val="14"/>
              </w:rPr>
              <w:t> </w:t>
            </w:r>
            <w:r>
              <w:rPr>
                <w:spacing w:val="-2"/>
                <w:sz w:val="14"/>
              </w:rPr>
              <w:t>DIPEROLEH</w:t>
            </w:r>
          </w:p>
        </w:tc>
        <w:tc>
          <w:tcPr>
            <w:tcW w:w="3554" w:type="dxa"/>
            <w:gridSpan w:val="7"/>
          </w:tcPr>
          <w:p>
            <w:pPr>
              <w:pStyle w:val="TableParagraph"/>
              <w:spacing w:before="2"/>
              <w:ind w:left="52"/>
              <w:jc w:val="center"/>
              <w:rPr>
                <w:sz w:val="16"/>
              </w:rPr>
            </w:pPr>
            <w:r>
              <w:rPr>
                <w:spacing w:val="-5"/>
                <w:sz w:val="16"/>
              </w:rPr>
              <w:t>29</w:t>
            </w:r>
          </w:p>
        </w:tc>
        <w:tc>
          <w:tcPr>
            <w:tcW w:w="3529" w:type="dxa"/>
            <w:gridSpan w:val="7"/>
          </w:tcPr>
          <w:p>
            <w:pPr>
              <w:pStyle w:val="TableParagraph"/>
              <w:spacing w:before="2"/>
              <w:ind w:right="27"/>
              <w:jc w:val="center"/>
              <w:rPr>
                <w:sz w:val="16"/>
              </w:rPr>
            </w:pPr>
            <w:r>
              <w:rPr>
                <w:spacing w:val="-5"/>
                <w:sz w:val="16"/>
              </w:rPr>
              <w:t>29</w:t>
            </w:r>
          </w:p>
        </w:tc>
      </w:tr>
      <w:tr>
        <w:trPr>
          <w:trHeight w:val="287" w:hRule="atLeast"/>
        </w:trPr>
        <w:tc>
          <w:tcPr>
            <w:tcW w:w="596" w:type="dxa"/>
          </w:tcPr>
          <w:p>
            <w:pPr>
              <w:pStyle w:val="TableParagraph"/>
              <w:rPr>
                <w:rFonts w:ascii="Times New Roman"/>
                <w:sz w:val="14"/>
              </w:rPr>
            </w:pPr>
          </w:p>
        </w:tc>
        <w:tc>
          <w:tcPr>
            <w:tcW w:w="7837" w:type="dxa"/>
            <w:gridSpan w:val="2"/>
          </w:tcPr>
          <w:p>
            <w:pPr>
              <w:pStyle w:val="TableParagraph"/>
              <w:spacing w:line="168" w:lineRule="exact"/>
              <w:ind w:left="53" w:right="39"/>
              <w:jc w:val="center"/>
              <w:rPr>
                <w:sz w:val="14"/>
              </w:rPr>
            </w:pPr>
            <w:r>
              <w:rPr>
                <w:w w:val="110"/>
                <w:sz w:val="14"/>
              </w:rPr>
              <w:t>NILAI</w:t>
            </w:r>
            <w:r>
              <w:rPr>
                <w:spacing w:val="41"/>
                <w:w w:val="110"/>
                <w:sz w:val="14"/>
              </w:rPr>
              <w:t> </w:t>
            </w:r>
            <w:r>
              <w:rPr>
                <w:w w:val="110"/>
                <w:sz w:val="14"/>
              </w:rPr>
              <w:t>KINERJA</w:t>
            </w:r>
            <w:r>
              <w:rPr>
                <w:spacing w:val="49"/>
                <w:w w:val="110"/>
                <w:sz w:val="14"/>
              </w:rPr>
              <w:t> </w:t>
            </w:r>
            <w:r>
              <w:rPr>
                <w:w w:val="110"/>
                <w:sz w:val="14"/>
              </w:rPr>
              <w:t>ASPEK</w:t>
            </w:r>
            <w:r>
              <w:rPr>
                <w:spacing w:val="41"/>
                <w:w w:val="110"/>
                <w:sz w:val="14"/>
              </w:rPr>
              <w:t> </w:t>
            </w:r>
            <w:r>
              <w:rPr>
                <w:spacing w:val="-2"/>
                <w:w w:val="110"/>
                <w:sz w:val="14"/>
              </w:rPr>
              <w:t>ADMINISTRASI</w:t>
            </w:r>
          </w:p>
        </w:tc>
        <w:tc>
          <w:tcPr>
            <w:tcW w:w="549" w:type="dxa"/>
            <w:tcBorders>
              <w:right w:val="nil"/>
            </w:tcBorders>
          </w:tcPr>
          <w:p>
            <w:pPr>
              <w:pStyle w:val="TableParagraph"/>
              <w:spacing w:before="2"/>
              <w:ind w:left="221"/>
              <w:rPr>
                <w:sz w:val="16"/>
              </w:rPr>
            </w:pPr>
            <w:r>
              <w:rPr>
                <w:spacing w:val="-5"/>
                <w:w w:val="105"/>
                <w:sz w:val="16"/>
              </w:rPr>
              <w:t>29</w:t>
            </w:r>
          </w:p>
        </w:tc>
        <w:tc>
          <w:tcPr>
            <w:tcW w:w="709" w:type="dxa"/>
            <w:tcBorders>
              <w:left w:val="nil"/>
              <w:right w:val="nil"/>
            </w:tcBorders>
          </w:tcPr>
          <w:p>
            <w:pPr>
              <w:pStyle w:val="TableParagraph"/>
              <w:spacing w:before="2"/>
              <w:ind w:left="112"/>
              <w:rPr>
                <w:sz w:val="16"/>
              </w:rPr>
            </w:pPr>
            <w:r>
              <w:rPr>
                <w:w w:val="130"/>
                <w:sz w:val="16"/>
              </w:rPr>
              <w:t>/</w:t>
            </w:r>
            <w:r>
              <w:rPr>
                <w:spacing w:val="61"/>
                <w:w w:val="130"/>
                <w:sz w:val="16"/>
              </w:rPr>
              <w:t> </w:t>
            </w:r>
            <w:r>
              <w:rPr>
                <w:spacing w:val="-5"/>
                <w:w w:val="130"/>
                <w:sz w:val="16"/>
              </w:rPr>
              <w:t>36</w:t>
            </w:r>
          </w:p>
        </w:tc>
        <w:tc>
          <w:tcPr>
            <w:tcW w:w="300" w:type="dxa"/>
            <w:tcBorders>
              <w:left w:val="nil"/>
              <w:right w:val="nil"/>
            </w:tcBorders>
          </w:tcPr>
          <w:p>
            <w:pPr>
              <w:pStyle w:val="TableParagraph"/>
              <w:spacing w:before="2"/>
              <w:ind w:left="103"/>
              <w:rPr>
                <w:sz w:val="16"/>
              </w:rPr>
            </w:pPr>
            <w:r>
              <w:rPr>
                <w:spacing w:val="-10"/>
                <w:w w:val="105"/>
                <w:sz w:val="16"/>
              </w:rPr>
              <w:t>X</w:t>
            </w:r>
          </w:p>
        </w:tc>
        <w:tc>
          <w:tcPr>
            <w:tcW w:w="450" w:type="dxa"/>
            <w:tcBorders>
              <w:left w:val="nil"/>
              <w:right w:val="nil"/>
            </w:tcBorders>
          </w:tcPr>
          <w:p>
            <w:pPr>
              <w:pStyle w:val="TableParagraph"/>
              <w:spacing w:before="2"/>
              <w:ind w:left="77"/>
              <w:rPr>
                <w:sz w:val="16"/>
              </w:rPr>
            </w:pPr>
            <w:r>
              <w:rPr>
                <w:spacing w:val="-5"/>
                <w:w w:val="105"/>
                <w:sz w:val="16"/>
              </w:rPr>
              <w:t>15</w:t>
            </w:r>
          </w:p>
        </w:tc>
        <w:tc>
          <w:tcPr>
            <w:tcW w:w="289" w:type="dxa"/>
            <w:tcBorders>
              <w:left w:val="nil"/>
              <w:right w:val="nil"/>
            </w:tcBorders>
          </w:tcPr>
          <w:p>
            <w:pPr>
              <w:pStyle w:val="TableParagraph"/>
              <w:spacing w:before="2"/>
              <w:ind w:left="155"/>
              <w:rPr>
                <w:sz w:val="16"/>
              </w:rPr>
            </w:pPr>
            <w:r>
              <w:rPr>
                <w:spacing w:val="-10"/>
                <w:sz w:val="16"/>
              </w:rPr>
              <w:t>=</w:t>
            </w:r>
          </w:p>
        </w:tc>
        <w:tc>
          <w:tcPr>
            <w:tcW w:w="1257" w:type="dxa"/>
            <w:gridSpan w:val="2"/>
            <w:tcBorders>
              <w:left w:val="nil"/>
            </w:tcBorders>
          </w:tcPr>
          <w:p>
            <w:pPr>
              <w:pStyle w:val="TableParagraph"/>
              <w:spacing w:before="2"/>
              <w:ind w:left="385"/>
              <w:rPr>
                <w:sz w:val="16"/>
              </w:rPr>
            </w:pPr>
            <w:r>
              <w:rPr>
                <w:spacing w:val="-2"/>
                <w:w w:val="105"/>
                <w:sz w:val="16"/>
              </w:rPr>
              <w:t>12.08</w:t>
            </w:r>
          </w:p>
        </w:tc>
        <w:tc>
          <w:tcPr>
            <w:tcW w:w="544" w:type="dxa"/>
            <w:tcBorders>
              <w:right w:val="nil"/>
            </w:tcBorders>
          </w:tcPr>
          <w:p>
            <w:pPr>
              <w:pStyle w:val="TableParagraph"/>
              <w:spacing w:before="2"/>
              <w:ind w:left="210"/>
              <w:rPr>
                <w:sz w:val="16"/>
              </w:rPr>
            </w:pPr>
            <w:r>
              <w:rPr>
                <w:spacing w:val="-5"/>
                <w:w w:val="105"/>
                <w:sz w:val="16"/>
              </w:rPr>
              <w:t>29</w:t>
            </w:r>
          </w:p>
        </w:tc>
        <w:tc>
          <w:tcPr>
            <w:tcW w:w="709" w:type="dxa"/>
            <w:tcBorders>
              <w:left w:val="nil"/>
              <w:right w:val="nil"/>
            </w:tcBorders>
          </w:tcPr>
          <w:p>
            <w:pPr>
              <w:pStyle w:val="TableParagraph"/>
              <w:spacing w:before="2"/>
              <w:ind w:left="106"/>
              <w:rPr>
                <w:sz w:val="16"/>
              </w:rPr>
            </w:pPr>
            <w:r>
              <w:rPr>
                <w:w w:val="130"/>
                <w:sz w:val="16"/>
              </w:rPr>
              <w:t>/</w:t>
            </w:r>
            <w:r>
              <w:rPr>
                <w:spacing w:val="61"/>
                <w:w w:val="130"/>
                <w:sz w:val="16"/>
              </w:rPr>
              <w:t> </w:t>
            </w:r>
            <w:r>
              <w:rPr>
                <w:spacing w:val="-5"/>
                <w:w w:val="130"/>
                <w:sz w:val="16"/>
              </w:rPr>
              <w:t>36</w:t>
            </w:r>
          </w:p>
        </w:tc>
        <w:tc>
          <w:tcPr>
            <w:tcW w:w="298" w:type="dxa"/>
            <w:tcBorders>
              <w:left w:val="nil"/>
              <w:right w:val="nil"/>
            </w:tcBorders>
          </w:tcPr>
          <w:p>
            <w:pPr>
              <w:pStyle w:val="TableParagraph"/>
              <w:spacing w:before="2"/>
              <w:ind w:left="98"/>
              <w:rPr>
                <w:sz w:val="16"/>
              </w:rPr>
            </w:pPr>
            <w:r>
              <w:rPr>
                <w:spacing w:val="-10"/>
                <w:w w:val="105"/>
                <w:sz w:val="16"/>
              </w:rPr>
              <w:t>X</w:t>
            </w:r>
          </w:p>
        </w:tc>
        <w:tc>
          <w:tcPr>
            <w:tcW w:w="434" w:type="dxa"/>
            <w:tcBorders>
              <w:left w:val="nil"/>
              <w:right w:val="nil"/>
            </w:tcBorders>
          </w:tcPr>
          <w:p>
            <w:pPr>
              <w:pStyle w:val="TableParagraph"/>
              <w:spacing w:before="2"/>
              <w:ind w:left="68"/>
              <w:rPr>
                <w:sz w:val="16"/>
              </w:rPr>
            </w:pPr>
            <w:r>
              <w:rPr>
                <w:spacing w:val="-5"/>
                <w:w w:val="105"/>
                <w:sz w:val="16"/>
              </w:rPr>
              <w:t>15</w:t>
            </w:r>
          </w:p>
        </w:tc>
        <w:tc>
          <w:tcPr>
            <w:tcW w:w="321" w:type="dxa"/>
            <w:tcBorders>
              <w:left w:val="nil"/>
              <w:right w:val="nil"/>
            </w:tcBorders>
          </w:tcPr>
          <w:p>
            <w:pPr>
              <w:pStyle w:val="TableParagraph"/>
              <w:spacing w:before="2"/>
              <w:ind w:left="134"/>
              <w:rPr>
                <w:sz w:val="16"/>
              </w:rPr>
            </w:pPr>
            <w:r>
              <w:rPr>
                <w:spacing w:val="-10"/>
                <w:sz w:val="16"/>
              </w:rPr>
              <w:t>=</w:t>
            </w:r>
          </w:p>
        </w:tc>
        <w:tc>
          <w:tcPr>
            <w:tcW w:w="1223" w:type="dxa"/>
            <w:gridSpan w:val="2"/>
            <w:tcBorders>
              <w:left w:val="nil"/>
            </w:tcBorders>
          </w:tcPr>
          <w:p>
            <w:pPr>
              <w:pStyle w:val="TableParagraph"/>
              <w:spacing w:before="2"/>
              <w:ind w:left="360"/>
              <w:rPr>
                <w:sz w:val="16"/>
              </w:rPr>
            </w:pPr>
            <w:r>
              <w:rPr>
                <w:spacing w:val="-2"/>
                <w:w w:val="105"/>
                <w:sz w:val="16"/>
              </w:rPr>
              <w:t>12.08</w:t>
            </w:r>
          </w:p>
        </w:tc>
      </w:tr>
    </w:tbl>
    <w:p>
      <w:pPr>
        <w:spacing w:after="0"/>
        <w:rPr>
          <w:sz w:val="16"/>
        </w:rPr>
        <w:sectPr>
          <w:headerReference w:type="default" r:id="rId22"/>
          <w:pgSz w:w="16840" w:h="11910" w:orient="landscape"/>
          <w:pgMar w:header="725" w:footer="0" w:top="1660" w:bottom="280" w:left="440" w:right="400"/>
        </w:sectPr>
      </w:pPr>
    </w:p>
    <w:p>
      <w:pPr>
        <w:spacing w:before="77"/>
        <w:ind w:left="4517" w:right="113" w:firstLine="3668"/>
        <w:jc w:val="right"/>
        <w:rPr>
          <w:sz w:val="20"/>
        </w:rPr>
      </w:pPr>
      <w:r>
        <w:rPr>
          <w:sz w:val="20"/>
        </w:rPr>
        <w:t>Lampiran</w:t>
      </w:r>
      <w:r>
        <w:rPr>
          <w:spacing w:val="-6"/>
          <w:sz w:val="20"/>
        </w:rPr>
        <w:t> </w:t>
      </w:r>
      <w:r>
        <w:rPr>
          <w:sz w:val="20"/>
        </w:rPr>
        <w:t>7</w:t>
      </w:r>
      <w:r>
        <w:rPr>
          <w:spacing w:val="-6"/>
          <w:sz w:val="20"/>
        </w:rPr>
        <w:t> </w:t>
      </w:r>
      <w:r>
        <w:rPr>
          <w:sz w:val="20"/>
        </w:rPr>
        <w:t>/</w:t>
      </w:r>
      <w:r>
        <w:rPr>
          <w:spacing w:val="-8"/>
          <w:sz w:val="20"/>
        </w:rPr>
        <w:t> </w:t>
      </w:r>
      <w:r>
        <w:rPr>
          <w:sz w:val="20"/>
        </w:rPr>
        <w:t>Hal.</w:t>
      </w:r>
      <w:r>
        <w:rPr>
          <w:spacing w:val="-4"/>
          <w:sz w:val="20"/>
        </w:rPr>
        <w:t> </w:t>
      </w:r>
      <w:r>
        <w:rPr>
          <w:sz w:val="20"/>
        </w:rPr>
        <w:t>1</w:t>
      </w:r>
      <w:r>
        <w:rPr>
          <w:spacing w:val="-10"/>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13" w:firstLine="0"/>
        <w:jc w:val="right"/>
        <w:rPr>
          <w:sz w:val="20"/>
        </w:rPr>
      </w:pPr>
      <w:r>
        <w:rPr>
          <w:spacing w:val="-2"/>
          <w:sz w:val="20"/>
        </w:rPr>
        <w:t>Nomor</w:t>
      </w:r>
      <w:r>
        <w:rPr>
          <w:spacing w:val="17"/>
          <w:sz w:val="20"/>
        </w:rPr>
        <w:t> </w:t>
      </w:r>
      <w:r>
        <w:rPr>
          <w:spacing w:val="-2"/>
          <w:sz w:val="20"/>
        </w:rPr>
        <w:t>PE.09.03/LHP-226/PW15/4/2025</w:t>
      </w:r>
    </w:p>
    <w:p>
      <w:pPr>
        <w:spacing w:before="14"/>
        <w:ind w:left="0" w:right="11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spacing w:before="41"/>
        <w:rPr>
          <w:sz w:val="20"/>
        </w:rPr>
      </w:pPr>
    </w:p>
    <w:p>
      <w:pPr>
        <w:spacing w:line="417" w:lineRule="auto" w:before="0"/>
        <w:ind w:left="3084" w:right="4407"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line="410" w:lineRule="auto" w:before="0"/>
        <w:ind w:left="2454" w:right="3812" w:firstLine="0"/>
        <w:jc w:val="center"/>
        <w:rPr>
          <w:rFonts w:ascii="Verdana"/>
          <w:sz w:val="18"/>
        </w:rPr>
      </w:pPr>
      <w:r>
        <w:rPr>
          <w:rFonts w:ascii="Verdana"/>
          <w:color w:val="0000FF"/>
          <w:sz w:val="18"/>
        </w:rPr>
        <w:t>RINGKASAN</w:t>
      </w:r>
      <w:r>
        <w:rPr>
          <w:rFonts w:ascii="Verdana"/>
          <w:color w:val="0000FF"/>
          <w:spacing w:val="-13"/>
          <w:sz w:val="18"/>
        </w:rPr>
        <w:t> </w:t>
      </w:r>
      <w:r>
        <w:rPr>
          <w:rFonts w:ascii="Verdana"/>
          <w:color w:val="0000FF"/>
          <w:sz w:val="18"/>
        </w:rPr>
        <w:t>PENYELESAIAN HUTANG </w:t>
      </w:r>
      <w:r>
        <w:rPr>
          <w:rFonts w:ascii="Verdana"/>
          <w:sz w:val="18"/>
        </w:rPr>
        <w:t>TAHUN</w:t>
      </w:r>
      <w:r>
        <w:rPr>
          <w:rFonts w:ascii="Verdana"/>
          <w:spacing w:val="40"/>
          <w:sz w:val="18"/>
        </w:rPr>
        <w:t> </w:t>
      </w:r>
      <w:r>
        <w:rPr>
          <w:rFonts w:ascii="Verdana"/>
          <w:sz w:val="18"/>
        </w:rPr>
        <w:t>2024</w:t>
      </w:r>
    </w:p>
    <w:p>
      <w:pPr>
        <w:pStyle w:val="BodyText"/>
        <w:spacing w:before="1"/>
        <w:rPr>
          <w:rFonts w:ascii="Verdana"/>
          <w:sz w:val="20"/>
        </w:rPr>
      </w:pPr>
    </w:p>
    <w:tbl>
      <w:tblPr>
        <w:tblW w:w="0" w:type="auto"/>
        <w:jc w:val="left"/>
        <w:tblInd w:w="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9"/>
        <w:gridCol w:w="2694"/>
        <w:gridCol w:w="3100"/>
      </w:tblGrid>
      <w:tr>
        <w:trPr>
          <w:trHeight w:val="595" w:hRule="atLeast"/>
        </w:trPr>
        <w:tc>
          <w:tcPr>
            <w:tcW w:w="3829" w:type="dxa"/>
            <w:tcBorders>
              <w:top w:val="single" w:sz="2" w:space="0" w:color="00007D"/>
              <w:bottom w:val="single" w:sz="2" w:space="0" w:color="00007D"/>
            </w:tcBorders>
          </w:tcPr>
          <w:p>
            <w:pPr>
              <w:pStyle w:val="TableParagraph"/>
              <w:spacing w:before="194"/>
              <w:ind w:left="773"/>
              <w:rPr>
                <w:sz w:val="16"/>
              </w:rPr>
            </w:pPr>
            <w:r>
              <w:rPr>
                <w:color w:val="7D0000"/>
                <w:w w:val="105"/>
                <w:sz w:val="16"/>
              </w:rPr>
              <w:t>Posisi</w:t>
            </w:r>
            <w:r>
              <w:rPr>
                <w:color w:val="7D0000"/>
                <w:spacing w:val="28"/>
                <w:w w:val="105"/>
                <w:sz w:val="16"/>
              </w:rPr>
              <w:t> </w:t>
            </w:r>
            <w:r>
              <w:rPr>
                <w:color w:val="7D0000"/>
                <w:w w:val="105"/>
                <w:sz w:val="16"/>
              </w:rPr>
              <w:t>Sampai</w:t>
            </w:r>
            <w:r>
              <w:rPr>
                <w:color w:val="7D0000"/>
                <w:spacing w:val="31"/>
                <w:w w:val="105"/>
                <w:sz w:val="16"/>
              </w:rPr>
              <w:t> </w:t>
            </w:r>
            <w:r>
              <w:rPr>
                <w:color w:val="7D0000"/>
                <w:w w:val="105"/>
                <w:sz w:val="16"/>
              </w:rPr>
              <w:t>Dengan</w:t>
            </w:r>
            <w:r>
              <w:rPr>
                <w:color w:val="7D0000"/>
                <w:spacing w:val="26"/>
                <w:w w:val="105"/>
                <w:sz w:val="16"/>
              </w:rPr>
              <w:t> </w:t>
            </w:r>
            <w:r>
              <w:rPr>
                <w:color w:val="7D0000"/>
                <w:w w:val="105"/>
                <w:sz w:val="16"/>
              </w:rPr>
              <w:t>Tanggal</w:t>
            </w:r>
            <w:r>
              <w:rPr>
                <w:color w:val="7D0000"/>
                <w:spacing w:val="24"/>
                <w:w w:val="105"/>
                <w:sz w:val="16"/>
              </w:rPr>
              <w:t> </w:t>
            </w:r>
            <w:r>
              <w:rPr>
                <w:color w:val="7D0000"/>
                <w:spacing w:val="-10"/>
                <w:w w:val="105"/>
                <w:sz w:val="16"/>
              </w:rPr>
              <w:t>:</w:t>
            </w:r>
          </w:p>
        </w:tc>
        <w:tc>
          <w:tcPr>
            <w:tcW w:w="2694" w:type="dxa"/>
            <w:tcBorders>
              <w:top w:val="single" w:sz="2" w:space="0" w:color="00007D"/>
              <w:bottom w:val="single" w:sz="2" w:space="0" w:color="00007D"/>
            </w:tcBorders>
          </w:tcPr>
          <w:p>
            <w:pPr>
              <w:pStyle w:val="TableParagraph"/>
              <w:spacing w:before="194"/>
              <w:ind w:left="185"/>
              <w:rPr>
                <w:sz w:val="16"/>
              </w:rPr>
            </w:pPr>
            <w:r>
              <w:rPr>
                <w:spacing w:val="-2"/>
                <w:sz w:val="16"/>
              </w:rPr>
              <w:t>Tuesday,</w:t>
            </w:r>
            <w:r>
              <w:rPr>
                <w:spacing w:val="-3"/>
                <w:sz w:val="16"/>
              </w:rPr>
              <w:t> </w:t>
            </w:r>
            <w:r>
              <w:rPr>
                <w:spacing w:val="-2"/>
                <w:sz w:val="16"/>
              </w:rPr>
              <w:t>December</w:t>
            </w:r>
            <w:r>
              <w:rPr>
                <w:spacing w:val="4"/>
                <w:sz w:val="16"/>
              </w:rPr>
              <w:t> </w:t>
            </w:r>
            <w:r>
              <w:rPr>
                <w:spacing w:val="-5"/>
                <w:sz w:val="16"/>
              </w:rPr>
              <w:t>31,</w:t>
            </w:r>
          </w:p>
        </w:tc>
        <w:tc>
          <w:tcPr>
            <w:tcW w:w="3100" w:type="dxa"/>
            <w:tcBorders>
              <w:top w:val="single" w:sz="2" w:space="0" w:color="00007D"/>
              <w:bottom w:val="single" w:sz="2" w:space="0" w:color="00007D"/>
            </w:tcBorders>
          </w:tcPr>
          <w:p>
            <w:pPr>
              <w:pStyle w:val="TableParagraph"/>
              <w:spacing w:before="194"/>
              <w:ind w:right="1849"/>
              <w:jc w:val="right"/>
              <w:rPr>
                <w:sz w:val="16"/>
              </w:rPr>
            </w:pPr>
            <w:r>
              <w:rPr>
                <w:color w:val="7D0000"/>
                <w:spacing w:val="-2"/>
                <w:w w:val="110"/>
                <w:sz w:val="16"/>
              </w:rPr>
              <w:t>Rupiah</w:t>
            </w:r>
          </w:p>
        </w:tc>
      </w:tr>
      <w:tr>
        <w:trPr>
          <w:trHeight w:val="422" w:hRule="atLeast"/>
        </w:trPr>
        <w:tc>
          <w:tcPr>
            <w:tcW w:w="3829" w:type="dxa"/>
            <w:tcBorders>
              <w:top w:val="single" w:sz="2" w:space="0" w:color="00007D"/>
              <w:bottom w:val="dashSmallGap" w:sz="2" w:space="0" w:color="00007D"/>
            </w:tcBorders>
          </w:tcPr>
          <w:p>
            <w:pPr>
              <w:pStyle w:val="TableParagraph"/>
              <w:spacing w:before="131"/>
              <w:ind w:left="950"/>
              <w:rPr>
                <w:sz w:val="18"/>
              </w:rPr>
            </w:pPr>
            <w:r>
              <w:rPr>
                <w:sz w:val="18"/>
              </w:rPr>
              <w:t>Pokok</w:t>
            </w:r>
            <w:r>
              <w:rPr>
                <w:spacing w:val="-16"/>
                <w:sz w:val="18"/>
              </w:rPr>
              <w:t> </w:t>
            </w:r>
            <w:r>
              <w:rPr>
                <w:spacing w:val="-2"/>
                <w:sz w:val="18"/>
              </w:rPr>
              <w:t>Hutang</w:t>
            </w:r>
          </w:p>
        </w:tc>
        <w:tc>
          <w:tcPr>
            <w:tcW w:w="2694" w:type="dxa"/>
            <w:tcBorders>
              <w:top w:val="single" w:sz="2" w:space="0" w:color="00007D"/>
              <w:bottom w:val="dashSmallGap" w:sz="2" w:space="0" w:color="00007D"/>
            </w:tcBorders>
          </w:tcPr>
          <w:p>
            <w:pPr>
              <w:pStyle w:val="TableParagraph"/>
              <w:rPr>
                <w:rFonts w:ascii="Times New Roman"/>
                <w:sz w:val="18"/>
              </w:rPr>
            </w:pPr>
          </w:p>
        </w:tc>
        <w:tc>
          <w:tcPr>
            <w:tcW w:w="3100" w:type="dxa"/>
            <w:tcBorders>
              <w:top w:val="single" w:sz="2" w:space="0" w:color="00007D"/>
              <w:bottom w:val="dashSmallGap" w:sz="2" w:space="0" w:color="00007D"/>
            </w:tcBorders>
          </w:tcPr>
          <w:p>
            <w:pPr>
              <w:pStyle w:val="TableParagraph"/>
              <w:spacing w:before="127"/>
              <w:ind w:right="1870"/>
              <w:jc w:val="right"/>
              <w:rPr>
                <w:sz w:val="16"/>
              </w:rPr>
            </w:pPr>
            <w:r>
              <w:rPr>
                <w:spacing w:val="-4"/>
                <w:sz w:val="16"/>
              </w:rPr>
              <w:t>0.00</w:t>
            </w:r>
          </w:p>
        </w:tc>
      </w:tr>
      <w:tr>
        <w:trPr>
          <w:trHeight w:val="393" w:hRule="atLeast"/>
        </w:trPr>
        <w:tc>
          <w:tcPr>
            <w:tcW w:w="3829" w:type="dxa"/>
            <w:tcBorders>
              <w:top w:val="dashSmallGap" w:sz="2" w:space="0" w:color="00007D"/>
              <w:bottom w:val="dashSmallGap" w:sz="2" w:space="0" w:color="00007D"/>
            </w:tcBorders>
          </w:tcPr>
          <w:p>
            <w:pPr>
              <w:pStyle w:val="TableParagraph"/>
              <w:spacing w:before="92"/>
              <w:ind w:left="950"/>
              <w:rPr>
                <w:sz w:val="18"/>
              </w:rPr>
            </w:pPr>
            <w:r>
              <w:rPr>
                <w:spacing w:val="-2"/>
                <w:sz w:val="18"/>
              </w:rPr>
              <w:t>Bunga</w:t>
            </w:r>
          </w:p>
        </w:tc>
        <w:tc>
          <w:tcPr>
            <w:tcW w:w="2694" w:type="dxa"/>
            <w:tcBorders>
              <w:top w:val="dashSmallGap" w:sz="2" w:space="0" w:color="00007D"/>
              <w:bottom w:val="dashSmallGap" w:sz="2" w:space="0" w:color="00007D"/>
            </w:tcBorders>
          </w:tcPr>
          <w:p>
            <w:pPr>
              <w:pStyle w:val="TableParagraph"/>
              <w:rPr>
                <w:rFonts w:ascii="Times New Roman"/>
                <w:sz w:val="18"/>
              </w:rPr>
            </w:pPr>
          </w:p>
        </w:tc>
        <w:tc>
          <w:tcPr>
            <w:tcW w:w="3100" w:type="dxa"/>
            <w:tcBorders>
              <w:top w:val="dashSmallGap" w:sz="2" w:space="0" w:color="00007D"/>
              <w:bottom w:val="dashSmallGap" w:sz="2" w:space="0" w:color="00007D"/>
            </w:tcBorders>
          </w:tcPr>
          <w:p>
            <w:pPr>
              <w:pStyle w:val="TableParagraph"/>
              <w:spacing w:before="93"/>
              <w:ind w:right="1870"/>
              <w:jc w:val="right"/>
              <w:rPr>
                <w:sz w:val="16"/>
              </w:rPr>
            </w:pPr>
            <w:r>
              <w:rPr>
                <w:spacing w:val="-4"/>
                <w:sz w:val="16"/>
              </w:rPr>
              <w:t>0.00</w:t>
            </w:r>
          </w:p>
        </w:tc>
      </w:tr>
      <w:tr>
        <w:trPr>
          <w:trHeight w:val="388" w:hRule="atLeast"/>
        </w:trPr>
        <w:tc>
          <w:tcPr>
            <w:tcW w:w="3829" w:type="dxa"/>
            <w:tcBorders>
              <w:top w:val="dashSmallGap" w:sz="2" w:space="0" w:color="00007D"/>
              <w:bottom w:val="dashSmallGap" w:sz="2" w:space="0" w:color="00007D"/>
            </w:tcBorders>
          </w:tcPr>
          <w:p>
            <w:pPr>
              <w:pStyle w:val="TableParagraph"/>
              <w:spacing w:before="92"/>
              <w:ind w:left="950"/>
              <w:rPr>
                <w:sz w:val="18"/>
              </w:rPr>
            </w:pPr>
            <w:r>
              <w:rPr>
                <w:spacing w:val="-2"/>
                <w:sz w:val="18"/>
              </w:rPr>
              <w:t>Tunggakan</w:t>
            </w:r>
            <w:r>
              <w:rPr>
                <w:spacing w:val="-15"/>
                <w:sz w:val="18"/>
              </w:rPr>
              <w:t> </w:t>
            </w:r>
            <w:r>
              <w:rPr>
                <w:spacing w:val="-4"/>
                <w:sz w:val="18"/>
              </w:rPr>
              <w:t>Pokok</w:t>
            </w:r>
          </w:p>
        </w:tc>
        <w:tc>
          <w:tcPr>
            <w:tcW w:w="2694" w:type="dxa"/>
            <w:tcBorders>
              <w:top w:val="dashSmallGap" w:sz="2" w:space="0" w:color="00007D"/>
              <w:bottom w:val="dashSmallGap" w:sz="2" w:space="0" w:color="00007D"/>
            </w:tcBorders>
          </w:tcPr>
          <w:p>
            <w:pPr>
              <w:pStyle w:val="TableParagraph"/>
              <w:rPr>
                <w:rFonts w:ascii="Times New Roman"/>
                <w:sz w:val="18"/>
              </w:rPr>
            </w:pPr>
          </w:p>
        </w:tc>
        <w:tc>
          <w:tcPr>
            <w:tcW w:w="3100" w:type="dxa"/>
            <w:tcBorders>
              <w:top w:val="dashSmallGap" w:sz="2" w:space="0" w:color="00007D"/>
              <w:bottom w:val="dashSmallGap" w:sz="2" w:space="0" w:color="00007D"/>
            </w:tcBorders>
          </w:tcPr>
          <w:p>
            <w:pPr>
              <w:pStyle w:val="TableParagraph"/>
              <w:spacing w:before="93"/>
              <w:ind w:right="1870"/>
              <w:jc w:val="right"/>
              <w:rPr>
                <w:sz w:val="16"/>
              </w:rPr>
            </w:pPr>
            <w:r>
              <w:rPr>
                <w:spacing w:val="-4"/>
                <w:sz w:val="16"/>
              </w:rPr>
              <w:t>0.00</w:t>
            </w:r>
          </w:p>
        </w:tc>
      </w:tr>
      <w:tr>
        <w:trPr>
          <w:trHeight w:val="388" w:hRule="atLeast"/>
        </w:trPr>
        <w:tc>
          <w:tcPr>
            <w:tcW w:w="3829" w:type="dxa"/>
            <w:tcBorders>
              <w:top w:val="dashSmallGap" w:sz="2" w:space="0" w:color="00007D"/>
              <w:bottom w:val="dashSmallGap" w:sz="2" w:space="0" w:color="00007D"/>
            </w:tcBorders>
          </w:tcPr>
          <w:p>
            <w:pPr>
              <w:pStyle w:val="TableParagraph"/>
              <w:spacing w:before="97"/>
              <w:ind w:left="950"/>
              <w:rPr>
                <w:sz w:val="18"/>
              </w:rPr>
            </w:pPr>
            <w:r>
              <w:rPr>
                <w:spacing w:val="-2"/>
                <w:sz w:val="18"/>
              </w:rPr>
              <w:t>Tunggakan</w:t>
            </w:r>
            <w:r>
              <w:rPr>
                <w:spacing w:val="-15"/>
                <w:sz w:val="18"/>
              </w:rPr>
              <w:t> </w:t>
            </w:r>
            <w:r>
              <w:rPr>
                <w:spacing w:val="-4"/>
                <w:sz w:val="18"/>
              </w:rPr>
              <w:t>Bunga</w:t>
            </w:r>
          </w:p>
        </w:tc>
        <w:tc>
          <w:tcPr>
            <w:tcW w:w="2694" w:type="dxa"/>
            <w:tcBorders>
              <w:top w:val="dashSmallGap" w:sz="2" w:space="0" w:color="00007D"/>
              <w:bottom w:val="dashSmallGap" w:sz="2" w:space="0" w:color="00007D"/>
            </w:tcBorders>
          </w:tcPr>
          <w:p>
            <w:pPr>
              <w:pStyle w:val="TableParagraph"/>
              <w:rPr>
                <w:rFonts w:ascii="Times New Roman"/>
                <w:sz w:val="18"/>
              </w:rPr>
            </w:pPr>
          </w:p>
        </w:tc>
        <w:tc>
          <w:tcPr>
            <w:tcW w:w="3100" w:type="dxa"/>
            <w:tcBorders>
              <w:top w:val="dashSmallGap" w:sz="2" w:space="0" w:color="00007D"/>
              <w:bottom w:val="dashSmallGap" w:sz="2" w:space="0" w:color="00007D"/>
            </w:tcBorders>
          </w:tcPr>
          <w:p>
            <w:pPr>
              <w:pStyle w:val="TableParagraph"/>
              <w:spacing w:before="93"/>
              <w:ind w:right="1870"/>
              <w:jc w:val="right"/>
              <w:rPr>
                <w:sz w:val="16"/>
              </w:rPr>
            </w:pPr>
            <w:r>
              <w:rPr>
                <w:spacing w:val="-4"/>
                <w:sz w:val="16"/>
              </w:rPr>
              <w:t>0.00</w:t>
            </w:r>
          </w:p>
        </w:tc>
      </w:tr>
      <w:tr>
        <w:trPr>
          <w:trHeight w:val="394" w:hRule="atLeast"/>
        </w:trPr>
        <w:tc>
          <w:tcPr>
            <w:tcW w:w="3829" w:type="dxa"/>
            <w:tcBorders>
              <w:top w:val="dashSmallGap" w:sz="2" w:space="0" w:color="00007D"/>
              <w:bottom w:val="dashSmallGap" w:sz="2" w:space="0" w:color="00007D"/>
            </w:tcBorders>
          </w:tcPr>
          <w:p>
            <w:pPr>
              <w:pStyle w:val="TableParagraph"/>
              <w:spacing w:before="93"/>
              <w:ind w:left="950"/>
              <w:rPr>
                <w:sz w:val="18"/>
              </w:rPr>
            </w:pPr>
            <w:r>
              <w:rPr>
                <w:spacing w:val="-2"/>
                <w:sz w:val="18"/>
              </w:rPr>
              <w:t>Denda</w:t>
            </w:r>
          </w:p>
        </w:tc>
        <w:tc>
          <w:tcPr>
            <w:tcW w:w="2694" w:type="dxa"/>
            <w:tcBorders>
              <w:top w:val="dashSmallGap" w:sz="2" w:space="0" w:color="00007D"/>
              <w:bottom w:val="dashSmallGap" w:sz="2" w:space="0" w:color="00007D"/>
            </w:tcBorders>
          </w:tcPr>
          <w:p>
            <w:pPr>
              <w:pStyle w:val="TableParagraph"/>
              <w:rPr>
                <w:rFonts w:ascii="Times New Roman"/>
                <w:sz w:val="18"/>
              </w:rPr>
            </w:pPr>
          </w:p>
        </w:tc>
        <w:tc>
          <w:tcPr>
            <w:tcW w:w="3100" w:type="dxa"/>
            <w:tcBorders>
              <w:top w:val="dashSmallGap" w:sz="2" w:space="0" w:color="00007D"/>
              <w:bottom w:val="dashSmallGap" w:sz="2" w:space="0" w:color="00007D"/>
            </w:tcBorders>
          </w:tcPr>
          <w:p>
            <w:pPr>
              <w:pStyle w:val="TableParagraph"/>
              <w:spacing w:before="94"/>
              <w:ind w:right="1870"/>
              <w:jc w:val="right"/>
              <w:rPr>
                <w:sz w:val="16"/>
              </w:rPr>
            </w:pPr>
            <w:r>
              <w:rPr>
                <w:spacing w:val="-4"/>
                <w:sz w:val="16"/>
              </w:rPr>
              <w:t>0.00</w:t>
            </w:r>
          </w:p>
        </w:tc>
      </w:tr>
      <w:tr>
        <w:trPr>
          <w:trHeight w:val="254" w:hRule="atLeast"/>
        </w:trPr>
        <w:tc>
          <w:tcPr>
            <w:tcW w:w="3829" w:type="dxa"/>
            <w:tcBorders>
              <w:top w:val="dashSmallGap" w:sz="2" w:space="0" w:color="00007D"/>
              <w:bottom w:val="single" w:sz="2" w:space="0" w:color="00007D"/>
            </w:tcBorders>
          </w:tcPr>
          <w:p>
            <w:pPr>
              <w:pStyle w:val="TableParagraph"/>
              <w:rPr>
                <w:rFonts w:ascii="Times New Roman"/>
                <w:sz w:val="18"/>
              </w:rPr>
            </w:pPr>
          </w:p>
        </w:tc>
        <w:tc>
          <w:tcPr>
            <w:tcW w:w="2694" w:type="dxa"/>
            <w:tcBorders>
              <w:top w:val="dashSmallGap" w:sz="2" w:space="0" w:color="00007D"/>
              <w:bottom w:val="single" w:sz="2" w:space="0" w:color="00007D"/>
            </w:tcBorders>
          </w:tcPr>
          <w:p>
            <w:pPr>
              <w:pStyle w:val="TableParagraph"/>
              <w:rPr>
                <w:rFonts w:ascii="Times New Roman"/>
                <w:sz w:val="18"/>
              </w:rPr>
            </w:pPr>
          </w:p>
        </w:tc>
        <w:tc>
          <w:tcPr>
            <w:tcW w:w="3100" w:type="dxa"/>
            <w:tcBorders>
              <w:top w:val="dashSmallGap" w:sz="2" w:space="0" w:color="00007D"/>
              <w:bottom w:val="single" w:sz="2" w:space="0" w:color="00007D"/>
            </w:tcBorders>
          </w:tcPr>
          <w:p>
            <w:pPr>
              <w:pStyle w:val="TableParagraph"/>
              <w:rPr>
                <w:rFonts w:ascii="Times New Roman"/>
                <w:sz w:val="18"/>
              </w:rPr>
            </w:pPr>
          </w:p>
        </w:tc>
      </w:tr>
      <w:tr>
        <w:trPr>
          <w:trHeight w:val="455" w:hRule="atLeast"/>
        </w:trPr>
        <w:tc>
          <w:tcPr>
            <w:tcW w:w="3829" w:type="dxa"/>
            <w:tcBorders>
              <w:top w:val="single" w:sz="2" w:space="0" w:color="00007D"/>
              <w:bottom w:val="single" w:sz="2" w:space="0" w:color="00007D"/>
            </w:tcBorders>
          </w:tcPr>
          <w:p>
            <w:pPr>
              <w:pStyle w:val="TableParagraph"/>
              <w:spacing w:before="117"/>
              <w:ind w:left="2079"/>
              <w:rPr>
                <w:sz w:val="16"/>
              </w:rPr>
            </w:pPr>
            <w:r>
              <w:rPr>
                <w:spacing w:val="-2"/>
                <w:sz w:val="16"/>
              </w:rPr>
              <w:t>Jumlah</w:t>
            </w:r>
            <w:r>
              <w:rPr>
                <w:spacing w:val="-7"/>
                <w:sz w:val="16"/>
              </w:rPr>
              <w:t> </w:t>
            </w:r>
            <w:r>
              <w:rPr>
                <w:spacing w:val="-2"/>
                <w:sz w:val="16"/>
              </w:rPr>
              <w:t>Hutang</w:t>
            </w:r>
          </w:p>
        </w:tc>
        <w:tc>
          <w:tcPr>
            <w:tcW w:w="2694" w:type="dxa"/>
            <w:tcBorders>
              <w:top w:val="single" w:sz="2" w:space="0" w:color="00007D"/>
              <w:bottom w:val="single" w:sz="2" w:space="0" w:color="00007D"/>
            </w:tcBorders>
          </w:tcPr>
          <w:p>
            <w:pPr>
              <w:pStyle w:val="TableParagraph"/>
              <w:rPr>
                <w:rFonts w:ascii="Times New Roman"/>
                <w:sz w:val="18"/>
              </w:rPr>
            </w:pPr>
          </w:p>
        </w:tc>
        <w:tc>
          <w:tcPr>
            <w:tcW w:w="3100" w:type="dxa"/>
            <w:tcBorders>
              <w:top w:val="single" w:sz="2" w:space="0" w:color="00007D"/>
              <w:bottom w:val="single" w:sz="2" w:space="0" w:color="00007D"/>
            </w:tcBorders>
          </w:tcPr>
          <w:p>
            <w:pPr>
              <w:pStyle w:val="TableParagraph"/>
              <w:spacing w:before="117"/>
              <w:ind w:right="1870"/>
              <w:jc w:val="right"/>
              <w:rPr>
                <w:sz w:val="16"/>
              </w:rPr>
            </w:pPr>
            <w:r>
              <w:rPr>
                <w:spacing w:val="-4"/>
                <w:sz w:val="16"/>
              </w:rPr>
              <w:t>0.00</w:t>
            </w:r>
          </w:p>
        </w:tc>
      </w:tr>
    </w:tbl>
    <w:p>
      <w:pPr>
        <w:spacing w:after="0"/>
        <w:jc w:val="right"/>
        <w:rPr>
          <w:sz w:val="16"/>
        </w:rPr>
        <w:sectPr>
          <w:headerReference w:type="default" r:id="rId23"/>
          <w:pgSz w:w="11910" w:h="16840"/>
          <w:pgMar w:header="0" w:footer="0" w:top="860" w:bottom="280" w:left="1240" w:right="440"/>
        </w:sectPr>
      </w:pPr>
    </w:p>
    <w:p>
      <w:pPr>
        <w:spacing w:line="352" w:lineRule="auto" w:before="2"/>
        <w:ind w:left="6234" w:right="6331" w:hanging="5"/>
        <w:jc w:val="center"/>
        <w:rPr>
          <w:rFonts w:ascii="Verdana"/>
          <w:sz w:val="18"/>
        </w:rPr>
      </w:pPr>
      <w:r>
        <w:rPr>
          <w:rFonts w:ascii="Verdana"/>
          <w:sz w:val="18"/>
        </w:rPr>
        <w:t>PERUMDAM Palangka Raya</w:t>
      </w:r>
      <w:r>
        <w:rPr>
          <w:rFonts w:ascii="Verdana"/>
          <w:spacing w:val="-12"/>
          <w:sz w:val="18"/>
        </w:rPr>
        <w:t> </w:t>
      </w:r>
      <w:r>
        <w:rPr>
          <w:rFonts w:ascii="Verdana"/>
          <w:sz w:val="18"/>
        </w:rPr>
        <w:t>Kota</w:t>
      </w:r>
      <w:r>
        <w:rPr>
          <w:rFonts w:ascii="Verdana"/>
          <w:spacing w:val="-16"/>
          <w:sz w:val="18"/>
        </w:rPr>
        <w:t> </w:t>
      </w:r>
      <w:r>
        <w:rPr>
          <w:rFonts w:ascii="Verdana"/>
          <w:sz w:val="18"/>
        </w:rPr>
        <w:t>Palangkaraya</w:t>
      </w:r>
    </w:p>
    <w:p>
      <w:pPr>
        <w:spacing w:line="264" w:lineRule="auto" w:before="0"/>
        <w:ind w:left="3398" w:right="3409" w:firstLine="0"/>
        <w:jc w:val="center"/>
        <w:rPr>
          <w:rFonts w:ascii="Verdana"/>
          <w:sz w:val="18"/>
        </w:rPr>
      </w:pPr>
      <w:r>
        <w:rPr>
          <w:rFonts w:ascii="Verdana"/>
          <w:sz w:val="18"/>
        </w:rPr>
        <w:t>PENYERTAAN MODAL DAN SUBSIDI PEMERINTAH</w:t>
      </w:r>
      <w:r>
        <w:rPr>
          <w:rFonts w:ascii="Verdana"/>
          <w:spacing w:val="38"/>
          <w:sz w:val="18"/>
        </w:rPr>
        <w:t> </w:t>
      </w:r>
      <w:r>
        <w:rPr>
          <w:rFonts w:ascii="Verdana"/>
          <w:sz w:val="18"/>
        </w:rPr>
        <w:t>PUSAT/DAERAH</w:t>
      </w:r>
      <w:r>
        <w:rPr>
          <w:rFonts w:ascii="Verdana"/>
          <w:spacing w:val="34"/>
          <w:sz w:val="18"/>
        </w:rPr>
        <w:t> </w:t>
      </w:r>
      <w:r>
        <w:rPr>
          <w:rFonts w:ascii="Verdana"/>
          <w:sz w:val="18"/>
        </w:rPr>
        <w:t>SERTA HIBAH TAHUN</w:t>
      </w:r>
      <w:r>
        <w:rPr>
          <w:rFonts w:ascii="Verdana"/>
          <w:spacing w:val="40"/>
          <w:sz w:val="18"/>
        </w:rPr>
        <w:t> </w:t>
      </w:r>
      <w:r>
        <w:rPr>
          <w:rFonts w:ascii="Verdana"/>
          <w:sz w:val="18"/>
        </w:rPr>
        <w:t>2024</w:t>
      </w:r>
    </w:p>
    <w:p>
      <w:pPr>
        <w:pStyle w:val="BodyText"/>
        <w:spacing w:before="3"/>
        <w:rPr>
          <w:rFonts w:ascii="Verdana"/>
          <w:sz w:val="12"/>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680"/>
        <w:gridCol w:w="1935"/>
        <w:gridCol w:w="932"/>
        <w:gridCol w:w="1983"/>
        <w:gridCol w:w="1455"/>
        <w:gridCol w:w="2146"/>
        <w:gridCol w:w="1834"/>
      </w:tblGrid>
      <w:tr>
        <w:trPr>
          <w:trHeight w:val="873" w:hRule="atLeast"/>
        </w:trPr>
        <w:tc>
          <w:tcPr>
            <w:tcW w:w="581" w:type="dxa"/>
          </w:tcPr>
          <w:p>
            <w:pPr>
              <w:pStyle w:val="TableParagraph"/>
              <w:spacing w:before="2"/>
              <w:rPr>
                <w:sz w:val="16"/>
              </w:rPr>
            </w:pPr>
          </w:p>
          <w:p>
            <w:pPr>
              <w:pStyle w:val="TableParagraph"/>
              <w:ind w:left="110" w:right="5"/>
              <w:jc w:val="center"/>
              <w:rPr>
                <w:sz w:val="16"/>
              </w:rPr>
            </w:pPr>
            <w:r>
              <w:rPr>
                <w:spacing w:val="-5"/>
                <w:sz w:val="16"/>
              </w:rPr>
              <w:t>No.</w:t>
            </w:r>
          </w:p>
        </w:tc>
        <w:tc>
          <w:tcPr>
            <w:tcW w:w="3680" w:type="dxa"/>
            <w:tcBorders>
              <w:top w:val="single" w:sz="2" w:space="0" w:color="000000"/>
              <w:bottom w:val="single" w:sz="2" w:space="0" w:color="000000"/>
              <w:right w:val="single" w:sz="2" w:space="0" w:color="000000"/>
            </w:tcBorders>
          </w:tcPr>
          <w:p>
            <w:pPr>
              <w:pStyle w:val="TableParagraph"/>
              <w:spacing w:line="304" w:lineRule="auto"/>
              <w:ind w:left="1243" w:right="1092" w:hanging="2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35" w:type="dxa"/>
            <w:tcBorders>
              <w:top w:val="single" w:sz="2" w:space="0" w:color="000000"/>
              <w:left w:val="single" w:sz="2" w:space="0" w:color="000000"/>
              <w:bottom w:val="single" w:sz="2" w:space="0" w:color="000000"/>
              <w:right w:val="single" w:sz="2" w:space="0" w:color="000000"/>
            </w:tcBorders>
          </w:tcPr>
          <w:p>
            <w:pPr>
              <w:pStyle w:val="TableParagraph"/>
              <w:spacing w:before="2"/>
              <w:rPr>
                <w:sz w:val="16"/>
              </w:rPr>
            </w:pPr>
          </w:p>
          <w:p>
            <w:pPr>
              <w:pStyle w:val="TableParagraph"/>
              <w:ind w:left="187"/>
              <w:rPr>
                <w:sz w:val="16"/>
              </w:rPr>
            </w:pPr>
            <w:r>
              <w:rPr>
                <w:sz w:val="16"/>
              </w:rPr>
              <w:t>Lokasi</w:t>
            </w:r>
            <w:r>
              <w:rPr>
                <w:spacing w:val="-4"/>
                <w:sz w:val="16"/>
              </w:rPr>
              <w:t> </w:t>
            </w:r>
            <w:r>
              <w:rPr>
                <w:sz w:val="16"/>
              </w:rPr>
              <w:t>/</w:t>
            </w:r>
            <w:r>
              <w:rPr>
                <w:spacing w:val="-6"/>
                <w:sz w:val="16"/>
              </w:rPr>
              <w:t> </w:t>
            </w:r>
            <w:r>
              <w:rPr>
                <w:spacing w:val="-2"/>
                <w:sz w:val="16"/>
              </w:rPr>
              <w:t>Kecamatan</w:t>
            </w:r>
          </w:p>
        </w:tc>
        <w:tc>
          <w:tcPr>
            <w:tcW w:w="932" w:type="dxa"/>
            <w:tcBorders>
              <w:top w:val="single" w:sz="2" w:space="0" w:color="000000"/>
              <w:left w:val="single" w:sz="2" w:space="0" w:color="000000"/>
              <w:bottom w:val="single" w:sz="2" w:space="0" w:color="000000"/>
              <w:right w:val="single" w:sz="2" w:space="0" w:color="000000"/>
            </w:tcBorders>
          </w:tcPr>
          <w:p>
            <w:pPr>
              <w:pStyle w:val="TableParagraph"/>
              <w:spacing w:line="374" w:lineRule="auto" w:before="191"/>
              <w:ind w:left="86" w:right="80" w:firstLine="148"/>
              <w:rPr>
                <w:sz w:val="16"/>
              </w:rPr>
            </w:pPr>
            <w:r>
              <w:rPr>
                <w:spacing w:val="-4"/>
                <w:sz w:val="16"/>
              </w:rPr>
              <w:t>Tahun </w:t>
            </w:r>
            <w:r>
              <w:rPr>
                <w:spacing w:val="-6"/>
                <w:sz w:val="16"/>
              </w:rPr>
              <w:t>Perolehan</w:t>
            </w:r>
          </w:p>
        </w:tc>
        <w:tc>
          <w:tcPr>
            <w:tcW w:w="1983" w:type="dxa"/>
            <w:tcBorders>
              <w:top w:val="single" w:sz="2" w:space="0" w:color="000000"/>
              <w:left w:val="single" w:sz="2" w:space="0" w:color="000000"/>
              <w:bottom w:val="single" w:sz="2" w:space="0" w:color="000000"/>
              <w:right w:val="single" w:sz="2" w:space="0" w:color="000000"/>
            </w:tcBorders>
          </w:tcPr>
          <w:p>
            <w:pPr>
              <w:pStyle w:val="TableParagraph"/>
              <w:spacing w:line="374" w:lineRule="auto" w:before="191"/>
              <w:ind w:left="753" w:right="752" w:firstLine="5"/>
              <w:jc w:val="center"/>
              <w:rPr>
                <w:sz w:val="16"/>
              </w:rPr>
            </w:pPr>
            <w:r>
              <w:rPr>
                <w:spacing w:val="-2"/>
                <w:sz w:val="16"/>
              </w:rPr>
              <w:t>Nilai</w:t>
            </w:r>
            <w:r>
              <w:rPr>
                <w:spacing w:val="80"/>
                <w:sz w:val="16"/>
              </w:rPr>
              <w:t> </w:t>
            </w:r>
            <w:r>
              <w:rPr>
                <w:sz w:val="16"/>
              </w:rPr>
              <w:t>(</w:t>
            </w:r>
            <w:r>
              <w:rPr>
                <w:spacing w:val="-15"/>
                <w:sz w:val="16"/>
              </w:rPr>
              <w:t> </w:t>
            </w:r>
            <w:r>
              <w:rPr>
                <w:sz w:val="16"/>
              </w:rPr>
              <w:t>Rp</w:t>
            </w:r>
            <w:r>
              <w:rPr>
                <w:spacing w:val="-14"/>
                <w:sz w:val="16"/>
              </w:rPr>
              <w:t> </w:t>
            </w:r>
            <w:r>
              <w:rPr>
                <w:sz w:val="16"/>
              </w:rPr>
              <w:t>)</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line="374" w:lineRule="auto" w:before="191"/>
              <w:ind w:left="503" w:right="439" w:hanging="106"/>
              <w:rPr>
                <w:sz w:val="16"/>
              </w:rPr>
            </w:pPr>
            <w:r>
              <w:rPr>
                <w:spacing w:val="-6"/>
                <w:sz w:val="16"/>
              </w:rPr>
              <w:t>Sumber </w:t>
            </w:r>
            <w:r>
              <w:rPr>
                <w:spacing w:val="-4"/>
                <w:sz w:val="16"/>
              </w:rPr>
              <w:t>Dana</w:t>
            </w:r>
          </w:p>
        </w:tc>
        <w:tc>
          <w:tcPr>
            <w:tcW w:w="2146" w:type="dxa"/>
            <w:tcBorders>
              <w:left w:val="single" w:sz="2" w:space="0" w:color="000000"/>
              <w:bottom w:val="single" w:sz="2" w:space="0" w:color="000000"/>
              <w:right w:val="single" w:sz="2" w:space="0" w:color="000000"/>
            </w:tcBorders>
          </w:tcPr>
          <w:p>
            <w:pPr>
              <w:pStyle w:val="TableParagraph"/>
              <w:spacing w:line="374" w:lineRule="auto" w:before="191"/>
              <w:ind w:left="752" w:right="757" w:firstLine="4"/>
              <w:jc w:val="center"/>
              <w:rPr>
                <w:sz w:val="16"/>
              </w:rPr>
            </w:pPr>
            <w:r>
              <w:rPr>
                <w:spacing w:val="-4"/>
                <w:sz w:val="16"/>
              </w:rPr>
              <w:t>Unit </w:t>
            </w:r>
            <w:r>
              <w:rPr>
                <w:spacing w:val="-6"/>
                <w:sz w:val="16"/>
              </w:rPr>
              <w:t>Pemberi</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spacing w:before="194"/>
              <w:rPr>
                <w:sz w:val="16"/>
              </w:rPr>
            </w:pPr>
          </w:p>
          <w:p>
            <w:pPr>
              <w:pStyle w:val="TableParagraph"/>
              <w:ind w:left="460"/>
              <w:rPr>
                <w:sz w:val="16"/>
              </w:rPr>
            </w:pPr>
            <w:r>
              <w:rPr>
                <w:spacing w:val="-2"/>
                <w:sz w:val="16"/>
              </w:rPr>
              <w:t>Keterangan</w:t>
            </w:r>
          </w:p>
        </w:tc>
      </w:tr>
      <w:tr>
        <w:trPr>
          <w:trHeight w:val="309" w:hRule="atLeast"/>
        </w:trPr>
        <w:tc>
          <w:tcPr>
            <w:tcW w:w="581" w:type="dxa"/>
            <w:tcBorders>
              <w:left w:val="single" w:sz="2" w:space="0" w:color="000000"/>
              <w:bottom w:val="single" w:sz="2" w:space="0" w:color="000000"/>
              <w:right w:val="single" w:sz="2" w:space="0" w:color="000000"/>
            </w:tcBorders>
          </w:tcPr>
          <w:p>
            <w:pPr>
              <w:pStyle w:val="TableParagraph"/>
              <w:rPr>
                <w:rFonts w:ascii="Times New Roman"/>
                <w:sz w:val="16"/>
              </w:rPr>
            </w:pPr>
          </w:p>
        </w:tc>
        <w:tc>
          <w:tcPr>
            <w:tcW w:w="13965" w:type="dxa"/>
            <w:gridSpan w:val="7"/>
            <w:tcBorders>
              <w:top w:val="single" w:sz="2" w:space="0" w:color="000000"/>
              <w:left w:val="single" w:sz="2" w:space="0" w:color="000000"/>
              <w:bottom w:val="single" w:sz="2" w:space="0" w:color="000000"/>
              <w:right w:val="single" w:sz="2" w:space="0" w:color="000000"/>
            </w:tcBorders>
          </w:tcPr>
          <w:p>
            <w:pPr>
              <w:pStyle w:val="TableParagraph"/>
              <w:spacing w:before="81"/>
              <w:ind w:left="107"/>
              <w:rPr>
                <w:sz w:val="16"/>
              </w:rPr>
            </w:pPr>
            <w:r>
              <w:rPr>
                <w:color w:val="7D0000"/>
                <w:w w:val="105"/>
                <w:sz w:val="16"/>
              </w:rPr>
              <w:t>Penyertaan</w:t>
            </w:r>
            <w:r>
              <w:rPr>
                <w:color w:val="7D0000"/>
                <w:spacing w:val="51"/>
                <w:w w:val="105"/>
                <w:sz w:val="16"/>
              </w:rPr>
              <w:t> </w:t>
            </w:r>
            <w:r>
              <w:rPr>
                <w:color w:val="7D0000"/>
                <w:spacing w:val="-4"/>
                <w:w w:val="105"/>
                <w:sz w:val="16"/>
              </w:rPr>
              <w:t>Modal</w:t>
            </w:r>
          </w:p>
        </w:tc>
      </w:tr>
      <w:tr>
        <w:trPr>
          <w:trHeight w:val="268" w:hRule="atLeast"/>
        </w:trPr>
        <w:tc>
          <w:tcPr>
            <w:tcW w:w="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3965" w:type="dxa"/>
            <w:gridSpan w:val="7"/>
            <w:tcBorders>
              <w:top w:val="single" w:sz="2" w:space="0" w:color="000000"/>
              <w:left w:val="single" w:sz="2" w:space="0" w:color="000000"/>
              <w:bottom w:val="single" w:sz="2" w:space="0" w:color="000000"/>
              <w:right w:val="single" w:sz="2" w:space="0" w:color="000000"/>
            </w:tcBorders>
          </w:tcPr>
          <w:p>
            <w:pPr>
              <w:pStyle w:val="TableParagraph"/>
              <w:spacing w:before="50"/>
              <w:ind w:left="165"/>
              <w:rPr>
                <w:sz w:val="16"/>
              </w:rPr>
            </w:pPr>
            <w:r>
              <w:rPr>
                <w:color w:val="0000FF"/>
                <w:w w:val="105"/>
                <w:sz w:val="16"/>
              </w:rPr>
              <w:t>Pemerintah</w:t>
            </w:r>
            <w:r>
              <w:rPr>
                <w:color w:val="0000FF"/>
                <w:spacing w:val="50"/>
                <w:w w:val="105"/>
                <w:sz w:val="16"/>
              </w:rPr>
              <w:t> </w:t>
            </w:r>
            <w:r>
              <w:rPr>
                <w:color w:val="0000FF"/>
                <w:spacing w:val="-4"/>
                <w:w w:val="105"/>
                <w:sz w:val="16"/>
              </w:rPr>
              <w:t>Pusat</w:t>
            </w:r>
          </w:p>
        </w:tc>
      </w:tr>
      <w:tr>
        <w:trPr>
          <w:trHeight w:val="662" w:hRule="atLeast"/>
        </w:trPr>
        <w:tc>
          <w:tcPr>
            <w:tcW w:w="581" w:type="dxa"/>
            <w:tcBorders>
              <w:top w:val="single" w:sz="2" w:space="0" w:color="000000"/>
              <w:left w:val="single" w:sz="2" w:space="0" w:color="000000"/>
              <w:bottom w:val="nil"/>
              <w:right w:val="single" w:sz="2" w:space="0" w:color="000000"/>
            </w:tcBorders>
          </w:tcPr>
          <w:p>
            <w:pPr>
              <w:pStyle w:val="TableParagraph"/>
              <w:spacing w:before="98"/>
              <w:ind w:left="210"/>
              <w:jc w:val="center"/>
              <w:rPr>
                <w:sz w:val="16"/>
              </w:rPr>
            </w:pPr>
            <w:r>
              <w:rPr>
                <w:spacing w:val="-10"/>
                <w:sz w:val="16"/>
              </w:rPr>
              <w:t>1</w:t>
            </w:r>
          </w:p>
        </w:tc>
        <w:tc>
          <w:tcPr>
            <w:tcW w:w="3680" w:type="dxa"/>
            <w:tcBorders>
              <w:top w:val="single" w:sz="2" w:space="0" w:color="000000"/>
              <w:left w:val="single" w:sz="2" w:space="0" w:color="000000"/>
              <w:bottom w:val="nil"/>
              <w:right w:val="single" w:sz="2" w:space="0" w:color="000000"/>
            </w:tcBorders>
          </w:tcPr>
          <w:p>
            <w:pPr>
              <w:pStyle w:val="TableParagraph"/>
              <w:spacing w:line="237" w:lineRule="auto" w:before="100"/>
              <w:ind w:left="256" w:right="138"/>
              <w:rPr>
                <w:sz w:val="16"/>
              </w:rPr>
            </w:pPr>
            <w:r>
              <w:rPr>
                <w:sz w:val="16"/>
              </w:rPr>
              <w:t>Seksi</w:t>
            </w:r>
            <w:r>
              <w:rPr>
                <w:spacing w:val="-15"/>
                <w:sz w:val="16"/>
              </w:rPr>
              <w:t> </w:t>
            </w:r>
            <w:r>
              <w:rPr>
                <w:sz w:val="16"/>
              </w:rPr>
              <w:t>SAM</w:t>
            </w:r>
            <w:r>
              <w:rPr>
                <w:spacing w:val="-14"/>
                <w:sz w:val="16"/>
              </w:rPr>
              <w:t> </w:t>
            </w:r>
            <w:r>
              <w:rPr>
                <w:sz w:val="16"/>
              </w:rPr>
              <w:t>dilikuidasi</w:t>
            </w:r>
            <w:r>
              <w:rPr>
                <w:spacing w:val="-14"/>
                <w:sz w:val="16"/>
              </w:rPr>
              <w:t> </w:t>
            </w:r>
            <w:r>
              <w:rPr>
                <w:sz w:val="16"/>
              </w:rPr>
              <w:t>menjadi</w:t>
            </w:r>
            <w:r>
              <w:rPr>
                <w:spacing w:val="-14"/>
                <w:sz w:val="16"/>
              </w:rPr>
              <w:t> </w:t>
            </w:r>
            <w:r>
              <w:rPr>
                <w:sz w:val="16"/>
              </w:rPr>
              <w:t>PDAM</w:t>
            </w:r>
            <w:r>
              <w:rPr>
                <w:spacing w:val="-14"/>
                <w:sz w:val="16"/>
              </w:rPr>
              <w:t> </w:t>
            </w:r>
            <w:r>
              <w:rPr>
                <w:sz w:val="16"/>
              </w:rPr>
              <w:t>Kota </w:t>
            </w:r>
            <w:r>
              <w:rPr>
                <w:spacing w:val="-2"/>
                <w:sz w:val="16"/>
              </w:rPr>
              <w:t>P.Raya</w:t>
            </w:r>
          </w:p>
        </w:tc>
        <w:tc>
          <w:tcPr>
            <w:tcW w:w="1935" w:type="dxa"/>
            <w:tcBorders>
              <w:top w:val="single" w:sz="2" w:space="0" w:color="000000"/>
              <w:left w:val="single" w:sz="2" w:space="0" w:color="000000"/>
              <w:bottom w:val="nil"/>
              <w:right w:val="single" w:sz="2" w:space="0" w:color="000000"/>
            </w:tcBorders>
          </w:tcPr>
          <w:p>
            <w:pPr>
              <w:pStyle w:val="TableParagraph"/>
              <w:rPr>
                <w:rFonts w:ascii="Times New Roman"/>
                <w:sz w:val="16"/>
              </w:rPr>
            </w:pPr>
          </w:p>
        </w:tc>
        <w:tc>
          <w:tcPr>
            <w:tcW w:w="932" w:type="dxa"/>
            <w:tcBorders>
              <w:top w:val="single" w:sz="2" w:space="0" w:color="000000"/>
              <w:left w:val="single" w:sz="2" w:space="0" w:color="000000"/>
              <w:bottom w:val="nil"/>
              <w:right w:val="single" w:sz="2" w:space="0" w:color="000000"/>
            </w:tcBorders>
          </w:tcPr>
          <w:p>
            <w:pPr>
              <w:pStyle w:val="TableParagraph"/>
              <w:spacing w:before="98"/>
              <w:ind w:left="263"/>
              <w:rPr>
                <w:sz w:val="16"/>
              </w:rPr>
            </w:pPr>
            <w:r>
              <w:rPr>
                <w:spacing w:val="-4"/>
                <w:sz w:val="16"/>
              </w:rPr>
              <w:t>1987</w:t>
            </w:r>
          </w:p>
        </w:tc>
        <w:tc>
          <w:tcPr>
            <w:tcW w:w="1983" w:type="dxa"/>
            <w:tcBorders>
              <w:top w:val="single" w:sz="2" w:space="0" w:color="000000"/>
              <w:left w:val="single" w:sz="2" w:space="0" w:color="000000"/>
              <w:bottom w:val="nil"/>
              <w:right w:val="single" w:sz="2" w:space="0" w:color="000000"/>
            </w:tcBorders>
          </w:tcPr>
          <w:p>
            <w:pPr>
              <w:pStyle w:val="TableParagraph"/>
              <w:spacing w:before="98"/>
              <w:ind w:left="633"/>
              <w:rPr>
                <w:sz w:val="16"/>
              </w:rPr>
            </w:pPr>
            <w:r>
              <w:rPr>
                <w:spacing w:val="-2"/>
                <w:sz w:val="16"/>
              </w:rPr>
              <w:t>109,586,985.00</w:t>
            </w:r>
          </w:p>
        </w:tc>
        <w:tc>
          <w:tcPr>
            <w:tcW w:w="1455" w:type="dxa"/>
            <w:tcBorders>
              <w:top w:val="single" w:sz="2" w:space="0" w:color="000000"/>
              <w:left w:val="single" w:sz="2" w:space="0" w:color="000000"/>
              <w:bottom w:val="nil"/>
              <w:right w:val="single" w:sz="2" w:space="0" w:color="000000"/>
            </w:tcBorders>
          </w:tcPr>
          <w:p>
            <w:pPr>
              <w:pStyle w:val="TableParagraph"/>
              <w:spacing w:before="98"/>
              <w:ind w:left="57" w:right="51"/>
              <w:jc w:val="center"/>
              <w:rPr>
                <w:sz w:val="16"/>
              </w:rPr>
            </w:pPr>
            <w:r>
              <w:rPr>
                <w:spacing w:val="-4"/>
                <w:sz w:val="16"/>
              </w:rPr>
              <w:t>APBN</w:t>
            </w:r>
          </w:p>
        </w:tc>
        <w:tc>
          <w:tcPr>
            <w:tcW w:w="2146" w:type="dxa"/>
            <w:tcBorders>
              <w:top w:val="single" w:sz="2" w:space="0" w:color="000000"/>
              <w:left w:val="single" w:sz="2" w:space="0" w:color="000000"/>
              <w:bottom w:val="nil"/>
              <w:right w:val="single" w:sz="2" w:space="0" w:color="000000"/>
            </w:tcBorders>
          </w:tcPr>
          <w:p>
            <w:pPr>
              <w:pStyle w:val="TableParagraph"/>
              <w:spacing w:before="98"/>
              <w:ind w:left="52"/>
              <w:rPr>
                <w:sz w:val="16"/>
              </w:rPr>
            </w:pPr>
            <w:r>
              <w:rPr>
                <w:spacing w:val="-2"/>
                <w:sz w:val="16"/>
              </w:rPr>
              <w:t>Kementerian</w:t>
            </w:r>
            <w:r>
              <w:rPr>
                <w:sz w:val="16"/>
              </w:rPr>
              <w:t> </w:t>
            </w:r>
            <w:r>
              <w:rPr>
                <w:spacing w:val="-5"/>
                <w:sz w:val="16"/>
              </w:rPr>
              <w:t>PU</w:t>
            </w:r>
          </w:p>
        </w:tc>
        <w:tc>
          <w:tcPr>
            <w:tcW w:w="1834" w:type="dxa"/>
            <w:tcBorders>
              <w:top w:val="single" w:sz="2" w:space="0" w:color="000000"/>
              <w:left w:val="single" w:sz="2" w:space="0" w:color="000000"/>
              <w:bottom w:val="nil"/>
              <w:right w:val="single" w:sz="2" w:space="0" w:color="000000"/>
            </w:tcBorders>
          </w:tcPr>
          <w:p>
            <w:pPr>
              <w:pStyle w:val="TableParagraph"/>
              <w:spacing w:line="184" w:lineRule="exact" w:before="99"/>
              <w:ind w:left="56"/>
              <w:rPr>
                <w:rFonts w:ascii="Trebuchet MS"/>
                <w:sz w:val="16"/>
              </w:rPr>
            </w:pPr>
            <w:r>
              <w:rPr>
                <w:rFonts w:ascii="Trebuchet MS"/>
                <w:sz w:val="16"/>
              </w:rPr>
              <w:t>Nomor</w:t>
            </w:r>
            <w:r>
              <w:rPr>
                <w:rFonts w:ascii="Trebuchet MS"/>
                <w:spacing w:val="-6"/>
                <w:sz w:val="16"/>
              </w:rPr>
              <w:t> </w:t>
            </w:r>
            <w:r>
              <w:rPr>
                <w:rFonts w:ascii="Trebuchet MS"/>
                <w:sz w:val="16"/>
              </w:rPr>
              <w:t>BAST</w:t>
            </w:r>
            <w:r>
              <w:rPr>
                <w:rFonts w:ascii="Trebuchet MS"/>
                <w:spacing w:val="-3"/>
                <w:sz w:val="16"/>
              </w:rPr>
              <w:t> </w:t>
            </w:r>
            <w:r>
              <w:rPr>
                <w:rFonts w:ascii="Trebuchet MS"/>
                <w:sz w:val="16"/>
              </w:rPr>
              <w:t>:</w:t>
            </w:r>
            <w:r>
              <w:rPr>
                <w:rFonts w:ascii="Trebuchet MS"/>
                <w:spacing w:val="-3"/>
                <w:sz w:val="16"/>
              </w:rPr>
              <w:t> </w:t>
            </w:r>
            <w:r>
              <w:rPr>
                <w:rFonts w:ascii="Trebuchet MS"/>
                <w:spacing w:val="-2"/>
                <w:sz w:val="16"/>
              </w:rPr>
              <w:t>PL.02.04-</w:t>
            </w:r>
          </w:p>
          <w:p>
            <w:pPr>
              <w:pStyle w:val="TableParagraph"/>
              <w:spacing w:line="184" w:lineRule="exact"/>
              <w:ind w:left="56"/>
              <w:rPr>
                <w:rFonts w:ascii="Trebuchet MS"/>
                <w:sz w:val="16"/>
              </w:rPr>
            </w:pPr>
            <w:r>
              <w:rPr>
                <w:rFonts w:ascii="Trebuchet MS"/>
                <w:spacing w:val="-2"/>
                <w:sz w:val="16"/>
              </w:rPr>
              <w:t>W16/631</w:t>
            </w:r>
            <w:r>
              <w:rPr>
                <w:rFonts w:ascii="Trebuchet MS"/>
                <w:spacing w:val="-4"/>
                <w:sz w:val="16"/>
              </w:rPr>
              <w:t> </w:t>
            </w:r>
            <w:r>
              <w:rPr>
                <w:rFonts w:ascii="Trebuchet MS"/>
                <w:spacing w:val="-2"/>
                <w:sz w:val="16"/>
              </w:rPr>
              <w:t>tanggal</w:t>
            </w:r>
            <w:r>
              <w:rPr>
                <w:rFonts w:ascii="Trebuchet MS"/>
                <w:spacing w:val="-4"/>
                <w:sz w:val="16"/>
              </w:rPr>
              <w:t> </w:t>
            </w:r>
            <w:r>
              <w:rPr>
                <w:rFonts w:ascii="Trebuchet MS"/>
                <w:spacing w:val="-2"/>
                <w:sz w:val="16"/>
              </w:rPr>
              <w:t>3</w:t>
            </w:r>
            <w:r>
              <w:rPr>
                <w:rFonts w:ascii="Trebuchet MS"/>
                <w:spacing w:val="-1"/>
                <w:sz w:val="16"/>
              </w:rPr>
              <w:t> </w:t>
            </w:r>
            <w:r>
              <w:rPr>
                <w:rFonts w:ascii="Trebuchet MS"/>
                <w:spacing w:val="-4"/>
                <w:sz w:val="16"/>
              </w:rPr>
              <w:t>Juni</w:t>
            </w:r>
          </w:p>
          <w:p>
            <w:pPr>
              <w:pStyle w:val="TableParagraph"/>
              <w:spacing w:line="173" w:lineRule="exact" w:before="1"/>
              <w:ind w:left="56"/>
              <w:rPr>
                <w:rFonts w:ascii="Trebuchet MS"/>
                <w:sz w:val="16"/>
              </w:rPr>
            </w:pPr>
            <w:r>
              <w:rPr>
                <w:rFonts w:ascii="Trebuchet MS"/>
                <w:spacing w:val="-4"/>
                <w:sz w:val="16"/>
              </w:rPr>
              <w:t>1997</w:t>
            </w:r>
          </w:p>
        </w:tc>
      </w:tr>
    </w:tbl>
    <w:p>
      <w:pPr>
        <w:pStyle w:val="BodyText"/>
        <w:spacing w:before="8" w:after="1"/>
        <w:rPr>
          <w:rFonts w:ascii="Verdana"/>
          <w:sz w:val="16"/>
        </w:rPr>
      </w:pPr>
    </w:p>
    <w:tbl>
      <w:tblPr>
        <w:tblW w:w="0" w:type="auto"/>
        <w:jc w:val="left"/>
        <w:tblInd w:w="12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46" w:hRule="atLeast"/>
        </w:trPr>
        <w:tc>
          <w:tcPr>
            <w:tcW w:w="576" w:type="dxa"/>
            <w:tcBorders>
              <w:left w:val="single" w:sz="2" w:space="0" w:color="000000"/>
              <w:bottom w:val="nil"/>
              <w:right w:val="single" w:sz="2" w:space="0" w:color="000000"/>
            </w:tcBorders>
          </w:tcPr>
          <w:p>
            <w:pPr>
              <w:pStyle w:val="TableParagraph"/>
              <w:spacing w:before="65"/>
              <w:ind w:left="323"/>
              <w:rPr>
                <w:sz w:val="16"/>
              </w:rPr>
            </w:pPr>
            <w:r>
              <w:rPr>
                <w:spacing w:val="-10"/>
                <w:sz w:val="16"/>
              </w:rPr>
              <w:t>2</w:t>
            </w:r>
          </w:p>
        </w:tc>
        <w:tc>
          <w:tcPr>
            <w:tcW w:w="3683" w:type="dxa"/>
            <w:tcBorders>
              <w:top w:val="dotted" w:sz="2" w:space="0" w:color="000000"/>
              <w:left w:val="single" w:sz="2" w:space="0" w:color="000000"/>
              <w:bottom w:val="nil"/>
              <w:right w:val="single" w:sz="2" w:space="0" w:color="000000"/>
            </w:tcBorders>
          </w:tcPr>
          <w:p>
            <w:pPr>
              <w:pStyle w:val="TableParagraph"/>
              <w:spacing w:before="65"/>
              <w:ind w:left="261"/>
              <w:rPr>
                <w:sz w:val="16"/>
              </w:rPr>
            </w:pPr>
            <w:r>
              <w:rPr>
                <w:sz w:val="16"/>
              </w:rPr>
              <w:t>DIP</w:t>
            </w:r>
            <w:r>
              <w:rPr>
                <w:spacing w:val="-7"/>
                <w:sz w:val="16"/>
              </w:rPr>
              <w:t> </w:t>
            </w:r>
            <w:r>
              <w:rPr>
                <w:sz w:val="16"/>
              </w:rPr>
              <w:t>Proyek</w:t>
            </w:r>
            <w:r>
              <w:rPr>
                <w:spacing w:val="-1"/>
                <w:sz w:val="16"/>
              </w:rPr>
              <w:t> </w:t>
            </w:r>
            <w:r>
              <w:rPr>
                <w:sz w:val="16"/>
              </w:rPr>
              <w:t>PPSAB</w:t>
            </w:r>
            <w:r>
              <w:rPr>
                <w:spacing w:val="-1"/>
                <w:sz w:val="16"/>
              </w:rPr>
              <w:t> </w:t>
            </w:r>
            <w:r>
              <w:rPr>
                <w:spacing w:val="-2"/>
                <w:sz w:val="16"/>
              </w:rPr>
              <w:t>1987/1988</w:t>
            </w:r>
          </w:p>
        </w:tc>
        <w:tc>
          <w:tcPr>
            <w:tcW w:w="1935" w:type="dxa"/>
            <w:tcBorders>
              <w:left w:val="single" w:sz="2" w:space="0" w:color="000000"/>
              <w:bottom w:val="nil"/>
              <w:right w:val="single" w:sz="2" w:space="0" w:color="000000"/>
            </w:tcBorders>
          </w:tcPr>
          <w:p>
            <w:pPr>
              <w:pStyle w:val="TableParagraph"/>
              <w:rPr>
                <w:rFonts w:ascii="Times New Roman"/>
                <w:sz w:val="16"/>
              </w:rPr>
            </w:pPr>
          </w:p>
        </w:tc>
        <w:tc>
          <w:tcPr>
            <w:tcW w:w="932" w:type="dxa"/>
            <w:tcBorders>
              <w:top w:val="dotted" w:sz="2" w:space="0" w:color="000000"/>
              <w:left w:val="single" w:sz="2" w:space="0" w:color="000000"/>
              <w:bottom w:val="nil"/>
              <w:right w:val="single" w:sz="2" w:space="0" w:color="000000"/>
            </w:tcBorders>
          </w:tcPr>
          <w:p>
            <w:pPr>
              <w:pStyle w:val="TableParagraph"/>
              <w:spacing w:before="65"/>
              <w:ind w:left="265"/>
              <w:rPr>
                <w:sz w:val="16"/>
              </w:rPr>
            </w:pPr>
            <w:r>
              <w:rPr>
                <w:spacing w:val="-4"/>
                <w:sz w:val="16"/>
              </w:rPr>
              <w:t>1987</w:t>
            </w:r>
          </w:p>
        </w:tc>
        <w:tc>
          <w:tcPr>
            <w:tcW w:w="1978" w:type="dxa"/>
            <w:tcBorders>
              <w:left w:val="single" w:sz="2" w:space="0" w:color="000000"/>
              <w:bottom w:val="nil"/>
              <w:right w:val="single" w:sz="2" w:space="0" w:color="000000"/>
            </w:tcBorders>
          </w:tcPr>
          <w:p>
            <w:pPr>
              <w:pStyle w:val="TableParagraph"/>
              <w:spacing w:before="65"/>
              <w:ind w:left="476"/>
              <w:rPr>
                <w:sz w:val="16"/>
              </w:rPr>
            </w:pPr>
            <w:r>
              <w:rPr>
                <w:spacing w:val="-2"/>
                <w:sz w:val="16"/>
              </w:rPr>
              <w:t>1,912,175,367.00</w:t>
            </w:r>
          </w:p>
        </w:tc>
        <w:tc>
          <w:tcPr>
            <w:tcW w:w="1455" w:type="dxa"/>
            <w:tcBorders>
              <w:top w:val="single" w:sz="2" w:space="0" w:color="000000"/>
              <w:left w:val="single" w:sz="2" w:space="0" w:color="000000"/>
              <w:bottom w:val="nil"/>
              <w:right w:val="single" w:sz="2" w:space="0" w:color="000000"/>
            </w:tcBorders>
          </w:tcPr>
          <w:p>
            <w:pPr>
              <w:pStyle w:val="TableParagraph"/>
              <w:spacing w:before="65"/>
              <w:ind w:left="57" w:right="47"/>
              <w:jc w:val="center"/>
              <w:rPr>
                <w:sz w:val="16"/>
              </w:rPr>
            </w:pPr>
            <w:r>
              <w:rPr>
                <w:spacing w:val="-4"/>
                <w:sz w:val="16"/>
              </w:rPr>
              <w:t>APBN</w:t>
            </w:r>
          </w:p>
        </w:tc>
        <w:tc>
          <w:tcPr>
            <w:tcW w:w="2141" w:type="dxa"/>
            <w:tcBorders>
              <w:left w:val="single" w:sz="2" w:space="0" w:color="000000"/>
              <w:bottom w:val="nil"/>
              <w:right w:val="single" w:sz="2" w:space="0" w:color="000000"/>
            </w:tcBorders>
          </w:tcPr>
          <w:p>
            <w:pPr>
              <w:pStyle w:val="TableParagraph"/>
              <w:spacing w:before="65"/>
              <w:ind w:left="59"/>
              <w:rPr>
                <w:sz w:val="16"/>
              </w:rPr>
            </w:pPr>
            <w:r>
              <w:rPr>
                <w:spacing w:val="-2"/>
                <w:sz w:val="16"/>
              </w:rPr>
              <w:t>Kementerian</w:t>
            </w:r>
            <w:r>
              <w:rPr>
                <w:sz w:val="16"/>
              </w:rPr>
              <w:t> </w:t>
            </w:r>
            <w:r>
              <w:rPr>
                <w:spacing w:val="-5"/>
                <w:sz w:val="16"/>
              </w:rPr>
              <w:t>PU</w:t>
            </w:r>
          </w:p>
        </w:tc>
        <w:tc>
          <w:tcPr>
            <w:tcW w:w="1829" w:type="dxa"/>
            <w:tcBorders>
              <w:top w:val="dotted" w:sz="2" w:space="0" w:color="000000"/>
              <w:left w:val="single" w:sz="2" w:space="0" w:color="000000"/>
              <w:bottom w:val="nil"/>
              <w:right w:val="single" w:sz="2" w:space="0" w:color="000000"/>
            </w:tcBorders>
          </w:tcPr>
          <w:p>
            <w:pPr>
              <w:pStyle w:val="TableParagraph"/>
              <w:spacing w:line="180" w:lineRule="atLeast" w:before="55"/>
              <w:ind w:left="68"/>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5"/>
        <w:rPr>
          <w:rFonts w:ascii="Verdana"/>
          <w:sz w:val="17"/>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2" w:hRule="atLeast"/>
        </w:trPr>
        <w:tc>
          <w:tcPr>
            <w:tcW w:w="576" w:type="dxa"/>
            <w:tcBorders>
              <w:bottom w:val="nil"/>
            </w:tcBorders>
          </w:tcPr>
          <w:p>
            <w:pPr>
              <w:pStyle w:val="TableParagraph"/>
              <w:spacing w:before="40"/>
              <w:ind w:left="323"/>
              <w:rPr>
                <w:sz w:val="16"/>
              </w:rPr>
            </w:pPr>
            <w:r>
              <w:rPr>
                <w:spacing w:val="-10"/>
                <w:sz w:val="16"/>
              </w:rPr>
              <w:t>3</w:t>
            </w:r>
          </w:p>
        </w:tc>
        <w:tc>
          <w:tcPr>
            <w:tcW w:w="3683" w:type="dxa"/>
            <w:tcBorders>
              <w:top w:val="dashSmallGap" w:sz="2" w:space="0" w:color="000000"/>
              <w:bottom w:val="nil"/>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1976/1977</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0"/>
              <w:ind w:left="261"/>
              <w:rPr>
                <w:sz w:val="16"/>
              </w:rPr>
            </w:pPr>
            <w:r>
              <w:rPr>
                <w:spacing w:val="-4"/>
                <w:sz w:val="16"/>
              </w:rPr>
              <w:t>1976</w:t>
            </w:r>
          </w:p>
        </w:tc>
        <w:tc>
          <w:tcPr>
            <w:tcW w:w="1978" w:type="dxa"/>
            <w:tcBorders>
              <w:bottom w:val="nil"/>
            </w:tcBorders>
          </w:tcPr>
          <w:p>
            <w:pPr>
              <w:pStyle w:val="TableParagraph"/>
              <w:spacing w:before="40"/>
              <w:ind w:left="740"/>
              <w:rPr>
                <w:sz w:val="16"/>
              </w:rPr>
            </w:pPr>
            <w:r>
              <w:rPr>
                <w:spacing w:val="-2"/>
                <w:sz w:val="16"/>
              </w:rPr>
              <w:t>34,670,000.00</w:t>
            </w:r>
          </w:p>
        </w:tc>
        <w:tc>
          <w:tcPr>
            <w:tcW w:w="1455" w:type="dxa"/>
            <w:tcBorders>
              <w:top w:val="dotted" w:sz="2" w:space="0" w:color="000000"/>
              <w:bottom w:val="nil"/>
            </w:tcBorders>
          </w:tcPr>
          <w:p>
            <w:pPr>
              <w:pStyle w:val="TableParagraph"/>
              <w:spacing w:before="40"/>
              <w:ind w:left="57" w:right="47"/>
              <w:jc w:val="center"/>
              <w:rPr>
                <w:sz w:val="16"/>
              </w:rPr>
            </w:pPr>
            <w:r>
              <w:rPr>
                <w:spacing w:val="-4"/>
                <w:sz w:val="16"/>
              </w:rPr>
              <w:t>APBN</w:t>
            </w:r>
          </w:p>
        </w:tc>
        <w:tc>
          <w:tcPr>
            <w:tcW w:w="2141" w:type="dxa"/>
            <w:tcBorders>
              <w:bottom w:val="nil"/>
            </w:tcBorders>
          </w:tcPr>
          <w:p>
            <w:pPr>
              <w:pStyle w:val="TableParagraph"/>
              <w:spacing w:before="40"/>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0"/>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6"/>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2" w:hRule="atLeast"/>
        </w:trPr>
        <w:tc>
          <w:tcPr>
            <w:tcW w:w="576" w:type="dxa"/>
            <w:tcBorders>
              <w:bottom w:val="nil"/>
            </w:tcBorders>
          </w:tcPr>
          <w:p>
            <w:pPr>
              <w:pStyle w:val="TableParagraph"/>
              <w:spacing w:before="41"/>
              <w:ind w:left="323"/>
              <w:rPr>
                <w:sz w:val="16"/>
              </w:rPr>
            </w:pPr>
            <w:r>
              <w:rPr>
                <w:spacing w:val="-10"/>
                <w:sz w:val="16"/>
              </w:rPr>
              <w:t>4</w:t>
            </w:r>
          </w:p>
        </w:tc>
        <w:tc>
          <w:tcPr>
            <w:tcW w:w="3683" w:type="dxa"/>
            <w:tcBorders>
              <w:top w:val="dashSmallGap" w:sz="2" w:space="0" w:color="000000"/>
              <w:bottom w:val="nil"/>
            </w:tcBorders>
          </w:tcPr>
          <w:p>
            <w:pPr>
              <w:pStyle w:val="TableParagraph"/>
              <w:spacing w:before="41"/>
              <w:ind w:left="261"/>
              <w:rPr>
                <w:sz w:val="16"/>
              </w:rPr>
            </w:pPr>
            <w:r>
              <w:rPr>
                <w:sz w:val="16"/>
              </w:rPr>
              <w:t>DIP</w:t>
            </w:r>
            <w:r>
              <w:rPr>
                <w:spacing w:val="-7"/>
                <w:sz w:val="16"/>
              </w:rPr>
              <w:t> </w:t>
            </w:r>
            <w:r>
              <w:rPr>
                <w:sz w:val="16"/>
              </w:rPr>
              <w:t>Tahun</w:t>
            </w:r>
            <w:r>
              <w:rPr>
                <w:spacing w:val="-6"/>
                <w:sz w:val="16"/>
              </w:rPr>
              <w:t> </w:t>
            </w:r>
            <w:r>
              <w:rPr>
                <w:spacing w:val="-2"/>
                <w:sz w:val="16"/>
              </w:rPr>
              <w:t>1980/1981</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1"/>
              <w:ind w:left="261"/>
              <w:rPr>
                <w:sz w:val="16"/>
              </w:rPr>
            </w:pPr>
            <w:r>
              <w:rPr>
                <w:spacing w:val="-4"/>
                <w:sz w:val="16"/>
              </w:rPr>
              <w:t>1980</w:t>
            </w:r>
          </w:p>
        </w:tc>
        <w:tc>
          <w:tcPr>
            <w:tcW w:w="1978" w:type="dxa"/>
            <w:tcBorders>
              <w:bottom w:val="nil"/>
            </w:tcBorders>
          </w:tcPr>
          <w:p>
            <w:pPr>
              <w:pStyle w:val="TableParagraph"/>
              <w:spacing w:before="41"/>
              <w:ind w:left="740"/>
              <w:rPr>
                <w:sz w:val="16"/>
              </w:rPr>
            </w:pPr>
            <w:r>
              <w:rPr>
                <w:spacing w:val="-2"/>
                <w:sz w:val="16"/>
              </w:rPr>
              <w:t>16,325,000.00</w:t>
            </w:r>
          </w:p>
        </w:tc>
        <w:tc>
          <w:tcPr>
            <w:tcW w:w="1455" w:type="dxa"/>
            <w:tcBorders>
              <w:top w:val="dotted" w:sz="2" w:space="0" w:color="000000"/>
              <w:bottom w:val="nil"/>
            </w:tcBorders>
          </w:tcPr>
          <w:p>
            <w:pPr>
              <w:pStyle w:val="TableParagraph"/>
              <w:spacing w:before="41"/>
              <w:ind w:left="57" w:right="47"/>
              <w:jc w:val="center"/>
              <w:rPr>
                <w:sz w:val="16"/>
              </w:rPr>
            </w:pPr>
            <w:r>
              <w:rPr>
                <w:spacing w:val="-4"/>
                <w:sz w:val="16"/>
              </w:rPr>
              <w:t>APBN</w:t>
            </w:r>
          </w:p>
        </w:tc>
        <w:tc>
          <w:tcPr>
            <w:tcW w:w="2141" w:type="dxa"/>
            <w:tcBorders>
              <w:bottom w:val="nil"/>
            </w:tcBorders>
          </w:tcPr>
          <w:p>
            <w:pPr>
              <w:pStyle w:val="TableParagraph"/>
              <w:spacing w:before="41"/>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1"/>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6"/>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2" w:hRule="atLeast"/>
        </w:trPr>
        <w:tc>
          <w:tcPr>
            <w:tcW w:w="576" w:type="dxa"/>
            <w:tcBorders>
              <w:bottom w:val="nil"/>
            </w:tcBorders>
          </w:tcPr>
          <w:p>
            <w:pPr>
              <w:pStyle w:val="TableParagraph"/>
              <w:spacing w:before="40"/>
              <w:ind w:left="323"/>
              <w:rPr>
                <w:sz w:val="16"/>
              </w:rPr>
            </w:pPr>
            <w:r>
              <w:rPr>
                <w:spacing w:val="-10"/>
                <w:sz w:val="16"/>
              </w:rPr>
              <w:t>5</w:t>
            </w:r>
          </w:p>
        </w:tc>
        <w:tc>
          <w:tcPr>
            <w:tcW w:w="3683" w:type="dxa"/>
            <w:tcBorders>
              <w:top w:val="dashSmallGap" w:sz="2" w:space="0" w:color="000000"/>
              <w:bottom w:val="nil"/>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1981/1982</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0"/>
              <w:ind w:left="261"/>
              <w:rPr>
                <w:sz w:val="16"/>
              </w:rPr>
            </w:pPr>
            <w:r>
              <w:rPr>
                <w:spacing w:val="-4"/>
                <w:sz w:val="16"/>
              </w:rPr>
              <w:t>1981</w:t>
            </w:r>
          </w:p>
        </w:tc>
        <w:tc>
          <w:tcPr>
            <w:tcW w:w="1978" w:type="dxa"/>
            <w:tcBorders>
              <w:bottom w:val="nil"/>
            </w:tcBorders>
          </w:tcPr>
          <w:p>
            <w:pPr>
              <w:pStyle w:val="TableParagraph"/>
              <w:spacing w:before="40"/>
              <w:ind w:left="635"/>
              <w:rPr>
                <w:sz w:val="16"/>
              </w:rPr>
            </w:pPr>
            <w:r>
              <w:rPr>
                <w:spacing w:val="-2"/>
                <w:sz w:val="16"/>
              </w:rPr>
              <w:t>120,871,000.00</w:t>
            </w:r>
          </w:p>
        </w:tc>
        <w:tc>
          <w:tcPr>
            <w:tcW w:w="1455" w:type="dxa"/>
            <w:tcBorders>
              <w:top w:val="dotted" w:sz="2" w:space="0" w:color="000000"/>
              <w:bottom w:val="nil"/>
            </w:tcBorders>
          </w:tcPr>
          <w:p>
            <w:pPr>
              <w:pStyle w:val="TableParagraph"/>
              <w:spacing w:before="40"/>
              <w:ind w:left="57" w:right="47"/>
              <w:jc w:val="center"/>
              <w:rPr>
                <w:sz w:val="16"/>
              </w:rPr>
            </w:pPr>
            <w:r>
              <w:rPr>
                <w:spacing w:val="-4"/>
                <w:sz w:val="16"/>
              </w:rPr>
              <w:t>APBN</w:t>
            </w:r>
          </w:p>
        </w:tc>
        <w:tc>
          <w:tcPr>
            <w:tcW w:w="2141" w:type="dxa"/>
            <w:tcBorders>
              <w:bottom w:val="nil"/>
            </w:tcBorders>
          </w:tcPr>
          <w:p>
            <w:pPr>
              <w:pStyle w:val="TableParagraph"/>
              <w:spacing w:before="40"/>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0"/>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11"/>
        <w:rPr>
          <w:rFonts w:ascii="Verdana"/>
          <w:sz w:val="5"/>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7" w:hRule="atLeast"/>
        </w:trPr>
        <w:tc>
          <w:tcPr>
            <w:tcW w:w="576" w:type="dxa"/>
            <w:tcBorders>
              <w:bottom w:val="nil"/>
            </w:tcBorders>
          </w:tcPr>
          <w:p>
            <w:pPr>
              <w:pStyle w:val="TableParagraph"/>
              <w:spacing w:before="45"/>
              <w:ind w:left="323"/>
              <w:rPr>
                <w:sz w:val="16"/>
              </w:rPr>
            </w:pPr>
            <w:r>
              <w:rPr>
                <w:spacing w:val="-10"/>
                <w:sz w:val="16"/>
              </w:rPr>
              <w:t>6</w:t>
            </w:r>
          </w:p>
        </w:tc>
        <w:tc>
          <w:tcPr>
            <w:tcW w:w="3683" w:type="dxa"/>
            <w:tcBorders>
              <w:top w:val="dashSmallGap" w:sz="2" w:space="0" w:color="000000"/>
              <w:bottom w:val="nil"/>
            </w:tcBorders>
          </w:tcPr>
          <w:p>
            <w:pPr>
              <w:pStyle w:val="TableParagraph"/>
              <w:spacing w:before="45"/>
              <w:ind w:left="261"/>
              <w:rPr>
                <w:sz w:val="16"/>
              </w:rPr>
            </w:pPr>
            <w:r>
              <w:rPr>
                <w:sz w:val="16"/>
              </w:rPr>
              <w:t>DIP</w:t>
            </w:r>
            <w:r>
              <w:rPr>
                <w:spacing w:val="-7"/>
                <w:sz w:val="16"/>
              </w:rPr>
              <w:t> </w:t>
            </w:r>
            <w:r>
              <w:rPr>
                <w:sz w:val="16"/>
              </w:rPr>
              <w:t>Tahun</w:t>
            </w:r>
            <w:r>
              <w:rPr>
                <w:spacing w:val="-6"/>
                <w:sz w:val="16"/>
              </w:rPr>
              <w:t> </w:t>
            </w:r>
            <w:r>
              <w:rPr>
                <w:spacing w:val="-2"/>
                <w:sz w:val="16"/>
              </w:rPr>
              <w:t>1982/1983</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5"/>
              <w:ind w:left="261"/>
              <w:rPr>
                <w:sz w:val="16"/>
              </w:rPr>
            </w:pPr>
            <w:r>
              <w:rPr>
                <w:spacing w:val="-4"/>
                <w:sz w:val="16"/>
              </w:rPr>
              <w:t>1982</w:t>
            </w:r>
          </w:p>
        </w:tc>
        <w:tc>
          <w:tcPr>
            <w:tcW w:w="1978" w:type="dxa"/>
            <w:tcBorders>
              <w:bottom w:val="nil"/>
            </w:tcBorders>
          </w:tcPr>
          <w:p>
            <w:pPr>
              <w:pStyle w:val="TableParagraph"/>
              <w:spacing w:before="45"/>
              <w:ind w:left="740"/>
              <w:rPr>
                <w:sz w:val="16"/>
              </w:rPr>
            </w:pPr>
            <w:r>
              <w:rPr>
                <w:spacing w:val="-2"/>
                <w:sz w:val="16"/>
              </w:rPr>
              <w:t>50,620,000.00</w:t>
            </w:r>
          </w:p>
        </w:tc>
        <w:tc>
          <w:tcPr>
            <w:tcW w:w="1455" w:type="dxa"/>
            <w:tcBorders>
              <w:top w:val="dotted" w:sz="2" w:space="0" w:color="000000"/>
              <w:bottom w:val="nil"/>
            </w:tcBorders>
          </w:tcPr>
          <w:p>
            <w:pPr>
              <w:pStyle w:val="TableParagraph"/>
              <w:spacing w:before="45"/>
              <w:ind w:left="57" w:right="47"/>
              <w:jc w:val="center"/>
              <w:rPr>
                <w:sz w:val="16"/>
              </w:rPr>
            </w:pPr>
            <w:r>
              <w:rPr>
                <w:spacing w:val="-4"/>
                <w:sz w:val="16"/>
              </w:rPr>
              <w:t>APBN</w:t>
            </w:r>
          </w:p>
        </w:tc>
        <w:tc>
          <w:tcPr>
            <w:tcW w:w="2141" w:type="dxa"/>
            <w:tcBorders>
              <w:bottom w:val="nil"/>
            </w:tcBorders>
          </w:tcPr>
          <w:p>
            <w:pPr>
              <w:pStyle w:val="TableParagraph"/>
              <w:spacing w:before="45"/>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6"/>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6"/>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7" w:hRule="atLeast"/>
        </w:trPr>
        <w:tc>
          <w:tcPr>
            <w:tcW w:w="576" w:type="dxa"/>
            <w:tcBorders>
              <w:bottom w:val="nil"/>
            </w:tcBorders>
          </w:tcPr>
          <w:p>
            <w:pPr>
              <w:pStyle w:val="TableParagraph"/>
              <w:spacing w:before="45"/>
              <w:ind w:left="323"/>
              <w:rPr>
                <w:sz w:val="16"/>
              </w:rPr>
            </w:pPr>
            <w:r>
              <w:rPr>
                <w:spacing w:val="-10"/>
                <w:sz w:val="16"/>
              </w:rPr>
              <w:t>7</w:t>
            </w:r>
          </w:p>
        </w:tc>
        <w:tc>
          <w:tcPr>
            <w:tcW w:w="3683" w:type="dxa"/>
            <w:tcBorders>
              <w:top w:val="dashSmallGap" w:sz="2" w:space="0" w:color="000000"/>
              <w:bottom w:val="nil"/>
            </w:tcBorders>
          </w:tcPr>
          <w:p>
            <w:pPr>
              <w:pStyle w:val="TableParagraph"/>
              <w:spacing w:before="45"/>
              <w:ind w:left="261"/>
              <w:rPr>
                <w:sz w:val="16"/>
              </w:rPr>
            </w:pPr>
            <w:r>
              <w:rPr>
                <w:sz w:val="16"/>
              </w:rPr>
              <w:t>DIP</w:t>
            </w:r>
            <w:r>
              <w:rPr>
                <w:spacing w:val="-7"/>
                <w:sz w:val="16"/>
              </w:rPr>
              <w:t> </w:t>
            </w:r>
            <w:r>
              <w:rPr>
                <w:sz w:val="16"/>
              </w:rPr>
              <w:t>Tahun</w:t>
            </w:r>
            <w:r>
              <w:rPr>
                <w:spacing w:val="-6"/>
                <w:sz w:val="16"/>
              </w:rPr>
              <w:t> </w:t>
            </w:r>
            <w:r>
              <w:rPr>
                <w:spacing w:val="-2"/>
                <w:sz w:val="16"/>
              </w:rPr>
              <w:t>1983/1984</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5"/>
              <w:ind w:left="261"/>
              <w:rPr>
                <w:sz w:val="16"/>
              </w:rPr>
            </w:pPr>
            <w:r>
              <w:rPr>
                <w:spacing w:val="-4"/>
                <w:sz w:val="16"/>
              </w:rPr>
              <w:t>1983</w:t>
            </w:r>
          </w:p>
        </w:tc>
        <w:tc>
          <w:tcPr>
            <w:tcW w:w="1978" w:type="dxa"/>
            <w:tcBorders>
              <w:bottom w:val="nil"/>
            </w:tcBorders>
          </w:tcPr>
          <w:p>
            <w:pPr>
              <w:pStyle w:val="TableParagraph"/>
              <w:spacing w:before="45"/>
              <w:ind w:left="635"/>
              <w:rPr>
                <w:sz w:val="16"/>
              </w:rPr>
            </w:pPr>
            <w:r>
              <w:rPr>
                <w:spacing w:val="-2"/>
                <w:sz w:val="16"/>
              </w:rPr>
              <w:t>231,961,683.00</w:t>
            </w:r>
          </w:p>
        </w:tc>
        <w:tc>
          <w:tcPr>
            <w:tcW w:w="1455" w:type="dxa"/>
            <w:tcBorders>
              <w:top w:val="dotted" w:sz="2" w:space="0" w:color="000000"/>
              <w:bottom w:val="nil"/>
            </w:tcBorders>
          </w:tcPr>
          <w:p>
            <w:pPr>
              <w:pStyle w:val="TableParagraph"/>
              <w:spacing w:before="45"/>
              <w:ind w:left="57" w:right="47"/>
              <w:jc w:val="center"/>
              <w:rPr>
                <w:sz w:val="16"/>
              </w:rPr>
            </w:pPr>
            <w:r>
              <w:rPr>
                <w:spacing w:val="-4"/>
                <w:sz w:val="16"/>
              </w:rPr>
              <w:t>APBN</w:t>
            </w:r>
          </w:p>
        </w:tc>
        <w:tc>
          <w:tcPr>
            <w:tcW w:w="2141" w:type="dxa"/>
            <w:tcBorders>
              <w:bottom w:val="nil"/>
            </w:tcBorders>
          </w:tcPr>
          <w:p>
            <w:pPr>
              <w:pStyle w:val="TableParagraph"/>
              <w:spacing w:before="45"/>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5"/>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11"/>
        <w:rPr>
          <w:rFonts w:ascii="Verdana"/>
          <w:sz w:val="5"/>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7" w:hRule="atLeast"/>
        </w:trPr>
        <w:tc>
          <w:tcPr>
            <w:tcW w:w="576" w:type="dxa"/>
            <w:tcBorders>
              <w:bottom w:val="nil"/>
            </w:tcBorders>
          </w:tcPr>
          <w:p>
            <w:pPr>
              <w:pStyle w:val="TableParagraph"/>
              <w:spacing w:before="40"/>
              <w:ind w:left="323"/>
              <w:rPr>
                <w:sz w:val="16"/>
              </w:rPr>
            </w:pPr>
            <w:r>
              <w:rPr>
                <w:spacing w:val="-10"/>
                <w:sz w:val="16"/>
              </w:rPr>
              <w:t>8</w:t>
            </w:r>
          </w:p>
        </w:tc>
        <w:tc>
          <w:tcPr>
            <w:tcW w:w="3683" w:type="dxa"/>
            <w:tcBorders>
              <w:top w:val="dashSmallGap" w:sz="2" w:space="0" w:color="000000"/>
              <w:bottom w:val="nil"/>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1984/1985</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0"/>
              <w:ind w:left="261"/>
              <w:rPr>
                <w:sz w:val="16"/>
              </w:rPr>
            </w:pPr>
            <w:r>
              <w:rPr>
                <w:spacing w:val="-4"/>
                <w:sz w:val="16"/>
              </w:rPr>
              <w:t>1984</w:t>
            </w:r>
          </w:p>
        </w:tc>
        <w:tc>
          <w:tcPr>
            <w:tcW w:w="1978" w:type="dxa"/>
            <w:tcBorders>
              <w:bottom w:val="nil"/>
            </w:tcBorders>
          </w:tcPr>
          <w:p>
            <w:pPr>
              <w:pStyle w:val="TableParagraph"/>
              <w:spacing w:before="40"/>
              <w:ind w:left="635"/>
              <w:rPr>
                <w:sz w:val="16"/>
              </w:rPr>
            </w:pPr>
            <w:r>
              <w:rPr>
                <w:spacing w:val="-2"/>
                <w:sz w:val="16"/>
              </w:rPr>
              <w:t>101,956,155.00</w:t>
            </w:r>
          </w:p>
        </w:tc>
        <w:tc>
          <w:tcPr>
            <w:tcW w:w="1455" w:type="dxa"/>
            <w:tcBorders>
              <w:top w:val="dotted" w:sz="2" w:space="0" w:color="000000"/>
              <w:bottom w:val="nil"/>
            </w:tcBorders>
          </w:tcPr>
          <w:p>
            <w:pPr>
              <w:pStyle w:val="TableParagraph"/>
              <w:spacing w:before="40"/>
              <w:ind w:left="57" w:right="47"/>
              <w:jc w:val="center"/>
              <w:rPr>
                <w:sz w:val="16"/>
              </w:rPr>
            </w:pPr>
            <w:r>
              <w:rPr>
                <w:spacing w:val="-4"/>
                <w:sz w:val="16"/>
              </w:rPr>
              <w:t>APBN</w:t>
            </w:r>
          </w:p>
        </w:tc>
        <w:tc>
          <w:tcPr>
            <w:tcW w:w="2141" w:type="dxa"/>
            <w:tcBorders>
              <w:bottom w:val="nil"/>
            </w:tcBorders>
          </w:tcPr>
          <w:p>
            <w:pPr>
              <w:pStyle w:val="TableParagraph"/>
              <w:spacing w:before="40"/>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90" w:lineRule="atLeast" w:before="27"/>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11"/>
        <w:rPr>
          <w:rFonts w:ascii="Verdana"/>
          <w:sz w:val="5"/>
        </w:rPr>
      </w:pPr>
    </w:p>
    <w:tbl>
      <w:tblPr>
        <w:tblW w:w="0" w:type="auto"/>
        <w:jc w:val="left"/>
        <w:tblInd w:w="1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29"/>
      </w:tblGrid>
      <w:tr>
        <w:trPr>
          <w:trHeight w:val="422" w:hRule="atLeast"/>
        </w:trPr>
        <w:tc>
          <w:tcPr>
            <w:tcW w:w="576" w:type="dxa"/>
            <w:tcBorders>
              <w:bottom w:val="nil"/>
            </w:tcBorders>
          </w:tcPr>
          <w:p>
            <w:pPr>
              <w:pStyle w:val="TableParagraph"/>
              <w:spacing w:before="40"/>
              <w:ind w:left="323"/>
              <w:rPr>
                <w:sz w:val="16"/>
              </w:rPr>
            </w:pPr>
            <w:r>
              <w:rPr>
                <w:spacing w:val="-10"/>
                <w:sz w:val="16"/>
              </w:rPr>
              <w:t>9</w:t>
            </w:r>
          </w:p>
        </w:tc>
        <w:tc>
          <w:tcPr>
            <w:tcW w:w="3683" w:type="dxa"/>
            <w:tcBorders>
              <w:top w:val="dashSmallGap" w:sz="2" w:space="0" w:color="000000"/>
              <w:bottom w:val="nil"/>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1985/1986</w:t>
            </w:r>
          </w:p>
        </w:tc>
        <w:tc>
          <w:tcPr>
            <w:tcW w:w="1935" w:type="dxa"/>
            <w:tcBorders>
              <w:bottom w:val="nil"/>
            </w:tcBorders>
          </w:tcPr>
          <w:p>
            <w:pPr>
              <w:pStyle w:val="TableParagraph"/>
              <w:rPr>
                <w:rFonts w:ascii="Times New Roman"/>
                <w:sz w:val="16"/>
              </w:rPr>
            </w:pPr>
          </w:p>
        </w:tc>
        <w:tc>
          <w:tcPr>
            <w:tcW w:w="932" w:type="dxa"/>
            <w:tcBorders>
              <w:top w:val="dashSmallGap" w:sz="2" w:space="0" w:color="000000"/>
              <w:bottom w:val="nil"/>
            </w:tcBorders>
          </w:tcPr>
          <w:p>
            <w:pPr>
              <w:pStyle w:val="TableParagraph"/>
              <w:spacing w:before="40"/>
              <w:ind w:left="261"/>
              <w:rPr>
                <w:sz w:val="16"/>
              </w:rPr>
            </w:pPr>
            <w:r>
              <w:rPr>
                <w:spacing w:val="-4"/>
                <w:sz w:val="16"/>
              </w:rPr>
              <w:t>1985</w:t>
            </w:r>
          </w:p>
        </w:tc>
        <w:tc>
          <w:tcPr>
            <w:tcW w:w="1978" w:type="dxa"/>
            <w:tcBorders>
              <w:bottom w:val="nil"/>
            </w:tcBorders>
          </w:tcPr>
          <w:p>
            <w:pPr>
              <w:pStyle w:val="TableParagraph"/>
              <w:spacing w:before="40"/>
              <w:ind w:left="740"/>
              <w:rPr>
                <w:sz w:val="16"/>
              </w:rPr>
            </w:pPr>
            <w:r>
              <w:rPr>
                <w:spacing w:val="-2"/>
                <w:sz w:val="16"/>
              </w:rPr>
              <w:t>72,866,350.00</w:t>
            </w:r>
          </w:p>
        </w:tc>
        <w:tc>
          <w:tcPr>
            <w:tcW w:w="1455" w:type="dxa"/>
            <w:tcBorders>
              <w:top w:val="dotted" w:sz="2" w:space="0" w:color="000000"/>
              <w:bottom w:val="nil"/>
            </w:tcBorders>
          </w:tcPr>
          <w:p>
            <w:pPr>
              <w:pStyle w:val="TableParagraph"/>
              <w:spacing w:before="40"/>
              <w:ind w:left="57" w:right="47"/>
              <w:jc w:val="center"/>
              <w:rPr>
                <w:sz w:val="16"/>
              </w:rPr>
            </w:pPr>
            <w:r>
              <w:rPr>
                <w:spacing w:val="-4"/>
                <w:sz w:val="16"/>
              </w:rPr>
              <w:t>APBN</w:t>
            </w:r>
          </w:p>
        </w:tc>
        <w:tc>
          <w:tcPr>
            <w:tcW w:w="2141" w:type="dxa"/>
            <w:tcBorders>
              <w:bottom w:val="nil"/>
            </w:tcBorders>
          </w:tcPr>
          <w:p>
            <w:pPr>
              <w:pStyle w:val="TableParagraph"/>
              <w:spacing w:before="40"/>
              <w:ind w:left="59"/>
              <w:rPr>
                <w:sz w:val="16"/>
              </w:rPr>
            </w:pPr>
            <w:r>
              <w:rPr>
                <w:spacing w:val="-2"/>
                <w:sz w:val="16"/>
              </w:rPr>
              <w:t>Kementerian</w:t>
            </w:r>
            <w:r>
              <w:rPr>
                <w:sz w:val="16"/>
              </w:rPr>
              <w:t> </w:t>
            </w:r>
            <w:r>
              <w:rPr>
                <w:spacing w:val="-5"/>
                <w:sz w:val="16"/>
              </w:rPr>
              <w:t>PU</w:t>
            </w:r>
          </w:p>
        </w:tc>
        <w:tc>
          <w:tcPr>
            <w:tcW w:w="1829" w:type="dxa"/>
            <w:tcBorders>
              <w:top w:val="dashSmallGap" w:sz="2" w:space="0" w:color="000000"/>
              <w:bottom w:val="nil"/>
            </w:tcBorders>
          </w:tcPr>
          <w:p>
            <w:pPr>
              <w:pStyle w:val="TableParagraph"/>
              <w:spacing w:line="180" w:lineRule="atLeast" w:before="30"/>
              <w:ind w:left="64"/>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29"/>
      </w:tblGrid>
      <w:tr>
        <w:trPr>
          <w:trHeight w:val="448" w:hRule="atLeast"/>
        </w:trPr>
        <w:tc>
          <w:tcPr>
            <w:tcW w:w="576" w:type="dxa"/>
            <w:tcBorders>
              <w:bottom w:val="double" w:sz="4" w:space="0" w:color="000000"/>
            </w:tcBorders>
          </w:tcPr>
          <w:p>
            <w:pPr>
              <w:pStyle w:val="TableParagraph"/>
              <w:spacing w:before="40"/>
              <w:ind w:left="67"/>
              <w:jc w:val="center"/>
              <w:rPr>
                <w:sz w:val="16"/>
              </w:rPr>
            </w:pPr>
            <w:r>
              <w:rPr>
                <w:spacing w:val="-5"/>
                <w:sz w:val="16"/>
              </w:rPr>
              <w:t>10</w:t>
            </w:r>
          </w:p>
        </w:tc>
        <w:tc>
          <w:tcPr>
            <w:tcW w:w="3683" w:type="dxa"/>
            <w:tcBorders>
              <w:bottom w:val="double" w:sz="4" w:space="0" w:color="000000"/>
            </w:tcBorders>
          </w:tcPr>
          <w:p>
            <w:pPr>
              <w:pStyle w:val="TableParagraph"/>
              <w:spacing w:before="40"/>
              <w:ind w:left="263"/>
              <w:rPr>
                <w:sz w:val="16"/>
              </w:rPr>
            </w:pPr>
            <w:r>
              <w:rPr>
                <w:sz w:val="16"/>
              </w:rPr>
              <w:t>DIP</w:t>
            </w:r>
            <w:r>
              <w:rPr>
                <w:spacing w:val="-7"/>
                <w:sz w:val="16"/>
              </w:rPr>
              <w:t> </w:t>
            </w:r>
            <w:r>
              <w:rPr>
                <w:sz w:val="16"/>
              </w:rPr>
              <w:t>Tahun</w:t>
            </w:r>
            <w:r>
              <w:rPr>
                <w:spacing w:val="-6"/>
                <w:sz w:val="16"/>
              </w:rPr>
              <w:t> </w:t>
            </w:r>
            <w:r>
              <w:rPr>
                <w:spacing w:val="-2"/>
                <w:sz w:val="16"/>
              </w:rPr>
              <w:t>1986/1987</w:t>
            </w:r>
          </w:p>
        </w:tc>
        <w:tc>
          <w:tcPr>
            <w:tcW w:w="1940" w:type="dxa"/>
            <w:tcBorders>
              <w:bottom w:val="double" w:sz="4" w:space="0" w:color="000000"/>
            </w:tcBorders>
          </w:tcPr>
          <w:p>
            <w:pPr>
              <w:pStyle w:val="TableParagraph"/>
              <w:rPr>
                <w:rFonts w:ascii="Times New Roman"/>
                <w:sz w:val="16"/>
              </w:rPr>
            </w:pPr>
          </w:p>
        </w:tc>
        <w:tc>
          <w:tcPr>
            <w:tcW w:w="927" w:type="dxa"/>
            <w:tcBorders>
              <w:bottom w:val="double" w:sz="4" w:space="0" w:color="000000"/>
            </w:tcBorders>
          </w:tcPr>
          <w:p>
            <w:pPr>
              <w:pStyle w:val="TableParagraph"/>
              <w:spacing w:before="40"/>
              <w:ind w:right="4"/>
              <w:jc w:val="center"/>
              <w:rPr>
                <w:sz w:val="16"/>
              </w:rPr>
            </w:pPr>
            <w:r>
              <w:rPr>
                <w:spacing w:val="-4"/>
                <w:sz w:val="16"/>
              </w:rPr>
              <w:t>1986</w:t>
            </w:r>
          </w:p>
        </w:tc>
        <w:tc>
          <w:tcPr>
            <w:tcW w:w="1978" w:type="dxa"/>
            <w:tcBorders>
              <w:bottom w:val="double" w:sz="4" w:space="0" w:color="000000"/>
            </w:tcBorders>
          </w:tcPr>
          <w:p>
            <w:pPr>
              <w:pStyle w:val="TableParagraph"/>
              <w:spacing w:before="40"/>
              <w:ind w:right="47"/>
              <w:jc w:val="right"/>
              <w:rPr>
                <w:sz w:val="16"/>
              </w:rPr>
            </w:pPr>
            <w:r>
              <w:rPr>
                <w:spacing w:val="-2"/>
                <w:sz w:val="16"/>
              </w:rPr>
              <w:t>12,001,000.00</w:t>
            </w:r>
          </w:p>
        </w:tc>
        <w:tc>
          <w:tcPr>
            <w:tcW w:w="1455" w:type="dxa"/>
            <w:tcBorders>
              <w:bottom w:val="double" w:sz="4" w:space="0" w:color="000000"/>
            </w:tcBorders>
          </w:tcPr>
          <w:p>
            <w:pPr>
              <w:pStyle w:val="TableParagraph"/>
              <w:spacing w:before="40"/>
              <w:ind w:left="62" w:right="33"/>
              <w:jc w:val="center"/>
              <w:rPr>
                <w:sz w:val="16"/>
              </w:rPr>
            </w:pPr>
            <w:r>
              <w:rPr>
                <w:spacing w:val="-4"/>
                <w:sz w:val="16"/>
              </w:rPr>
              <w:t>APBN</w:t>
            </w:r>
          </w:p>
        </w:tc>
        <w:tc>
          <w:tcPr>
            <w:tcW w:w="2146" w:type="dxa"/>
            <w:tcBorders>
              <w:bottom w:val="double" w:sz="4" w:space="0" w:color="000000"/>
            </w:tcBorders>
          </w:tcPr>
          <w:p>
            <w:pPr>
              <w:pStyle w:val="TableParagraph"/>
              <w:spacing w:before="40"/>
              <w:ind w:left="66"/>
              <w:rPr>
                <w:sz w:val="16"/>
              </w:rPr>
            </w:pPr>
            <w:r>
              <w:rPr>
                <w:spacing w:val="-2"/>
                <w:sz w:val="16"/>
              </w:rPr>
              <w:t>Kementerian</w:t>
            </w:r>
            <w:r>
              <w:rPr>
                <w:sz w:val="16"/>
              </w:rPr>
              <w:t> </w:t>
            </w:r>
            <w:r>
              <w:rPr>
                <w:spacing w:val="-5"/>
                <w:sz w:val="16"/>
              </w:rPr>
              <w:t>PU</w:t>
            </w:r>
          </w:p>
        </w:tc>
        <w:tc>
          <w:tcPr>
            <w:tcW w:w="1829" w:type="dxa"/>
            <w:tcBorders>
              <w:bottom w:val="double" w:sz="4" w:space="0" w:color="000000"/>
            </w:tcBorders>
          </w:tcPr>
          <w:p>
            <w:pPr>
              <w:pStyle w:val="TableParagraph"/>
              <w:spacing w:before="41"/>
              <w:ind w:left="66"/>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r>
        <w:trPr>
          <w:trHeight w:val="472" w:hRule="atLeast"/>
        </w:trPr>
        <w:tc>
          <w:tcPr>
            <w:tcW w:w="576" w:type="dxa"/>
            <w:tcBorders>
              <w:top w:val="double" w:sz="4" w:space="0" w:color="000000"/>
              <w:bottom w:val="double" w:sz="4" w:space="0" w:color="000000"/>
            </w:tcBorders>
          </w:tcPr>
          <w:p>
            <w:pPr>
              <w:pStyle w:val="TableParagraph"/>
              <w:spacing w:before="72"/>
              <w:ind w:left="67"/>
              <w:jc w:val="center"/>
              <w:rPr>
                <w:sz w:val="16"/>
              </w:rPr>
            </w:pPr>
            <w:r>
              <w:rPr>
                <w:spacing w:val="-5"/>
                <w:sz w:val="16"/>
              </w:rPr>
              <w:t>11</w:t>
            </w:r>
          </w:p>
        </w:tc>
        <w:tc>
          <w:tcPr>
            <w:tcW w:w="3683" w:type="dxa"/>
            <w:tcBorders>
              <w:top w:val="double" w:sz="4" w:space="0" w:color="000000"/>
              <w:bottom w:val="double" w:sz="4" w:space="0" w:color="000000"/>
            </w:tcBorders>
          </w:tcPr>
          <w:p>
            <w:pPr>
              <w:pStyle w:val="TableParagraph"/>
              <w:spacing w:before="72"/>
              <w:ind w:left="263"/>
              <w:rPr>
                <w:sz w:val="16"/>
              </w:rPr>
            </w:pPr>
            <w:r>
              <w:rPr>
                <w:sz w:val="16"/>
              </w:rPr>
              <w:t>DIP</w:t>
            </w:r>
            <w:r>
              <w:rPr>
                <w:spacing w:val="-7"/>
                <w:sz w:val="16"/>
              </w:rPr>
              <w:t> </w:t>
            </w:r>
            <w:r>
              <w:rPr>
                <w:sz w:val="16"/>
              </w:rPr>
              <w:t>Tahun</w:t>
            </w:r>
            <w:r>
              <w:rPr>
                <w:spacing w:val="-6"/>
                <w:sz w:val="16"/>
              </w:rPr>
              <w:t> </w:t>
            </w:r>
            <w:r>
              <w:rPr>
                <w:spacing w:val="-2"/>
                <w:sz w:val="16"/>
              </w:rPr>
              <w:t>1987/1988</w:t>
            </w:r>
          </w:p>
        </w:tc>
        <w:tc>
          <w:tcPr>
            <w:tcW w:w="1940" w:type="dxa"/>
            <w:tcBorders>
              <w:top w:val="double" w:sz="4" w:space="0" w:color="000000"/>
              <w:bottom w:val="double" w:sz="4" w:space="0" w:color="000000"/>
            </w:tcBorders>
          </w:tcPr>
          <w:p>
            <w:pPr>
              <w:pStyle w:val="TableParagraph"/>
              <w:rPr>
                <w:rFonts w:ascii="Times New Roman"/>
                <w:sz w:val="16"/>
              </w:rPr>
            </w:pPr>
          </w:p>
        </w:tc>
        <w:tc>
          <w:tcPr>
            <w:tcW w:w="927" w:type="dxa"/>
            <w:tcBorders>
              <w:top w:val="double" w:sz="4" w:space="0" w:color="000000"/>
              <w:bottom w:val="double" w:sz="4" w:space="0" w:color="000000"/>
            </w:tcBorders>
          </w:tcPr>
          <w:p>
            <w:pPr>
              <w:pStyle w:val="TableParagraph"/>
              <w:spacing w:before="72"/>
              <w:ind w:right="4"/>
              <w:jc w:val="center"/>
              <w:rPr>
                <w:sz w:val="16"/>
              </w:rPr>
            </w:pPr>
            <w:r>
              <w:rPr>
                <w:spacing w:val="-4"/>
                <w:sz w:val="16"/>
              </w:rPr>
              <w:t>1987</w:t>
            </w:r>
          </w:p>
        </w:tc>
        <w:tc>
          <w:tcPr>
            <w:tcW w:w="1978" w:type="dxa"/>
            <w:tcBorders>
              <w:top w:val="double" w:sz="4" w:space="0" w:color="000000"/>
              <w:bottom w:val="double" w:sz="4" w:space="0" w:color="000000"/>
            </w:tcBorders>
          </w:tcPr>
          <w:p>
            <w:pPr>
              <w:pStyle w:val="TableParagraph"/>
              <w:spacing w:before="72"/>
              <w:ind w:right="52"/>
              <w:jc w:val="right"/>
              <w:rPr>
                <w:sz w:val="16"/>
              </w:rPr>
            </w:pPr>
            <w:r>
              <w:rPr>
                <w:spacing w:val="-2"/>
                <w:sz w:val="16"/>
              </w:rPr>
              <w:t>221,093,475.00</w:t>
            </w:r>
          </w:p>
        </w:tc>
        <w:tc>
          <w:tcPr>
            <w:tcW w:w="1455" w:type="dxa"/>
            <w:tcBorders>
              <w:top w:val="double" w:sz="4" w:space="0" w:color="000000"/>
              <w:bottom w:val="double" w:sz="4" w:space="0" w:color="000000"/>
            </w:tcBorders>
          </w:tcPr>
          <w:p>
            <w:pPr>
              <w:pStyle w:val="TableParagraph"/>
              <w:spacing w:before="72"/>
              <w:ind w:left="62" w:right="33"/>
              <w:jc w:val="center"/>
              <w:rPr>
                <w:sz w:val="16"/>
              </w:rPr>
            </w:pPr>
            <w:r>
              <w:rPr>
                <w:spacing w:val="-4"/>
                <w:sz w:val="16"/>
              </w:rPr>
              <w:t>APBN</w:t>
            </w:r>
          </w:p>
        </w:tc>
        <w:tc>
          <w:tcPr>
            <w:tcW w:w="2146" w:type="dxa"/>
            <w:tcBorders>
              <w:top w:val="double" w:sz="4" w:space="0" w:color="000000"/>
              <w:bottom w:val="double" w:sz="4" w:space="0" w:color="000000"/>
            </w:tcBorders>
          </w:tcPr>
          <w:p>
            <w:pPr>
              <w:pStyle w:val="TableParagraph"/>
              <w:spacing w:before="72"/>
              <w:ind w:left="66"/>
              <w:rPr>
                <w:sz w:val="16"/>
              </w:rPr>
            </w:pPr>
            <w:r>
              <w:rPr>
                <w:spacing w:val="-2"/>
                <w:sz w:val="16"/>
              </w:rPr>
              <w:t>Kementerian</w:t>
            </w:r>
            <w:r>
              <w:rPr>
                <w:sz w:val="16"/>
              </w:rPr>
              <w:t> </w:t>
            </w:r>
            <w:r>
              <w:rPr>
                <w:spacing w:val="-5"/>
                <w:sz w:val="16"/>
              </w:rPr>
              <w:t>PU</w:t>
            </w:r>
          </w:p>
        </w:tc>
        <w:tc>
          <w:tcPr>
            <w:tcW w:w="1829" w:type="dxa"/>
            <w:tcBorders>
              <w:top w:val="double" w:sz="4" w:space="0" w:color="000000"/>
              <w:bottom w:val="double" w:sz="4" w:space="0" w:color="000000"/>
            </w:tcBorders>
          </w:tcPr>
          <w:p>
            <w:pPr>
              <w:pStyle w:val="TableParagraph"/>
              <w:spacing w:line="235" w:lineRule="auto" w:before="76"/>
              <w:ind w:left="66"/>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r>
        <w:trPr>
          <w:trHeight w:val="445" w:hRule="atLeast"/>
        </w:trPr>
        <w:tc>
          <w:tcPr>
            <w:tcW w:w="576" w:type="dxa"/>
            <w:tcBorders>
              <w:top w:val="double" w:sz="4" w:space="0" w:color="000000"/>
            </w:tcBorders>
          </w:tcPr>
          <w:p>
            <w:pPr>
              <w:pStyle w:val="TableParagraph"/>
              <w:spacing w:before="69"/>
              <w:ind w:left="67"/>
              <w:jc w:val="center"/>
              <w:rPr>
                <w:sz w:val="16"/>
              </w:rPr>
            </w:pPr>
            <w:r>
              <w:rPr>
                <w:spacing w:val="-5"/>
                <w:sz w:val="16"/>
              </w:rPr>
              <w:t>12</w:t>
            </w:r>
          </w:p>
        </w:tc>
        <w:tc>
          <w:tcPr>
            <w:tcW w:w="3683" w:type="dxa"/>
            <w:tcBorders>
              <w:top w:val="double" w:sz="4" w:space="0" w:color="000000"/>
            </w:tcBorders>
          </w:tcPr>
          <w:p>
            <w:pPr>
              <w:pStyle w:val="TableParagraph"/>
              <w:spacing w:before="69"/>
              <w:ind w:left="263"/>
              <w:rPr>
                <w:sz w:val="16"/>
              </w:rPr>
            </w:pPr>
            <w:r>
              <w:rPr>
                <w:sz w:val="16"/>
              </w:rPr>
              <w:t>DIP</w:t>
            </w:r>
            <w:r>
              <w:rPr>
                <w:spacing w:val="-7"/>
                <w:sz w:val="16"/>
              </w:rPr>
              <w:t> </w:t>
            </w:r>
            <w:r>
              <w:rPr>
                <w:sz w:val="16"/>
              </w:rPr>
              <w:t>Tahun</w:t>
            </w:r>
            <w:r>
              <w:rPr>
                <w:spacing w:val="-6"/>
                <w:sz w:val="16"/>
              </w:rPr>
              <w:t> </w:t>
            </w:r>
            <w:r>
              <w:rPr>
                <w:spacing w:val="-2"/>
                <w:sz w:val="16"/>
              </w:rPr>
              <w:t>1988/1989</w:t>
            </w:r>
          </w:p>
        </w:tc>
        <w:tc>
          <w:tcPr>
            <w:tcW w:w="1940" w:type="dxa"/>
            <w:tcBorders>
              <w:top w:val="double" w:sz="4" w:space="0" w:color="000000"/>
            </w:tcBorders>
          </w:tcPr>
          <w:p>
            <w:pPr>
              <w:pStyle w:val="TableParagraph"/>
              <w:rPr>
                <w:rFonts w:ascii="Times New Roman"/>
                <w:sz w:val="16"/>
              </w:rPr>
            </w:pPr>
          </w:p>
        </w:tc>
        <w:tc>
          <w:tcPr>
            <w:tcW w:w="927" w:type="dxa"/>
            <w:tcBorders>
              <w:top w:val="double" w:sz="4" w:space="0" w:color="000000"/>
            </w:tcBorders>
          </w:tcPr>
          <w:p>
            <w:pPr>
              <w:pStyle w:val="TableParagraph"/>
              <w:spacing w:before="69"/>
              <w:ind w:right="4"/>
              <w:jc w:val="center"/>
              <w:rPr>
                <w:sz w:val="16"/>
              </w:rPr>
            </w:pPr>
            <w:r>
              <w:rPr>
                <w:spacing w:val="-4"/>
                <w:sz w:val="16"/>
              </w:rPr>
              <w:t>1988</w:t>
            </w:r>
          </w:p>
        </w:tc>
        <w:tc>
          <w:tcPr>
            <w:tcW w:w="1978" w:type="dxa"/>
            <w:tcBorders>
              <w:top w:val="double" w:sz="4" w:space="0" w:color="000000"/>
            </w:tcBorders>
          </w:tcPr>
          <w:p>
            <w:pPr>
              <w:pStyle w:val="TableParagraph"/>
              <w:spacing w:before="69"/>
              <w:ind w:right="56"/>
              <w:jc w:val="right"/>
              <w:rPr>
                <w:sz w:val="16"/>
              </w:rPr>
            </w:pPr>
            <w:r>
              <w:rPr>
                <w:spacing w:val="-2"/>
                <w:sz w:val="16"/>
              </w:rPr>
              <w:t>260,993,279.00</w:t>
            </w:r>
          </w:p>
        </w:tc>
        <w:tc>
          <w:tcPr>
            <w:tcW w:w="1455" w:type="dxa"/>
            <w:tcBorders>
              <w:top w:val="double" w:sz="4" w:space="0" w:color="000000"/>
            </w:tcBorders>
          </w:tcPr>
          <w:p>
            <w:pPr>
              <w:pStyle w:val="TableParagraph"/>
              <w:spacing w:before="69"/>
              <w:ind w:left="62" w:right="42"/>
              <w:jc w:val="center"/>
              <w:rPr>
                <w:sz w:val="16"/>
              </w:rPr>
            </w:pPr>
            <w:r>
              <w:rPr>
                <w:spacing w:val="-4"/>
                <w:sz w:val="16"/>
              </w:rPr>
              <w:t>APBN</w:t>
            </w:r>
          </w:p>
        </w:tc>
        <w:tc>
          <w:tcPr>
            <w:tcW w:w="2146" w:type="dxa"/>
            <w:tcBorders>
              <w:top w:val="double" w:sz="4" w:space="0" w:color="000000"/>
            </w:tcBorders>
          </w:tcPr>
          <w:p>
            <w:pPr>
              <w:pStyle w:val="TableParagraph"/>
              <w:spacing w:before="69"/>
              <w:ind w:left="61"/>
              <w:rPr>
                <w:sz w:val="16"/>
              </w:rPr>
            </w:pPr>
            <w:r>
              <w:rPr>
                <w:spacing w:val="-2"/>
                <w:sz w:val="16"/>
              </w:rPr>
              <w:t>Kementerian</w:t>
            </w:r>
            <w:r>
              <w:rPr>
                <w:sz w:val="16"/>
              </w:rPr>
              <w:t> </w:t>
            </w:r>
            <w:r>
              <w:rPr>
                <w:spacing w:val="-5"/>
                <w:sz w:val="16"/>
              </w:rPr>
              <w:t>PU</w:t>
            </w:r>
          </w:p>
        </w:tc>
        <w:tc>
          <w:tcPr>
            <w:tcW w:w="1829" w:type="dxa"/>
            <w:tcBorders>
              <w:top w:val="double" w:sz="4" w:space="0" w:color="000000"/>
            </w:tcBorders>
          </w:tcPr>
          <w:p>
            <w:pPr>
              <w:pStyle w:val="TableParagraph"/>
              <w:spacing w:line="180" w:lineRule="atLeast" w:before="54"/>
              <w:ind w:left="66"/>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spacing w:after="0" w:line="180" w:lineRule="atLeast"/>
        <w:rPr>
          <w:rFonts w:ascii="Trebuchet MS"/>
          <w:sz w:val="16"/>
        </w:rPr>
        <w:sectPr>
          <w:headerReference w:type="default" r:id="rId24"/>
          <w:pgSz w:w="16840" w:h="11910" w:orient="landscape"/>
          <w:pgMar w:header="725" w:footer="0" w:top="1660" w:bottom="280" w:left="1040" w:right="1020"/>
          <w:pgNumType w:start="1"/>
        </w:sect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5"/>
        <w:gridCol w:w="3680"/>
        <w:gridCol w:w="1935"/>
        <w:gridCol w:w="932"/>
        <w:gridCol w:w="1983"/>
        <w:gridCol w:w="1455"/>
        <w:gridCol w:w="2146"/>
        <w:gridCol w:w="1834"/>
      </w:tblGrid>
      <w:tr>
        <w:trPr>
          <w:trHeight w:val="873" w:hRule="atLeast"/>
        </w:trPr>
        <w:tc>
          <w:tcPr>
            <w:tcW w:w="605" w:type="dxa"/>
          </w:tcPr>
          <w:p>
            <w:pPr>
              <w:pStyle w:val="TableParagraph"/>
              <w:spacing w:before="156"/>
              <w:rPr>
                <w:sz w:val="16"/>
              </w:rPr>
            </w:pPr>
          </w:p>
          <w:p>
            <w:pPr>
              <w:pStyle w:val="TableParagraph"/>
              <w:ind w:left="215"/>
              <w:rPr>
                <w:sz w:val="16"/>
              </w:rPr>
            </w:pPr>
            <w:r>
              <w:rPr>
                <w:spacing w:val="-5"/>
                <w:sz w:val="16"/>
              </w:rPr>
              <w:t>No.</w:t>
            </w:r>
          </w:p>
        </w:tc>
        <w:tc>
          <w:tcPr>
            <w:tcW w:w="3680" w:type="dxa"/>
            <w:tcBorders>
              <w:top w:val="single" w:sz="2" w:space="0" w:color="000000"/>
              <w:bottom w:val="single" w:sz="2" w:space="0" w:color="000000"/>
              <w:right w:val="single" w:sz="2" w:space="0" w:color="000000"/>
            </w:tcBorders>
          </w:tcPr>
          <w:p>
            <w:pPr>
              <w:pStyle w:val="TableParagraph"/>
              <w:spacing w:line="302" w:lineRule="auto" w:before="110"/>
              <w:ind w:left="1243" w:right="1092" w:hanging="2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35" w:type="dxa"/>
            <w:tcBorders>
              <w:top w:val="single" w:sz="2" w:space="0" w:color="000000"/>
              <w:left w:val="single" w:sz="2" w:space="0" w:color="000000"/>
              <w:bottom w:val="single" w:sz="2" w:space="0" w:color="000000"/>
              <w:right w:val="single" w:sz="2" w:space="0" w:color="000000"/>
            </w:tcBorders>
          </w:tcPr>
          <w:p>
            <w:pPr>
              <w:pStyle w:val="TableParagraph"/>
              <w:spacing w:before="185"/>
              <w:rPr>
                <w:sz w:val="16"/>
              </w:rPr>
            </w:pPr>
          </w:p>
          <w:p>
            <w:pPr>
              <w:pStyle w:val="TableParagraph"/>
              <w:ind w:left="187"/>
              <w:rPr>
                <w:sz w:val="16"/>
              </w:rPr>
            </w:pPr>
            <w:r>
              <w:rPr>
                <w:sz w:val="16"/>
              </w:rPr>
              <w:t>Lokasi</w:t>
            </w:r>
            <w:r>
              <w:rPr>
                <w:spacing w:val="-3"/>
                <w:sz w:val="16"/>
              </w:rPr>
              <w:t> </w:t>
            </w:r>
            <w:r>
              <w:rPr>
                <w:sz w:val="16"/>
              </w:rPr>
              <w:t>/</w:t>
            </w:r>
            <w:r>
              <w:rPr>
                <w:spacing w:val="-7"/>
                <w:sz w:val="16"/>
              </w:rPr>
              <w:t> </w:t>
            </w:r>
            <w:r>
              <w:rPr>
                <w:spacing w:val="-2"/>
                <w:sz w:val="16"/>
              </w:rPr>
              <w:t>Kecamatan</w:t>
            </w:r>
          </w:p>
        </w:tc>
        <w:tc>
          <w:tcPr>
            <w:tcW w:w="932" w:type="dxa"/>
            <w:tcBorders>
              <w:top w:val="single" w:sz="2" w:space="0" w:color="000000"/>
              <w:left w:val="single" w:sz="2" w:space="0" w:color="000000"/>
              <w:bottom w:val="single" w:sz="2" w:space="0" w:color="000000"/>
              <w:right w:val="single" w:sz="2" w:space="0" w:color="000000"/>
            </w:tcBorders>
          </w:tcPr>
          <w:p>
            <w:pPr>
              <w:pStyle w:val="TableParagraph"/>
              <w:spacing w:before="50"/>
              <w:rPr>
                <w:sz w:val="16"/>
              </w:rPr>
            </w:pPr>
          </w:p>
          <w:p>
            <w:pPr>
              <w:pStyle w:val="TableParagraph"/>
              <w:spacing w:line="367" w:lineRule="auto"/>
              <w:ind w:left="86" w:right="80" w:firstLine="149"/>
              <w:rPr>
                <w:sz w:val="16"/>
              </w:rPr>
            </w:pPr>
            <w:r>
              <w:rPr>
                <w:spacing w:val="-2"/>
                <w:sz w:val="16"/>
              </w:rPr>
              <w:t>Tahun </w:t>
            </w:r>
            <w:r>
              <w:rPr>
                <w:spacing w:val="-6"/>
                <w:sz w:val="16"/>
              </w:rPr>
              <w:t>Perolehan</w:t>
            </w:r>
          </w:p>
        </w:tc>
        <w:tc>
          <w:tcPr>
            <w:tcW w:w="1983" w:type="dxa"/>
            <w:tcBorders>
              <w:top w:val="single" w:sz="2" w:space="0" w:color="000000"/>
              <w:left w:val="single" w:sz="2" w:space="0" w:color="000000"/>
              <w:bottom w:val="single" w:sz="2" w:space="0" w:color="000000"/>
              <w:right w:val="single" w:sz="2" w:space="0" w:color="000000"/>
            </w:tcBorders>
          </w:tcPr>
          <w:p>
            <w:pPr>
              <w:pStyle w:val="TableParagraph"/>
              <w:spacing w:before="50"/>
              <w:rPr>
                <w:sz w:val="16"/>
              </w:rPr>
            </w:pPr>
          </w:p>
          <w:p>
            <w:pPr>
              <w:pStyle w:val="TableParagraph"/>
              <w:spacing w:line="367" w:lineRule="auto"/>
              <w:ind w:left="753" w:right="752" w:firstLine="5"/>
              <w:jc w:val="center"/>
              <w:rPr>
                <w:sz w:val="16"/>
              </w:rPr>
            </w:pPr>
            <w:r>
              <w:rPr>
                <w:spacing w:val="-2"/>
                <w:sz w:val="16"/>
              </w:rPr>
              <w:t>Nilai</w:t>
            </w:r>
            <w:r>
              <w:rPr>
                <w:spacing w:val="80"/>
                <w:sz w:val="16"/>
              </w:rPr>
              <w:t> </w:t>
            </w:r>
            <w:r>
              <w:rPr>
                <w:sz w:val="16"/>
              </w:rPr>
              <w:t>(</w:t>
            </w:r>
            <w:r>
              <w:rPr>
                <w:spacing w:val="-15"/>
                <w:sz w:val="16"/>
              </w:rPr>
              <w:t> </w:t>
            </w:r>
            <w:r>
              <w:rPr>
                <w:sz w:val="16"/>
              </w:rPr>
              <w:t>Rp</w:t>
            </w:r>
            <w:r>
              <w:rPr>
                <w:spacing w:val="-14"/>
                <w:sz w:val="16"/>
              </w:rPr>
              <w:t> </w:t>
            </w:r>
            <w:r>
              <w:rPr>
                <w:sz w:val="16"/>
              </w:rPr>
              <w:t>)</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50"/>
              <w:rPr>
                <w:sz w:val="16"/>
              </w:rPr>
            </w:pPr>
          </w:p>
          <w:p>
            <w:pPr>
              <w:pStyle w:val="TableParagraph"/>
              <w:spacing w:line="367" w:lineRule="auto"/>
              <w:ind w:left="503" w:right="439" w:hanging="106"/>
              <w:rPr>
                <w:sz w:val="16"/>
              </w:rPr>
            </w:pPr>
            <w:r>
              <w:rPr>
                <w:spacing w:val="-6"/>
                <w:sz w:val="16"/>
              </w:rPr>
              <w:t>Sumber </w:t>
            </w:r>
            <w:r>
              <w:rPr>
                <w:spacing w:val="-4"/>
                <w:sz w:val="16"/>
              </w:rPr>
              <w:t>Dana</w:t>
            </w:r>
          </w:p>
        </w:tc>
        <w:tc>
          <w:tcPr>
            <w:tcW w:w="2146" w:type="dxa"/>
            <w:tcBorders>
              <w:left w:val="single" w:sz="2" w:space="0" w:color="000000"/>
              <w:bottom w:val="single" w:sz="2" w:space="0" w:color="000000"/>
              <w:right w:val="single" w:sz="2" w:space="0" w:color="000000"/>
            </w:tcBorders>
          </w:tcPr>
          <w:p>
            <w:pPr>
              <w:pStyle w:val="TableParagraph"/>
              <w:spacing w:before="50"/>
              <w:rPr>
                <w:sz w:val="16"/>
              </w:rPr>
            </w:pPr>
          </w:p>
          <w:p>
            <w:pPr>
              <w:pStyle w:val="TableParagraph"/>
              <w:spacing w:line="367" w:lineRule="auto"/>
              <w:ind w:left="752" w:right="757" w:firstLine="4"/>
              <w:jc w:val="center"/>
              <w:rPr>
                <w:sz w:val="16"/>
              </w:rPr>
            </w:pPr>
            <w:r>
              <w:rPr>
                <w:spacing w:val="-4"/>
                <w:sz w:val="16"/>
              </w:rPr>
              <w:t>Unit </w:t>
            </w:r>
            <w:r>
              <w:rPr>
                <w:spacing w:val="-6"/>
                <w:sz w:val="16"/>
              </w:rPr>
              <w:t>Pemberi</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sz w:val="16"/>
              </w:rPr>
            </w:pPr>
          </w:p>
          <w:p>
            <w:pPr>
              <w:pStyle w:val="TableParagraph"/>
              <w:spacing w:before="9"/>
              <w:rPr>
                <w:sz w:val="16"/>
              </w:rPr>
            </w:pPr>
          </w:p>
          <w:p>
            <w:pPr>
              <w:pStyle w:val="TableParagraph"/>
              <w:spacing w:before="1"/>
              <w:ind w:left="460"/>
              <w:rPr>
                <w:sz w:val="16"/>
              </w:rPr>
            </w:pPr>
            <w:r>
              <w:rPr>
                <w:spacing w:val="-2"/>
                <w:sz w:val="16"/>
              </w:rPr>
              <w:t>Keterangan</w:t>
            </w:r>
          </w:p>
        </w:tc>
      </w:tr>
    </w:tbl>
    <w:p>
      <w:pPr>
        <w:pStyle w:val="BodyText"/>
        <w:spacing w:before="11"/>
        <w:rPr>
          <w:rFonts w:ascii="Verdana"/>
          <w:sz w:val="9"/>
        </w:rPr>
      </w:pPr>
    </w:p>
    <w:tbl>
      <w:tblPr>
        <w:tblW w:w="0" w:type="auto"/>
        <w:jc w:val="left"/>
        <w:tblInd w:w="118"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35"/>
        <w:gridCol w:w="932"/>
        <w:gridCol w:w="1978"/>
        <w:gridCol w:w="1455"/>
        <w:gridCol w:w="2141"/>
        <w:gridCol w:w="1834"/>
      </w:tblGrid>
      <w:tr>
        <w:trPr>
          <w:trHeight w:val="422" w:hRule="atLeast"/>
        </w:trPr>
        <w:tc>
          <w:tcPr>
            <w:tcW w:w="576" w:type="dxa"/>
            <w:tcBorders>
              <w:left w:val="single" w:sz="2" w:space="0" w:color="000000"/>
              <w:bottom w:val="nil"/>
              <w:right w:val="single" w:sz="2" w:space="0" w:color="000000"/>
            </w:tcBorders>
          </w:tcPr>
          <w:p>
            <w:pPr>
              <w:pStyle w:val="TableParagraph"/>
              <w:spacing w:before="40"/>
              <w:ind w:left="218"/>
              <w:rPr>
                <w:sz w:val="16"/>
              </w:rPr>
            </w:pPr>
            <w:r>
              <w:rPr>
                <w:spacing w:val="-5"/>
                <w:sz w:val="16"/>
              </w:rPr>
              <w:t>13</w:t>
            </w:r>
          </w:p>
        </w:tc>
        <w:tc>
          <w:tcPr>
            <w:tcW w:w="3683" w:type="dxa"/>
            <w:tcBorders>
              <w:top w:val="dotted" w:sz="2" w:space="0" w:color="000000"/>
              <w:left w:val="single" w:sz="2" w:space="0" w:color="000000"/>
              <w:bottom w:val="nil"/>
              <w:right w:val="single" w:sz="2" w:space="0" w:color="000000"/>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1989/1990</w:t>
            </w:r>
          </w:p>
        </w:tc>
        <w:tc>
          <w:tcPr>
            <w:tcW w:w="1935" w:type="dxa"/>
            <w:tcBorders>
              <w:left w:val="single" w:sz="2" w:space="0" w:color="000000"/>
              <w:bottom w:val="nil"/>
              <w:right w:val="single" w:sz="2" w:space="0" w:color="000000"/>
            </w:tcBorders>
          </w:tcPr>
          <w:p>
            <w:pPr>
              <w:pStyle w:val="TableParagraph"/>
              <w:rPr>
                <w:rFonts w:ascii="Times New Roman"/>
                <w:sz w:val="16"/>
              </w:rPr>
            </w:pPr>
          </w:p>
        </w:tc>
        <w:tc>
          <w:tcPr>
            <w:tcW w:w="932" w:type="dxa"/>
            <w:tcBorders>
              <w:top w:val="dotted" w:sz="2" w:space="0" w:color="000000"/>
              <w:left w:val="single" w:sz="2" w:space="0" w:color="000000"/>
              <w:bottom w:val="nil"/>
              <w:right w:val="single" w:sz="2" w:space="0" w:color="000000"/>
            </w:tcBorders>
          </w:tcPr>
          <w:p>
            <w:pPr>
              <w:pStyle w:val="TableParagraph"/>
              <w:spacing w:before="40"/>
              <w:ind w:left="266"/>
              <w:rPr>
                <w:sz w:val="16"/>
              </w:rPr>
            </w:pPr>
            <w:r>
              <w:rPr>
                <w:spacing w:val="-4"/>
                <w:sz w:val="16"/>
              </w:rPr>
              <w:t>1989</w:t>
            </w:r>
          </w:p>
        </w:tc>
        <w:tc>
          <w:tcPr>
            <w:tcW w:w="1978" w:type="dxa"/>
            <w:tcBorders>
              <w:left w:val="single" w:sz="2" w:space="0" w:color="000000"/>
              <w:bottom w:val="nil"/>
              <w:right w:val="single" w:sz="2" w:space="0" w:color="000000"/>
            </w:tcBorders>
          </w:tcPr>
          <w:p>
            <w:pPr>
              <w:pStyle w:val="TableParagraph"/>
              <w:spacing w:before="40"/>
              <w:ind w:left="476"/>
              <w:rPr>
                <w:sz w:val="16"/>
              </w:rPr>
            </w:pPr>
            <w:r>
              <w:rPr>
                <w:spacing w:val="-2"/>
                <w:sz w:val="16"/>
              </w:rPr>
              <w:t>1,046,074,886.00</w:t>
            </w:r>
          </w:p>
        </w:tc>
        <w:tc>
          <w:tcPr>
            <w:tcW w:w="1455" w:type="dxa"/>
            <w:tcBorders>
              <w:top w:val="single" w:sz="2" w:space="0" w:color="000000"/>
              <w:left w:val="single" w:sz="2" w:space="0" w:color="000000"/>
              <w:bottom w:val="nil"/>
              <w:right w:val="single" w:sz="2" w:space="0" w:color="000000"/>
            </w:tcBorders>
          </w:tcPr>
          <w:p>
            <w:pPr>
              <w:pStyle w:val="TableParagraph"/>
              <w:spacing w:before="40"/>
              <w:ind w:left="57" w:right="47"/>
              <w:jc w:val="center"/>
              <w:rPr>
                <w:sz w:val="16"/>
              </w:rPr>
            </w:pPr>
            <w:r>
              <w:rPr>
                <w:spacing w:val="-4"/>
                <w:sz w:val="16"/>
              </w:rPr>
              <w:t>APBN</w:t>
            </w:r>
          </w:p>
        </w:tc>
        <w:tc>
          <w:tcPr>
            <w:tcW w:w="2141" w:type="dxa"/>
            <w:tcBorders>
              <w:top w:val="dotted" w:sz="2" w:space="0" w:color="000000"/>
              <w:left w:val="single" w:sz="2" w:space="0" w:color="000000"/>
              <w:bottom w:val="nil"/>
              <w:right w:val="single" w:sz="2" w:space="0" w:color="000000"/>
            </w:tcBorders>
          </w:tcPr>
          <w:p>
            <w:pPr>
              <w:pStyle w:val="TableParagraph"/>
              <w:spacing w:before="40"/>
              <w:ind w:left="59"/>
              <w:rPr>
                <w:sz w:val="16"/>
              </w:rPr>
            </w:pPr>
            <w:r>
              <w:rPr>
                <w:spacing w:val="-2"/>
                <w:sz w:val="16"/>
              </w:rPr>
              <w:t>Kementerian</w:t>
            </w:r>
            <w:r>
              <w:rPr>
                <w:spacing w:val="1"/>
                <w:sz w:val="16"/>
              </w:rPr>
              <w:t> </w:t>
            </w:r>
            <w:r>
              <w:rPr>
                <w:spacing w:val="-5"/>
                <w:sz w:val="16"/>
              </w:rPr>
              <w:t>PU</w:t>
            </w:r>
          </w:p>
        </w:tc>
        <w:tc>
          <w:tcPr>
            <w:tcW w:w="1834" w:type="dxa"/>
            <w:tcBorders>
              <w:top w:val="dotted" w:sz="2" w:space="0" w:color="000000"/>
              <w:left w:val="single" w:sz="2" w:space="0" w:color="000000"/>
              <w:bottom w:val="nil"/>
              <w:right w:val="single" w:sz="2" w:space="0" w:color="000000"/>
            </w:tcBorders>
          </w:tcPr>
          <w:p>
            <w:pPr>
              <w:pStyle w:val="TableParagraph"/>
              <w:spacing w:line="180" w:lineRule="atLeast" w:before="31"/>
              <w:ind w:left="68"/>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2" w:after="1"/>
        <w:rPr>
          <w:rFonts w:ascii="Verdana"/>
          <w:sz w:val="16"/>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81"/>
        <w:gridCol w:w="3683"/>
        <w:gridCol w:w="1935"/>
        <w:gridCol w:w="932"/>
        <w:gridCol w:w="1983"/>
        <w:gridCol w:w="1455"/>
        <w:gridCol w:w="2146"/>
        <w:gridCol w:w="1834"/>
      </w:tblGrid>
      <w:tr>
        <w:trPr>
          <w:trHeight w:val="465" w:hRule="atLeast"/>
        </w:trPr>
        <w:tc>
          <w:tcPr>
            <w:tcW w:w="581" w:type="dxa"/>
            <w:tcBorders>
              <w:bottom w:val="nil"/>
            </w:tcBorders>
          </w:tcPr>
          <w:p>
            <w:pPr>
              <w:pStyle w:val="TableParagraph"/>
              <w:spacing w:before="88"/>
              <w:ind w:left="227"/>
              <w:rPr>
                <w:sz w:val="16"/>
              </w:rPr>
            </w:pPr>
            <w:r>
              <w:rPr>
                <w:spacing w:val="-5"/>
                <w:sz w:val="16"/>
              </w:rPr>
              <w:t>14</w:t>
            </w:r>
          </w:p>
        </w:tc>
        <w:tc>
          <w:tcPr>
            <w:tcW w:w="3683" w:type="dxa"/>
            <w:tcBorders>
              <w:bottom w:val="nil"/>
            </w:tcBorders>
          </w:tcPr>
          <w:p>
            <w:pPr>
              <w:pStyle w:val="TableParagraph"/>
              <w:spacing w:before="88"/>
              <w:ind w:left="256"/>
              <w:rPr>
                <w:sz w:val="16"/>
              </w:rPr>
            </w:pPr>
            <w:r>
              <w:rPr>
                <w:sz w:val="16"/>
              </w:rPr>
              <w:t>DIP</w:t>
            </w:r>
            <w:r>
              <w:rPr>
                <w:spacing w:val="-7"/>
                <w:sz w:val="16"/>
              </w:rPr>
              <w:t> </w:t>
            </w:r>
            <w:r>
              <w:rPr>
                <w:sz w:val="16"/>
              </w:rPr>
              <w:t>Tahun</w:t>
            </w:r>
            <w:r>
              <w:rPr>
                <w:spacing w:val="-6"/>
                <w:sz w:val="16"/>
              </w:rPr>
              <w:t> </w:t>
            </w:r>
            <w:r>
              <w:rPr>
                <w:spacing w:val="-2"/>
                <w:sz w:val="16"/>
              </w:rPr>
              <w:t>1993/1994</w:t>
            </w:r>
          </w:p>
        </w:tc>
        <w:tc>
          <w:tcPr>
            <w:tcW w:w="1935" w:type="dxa"/>
            <w:tcBorders>
              <w:bottom w:val="nil"/>
            </w:tcBorders>
          </w:tcPr>
          <w:p>
            <w:pPr>
              <w:pStyle w:val="TableParagraph"/>
              <w:rPr>
                <w:rFonts w:ascii="Times New Roman"/>
                <w:sz w:val="16"/>
              </w:rPr>
            </w:pPr>
          </w:p>
        </w:tc>
        <w:tc>
          <w:tcPr>
            <w:tcW w:w="932" w:type="dxa"/>
            <w:tcBorders>
              <w:bottom w:val="nil"/>
            </w:tcBorders>
          </w:tcPr>
          <w:p>
            <w:pPr>
              <w:pStyle w:val="TableParagraph"/>
              <w:spacing w:before="88"/>
              <w:ind w:left="261"/>
              <w:rPr>
                <w:sz w:val="16"/>
              </w:rPr>
            </w:pPr>
            <w:r>
              <w:rPr>
                <w:spacing w:val="-4"/>
                <w:sz w:val="16"/>
              </w:rPr>
              <w:t>1993</w:t>
            </w:r>
          </w:p>
        </w:tc>
        <w:tc>
          <w:tcPr>
            <w:tcW w:w="1983" w:type="dxa"/>
            <w:tcBorders>
              <w:bottom w:val="nil"/>
            </w:tcBorders>
          </w:tcPr>
          <w:p>
            <w:pPr>
              <w:pStyle w:val="TableParagraph"/>
              <w:spacing w:before="88"/>
              <w:ind w:left="735"/>
              <w:rPr>
                <w:sz w:val="16"/>
              </w:rPr>
            </w:pPr>
            <w:r>
              <w:rPr>
                <w:spacing w:val="-2"/>
                <w:sz w:val="16"/>
              </w:rPr>
              <w:t>28,825,000.00</w:t>
            </w:r>
          </w:p>
        </w:tc>
        <w:tc>
          <w:tcPr>
            <w:tcW w:w="1455" w:type="dxa"/>
            <w:tcBorders>
              <w:bottom w:val="nil"/>
            </w:tcBorders>
          </w:tcPr>
          <w:p>
            <w:pPr>
              <w:pStyle w:val="TableParagraph"/>
              <w:spacing w:before="88"/>
              <w:ind w:left="57" w:right="57"/>
              <w:jc w:val="center"/>
              <w:rPr>
                <w:sz w:val="16"/>
              </w:rPr>
            </w:pPr>
            <w:r>
              <w:rPr>
                <w:spacing w:val="-4"/>
                <w:sz w:val="16"/>
              </w:rPr>
              <w:t>APBN</w:t>
            </w:r>
          </w:p>
        </w:tc>
        <w:tc>
          <w:tcPr>
            <w:tcW w:w="2146" w:type="dxa"/>
            <w:tcBorders>
              <w:bottom w:val="nil"/>
            </w:tcBorders>
          </w:tcPr>
          <w:p>
            <w:pPr>
              <w:pStyle w:val="TableParagraph"/>
              <w:spacing w:before="88"/>
              <w:ind w:left="49"/>
              <w:rPr>
                <w:sz w:val="16"/>
              </w:rPr>
            </w:pPr>
            <w:r>
              <w:rPr>
                <w:spacing w:val="-2"/>
                <w:sz w:val="16"/>
              </w:rPr>
              <w:t>Kementerian</w:t>
            </w:r>
            <w:r>
              <w:rPr>
                <w:spacing w:val="1"/>
                <w:sz w:val="16"/>
              </w:rPr>
              <w:t> </w:t>
            </w:r>
            <w:r>
              <w:rPr>
                <w:spacing w:val="-5"/>
                <w:sz w:val="16"/>
              </w:rPr>
              <w:t>PU</w:t>
            </w:r>
          </w:p>
        </w:tc>
        <w:tc>
          <w:tcPr>
            <w:tcW w:w="1834" w:type="dxa"/>
            <w:tcBorders>
              <w:bottom w:val="nil"/>
            </w:tcBorders>
          </w:tcPr>
          <w:p>
            <w:pPr>
              <w:pStyle w:val="TableParagraph"/>
              <w:spacing w:line="182" w:lineRule="exact" w:before="81"/>
              <w:ind w:left="29"/>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rPr>
          <w:rFonts w:ascii="Verdana"/>
          <w:sz w:val="19"/>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1983"/>
        <w:gridCol w:w="1455"/>
        <w:gridCol w:w="2151"/>
        <w:gridCol w:w="1834"/>
      </w:tblGrid>
      <w:tr>
        <w:trPr>
          <w:trHeight w:val="422" w:hRule="atLeast"/>
        </w:trPr>
        <w:tc>
          <w:tcPr>
            <w:tcW w:w="576" w:type="dxa"/>
            <w:tcBorders>
              <w:left w:val="single" w:sz="2" w:space="0" w:color="000000"/>
              <w:bottom w:val="nil"/>
              <w:right w:val="single" w:sz="2" w:space="0" w:color="000000"/>
            </w:tcBorders>
          </w:tcPr>
          <w:p>
            <w:pPr>
              <w:pStyle w:val="TableParagraph"/>
              <w:spacing w:before="41"/>
              <w:ind w:left="218"/>
              <w:rPr>
                <w:sz w:val="16"/>
              </w:rPr>
            </w:pPr>
            <w:r>
              <w:rPr>
                <w:spacing w:val="-5"/>
                <w:sz w:val="16"/>
              </w:rPr>
              <w:t>15</w:t>
            </w:r>
          </w:p>
        </w:tc>
        <w:tc>
          <w:tcPr>
            <w:tcW w:w="3683" w:type="dxa"/>
            <w:tcBorders>
              <w:top w:val="single" w:sz="2" w:space="0" w:color="000000"/>
              <w:left w:val="single" w:sz="2" w:space="0" w:color="000000"/>
              <w:bottom w:val="nil"/>
              <w:right w:val="single" w:sz="2" w:space="0" w:color="000000"/>
            </w:tcBorders>
          </w:tcPr>
          <w:p>
            <w:pPr>
              <w:pStyle w:val="TableParagraph"/>
              <w:spacing w:before="41"/>
              <w:ind w:left="261"/>
              <w:rPr>
                <w:sz w:val="16"/>
              </w:rPr>
            </w:pPr>
            <w:r>
              <w:rPr>
                <w:sz w:val="16"/>
              </w:rPr>
              <w:t>DIP</w:t>
            </w:r>
            <w:r>
              <w:rPr>
                <w:spacing w:val="-7"/>
                <w:sz w:val="16"/>
              </w:rPr>
              <w:t> </w:t>
            </w:r>
            <w:r>
              <w:rPr>
                <w:sz w:val="16"/>
              </w:rPr>
              <w:t>Tahun</w:t>
            </w:r>
            <w:r>
              <w:rPr>
                <w:spacing w:val="-6"/>
                <w:sz w:val="16"/>
              </w:rPr>
              <w:t> </w:t>
            </w:r>
            <w:r>
              <w:rPr>
                <w:spacing w:val="-2"/>
                <w:sz w:val="16"/>
              </w:rPr>
              <w:t>1997/1998</w:t>
            </w:r>
          </w:p>
        </w:tc>
        <w:tc>
          <w:tcPr>
            <w:tcW w:w="1940" w:type="dxa"/>
            <w:tcBorders>
              <w:top w:val="dotted" w:sz="2" w:space="0" w:color="000000"/>
              <w:left w:val="single" w:sz="2" w:space="0" w:color="000000"/>
              <w:bottom w:val="nil"/>
              <w:right w:val="single" w:sz="2" w:space="0" w:color="000000"/>
            </w:tcBorders>
          </w:tcPr>
          <w:p>
            <w:pPr>
              <w:pStyle w:val="TableParagraph"/>
              <w:rPr>
                <w:rFonts w:ascii="Times New Roman"/>
                <w:sz w:val="16"/>
              </w:rPr>
            </w:pPr>
          </w:p>
        </w:tc>
        <w:tc>
          <w:tcPr>
            <w:tcW w:w="927" w:type="dxa"/>
            <w:tcBorders>
              <w:left w:val="single" w:sz="2" w:space="0" w:color="000000"/>
              <w:bottom w:val="nil"/>
              <w:right w:val="single" w:sz="2" w:space="0" w:color="000000"/>
            </w:tcBorders>
          </w:tcPr>
          <w:p>
            <w:pPr>
              <w:pStyle w:val="TableParagraph"/>
              <w:spacing w:before="41"/>
              <w:ind w:left="261"/>
              <w:rPr>
                <w:sz w:val="16"/>
              </w:rPr>
            </w:pPr>
            <w:r>
              <w:rPr>
                <w:spacing w:val="-4"/>
                <w:sz w:val="16"/>
              </w:rPr>
              <w:t>1997</w:t>
            </w:r>
          </w:p>
        </w:tc>
        <w:tc>
          <w:tcPr>
            <w:tcW w:w="1983" w:type="dxa"/>
            <w:tcBorders>
              <w:left w:val="single" w:sz="2" w:space="0" w:color="000000"/>
              <w:bottom w:val="nil"/>
              <w:right w:val="single" w:sz="2" w:space="0" w:color="000000"/>
            </w:tcBorders>
          </w:tcPr>
          <w:p>
            <w:pPr>
              <w:pStyle w:val="TableParagraph"/>
              <w:spacing w:before="41"/>
              <w:ind w:left="740"/>
              <w:rPr>
                <w:sz w:val="16"/>
              </w:rPr>
            </w:pPr>
            <w:r>
              <w:rPr>
                <w:spacing w:val="-2"/>
                <w:sz w:val="16"/>
              </w:rPr>
              <w:t>43,824,000.00</w:t>
            </w:r>
          </w:p>
        </w:tc>
        <w:tc>
          <w:tcPr>
            <w:tcW w:w="1455" w:type="dxa"/>
            <w:tcBorders>
              <w:top w:val="dotted" w:sz="2" w:space="0" w:color="000000"/>
              <w:left w:val="single" w:sz="2" w:space="0" w:color="000000"/>
              <w:bottom w:val="nil"/>
              <w:right w:val="single" w:sz="2" w:space="0" w:color="000000"/>
            </w:tcBorders>
          </w:tcPr>
          <w:p>
            <w:pPr>
              <w:pStyle w:val="TableParagraph"/>
              <w:spacing w:before="41"/>
              <w:ind w:left="57" w:right="47"/>
              <w:jc w:val="center"/>
              <w:rPr>
                <w:sz w:val="16"/>
              </w:rPr>
            </w:pPr>
            <w:r>
              <w:rPr>
                <w:spacing w:val="-4"/>
                <w:sz w:val="16"/>
              </w:rPr>
              <w:t>APBN</w:t>
            </w:r>
          </w:p>
        </w:tc>
        <w:tc>
          <w:tcPr>
            <w:tcW w:w="2151" w:type="dxa"/>
            <w:tcBorders>
              <w:top w:val="single" w:sz="2" w:space="0" w:color="000000"/>
              <w:left w:val="single" w:sz="2" w:space="0" w:color="000000"/>
              <w:bottom w:val="nil"/>
              <w:right w:val="single" w:sz="2" w:space="0" w:color="000000"/>
            </w:tcBorders>
          </w:tcPr>
          <w:p>
            <w:pPr>
              <w:pStyle w:val="TableParagraph"/>
              <w:spacing w:before="41"/>
              <w:ind w:left="54"/>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nil"/>
              <w:right w:val="single" w:sz="2" w:space="0" w:color="000000"/>
            </w:tcBorders>
          </w:tcPr>
          <w:p>
            <w:pPr>
              <w:pStyle w:val="TableParagraph"/>
              <w:spacing w:line="180" w:lineRule="atLeast" w:before="31"/>
              <w:ind w:left="53"/>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11" w:after="1"/>
        <w:rPr>
          <w:rFonts w:ascii="Verdana"/>
          <w:sz w:val="5"/>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1983"/>
        <w:gridCol w:w="1455"/>
        <w:gridCol w:w="2151"/>
        <w:gridCol w:w="1834"/>
      </w:tblGrid>
      <w:tr>
        <w:trPr>
          <w:trHeight w:val="422" w:hRule="atLeast"/>
        </w:trPr>
        <w:tc>
          <w:tcPr>
            <w:tcW w:w="576" w:type="dxa"/>
            <w:tcBorders>
              <w:left w:val="single" w:sz="2" w:space="0" w:color="000000"/>
              <w:bottom w:val="nil"/>
              <w:right w:val="single" w:sz="2" w:space="0" w:color="000000"/>
            </w:tcBorders>
          </w:tcPr>
          <w:p>
            <w:pPr>
              <w:pStyle w:val="TableParagraph"/>
              <w:spacing w:before="40"/>
              <w:ind w:left="218"/>
              <w:rPr>
                <w:sz w:val="16"/>
              </w:rPr>
            </w:pPr>
            <w:r>
              <w:rPr>
                <w:spacing w:val="-5"/>
                <w:sz w:val="16"/>
              </w:rPr>
              <w:t>16</w:t>
            </w:r>
          </w:p>
        </w:tc>
        <w:tc>
          <w:tcPr>
            <w:tcW w:w="3683" w:type="dxa"/>
            <w:tcBorders>
              <w:top w:val="single" w:sz="2" w:space="0" w:color="000000"/>
              <w:left w:val="single" w:sz="2" w:space="0" w:color="000000"/>
              <w:bottom w:val="nil"/>
              <w:right w:val="single" w:sz="2" w:space="0" w:color="000000"/>
            </w:tcBorders>
          </w:tcPr>
          <w:p>
            <w:pPr>
              <w:pStyle w:val="TableParagraph"/>
              <w:spacing w:before="40"/>
              <w:ind w:left="261"/>
              <w:rPr>
                <w:sz w:val="16"/>
              </w:rPr>
            </w:pPr>
            <w:r>
              <w:rPr>
                <w:sz w:val="16"/>
              </w:rPr>
              <w:t>DIP</w:t>
            </w:r>
            <w:r>
              <w:rPr>
                <w:spacing w:val="-7"/>
                <w:sz w:val="16"/>
              </w:rPr>
              <w:t> </w:t>
            </w:r>
            <w:r>
              <w:rPr>
                <w:sz w:val="16"/>
              </w:rPr>
              <w:t>Tahun</w:t>
            </w:r>
            <w:r>
              <w:rPr>
                <w:spacing w:val="-6"/>
                <w:sz w:val="16"/>
              </w:rPr>
              <w:t> </w:t>
            </w:r>
            <w:r>
              <w:rPr>
                <w:spacing w:val="-2"/>
                <w:sz w:val="16"/>
              </w:rPr>
              <w:t>1998/1999</w:t>
            </w:r>
          </w:p>
        </w:tc>
        <w:tc>
          <w:tcPr>
            <w:tcW w:w="1940" w:type="dxa"/>
            <w:tcBorders>
              <w:top w:val="dotted" w:sz="2" w:space="0" w:color="000000"/>
              <w:left w:val="single" w:sz="2" w:space="0" w:color="000000"/>
              <w:bottom w:val="nil"/>
              <w:right w:val="single" w:sz="2" w:space="0" w:color="000000"/>
            </w:tcBorders>
          </w:tcPr>
          <w:p>
            <w:pPr>
              <w:pStyle w:val="TableParagraph"/>
              <w:rPr>
                <w:rFonts w:ascii="Times New Roman"/>
                <w:sz w:val="16"/>
              </w:rPr>
            </w:pPr>
          </w:p>
        </w:tc>
        <w:tc>
          <w:tcPr>
            <w:tcW w:w="927" w:type="dxa"/>
            <w:tcBorders>
              <w:left w:val="single" w:sz="2" w:space="0" w:color="000000"/>
              <w:bottom w:val="nil"/>
              <w:right w:val="single" w:sz="2" w:space="0" w:color="000000"/>
            </w:tcBorders>
          </w:tcPr>
          <w:p>
            <w:pPr>
              <w:pStyle w:val="TableParagraph"/>
              <w:spacing w:before="40"/>
              <w:ind w:left="261"/>
              <w:rPr>
                <w:sz w:val="16"/>
              </w:rPr>
            </w:pPr>
            <w:r>
              <w:rPr>
                <w:spacing w:val="-4"/>
                <w:sz w:val="16"/>
              </w:rPr>
              <w:t>1998</w:t>
            </w:r>
          </w:p>
        </w:tc>
        <w:tc>
          <w:tcPr>
            <w:tcW w:w="1983" w:type="dxa"/>
            <w:tcBorders>
              <w:left w:val="single" w:sz="2" w:space="0" w:color="000000"/>
              <w:bottom w:val="nil"/>
              <w:right w:val="single" w:sz="2" w:space="0" w:color="000000"/>
            </w:tcBorders>
          </w:tcPr>
          <w:p>
            <w:pPr>
              <w:pStyle w:val="TableParagraph"/>
              <w:spacing w:before="40"/>
              <w:ind w:left="740"/>
              <w:rPr>
                <w:sz w:val="16"/>
              </w:rPr>
            </w:pPr>
            <w:r>
              <w:rPr>
                <w:spacing w:val="-2"/>
                <w:sz w:val="16"/>
              </w:rPr>
              <w:t>34,501,500.00</w:t>
            </w:r>
          </w:p>
        </w:tc>
        <w:tc>
          <w:tcPr>
            <w:tcW w:w="1455" w:type="dxa"/>
            <w:tcBorders>
              <w:top w:val="dotted" w:sz="2" w:space="0" w:color="000000"/>
              <w:left w:val="single" w:sz="2" w:space="0" w:color="000000"/>
              <w:bottom w:val="nil"/>
              <w:right w:val="single" w:sz="2" w:space="0" w:color="000000"/>
            </w:tcBorders>
          </w:tcPr>
          <w:p>
            <w:pPr>
              <w:pStyle w:val="TableParagraph"/>
              <w:spacing w:before="40"/>
              <w:ind w:left="57" w:right="47"/>
              <w:jc w:val="center"/>
              <w:rPr>
                <w:sz w:val="16"/>
              </w:rPr>
            </w:pPr>
            <w:r>
              <w:rPr>
                <w:spacing w:val="-4"/>
                <w:sz w:val="16"/>
              </w:rPr>
              <w:t>APBN</w:t>
            </w:r>
          </w:p>
        </w:tc>
        <w:tc>
          <w:tcPr>
            <w:tcW w:w="2151" w:type="dxa"/>
            <w:tcBorders>
              <w:top w:val="single" w:sz="2" w:space="0" w:color="000000"/>
              <w:left w:val="single" w:sz="2" w:space="0" w:color="000000"/>
              <w:bottom w:val="nil"/>
              <w:right w:val="single" w:sz="2" w:space="0" w:color="000000"/>
            </w:tcBorders>
          </w:tcPr>
          <w:p>
            <w:pPr>
              <w:pStyle w:val="TableParagraph"/>
              <w:spacing w:before="40"/>
              <w:ind w:left="54"/>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nil"/>
              <w:right w:val="single" w:sz="2" w:space="0" w:color="000000"/>
            </w:tcBorders>
          </w:tcPr>
          <w:p>
            <w:pPr>
              <w:pStyle w:val="TableParagraph"/>
              <w:spacing w:line="180" w:lineRule="atLeast" w:before="30"/>
              <w:ind w:left="53"/>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6"/>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1983"/>
        <w:gridCol w:w="1455"/>
        <w:gridCol w:w="2151"/>
        <w:gridCol w:w="1834"/>
      </w:tblGrid>
      <w:tr>
        <w:trPr>
          <w:trHeight w:val="422" w:hRule="atLeast"/>
        </w:trPr>
        <w:tc>
          <w:tcPr>
            <w:tcW w:w="576" w:type="dxa"/>
            <w:tcBorders>
              <w:left w:val="single" w:sz="2" w:space="0" w:color="000000"/>
              <w:bottom w:val="nil"/>
              <w:right w:val="single" w:sz="2" w:space="0" w:color="000000"/>
            </w:tcBorders>
          </w:tcPr>
          <w:p>
            <w:pPr>
              <w:pStyle w:val="TableParagraph"/>
              <w:spacing w:before="40"/>
              <w:ind w:left="218"/>
              <w:rPr>
                <w:sz w:val="16"/>
              </w:rPr>
            </w:pPr>
            <w:r>
              <w:rPr>
                <w:spacing w:val="-5"/>
                <w:sz w:val="16"/>
              </w:rPr>
              <w:t>17</w:t>
            </w:r>
          </w:p>
        </w:tc>
        <w:tc>
          <w:tcPr>
            <w:tcW w:w="3683" w:type="dxa"/>
            <w:tcBorders>
              <w:top w:val="single" w:sz="2" w:space="0" w:color="000000"/>
              <w:left w:val="single" w:sz="2" w:space="0" w:color="000000"/>
              <w:bottom w:val="nil"/>
              <w:right w:val="single" w:sz="2" w:space="0" w:color="000000"/>
            </w:tcBorders>
          </w:tcPr>
          <w:p>
            <w:pPr>
              <w:pStyle w:val="TableParagraph"/>
              <w:spacing w:before="40"/>
              <w:ind w:left="261"/>
              <w:rPr>
                <w:sz w:val="16"/>
              </w:rPr>
            </w:pPr>
            <w:r>
              <w:rPr>
                <w:sz w:val="16"/>
              </w:rPr>
              <w:t>Aset</w:t>
            </w:r>
            <w:r>
              <w:rPr>
                <w:spacing w:val="-7"/>
                <w:sz w:val="16"/>
              </w:rPr>
              <w:t> </w:t>
            </w:r>
            <w:r>
              <w:rPr>
                <w:sz w:val="16"/>
              </w:rPr>
              <w:t>serah</w:t>
            </w:r>
            <w:r>
              <w:rPr>
                <w:spacing w:val="-6"/>
                <w:sz w:val="16"/>
              </w:rPr>
              <w:t> </w:t>
            </w:r>
            <w:r>
              <w:rPr>
                <w:sz w:val="16"/>
              </w:rPr>
              <w:t>terima</w:t>
            </w:r>
            <w:r>
              <w:rPr>
                <w:spacing w:val="-6"/>
                <w:sz w:val="16"/>
              </w:rPr>
              <w:t> </w:t>
            </w:r>
            <w:r>
              <w:rPr>
                <w:sz w:val="16"/>
              </w:rPr>
              <w:t>PDAM</w:t>
            </w:r>
            <w:r>
              <w:rPr>
                <w:spacing w:val="-1"/>
                <w:sz w:val="16"/>
              </w:rPr>
              <w:t> </w:t>
            </w:r>
            <w:r>
              <w:rPr>
                <w:sz w:val="16"/>
              </w:rPr>
              <w:t>Cab.</w:t>
            </w:r>
            <w:r>
              <w:rPr>
                <w:spacing w:val="-6"/>
                <w:sz w:val="16"/>
              </w:rPr>
              <w:t> </w:t>
            </w:r>
            <w:r>
              <w:rPr>
                <w:spacing w:val="-2"/>
                <w:sz w:val="16"/>
              </w:rPr>
              <w:t>Tangkiling</w:t>
            </w:r>
          </w:p>
        </w:tc>
        <w:tc>
          <w:tcPr>
            <w:tcW w:w="1940" w:type="dxa"/>
            <w:tcBorders>
              <w:top w:val="dotted" w:sz="2" w:space="0" w:color="000000"/>
              <w:left w:val="single" w:sz="2" w:space="0" w:color="000000"/>
              <w:bottom w:val="nil"/>
              <w:right w:val="single" w:sz="2" w:space="0" w:color="000000"/>
            </w:tcBorders>
          </w:tcPr>
          <w:p>
            <w:pPr>
              <w:pStyle w:val="TableParagraph"/>
              <w:rPr>
                <w:rFonts w:ascii="Times New Roman"/>
                <w:sz w:val="16"/>
              </w:rPr>
            </w:pPr>
          </w:p>
        </w:tc>
        <w:tc>
          <w:tcPr>
            <w:tcW w:w="927" w:type="dxa"/>
            <w:tcBorders>
              <w:left w:val="single" w:sz="2" w:space="0" w:color="000000"/>
              <w:bottom w:val="nil"/>
              <w:right w:val="single" w:sz="2" w:space="0" w:color="000000"/>
            </w:tcBorders>
          </w:tcPr>
          <w:p>
            <w:pPr>
              <w:pStyle w:val="TableParagraph"/>
              <w:rPr>
                <w:rFonts w:ascii="Times New Roman"/>
                <w:sz w:val="16"/>
              </w:rPr>
            </w:pPr>
          </w:p>
        </w:tc>
        <w:tc>
          <w:tcPr>
            <w:tcW w:w="1983" w:type="dxa"/>
            <w:tcBorders>
              <w:left w:val="single" w:sz="2" w:space="0" w:color="000000"/>
              <w:bottom w:val="nil"/>
              <w:right w:val="single" w:sz="2" w:space="0" w:color="000000"/>
            </w:tcBorders>
          </w:tcPr>
          <w:p>
            <w:pPr>
              <w:pStyle w:val="TableParagraph"/>
              <w:spacing w:before="40"/>
              <w:ind w:left="841"/>
              <w:rPr>
                <w:sz w:val="16"/>
              </w:rPr>
            </w:pPr>
            <w:r>
              <w:rPr>
                <w:spacing w:val="-2"/>
                <w:sz w:val="16"/>
              </w:rPr>
              <w:t>4,615,732.00</w:t>
            </w:r>
          </w:p>
        </w:tc>
        <w:tc>
          <w:tcPr>
            <w:tcW w:w="1455" w:type="dxa"/>
            <w:tcBorders>
              <w:top w:val="dotted" w:sz="2" w:space="0" w:color="000000"/>
              <w:left w:val="single" w:sz="2" w:space="0" w:color="000000"/>
              <w:bottom w:val="nil"/>
              <w:right w:val="single" w:sz="2" w:space="0" w:color="000000"/>
            </w:tcBorders>
          </w:tcPr>
          <w:p>
            <w:pPr>
              <w:pStyle w:val="TableParagraph"/>
              <w:spacing w:before="40"/>
              <w:ind w:left="57" w:right="47"/>
              <w:jc w:val="center"/>
              <w:rPr>
                <w:sz w:val="16"/>
              </w:rPr>
            </w:pPr>
            <w:r>
              <w:rPr>
                <w:spacing w:val="-4"/>
                <w:sz w:val="16"/>
              </w:rPr>
              <w:t>APBN</w:t>
            </w:r>
          </w:p>
        </w:tc>
        <w:tc>
          <w:tcPr>
            <w:tcW w:w="2151" w:type="dxa"/>
            <w:tcBorders>
              <w:top w:val="single" w:sz="2" w:space="0" w:color="000000"/>
              <w:left w:val="single" w:sz="2" w:space="0" w:color="000000"/>
              <w:bottom w:val="nil"/>
              <w:right w:val="single" w:sz="2" w:space="0" w:color="000000"/>
            </w:tcBorders>
          </w:tcPr>
          <w:p>
            <w:pPr>
              <w:pStyle w:val="TableParagraph"/>
              <w:spacing w:before="40"/>
              <w:ind w:left="54"/>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nil"/>
              <w:right w:val="single" w:sz="2" w:space="0" w:color="000000"/>
            </w:tcBorders>
          </w:tcPr>
          <w:p>
            <w:pPr>
              <w:pStyle w:val="TableParagraph"/>
              <w:spacing w:line="182" w:lineRule="exact" w:before="38"/>
              <w:ind w:left="53"/>
              <w:rPr>
                <w:rFonts w:ascii="Trebuchet MS"/>
                <w:sz w:val="16"/>
              </w:rPr>
            </w:pPr>
            <w:r>
              <w:rPr>
                <w:rFonts w:ascii="Trebuchet MS"/>
                <w:spacing w:val="-2"/>
                <w:sz w:val="16"/>
              </w:rPr>
              <w:t>Tidak</w:t>
            </w:r>
            <w:r>
              <w:rPr>
                <w:rFonts w:ascii="Trebuchet MS"/>
                <w:spacing w:val="-11"/>
                <w:sz w:val="16"/>
              </w:rPr>
              <w:t> </w:t>
            </w:r>
            <w:r>
              <w:rPr>
                <w:rFonts w:ascii="Trebuchet MS"/>
                <w:spacing w:val="-2"/>
                <w:sz w:val="16"/>
              </w:rPr>
              <w:t>diperoleh</w:t>
            </w:r>
            <w:r>
              <w:rPr>
                <w:rFonts w:ascii="Trebuchet MS"/>
                <w:spacing w:val="-10"/>
                <w:sz w:val="16"/>
              </w:rPr>
              <w:t> </w:t>
            </w:r>
            <w:r>
              <w:rPr>
                <w:rFonts w:ascii="Trebuchet MS"/>
                <w:spacing w:val="-2"/>
                <w:sz w:val="16"/>
              </w:rPr>
              <w:t>rincian </w:t>
            </w:r>
            <w:r>
              <w:rPr>
                <w:rFonts w:ascii="Trebuchet MS"/>
                <w:sz w:val="16"/>
              </w:rPr>
              <w:t>aset dan kondisinya</w:t>
            </w:r>
          </w:p>
        </w:tc>
      </w:tr>
    </w:tbl>
    <w:p>
      <w:pPr>
        <w:pStyle w:val="BodyText"/>
        <w:spacing w:before="4"/>
        <w:rPr>
          <w:rFonts w:ascii="Verdana"/>
          <w:sz w:val="8"/>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83"/>
        <w:gridCol w:w="1455"/>
        <w:gridCol w:w="2151"/>
        <w:gridCol w:w="1834"/>
      </w:tblGrid>
      <w:tr>
        <w:trPr>
          <w:trHeight w:val="278" w:hRule="atLeast"/>
        </w:trPr>
        <w:tc>
          <w:tcPr>
            <w:tcW w:w="576" w:type="dxa"/>
          </w:tcPr>
          <w:p>
            <w:pPr>
              <w:pStyle w:val="TableParagraph"/>
              <w:rPr>
                <w:rFonts w:ascii="Times New Roman"/>
                <w:sz w:val="16"/>
              </w:rPr>
            </w:pPr>
          </w:p>
        </w:tc>
        <w:tc>
          <w:tcPr>
            <w:tcW w:w="6550" w:type="dxa"/>
            <w:gridSpan w:val="3"/>
          </w:tcPr>
          <w:p>
            <w:pPr>
              <w:pStyle w:val="TableParagraph"/>
              <w:spacing w:before="12"/>
              <w:ind w:right="82"/>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1</w:t>
            </w:r>
          </w:p>
        </w:tc>
        <w:tc>
          <w:tcPr>
            <w:tcW w:w="1983" w:type="dxa"/>
          </w:tcPr>
          <w:p>
            <w:pPr>
              <w:pStyle w:val="TableParagraph"/>
              <w:spacing w:before="12"/>
              <w:ind w:right="30"/>
              <w:jc w:val="right"/>
              <w:rPr>
                <w:sz w:val="16"/>
              </w:rPr>
            </w:pPr>
            <w:r>
              <w:rPr>
                <w:color w:val="0000FF"/>
                <w:spacing w:val="-2"/>
                <w:sz w:val="16"/>
              </w:rPr>
              <w:t>4,302,961,412.00</w:t>
            </w:r>
          </w:p>
        </w:tc>
        <w:tc>
          <w:tcPr>
            <w:tcW w:w="5440" w:type="dxa"/>
            <w:gridSpan w:val="3"/>
          </w:tcPr>
          <w:p>
            <w:pPr>
              <w:pStyle w:val="TableParagraph"/>
              <w:rPr>
                <w:rFonts w:ascii="Times New Roman"/>
                <w:sz w:val="16"/>
              </w:rPr>
            </w:pPr>
          </w:p>
        </w:tc>
      </w:tr>
      <w:tr>
        <w:trPr>
          <w:trHeight w:val="273" w:hRule="atLeast"/>
        </w:trPr>
        <w:tc>
          <w:tcPr>
            <w:tcW w:w="576" w:type="dxa"/>
          </w:tcPr>
          <w:p>
            <w:pPr>
              <w:pStyle w:val="TableParagraph"/>
              <w:rPr>
                <w:rFonts w:ascii="Times New Roman"/>
                <w:sz w:val="16"/>
              </w:rPr>
            </w:pPr>
          </w:p>
        </w:tc>
        <w:tc>
          <w:tcPr>
            <w:tcW w:w="13973" w:type="dxa"/>
            <w:gridSpan w:val="7"/>
          </w:tcPr>
          <w:p>
            <w:pPr>
              <w:pStyle w:val="TableParagraph"/>
              <w:spacing w:before="16"/>
              <w:ind w:left="165"/>
              <w:rPr>
                <w:sz w:val="16"/>
              </w:rPr>
            </w:pPr>
            <w:r>
              <w:rPr>
                <w:color w:val="0000FF"/>
                <w:w w:val="105"/>
                <w:sz w:val="16"/>
              </w:rPr>
              <w:t>Pemerintah</w:t>
            </w:r>
            <w:r>
              <w:rPr>
                <w:color w:val="0000FF"/>
                <w:spacing w:val="50"/>
                <w:w w:val="105"/>
                <w:sz w:val="16"/>
              </w:rPr>
              <w:t> </w:t>
            </w:r>
            <w:r>
              <w:rPr>
                <w:color w:val="0000FF"/>
                <w:spacing w:val="-4"/>
                <w:w w:val="105"/>
                <w:sz w:val="16"/>
              </w:rPr>
              <w:t>Kota</w:t>
            </w:r>
          </w:p>
        </w:tc>
      </w:tr>
      <w:tr>
        <w:trPr>
          <w:trHeight w:val="456" w:hRule="atLeast"/>
        </w:trPr>
        <w:tc>
          <w:tcPr>
            <w:tcW w:w="576" w:type="dxa"/>
          </w:tcPr>
          <w:p>
            <w:pPr>
              <w:pStyle w:val="TableParagraph"/>
              <w:spacing w:before="60"/>
              <w:ind w:right="144"/>
              <w:jc w:val="right"/>
              <w:rPr>
                <w:sz w:val="16"/>
              </w:rPr>
            </w:pPr>
            <w:r>
              <w:rPr>
                <w:spacing w:val="-10"/>
                <w:sz w:val="16"/>
              </w:rPr>
              <w:t>1</w:t>
            </w:r>
          </w:p>
        </w:tc>
        <w:tc>
          <w:tcPr>
            <w:tcW w:w="3683" w:type="dxa"/>
            <w:tcBorders>
              <w:bottom w:val="dashSmallGap" w:sz="2" w:space="0" w:color="000000"/>
            </w:tcBorders>
          </w:tcPr>
          <w:p>
            <w:pPr>
              <w:pStyle w:val="TableParagraph"/>
              <w:spacing w:line="192" w:lineRule="exact" w:before="52"/>
              <w:ind w:left="256"/>
              <w:rPr>
                <w:sz w:val="16"/>
              </w:rPr>
            </w:pPr>
            <w:r>
              <w:rPr>
                <w:sz w:val="16"/>
              </w:rPr>
              <w:t>Pengadaan</w:t>
            </w:r>
            <w:r>
              <w:rPr>
                <w:spacing w:val="-15"/>
                <w:sz w:val="16"/>
              </w:rPr>
              <w:t> </w:t>
            </w:r>
            <w:r>
              <w:rPr>
                <w:sz w:val="16"/>
              </w:rPr>
              <w:t>Genset</w:t>
            </w:r>
            <w:r>
              <w:rPr>
                <w:spacing w:val="-14"/>
                <w:sz w:val="16"/>
              </w:rPr>
              <w:t> </w:t>
            </w:r>
            <w:r>
              <w:rPr>
                <w:sz w:val="16"/>
              </w:rPr>
              <w:t>kapasitas</w:t>
            </w:r>
            <w:r>
              <w:rPr>
                <w:spacing w:val="-14"/>
                <w:sz w:val="16"/>
              </w:rPr>
              <w:t> </w:t>
            </w:r>
            <w:r>
              <w:rPr>
                <w:sz w:val="16"/>
              </w:rPr>
              <w:t>100</w:t>
            </w:r>
            <w:r>
              <w:rPr>
                <w:spacing w:val="-14"/>
                <w:sz w:val="16"/>
              </w:rPr>
              <w:t> </w:t>
            </w:r>
            <w:r>
              <w:rPr>
                <w:sz w:val="16"/>
              </w:rPr>
              <w:t>Kva=1 </w:t>
            </w:r>
            <w:r>
              <w:rPr>
                <w:spacing w:val="-4"/>
                <w:sz w:val="16"/>
              </w:rPr>
              <w:t>unit</w:t>
            </w:r>
          </w:p>
        </w:tc>
        <w:tc>
          <w:tcPr>
            <w:tcW w:w="1940" w:type="dxa"/>
          </w:tcPr>
          <w:p>
            <w:pPr>
              <w:pStyle w:val="TableParagraph"/>
              <w:spacing w:before="60"/>
              <w:ind w:left="117"/>
              <w:rPr>
                <w:sz w:val="16"/>
              </w:rPr>
            </w:pPr>
            <w:r>
              <w:rPr>
                <w:sz w:val="16"/>
              </w:rPr>
              <w:t>Palangka</w:t>
            </w:r>
            <w:r>
              <w:rPr>
                <w:spacing w:val="-12"/>
                <w:sz w:val="16"/>
              </w:rPr>
              <w:t> </w:t>
            </w:r>
            <w:r>
              <w:rPr>
                <w:spacing w:val="-4"/>
                <w:sz w:val="16"/>
              </w:rPr>
              <w:t>Raya</w:t>
            </w:r>
          </w:p>
        </w:tc>
        <w:tc>
          <w:tcPr>
            <w:tcW w:w="927" w:type="dxa"/>
            <w:tcBorders>
              <w:bottom w:val="dotted" w:sz="2" w:space="0" w:color="000000"/>
            </w:tcBorders>
          </w:tcPr>
          <w:p>
            <w:pPr>
              <w:pStyle w:val="TableParagraph"/>
              <w:spacing w:before="60"/>
              <w:ind w:left="9" w:right="32"/>
              <w:jc w:val="center"/>
              <w:rPr>
                <w:sz w:val="16"/>
              </w:rPr>
            </w:pPr>
            <w:r>
              <w:rPr>
                <w:spacing w:val="-4"/>
                <w:sz w:val="16"/>
              </w:rPr>
              <w:t>2009</w:t>
            </w:r>
          </w:p>
        </w:tc>
        <w:tc>
          <w:tcPr>
            <w:tcW w:w="1983" w:type="dxa"/>
          </w:tcPr>
          <w:p>
            <w:pPr>
              <w:pStyle w:val="TableParagraph"/>
              <w:spacing w:before="60"/>
              <w:ind w:right="16"/>
              <w:jc w:val="right"/>
              <w:rPr>
                <w:sz w:val="16"/>
              </w:rPr>
            </w:pPr>
            <w:r>
              <w:rPr>
                <w:spacing w:val="-2"/>
                <w:sz w:val="16"/>
              </w:rPr>
              <w:t>295,300,000.00</w:t>
            </w:r>
          </w:p>
        </w:tc>
        <w:tc>
          <w:tcPr>
            <w:tcW w:w="1455" w:type="dxa"/>
          </w:tcPr>
          <w:p>
            <w:pPr>
              <w:pStyle w:val="TableParagraph"/>
              <w:spacing w:before="60"/>
              <w:ind w:left="57" w:right="72"/>
              <w:jc w:val="center"/>
              <w:rPr>
                <w:sz w:val="16"/>
              </w:rPr>
            </w:pPr>
            <w:r>
              <w:rPr>
                <w:sz w:val="16"/>
              </w:rPr>
              <w:t>APBD</w:t>
            </w:r>
            <w:r>
              <w:rPr>
                <w:spacing w:val="-3"/>
                <w:sz w:val="16"/>
              </w:rPr>
              <w:t> </w:t>
            </w:r>
            <w:r>
              <w:rPr>
                <w:spacing w:val="-4"/>
                <w:sz w:val="16"/>
              </w:rPr>
              <w:t>Kota</w:t>
            </w:r>
          </w:p>
        </w:tc>
        <w:tc>
          <w:tcPr>
            <w:tcW w:w="2151" w:type="dxa"/>
            <w:tcBorders>
              <w:bottom w:val="dashSmallGap" w:sz="2" w:space="0" w:color="000000"/>
            </w:tcBorders>
          </w:tcPr>
          <w:p>
            <w:pPr>
              <w:pStyle w:val="TableParagraph"/>
              <w:spacing w:before="60"/>
              <w:ind w:left="54"/>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bottom w:val="dashSmallGap" w:sz="2" w:space="0" w:color="000000"/>
            </w:tcBorders>
          </w:tcPr>
          <w:p>
            <w:pPr>
              <w:pStyle w:val="TableParagraph"/>
              <w:spacing w:before="61"/>
              <w:ind w:left="49"/>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475" w:hRule="atLeast"/>
        </w:trPr>
        <w:tc>
          <w:tcPr>
            <w:tcW w:w="576" w:type="dxa"/>
            <w:tcBorders>
              <w:bottom w:val="dashSmallGap" w:sz="2" w:space="0" w:color="000000"/>
            </w:tcBorders>
          </w:tcPr>
          <w:p>
            <w:pPr>
              <w:pStyle w:val="TableParagraph"/>
              <w:spacing w:before="84"/>
              <w:ind w:right="144"/>
              <w:jc w:val="right"/>
              <w:rPr>
                <w:sz w:val="16"/>
              </w:rPr>
            </w:pPr>
            <w:r>
              <w:rPr>
                <w:spacing w:val="-10"/>
                <w:sz w:val="16"/>
              </w:rPr>
              <w:t>2</w:t>
            </w:r>
          </w:p>
        </w:tc>
        <w:tc>
          <w:tcPr>
            <w:tcW w:w="3683" w:type="dxa"/>
            <w:tcBorders>
              <w:top w:val="dashSmallGap" w:sz="2" w:space="0" w:color="000000"/>
              <w:bottom w:val="dashSmallGap" w:sz="2" w:space="0" w:color="000000"/>
            </w:tcBorders>
          </w:tcPr>
          <w:p>
            <w:pPr>
              <w:pStyle w:val="TableParagraph"/>
              <w:spacing w:line="190" w:lineRule="atLeast" w:before="66"/>
              <w:ind w:left="266"/>
              <w:rPr>
                <w:sz w:val="16"/>
              </w:rPr>
            </w:pPr>
            <w:r>
              <w:rPr>
                <w:sz w:val="16"/>
              </w:rPr>
              <w:t>Pengadaan</w:t>
            </w:r>
            <w:r>
              <w:rPr>
                <w:spacing w:val="-11"/>
                <w:sz w:val="16"/>
              </w:rPr>
              <w:t> </w:t>
            </w:r>
            <w:r>
              <w:rPr>
                <w:sz w:val="16"/>
              </w:rPr>
              <w:t>Pompa</w:t>
            </w:r>
            <w:r>
              <w:rPr>
                <w:spacing w:val="-12"/>
                <w:sz w:val="16"/>
              </w:rPr>
              <w:t> </w:t>
            </w:r>
            <w:r>
              <w:rPr>
                <w:sz w:val="16"/>
              </w:rPr>
              <w:t>Intake</w:t>
            </w:r>
            <w:r>
              <w:rPr>
                <w:spacing w:val="-12"/>
                <w:sz w:val="16"/>
              </w:rPr>
              <w:t> </w:t>
            </w:r>
            <w:r>
              <w:rPr>
                <w:sz w:val="16"/>
              </w:rPr>
              <w:t>Kap.</w:t>
            </w:r>
            <w:r>
              <w:rPr>
                <w:spacing w:val="-12"/>
                <w:sz w:val="16"/>
              </w:rPr>
              <w:t> </w:t>
            </w:r>
            <w:r>
              <w:rPr>
                <w:sz w:val="16"/>
              </w:rPr>
              <w:t>30</w:t>
            </w:r>
            <w:r>
              <w:rPr>
                <w:spacing w:val="-13"/>
                <w:sz w:val="16"/>
              </w:rPr>
              <w:t> </w:t>
            </w:r>
            <w:r>
              <w:rPr>
                <w:sz w:val="16"/>
              </w:rPr>
              <w:t>lt/det</w:t>
            </w:r>
            <w:r>
              <w:rPr>
                <w:spacing w:val="-13"/>
                <w:sz w:val="16"/>
              </w:rPr>
              <w:t> </w:t>
            </w:r>
            <w:r>
              <w:rPr>
                <w:sz w:val="16"/>
              </w:rPr>
              <w:t>1 </w:t>
            </w:r>
            <w:r>
              <w:rPr>
                <w:spacing w:val="-4"/>
                <w:sz w:val="16"/>
              </w:rPr>
              <w:t>unit</w:t>
            </w:r>
          </w:p>
        </w:tc>
        <w:tc>
          <w:tcPr>
            <w:tcW w:w="1940" w:type="dxa"/>
          </w:tcPr>
          <w:p>
            <w:pPr>
              <w:pStyle w:val="TableParagraph"/>
              <w:spacing w:before="84"/>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84"/>
              <w:ind w:left="19" w:right="32"/>
              <w:jc w:val="center"/>
              <w:rPr>
                <w:sz w:val="16"/>
              </w:rPr>
            </w:pPr>
            <w:r>
              <w:rPr>
                <w:spacing w:val="-4"/>
                <w:sz w:val="16"/>
              </w:rPr>
              <w:t>2009</w:t>
            </w:r>
          </w:p>
        </w:tc>
        <w:tc>
          <w:tcPr>
            <w:tcW w:w="1983" w:type="dxa"/>
          </w:tcPr>
          <w:p>
            <w:pPr>
              <w:pStyle w:val="TableParagraph"/>
              <w:spacing w:before="84"/>
              <w:ind w:right="59"/>
              <w:jc w:val="right"/>
              <w:rPr>
                <w:sz w:val="16"/>
              </w:rPr>
            </w:pPr>
            <w:r>
              <w:rPr>
                <w:spacing w:val="-2"/>
                <w:sz w:val="16"/>
              </w:rPr>
              <w:t>64,700,000.00</w:t>
            </w:r>
          </w:p>
        </w:tc>
        <w:tc>
          <w:tcPr>
            <w:tcW w:w="1455" w:type="dxa"/>
          </w:tcPr>
          <w:p>
            <w:pPr>
              <w:pStyle w:val="TableParagraph"/>
              <w:spacing w:before="84"/>
              <w:ind w:left="57" w:right="56"/>
              <w:jc w:val="center"/>
              <w:rPr>
                <w:sz w:val="16"/>
              </w:rPr>
            </w:pPr>
            <w:r>
              <w:rPr>
                <w:sz w:val="16"/>
              </w:rPr>
              <w:t>APBD</w:t>
            </w:r>
            <w:r>
              <w:rPr>
                <w:spacing w:val="-3"/>
                <w:sz w:val="16"/>
              </w:rPr>
              <w:t> </w:t>
            </w:r>
            <w:r>
              <w:rPr>
                <w:spacing w:val="-4"/>
                <w:sz w:val="16"/>
              </w:rPr>
              <w:t>Kota</w:t>
            </w:r>
          </w:p>
        </w:tc>
        <w:tc>
          <w:tcPr>
            <w:tcW w:w="2151" w:type="dxa"/>
            <w:tcBorders>
              <w:top w:val="dashSmallGap" w:sz="2" w:space="0" w:color="000000"/>
              <w:bottom w:val="dashSmallGap" w:sz="2" w:space="0" w:color="000000"/>
            </w:tcBorders>
          </w:tcPr>
          <w:p>
            <w:pPr>
              <w:pStyle w:val="TableParagraph"/>
              <w:spacing w:before="84"/>
              <w:ind w:left="63"/>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dashSmallGap" w:sz="2" w:space="0" w:color="000000"/>
            </w:tcBorders>
          </w:tcPr>
          <w:p>
            <w:pPr>
              <w:pStyle w:val="TableParagraph"/>
              <w:spacing w:before="85"/>
              <w:ind w:left="63"/>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306" w:hRule="atLeast"/>
        </w:trPr>
        <w:tc>
          <w:tcPr>
            <w:tcW w:w="576" w:type="dxa"/>
            <w:tcBorders>
              <w:top w:val="dashSmallGap" w:sz="2" w:space="0" w:color="000000"/>
              <w:bottom w:val="dashSmallGap" w:sz="2" w:space="0" w:color="000000"/>
            </w:tcBorders>
          </w:tcPr>
          <w:p>
            <w:pPr>
              <w:pStyle w:val="TableParagraph"/>
              <w:spacing w:before="60"/>
              <w:ind w:right="115"/>
              <w:jc w:val="right"/>
              <w:rPr>
                <w:sz w:val="16"/>
              </w:rPr>
            </w:pPr>
            <w:r>
              <w:rPr>
                <w:spacing w:val="-10"/>
                <w:sz w:val="16"/>
              </w:rPr>
              <w:t>3</w:t>
            </w:r>
          </w:p>
        </w:tc>
        <w:tc>
          <w:tcPr>
            <w:tcW w:w="3683" w:type="dxa"/>
            <w:tcBorders>
              <w:top w:val="dashSmallGap" w:sz="2" w:space="0" w:color="000000"/>
              <w:bottom w:val="dashSmallGap" w:sz="2" w:space="0" w:color="000000"/>
            </w:tcBorders>
          </w:tcPr>
          <w:p>
            <w:pPr>
              <w:pStyle w:val="TableParagraph"/>
              <w:spacing w:before="60"/>
              <w:ind w:left="261"/>
              <w:rPr>
                <w:sz w:val="16"/>
              </w:rPr>
            </w:pPr>
            <w:r>
              <w:rPr>
                <w:sz w:val="16"/>
              </w:rPr>
              <w:t>Pengadaan</w:t>
            </w:r>
            <w:r>
              <w:rPr>
                <w:spacing w:val="-7"/>
                <w:sz w:val="16"/>
              </w:rPr>
              <w:t> </w:t>
            </w:r>
            <w:r>
              <w:rPr>
                <w:sz w:val="16"/>
              </w:rPr>
              <w:t>Pompa</w:t>
            </w:r>
            <w:r>
              <w:rPr>
                <w:spacing w:val="-5"/>
                <w:sz w:val="16"/>
              </w:rPr>
              <w:t> </w:t>
            </w:r>
            <w:r>
              <w:rPr>
                <w:sz w:val="16"/>
              </w:rPr>
              <w:t>Dossing</w:t>
            </w:r>
            <w:r>
              <w:rPr>
                <w:spacing w:val="-7"/>
                <w:sz w:val="16"/>
              </w:rPr>
              <w:t> </w:t>
            </w:r>
            <w:r>
              <w:rPr>
                <w:sz w:val="16"/>
              </w:rPr>
              <w:t>2</w:t>
            </w:r>
            <w:r>
              <w:rPr>
                <w:spacing w:val="-10"/>
                <w:sz w:val="16"/>
              </w:rPr>
              <w:t> </w:t>
            </w:r>
            <w:r>
              <w:rPr>
                <w:spacing w:val="-4"/>
                <w:sz w:val="16"/>
              </w:rPr>
              <w:t>unit</w:t>
            </w:r>
          </w:p>
        </w:tc>
        <w:tc>
          <w:tcPr>
            <w:tcW w:w="1940" w:type="dxa"/>
          </w:tcPr>
          <w:p>
            <w:pPr>
              <w:pStyle w:val="TableParagraph"/>
              <w:spacing w:before="60"/>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60"/>
              <w:ind w:left="35" w:right="32"/>
              <w:jc w:val="center"/>
              <w:rPr>
                <w:sz w:val="16"/>
              </w:rPr>
            </w:pPr>
            <w:r>
              <w:rPr>
                <w:spacing w:val="-4"/>
                <w:sz w:val="16"/>
              </w:rPr>
              <w:t>2009</w:t>
            </w:r>
          </w:p>
        </w:tc>
        <w:tc>
          <w:tcPr>
            <w:tcW w:w="1983" w:type="dxa"/>
          </w:tcPr>
          <w:p>
            <w:pPr>
              <w:pStyle w:val="TableParagraph"/>
              <w:spacing w:before="60"/>
              <w:ind w:right="16"/>
              <w:jc w:val="right"/>
              <w:rPr>
                <w:sz w:val="16"/>
              </w:rPr>
            </w:pPr>
            <w:r>
              <w:rPr>
                <w:spacing w:val="-2"/>
                <w:sz w:val="16"/>
              </w:rPr>
              <w:t>140,000,000.00</w:t>
            </w:r>
          </w:p>
        </w:tc>
        <w:tc>
          <w:tcPr>
            <w:tcW w:w="1455" w:type="dxa"/>
          </w:tcPr>
          <w:p>
            <w:pPr>
              <w:pStyle w:val="TableParagraph"/>
              <w:spacing w:before="60"/>
              <w:ind w:left="57" w:right="46"/>
              <w:jc w:val="center"/>
              <w:rPr>
                <w:sz w:val="16"/>
              </w:rPr>
            </w:pPr>
            <w:r>
              <w:rPr>
                <w:sz w:val="16"/>
              </w:rPr>
              <w:t>APBD</w:t>
            </w:r>
            <w:r>
              <w:rPr>
                <w:spacing w:val="-3"/>
                <w:sz w:val="16"/>
              </w:rPr>
              <w:t> </w:t>
            </w:r>
            <w:r>
              <w:rPr>
                <w:spacing w:val="-4"/>
                <w:sz w:val="16"/>
              </w:rPr>
              <w:t>Kota</w:t>
            </w:r>
          </w:p>
        </w:tc>
        <w:tc>
          <w:tcPr>
            <w:tcW w:w="2151" w:type="dxa"/>
            <w:tcBorders>
              <w:top w:val="dashSmallGap" w:sz="2" w:space="0" w:color="000000"/>
              <w:bottom w:val="dashSmallGap" w:sz="2" w:space="0" w:color="000000"/>
            </w:tcBorders>
          </w:tcPr>
          <w:p>
            <w:pPr>
              <w:pStyle w:val="TableParagraph"/>
              <w:spacing w:before="60"/>
              <w:ind w:left="54"/>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dashSmallGap" w:sz="2" w:space="0" w:color="000000"/>
            </w:tcBorders>
          </w:tcPr>
          <w:p>
            <w:pPr>
              <w:pStyle w:val="TableParagraph"/>
              <w:spacing w:before="61"/>
              <w:ind w:left="49"/>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r>
        <w:trPr>
          <w:trHeight w:val="446" w:hRule="atLeast"/>
        </w:trPr>
        <w:tc>
          <w:tcPr>
            <w:tcW w:w="576" w:type="dxa"/>
            <w:tcBorders>
              <w:top w:val="dashSmallGap" w:sz="2" w:space="0" w:color="000000"/>
              <w:bottom w:val="nil"/>
            </w:tcBorders>
          </w:tcPr>
          <w:p>
            <w:pPr>
              <w:pStyle w:val="TableParagraph"/>
              <w:spacing w:before="55"/>
              <w:ind w:right="115"/>
              <w:jc w:val="right"/>
              <w:rPr>
                <w:sz w:val="16"/>
              </w:rPr>
            </w:pPr>
            <w:r>
              <w:rPr>
                <w:spacing w:val="-10"/>
                <w:sz w:val="16"/>
              </w:rPr>
              <w:t>4</w:t>
            </w:r>
          </w:p>
        </w:tc>
        <w:tc>
          <w:tcPr>
            <w:tcW w:w="3683" w:type="dxa"/>
            <w:tcBorders>
              <w:top w:val="dashSmallGap" w:sz="2" w:space="0" w:color="000000"/>
              <w:bottom w:val="nil"/>
            </w:tcBorders>
          </w:tcPr>
          <w:p>
            <w:pPr>
              <w:pStyle w:val="TableParagraph"/>
              <w:spacing w:line="190" w:lineRule="atLeast" w:before="38"/>
              <w:ind w:left="261" w:right="86"/>
              <w:rPr>
                <w:sz w:val="16"/>
              </w:rPr>
            </w:pPr>
            <w:r>
              <w:rPr>
                <w:spacing w:val="-2"/>
                <w:sz w:val="16"/>
              </w:rPr>
              <w:t>Pemasangan</w:t>
            </w:r>
            <w:r>
              <w:rPr>
                <w:spacing w:val="-13"/>
                <w:sz w:val="16"/>
              </w:rPr>
              <w:t> </w:t>
            </w:r>
            <w:r>
              <w:rPr>
                <w:spacing w:val="-2"/>
                <w:sz w:val="16"/>
              </w:rPr>
              <w:t>Sambungan</w:t>
            </w:r>
            <w:r>
              <w:rPr>
                <w:spacing w:val="-12"/>
                <w:sz w:val="16"/>
              </w:rPr>
              <w:t> </w:t>
            </w:r>
            <w:r>
              <w:rPr>
                <w:spacing w:val="-2"/>
                <w:sz w:val="16"/>
              </w:rPr>
              <w:t>Rumah</w:t>
            </w:r>
            <w:r>
              <w:rPr>
                <w:spacing w:val="-12"/>
                <w:sz w:val="16"/>
              </w:rPr>
              <w:t> </w:t>
            </w:r>
            <w:r>
              <w:rPr>
                <w:spacing w:val="-2"/>
                <w:sz w:val="16"/>
              </w:rPr>
              <w:t>Program SR-MBR</w:t>
            </w:r>
          </w:p>
        </w:tc>
        <w:tc>
          <w:tcPr>
            <w:tcW w:w="1940" w:type="dxa"/>
            <w:tcBorders>
              <w:bottom w:val="nil"/>
            </w:tcBorders>
          </w:tcPr>
          <w:p>
            <w:pPr>
              <w:pStyle w:val="TableParagraph"/>
              <w:spacing w:before="55"/>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55"/>
              <w:ind w:left="35" w:right="32"/>
              <w:jc w:val="center"/>
              <w:rPr>
                <w:sz w:val="16"/>
              </w:rPr>
            </w:pPr>
            <w:r>
              <w:rPr>
                <w:spacing w:val="-4"/>
                <w:sz w:val="16"/>
              </w:rPr>
              <w:t>2010</w:t>
            </w:r>
          </w:p>
        </w:tc>
        <w:tc>
          <w:tcPr>
            <w:tcW w:w="1983" w:type="dxa"/>
            <w:tcBorders>
              <w:bottom w:val="nil"/>
            </w:tcBorders>
          </w:tcPr>
          <w:p>
            <w:pPr>
              <w:pStyle w:val="TableParagraph"/>
              <w:spacing w:before="55"/>
              <w:ind w:right="16"/>
              <w:jc w:val="right"/>
              <w:rPr>
                <w:sz w:val="16"/>
              </w:rPr>
            </w:pPr>
            <w:r>
              <w:rPr>
                <w:spacing w:val="-2"/>
                <w:sz w:val="16"/>
              </w:rPr>
              <w:t>973,504,400.00</w:t>
            </w:r>
          </w:p>
        </w:tc>
        <w:tc>
          <w:tcPr>
            <w:tcW w:w="1455" w:type="dxa"/>
            <w:tcBorders>
              <w:bottom w:val="nil"/>
            </w:tcBorders>
          </w:tcPr>
          <w:p>
            <w:pPr>
              <w:pStyle w:val="TableParagraph"/>
              <w:spacing w:before="55"/>
              <w:ind w:left="57" w:right="46"/>
              <w:jc w:val="center"/>
              <w:rPr>
                <w:sz w:val="16"/>
              </w:rPr>
            </w:pPr>
            <w:r>
              <w:rPr>
                <w:sz w:val="16"/>
              </w:rPr>
              <w:t>APBD</w:t>
            </w:r>
            <w:r>
              <w:rPr>
                <w:spacing w:val="-3"/>
                <w:sz w:val="16"/>
              </w:rPr>
              <w:t> </w:t>
            </w:r>
            <w:r>
              <w:rPr>
                <w:spacing w:val="-4"/>
                <w:sz w:val="16"/>
              </w:rPr>
              <w:t>Kota</w:t>
            </w:r>
          </w:p>
        </w:tc>
        <w:tc>
          <w:tcPr>
            <w:tcW w:w="2151" w:type="dxa"/>
            <w:tcBorders>
              <w:top w:val="dashSmallGap" w:sz="2" w:space="0" w:color="000000"/>
              <w:bottom w:val="nil"/>
            </w:tcBorders>
          </w:tcPr>
          <w:p>
            <w:pPr>
              <w:pStyle w:val="TableParagraph"/>
              <w:spacing w:before="55"/>
              <w:ind w:left="54"/>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nil"/>
            </w:tcBorders>
          </w:tcPr>
          <w:p>
            <w:pPr>
              <w:pStyle w:val="TableParagraph"/>
              <w:spacing w:before="56"/>
              <w:ind w:left="49"/>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bl>
    <w:p>
      <w:pPr>
        <w:pStyle w:val="BodyText"/>
        <w:spacing w:before="5"/>
        <w:rPr>
          <w:rFonts w:ascii="Verdana"/>
          <w:sz w:val="12"/>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8"/>
        <w:gridCol w:w="927"/>
        <w:gridCol w:w="1983"/>
        <w:gridCol w:w="1455"/>
        <w:gridCol w:w="2148"/>
        <w:gridCol w:w="1831"/>
      </w:tblGrid>
      <w:tr>
        <w:trPr>
          <w:trHeight w:val="513" w:hRule="atLeast"/>
        </w:trPr>
        <w:tc>
          <w:tcPr>
            <w:tcW w:w="576" w:type="dxa"/>
          </w:tcPr>
          <w:p>
            <w:pPr>
              <w:pStyle w:val="TableParagraph"/>
              <w:spacing w:before="84"/>
              <w:ind w:right="144"/>
              <w:jc w:val="right"/>
              <w:rPr>
                <w:sz w:val="16"/>
              </w:rPr>
            </w:pPr>
            <w:r>
              <w:rPr>
                <w:spacing w:val="-10"/>
                <w:sz w:val="16"/>
              </w:rPr>
              <w:t>5</w:t>
            </w:r>
          </w:p>
        </w:tc>
        <w:tc>
          <w:tcPr>
            <w:tcW w:w="3683" w:type="dxa"/>
            <w:tcBorders>
              <w:top w:val="dashSmallGap" w:sz="2" w:space="0" w:color="000000"/>
              <w:bottom w:val="dashSmallGap" w:sz="2" w:space="0" w:color="000000"/>
            </w:tcBorders>
          </w:tcPr>
          <w:p>
            <w:pPr>
              <w:pStyle w:val="TableParagraph"/>
              <w:spacing w:line="237" w:lineRule="auto" w:before="85"/>
              <w:ind w:left="261" w:right="24"/>
              <w:rPr>
                <w:sz w:val="16"/>
              </w:rPr>
            </w:pPr>
            <w:r>
              <w:rPr>
                <w:sz w:val="16"/>
              </w:rPr>
              <w:t>Pengadaan</w:t>
            </w:r>
            <w:r>
              <w:rPr>
                <w:spacing w:val="-15"/>
                <w:sz w:val="16"/>
              </w:rPr>
              <w:t> </w:t>
            </w:r>
            <w:r>
              <w:rPr>
                <w:sz w:val="16"/>
              </w:rPr>
              <w:t>dan</w:t>
            </w:r>
            <w:r>
              <w:rPr>
                <w:spacing w:val="-14"/>
                <w:sz w:val="16"/>
              </w:rPr>
              <w:t> </w:t>
            </w:r>
            <w:r>
              <w:rPr>
                <w:sz w:val="16"/>
              </w:rPr>
              <w:t>pemasangan</w:t>
            </w:r>
            <w:r>
              <w:rPr>
                <w:spacing w:val="-14"/>
                <w:sz w:val="16"/>
              </w:rPr>
              <w:t> </w:t>
            </w:r>
            <w:r>
              <w:rPr>
                <w:sz w:val="16"/>
              </w:rPr>
              <w:t>jaringan</w:t>
            </w:r>
            <w:r>
              <w:rPr>
                <w:spacing w:val="-14"/>
                <w:sz w:val="16"/>
              </w:rPr>
              <w:t> </w:t>
            </w:r>
            <w:r>
              <w:rPr>
                <w:sz w:val="16"/>
              </w:rPr>
              <w:t>pipa distribusi sekunder dan tersier</w:t>
            </w:r>
          </w:p>
        </w:tc>
        <w:tc>
          <w:tcPr>
            <w:tcW w:w="1938" w:type="dxa"/>
          </w:tcPr>
          <w:p>
            <w:pPr>
              <w:pStyle w:val="TableParagraph"/>
              <w:spacing w:before="84"/>
              <w:ind w:left="117"/>
              <w:rPr>
                <w:sz w:val="16"/>
              </w:rPr>
            </w:pPr>
            <w:r>
              <w:rPr>
                <w:sz w:val="16"/>
              </w:rPr>
              <w:t>Palangka</w:t>
            </w:r>
            <w:r>
              <w:rPr>
                <w:spacing w:val="-12"/>
                <w:sz w:val="16"/>
              </w:rPr>
              <w:t> </w:t>
            </w:r>
            <w:r>
              <w:rPr>
                <w:spacing w:val="-4"/>
                <w:sz w:val="16"/>
              </w:rPr>
              <w:t>Raya</w:t>
            </w:r>
          </w:p>
        </w:tc>
        <w:tc>
          <w:tcPr>
            <w:tcW w:w="927" w:type="dxa"/>
            <w:tcBorders>
              <w:top w:val="dashSmallGap" w:sz="2" w:space="0" w:color="000000"/>
              <w:bottom w:val="dotted" w:sz="2" w:space="0" w:color="000000"/>
            </w:tcBorders>
          </w:tcPr>
          <w:p>
            <w:pPr>
              <w:pStyle w:val="TableParagraph"/>
              <w:spacing w:before="84"/>
              <w:ind w:left="13" w:right="32"/>
              <w:jc w:val="center"/>
              <w:rPr>
                <w:sz w:val="16"/>
              </w:rPr>
            </w:pPr>
            <w:r>
              <w:rPr>
                <w:spacing w:val="-4"/>
                <w:sz w:val="16"/>
              </w:rPr>
              <w:t>2010</w:t>
            </w:r>
          </w:p>
        </w:tc>
        <w:tc>
          <w:tcPr>
            <w:tcW w:w="1983" w:type="dxa"/>
            <w:tcBorders>
              <w:top w:val="dashSmallGap" w:sz="2" w:space="0" w:color="000000"/>
            </w:tcBorders>
          </w:tcPr>
          <w:p>
            <w:pPr>
              <w:pStyle w:val="TableParagraph"/>
              <w:spacing w:before="84"/>
              <w:ind w:right="62"/>
              <w:jc w:val="right"/>
              <w:rPr>
                <w:sz w:val="16"/>
              </w:rPr>
            </w:pPr>
            <w:r>
              <w:rPr>
                <w:spacing w:val="-2"/>
                <w:sz w:val="16"/>
              </w:rPr>
              <w:t>487,995,600.00</w:t>
            </w:r>
          </w:p>
        </w:tc>
        <w:tc>
          <w:tcPr>
            <w:tcW w:w="1455" w:type="dxa"/>
            <w:tcBorders>
              <w:top w:val="dotted" w:sz="2" w:space="0" w:color="000000"/>
            </w:tcBorders>
          </w:tcPr>
          <w:p>
            <w:pPr>
              <w:pStyle w:val="TableParagraph"/>
              <w:spacing w:before="84"/>
              <w:ind w:left="57" w:right="68"/>
              <w:jc w:val="center"/>
              <w:rPr>
                <w:sz w:val="16"/>
              </w:rPr>
            </w:pPr>
            <w:r>
              <w:rPr>
                <w:sz w:val="16"/>
              </w:rPr>
              <w:t>APBD</w:t>
            </w:r>
            <w:r>
              <w:rPr>
                <w:spacing w:val="-3"/>
                <w:sz w:val="16"/>
              </w:rPr>
              <w:t> </w:t>
            </w:r>
            <w:r>
              <w:rPr>
                <w:spacing w:val="-4"/>
                <w:sz w:val="16"/>
              </w:rPr>
              <w:t>Kota</w:t>
            </w:r>
          </w:p>
        </w:tc>
        <w:tc>
          <w:tcPr>
            <w:tcW w:w="2148" w:type="dxa"/>
            <w:tcBorders>
              <w:bottom w:val="dashSmallGap" w:sz="2" w:space="0" w:color="000000"/>
            </w:tcBorders>
          </w:tcPr>
          <w:p>
            <w:pPr>
              <w:pStyle w:val="TableParagraph"/>
              <w:spacing w:before="84"/>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otted" w:sz="2" w:space="0" w:color="000000"/>
              <w:bottom w:val="dashSmallGap" w:sz="2" w:space="0" w:color="000000"/>
            </w:tcBorders>
          </w:tcPr>
          <w:p>
            <w:pPr>
              <w:pStyle w:val="TableParagraph"/>
              <w:spacing w:before="85"/>
              <w:ind w:left="58"/>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480" w:hRule="atLeast"/>
        </w:trPr>
        <w:tc>
          <w:tcPr>
            <w:tcW w:w="576" w:type="dxa"/>
          </w:tcPr>
          <w:p>
            <w:pPr>
              <w:pStyle w:val="TableParagraph"/>
              <w:spacing w:before="45"/>
              <w:ind w:right="144"/>
              <w:jc w:val="right"/>
              <w:rPr>
                <w:sz w:val="16"/>
              </w:rPr>
            </w:pPr>
            <w:r>
              <w:rPr>
                <w:spacing w:val="-10"/>
                <w:sz w:val="16"/>
              </w:rPr>
              <w:t>6</w:t>
            </w:r>
          </w:p>
        </w:tc>
        <w:tc>
          <w:tcPr>
            <w:tcW w:w="3683" w:type="dxa"/>
            <w:tcBorders>
              <w:top w:val="dashSmallGap" w:sz="2" w:space="0" w:color="000000"/>
              <w:bottom w:val="dashSmallGap" w:sz="2" w:space="0" w:color="000000"/>
            </w:tcBorders>
          </w:tcPr>
          <w:p>
            <w:pPr>
              <w:pStyle w:val="TableParagraph"/>
              <w:spacing w:line="237" w:lineRule="auto" w:before="47"/>
              <w:ind w:left="256" w:right="434"/>
              <w:rPr>
                <w:sz w:val="16"/>
              </w:rPr>
            </w:pPr>
            <w:r>
              <w:rPr>
                <w:sz w:val="16"/>
              </w:rPr>
              <w:t>Pengadaan</w:t>
            </w:r>
            <w:r>
              <w:rPr>
                <w:spacing w:val="-15"/>
                <w:sz w:val="16"/>
              </w:rPr>
              <w:t> </w:t>
            </w:r>
            <w:r>
              <w:rPr>
                <w:sz w:val="16"/>
              </w:rPr>
              <w:t>Hoish</w:t>
            </w:r>
            <w:r>
              <w:rPr>
                <w:spacing w:val="-14"/>
                <w:sz w:val="16"/>
              </w:rPr>
              <w:t> </w:t>
            </w:r>
            <w:r>
              <w:rPr>
                <w:sz w:val="16"/>
              </w:rPr>
              <w:t>(pengangkat</w:t>
            </w:r>
            <w:r>
              <w:rPr>
                <w:spacing w:val="-14"/>
                <w:sz w:val="16"/>
              </w:rPr>
              <w:t> </w:t>
            </w:r>
            <w:r>
              <w:rPr>
                <w:sz w:val="16"/>
              </w:rPr>
              <w:t>bahan </w:t>
            </w:r>
            <w:r>
              <w:rPr>
                <w:spacing w:val="-2"/>
                <w:sz w:val="16"/>
              </w:rPr>
              <w:t>kimia)</w:t>
            </w:r>
          </w:p>
        </w:tc>
        <w:tc>
          <w:tcPr>
            <w:tcW w:w="1938" w:type="dxa"/>
          </w:tcPr>
          <w:p>
            <w:pPr>
              <w:pStyle w:val="TableParagraph"/>
              <w:spacing w:before="45"/>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45"/>
              <w:ind w:left="13" w:right="32"/>
              <w:jc w:val="center"/>
              <w:rPr>
                <w:sz w:val="16"/>
              </w:rPr>
            </w:pPr>
            <w:r>
              <w:rPr>
                <w:spacing w:val="-4"/>
                <w:sz w:val="16"/>
              </w:rPr>
              <w:t>2010</w:t>
            </w:r>
          </w:p>
        </w:tc>
        <w:tc>
          <w:tcPr>
            <w:tcW w:w="1983" w:type="dxa"/>
          </w:tcPr>
          <w:p>
            <w:pPr>
              <w:pStyle w:val="TableParagraph"/>
              <w:spacing w:before="45"/>
              <w:ind w:right="62"/>
              <w:jc w:val="right"/>
              <w:rPr>
                <w:sz w:val="16"/>
              </w:rPr>
            </w:pPr>
            <w:r>
              <w:rPr>
                <w:spacing w:val="-2"/>
                <w:sz w:val="16"/>
              </w:rPr>
              <w:t>38,500,000.00</w:t>
            </w:r>
          </w:p>
        </w:tc>
        <w:tc>
          <w:tcPr>
            <w:tcW w:w="1455" w:type="dxa"/>
          </w:tcPr>
          <w:p>
            <w:pPr>
              <w:pStyle w:val="TableParagraph"/>
              <w:spacing w:before="45"/>
              <w:ind w:left="57" w:right="68"/>
              <w:jc w:val="center"/>
              <w:rPr>
                <w:sz w:val="16"/>
              </w:rPr>
            </w:pPr>
            <w:r>
              <w:rPr>
                <w:sz w:val="16"/>
              </w:rPr>
              <w:t>APBD</w:t>
            </w:r>
            <w:r>
              <w:rPr>
                <w:spacing w:val="-3"/>
                <w:sz w:val="16"/>
              </w:rPr>
              <w:t> </w:t>
            </w:r>
            <w:r>
              <w:rPr>
                <w:spacing w:val="-4"/>
                <w:sz w:val="16"/>
              </w:rPr>
              <w:t>Kota</w:t>
            </w:r>
          </w:p>
        </w:tc>
        <w:tc>
          <w:tcPr>
            <w:tcW w:w="2148" w:type="dxa"/>
            <w:tcBorders>
              <w:top w:val="dashSmallGap" w:sz="2" w:space="0" w:color="000000"/>
              <w:bottom w:val="dashSmallGap" w:sz="2" w:space="0" w:color="000000"/>
            </w:tcBorders>
          </w:tcPr>
          <w:p>
            <w:pPr>
              <w:pStyle w:val="TableParagraph"/>
              <w:spacing w:before="45"/>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ashSmallGap" w:sz="2" w:space="0" w:color="000000"/>
              <w:bottom w:val="dashSmallGap" w:sz="2" w:space="0" w:color="000000"/>
            </w:tcBorders>
          </w:tcPr>
          <w:p>
            <w:pPr>
              <w:pStyle w:val="TableParagraph"/>
              <w:spacing w:before="46"/>
              <w:ind w:left="54"/>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479" w:hRule="atLeast"/>
        </w:trPr>
        <w:tc>
          <w:tcPr>
            <w:tcW w:w="576" w:type="dxa"/>
          </w:tcPr>
          <w:p>
            <w:pPr>
              <w:pStyle w:val="TableParagraph"/>
              <w:spacing w:before="45"/>
              <w:ind w:right="144"/>
              <w:jc w:val="right"/>
              <w:rPr>
                <w:sz w:val="16"/>
              </w:rPr>
            </w:pPr>
            <w:r>
              <w:rPr>
                <w:spacing w:val="-10"/>
                <w:sz w:val="16"/>
              </w:rPr>
              <w:t>7</w:t>
            </w:r>
          </w:p>
        </w:tc>
        <w:tc>
          <w:tcPr>
            <w:tcW w:w="3683" w:type="dxa"/>
            <w:tcBorders>
              <w:top w:val="dashSmallGap" w:sz="2" w:space="0" w:color="000000"/>
              <w:bottom w:val="dashSmallGap" w:sz="2" w:space="0" w:color="000000"/>
            </w:tcBorders>
          </w:tcPr>
          <w:p>
            <w:pPr>
              <w:pStyle w:val="TableParagraph"/>
              <w:spacing w:line="242" w:lineRule="auto" w:before="45"/>
              <w:ind w:left="256" w:right="197"/>
              <w:rPr>
                <w:sz w:val="16"/>
              </w:rPr>
            </w:pPr>
            <w:r>
              <w:rPr>
                <w:spacing w:val="-2"/>
                <w:sz w:val="16"/>
              </w:rPr>
              <w:t>Pengadaan</w:t>
            </w:r>
            <w:r>
              <w:rPr>
                <w:spacing w:val="-6"/>
                <w:sz w:val="16"/>
              </w:rPr>
              <w:t> </w:t>
            </w:r>
            <w:r>
              <w:rPr>
                <w:spacing w:val="-2"/>
                <w:sz w:val="16"/>
              </w:rPr>
              <w:t>Sambungan</w:t>
            </w:r>
            <w:r>
              <w:rPr>
                <w:spacing w:val="-7"/>
                <w:sz w:val="16"/>
              </w:rPr>
              <w:t> </w:t>
            </w:r>
            <w:r>
              <w:rPr>
                <w:spacing w:val="-2"/>
                <w:sz w:val="16"/>
              </w:rPr>
              <w:t>Rumah</w:t>
            </w:r>
            <w:r>
              <w:rPr>
                <w:spacing w:val="-3"/>
                <w:sz w:val="16"/>
              </w:rPr>
              <w:t> </w:t>
            </w:r>
            <w:r>
              <w:rPr>
                <w:spacing w:val="-2"/>
                <w:sz w:val="16"/>
              </w:rPr>
              <w:t>Program </w:t>
            </w:r>
            <w:r>
              <w:rPr>
                <w:sz w:val="16"/>
              </w:rPr>
              <w:t>R-MBR untuk 1300 unit SR-MBR</w:t>
            </w:r>
          </w:p>
        </w:tc>
        <w:tc>
          <w:tcPr>
            <w:tcW w:w="1938" w:type="dxa"/>
          </w:tcPr>
          <w:p>
            <w:pPr>
              <w:pStyle w:val="TableParagraph"/>
              <w:spacing w:before="45"/>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ashSmallGap" w:sz="2" w:space="0" w:color="000000"/>
            </w:tcBorders>
          </w:tcPr>
          <w:p>
            <w:pPr>
              <w:pStyle w:val="TableParagraph"/>
              <w:spacing w:before="45"/>
              <w:ind w:left="13" w:right="32"/>
              <w:jc w:val="center"/>
              <w:rPr>
                <w:sz w:val="16"/>
              </w:rPr>
            </w:pPr>
            <w:r>
              <w:rPr>
                <w:spacing w:val="-4"/>
                <w:sz w:val="16"/>
              </w:rPr>
              <w:t>2012</w:t>
            </w:r>
          </w:p>
        </w:tc>
        <w:tc>
          <w:tcPr>
            <w:tcW w:w="1983" w:type="dxa"/>
          </w:tcPr>
          <w:p>
            <w:pPr>
              <w:pStyle w:val="TableParagraph"/>
              <w:spacing w:before="45"/>
              <w:ind w:right="71"/>
              <w:jc w:val="right"/>
              <w:rPr>
                <w:sz w:val="16"/>
              </w:rPr>
            </w:pPr>
            <w:r>
              <w:rPr>
                <w:spacing w:val="-2"/>
                <w:sz w:val="16"/>
              </w:rPr>
              <w:t>1,266,800,000.00</w:t>
            </w:r>
          </w:p>
        </w:tc>
        <w:tc>
          <w:tcPr>
            <w:tcW w:w="1455" w:type="dxa"/>
            <w:tcBorders>
              <w:bottom w:val="dotted" w:sz="2" w:space="0" w:color="000000"/>
            </w:tcBorders>
          </w:tcPr>
          <w:p>
            <w:pPr>
              <w:pStyle w:val="TableParagraph"/>
              <w:spacing w:before="45"/>
              <w:ind w:left="57" w:right="68"/>
              <w:jc w:val="center"/>
              <w:rPr>
                <w:sz w:val="16"/>
              </w:rPr>
            </w:pPr>
            <w:r>
              <w:rPr>
                <w:sz w:val="16"/>
              </w:rPr>
              <w:t>APBD</w:t>
            </w:r>
            <w:r>
              <w:rPr>
                <w:spacing w:val="-3"/>
                <w:sz w:val="16"/>
              </w:rPr>
              <w:t> </w:t>
            </w:r>
            <w:r>
              <w:rPr>
                <w:spacing w:val="-4"/>
                <w:sz w:val="16"/>
              </w:rPr>
              <w:t>Kota</w:t>
            </w:r>
          </w:p>
        </w:tc>
        <w:tc>
          <w:tcPr>
            <w:tcW w:w="2148" w:type="dxa"/>
            <w:tcBorders>
              <w:top w:val="dashSmallGap" w:sz="2" w:space="0" w:color="000000"/>
            </w:tcBorders>
          </w:tcPr>
          <w:p>
            <w:pPr>
              <w:pStyle w:val="TableParagraph"/>
              <w:spacing w:before="45"/>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ashSmallGap" w:sz="2" w:space="0" w:color="000000"/>
              <w:bottom w:val="dashSmallGap" w:sz="2" w:space="0" w:color="000000"/>
            </w:tcBorders>
          </w:tcPr>
          <w:p>
            <w:pPr>
              <w:pStyle w:val="TableParagraph"/>
              <w:spacing w:before="46"/>
              <w:ind w:left="54"/>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479" w:hRule="atLeast"/>
        </w:trPr>
        <w:tc>
          <w:tcPr>
            <w:tcW w:w="576" w:type="dxa"/>
          </w:tcPr>
          <w:p>
            <w:pPr>
              <w:pStyle w:val="TableParagraph"/>
              <w:spacing w:before="45"/>
              <w:ind w:right="144"/>
              <w:jc w:val="right"/>
              <w:rPr>
                <w:sz w:val="16"/>
              </w:rPr>
            </w:pPr>
            <w:r>
              <w:rPr>
                <w:spacing w:val="-10"/>
                <w:sz w:val="16"/>
              </w:rPr>
              <w:t>8</w:t>
            </w:r>
          </w:p>
        </w:tc>
        <w:tc>
          <w:tcPr>
            <w:tcW w:w="3683" w:type="dxa"/>
            <w:tcBorders>
              <w:top w:val="dashSmallGap" w:sz="2" w:space="0" w:color="000000"/>
              <w:bottom w:val="dashSmallGap" w:sz="2" w:space="0" w:color="000000"/>
            </w:tcBorders>
          </w:tcPr>
          <w:p>
            <w:pPr>
              <w:pStyle w:val="TableParagraph"/>
              <w:spacing w:line="237" w:lineRule="auto" w:before="47"/>
              <w:ind w:left="261"/>
              <w:rPr>
                <w:sz w:val="16"/>
              </w:rPr>
            </w:pPr>
            <w:r>
              <w:rPr>
                <w:spacing w:val="-2"/>
                <w:sz w:val="16"/>
              </w:rPr>
              <w:t>Pengadaan jaringan</w:t>
            </w:r>
            <w:r>
              <w:rPr>
                <w:spacing w:val="-8"/>
                <w:sz w:val="16"/>
              </w:rPr>
              <w:t> </w:t>
            </w:r>
            <w:r>
              <w:rPr>
                <w:spacing w:val="-2"/>
                <w:sz w:val="16"/>
              </w:rPr>
              <w:t>pipa</w:t>
            </w:r>
            <w:r>
              <w:rPr>
                <w:spacing w:val="-8"/>
                <w:sz w:val="16"/>
              </w:rPr>
              <w:t> </w:t>
            </w:r>
            <w:r>
              <w:rPr>
                <w:spacing w:val="-2"/>
                <w:sz w:val="16"/>
              </w:rPr>
              <w:t>distribusi </w:t>
            </w:r>
            <w:r>
              <w:rPr>
                <w:sz w:val="16"/>
              </w:rPr>
              <w:t>sekunder dan tersier</w:t>
            </w:r>
          </w:p>
        </w:tc>
        <w:tc>
          <w:tcPr>
            <w:tcW w:w="1938" w:type="dxa"/>
          </w:tcPr>
          <w:p>
            <w:pPr>
              <w:pStyle w:val="TableParagraph"/>
              <w:spacing w:before="45"/>
              <w:ind w:left="117"/>
              <w:rPr>
                <w:sz w:val="16"/>
              </w:rPr>
            </w:pPr>
            <w:r>
              <w:rPr>
                <w:sz w:val="16"/>
              </w:rPr>
              <w:t>Palangka</w:t>
            </w:r>
            <w:r>
              <w:rPr>
                <w:spacing w:val="-12"/>
                <w:sz w:val="16"/>
              </w:rPr>
              <w:t> </w:t>
            </w:r>
            <w:r>
              <w:rPr>
                <w:spacing w:val="-4"/>
                <w:sz w:val="16"/>
              </w:rPr>
              <w:t>Raya</w:t>
            </w:r>
          </w:p>
        </w:tc>
        <w:tc>
          <w:tcPr>
            <w:tcW w:w="927" w:type="dxa"/>
            <w:tcBorders>
              <w:top w:val="dashSmallGap" w:sz="2" w:space="0" w:color="000000"/>
              <w:bottom w:val="dotted" w:sz="2" w:space="0" w:color="000000"/>
            </w:tcBorders>
          </w:tcPr>
          <w:p>
            <w:pPr>
              <w:pStyle w:val="TableParagraph"/>
              <w:spacing w:before="45"/>
              <w:ind w:left="13" w:right="32"/>
              <w:jc w:val="center"/>
              <w:rPr>
                <w:sz w:val="16"/>
              </w:rPr>
            </w:pPr>
            <w:r>
              <w:rPr>
                <w:spacing w:val="-4"/>
                <w:sz w:val="16"/>
              </w:rPr>
              <w:t>2012</w:t>
            </w:r>
          </w:p>
        </w:tc>
        <w:tc>
          <w:tcPr>
            <w:tcW w:w="1983" w:type="dxa"/>
          </w:tcPr>
          <w:p>
            <w:pPr>
              <w:pStyle w:val="TableParagraph"/>
              <w:spacing w:before="45"/>
              <w:ind w:right="67"/>
              <w:jc w:val="right"/>
              <w:rPr>
                <w:sz w:val="16"/>
              </w:rPr>
            </w:pPr>
            <w:r>
              <w:rPr>
                <w:spacing w:val="-2"/>
                <w:sz w:val="16"/>
              </w:rPr>
              <w:t>326,000,000.00</w:t>
            </w:r>
          </w:p>
        </w:tc>
        <w:tc>
          <w:tcPr>
            <w:tcW w:w="1455" w:type="dxa"/>
            <w:tcBorders>
              <w:top w:val="dotted" w:sz="2" w:space="0" w:color="000000"/>
            </w:tcBorders>
          </w:tcPr>
          <w:p>
            <w:pPr>
              <w:pStyle w:val="TableParagraph"/>
              <w:spacing w:before="45"/>
              <w:ind w:left="57" w:right="68"/>
              <w:jc w:val="center"/>
              <w:rPr>
                <w:sz w:val="16"/>
              </w:rPr>
            </w:pPr>
            <w:r>
              <w:rPr>
                <w:sz w:val="16"/>
              </w:rPr>
              <w:t>APBD</w:t>
            </w:r>
            <w:r>
              <w:rPr>
                <w:spacing w:val="-3"/>
                <w:sz w:val="16"/>
              </w:rPr>
              <w:t> </w:t>
            </w:r>
            <w:r>
              <w:rPr>
                <w:spacing w:val="-4"/>
                <w:sz w:val="16"/>
              </w:rPr>
              <w:t>Kota</w:t>
            </w:r>
          </w:p>
        </w:tc>
        <w:tc>
          <w:tcPr>
            <w:tcW w:w="2148" w:type="dxa"/>
            <w:tcBorders>
              <w:bottom w:val="dashSmallGap" w:sz="2" w:space="0" w:color="000000"/>
            </w:tcBorders>
          </w:tcPr>
          <w:p>
            <w:pPr>
              <w:pStyle w:val="TableParagraph"/>
              <w:spacing w:before="45"/>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ashSmallGap" w:sz="2" w:space="0" w:color="000000"/>
              <w:bottom w:val="dashSmallGap" w:sz="2" w:space="0" w:color="000000"/>
            </w:tcBorders>
          </w:tcPr>
          <w:p>
            <w:pPr>
              <w:pStyle w:val="TableParagraph"/>
              <w:spacing w:before="46"/>
              <w:ind w:left="58"/>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465" w:hRule="atLeast"/>
        </w:trPr>
        <w:tc>
          <w:tcPr>
            <w:tcW w:w="576" w:type="dxa"/>
          </w:tcPr>
          <w:p>
            <w:pPr>
              <w:pStyle w:val="TableParagraph"/>
              <w:spacing w:before="46"/>
              <w:ind w:right="144"/>
              <w:jc w:val="right"/>
              <w:rPr>
                <w:sz w:val="16"/>
              </w:rPr>
            </w:pPr>
            <w:r>
              <w:rPr>
                <w:spacing w:val="-10"/>
                <w:sz w:val="16"/>
              </w:rPr>
              <w:t>9</w:t>
            </w:r>
          </w:p>
        </w:tc>
        <w:tc>
          <w:tcPr>
            <w:tcW w:w="3683" w:type="dxa"/>
            <w:tcBorders>
              <w:top w:val="dashSmallGap" w:sz="2" w:space="0" w:color="000000"/>
              <w:bottom w:val="dashSmallGap" w:sz="2" w:space="0" w:color="000000"/>
            </w:tcBorders>
          </w:tcPr>
          <w:p>
            <w:pPr>
              <w:pStyle w:val="TableParagraph"/>
              <w:spacing w:line="237" w:lineRule="auto" w:before="47"/>
              <w:ind w:left="256"/>
              <w:rPr>
                <w:sz w:val="16"/>
              </w:rPr>
            </w:pPr>
            <w:r>
              <w:rPr>
                <w:spacing w:val="-2"/>
                <w:sz w:val="16"/>
              </w:rPr>
              <w:t>Pemasangan</w:t>
            </w:r>
            <w:r>
              <w:rPr>
                <w:spacing w:val="-8"/>
                <w:sz w:val="16"/>
              </w:rPr>
              <w:t> </w:t>
            </w:r>
            <w:r>
              <w:rPr>
                <w:spacing w:val="-2"/>
                <w:sz w:val="16"/>
              </w:rPr>
              <w:t>sambungan</w:t>
            </w:r>
            <w:r>
              <w:rPr>
                <w:spacing w:val="-9"/>
                <w:sz w:val="16"/>
              </w:rPr>
              <w:t> </w:t>
            </w:r>
            <w:r>
              <w:rPr>
                <w:spacing w:val="-2"/>
                <w:sz w:val="16"/>
              </w:rPr>
              <w:t>rumah</w:t>
            </w:r>
            <w:r>
              <w:rPr>
                <w:spacing w:val="-6"/>
                <w:sz w:val="16"/>
              </w:rPr>
              <w:t> </w:t>
            </w:r>
            <w:r>
              <w:rPr>
                <w:spacing w:val="-2"/>
                <w:sz w:val="16"/>
              </w:rPr>
              <w:t>dan jaringan</w:t>
            </w:r>
          </w:p>
        </w:tc>
        <w:tc>
          <w:tcPr>
            <w:tcW w:w="1938" w:type="dxa"/>
          </w:tcPr>
          <w:p>
            <w:pPr>
              <w:pStyle w:val="TableParagraph"/>
              <w:spacing w:before="46"/>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46"/>
              <w:ind w:left="13" w:right="32"/>
              <w:jc w:val="center"/>
              <w:rPr>
                <w:sz w:val="16"/>
              </w:rPr>
            </w:pPr>
            <w:r>
              <w:rPr>
                <w:spacing w:val="-4"/>
                <w:sz w:val="16"/>
              </w:rPr>
              <w:t>2012</w:t>
            </w:r>
          </w:p>
        </w:tc>
        <w:tc>
          <w:tcPr>
            <w:tcW w:w="1983" w:type="dxa"/>
          </w:tcPr>
          <w:p>
            <w:pPr>
              <w:pStyle w:val="TableParagraph"/>
              <w:spacing w:before="46"/>
              <w:ind w:right="67"/>
              <w:jc w:val="right"/>
              <w:rPr>
                <w:sz w:val="16"/>
              </w:rPr>
            </w:pPr>
            <w:r>
              <w:rPr>
                <w:spacing w:val="-2"/>
                <w:sz w:val="16"/>
              </w:rPr>
              <w:t>407,200,000.00</w:t>
            </w:r>
          </w:p>
        </w:tc>
        <w:tc>
          <w:tcPr>
            <w:tcW w:w="1455" w:type="dxa"/>
          </w:tcPr>
          <w:p>
            <w:pPr>
              <w:pStyle w:val="TableParagraph"/>
              <w:spacing w:before="46"/>
              <w:ind w:left="57" w:right="68"/>
              <w:jc w:val="center"/>
              <w:rPr>
                <w:sz w:val="16"/>
              </w:rPr>
            </w:pPr>
            <w:r>
              <w:rPr>
                <w:sz w:val="16"/>
              </w:rPr>
              <w:t>APBD</w:t>
            </w:r>
            <w:r>
              <w:rPr>
                <w:spacing w:val="-3"/>
                <w:sz w:val="16"/>
              </w:rPr>
              <w:t> </w:t>
            </w:r>
            <w:r>
              <w:rPr>
                <w:spacing w:val="-4"/>
                <w:sz w:val="16"/>
              </w:rPr>
              <w:t>Kota</w:t>
            </w:r>
          </w:p>
        </w:tc>
        <w:tc>
          <w:tcPr>
            <w:tcW w:w="2148" w:type="dxa"/>
            <w:tcBorders>
              <w:top w:val="dashSmallGap" w:sz="2" w:space="0" w:color="000000"/>
              <w:bottom w:val="dashSmallGap" w:sz="2" w:space="0" w:color="000000"/>
            </w:tcBorders>
          </w:tcPr>
          <w:p>
            <w:pPr>
              <w:pStyle w:val="TableParagraph"/>
              <w:spacing w:before="46"/>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ashSmallGap" w:sz="2" w:space="0" w:color="000000"/>
              <w:bottom w:val="dashSmallGap" w:sz="2" w:space="0" w:color="000000"/>
            </w:tcBorders>
          </w:tcPr>
          <w:p>
            <w:pPr>
              <w:pStyle w:val="TableParagraph"/>
              <w:spacing w:before="47"/>
              <w:ind w:left="54"/>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311" w:hRule="atLeast"/>
        </w:trPr>
        <w:tc>
          <w:tcPr>
            <w:tcW w:w="576" w:type="dxa"/>
          </w:tcPr>
          <w:p>
            <w:pPr>
              <w:pStyle w:val="TableParagraph"/>
              <w:spacing w:before="55"/>
              <w:ind w:right="149"/>
              <w:jc w:val="right"/>
              <w:rPr>
                <w:sz w:val="16"/>
              </w:rPr>
            </w:pPr>
            <w:r>
              <w:rPr>
                <w:spacing w:val="-5"/>
                <w:sz w:val="16"/>
              </w:rPr>
              <w:t>10</w:t>
            </w:r>
          </w:p>
        </w:tc>
        <w:tc>
          <w:tcPr>
            <w:tcW w:w="3683" w:type="dxa"/>
            <w:tcBorders>
              <w:top w:val="dashSmallGap" w:sz="2" w:space="0" w:color="000000"/>
              <w:bottom w:val="dashSmallGap" w:sz="2" w:space="0" w:color="000000"/>
            </w:tcBorders>
          </w:tcPr>
          <w:p>
            <w:pPr>
              <w:pStyle w:val="TableParagraph"/>
              <w:spacing w:before="55"/>
              <w:ind w:left="261"/>
              <w:rPr>
                <w:sz w:val="16"/>
              </w:rPr>
            </w:pPr>
            <w:r>
              <w:rPr>
                <w:sz w:val="16"/>
              </w:rPr>
              <w:t>Pengadaan</w:t>
            </w:r>
            <w:r>
              <w:rPr>
                <w:spacing w:val="-11"/>
                <w:sz w:val="16"/>
              </w:rPr>
              <w:t> </w:t>
            </w:r>
            <w:r>
              <w:rPr>
                <w:sz w:val="16"/>
              </w:rPr>
              <w:t>Kabel</w:t>
            </w:r>
            <w:r>
              <w:rPr>
                <w:spacing w:val="-8"/>
                <w:sz w:val="16"/>
              </w:rPr>
              <w:t> </w:t>
            </w:r>
            <w:r>
              <w:rPr>
                <w:spacing w:val="-4"/>
                <w:sz w:val="16"/>
              </w:rPr>
              <w:t>Power</w:t>
            </w:r>
          </w:p>
        </w:tc>
        <w:tc>
          <w:tcPr>
            <w:tcW w:w="1938" w:type="dxa"/>
          </w:tcPr>
          <w:p>
            <w:pPr>
              <w:pStyle w:val="TableParagraph"/>
              <w:spacing w:before="55"/>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55"/>
              <w:ind w:left="39" w:right="32"/>
              <w:jc w:val="center"/>
              <w:rPr>
                <w:sz w:val="16"/>
              </w:rPr>
            </w:pPr>
            <w:r>
              <w:rPr>
                <w:spacing w:val="-4"/>
                <w:sz w:val="16"/>
              </w:rPr>
              <w:t>2013</w:t>
            </w:r>
          </w:p>
        </w:tc>
        <w:tc>
          <w:tcPr>
            <w:tcW w:w="1983" w:type="dxa"/>
          </w:tcPr>
          <w:p>
            <w:pPr>
              <w:pStyle w:val="TableParagraph"/>
              <w:spacing w:before="55"/>
              <w:ind w:right="14"/>
              <w:jc w:val="right"/>
              <w:rPr>
                <w:sz w:val="16"/>
              </w:rPr>
            </w:pPr>
            <w:r>
              <w:rPr>
                <w:spacing w:val="-2"/>
                <w:sz w:val="16"/>
              </w:rPr>
              <w:t>346,000,000.00</w:t>
            </w:r>
          </w:p>
        </w:tc>
        <w:tc>
          <w:tcPr>
            <w:tcW w:w="1455" w:type="dxa"/>
          </w:tcPr>
          <w:p>
            <w:pPr>
              <w:pStyle w:val="TableParagraph"/>
              <w:spacing w:before="55"/>
              <w:ind w:left="57" w:right="42"/>
              <w:jc w:val="center"/>
              <w:rPr>
                <w:sz w:val="16"/>
              </w:rPr>
            </w:pPr>
            <w:r>
              <w:rPr>
                <w:sz w:val="16"/>
              </w:rPr>
              <w:t>APBD</w:t>
            </w:r>
            <w:r>
              <w:rPr>
                <w:spacing w:val="-3"/>
                <w:sz w:val="16"/>
              </w:rPr>
              <w:t> </w:t>
            </w:r>
            <w:r>
              <w:rPr>
                <w:spacing w:val="-4"/>
                <w:sz w:val="16"/>
              </w:rPr>
              <w:t>Kota</w:t>
            </w:r>
          </w:p>
        </w:tc>
        <w:tc>
          <w:tcPr>
            <w:tcW w:w="2148" w:type="dxa"/>
            <w:tcBorders>
              <w:top w:val="dashSmallGap" w:sz="2" w:space="0" w:color="000000"/>
              <w:bottom w:val="dashSmallGap" w:sz="2" w:space="0" w:color="000000"/>
            </w:tcBorders>
          </w:tcPr>
          <w:p>
            <w:pPr>
              <w:pStyle w:val="TableParagraph"/>
              <w:spacing w:before="55"/>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1" w:type="dxa"/>
            <w:tcBorders>
              <w:top w:val="dashSmallGap" w:sz="2" w:space="0" w:color="000000"/>
              <w:bottom w:val="dashSmallGap" w:sz="2" w:space="0" w:color="000000"/>
            </w:tcBorders>
          </w:tcPr>
          <w:p>
            <w:pPr>
              <w:pStyle w:val="TableParagraph"/>
              <w:spacing w:before="56"/>
              <w:ind w:left="54"/>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bl>
    <w:p>
      <w:pPr>
        <w:spacing w:after="0"/>
        <w:rPr>
          <w:rFonts w:ascii="Trebuchet MS"/>
          <w:sz w:val="16"/>
        </w:rPr>
        <w:sectPr>
          <w:pgSz w:w="16850" w:h="11900" w:orient="landscape"/>
          <w:pgMar w:header="725" w:footer="0" w:top="1660" w:bottom="280" w:left="1020" w:right="880"/>
        </w:sectPr>
      </w:pPr>
    </w:p>
    <w:p>
      <w:pPr>
        <w:pStyle w:val="BodyText"/>
        <w:spacing w:before="65"/>
        <w:rPr>
          <w:rFonts w:ascii="Verdana"/>
          <w:sz w:val="20"/>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683"/>
        <w:gridCol w:w="1935"/>
        <w:gridCol w:w="932"/>
        <w:gridCol w:w="1983"/>
        <w:gridCol w:w="1455"/>
        <w:gridCol w:w="2146"/>
        <w:gridCol w:w="1834"/>
      </w:tblGrid>
      <w:tr>
        <w:trPr>
          <w:trHeight w:val="873" w:hRule="atLeast"/>
        </w:trPr>
        <w:tc>
          <w:tcPr>
            <w:tcW w:w="581" w:type="dxa"/>
          </w:tcPr>
          <w:p>
            <w:pPr>
              <w:pStyle w:val="TableParagraph"/>
              <w:spacing w:before="134"/>
              <w:rPr>
                <w:sz w:val="16"/>
              </w:rPr>
            </w:pPr>
          </w:p>
          <w:p>
            <w:pPr>
              <w:pStyle w:val="TableParagraph"/>
              <w:ind w:left="110" w:right="24"/>
              <w:jc w:val="center"/>
              <w:rPr>
                <w:sz w:val="16"/>
              </w:rPr>
            </w:pPr>
            <w:r>
              <w:rPr>
                <w:spacing w:val="-5"/>
                <w:sz w:val="16"/>
              </w:rPr>
              <w:t>No.</w:t>
            </w:r>
          </w:p>
        </w:tc>
        <w:tc>
          <w:tcPr>
            <w:tcW w:w="3683" w:type="dxa"/>
          </w:tcPr>
          <w:p>
            <w:pPr>
              <w:pStyle w:val="TableParagraph"/>
              <w:spacing w:line="302" w:lineRule="auto" w:before="88"/>
              <w:ind w:left="1243" w:right="1093" w:hanging="2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35" w:type="dxa"/>
          </w:tcPr>
          <w:p>
            <w:pPr>
              <w:pStyle w:val="TableParagraph"/>
              <w:spacing w:before="158"/>
              <w:rPr>
                <w:sz w:val="16"/>
              </w:rPr>
            </w:pPr>
          </w:p>
          <w:p>
            <w:pPr>
              <w:pStyle w:val="TableParagraph"/>
              <w:ind w:left="186"/>
              <w:rPr>
                <w:sz w:val="16"/>
              </w:rPr>
            </w:pPr>
            <w:r>
              <w:rPr>
                <w:sz w:val="16"/>
              </w:rPr>
              <w:t>Lokasi</w:t>
            </w:r>
            <w:r>
              <w:rPr>
                <w:spacing w:val="-3"/>
                <w:sz w:val="16"/>
              </w:rPr>
              <w:t> </w:t>
            </w:r>
            <w:r>
              <w:rPr>
                <w:sz w:val="16"/>
              </w:rPr>
              <w:t>/</w:t>
            </w:r>
            <w:r>
              <w:rPr>
                <w:spacing w:val="-7"/>
                <w:sz w:val="16"/>
              </w:rPr>
              <w:t> </w:t>
            </w:r>
            <w:r>
              <w:rPr>
                <w:spacing w:val="-2"/>
                <w:sz w:val="16"/>
              </w:rPr>
              <w:t>Kecamatan</w:t>
            </w:r>
          </w:p>
        </w:tc>
        <w:tc>
          <w:tcPr>
            <w:tcW w:w="932" w:type="dxa"/>
          </w:tcPr>
          <w:p>
            <w:pPr>
              <w:pStyle w:val="TableParagraph"/>
              <w:spacing w:before="23"/>
              <w:rPr>
                <w:sz w:val="16"/>
              </w:rPr>
            </w:pPr>
          </w:p>
          <w:p>
            <w:pPr>
              <w:pStyle w:val="TableParagraph"/>
              <w:spacing w:line="374" w:lineRule="auto"/>
              <w:ind w:left="80" w:right="81" w:firstLine="149"/>
              <w:rPr>
                <w:sz w:val="16"/>
              </w:rPr>
            </w:pPr>
            <w:r>
              <w:rPr>
                <w:spacing w:val="-2"/>
                <w:sz w:val="16"/>
              </w:rPr>
              <w:t>Tahun </w:t>
            </w:r>
            <w:r>
              <w:rPr>
                <w:spacing w:val="-6"/>
                <w:sz w:val="16"/>
              </w:rPr>
              <w:t>Perolehan</w:t>
            </w:r>
          </w:p>
        </w:tc>
        <w:tc>
          <w:tcPr>
            <w:tcW w:w="1983" w:type="dxa"/>
          </w:tcPr>
          <w:p>
            <w:pPr>
              <w:pStyle w:val="TableParagraph"/>
              <w:spacing w:before="23"/>
              <w:rPr>
                <w:sz w:val="16"/>
              </w:rPr>
            </w:pPr>
          </w:p>
          <w:p>
            <w:pPr>
              <w:pStyle w:val="TableParagraph"/>
              <w:spacing w:line="374" w:lineRule="auto"/>
              <w:ind w:left="752" w:right="747" w:firstLine="5"/>
              <w:jc w:val="center"/>
              <w:rPr>
                <w:sz w:val="16"/>
              </w:rPr>
            </w:pPr>
            <w:r>
              <w:rPr>
                <w:spacing w:val="-2"/>
                <w:sz w:val="16"/>
              </w:rPr>
              <w:t>Nilai</w:t>
            </w:r>
            <w:r>
              <w:rPr>
                <w:spacing w:val="80"/>
                <w:sz w:val="16"/>
              </w:rPr>
              <w:t> </w:t>
            </w:r>
            <w:r>
              <w:rPr>
                <w:sz w:val="16"/>
              </w:rPr>
              <w:t>(</w:t>
            </w:r>
            <w:r>
              <w:rPr>
                <w:spacing w:val="-15"/>
                <w:sz w:val="16"/>
              </w:rPr>
              <w:t> </w:t>
            </w:r>
            <w:r>
              <w:rPr>
                <w:sz w:val="16"/>
              </w:rPr>
              <w:t>Rp</w:t>
            </w:r>
            <w:r>
              <w:rPr>
                <w:spacing w:val="-14"/>
                <w:sz w:val="16"/>
              </w:rPr>
              <w:t> </w:t>
            </w:r>
            <w:r>
              <w:rPr>
                <w:sz w:val="16"/>
              </w:rPr>
              <w:t>)</w:t>
            </w:r>
          </w:p>
        </w:tc>
        <w:tc>
          <w:tcPr>
            <w:tcW w:w="1455" w:type="dxa"/>
          </w:tcPr>
          <w:p>
            <w:pPr>
              <w:pStyle w:val="TableParagraph"/>
              <w:spacing w:before="23"/>
              <w:rPr>
                <w:sz w:val="16"/>
              </w:rPr>
            </w:pPr>
          </w:p>
          <w:p>
            <w:pPr>
              <w:pStyle w:val="TableParagraph"/>
              <w:spacing w:line="374" w:lineRule="auto"/>
              <w:ind w:left="502" w:right="435" w:hanging="106"/>
              <w:rPr>
                <w:sz w:val="16"/>
              </w:rPr>
            </w:pPr>
            <w:r>
              <w:rPr>
                <w:spacing w:val="-6"/>
                <w:sz w:val="16"/>
              </w:rPr>
              <w:t>Sumber </w:t>
            </w:r>
            <w:r>
              <w:rPr>
                <w:spacing w:val="-4"/>
                <w:sz w:val="16"/>
              </w:rPr>
              <w:t>Dana</w:t>
            </w:r>
          </w:p>
        </w:tc>
        <w:tc>
          <w:tcPr>
            <w:tcW w:w="2146" w:type="dxa"/>
          </w:tcPr>
          <w:p>
            <w:pPr>
              <w:pStyle w:val="TableParagraph"/>
              <w:spacing w:before="23"/>
              <w:rPr>
                <w:sz w:val="16"/>
              </w:rPr>
            </w:pPr>
          </w:p>
          <w:p>
            <w:pPr>
              <w:pStyle w:val="TableParagraph"/>
              <w:spacing w:line="374" w:lineRule="auto"/>
              <w:ind w:left="747" w:right="757" w:firstLine="14"/>
              <w:jc w:val="center"/>
              <w:rPr>
                <w:sz w:val="16"/>
              </w:rPr>
            </w:pPr>
            <w:r>
              <w:rPr>
                <w:spacing w:val="-4"/>
                <w:sz w:val="16"/>
              </w:rPr>
              <w:t>Unit </w:t>
            </w:r>
            <w:r>
              <w:rPr>
                <w:spacing w:val="-6"/>
                <w:sz w:val="16"/>
              </w:rPr>
              <w:t>Pemberi</w:t>
            </w:r>
          </w:p>
        </w:tc>
        <w:tc>
          <w:tcPr>
            <w:tcW w:w="1834" w:type="dxa"/>
          </w:tcPr>
          <w:p>
            <w:pPr>
              <w:pStyle w:val="TableParagraph"/>
              <w:spacing w:before="177"/>
              <w:rPr>
                <w:sz w:val="16"/>
              </w:rPr>
            </w:pPr>
          </w:p>
          <w:p>
            <w:pPr>
              <w:pStyle w:val="TableParagraph"/>
              <w:ind w:left="454"/>
              <w:rPr>
                <w:sz w:val="16"/>
              </w:rPr>
            </w:pPr>
            <w:r>
              <w:rPr>
                <w:spacing w:val="-2"/>
                <w:sz w:val="16"/>
              </w:rPr>
              <w:t>Keterangan</w:t>
            </w:r>
          </w:p>
        </w:tc>
      </w:tr>
      <w:tr>
        <w:trPr>
          <w:trHeight w:val="446" w:hRule="atLeast"/>
        </w:trPr>
        <w:tc>
          <w:tcPr>
            <w:tcW w:w="581" w:type="dxa"/>
            <w:tcBorders>
              <w:left w:val="single" w:sz="2" w:space="0" w:color="000000"/>
              <w:bottom w:val="nil"/>
              <w:right w:val="single" w:sz="2" w:space="0" w:color="000000"/>
            </w:tcBorders>
          </w:tcPr>
          <w:p>
            <w:pPr>
              <w:pStyle w:val="TableParagraph"/>
              <w:spacing w:before="60"/>
              <w:ind w:left="71"/>
              <w:jc w:val="center"/>
              <w:rPr>
                <w:sz w:val="16"/>
              </w:rPr>
            </w:pPr>
            <w:r>
              <w:rPr>
                <w:spacing w:val="-5"/>
                <w:sz w:val="16"/>
              </w:rPr>
              <w:t>11</w:t>
            </w:r>
          </w:p>
        </w:tc>
        <w:tc>
          <w:tcPr>
            <w:tcW w:w="3683" w:type="dxa"/>
            <w:tcBorders>
              <w:left w:val="single" w:sz="2" w:space="0" w:color="000000"/>
              <w:bottom w:val="nil"/>
              <w:right w:val="single" w:sz="2" w:space="0" w:color="000000"/>
            </w:tcBorders>
          </w:tcPr>
          <w:p>
            <w:pPr>
              <w:pStyle w:val="TableParagraph"/>
              <w:spacing w:line="192" w:lineRule="exact" w:before="42"/>
              <w:ind w:left="256" w:right="86"/>
              <w:rPr>
                <w:sz w:val="16"/>
              </w:rPr>
            </w:pPr>
            <w:r>
              <w:rPr>
                <w:spacing w:val="-2"/>
                <w:sz w:val="16"/>
              </w:rPr>
              <w:t>Pengadaan jaringan</w:t>
            </w:r>
            <w:r>
              <w:rPr>
                <w:spacing w:val="-8"/>
                <w:sz w:val="16"/>
              </w:rPr>
              <w:t> </w:t>
            </w:r>
            <w:r>
              <w:rPr>
                <w:spacing w:val="-2"/>
                <w:sz w:val="16"/>
              </w:rPr>
              <w:t>pipa</w:t>
            </w:r>
            <w:r>
              <w:rPr>
                <w:spacing w:val="-8"/>
                <w:sz w:val="16"/>
              </w:rPr>
              <w:t> </w:t>
            </w:r>
            <w:r>
              <w:rPr>
                <w:spacing w:val="-2"/>
                <w:sz w:val="16"/>
              </w:rPr>
              <w:t>distribusi </w:t>
            </w:r>
            <w:r>
              <w:rPr>
                <w:sz w:val="16"/>
              </w:rPr>
              <w:t>sekunder dan tersier</w:t>
            </w:r>
          </w:p>
        </w:tc>
        <w:tc>
          <w:tcPr>
            <w:tcW w:w="1935" w:type="dxa"/>
            <w:tcBorders>
              <w:left w:val="single" w:sz="2" w:space="0" w:color="000000"/>
              <w:bottom w:val="nil"/>
              <w:right w:val="single" w:sz="2" w:space="0" w:color="000000"/>
            </w:tcBorders>
          </w:tcPr>
          <w:p>
            <w:pPr>
              <w:pStyle w:val="TableParagraph"/>
              <w:spacing w:before="60"/>
              <w:ind w:left="112"/>
              <w:rPr>
                <w:sz w:val="16"/>
              </w:rPr>
            </w:pPr>
            <w:r>
              <w:rPr>
                <w:sz w:val="16"/>
              </w:rPr>
              <w:t>Palangka</w:t>
            </w:r>
            <w:r>
              <w:rPr>
                <w:spacing w:val="-12"/>
                <w:sz w:val="16"/>
              </w:rPr>
              <w:t> </w:t>
            </w:r>
            <w:r>
              <w:rPr>
                <w:spacing w:val="-4"/>
                <w:sz w:val="16"/>
              </w:rPr>
              <w:t>Raya</w:t>
            </w:r>
          </w:p>
        </w:tc>
        <w:tc>
          <w:tcPr>
            <w:tcW w:w="932" w:type="dxa"/>
            <w:tcBorders>
              <w:left w:val="single" w:sz="2" w:space="0" w:color="000000"/>
              <w:bottom w:val="nil"/>
              <w:right w:val="single" w:sz="2" w:space="0" w:color="000000"/>
            </w:tcBorders>
          </w:tcPr>
          <w:p>
            <w:pPr>
              <w:pStyle w:val="TableParagraph"/>
              <w:spacing w:before="60"/>
              <w:ind w:left="275"/>
              <w:rPr>
                <w:sz w:val="16"/>
              </w:rPr>
            </w:pPr>
            <w:r>
              <w:rPr>
                <w:spacing w:val="-4"/>
                <w:sz w:val="16"/>
              </w:rPr>
              <w:t>2013</w:t>
            </w:r>
          </w:p>
        </w:tc>
        <w:tc>
          <w:tcPr>
            <w:tcW w:w="1983" w:type="dxa"/>
            <w:tcBorders>
              <w:left w:val="single" w:sz="2" w:space="0" w:color="000000"/>
              <w:bottom w:val="nil"/>
              <w:right w:val="single" w:sz="2" w:space="0" w:color="000000"/>
            </w:tcBorders>
          </w:tcPr>
          <w:p>
            <w:pPr>
              <w:pStyle w:val="TableParagraph"/>
              <w:spacing w:before="60"/>
              <w:ind w:left="682"/>
              <w:rPr>
                <w:sz w:val="16"/>
              </w:rPr>
            </w:pPr>
            <w:r>
              <w:rPr>
                <w:spacing w:val="-2"/>
                <w:sz w:val="16"/>
              </w:rPr>
              <w:t>899,854,098.00</w:t>
            </w:r>
          </w:p>
        </w:tc>
        <w:tc>
          <w:tcPr>
            <w:tcW w:w="1455" w:type="dxa"/>
            <w:tcBorders>
              <w:left w:val="single" w:sz="2" w:space="0" w:color="000000"/>
              <w:bottom w:val="nil"/>
              <w:right w:val="single" w:sz="2" w:space="0" w:color="000000"/>
            </w:tcBorders>
          </w:tcPr>
          <w:p>
            <w:pPr>
              <w:pStyle w:val="TableParagraph"/>
              <w:spacing w:before="60"/>
              <w:ind w:left="303"/>
              <w:rPr>
                <w:sz w:val="16"/>
              </w:rPr>
            </w:pPr>
            <w:r>
              <w:rPr>
                <w:sz w:val="16"/>
              </w:rPr>
              <w:t>APBD</w:t>
            </w:r>
            <w:r>
              <w:rPr>
                <w:spacing w:val="-3"/>
                <w:sz w:val="16"/>
              </w:rPr>
              <w:t> </w:t>
            </w:r>
            <w:r>
              <w:rPr>
                <w:spacing w:val="-4"/>
                <w:sz w:val="16"/>
              </w:rPr>
              <w:t>Kota</w:t>
            </w:r>
          </w:p>
        </w:tc>
        <w:tc>
          <w:tcPr>
            <w:tcW w:w="2146" w:type="dxa"/>
            <w:tcBorders>
              <w:left w:val="single" w:sz="2" w:space="0" w:color="000000"/>
              <w:bottom w:val="nil"/>
              <w:right w:val="single" w:sz="2" w:space="0" w:color="000000"/>
            </w:tcBorders>
          </w:tcPr>
          <w:p>
            <w:pPr>
              <w:pStyle w:val="TableParagraph"/>
              <w:spacing w:before="60"/>
              <w:ind w:left="49"/>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left w:val="single" w:sz="2" w:space="0" w:color="000000"/>
              <w:bottom w:val="nil"/>
              <w:right w:val="single" w:sz="2" w:space="0" w:color="000000"/>
            </w:tcBorders>
          </w:tcPr>
          <w:p>
            <w:pPr>
              <w:pStyle w:val="TableParagraph"/>
              <w:spacing w:before="56"/>
              <w:ind w:left="53"/>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bl>
    <w:p>
      <w:pPr>
        <w:pStyle w:val="BodyText"/>
        <w:spacing w:before="2" w:after="1"/>
        <w:rPr>
          <w:rFonts w:ascii="Verdana"/>
          <w:sz w:val="16"/>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81"/>
        <w:gridCol w:w="3683"/>
        <w:gridCol w:w="1935"/>
        <w:gridCol w:w="932"/>
        <w:gridCol w:w="1983"/>
        <w:gridCol w:w="1455"/>
        <w:gridCol w:w="2146"/>
        <w:gridCol w:w="1834"/>
      </w:tblGrid>
      <w:tr>
        <w:trPr>
          <w:trHeight w:val="306" w:hRule="atLeast"/>
        </w:trPr>
        <w:tc>
          <w:tcPr>
            <w:tcW w:w="581" w:type="dxa"/>
            <w:tcBorders>
              <w:bottom w:val="dashSmallGap" w:sz="2" w:space="0" w:color="000000"/>
            </w:tcBorders>
          </w:tcPr>
          <w:p>
            <w:pPr>
              <w:pStyle w:val="TableParagraph"/>
              <w:spacing w:before="36"/>
              <w:ind w:left="71"/>
              <w:jc w:val="center"/>
              <w:rPr>
                <w:sz w:val="16"/>
              </w:rPr>
            </w:pPr>
            <w:r>
              <w:rPr>
                <w:spacing w:val="-5"/>
                <w:sz w:val="16"/>
              </w:rPr>
              <w:t>12</w:t>
            </w:r>
          </w:p>
        </w:tc>
        <w:tc>
          <w:tcPr>
            <w:tcW w:w="3683" w:type="dxa"/>
            <w:tcBorders>
              <w:top w:val="dotted" w:sz="2" w:space="0" w:color="000000"/>
              <w:bottom w:val="dotted" w:sz="2" w:space="0" w:color="000000"/>
            </w:tcBorders>
          </w:tcPr>
          <w:p>
            <w:pPr>
              <w:pStyle w:val="TableParagraph"/>
              <w:spacing w:before="36"/>
              <w:ind w:left="256"/>
              <w:rPr>
                <w:sz w:val="16"/>
              </w:rPr>
            </w:pPr>
            <w:r>
              <w:rPr>
                <w:sz w:val="16"/>
              </w:rPr>
              <w:t>Pengadaan</w:t>
            </w:r>
            <w:r>
              <w:rPr>
                <w:spacing w:val="-12"/>
                <w:sz w:val="16"/>
              </w:rPr>
              <w:t> </w:t>
            </w:r>
            <w:r>
              <w:rPr>
                <w:sz w:val="16"/>
              </w:rPr>
              <w:t>Sambungan</w:t>
            </w:r>
            <w:r>
              <w:rPr>
                <w:spacing w:val="-8"/>
                <w:sz w:val="16"/>
              </w:rPr>
              <w:t> </w:t>
            </w:r>
            <w:r>
              <w:rPr>
                <w:sz w:val="16"/>
              </w:rPr>
              <w:t>Rumah</w:t>
            </w:r>
            <w:r>
              <w:rPr>
                <w:spacing w:val="-9"/>
                <w:sz w:val="16"/>
              </w:rPr>
              <w:t> </w:t>
            </w:r>
            <w:r>
              <w:rPr>
                <w:sz w:val="16"/>
              </w:rPr>
              <w:t>750</w:t>
            </w:r>
            <w:r>
              <w:rPr>
                <w:spacing w:val="-10"/>
                <w:sz w:val="16"/>
              </w:rPr>
              <w:t> </w:t>
            </w:r>
            <w:r>
              <w:rPr>
                <w:spacing w:val="-5"/>
                <w:sz w:val="16"/>
              </w:rPr>
              <w:t>SR</w:t>
            </w:r>
          </w:p>
        </w:tc>
        <w:tc>
          <w:tcPr>
            <w:tcW w:w="1935" w:type="dxa"/>
            <w:tcBorders>
              <w:top w:val="dashSmallGap" w:sz="2" w:space="0" w:color="000000"/>
              <w:bottom w:val="dashSmallGap" w:sz="2" w:space="0" w:color="000000"/>
            </w:tcBorders>
          </w:tcPr>
          <w:p>
            <w:pPr>
              <w:pStyle w:val="TableParagraph"/>
              <w:spacing w:before="36"/>
              <w:ind w:left="116"/>
              <w:rPr>
                <w:sz w:val="16"/>
              </w:rPr>
            </w:pPr>
            <w:r>
              <w:rPr>
                <w:sz w:val="16"/>
              </w:rPr>
              <w:t>Palangka</w:t>
            </w:r>
            <w:r>
              <w:rPr>
                <w:spacing w:val="-12"/>
                <w:sz w:val="16"/>
              </w:rPr>
              <w:t> </w:t>
            </w:r>
            <w:r>
              <w:rPr>
                <w:spacing w:val="-4"/>
                <w:sz w:val="16"/>
              </w:rPr>
              <w:t>Raya</w:t>
            </w:r>
          </w:p>
        </w:tc>
        <w:tc>
          <w:tcPr>
            <w:tcW w:w="932" w:type="dxa"/>
            <w:tcBorders>
              <w:top w:val="dotted" w:sz="2" w:space="0" w:color="000000"/>
              <w:bottom w:val="dotted" w:sz="2" w:space="0" w:color="000000"/>
            </w:tcBorders>
          </w:tcPr>
          <w:p>
            <w:pPr>
              <w:pStyle w:val="TableParagraph"/>
              <w:spacing w:before="36"/>
              <w:ind w:left="26" w:right="18"/>
              <w:jc w:val="center"/>
              <w:rPr>
                <w:sz w:val="16"/>
              </w:rPr>
            </w:pPr>
            <w:r>
              <w:rPr>
                <w:spacing w:val="-4"/>
                <w:sz w:val="16"/>
              </w:rPr>
              <w:t>2013</w:t>
            </w:r>
          </w:p>
        </w:tc>
        <w:tc>
          <w:tcPr>
            <w:tcW w:w="1983" w:type="dxa"/>
            <w:tcBorders>
              <w:top w:val="dashSmallGap" w:sz="2" w:space="0" w:color="000000"/>
              <w:bottom w:val="dashSmallGap" w:sz="2" w:space="0" w:color="000000"/>
            </w:tcBorders>
          </w:tcPr>
          <w:p>
            <w:pPr>
              <w:pStyle w:val="TableParagraph"/>
              <w:spacing w:before="36"/>
              <w:ind w:right="21"/>
              <w:jc w:val="right"/>
              <w:rPr>
                <w:sz w:val="16"/>
              </w:rPr>
            </w:pPr>
            <w:r>
              <w:rPr>
                <w:spacing w:val="-2"/>
                <w:sz w:val="16"/>
              </w:rPr>
              <w:t>754,145,902.00</w:t>
            </w:r>
          </w:p>
        </w:tc>
        <w:tc>
          <w:tcPr>
            <w:tcW w:w="1455" w:type="dxa"/>
            <w:tcBorders>
              <w:top w:val="dashSmallGap" w:sz="2" w:space="0" w:color="000000"/>
              <w:bottom w:val="dashSmallGap" w:sz="2" w:space="0" w:color="000000"/>
            </w:tcBorders>
          </w:tcPr>
          <w:p>
            <w:pPr>
              <w:pStyle w:val="TableParagraph"/>
              <w:spacing w:before="36"/>
              <w:ind w:left="57" w:right="56"/>
              <w:jc w:val="center"/>
              <w:rPr>
                <w:sz w:val="16"/>
              </w:rPr>
            </w:pPr>
            <w:r>
              <w:rPr>
                <w:sz w:val="16"/>
              </w:rPr>
              <w:t>APBD</w:t>
            </w:r>
            <w:r>
              <w:rPr>
                <w:spacing w:val="-3"/>
                <w:sz w:val="16"/>
              </w:rPr>
              <w:t> </w:t>
            </w:r>
            <w:r>
              <w:rPr>
                <w:spacing w:val="-4"/>
                <w:sz w:val="16"/>
              </w:rPr>
              <w:t>Kota</w:t>
            </w:r>
          </w:p>
        </w:tc>
        <w:tc>
          <w:tcPr>
            <w:tcW w:w="2146" w:type="dxa"/>
            <w:tcBorders>
              <w:top w:val="dotted" w:sz="2" w:space="0" w:color="000000"/>
              <w:bottom w:val="dotted" w:sz="2" w:space="0" w:color="000000"/>
            </w:tcBorders>
          </w:tcPr>
          <w:p>
            <w:pPr>
              <w:pStyle w:val="TableParagraph"/>
              <w:spacing w:before="36"/>
              <w:ind w:left="49"/>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dashSmallGap" w:sz="2" w:space="0" w:color="000000"/>
            </w:tcBorders>
          </w:tcPr>
          <w:p>
            <w:pPr>
              <w:pStyle w:val="TableParagraph"/>
              <w:spacing w:before="37"/>
              <w:ind w:left="58"/>
              <w:rPr>
                <w:rFonts w:ascii="Trebuchet MS"/>
                <w:sz w:val="16"/>
              </w:rPr>
            </w:pPr>
            <w:r>
              <w:rPr>
                <w:rFonts w:ascii="Trebuchet MS"/>
                <w:sz w:val="16"/>
              </w:rPr>
              <w:t>Baik</w:t>
            </w:r>
            <w:r>
              <w:rPr>
                <w:rFonts w:ascii="Trebuchet MS"/>
                <w:spacing w:val="-8"/>
                <w:sz w:val="16"/>
              </w:rPr>
              <w:t> </w:t>
            </w:r>
            <w:r>
              <w:rPr>
                <w:rFonts w:ascii="Trebuchet MS"/>
                <w:sz w:val="16"/>
              </w:rPr>
              <w:t>&amp;</w:t>
            </w:r>
            <w:r>
              <w:rPr>
                <w:rFonts w:ascii="Trebuchet MS"/>
                <w:spacing w:val="-6"/>
                <w:sz w:val="16"/>
              </w:rPr>
              <w:t> </w:t>
            </w:r>
            <w:r>
              <w:rPr>
                <w:rFonts w:ascii="Trebuchet MS"/>
                <w:spacing w:val="-2"/>
                <w:sz w:val="16"/>
              </w:rPr>
              <w:t>Dimanfaatkan</w:t>
            </w:r>
          </w:p>
        </w:tc>
      </w:tr>
      <w:tr>
        <w:trPr>
          <w:trHeight w:val="307" w:hRule="atLeast"/>
        </w:trPr>
        <w:tc>
          <w:tcPr>
            <w:tcW w:w="581" w:type="dxa"/>
            <w:tcBorders>
              <w:top w:val="dashSmallGap" w:sz="2" w:space="0" w:color="000000"/>
              <w:bottom w:val="nil"/>
            </w:tcBorders>
          </w:tcPr>
          <w:p>
            <w:pPr>
              <w:pStyle w:val="TableParagraph"/>
              <w:spacing w:before="36"/>
              <w:ind w:left="71"/>
              <w:jc w:val="center"/>
              <w:rPr>
                <w:sz w:val="16"/>
              </w:rPr>
            </w:pPr>
            <w:r>
              <w:rPr>
                <w:spacing w:val="-5"/>
                <w:sz w:val="16"/>
              </w:rPr>
              <w:t>13</w:t>
            </w:r>
          </w:p>
        </w:tc>
        <w:tc>
          <w:tcPr>
            <w:tcW w:w="3683" w:type="dxa"/>
            <w:tcBorders>
              <w:top w:val="dotted" w:sz="2" w:space="0" w:color="000000"/>
              <w:bottom w:val="nil"/>
            </w:tcBorders>
          </w:tcPr>
          <w:p>
            <w:pPr>
              <w:pStyle w:val="TableParagraph"/>
              <w:spacing w:before="36"/>
              <w:ind w:left="256"/>
              <w:rPr>
                <w:sz w:val="16"/>
              </w:rPr>
            </w:pPr>
            <w:r>
              <w:rPr>
                <w:sz w:val="16"/>
              </w:rPr>
              <w:t>Perda</w:t>
            </w:r>
            <w:r>
              <w:rPr>
                <w:spacing w:val="-10"/>
                <w:sz w:val="16"/>
              </w:rPr>
              <w:t> </w:t>
            </w:r>
            <w:r>
              <w:rPr>
                <w:sz w:val="16"/>
              </w:rPr>
              <w:t>No</w:t>
            </w:r>
            <w:r>
              <w:rPr>
                <w:spacing w:val="-3"/>
                <w:sz w:val="16"/>
              </w:rPr>
              <w:t> </w:t>
            </w:r>
            <w:r>
              <w:rPr>
                <w:sz w:val="16"/>
              </w:rPr>
              <w:t>18</w:t>
            </w:r>
            <w:r>
              <w:rPr>
                <w:spacing w:val="-2"/>
                <w:sz w:val="16"/>
              </w:rPr>
              <w:t> </w:t>
            </w:r>
            <w:r>
              <w:rPr>
                <w:sz w:val="16"/>
              </w:rPr>
              <w:t>Tahun</w:t>
            </w:r>
            <w:r>
              <w:rPr>
                <w:spacing w:val="-1"/>
                <w:sz w:val="16"/>
              </w:rPr>
              <w:t> </w:t>
            </w:r>
            <w:r>
              <w:rPr>
                <w:spacing w:val="-4"/>
                <w:sz w:val="16"/>
              </w:rPr>
              <w:t>2014</w:t>
            </w:r>
          </w:p>
        </w:tc>
        <w:tc>
          <w:tcPr>
            <w:tcW w:w="1935" w:type="dxa"/>
            <w:tcBorders>
              <w:top w:val="dashSmallGap" w:sz="2" w:space="0" w:color="000000"/>
              <w:bottom w:val="nil"/>
            </w:tcBorders>
          </w:tcPr>
          <w:p>
            <w:pPr>
              <w:pStyle w:val="TableParagraph"/>
              <w:spacing w:before="36"/>
              <w:ind w:left="116"/>
              <w:rPr>
                <w:sz w:val="16"/>
              </w:rPr>
            </w:pPr>
            <w:r>
              <w:rPr>
                <w:sz w:val="16"/>
              </w:rPr>
              <w:t>Palangka</w:t>
            </w:r>
            <w:r>
              <w:rPr>
                <w:spacing w:val="-12"/>
                <w:sz w:val="16"/>
              </w:rPr>
              <w:t> </w:t>
            </w:r>
            <w:r>
              <w:rPr>
                <w:spacing w:val="-4"/>
                <w:sz w:val="16"/>
              </w:rPr>
              <w:t>Raya</w:t>
            </w:r>
          </w:p>
        </w:tc>
        <w:tc>
          <w:tcPr>
            <w:tcW w:w="932" w:type="dxa"/>
            <w:tcBorders>
              <w:top w:val="dotted" w:sz="2" w:space="0" w:color="000000"/>
              <w:bottom w:val="nil"/>
            </w:tcBorders>
          </w:tcPr>
          <w:p>
            <w:pPr>
              <w:pStyle w:val="TableParagraph"/>
              <w:spacing w:before="36"/>
              <w:ind w:left="26" w:right="18"/>
              <w:jc w:val="center"/>
              <w:rPr>
                <w:sz w:val="16"/>
              </w:rPr>
            </w:pPr>
            <w:r>
              <w:rPr>
                <w:spacing w:val="-4"/>
                <w:sz w:val="16"/>
              </w:rPr>
              <w:t>2014</w:t>
            </w:r>
          </w:p>
        </w:tc>
        <w:tc>
          <w:tcPr>
            <w:tcW w:w="1983" w:type="dxa"/>
            <w:tcBorders>
              <w:top w:val="dashSmallGap" w:sz="2" w:space="0" w:color="000000"/>
              <w:bottom w:val="nil"/>
            </w:tcBorders>
          </w:tcPr>
          <w:p>
            <w:pPr>
              <w:pStyle w:val="TableParagraph"/>
              <w:spacing w:before="36"/>
              <w:ind w:right="21"/>
              <w:jc w:val="right"/>
              <w:rPr>
                <w:sz w:val="16"/>
              </w:rPr>
            </w:pPr>
            <w:r>
              <w:rPr>
                <w:spacing w:val="-2"/>
                <w:sz w:val="16"/>
              </w:rPr>
              <w:t>4,000,000,000.00</w:t>
            </w:r>
          </w:p>
        </w:tc>
        <w:tc>
          <w:tcPr>
            <w:tcW w:w="1455" w:type="dxa"/>
            <w:tcBorders>
              <w:top w:val="dashSmallGap" w:sz="2" w:space="0" w:color="000000"/>
              <w:bottom w:val="nil"/>
            </w:tcBorders>
          </w:tcPr>
          <w:p>
            <w:pPr>
              <w:pStyle w:val="TableParagraph"/>
              <w:spacing w:before="36"/>
              <w:ind w:left="57" w:right="56"/>
              <w:jc w:val="center"/>
              <w:rPr>
                <w:sz w:val="16"/>
              </w:rPr>
            </w:pPr>
            <w:r>
              <w:rPr>
                <w:sz w:val="16"/>
              </w:rPr>
              <w:t>APBD</w:t>
            </w:r>
            <w:r>
              <w:rPr>
                <w:spacing w:val="-3"/>
                <w:sz w:val="16"/>
              </w:rPr>
              <w:t> </w:t>
            </w:r>
            <w:r>
              <w:rPr>
                <w:spacing w:val="-4"/>
                <w:sz w:val="16"/>
              </w:rPr>
              <w:t>Kota</w:t>
            </w:r>
          </w:p>
        </w:tc>
        <w:tc>
          <w:tcPr>
            <w:tcW w:w="2146" w:type="dxa"/>
            <w:tcBorders>
              <w:top w:val="dotted" w:sz="2" w:space="0" w:color="000000"/>
              <w:bottom w:val="nil"/>
            </w:tcBorders>
          </w:tcPr>
          <w:p>
            <w:pPr>
              <w:pStyle w:val="TableParagraph"/>
              <w:spacing w:before="36"/>
              <w:ind w:left="49"/>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nil"/>
            </w:tcBorders>
          </w:tcPr>
          <w:p>
            <w:pPr>
              <w:pStyle w:val="TableParagraph"/>
              <w:spacing w:before="37"/>
              <w:ind w:left="58"/>
              <w:rPr>
                <w:rFonts w:ascii="Trebuchet MS"/>
                <w:sz w:val="16"/>
              </w:rPr>
            </w:pPr>
            <w:r>
              <w:rPr>
                <w:rFonts w:ascii="Trebuchet MS"/>
                <w:sz w:val="16"/>
              </w:rPr>
              <w:t>Perda</w:t>
            </w:r>
            <w:r>
              <w:rPr>
                <w:rFonts w:ascii="Trebuchet MS"/>
                <w:spacing w:val="-13"/>
                <w:sz w:val="16"/>
              </w:rPr>
              <w:t> </w:t>
            </w:r>
            <w:r>
              <w:rPr>
                <w:rFonts w:ascii="Trebuchet MS"/>
                <w:sz w:val="16"/>
              </w:rPr>
              <w:t>No</w:t>
            </w:r>
            <w:r>
              <w:rPr>
                <w:rFonts w:ascii="Trebuchet MS"/>
                <w:spacing w:val="-9"/>
                <w:sz w:val="16"/>
              </w:rPr>
              <w:t> </w:t>
            </w:r>
            <w:r>
              <w:rPr>
                <w:rFonts w:ascii="Trebuchet MS"/>
                <w:sz w:val="16"/>
              </w:rPr>
              <w:t>18</w:t>
            </w:r>
            <w:r>
              <w:rPr>
                <w:rFonts w:ascii="Trebuchet MS"/>
                <w:spacing w:val="-9"/>
                <w:sz w:val="16"/>
              </w:rPr>
              <w:t> </w:t>
            </w:r>
            <w:r>
              <w:rPr>
                <w:rFonts w:ascii="Trebuchet MS"/>
                <w:sz w:val="16"/>
              </w:rPr>
              <w:t>Tahun</w:t>
            </w:r>
            <w:r>
              <w:rPr>
                <w:rFonts w:ascii="Trebuchet MS"/>
                <w:spacing w:val="-12"/>
                <w:sz w:val="16"/>
              </w:rPr>
              <w:t> </w:t>
            </w:r>
            <w:r>
              <w:rPr>
                <w:rFonts w:ascii="Trebuchet MS"/>
                <w:spacing w:val="-4"/>
                <w:sz w:val="16"/>
              </w:rPr>
              <w:t>2014</w:t>
            </w:r>
          </w:p>
        </w:tc>
      </w:tr>
    </w:tbl>
    <w:p>
      <w:pPr>
        <w:pStyle w:val="BodyText"/>
        <w:spacing w:before="6"/>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81"/>
        <w:gridCol w:w="3683"/>
        <w:gridCol w:w="1935"/>
        <w:gridCol w:w="932"/>
        <w:gridCol w:w="1983"/>
        <w:gridCol w:w="1455"/>
        <w:gridCol w:w="2146"/>
        <w:gridCol w:w="1834"/>
      </w:tblGrid>
      <w:tr>
        <w:trPr>
          <w:trHeight w:val="311" w:hRule="atLeast"/>
        </w:trPr>
        <w:tc>
          <w:tcPr>
            <w:tcW w:w="581" w:type="dxa"/>
            <w:tcBorders>
              <w:bottom w:val="nil"/>
            </w:tcBorders>
          </w:tcPr>
          <w:p>
            <w:pPr>
              <w:pStyle w:val="TableParagraph"/>
              <w:spacing w:before="40"/>
              <w:ind w:left="218"/>
              <w:rPr>
                <w:sz w:val="16"/>
              </w:rPr>
            </w:pPr>
            <w:r>
              <w:rPr>
                <w:spacing w:val="-5"/>
                <w:sz w:val="16"/>
              </w:rPr>
              <w:t>14</w:t>
            </w:r>
          </w:p>
        </w:tc>
        <w:tc>
          <w:tcPr>
            <w:tcW w:w="3683" w:type="dxa"/>
            <w:tcBorders>
              <w:top w:val="dotted" w:sz="2" w:space="0" w:color="000000"/>
              <w:bottom w:val="nil"/>
            </w:tcBorders>
          </w:tcPr>
          <w:p>
            <w:pPr>
              <w:pStyle w:val="TableParagraph"/>
              <w:spacing w:before="40"/>
              <w:ind w:left="256"/>
              <w:rPr>
                <w:sz w:val="16"/>
              </w:rPr>
            </w:pPr>
            <w:r>
              <w:rPr>
                <w:sz w:val="16"/>
              </w:rPr>
              <w:t>Perda</w:t>
            </w:r>
            <w:r>
              <w:rPr>
                <w:spacing w:val="-10"/>
                <w:sz w:val="16"/>
              </w:rPr>
              <w:t> </w:t>
            </w:r>
            <w:r>
              <w:rPr>
                <w:sz w:val="16"/>
              </w:rPr>
              <w:t>No</w:t>
            </w:r>
            <w:r>
              <w:rPr>
                <w:spacing w:val="-3"/>
                <w:sz w:val="16"/>
              </w:rPr>
              <w:t> </w:t>
            </w:r>
            <w:r>
              <w:rPr>
                <w:sz w:val="16"/>
              </w:rPr>
              <w:t>18</w:t>
            </w:r>
            <w:r>
              <w:rPr>
                <w:spacing w:val="-2"/>
                <w:sz w:val="16"/>
              </w:rPr>
              <w:t> </w:t>
            </w:r>
            <w:r>
              <w:rPr>
                <w:sz w:val="16"/>
              </w:rPr>
              <w:t>Tahun</w:t>
            </w:r>
            <w:r>
              <w:rPr>
                <w:spacing w:val="-1"/>
                <w:sz w:val="16"/>
              </w:rPr>
              <w:t> </w:t>
            </w:r>
            <w:r>
              <w:rPr>
                <w:spacing w:val="-4"/>
                <w:sz w:val="16"/>
              </w:rPr>
              <w:t>2014</w:t>
            </w:r>
          </w:p>
        </w:tc>
        <w:tc>
          <w:tcPr>
            <w:tcW w:w="1935" w:type="dxa"/>
            <w:tcBorders>
              <w:top w:val="dashSmallGap" w:sz="2" w:space="0" w:color="000000"/>
              <w:bottom w:val="nil"/>
            </w:tcBorders>
          </w:tcPr>
          <w:p>
            <w:pPr>
              <w:pStyle w:val="TableParagraph"/>
              <w:spacing w:before="40"/>
              <w:ind w:left="116"/>
              <w:rPr>
                <w:sz w:val="16"/>
              </w:rPr>
            </w:pPr>
            <w:r>
              <w:rPr>
                <w:sz w:val="16"/>
              </w:rPr>
              <w:t>Palangka</w:t>
            </w:r>
            <w:r>
              <w:rPr>
                <w:spacing w:val="-12"/>
                <w:sz w:val="16"/>
              </w:rPr>
              <w:t> </w:t>
            </w:r>
            <w:r>
              <w:rPr>
                <w:spacing w:val="-4"/>
                <w:sz w:val="16"/>
              </w:rPr>
              <w:t>Raya</w:t>
            </w:r>
          </w:p>
        </w:tc>
        <w:tc>
          <w:tcPr>
            <w:tcW w:w="932" w:type="dxa"/>
            <w:tcBorders>
              <w:top w:val="dotted" w:sz="2" w:space="0" w:color="000000"/>
              <w:bottom w:val="nil"/>
            </w:tcBorders>
          </w:tcPr>
          <w:p>
            <w:pPr>
              <w:pStyle w:val="TableParagraph"/>
              <w:spacing w:before="40"/>
              <w:ind w:left="266"/>
              <w:rPr>
                <w:sz w:val="16"/>
              </w:rPr>
            </w:pPr>
            <w:r>
              <w:rPr>
                <w:spacing w:val="-4"/>
                <w:sz w:val="16"/>
              </w:rPr>
              <w:t>2015</w:t>
            </w:r>
          </w:p>
        </w:tc>
        <w:tc>
          <w:tcPr>
            <w:tcW w:w="1983" w:type="dxa"/>
            <w:tcBorders>
              <w:top w:val="dashSmallGap" w:sz="2" w:space="0" w:color="000000"/>
              <w:bottom w:val="nil"/>
            </w:tcBorders>
          </w:tcPr>
          <w:p>
            <w:pPr>
              <w:pStyle w:val="TableParagraph"/>
              <w:spacing w:before="40"/>
              <w:ind w:left="471"/>
              <w:rPr>
                <w:sz w:val="16"/>
              </w:rPr>
            </w:pPr>
            <w:r>
              <w:rPr>
                <w:spacing w:val="-2"/>
                <w:sz w:val="16"/>
              </w:rPr>
              <w:t>4,500,000,000.00</w:t>
            </w:r>
          </w:p>
        </w:tc>
        <w:tc>
          <w:tcPr>
            <w:tcW w:w="1455" w:type="dxa"/>
            <w:tcBorders>
              <w:top w:val="dashSmallGap" w:sz="2" w:space="0" w:color="000000"/>
              <w:bottom w:val="nil"/>
            </w:tcBorders>
          </w:tcPr>
          <w:p>
            <w:pPr>
              <w:pStyle w:val="TableParagraph"/>
              <w:spacing w:before="40"/>
              <w:ind w:left="293"/>
              <w:rPr>
                <w:sz w:val="16"/>
              </w:rPr>
            </w:pPr>
            <w:r>
              <w:rPr>
                <w:sz w:val="16"/>
              </w:rPr>
              <w:t>APBD</w:t>
            </w:r>
            <w:r>
              <w:rPr>
                <w:spacing w:val="-3"/>
                <w:sz w:val="16"/>
              </w:rPr>
              <w:t> </w:t>
            </w:r>
            <w:r>
              <w:rPr>
                <w:spacing w:val="-4"/>
                <w:sz w:val="16"/>
              </w:rPr>
              <w:t>Kota</w:t>
            </w:r>
          </w:p>
        </w:tc>
        <w:tc>
          <w:tcPr>
            <w:tcW w:w="2146" w:type="dxa"/>
            <w:tcBorders>
              <w:top w:val="dotted" w:sz="2" w:space="0" w:color="000000"/>
              <w:bottom w:val="nil"/>
            </w:tcBorders>
          </w:tcPr>
          <w:p>
            <w:pPr>
              <w:pStyle w:val="TableParagraph"/>
              <w:spacing w:before="40"/>
              <w:ind w:left="49"/>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nil"/>
            </w:tcBorders>
          </w:tcPr>
          <w:p>
            <w:pPr>
              <w:pStyle w:val="TableParagraph"/>
              <w:spacing w:before="41"/>
              <w:ind w:left="58"/>
              <w:rPr>
                <w:rFonts w:ascii="Trebuchet MS"/>
                <w:sz w:val="16"/>
              </w:rPr>
            </w:pPr>
            <w:r>
              <w:rPr>
                <w:rFonts w:ascii="Trebuchet MS"/>
                <w:sz w:val="16"/>
              </w:rPr>
              <w:t>Perda</w:t>
            </w:r>
            <w:r>
              <w:rPr>
                <w:rFonts w:ascii="Trebuchet MS"/>
                <w:spacing w:val="-12"/>
                <w:sz w:val="16"/>
              </w:rPr>
              <w:t> </w:t>
            </w:r>
            <w:r>
              <w:rPr>
                <w:rFonts w:ascii="Trebuchet MS"/>
                <w:sz w:val="16"/>
              </w:rPr>
              <w:t>No</w:t>
            </w:r>
            <w:r>
              <w:rPr>
                <w:rFonts w:ascii="Trebuchet MS"/>
                <w:spacing w:val="-6"/>
                <w:sz w:val="16"/>
              </w:rPr>
              <w:t> </w:t>
            </w:r>
            <w:r>
              <w:rPr>
                <w:rFonts w:ascii="Trebuchet MS"/>
                <w:sz w:val="16"/>
              </w:rPr>
              <w:t>18</w:t>
            </w:r>
            <w:r>
              <w:rPr>
                <w:rFonts w:ascii="Trebuchet MS"/>
                <w:spacing w:val="-8"/>
                <w:sz w:val="16"/>
              </w:rPr>
              <w:t> </w:t>
            </w:r>
            <w:r>
              <w:rPr>
                <w:rFonts w:ascii="Trebuchet MS"/>
                <w:sz w:val="16"/>
              </w:rPr>
              <w:t>Tahun</w:t>
            </w:r>
            <w:r>
              <w:rPr>
                <w:rFonts w:ascii="Trebuchet MS"/>
                <w:spacing w:val="-12"/>
                <w:sz w:val="16"/>
              </w:rPr>
              <w:t> </w:t>
            </w:r>
            <w:r>
              <w:rPr>
                <w:rFonts w:ascii="Trebuchet MS"/>
                <w:spacing w:val="-4"/>
                <w:sz w:val="16"/>
              </w:rPr>
              <w:t>2014</w:t>
            </w:r>
          </w:p>
        </w:tc>
      </w:tr>
    </w:tbl>
    <w:p>
      <w:pPr>
        <w:pStyle w:val="BodyText"/>
        <w:spacing w:before="5"/>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81"/>
        <w:gridCol w:w="3683"/>
        <w:gridCol w:w="1935"/>
        <w:gridCol w:w="932"/>
        <w:gridCol w:w="1983"/>
        <w:gridCol w:w="1455"/>
        <w:gridCol w:w="2146"/>
        <w:gridCol w:w="1834"/>
      </w:tblGrid>
      <w:tr>
        <w:trPr>
          <w:trHeight w:val="307" w:hRule="atLeast"/>
        </w:trPr>
        <w:tc>
          <w:tcPr>
            <w:tcW w:w="581" w:type="dxa"/>
            <w:tcBorders>
              <w:bottom w:val="nil"/>
            </w:tcBorders>
          </w:tcPr>
          <w:p>
            <w:pPr>
              <w:pStyle w:val="TableParagraph"/>
              <w:spacing w:before="40"/>
              <w:ind w:left="218"/>
              <w:rPr>
                <w:sz w:val="16"/>
              </w:rPr>
            </w:pPr>
            <w:r>
              <w:rPr>
                <w:spacing w:val="-5"/>
                <w:sz w:val="16"/>
              </w:rPr>
              <w:t>15</w:t>
            </w:r>
          </w:p>
        </w:tc>
        <w:tc>
          <w:tcPr>
            <w:tcW w:w="3683" w:type="dxa"/>
            <w:tcBorders>
              <w:top w:val="dotted" w:sz="2" w:space="0" w:color="000000"/>
              <w:bottom w:val="nil"/>
            </w:tcBorders>
          </w:tcPr>
          <w:p>
            <w:pPr>
              <w:pStyle w:val="TableParagraph"/>
              <w:spacing w:before="40"/>
              <w:ind w:left="256"/>
              <w:rPr>
                <w:sz w:val="16"/>
              </w:rPr>
            </w:pPr>
            <w:r>
              <w:rPr>
                <w:sz w:val="16"/>
              </w:rPr>
              <w:t>Perda</w:t>
            </w:r>
            <w:r>
              <w:rPr>
                <w:spacing w:val="-10"/>
                <w:sz w:val="16"/>
              </w:rPr>
              <w:t> </w:t>
            </w:r>
            <w:r>
              <w:rPr>
                <w:sz w:val="16"/>
              </w:rPr>
              <w:t>No</w:t>
            </w:r>
            <w:r>
              <w:rPr>
                <w:spacing w:val="-3"/>
                <w:sz w:val="16"/>
              </w:rPr>
              <w:t> </w:t>
            </w:r>
            <w:r>
              <w:rPr>
                <w:sz w:val="16"/>
              </w:rPr>
              <w:t>18</w:t>
            </w:r>
            <w:r>
              <w:rPr>
                <w:spacing w:val="-2"/>
                <w:sz w:val="16"/>
              </w:rPr>
              <w:t> </w:t>
            </w:r>
            <w:r>
              <w:rPr>
                <w:sz w:val="16"/>
              </w:rPr>
              <w:t>Tahun</w:t>
            </w:r>
            <w:r>
              <w:rPr>
                <w:spacing w:val="-1"/>
                <w:sz w:val="16"/>
              </w:rPr>
              <w:t> </w:t>
            </w:r>
            <w:r>
              <w:rPr>
                <w:spacing w:val="-4"/>
                <w:sz w:val="16"/>
              </w:rPr>
              <w:t>2014</w:t>
            </w:r>
          </w:p>
        </w:tc>
        <w:tc>
          <w:tcPr>
            <w:tcW w:w="1935" w:type="dxa"/>
            <w:tcBorders>
              <w:top w:val="dashSmallGap" w:sz="2" w:space="0" w:color="000000"/>
              <w:bottom w:val="nil"/>
            </w:tcBorders>
          </w:tcPr>
          <w:p>
            <w:pPr>
              <w:pStyle w:val="TableParagraph"/>
              <w:spacing w:before="40"/>
              <w:ind w:left="116"/>
              <w:rPr>
                <w:sz w:val="16"/>
              </w:rPr>
            </w:pPr>
            <w:r>
              <w:rPr>
                <w:sz w:val="16"/>
              </w:rPr>
              <w:t>Palangka</w:t>
            </w:r>
            <w:r>
              <w:rPr>
                <w:spacing w:val="-12"/>
                <w:sz w:val="16"/>
              </w:rPr>
              <w:t> </w:t>
            </w:r>
            <w:r>
              <w:rPr>
                <w:spacing w:val="-4"/>
                <w:sz w:val="16"/>
              </w:rPr>
              <w:t>Raya</w:t>
            </w:r>
          </w:p>
        </w:tc>
        <w:tc>
          <w:tcPr>
            <w:tcW w:w="932" w:type="dxa"/>
            <w:tcBorders>
              <w:top w:val="dotted" w:sz="2" w:space="0" w:color="000000"/>
              <w:bottom w:val="nil"/>
            </w:tcBorders>
          </w:tcPr>
          <w:p>
            <w:pPr>
              <w:pStyle w:val="TableParagraph"/>
              <w:spacing w:before="40"/>
              <w:ind w:left="266"/>
              <w:rPr>
                <w:sz w:val="16"/>
              </w:rPr>
            </w:pPr>
            <w:r>
              <w:rPr>
                <w:spacing w:val="-4"/>
                <w:sz w:val="16"/>
              </w:rPr>
              <w:t>2016</w:t>
            </w:r>
          </w:p>
        </w:tc>
        <w:tc>
          <w:tcPr>
            <w:tcW w:w="1983" w:type="dxa"/>
            <w:tcBorders>
              <w:top w:val="dashSmallGap" w:sz="2" w:space="0" w:color="000000"/>
              <w:bottom w:val="nil"/>
            </w:tcBorders>
          </w:tcPr>
          <w:p>
            <w:pPr>
              <w:pStyle w:val="TableParagraph"/>
              <w:spacing w:before="40"/>
              <w:ind w:left="471"/>
              <w:rPr>
                <w:sz w:val="16"/>
              </w:rPr>
            </w:pPr>
            <w:r>
              <w:rPr>
                <w:spacing w:val="-2"/>
                <w:sz w:val="16"/>
              </w:rPr>
              <w:t>3,000,000,000.00</w:t>
            </w:r>
          </w:p>
        </w:tc>
        <w:tc>
          <w:tcPr>
            <w:tcW w:w="1455" w:type="dxa"/>
            <w:tcBorders>
              <w:top w:val="dashSmallGap" w:sz="2" w:space="0" w:color="000000"/>
              <w:bottom w:val="nil"/>
            </w:tcBorders>
          </w:tcPr>
          <w:p>
            <w:pPr>
              <w:pStyle w:val="TableParagraph"/>
              <w:spacing w:before="40"/>
              <w:ind w:left="293"/>
              <w:rPr>
                <w:sz w:val="16"/>
              </w:rPr>
            </w:pPr>
            <w:r>
              <w:rPr>
                <w:sz w:val="16"/>
              </w:rPr>
              <w:t>APBD</w:t>
            </w:r>
            <w:r>
              <w:rPr>
                <w:spacing w:val="-3"/>
                <w:sz w:val="16"/>
              </w:rPr>
              <w:t> </w:t>
            </w:r>
            <w:r>
              <w:rPr>
                <w:spacing w:val="-4"/>
                <w:sz w:val="16"/>
              </w:rPr>
              <w:t>Kota</w:t>
            </w:r>
          </w:p>
        </w:tc>
        <w:tc>
          <w:tcPr>
            <w:tcW w:w="2146" w:type="dxa"/>
            <w:tcBorders>
              <w:top w:val="dotted" w:sz="2" w:space="0" w:color="000000"/>
              <w:bottom w:val="nil"/>
            </w:tcBorders>
          </w:tcPr>
          <w:p>
            <w:pPr>
              <w:pStyle w:val="TableParagraph"/>
              <w:spacing w:before="40"/>
              <w:ind w:left="49"/>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nil"/>
            </w:tcBorders>
          </w:tcPr>
          <w:p>
            <w:pPr>
              <w:pStyle w:val="TableParagraph"/>
              <w:spacing w:before="41"/>
              <w:ind w:left="58"/>
              <w:rPr>
                <w:rFonts w:ascii="Trebuchet MS"/>
                <w:sz w:val="16"/>
              </w:rPr>
            </w:pPr>
            <w:r>
              <w:rPr>
                <w:rFonts w:ascii="Trebuchet MS"/>
                <w:sz w:val="16"/>
              </w:rPr>
              <w:t>Perda</w:t>
            </w:r>
            <w:r>
              <w:rPr>
                <w:rFonts w:ascii="Trebuchet MS"/>
                <w:spacing w:val="-12"/>
                <w:sz w:val="16"/>
              </w:rPr>
              <w:t> </w:t>
            </w:r>
            <w:r>
              <w:rPr>
                <w:rFonts w:ascii="Trebuchet MS"/>
                <w:sz w:val="16"/>
              </w:rPr>
              <w:t>No</w:t>
            </w:r>
            <w:r>
              <w:rPr>
                <w:rFonts w:ascii="Trebuchet MS"/>
                <w:spacing w:val="-6"/>
                <w:sz w:val="16"/>
              </w:rPr>
              <w:t> </w:t>
            </w:r>
            <w:r>
              <w:rPr>
                <w:rFonts w:ascii="Trebuchet MS"/>
                <w:sz w:val="16"/>
              </w:rPr>
              <w:t>18</w:t>
            </w:r>
            <w:r>
              <w:rPr>
                <w:rFonts w:ascii="Trebuchet MS"/>
                <w:spacing w:val="-8"/>
                <w:sz w:val="16"/>
              </w:rPr>
              <w:t> </w:t>
            </w:r>
            <w:r>
              <w:rPr>
                <w:rFonts w:ascii="Trebuchet MS"/>
                <w:sz w:val="16"/>
              </w:rPr>
              <w:t>Tahun</w:t>
            </w:r>
            <w:r>
              <w:rPr>
                <w:rFonts w:ascii="Trebuchet MS"/>
                <w:spacing w:val="-12"/>
                <w:sz w:val="16"/>
              </w:rPr>
              <w:t> </w:t>
            </w:r>
            <w:r>
              <w:rPr>
                <w:rFonts w:ascii="Trebuchet MS"/>
                <w:spacing w:val="-4"/>
                <w:sz w:val="16"/>
              </w:rPr>
              <w:t>2014</w:t>
            </w:r>
          </w:p>
        </w:tc>
      </w:tr>
    </w:tbl>
    <w:p>
      <w:pPr>
        <w:pStyle w:val="BodyText"/>
        <w:spacing w:before="12"/>
        <w:rPr>
          <w:rFonts w:ascii="Verdana"/>
          <w:sz w:val="18"/>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34"/>
      </w:tblGrid>
      <w:tr>
        <w:trPr>
          <w:trHeight w:val="307" w:hRule="atLeast"/>
        </w:trPr>
        <w:tc>
          <w:tcPr>
            <w:tcW w:w="576" w:type="dxa"/>
            <w:tcBorders>
              <w:bottom w:val="nil"/>
            </w:tcBorders>
          </w:tcPr>
          <w:p>
            <w:pPr>
              <w:pStyle w:val="TableParagraph"/>
              <w:spacing w:before="60"/>
              <w:ind w:left="218"/>
              <w:rPr>
                <w:sz w:val="16"/>
              </w:rPr>
            </w:pPr>
            <w:r>
              <w:rPr>
                <w:spacing w:val="-5"/>
                <w:sz w:val="16"/>
              </w:rPr>
              <w:t>16</w:t>
            </w:r>
          </w:p>
        </w:tc>
        <w:tc>
          <w:tcPr>
            <w:tcW w:w="3683" w:type="dxa"/>
            <w:tcBorders>
              <w:top w:val="dashSmallGap" w:sz="2" w:space="0" w:color="000000"/>
              <w:bottom w:val="nil"/>
            </w:tcBorders>
          </w:tcPr>
          <w:p>
            <w:pPr>
              <w:pStyle w:val="TableParagraph"/>
              <w:spacing w:before="60"/>
              <w:ind w:left="261"/>
              <w:rPr>
                <w:sz w:val="16"/>
              </w:rPr>
            </w:pPr>
            <w:r>
              <w:rPr>
                <w:sz w:val="16"/>
              </w:rPr>
              <w:t>Perda</w:t>
            </w:r>
            <w:r>
              <w:rPr>
                <w:spacing w:val="-10"/>
                <w:sz w:val="16"/>
              </w:rPr>
              <w:t> </w:t>
            </w:r>
            <w:r>
              <w:rPr>
                <w:sz w:val="16"/>
              </w:rPr>
              <w:t>No</w:t>
            </w:r>
            <w:r>
              <w:rPr>
                <w:spacing w:val="-3"/>
                <w:sz w:val="16"/>
              </w:rPr>
              <w:t> </w:t>
            </w:r>
            <w:r>
              <w:rPr>
                <w:sz w:val="16"/>
              </w:rPr>
              <w:t>18</w:t>
            </w:r>
            <w:r>
              <w:rPr>
                <w:spacing w:val="-2"/>
                <w:sz w:val="16"/>
              </w:rPr>
              <w:t> </w:t>
            </w:r>
            <w:r>
              <w:rPr>
                <w:sz w:val="16"/>
              </w:rPr>
              <w:t>Tahun</w:t>
            </w:r>
            <w:r>
              <w:rPr>
                <w:spacing w:val="-1"/>
                <w:sz w:val="16"/>
              </w:rPr>
              <w:t> </w:t>
            </w:r>
            <w:r>
              <w:rPr>
                <w:spacing w:val="-4"/>
                <w:sz w:val="16"/>
              </w:rPr>
              <w:t>2014</w:t>
            </w:r>
          </w:p>
        </w:tc>
        <w:tc>
          <w:tcPr>
            <w:tcW w:w="1940" w:type="dxa"/>
            <w:tcBorders>
              <w:bottom w:val="nil"/>
            </w:tcBorders>
          </w:tcPr>
          <w:p>
            <w:pPr>
              <w:pStyle w:val="TableParagraph"/>
              <w:spacing w:before="60"/>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60"/>
              <w:ind w:left="261"/>
              <w:rPr>
                <w:sz w:val="16"/>
              </w:rPr>
            </w:pPr>
            <w:r>
              <w:rPr>
                <w:spacing w:val="-4"/>
                <w:sz w:val="16"/>
              </w:rPr>
              <w:t>2017</w:t>
            </w:r>
          </w:p>
        </w:tc>
        <w:tc>
          <w:tcPr>
            <w:tcW w:w="1978" w:type="dxa"/>
            <w:tcBorders>
              <w:bottom w:val="nil"/>
            </w:tcBorders>
          </w:tcPr>
          <w:p>
            <w:pPr>
              <w:pStyle w:val="TableParagraph"/>
              <w:spacing w:before="60"/>
              <w:ind w:left="476"/>
              <w:rPr>
                <w:sz w:val="16"/>
              </w:rPr>
            </w:pPr>
            <w:r>
              <w:rPr>
                <w:spacing w:val="-2"/>
                <w:sz w:val="16"/>
              </w:rPr>
              <w:t>1,998,000,000.00</w:t>
            </w:r>
          </w:p>
        </w:tc>
        <w:tc>
          <w:tcPr>
            <w:tcW w:w="1455" w:type="dxa"/>
            <w:tcBorders>
              <w:top w:val="dotted" w:sz="2" w:space="0" w:color="000000"/>
              <w:bottom w:val="nil"/>
            </w:tcBorders>
          </w:tcPr>
          <w:p>
            <w:pPr>
              <w:pStyle w:val="TableParagraph"/>
              <w:spacing w:before="60"/>
              <w:ind w:left="303"/>
              <w:rPr>
                <w:sz w:val="16"/>
              </w:rPr>
            </w:pPr>
            <w:r>
              <w:rPr>
                <w:sz w:val="16"/>
              </w:rPr>
              <w:t>APBD</w:t>
            </w:r>
            <w:r>
              <w:rPr>
                <w:spacing w:val="-3"/>
                <w:sz w:val="16"/>
              </w:rPr>
              <w:t> </w:t>
            </w:r>
            <w:r>
              <w:rPr>
                <w:spacing w:val="-4"/>
                <w:sz w:val="16"/>
              </w:rPr>
              <w:t>Kota</w:t>
            </w:r>
          </w:p>
        </w:tc>
        <w:tc>
          <w:tcPr>
            <w:tcW w:w="2146" w:type="dxa"/>
            <w:tcBorders>
              <w:bottom w:val="nil"/>
            </w:tcBorders>
          </w:tcPr>
          <w:p>
            <w:pPr>
              <w:pStyle w:val="TableParagraph"/>
              <w:spacing w:before="60"/>
              <w:ind w:left="63"/>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otted" w:sz="2" w:space="0" w:color="000000"/>
              <w:bottom w:val="nil"/>
            </w:tcBorders>
          </w:tcPr>
          <w:p>
            <w:pPr>
              <w:pStyle w:val="TableParagraph"/>
              <w:spacing w:before="61"/>
              <w:ind w:left="68"/>
              <w:rPr>
                <w:rFonts w:ascii="Trebuchet MS"/>
                <w:sz w:val="16"/>
              </w:rPr>
            </w:pPr>
            <w:r>
              <w:rPr>
                <w:rFonts w:ascii="Trebuchet MS"/>
                <w:sz w:val="16"/>
              </w:rPr>
              <w:t>Perda</w:t>
            </w:r>
            <w:r>
              <w:rPr>
                <w:rFonts w:ascii="Trebuchet MS"/>
                <w:spacing w:val="-12"/>
                <w:sz w:val="16"/>
              </w:rPr>
              <w:t> </w:t>
            </w:r>
            <w:r>
              <w:rPr>
                <w:rFonts w:ascii="Trebuchet MS"/>
                <w:sz w:val="16"/>
              </w:rPr>
              <w:t>No</w:t>
            </w:r>
            <w:r>
              <w:rPr>
                <w:rFonts w:ascii="Trebuchet MS"/>
                <w:spacing w:val="-6"/>
                <w:sz w:val="16"/>
              </w:rPr>
              <w:t> </w:t>
            </w:r>
            <w:r>
              <w:rPr>
                <w:rFonts w:ascii="Trebuchet MS"/>
                <w:sz w:val="16"/>
              </w:rPr>
              <w:t>18</w:t>
            </w:r>
            <w:r>
              <w:rPr>
                <w:rFonts w:ascii="Trebuchet MS"/>
                <w:spacing w:val="-8"/>
                <w:sz w:val="16"/>
              </w:rPr>
              <w:t> </w:t>
            </w:r>
            <w:r>
              <w:rPr>
                <w:rFonts w:ascii="Trebuchet MS"/>
                <w:sz w:val="16"/>
              </w:rPr>
              <w:t>Tahun</w:t>
            </w:r>
            <w:r>
              <w:rPr>
                <w:rFonts w:ascii="Trebuchet MS"/>
                <w:spacing w:val="-12"/>
                <w:sz w:val="16"/>
              </w:rPr>
              <w:t> </w:t>
            </w:r>
            <w:r>
              <w:rPr>
                <w:rFonts w:ascii="Trebuchet MS"/>
                <w:spacing w:val="-4"/>
                <w:sz w:val="16"/>
              </w:rPr>
              <w:t>2014</w:t>
            </w:r>
          </w:p>
        </w:tc>
      </w:tr>
    </w:tbl>
    <w:p>
      <w:pPr>
        <w:pStyle w:val="BodyText"/>
        <w:spacing w:before="4" w:after="1"/>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34"/>
      </w:tblGrid>
      <w:tr>
        <w:trPr>
          <w:trHeight w:val="446" w:hRule="atLeast"/>
        </w:trPr>
        <w:tc>
          <w:tcPr>
            <w:tcW w:w="576" w:type="dxa"/>
            <w:tcBorders>
              <w:bottom w:val="nil"/>
            </w:tcBorders>
          </w:tcPr>
          <w:p>
            <w:pPr>
              <w:pStyle w:val="TableParagraph"/>
              <w:spacing w:before="64"/>
              <w:ind w:left="218"/>
              <w:rPr>
                <w:sz w:val="16"/>
              </w:rPr>
            </w:pPr>
            <w:r>
              <w:rPr>
                <w:spacing w:val="-5"/>
                <w:sz w:val="16"/>
              </w:rPr>
              <w:t>17</w:t>
            </w:r>
          </w:p>
        </w:tc>
        <w:tc>
          <w:tcPr>
            <w:tcW w:w="3683" w:type="dxa"/>
            <w:tcBorders>
              <w:top w:val="dashSmallGap" w:sz="2" w:space="0" w:color="000000"/>
              <w:bottom w:val="nil"/>
            </w:tcBorders>
          </w:tcPr>
          <w:p>
            <w:pPr>
              <w:pStyle w:val="TableParagraph"/>
              <w:spacing w:before="64"/>
              <w:ind w:left="261"/>
              <w:rPr>
                <w:sz w:val="16"/>
              </w:rPr>
            </w:pPr>
            <w:r>
              <w:rPr>
                <w:sz w:val="16"/>
              </w:rPr>
              <w:t>Perda</w:t>
            </w:r>
            <w:r>
              <w:rPr>
                <w:spacing w:val="-11"/>
                <w:sz w:val="16"/>
              </w:rPr>
              <w:t> </w:t>
            </w:r>
            <w:r>
              <w:rPr>
                <w:sz w:val="16"/>
              </w:rPr>
              <w:t>Nomor</w:t>
            </w:r>
            <w:r>
              <w:rPr>
                <w:spacing w:val="-4"/>
                <w:sz w:val="16"/>
              </w:rPr>
              <w:t> </w:t>
            </w:r>
            <w:r>
              <w:rPr>
                <w:sz w:val="16"/>
              </w:rPr>
              <w:t>2</w:t>
            </w:r>
            <w:r>
              <w:rPr>
                <w:spacing w:val="-3"/>
                <w:sz w:val="16"/>
              </w:rPr>
              <w:t> </w:t>
            </w:r>
            <w:r>
              <w:rPr>
                <w:sz w:val="16"/>
              </w:rPr>
              <w:t>Tahun</w:t>
            </w:r>
            <w:r>
              <w:rPr>
                <w:spacing w:val="-2"/>
                <w:sz w:val="16"/>
              </w:rPr>
              <w:t> </w:t>
            </w:r>
            <w:r>
              <w:rPr>
                <w:spacing w:val="-4"/>
                <w:sz w:val="16"/>
              </w:rPr>
              <w:t>2018</w:t>
            </w:r>
          </w:p>
        </w:tc>
        <w:tc>
          <w:tcPr>
            <w:tcW w:w="1940" w:type="dxa"/>
            <w:tcBorders>
              <w:bottom w:val="nil"/>
            </w:tcBorders>
          </w:tcPr>
          <w:p>
            <w:pPr>
              <w:pStyle w:val="TableParagraph"/>
              <w:spacing w:before="64"/>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64"/>
              <w:ind w:left="261"/>
              <w:rPr>
                <w:sz w:val="16"/>
              </w:rPr>
            </w:pPr>
            <w:r>
              <w:rPr>
                <w:spacing w:val="-4"/>
                <w:sz w:val="16"/>
              </w:rPr>
              <w:t>2018</w:t>
            </w:r>
          </w:p>
        </w:tc>
        <w:tc>
          <w:tcPr>
            <w:tcW w:w="1978" w:type="dxa"/>
            <w:tcBorders>
              <w:bottom w:val="nil"/>
            </w:tcBorders>
          </w:tcPr>
          <w:p>
            <w:pPr>
              <w:pStyle w:val="TableParagraph"/>
              <w:spacing w:before="64"/>
              <w:ind w:left="476"/>
              <w:rPr>
                <w:sz w:val="16"/>
              </w:rPr>
            </w:pPr>
            <w:r>
              <w:rPr>
                <w:spacing w:val="-2"/>
                <w:sz w:val="16"/>
              </w:rPr>
              <w:t>2,000,000,000.00</w:t>
            </w:r>
          </w:p>
        </w:tc>
        <w:tc>
          <w:tcPr>
            <w:tcW w:w="1455" w:type="dxa"/>
            <w:tcBorders>
              <w:top w:val="dotted" w:sz="2" w:space="0" w:color="000000"/>
              <w:bottom w:val="nil"/>
            </w:tcBorders>
          </w:tcPr>
          <w:p>
            <w:pPr>
              <w:pStyle w:val="TableParagraph"/>
              <w:spacing w:before="64"/>
              <w:ind w:left="303"/>
              <w:rPr>
                <w:sz w:val="16"/>
              </w:rPr>
            </w:pPr>
            <w:r>
              <w:rPr>
                <w:sz w:val="16"/>
              </w:rPr>
              <w:t>APBD</w:t>
            </w:r>
            <w:r>
              <w:rPr>
                <w:spacing w:val="-3"/>
                <w:sz w:val="16"/>
              </w:rPr>
              <w:t> </w:t>
            </w:r>
            <w:r>
              <w:rPr>
                <w:spacing w:val="-4"/>
                <w:sz w:val="16"/>
              </w:rPr>
              <w:t>Kota</w:t>
            </w:r>
          </w:p>
        </w:tc>
        <w:tc>
          <w:tcPr>
            <w:tcW w:w="2146" w:type="dxa"/>
            <w:tcBorders>
              <w:bottom w:val="nil"/>
            </w:tcBorders>
          </w:tcPr>
          <w:p>
            <w:pPr>
              <w:pStyle w:val="TableParagraph"/>
              <w:spacing w:before="64"/>
              <w:ind w:left="63"/>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otted" w:sz="2" w:space="0" w:color="000000"/>
              <w:bottom w:val="nil"/>
            </w:tcBorders>
          </w:tcPr>
          <w:p>
            <w:pPr>
              <w:pStyle w:val="TableParagraph"/>
              <w:spacing w:line="180" w:lineRule="atLeast" w:before="54"/>
              <w:ind w:left="68"/>
              <w:rPr>
                <w:rFonts w:ascii="Trebuchet MS"/>
                <w:sz w:val="16"/>
              </w:rPr>
            </w:pPr>
            <w:r>
              <w:rPr>
                <w:rFonts w:ascii="Trebuchet MS"/>
                <w:spacing w:val="-2"/>
                <w:sz w:val="16"/>
              </w:rPr>
              <w:t>Perda</w:t>
            </w:r>
            <w:r>
              <w:rPr>
                <w:rFonts w:ascii="Trebuchet MS"/>
                <w:spacing w:val="-11"/>
                <w:sz w:val="16"/>
              </w:rPr>
              <w:t> </w:t>
            </w:r>
            <w:r>
              <w:rPr>
                <w:rFonts w:ascii="Trebuchet MS"/>
                <w:spacing w:val="-2"/>
                <w:sz w:val="16"/>
              </w:rPr>
              <w:t>Nomor</w:t>
            </w:r>
            <w:r>
              <w:rPr>
                <w:rFonts w:ascii="Trebuchet MS"/>
                <w:spacing w:val="-10"/>
                <w:sz w:val="16"/>
              </w:rPr>
              <w:t> </w:t>
            </w:r>
            <w:r>
              <w:rPr>
                <w:rFonts w:ascii="Trebuchet MS"/>
                <w:spacing w:val="-2"/>
                <w:sz w:val="16"/>
              </w:rPr>
              <w:t>2</w:t>
            </w:r>
            <w:r>
              <w:rPr>
                <w:rFonts w:ascii="Trebuchet MS"/>
                <w:spacing w:val="-10"/>
                <w:sz w:val="16"/>
              </w:rPr>
              <w:t> </w:t>
            </w:r>
            <w:r>
              <w:rPr>
                <w:rFonts w:ascii="Trebuchet MS"/>
                <w:spacing w:val="-2"/>
                <w:sz w:val="16"/>
              </w:rPr>
              <w:t>Tahun </w:t>
            </w:r>
            <w:r>
              <w:rPr>
                <w:rFonts w:ascii="Trebuchet MS"/>
                <w:spacing w:val="-4"/>
                <w:sz w:val="16"/>
              </w:rPr>
              <w:t>2018</w:t>
            </w:r>
          </w:p>
        </w:tc>
      </w:tr>
    </w:tbl>
    <w:p>
      <w:pPr>
        <w:pStyle w:val="BodyText"/>
        <w:spacing w:before="5"/>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34"/>
      </w:tblGrid>
      <w:tr>
        <w:trPr>
          <w:trHeight w:val="446" w:hRule="atLeast"/>
        </w:trPr>
        <w:tc>
          <w:tcPr>
            <w:tcW w:w="576" w:type="dxa"/>
            <w:tcBorders>
              <w:bottom w:val="nil"/>
            </w:tcBorders>
          </w:tcPr>
          <w:p>
            <w:pPr>
              <w:pStyle w:val="TableParagraph"/>
              <w:spacing w:before="64"/>
              <w:ind w:left="218"/>
              <w:rPr>
                <w:sz w:val="16"/>
              </w:rPr>
            </w:pPr>
            <w:r>
              <w:rPr>
                <w:spacing w:val="-5"/>
                <w:sz w:val="16"/>
              </w:rPr>
              <w:t>18</w:t>
            </w:r>
          </w:p>
        </w:tc>
        <w:tc>
          <w:tcPr>
            <w:tcW w:w="3683" w:type="dxa"/>
            <w:tcBorders>
              <w:top w:val="dashSmallGap" w:sz="2" w:space="0" w:color="000000"/>
              <w:bottom w:val="nil"/>
            </w:tcBorders>
          </w:tcPr>
          <w:p>
            <w:pPr>
              <w:pStyle w:val="TableParagraph"/>
              <w:spacing w:before="64"/>
              <w:ind w:left="261"/>
              <w:rPr>
                <w:sz w:val="16"/>
              </w:rPr>
            </w:pPr>
            <w:r>
              <w:rPr>
                <w:sz w:val="16"/>
              </w:rPr>
              <w:t>Perda</w:t>
            </w:r>
            <w:r>
              <w:rPr>
                <w:spacing w:val="-11"/>
                <w:sz w:val="16"/>
              </w:rPr>
              <w:t> </w:t>
            </w:r>
            <w:r>
              <w:rPr>
                <w:sz w:val="16"/>
              </w:rPr>
              <w:t>Nomor</w:t>
            </w:r>
            <w:r>
              <w:rPr>
                <w:spacing w:val="-4"/>
                <w:sz w:val="16"/>
              </w:rPr>
              <w:t> </w:t>
            </w:r>
            <w:r>
              <w:rPr>
                <w:sz w:val="16"/>
              </w:rPr>
              <w:t>2</w:t>
            </w:r>
            <w:r>
              <w:rPr>
                <w:spacing w:val="-3"/>
                <w:sz w:val="16"/>
              </w:rPr>
              <w:t> </w:t>
            </w:r>
            <w:r>
              <w:rPr>
                <w:sz w:val="16"/>
              </w:rPr>
              <w:t>Tahun</w:t>
            </w:r>
            <w:r>
              <w:rPr>
                <w:spacing w:val="-2"/>
                <w:sz w:val="16"/>
              </w:rPr>
              <w:t> </w:t>
            </w:r>
            <w:r>
              <w:rPr>
                <w:spacing w:val="-4"/>
                <w:sz w:val="16"/>
              </w:rPr>
              <w:t>2018</w:t>
            </w:r>
          </w:p>
        </w:tc>
        <w:tc>
          <w:tcPr>
            <w:tcW w:w="1940" w:type="dxa"/>
            <w:tcBorders>
              <w:bottom w:val="nil"/>
            </w:tcBorders>
          </w:tcPr>
          <w:p>
            <w:pPr>
              <w:pStyle w:val="TableParagraph"/>
              <w:spacing w:before="64"/>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64"/>
              <w:ind w:left="261"/>
              <w:rPr>
                <w:sz w:val="16"/>
              </w:rPr>
            </w:pPr>
            <w:r>
              <w:rPr>
                <w:spacing w:val="-4"/>
                <w:sz w:val="16"/>
              </w:rPr>
              <w:t>2019</w:t>
            </w:r>
          </w:p>
        </w:tc>
        <w:tc>
          <w:tcPr>
            <w:tcW w:w="1978" w:type="dxa"/>
            <w:tcBorders>
              <w:bottom w:val="nil"/>
            </w:tcBorders>
          </w:tcPr>
          <w:p>
            <w:pPr>
              <w:pStyle w:val="TableParagraph"/>
              <w:spacing w:before="64"/>
              <w:ind w:left="476"/>
              <w:rPr>
                <w:sz w:val="16"/>
              </w:rPr>
            </w:pPr>
            <w:r>
              <w:rPr>
                <w:spacing w:val="-2"/>
                <w:sz w:val="16"/>
              </w:rPr>
              <w:t>2,500,000,000.00</w:t>
            </w:r>
          </w:p>
        </w:tc>
        <w:tc>
          <w:tcPr>
            <w:tcW w:w="1455" w:type="dxa"/>
            <w:tcBorders>
              <w:top w:val="dotted" w:sz="2" w:space="0" w:color="000000"/>
              <w:bottom w:val="nil"/>
            </w:tcBorders>
          </w:tcPr>
          <w:p>
            <w:pPr>
              <w:pStyle w:val="TableParagraph"/>
              <w:spacing w:before="64"/>
              <w:ind w:left="303"/>
              <w:rPr>
                <w:sz w:val="16"/>
              </w:rPr>
            </w:pPr>
            <w:r>
              <w:rPr>
                <w:sz w:val="16"/>
              </w:rPr>
              <w:t>APBD</w:t>
            </w:r>
            <w:r>
              <w:rPr>
                <w:spacing w:val="-3"/>
                <w:sz w:val="16"/>
              </w:rPr>
              <w:t> </w:t>
            </w:r>
            <w:r>
              <w:rPr>
                <w:spacing w:val="-4"/>
                <w:sz w:val="16"/>
              </w:rPr>
              <w:t>Kota</w:t>
            </w:r>
          </w:p>
        </w:tc>
        <w:tc>
          <w:tcPr>
            <w:tcW w:w="2146" w:type="dxa"/>
            <w:tcBorders>
              <w:bottom w:val="nil"/>
            </w:tcBorders>
          </w:tcPr>
          <w:p>
            <w:pPr>
              <w:pStyle w:val="TableParagraph"/>
              <w:spacing w:before="64"/>
              <w:ind w:left="63"/>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otted" w:sz="2" w:space="0" w:color="000000"/>
              <w:bottom w:val="nil"/>
            </w:tcBorders>
          </w:tcPr>
          <w:p>
            <w:pPr>
              <w:pStyle w:val="TableParagraph"/>
              <w:spacing w:line="180" w:lineRule="atLeast" w:before="54"/>
              <w:ind w:left="68"/>
              <w:rPr>
                <w:rFonts w:ascii="Trebuchet MS"/>
                <w:sz w:val="16"/>
              </w:rPr>
            </w:pPr>
            <w:r>
              <w:rPr>
                <w:rFonts w:ascii="Trebuchet MS"/>
                <w:spacing w:val="-2"/>
                <w:sz w:val="16"/>
              </w:rPr>
              <w:t>Perda</w:t>
            </w:r>
            <w:r>
              <w:rPr>
                <w:rFonts w:ascii="Trebuchet MS"/>
                <w:spacing w:val="-11"/>
                <w:sz w:val="16"/>
              </w:rPr>
              <w:t> </w:t>
            </w:r>
            <w:r>
              <w:rPr>
                <w:rFonts w:ascii="Trebuchet MS"/>
                <w:spacing w:val="-2"/>
                <w:sz w:val="16"/>
              </w:rPr>
              <w:t>Nomor</w:t>
            </w:r>
            <w:r>
              <w:rPr>
                <w:rFonts w:ascii="Trebuchet MS"/>
                <w:spacing w:val="-10"/>
                <w:sz w:val="16"/>
              </w:rPr>
              <w:t> </w:t>
            </w:r>
            <w:r>
              <w:rPr>
                <w:rFonts w:ascii="Trebuchet MS"/>
                <w:spacing w:val="-2"/>
                <w:sz w:val="16"/>
              </w:rPr>
              <w:t>2</w:t>
            </w:r>
            <w:r>
              <w:rPr>
                <w:rFonts w:ascii="Trebuchet MS"/>
                <w:spacing w:val="-10"/>
                <w:sz w:val="16"/>
              </w:rPr>
              <w:t> </w:t>
            </w:r>
            <w:r>
              <w:rPr>
                <w:rFonts w:ascii="Trebuchet MS"/>
                <w:spacing w:val="-2"/>
                <w:sz w:val="16"/>
              </w:rPr>
              <w:t>Tahun </w:t>
            </w:r>
            <w:r>
              <w:rPr>
                <w:rFonts w:ascii="Trebuchet MS"/>
                <w:spacing w:val="-4"/>
                <w:sz w:val="16"/>
              </w:rPr>
              <w:t>2018</w:t>
            </w:r>
          </w:p>
        </w:tc>
      </w:tr>
    </w:tbl>
    <w:p>
      <w:pPr>
        <w:pStyle w:val="BodyText"/>
        <w:spacing w:before="9" w:after="1"/>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34"/>
      </w:tblGrid>
      <w:tr>
        <w:trPr>
          <w:trHeight w:val="441" w:hRule="atLeast"/>
        </w:trPr>
        <w:tc>
          <w:tcPr>
            <w:tcW w:w="576" w:type="dxa"/>
            <w:tcBorders>
              <w:bottom w:val="nil"/>
            </w:tcBorders>
          </w:tcPr>
          <w:p>
            <w:pPr>
              <w:pStyle w:val="TableParagraph"/>
              <w:spacing w:before="64"/>
              <w:ind w:left="218"/>
              <w:rPr>
                <w:sz w:val="16"/>
              </w:rPr>
            </w:pPr>
            <w:r>
              <w:rPr>
                <w:spacing w:val="-5"/>
                <w:sz w:val="16"/>
              </w:rPr>
              <w:t>19</w:t>
            </w:r>
          </w:p>
        </w:tc>
        <w:tc>
          <w:tcPr>
            <w:tcW w:w="3683" w:type="dxa"/>
            <w:tcBorders>
              <w:top w:val="dashSmallGap" w:sz="2" w:space="0" w:color="000000"/>
              <w:bottom w:val="nil"/>
            </w:tcBorders>
          </w:tcPr>
          <w:p>
            <w:pPr>
              <w:pStyle w:val="TableParagraph"/>
              <w:spacing w:before="64"/>
              <w:ind w:left="261"/>
              <w:rPr>
                <w:sz w:val="16"/>
              </w:rPr>
            </w:pPr>
            <w:r>
              <w:rPr>
                <w:sz w:val="16"/>
              </w:rPr>
              <w:t>Perda</w:t>
            </w:r>
            <w:r>
              <w:rPr>
                <w:spacing w:val="-10"/>
                <w:sz w:val="16"/>
              </w:rPr>
              <w:t> </w:t>
            </w:r>
            <w:r>
              <w:rPr>
                <w:sz w:val="16"/>
              </w:rPr>
              <w:t>Nomor</w:t>
            </w:r>
            <w:r>
              <w:rPr>
                <w:spacing w:val="51"/>
                <w:sz w:val="16"/>
              </w:rPr>
              <w:t> </w:t>
            </w:r>
            <w:r>
              <w:rPr>
                <w:sz w:val="16"/>
              </w:rPr>
              <w:t>2</w:t>
            </w:r>
            <w:r>
              <w:rPr>
                <w:spacing w:val="-2"/>
                <w:sz w:val="16"/>
              </w:rPr>
              <w:t> </w:t>
            </w:r>
            <w:r>
              <w:rPr>
                <w:sz w:val="16"/>
              </w:rPr>
              <w:t>Tahun</w:t>
            </w:r>
            <w:r>
              <w:rPr>
                <w:spacing w:val="-1"/>
                <w:sz w:val="16"/>
              </w:rPr>
              <w:t> </w:t>
            </w:r>
            <w:r>
              <w:rPr>
                <w:spacing w:val="-4"/>
                <w:sz w:val="16"/>
              </w:rPr>
              <w:t>2018</w:t>
            </w:r>
          </w:p>
        </w:tc>
        <w:tc>
          <w:tcPr>
            <w:tcW w:w="1940" w:type="dxa"/>
            <w:tcBorders>
              <w:bottom w:val="nil"/>
            </w:tcBorders>
          </w:tcPr>
          <w:p>
            <w:pPr>
              <w:pStyle w:val="TableParagraph"/>
              <w:spacing w:before="64"/>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64"/>
              <w:ind w:left="261"/>
              <w:rPr>
                <w:sz w:val="16"/>
              </w:rPr>
            </w:pPr>
            <w:r>
              <w:rPr>
                <w:spacing w:val="-4"/>
                <w:sz w:val="16"/>
              </w:rPr>
              <w:t>2020</w:t>
            </w:r>
          </w:p>
        </w:tc>
        <w:tc>
          <w:tcPr>
            <w:tcW w:w="1978" w:type="dxa"/>
            <w:tcBorders>
              <w:bottom w:val="nil"/>
            </w:tcBorders>
          </w:tcPr>
          <w:p>
            <w:pPr>
              <w:pStyle w:val="TableParagraph"/>
              <w:spacing w:before="64"/>
              <w:ind w:left="476"/>
              <w:rPr>
                <w:sz w:val="16"/>
              </w:rPr>
            </w:pPr>
            <w:r>
              <w:rPr>
                <w:spacing w:val="-2"/>
                <w:sz w:val="16"/>
              </w:rPr>
              <w:t>3,000,000,000.00</w:t>
            </w:r>
          </w:p>
        </w:tc>
        <w:tc>
          <w:tcPr>
            <w:tcW w:w="1455" w:type="dxa"/>
            <w:tcBorders>
              <w:top w:val="dotted" w:sz="2" w:space="0" w:color="000000"/>
              <w:bottom w:val="nil"/>
            </w:tcBorders>
          </w:tcPr>
          <w:p>
            <w:pPr>
              <w:pStyle w:val="TableParagraph"/>
              <w:spacing w:before="64"/>
              <w:ind w:left="303"/>
              <w:rPr>
                <w:sz w:val="16"/>
              </w:rPr>
            </w:pPr>
            <w:r>
              <w:rPr>
                <w:sz w:val="16"/>
              </w:rPr>
              <w:t>APBD</w:t>
            </w:r>
            <w:r>
              <w:rPr>
                <w:spacing w:val="-3"/>
                <w:sz w:val="16"/>
              </w:rPr>
              <w:t> </w:t>
            </w:r>
            <w:r>
              <w:rPr>
                <w:spacing w:val="-4"/>
                <w:sz w:val="16"/>
              </w:rPr>
              <w:t>Kota</w:t>
            </w:r>
          </w:p>
        </w:tc>
        <w:tc>
          <w:tcPr>
            <w:tcW w:w="2146" w:type="dxa"/>
            <w:tcBorders>
              <w:bottom w:val="nil"/>
            </w:tcBorders>
          </w:tcPr>
          <w:p>
            <w:pPr>
              <w:pStyle w:val="TableParagraph"/>
              <w:spacing w:before="64"/>
              <w:ind w:left="63"/>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otted" w:sz="2" w:space="0" w:color="000000"/>
              <w:bottom w:val="nil"/>
            </w:tcBorders>
          </w:tcPr>
          <w:p>
            <w:pPr>
              <w:pStyle w:val="TableParagraph"/>
              <w:spacing w:line="182" w:lineRule="exact" w:before="57"/>
              <w:ind w:left="68"/>
              <w:rPr>
                <w:rFonts w:ascii="Trebuchet MS"/>
                <w:sz w:val="16"/>
              </w:rPr>
            </w:pPr>
            <w:r>
              <w:rPr>
                <w:rFonts w:ascii="Trebuchet MS"/>
                <w:spacing w:val="-2"/>
                <w:sz w:val="16"/>
              </w:rPr>
              <w:t>Perda</w:t>
            </w:r>
            <w:r>
              <w:rPr>
                <w:rFonts w:ascii="Trebuchet MS"/>
                <w:spacing w:val="-11"/>
                <w:sz w:val="16"/>
              </w:rPr>
              <w:t> </w:t>
            </w:r>
            <w:r>
              <w:rPr>
                <w:rFonts w:ascii="Trebuchet MS"/>
                <w:spacing w:val="-2"/>
                <w:sz w:val="16"/>
              </w:rPr>
              <w:t>Nomor</w:t>
            </w:r>
            <w:r>
              <w:rPr>
                <w:rFonts w:ascii="Trebuchet MS"/>
                <w:spacing w:val="-10"/>
                <w:sz w:val="16"/>
              </w:rPr>
              <w:t> </w:t>
            </w:r>
            <w:r>
              <w:rPr>
                <w:rFonts w:ascii="Trebuchet MS"/>
                <w:spacing w:val="-2"/>
                <w:sz w:val="16"/>
              </w:rPr>
              <w:t>2</w:t>
            </w:r>
            <w:r>
              <w:rPr>
                <w:rFonts w:ascii="Trebuchet MS"/>
                <w:spacing w:val="-10"/>
                <w:sz w:val="16"/>
              </w:rPr>
              <w:t> </w:t>
            </w:r>
            <w:r>
              <w:rPr>
                <w:rFonts w:ascii="Trebuchet MS"/>
                <w:spacing w:val="-2"/>
                <w:sz w:val="16"/>
              </w:rPr>
              <w:t>Tahun </w:t>
            </w:r>
            <w:r>
              <w:rPr>
                <w:rFonts w:ascii="Trebuchet MS"/>
                <w:spacing w:val="-4"/>
                <w:sz w:val="16"/>
              </w:rPr>
              <w:t>2018</w:t>
            </w:r>
          </w:p>
        </w:tc>
      </w:tr>
    </w:tbl>
    <w:p>
      <w:pPr>
        <w:pStyle w:val="BodyText"/>
        <w:spacing w:before="5" w:after="1"/>
        <w:rPr>
          <w:rFonts w:ascii="Verdana"/>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78"/>
        <w:gridCol w:w="1455"/>
        <w:gridCol w:w="2146"/>
        <w:gridCol w:w="1834"/>
      </w:tblGrid>
      <w:tr>
        <w:trPr>
          <w:trHeight w:val="667" w:hRule="atLeast"/>
        </w:trPr>
        <w:tc>
          <w:tcPr>
            <w:tcW w:w="576" w:type="dxa"/>
            <w:tcBorders>
              <w:bottom w:val="nil"/>
            </w:tcBorders>
          </w:tcPr>
          <w:p>
            <w:pPr>
              <w:pStyle w:val="TableParagraph"/>
              <w:spacing w:before="79"/>
              <w:ind w:left="218"/>
              <w:rPr>
                <w:sz w:val="16"/>
              </w:rPr>
            </w:pPr>
            <w:r>
              <w:rPr>
                <w:spacing w:val="-5"/>
                <w:sz w:val="16"/>
              </w:rPr>
              <w:t>20</w:t>
            </w:r>
          </w:p>
        </w:tc>
        <w:tc>
          <w:tcPr>
            <w:tcW w:w="3683" w:type="dxa"/>
            <w:tcBorders>
              <w:top w:val="dashSmallGap" w:sz="2" w:space="0" w:color="000000"/>
              <w:bottom w:val="nil"/>
            </w:tcBorders>
          </w:tcPr>
          <w:p>
            <w:pPr>
              <w:pStyle w:val="TableParagraph"/>
              <w:spacing w:before="79"/>
              <w:ind w:left="261"/>
              <w:rPr>
                <w:sz w:val="16"/>
              </w:rPr>
            </w:pPr>
            <w:r>
              <w:rPr>
                <w:sz w:val="16"/>
              </w:rPr>
              <w:t>Perda</w:t>
            </w:r>
            <w:r>
              <w:rPr>
                <w:spacing w:val="-11"/>
                <w:sz w:val="16"/>
              </w:rPr>
              <w:t> </w:t>
            </w:r>
            <w:r>
              <w:rPr>
                <w:sz w:val="16"/>
              </w:rPr>
              <w:t>Nomor</w:t>
            </w:r>
            <w:r>
              <w:rPr>
                <w:spacing w:val="-4"/>
                <w:sz w:val="16"/>
              </w:rPr>
              <w:t> </w:t>
            </w:r>
            <w:r>
              <w:rPr>
                <w:sz w:val="16"/>
              </w:rPr>
              <w:t>2</w:t>
            </w:r>
            <w:r>
              <w:rPr>
                <w:spacing w:val="-3"/>
                <w:sz w:val="16"/>
              </w:rPr>
              <w:t> </w:t>
            </w:r>
            <w:r>
              <w:rPr>
                <w:sz w:val="16"/>
              </w:rPr>
              <w:t>Tahun</w:t>
            </w:r>
            <w:r>
              <w:rPr>
                <w:spacing w:val="-2"/>
                <w:sz w:val="16"/>
              </w:rPr>
              <w:t> </w:t>
            </w:r>
            <w:r>
              <w:rPr>
                <w:spacing w:val="-4"/>
                <w:sz w:val="16"/>
              </w:rPr>
              <w:t>2018</w:t>
            </w:r>
          </w:p>
        </w:tc>
        <w:tc>
          <w:tcPr>
            <w:tcW w:w="1940" w:type="dxa"/>
            <w:tcBorders>
              <w:bottom w:val="nil"/>
            </w:tcBorders>
          </w:tcPr>
          <w:p>
            <w:pPr>
              <w:pStyle w:val="TableParagraph"/>
              <w:spacing w:before="79"/>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79"/>
              <w:ind w:left="261"/>
              <w:rPr>
                <w:sz w:val="16"/>
              </w:rPr>
            </w:pPr>
            <w:r>
              <w:rPr>
                <w:spacing w:val="-4"/>
                <w:sz w:val="16"/>
              </w:rPr>
              <w:t>2021</w:t>
            </w:r>
          </w:p>
        </w:tc>
        <w:tc>
          <w:tcPr>
            <w:tcW w:w="1978" w:type="dxa"/>
            <w:tcBorders>
              <w:bottom w:val="nil"/>
            </w:tcBorders>
          </w:tcPr>
          <w:p>
            <w:pPr>
              <w:pStyle w:val="TableParagraph"/>
              <w:spacing w:before="79"/>
              <w:ind w:left="476"/>
              <w:rPr>
                <w:sz w:val="16"/>
              </w:rPr>
            </w:pPr>
            <w:r>
              <w:rPr>
                <w:spacing w:val="-2"/>
                <w:sz w:val="16"/>
              </w:rPr>
              <w:t>4,500,000,000.00</w:t>
            </w:r>
          </w:p>
        </w:tc>
        <w:tc>
          <w:tcPr>
            <w:tcW w:w="1455" w:type="dxa"/>
            <w:tcBorders>
              <w:top w:val="dotted" w:sz="2" w:space="0" w:color="000000"/>
              <w:bottom w:val="nil"/>
            </w:tcBorders>
          </w:tcPr>
          <w:p>
            <w:pPr>
              <w:pStyle w:val="TableParagraph"/>
              <w:spacing w:before="79"/>
              <w:ind w:left="303"/>
              <w:rPr>
                <w:sz w:val="16"/>
              </w:rPr>
            </w:pPr>
            <w:r>
              <w:rPr>
                <w:sz w:val="16"/>
              </w:rPr>
              <w:t>APBD</w:t>
            </w:r>
            <w:r>
              <w:rPr>
                <w:spacing w:val="-3"/>
                <w:sz w:val="16"/>
              </w:rPr>
              <w:t> </w:t>
            </w:r>
            <w:r>
              <w:rPr>
                <w:spacing w:val="-4"/>
                <w:sz w:val="16"/>
              </w:rPr>
              <w:t>Kota</w:t>
            </w:r>
          </w:p>
        </w:tc>
        <w:tc>
          <w:tcPr>
            <w:tcW w:w="2146" w:type="dxa"/>
            <w:tcBorders>
              <w:bottom w:val="nil"/>
            </w:tcBorders>
          </w:tcPr>
          <w:p>
            <w:pPr>
              <w:pStyle w:val="TableParagraph"/>
              <w:spacing w:line="190" w:lineRule="atLeast" w:before="63"/>
              <w:ind w:left="63" w:right="391"/>
              <w:jc w:val="both"/>
              <w:rPr>
                <w:sz w:val="16"/>
              </w:rPr>
            </w:pPr>
            <w:r>
              <w:rPr>
                <w:sz w:val="16"/>
              </w:rPr>
              <w:t>Pemko</w:t>
            </w:r>
            <w:r>
              <w:rPr>
                <w:spacing w:val="-14"/>
                <w:sz w:val="16"/>
              </w:rPr>
              <w:t> </w:t>
            </w:r>
            <w:r>
              <w:rPr>
                <w:sz w:val="16"/>
              </w:rPr>
              <w:t>Palagka</w:t>
            </w:r>
            <w:r>
              <w:rPr>
                <w:spacing w:val="-13"/>
                <w:sz w:val="16"/>
              </w:rPr>
              <w:t> </w:t>
            </w:r>
            <w:r>
              <w:rPr>
                <w:sz w:val="16"/>
              </w:rPr>
              <w:t>Raya </w:t>
            </w:r>
            <w:r>
              <w:rPr>
                <w:spacing w:val="-4"/>
                <w:sz w:val="16"/>
              </w:rPr>
              <w:t>Perda</w:t>
            </w:r>
            <w:r>
              <w:rPr>
                <w:spacing w:val="-11"/>
                <w:sz w:val="16"/>
              </w:rPr>
              <w:t> </w:t>
            </w:r>
            <w:r>
              <w:rPr>
                <w:spacing w:val="-4"/>
                <w:sz w:val="16"/>
              </w:rPr>
              <w:t>Nomor</w:t>
            </w:r>
            <w:r>
              <w:rPr>
                <w:spacing w:val="-10"/>
                <w:sz w:val="16"/>
              </w:rPr>
              <w:t> </w:t>
            </w:r>
            <w:r>
              <w:rPr>
                <w:spacing w:val="-4"/>
                <w:sz w:val="16"/>
              </w:rPr>
              <w:t>2</w:t>
            </w:r>
            <w:r>
              <w:rPr>
                <w:spacing w:val="-10"/>
                <w:sz w:val="16"/>
              </w:rPr>
              <w:t> </w:t>
            </w:r>
            <w:r>
              <w:rPr>
                <w:spacing w:val="-4"/>
                <w:sz w:val="16"/>
              </w:rPr>
              <w:t>Tahun 2018</w:t>
            </w:r>
          </w:p>
        </w:tc>
        <w:tc>
          <w:tcPr>
            <w:tcW w:w="1834" w:type="dxa"/>
            <w:tcBorders>
              <w:top w:val="dotted" w:sz="2" w:space="0" w:color="000000"/>
              <w:bottom w:val="nil"/>
            </w:tcBorders>
          </w:tcPr>
          <w:p>
            <w:pPr>
              <w:pStyle w:val="TableParagraph"/>
              <w:rPr>
                <w:rFonts w:ascii="Times New Roman"/>
                <w:sz w:val="16"/>
              </w:rPr>
            </w:pPr>
          </w:p>
        </w:tc>
      </w:tr>
    </w:tbl>
    <w:p>
      <w:pPr>
        <w:pStyle w:val="BodyText"/>
        <w:spacing w:before="9"/>
        <w:rPr>
          <w:rFonts w:ascii="Verdana"/>
          <w:sz w:val="15"/>
        </w:rPr>
      </w:pPr>
    </w:p>
    <w:tbl>
      <w:tblPr>
        <w:tblW w:w="0" w:type="auto"/>
        <w:jc w:val="left"/>
        <w:tblInd w:w="1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1983"/>
        <w:gridCol w:w="1455"/>
        <w:gridCol w:w="2151"/>
        <w:gridCol w:w="1834"/>
      </w:tblGrid>
      <w:tr>
        <w:trPr>
          <w:trHeight w:val="307" w:hRule="atLeast"/>
        </w:trPr>
        <w:tc>
          <w:tcPr>
            <w:tcW w:w="576" w:type="dxa"/>
            <w:tcBorders>
              <w:bottom w:val="dashSmallGap" w:sz="2" w:space="0" w:color="000000"/>
            </w:tcBorders>
          </w:tcPr>
          <w:p>
            <w:pPr>
              <w:pStyle w:val="TableParagraph"/>
              <w:spacing w:before="46"/>
              <w:ind w:left="110" w:right="10"/>
              <w:jc w:val="center"/>
              <w:rPr>
                <w:sz w:val="16"/>
              </w:rPr>
            </w:pPr>
            <w:r>
              <w:rPr>
                <w:spacing w:val="-5"/>
                <w:sz w:val="16"/>
              </w:rPr>
              <w:t>21</w:t>
            </w:r>
          </w:p>
        </w:tc>
        <w:tc>
          <w:tcPr>
            <w:tcW w:w="3683" w:type="dxa"/>
            <w:tcBorders>
              <w:top w:val="dashSmallGap" w:sz="2" w:space="0" w:color="000000"/>
              <w:bottom w:val="dashSmallGap" w:sz="2" w:space="0" w:color="000000"/>
            </w:tcBorders>
          </w:tcPr>
          <w:p>
            <w:pPr>
              <w:pStyle w:val="TableParagraph"/>
              <w:spacing w:before="46"/>
              <w:ind w:left="263"/>
              <w:rPr>
                <w:sz w:val="16"/>
              </w:rPr>
            </w:pPr>
            <w:r>
              <w:rPr>
                <w:sz w:val="16"/>
              </w:rPr>
              <w:t>Perda</w:t>
            </w:r>
            <w:r>
              <w:rPr>
                <w:spacing w:val="-11"/>
                <w:sz w:val="16"/>
              </w:rPr>
              <w:t> </w:t>
            </w:r>
            <w:r>
              <w:rPr>
                <w:sz w:val="16"/>
              </w:rPr>
              <w:t>Nomor</w:t>
            </w:r>
            <w:r>
              <w:rPr>
                <w:spacing w:val="-4"/>
                <w:sz w:val="16"/>
              </w:rPr>
              <w:t> </w:t>
            </w:r>
            <w:r>
              <w:rPr>
                <w:sz w:val="16"/>
              </w:rPr>
              <w:t>2</w:t>
            </w:r>
            <w:r>
              <w:rPr>
                <w:spacing w:val="-3"/>
                <w:sz w:val="16"/>
              </w:rPr>
              <w:t> </w:t>
            </w:r>
            <w:r>
              <w:rPr>
                <w:sz w:val="16"/>
              </w:rPr>
              <w:t>Tahun</w:t>
            </w:r>
            <w:r>
              <w:rPr>
                <w:spacing w:val="-2"/>
                <w:sz w:val="16"/>
              </w:rPr>
              <w:t> </w:t>
            </w:r>
            <w:r>
              <w:rPr>
                <w:spacing w:val="-4"/>
                <w:sz w:val="16"/>
              </w:rPr>
              <w:t>2018</w:t>
            </w:r>
          </w:p>
        </w:tc>
        <w:tc>
          <w:tcPr>
            <w:tcW w:w="1940" w:type="dxa"/>
          </w:tcPr>
          <w:p>
            <w:pPr>
              <w:pStyle w:val="TableParagraph"/>
              <w:spacing w:before="46"/>
              <w:ind w:left="124"/>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46"/>
              <w:ind w:left="40" w:right="32"/>
              <w:jc w:val="center"/>
              <w:rPr>
                <w:sz w:val="16"/>
              </w:rPr>
            </w:pPr>
            <w:r>
              <w:rPr>
                <w:spacing w:val="-4"/>
                <w:sz w:val="16"/>
              </w:rPr>
              <w:t>2022</w:t>
            </w:r>
          </w:p>
        </w:tc>
        <w:tc>
          <w:tcPr>
            <w:tcW w:w="1983" w:type="dxa"/>
          </w:tcPr>
          <w:p>
            <w:pPr>
              <w:pStyle w:val="TableParagraph"/>
              <w:spacing w:before="46"/>
              <w:ind w:right="13"/>
              <w:jc w:val="right"/>
              <w:rPr>
                <w:sz w:val="16"/>
              </w:rPr>
            </w:pPr>
            <w:r>
              <w:rPr>
                <w:spacing w:val="-2"/>
                <w:sz w:val="16"/>
              </w:rPr>
              <w:t>5,325,000,000.00</w:t>
            </w:r>
          </w:p>
        </w:tc>
        <w:tc>
          <w:tcPr>
            <w:tcW w:w="1455" w:type="dxa"/>
          </w:tcPr>
          <w:p>
            <w:pPr>
              <w:pStyle w:val="TableParagraph"/>
              <w:spacing w:before="46"/>
              <w:ind w:left="57" w:right="41"/>
              <w:jc w:val="center"/>
              <w:rPr>
                <w:sz w:val="16"/>
              </w:rPr>
            </w:pPr>
            <w:r>
              <w:rPr>
                <w:sz w:val="16"/>
              </w:rPr>
              <w:t>APBD</w:t>
            </w:r>
            <w:r>
              <w:rPr>
                <w:spacing w:val="-3"/>
                <w:sz w:val="16"/>
              </w:rPr>
              <w:t> </w:t>
            </w:r>
            <w:r>
              <w:rPr>
                <w:spacing w:val="-4"/>
                <w:sz w:val="16"/>
              </w:rPr>
              <w:t>Kota</w:t>
            </w:r>
          </w:p>
        </w:tc>
        <w:tc>
          <w:tcPr>
            <w:tcW w:w="2151" w:type="dxa"/>
            <w:tcBorders>
              <w:top w:val="dashSmallGap" w:sz="2" w:space="0" w:color="000000"/>
              <w:bottom w:val="dashSmallGap" w:sz="2" w:space="0" w:color="000000"/>
            </w:tcBorders>
          </w:tcPr>
          <w:p>
            <w:pPr>
              <w:pStyle w:val="TableParagraph"/>
              <w:spacing w:before="46"/>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bottom w:val="dashSmallGap" w:sz="2" w:space="0" w:color="000000"/>
            </w:tcBorders>
          </w:tcPr>
          <w:p>
            <w:pPr>
              <w:pStyle w:val="TableParagraph"/>
              <w:rPr>
                <w:rFonts w:ascii="Times New Roman"/>
                <w:sz w:val="16"/>
              </w:rPr>
            </w:pPr>
          </w:p>
        </w:tc>
      </w:tr>
      <w:tr>
        <w:trPr>
          <w:trHeight w:val="311" w:hRule="atLeast"/>
        </w:trPr>
        <w:tc>
          <w:tcPr>
            <w:tcW w:w="576" w:type="dxa"/>
            <w:tcBorders>
              <w:top w:val="dashSmallGap" w:sz="2" w:space="0" w:color="000000"/>
            </w:tcBorders>
          </w:tcPr>
          <w:p>
            <w:pPr>
              <w:pStyle w:val="TableParagraph"/>
              <w:spacing w:before="45"/>
              <w:ind w:left="110" w:right="10"/>
              <w:jc w:val="center"/>
              <w:rPr>
                <w:sz w:val="16"/>
              </w:rPr>
            </w:pPr>
            <w:r>
              <w:rPr>
                <w:spacing w:val="-5"/>
                <w:sz w:val="16"/>
              </w:rPr>
              <w:t>22</w:t>
            </w:r>
          </w:p>
        </w:tc>
        <w:tc>
          <w:tcPr>
            <w:tcW w:w="3683" w:type="dxa"/>
            <w:tcBorders>
              <w:top w:val="dashSmallGap" w:sz="2" w:space="0" w:color="000000"/>
            </w:tcBorders>
          </w:tcPr>
          <w:p>
            <w:pPr>
              <w:pStyle w:val="TableParagraph"/>
              <w:spacing w:before="45"/>
              <w:ind w:left="263"/>
              <w:rPr>
                <w:sz w:val="16"/>
              </w:rPr>
            </w:pPr>
            <w:r>
              <w:rPr>
                <w:sz w:val="16"/>
              </w:rPr>
              <w:t>Perda</w:t>
            </w:r>
            <w:r>
              <w:rPr>
                <w:spacing w:val="-11"/>
                <w:sz w:val="16"/>
              </w:rPr>
              <w:t> </w:t>
            </w:r>
            <w:r>
              <w:rPr>
                <w:sz w:val="16"/>
              </w:rPr>
              <w:t>Nomor</w:t>
            </w:r>
            <w:r>
              <w:rPr>
                <w:spacing w:val="-4"/>
                <w:sz w:val="16"/>
              </w:rPr>
              <w:t> </w:t>
            </w:r>
            <w:r>
              <w:rPr>
                <w:sz w:val="16"/>
              </w:rPr>
              <w:t>2</w:t>
            </w:r>
            <w:r>
              <w:rPr>
                <w:spacing w:val="-3"/>
                <w:sz w:val="16"/>
              </w:rPr>
              <w:t> </w:t>
            </w:r>
            <w:r>
              <w:rPr>
                <w:sz w:val="16"/>
              </w:rPr>
              <w:t>Tahun</w:t>
            </w:r>
            <w:r>
              <w:rPr>
                <w:spacing w:val="-2"/>
                <w:sz w:val="16"/>
              </w:rPr>
              <w:t> </w:t>
            </w:r>
            <w:r>
              <w:rPr>
                <w:spacing w:val="-4"/>
                <w:sz w:val="16"/>
              </w:rPr>
              <w:t>2018</w:t>
            </w:r>
          </w:p>
        </w:tc>
        <w:tc>
          <w:tcPr>
            <w:tcW w:w="1940" w:type="dxa"/>
          </w:tcPr>
          <w:p>
            <w:pPr>
              <w:pStyle w:val="TableParagraph"/>
              <w:spacing w:before="45"/>
              <w:ind w:left="124"/>
              <w:rPr>
                <w:sz w:val="16"/>
              </w:rPr>
            </w:pPr>
            <w:r>
              <w:rPr>
                <w:sz w:val="16"/>
              </w:rPr>
              <w:t>Palangka</w:t>
            </w:r>
            <w:r>
              <w:rPr>
                <w:spacing w:val="-12"/>
                <w:sz w:val="16"/>
              </w:rPr>
              <w:t> </w:t>
            </w:r>
            <w:r>
              <w:rPr>
                <w:spacing w:val="-4"/>
                <w:sz w:val="16"/>
              </w:rPr>
              <w:t>Raya</w:t>
            </w:r>
          </w:p>
        </w:tc>
        <w:tc>
          <w:tcPr>
            <w:tcW w:w="927" w:type="dxa"/>
            <w:tcBorders>
              <w:top w:val="dotted" w:sz="2" w:space="0" w:color="000000"/>
            </w:tcBorders>
          </w:tcPr>
          <w:p>
            <w:pPr>
              <w:pStyle w:val="TableParagraph"/>
              <w:spacing w:before="45"/>
              <w:ind w:left="40" w:right="32"/>
              <w:jc w:val="center"/>
              <w:rPr>
                <w:sz w:val="16"/>
              </w:rPr>
            </w:pPr>
            <w:r>
              <w:rPr>
                <w:spacing w:val="-4"/>
                <w:sz w:val="16"/>
              </w:rPr>
              <w:t>2022</w:t>
            </w:r>
          </w:p>
        </w:tc>
        <w:tc>
          <w:tcPr>
            <w:tcW w:w="1983" w:type="dxa"/>
          </w:tcPr>
          <w:p>
            <w:pPr>
              <w:pStyle w:val="TableParagraph"/>
              <w:spacing w:before="45"/>
              <w:ind w:right="13"/>
              <w:jc w:val="right"/>
              <w:rPr>
                <w:sz w:val="16"/>
              </w:rPr>
            </w:pPr>
            <w:r>
              <w:rPr>
                <w:spacing w:val="-2"/>
                <w:sz w:val="16"/>
              </w:rPr>
              <w:t>7,675,000,000.00</w:t>
            </w:r>
          </w:p>
        </w:tc>
        <w:tc>
          <w:tcPr>
            <w:tcW w:w="1455" w:type="dxa"/>
          </w:tcPr>
          <w:p>
            <w:pPr>
              <w:pStyle w:val="TableParagraph"/>
              <w:spacing w:before="45"/>
              <w:ind w:left="57" w:right="41"/>
              <w:jc w:val="center"/>
              <w:rPr>
                <w:sz w:val="16"/>
              </w:rPr>
            </w:pPr>
            <w:r>
              <w:rPr>
                <w:sz w:val="16"/>
              </w:rPr>
              <w:t>APBD</w:t>
            </w:r>
            <w:r>
              <w:rPr>
                <w:spacing w:val="-3"/>
                <w:sz w:val="16"/>
              </w:rPr>
              <w:t> </w:t>
            </w:r>
            <w:r>
              <w:rPr>
                <w:spacing w:val="-4"/>
                <w:sz w:val="16"/>
              </w:rPr>
              <w:t>Kota</w:t>
            </w:r>
          </w:p>
        </w:tc>
        <w:tc>
          <w:tcPr>
            <w:tcW w:w="2151" w:type="dxa"/>
            <w:tcBorders>
              <w:top w:val="dashSmallGap" w:sz="2" w:space="0" w:color="000000"/>
            </w:tcBorders>
          </w:tcPr>
          <w:p>
            <w:pPr>
              <w:pStyle w:val="TableParagraph"/>
              <w:spacing w:before="45"/>
              <w:ind w:left="56"/>
              <w:rPr>
                <w:sz w:val="16"/>
              </w:rPr>
            </w:pPr>
            <w:r>
              <w:rPr>
                <w:sz w:val="16"/>
              </w:rPr>
              <w:t>Pemko</w:t>
            </w:r>
            <w:r>
              <w:rPr>
                <w:spacing w:val="-12"/>
                <w:sz w:val="16"/>
              </w:rPr>
              <w:t> </w:t>
            </w:r>
            <w:r>
              <w:rPr>
                <w:sz w:val="16"/>
              </w:rPr>
              <w:t>Palangka</w:t>
            </w:r>
            <w:r>
              <w:rPr>
                <w:spacing w:val="-6"/>
                <w:sz w:val="16"/>
              </w:rPr>
              <w:t> </w:t>
            </w:r>
            <w:r>
              <w:rPr>
                <w:spacing w:val="-4"/>
                <w:sz w:val="16"/>
              </w:rPr>
              <w:t>Raya</w:t>
            </w:r>
          </w:p>
        </w:tc>
        <w:tc>
          <w:tcPr>
            <w:tcW w:w="1834" w:type="dxa"/>
            <w:tcBorders>
              <w:top w:val="dashSmallGap" w:sz="2" w:space="0" w:color="000000"/>
            </w:tcBorders>
          </w:tcPr>
          <w:p>
            <w:pPr>
              <w:pStyle w:val="TableParagraph"/>
              <w:rPr>
                <w:rFonts w:ascii="Times New Roman"/>
                <w:sz w:val="16"/>
              </w:rPr>
            </w:pPr>
          </w:p>
        </w:tc>
      </w:tr>
      <w:tr>
        <w:trPr>
          <w:trHeight w:val="282" w:hRule="atLeast"/>
        </w:trPr>
        <w:tc>
          <w:tcPr>
            <w:tcW w:w="576" w:type="dxa"/>
            <w:tcBorders>
              <w:bottom w:val="single" w:sz="4" w:space="0" w:color="000000"/>
            </w:tcBorders>
          </w:tcPr>
          <w:p>
            <w:pPr>
              <w:pStyle w:val="TableParagraph"/>
              <w:rPr>
                <w:rFonts w:ascii="Times New Roman"/>
                <w:sz w:val="16"/>
              </w:rPr>
            </w:pPr>
          </w:p>
        </w:tc>
        <w:tc>
          <w:tcPr>
            <w:tcW w:w="6550" w:type="dxa"/>
            <w:gridSpan w:val="3"/>
            <w:tcBorders>
              <w:bottom w:val="single" w:sz="4" w:space="0" w:color="000000"/>
            </w:tcBorders>
          </w:tcPr>
          <w:p>
            <w:pPr>
              <w:pStyle w:val="TableParagraph"/>
              <w:spacing w:before="12"/>
              <w:ind w:right="75"/>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2</w:t>
            </w:r>
          </w:p>
        </w:tc>
        <w:tc>
          <w:tcPr>
            <w:tcW w:w="1983" w:type="dxa"/>
            <w:tcBorders>
              <w:bottom w:val="single" w:sz="4" w:space="0" w:color="000000"/>
            </w:tcBorders>
          </w:tcPr>
          <w:p>
            <w:pPr>
              <w:pStyle w:val="TableParagraph"/>
              <w:spacing w:before="12"/>
              <w:ind w:right="28"/>
              <w:jc w:val="right"/>
              <w:rPr>
                <w:sz w:val="16"/>
              </w:rPr>
            </w:pPr>
            <w:r>
              <w:rPr>
                <w:color w:val="0000FF"/>
                <w:spacing w:val="-2"/>
                <w:sz w:val="16"/>
              </w:rPr>
              <w:t>44,498,000,000.00</w:t>
            </w:r>
          </w:p>
        </w:tc>
        <w:tc>
          <w:tcPr>
            <w:tcW w:w="5440" w:type="dxa"/>
            <w:gridSpan w:val="3"/>
            <w:tcBorders>
              <w:bottom w:val="single" w:sz="4" w:space="0" w:color="000000"/>
            </w:tcBorders>
          </w:tcPr>
          <w:p>
            <w:pPr>
              <w:pStyle w:val="TableParagraph"/>
              <w:rPr>
                <w:rFonts w:ascii="Times New Roman"/>
                <w:sz w:val="16"/>
              </w:rPr>
            </w:pPr>
          </w:p>
        </w:tc>
      </w:tr>
      <w:tr>
        <w:trPr>
          <w:trHeight w:val="282" w:hRule="atLeast"/>
        </w:trPr>
        <w:tc>
          <w:tcPr>
            <w:tcW w:w="5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6550" w:type="dxa"/>
            <w:gridSpan w:val="3"/>
            <w:tcBorders>
              <w:top w:val="single" w:sz="4" w:space="0" w:color="000000"/>
              <w:left w:val="single" w:sz="4" w:space="0" w:color="000000"/>
              <w:bottom w:val="single" w:sz="4" w:space="0" w:color="000000"/>
              <w:right w:val="single" w:sz="4" w:space="0" w:color="000000"/>
            </w:tcBorders>
          </w:tcPr>
          <w:p>
            <w:pPr>
              <w:pStyle w:val="TableParagraph"/>
              <w:spacing w:before="16"/>
              <w:ind w:right="59"/>
              <w:jc w:val="right"/>
              <w:rPr>
                <w:sz w:val="16"/>
              </w:rPr>
            </w:pPr>
            <w:r>
              <w:rPr>
                <w:color w:val="7D0000"/>
                <w:sz w:val="16"/>
              </w:rPr>
              <w:t>Sub</w:t>
            </w:r>
            <w:r>
              <w:rPr>
                <w:color w:val="7D0000"/>
                <w:spacing w:val="1"/>
                <w:sz w:val="16"/>
              </w:rPr>
              <w:t> </w:t>
            </w:r>
            <w:r>
              <w:rPr>
                <w:color w:val="7D0000"/>
                <w:spacing w:val="-2"/>
                <w:sz w:val="16"/>
              </w:rPr>
              <w:t>Jumlah</w:t>
            </w:r>
          </w:p>
        </w:tc>
        <w:tc>
          <w:tcPr>
            <w:tcW w:w="1983" w:type="dxa"/>
            <w:tcBorders>
              <w:top w:val="single" w:sz="4" w:space="0" w:color="000000"/>
              <w:left w:val="single" w:sz="4" w:space="0" w:color="000000"/>
              <w:bottom w:val="single" w:sz="4" w:space="0" w:color="000000"/>
              <w:right w:val="single" w:sz="4" w:space="0" w:color="000000"/>
            </w:tcBorders>
          </w:tcPr>
          <w:p>
            <w:pPr>
              <w:pStyle w:val="TableParagraph"/>
              <w:spacing w:before="16"/>
              <w:ind w:right="30"/>
              <w:jc w:val="right"/>
              <w:rPr>
                <w:sz w:val="16"/>
              </w:rPr>
            </w:pPr>
            <w:r>
              <w:rPr>
                <w:color w:val="7D0000"/>
                <w:spacing w:val="-2"/>
                <w:sz w:val="16"/>
              </w:rPr>
              <w:t>48,800,961,412.00</w:t>
            </w:r>
          </w:p>
        </w:tc>
        <w:tc>
          <w:tcPr>
            <w:tcW w:w="5440" w:type="dxa"/>
            <w:gridSpan w:val="3"/>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78" w:hRule="atLeast"/>
        </w:trPr>
        <w:tc>
          <w:tcPr>
            <w:tcW w:w="5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3973" w:type="dxa"/>
            <w:gridSpan w:val="7"/>
            <w:tcBorders>
              <w:top w:val="single" w:sz="4" w:space="0" w:color="000000"/>
              <w:left w:val="single" w:sz="4" w:space="0" w:color="000000"/>
              <w:bottom w:val="single" w:sz="4" w:space="0" w:color="000000"/>
              <w:right w:val="single" w:sz="4" w:space="0" w:color="000000"/>
            </w:tcBorders>
          </w:tcPr>
          <w:p>
            <w:pPr>
              <w:pStyle w:val="TableParagraph"/>
              <w:spacing w:before="17"/>
              <w:ind w:left="112"/>
              <w:rPr>
                <w:sz w:val="16"/>
              </w:rPr>
            </w:pPr>
            <w:r>
              <w:rPr>
                <w:color w:val="7D0000"/>
                <w:spacing w:val="-2"/>
                <w:w w:val="110"/>
                <w:sz w:val="16"/>
              </w:rPr>
              <w:t>Hibah</w:t>
            </w:r>
          </w:p>
        </w:tc>
      </w:tr>
      <w:tr>
        <w:trPr>
          <w:trHeight w:val="273" w:hRule="atLeast"/>
        </w:trPr>
        <w:tc>
          <w:tcPr>
            <w:tcW w:w="576" w:type="dxa"/>
            <w:tcBorders>
              <w:top w:val="single" w:sz="4" w:space="0" w:color="000000"/>
            </w:tcBorders>
          </w:tcPr>
          <w:p>
            <w:pPr>
              <w:pStyle w:val="TableParagraph"/>
              <w:rPr>
                <w:rFonts w:ascii="Times New Roman"/>
                <w:sz w:val="16"/>
              </w:rPr>
            </w:pPr>
          </w:p>
        </w:tc>
        <w:tc>
          <w:tcPr>
            <w:tcW w:w="13973" w:type="dxa"/>
            <w:gridSpan w:val="7"/>
            <w:tcBorders>
              <w:top w:val="single" w:sz="4" w:space="0" w:color="000000"/>
            </w:tcBorders>
          </w:tcPr>
          <w:p>
            <w:pPr>
              <w:pStyle w:val="TableParagraph"/>
              <w:spacing w:before="16"/>
              <w:ind w:left="172"/>
              <w:rPr>
                <w:sz w:val="16"/>
              </w:rPr>
            </w:pPr>
            <w:r>
              <w:rPr>
                <w:color w:val="0000FF"/>
                <w:w w:val="105"/>
                <w:sz w:val="16"/>
              </w:rPr>
              <w:t>Pemerintah</w:t>
            </w:r>
            <w:r>
              <w:rPr>
                <w:color w:val="0000FF"/>
                <w:spacing w:val="50"/>
                <w:w w:val="105"/>
                <w:sz w:val="16"/>
              </w:rPr>
              <w:t> </w:t>
            </w:r>
            <w:r>
              <w:rPr>
                <w:color w:val="0000FF"/>
                <w:spacing w:val="-2"/>
                <w:w w:val="105"/>
                <w:sz w:val="16"/>
              </w:rPr>
              <w:t>Provinsi</w:t>
            </w:r>
          </w:p>
        </w:tc>
      </w:tr>
      <w:tr>
        <w:trPr>
          <w:trHeight w:val="446" w:hRule="atLeast"/>
        </w:trPr>
        <w:tc>
          <w:tcPr>
            <w:tcW w:w="576" w:type="dxa"/>
            <w:tcBorders>
              <w:bottom w:val="nil"/>
            </w:tcBorders>
          </w:tcPr>
          <w:p>
            <w:pPr>
              <w:pStyle w:val="TableParagraph"/>
              <w:spacing w:before="60"/>
              <w:ind w:left="220"/>
              <w:jc w:val="center"/>
              <w:rPr>
                <w:sz w:val="16"/>
              </w:rPr>
            </w:pPr>
            <w:r>
              <w:rPr>
                <w:spacing w:val="-10"/>
                <w:sz w:val="16"/>
              </w:rPr>
              <w:t>1</w:t>
            </w:r>
          </w:p>
        </w:tc>
        <w:tc>
          <w:tcPr>
            <w:tcW w:w="3683" w:type="dxa"/>
            <w:tcBorders>
              <w:bottom w:val="nil"/>
            </w:tcBorders>
          </w:tcPr>
          <w:p>
            <w:pPr>
              <w:pStyle w:val="TableParagraph"/>
              <w:spacing w:line="192" w:lineRule="exact" w:before="42"/>
              <w:ind w:left="263" w:right="11"/>
              <w:rPr>
                <w:sz w:val="16"/>
              </w:rPr>
            </w:pPr>
            <w:r>
              <w:rPr>
                <w:sz w:val="16"/>
              </w:rPr>
              <w:t>Proyek</w:t>
            </w:r>
            <w:r>
              <w:rPr>
                <w:spacing w:val="-15"/>
                <w:sz w:val="16"/>
              </w:rPr>
              <w:t> </w:t>
            </w:r>
            <w:r>
              <w:rPr>
                <w:sz w:val="16"/>
              </w:rPr>
              <w:t>Sarana</w:t>
            </w:r>
            <w:r>
              <w:rPr>
                <w:spacing w:val="-14"/>
                <w:sz w:val="16"/>
              </w:rPr>
              <w:t> </w:t>
            </w:r>
            <w:r>
              <w:rPr>
                <w:sz w:val="16"/>
              </w:rPr>
              <w:t>Peningkatan</w:t>
            </w:r>
            <w:r>
              <w:rPr>
                <w:spacing w:val="-14"/>
                <w:sz w:val="16"/>
              </w:rPr>
              <w:t> </w:t>
            </w:r>
            <w:r>
              <w:rPr>
                <w:sz w:val="16"/>
              </w:rPr>
              <w:t>Air</w:t>
            </w:r>
            <w:r>
              <w:rPr>
                <w:spacing w:val="-14"/>
                <w:sz w:val="16"/>
              </w:rPr>
              <w:t> </w:t>
            </w:r>
            <w:r>
              <w:rPr>
                <w:sz w:val="16"/>
              </w:rPr>
              <w:t>Bersih</w:t>
            </w:r>
            <w:r>
              <w:rPr>
                <w:spacing w:val="-14"/>
                <w:sz w:val="16"/>
              </w:rPr>
              <w:t> </w:t>
            </w:r>
            <w:r>
              <w:rPr>
                <w:sz w:val="16"/>
              </w:rPr>
              <w:t>Dati I Kalteng</w:t>
            </w:r>
          </w:p>
        </w:tc>
        <w:tc>
          <w:tcPr>
            <w:tcW w:w="1940" w:type="dxa"/>
            <w:tcBorders>
              <w:bottom w:val="nil"/>
            </w:tcBorders>
          </w:tcPr>
          <w:p>
            <w:pPr>
              <w:pStyle w:val="TableParagraph"/>
              <w:spacing w:before="60"/>
              <w:ind w:left="119"/>
              <w:rPr>
                <w:sz w:val="16"/>
              </w:rPr>
            </w:pPr>
            <w:r>
              <w:rPr>
                <w:sz w:val="16"/>
              </w:rPr>
              <w:t>Palangka</w:t>
            </w:r>
            <w:r>
              <w:rPr>
                <w:spacing w:val="-12"/>
                <w:sz w:val="16"/>
              </w:rPr>
              <w:t> </w:t>
            </w:r>
            <w:r>
              <w:rPr>
                <w:spacing w:val="-4"/>
                <w:sz w:val="16"/>
              </w:rPr>
              <w:t>Raya</w:t>
            </w:r>
          </w:p>
        </w:tc>
        <w:tc>
          <w:tcPr>
            <w:tcW w:w="927" w:type="dxa"/>
            <w:tcBorders>
              <w:bottom w:val="nil"/>
            </w:tcBorders>
          </w:tcPr>
          <w:p>
            <w:pPr>
              <w:pStyle w:val="TableParagraph"/>
              <w:spacing w:before="60"/>
              <w:ind w:left="40" w:right="32"/>
              <w:jc w:val="center"/>
              <w:rPr>
                <w:sz w:val="16"/>
              </w:rPr>
            </w:pPr>
            <w:r>
              <w:rPr>
                <w:spacing w:val="-4"/>
                <w:sz w:val="16"/>
              </w:rPr>
              <w:t>1988</w:t>
            </w:r>
          </w:p>
        </w:tc>
        <w:tc>
          <w:tcPr>
            <w:tcW w:w="1983" w:type="dxa"/>
            <w:tcBorders>
              <w:bottom w:val="nil"/>
            </w:tcBorders>
          </w:tcPr>
          <w:p>
            <w:pPr>
              <w:pStyle w:val="TableParagraph"/>
              <w:spacing w:before="60"/>
              <w:ind w:right="13"/>
              <w:jc w:val="right"/>
              <w:rPr>
                <w:sz w:val="16"/>
              </w:rPr>
            </w:pPr>
            <w:r>
              <w:rPr>
                <w:spacing w:val="-2"/>
                <w:sz w:val="16"/>
              </w:rPr>
              <w:t>5,400,000.00</w:t>
            </w:r>
          </w:p>
        </w:tc>
        <w:tc>
          <w:tcPr>
            <w:tcW w:w="1455" w:type="dxa"/>
            <w:tcBorders>
              <w:bottom w:val="nil"/>
            </w:tcBorders>
          </w:tcPr>
          <w:p>
            <w:pPr>
              <w:pStyle w:val="TableParagraph"/>
              <w:spacing w:before="60"/>
              <w:ind w:left="57" w:right="43"/>
              <w:jc w:val="center"/>
              <w:rPr>
                <w:sz w:val="16"/>
              </w:rPr>
            </w:pPr>
            <w:r>
              <w:rPr>
                <w:sz w:val="16"/>
              </w:rPr>
              <w:t>APBD</w:t>
            </w:r>
            <w:r>
              <w:rPr>
                <w:spacing w:val="-3"/>
                <w:sz w:val="16"/>
              </w:rPr>
              <w:t> </w:t>
            </w:r>
            <w:r>
              <w:rPr>
                <w:spacing w:val="-4"/>
                <w:sz w:val="16"/>
              </w:rPr>
              <w:t>Prov</w:t>
            </w:r>
          </w:p>
        </w:tc>
        <w:tc>
          <w:tcPr>
            <w:tcW w:w="2151" w:type="dxa"/>
            <w:tcBorders>
              <w:bottom w:val="nil"/>
            </w:tcBorders>
          </w:tcPr>
          <w:p>
            <w:pPr>
              <w:pStyle w:val="TableParagraph"/>
              <w:spacing w:line="192" w:lineRule="exact" w:before="42"/>
              <w:ind w:left="56"/>
              <w:rPr>
                <w:sz w:val="16"/>
              </w:rPr>
            </w:pPr>
            <w:r>
              <w:rPr>
                <w:sz w:val="16"/>
              </w:rPr>
              <w:t>Pemda Tingkat I </w:t>
            </w:r>
            <w:r>
              <w:rPr>
                <w:spacing w:val="-10"/>
                <w:sz w:val="16"/>
              </w:rPr>
              <w:t>Kalimantan</w:t>
            </w:r>
            <w:r>
              <w:rPr>
                <w:spacing w:val="-18"/>
                <w:sz w:val="16"/>
              </w:rPr>
              <w:t> </w:t>
            </w:r>
            <w:r>
              <w:rPr>
                <w:spacing w:val="-10"/>
                <w:sz w:val="16"/>
              </w:rPr>
              <w:t>Tengah</w:t>
            </w:r>
          </w:p>
        </w:tc>
        <w:tc>
          <w:tcPr>
            <w:tcW w:w="1834" w:type="dxa"/>
            <w:tcBorders>
              <w:bottom w:val="nil"/>
            </w:tcBorders>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280" w:left="1020" w:right="880"/>
        </w:sectPr>
      </w:pPr>
    </w:p>
    <w:p>
      <w:pPr>
        <w:pStyle w:val="BodyText"/>
        <w:spacing w:before="6"/>
        <w:rPr>
          <w:rFonts w:ascii="Verdana"/>
          <w:sz w:val="11"/>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8"/>
        <w:gridCol w:w="930"/>
        <w:gridCol w:w="1981"/>
        <w:gridCol w:w="1456"/>
        <w:gridCol w:w="2147"/>
        <w:gridCol w:w="1833"/>
      </w:tblGrid>
      <w:tr>
        <w:trPr>
          <w:trHeight w:val="503" w:hRule="atLeast"/>
        </w:trPr>
        <w:tc>
          <w:tcPr>
            <w:tcW w:w="576" w:type="dxa"/>
          </w:tcPr>
          <w:p>
            <w:pPr>
              <w:pStyle w:val="TableParagraph"/>
              <w:spacing w:before="84"/>
              <w:ind w:right="144"/>
              <w:jc w:val="right"/>
              <w:rPr>
                <w:sz w:val="16"/>
              </w:rPr>
            </w:pPr>
            <w:r>
              <w:rPr>
                <w:spacing w:val="-10"/>
                <w:sz w:val="16"/>
              </w:rPr>
              <w:t>2</w:t>
            </w:r>
          </w:p>
        </w:tc>
        <w:tc>
          <w:tcPr>
            <w:tcW w:w="3683" w:type="dxa"/>
            <w:tcBorders>
              <w:top w:val="dashSmallGap" w:sz="2" w:space="0" w:color="000000"/>
              <w:bottom w:val="dashSmallGap" w:sz="2" w:space="0" w:color="000000"/>
            </w:tcBorders>
          </w:tcPr>
          <w:p>
            <w:pPr>
              <w:pStyle w:val="TableParagraph"/>
              <w:spacing w:line="242" w:lineRule="auto" w:before="84"/>
              <w:ind w:left="256" w:right="11"/>
              <w:rPr>
                <w:sz w:val="16"/>
              </w:rPr>
            </w:pPr>
            <w:r>
              <w:rPr>
                <w:sz w:val="16"/>
              </w:rPr>
              <w:t>Proyek</w:t>
            </w:r>
            <w:r>
              <w:rPr>
                <w:spacing w:val="-15"/>
                <w:sz w:val="16"/>
              </w:rPr>
              <w:t> </w:t>
            </w:r>
            <w:r>
              <w:rPr>
                <w:sz w:val="16"/>
              </w:rPr>
              <w:t>Sarana</w:t>
            </w:r>
            <w:r>
              <w:rPr>
                <w:spacing w:val="-14"/>
                <w:sz w:val="16"/>
              </w:rPr>
              <w:t> </w:t>
            </w:r>
            <w:r>
              <w:rPr>
                <w:sz w:val="16"/>
              </w:rPr>
              <w:t>Peningkatan</w:t>
            </w:r>
            <w:r>
              <w:rPr>
                <w:spacing w:val="-14"/>
                <w:sz w:val="16"/>
              </w:rPr>
              <w:t> </w:t>
            </w:r>
            <w:r>
              <w:rPr>
                <w:sz w:val="16"/>
              </w:rPr>
              <w:t>Air</w:t>
            </w:r>
            <w:r>
              <w:rPr>
                <w:spacing w:val="-14"/>
                <w:sz w:val="16"/>
              </w:rPr>
              <w:t> </w:t>
            </w:r>
            <w:r>
              <w:rPr>
                <w:sz w:val="16"/>
              </w:rPr>
              <w:t>Bersih</w:t>
            </w:r>
            <w:r>
              <w:rPr>
                <w:spacing w:val="-14"/>
                <w:sz w:val="16"/>
              </w:rPr>
              <w:t> </w:t>
            </w:r>
            <w:r>
              <w:rPr>
                <w:sz w:val="16"/>
              </w:rPr>
              <w:t>Dati I Kalteng</w:t>
            </w:r>
          </w:p>
        </w:tc>
        <w:tc>
          <w:tcPr>
            <w:tcW w:w="1938" w:type="dxa"/>
          </w:tcPr>
          <w:p>
            <w:pPr>
              <w:pStyle w:val="TableParagraph"/>
              <w:spacing w:before="84"/>
              <w:ind w:left="112"/>
              <w:rPr>
                <w:sz w:val="16"/>
              </w:rPr>
            </w:pPr>
            <w:r>
              <w:rPr>
                <w:sz w:val="16"/>
              </w:rPr>
              <w:t>Palangka</w:t>
            </w:r>
            <w:r>
              <w:rPr>
                <w:spacing w:val="-12"/>
                <w:sz w:val="16"/>
              </w:rPr>
              <w:t> </w:t>
            </w:r>
            <w:r>
              <w:rPr>
                <w:spacing w:val="-4"/>
                <w:sz w:val="16"/>
              </w:rPr>
              <w:t>Raya</w:t>
            </w:r>
          </w:p>
        </w:tc>
        <w:tc>
          <w:tcPr>
            <w:tcW w:w="930" w:type="dxa"/>
            <w:tcBorders>
              <w:top w:val="dotted" w:sz="2" w:space="0" w:color="000000"/>
              <w:bottom w:val="dashSmallGap" w:sz="2" w:space="0" w:color="000000"/>
            </w:tcBorders>
          </w:tcPr>
          <w:p>
            <w:pPr>
              <w:pStyle w:val="TableParagraph"/>
              <w:spacing w:before="84"/>
              <w:ind w:left="4" w:right="26"/>
              <w:jc w:val="center"/>
              <w:rPr>
                <w:sz w:val="16"/>
              </w:rPr>
            </w:pPr>
            <w:r>
              <w:rPr>
                <w:spacing w:val="-4"/>
                <w:sz w:val="16"/>
              </w:rPr>
              <w:t>1989</w:t>
            </w:r>
          </w:p>
        </w:tc>
        <w:tc>
          <w:tcPr>
            <w:tcW w:w="1981" w:type="dxa"/>
          </w:tcPr>
          <w:p>
            <w:pPr>
              <w:pStyle w:val="TableParagraph"/>
              <w:spacing w:before="84"/>
              <w:ind w:right="68"/>
              <w:jc w:val="right"/>
              <w:rPr>
                <w:sz w:val="16"/>
              </w:rPr>
            </w:pPr>
            <w:r>
              <w:rPr>
                <w:spacing w:val="-2"/>
                <w:sz w:val="16"/>
              </w:rPr>
              <w:t>5,400,000.00</w:t>
            </w:r>
          </w:p>
        </w:tc>
        <w:tc>
          <w:tcPr>
            <w:tcW w:w="1456" w:type="dxa"/>
            <w:tcBorders>
              <w:bottom w:val="dotted" w:sz="2" w:space="0" w:color="000000"/>
            </w:tcBorders>
          </w:tcPr>
          <w:p>
            <w:pPr>
              <w:pStyle w:val="TableParagraph"/>
              <w:spacing w:before="84"/>
              <w:ind w:left="44" w:right="69"/>
              <w:jc w:val="center"/>
              <w:rPr>
                <w:sz w:val="16"/>
              </w:rPr>
            </w:pPr>
            <w:r>
              <w:rPr>
                <w:sz w:val="16"/>
              </w:rPr>
              <w:t>APBD</w:t>
            </w:r>
            <w:r>
              <w:rPr>
                <w:spacing w:val="-3"/>
                <w:sz w:val="16"/>
              </w:rPr>
              <w:t> </w:t>
            </w:r>
            <w:r>
              <w:rPr>
                <w:spacing w:val="-4"/>
                <w:sz w:val="16"/>
              </w:rPr>
              <w:t>Prov</w:t>
            </w:r>
          </w:p>
        </w:tc>
        <w:tc>
          <w:tcPr>
            <w:tcW w:w="2147" w:type="dxa"/>
            <w:tcBorders>
              <w:top w:val="dashSmallGap" w:sz="2" w:space="0" w:color="000000"/>
            </w:tcBorders>
          </w:tcPr>
          <w:p>
            <w:pPr>
              <w:pStyle w:val="TableParagraph"/>
              <w:spacing w:line="242" w:lineRule="auto" w:before="84"/>
              <w:ind w:left="49" w:right="689"/>
              <w:rPr>
                <w:sz w:val="16"/>
              </w:rPr>
            </w:pPr>
            <w:r>
              <w:rPr>
                <w:sz w:val="16"/>
              </w:rPr>
              <w:t>Pemda Tingkat I </w:t>
            </w:r>
            <w:r>
              <w:rPr>
                <w:spacing w:val="-10"/>
                <w:sz w:val="16"/>
              </w:rPr>
              <w:t>Kalimantan</w:t>
            </w:r>
            <w:r>
              <w:rPr>
                <w:spacing w:val="-18"/>
                <w:sz w:val="16"/>
              </w:rPr>
              <w:t> </w:t>
            </w:r>
            <w:r>
              <w:rPr>
                <w:spacing w:val="-10"/>
                <w:sz w:val="16"/>
              </w:rPr>
              <w:t>Tengah</w:t>
            </w:r>
          </w:p>
        </w:tc>
        <w:tc>
          <w:tcPr>
            <w:tcW w:w="1833" w:type="dxa"/>
            <w:tcBorders>
              <w:top w:val="dashSmallGap" w:sz="2" w:space="0" w:color="000000"/>
              <w:bottom w:val="dashSmallGap" w:sz="2" w:space="0" w:color="000000"/>
            </w:tcBorders>
          </w:tcPr>
          <w:p>
            <w:pPr>
              <w:pStyle w:val="TableParagraph"/>
              <w:rPr>
                <w:rFonts w:ascii="Times New Roman"/>
                <w:sz w:val="16"/>
              </w:rPr>
            </w:pPr>
          </w:p>
        </w:tc>
      </w:tr>
      <w:tr>
        <w:trPr>
          <w:trHeight w:val="446" w:hRule="atLeast"/>
        </w:trPr>
        <w:tc>
          <w:tcPr>
            <w:tcW w:w="576" w:type="dxa"/>
            <w:tcBorders>
              <w:bottom w:val="nil"/>
            </w:tcBorders>
          </w:tcPr>
          <w:p>
            <w:pPr>
              <w:pStyle w:val="TableParagraph"/>
              <w:spacing w:before="60"/>
              <w:ind w:right="144"/>
              <w:jc w:val="right"/>
              <w:rPr>
                <w:sz w:val="16"/>
              </w:rPr>
            </w:pPr>
            <w:r>
              <w:rPr>
                <w:spacing w:val="-10"/>
                <w:sz w:val="16"/>
              </w:rPr>
              <w:t>3</w:t>
            </w:r>
          </w:p>
        </w:tc>
        <w:tc>
          <w:tcPr>
            <w:tcW w:w="3683" w:type="dxa"/>
            <w:tcBorders>
              <w:top w:val="dashSmallGap" w:sz="2" w:space="0" w:color="000000"/>
              <w:bottom w:val="nil"/>
            </w:tcBorders>
          </w:tcPr>
          <w:p>
            <w:pPr>
              <w:pStyle w:val="TableParagraph"/>
              <w:spacing w:before="60"/>
              <w:ind w:left="261"/>
              <w:rPr>
                <w:sz w:val="16"/>
              </w:rPr>
            </w:pPr>
            <w:r>
              <w:rPr>
                <w:sz w:val="16"/>
              </w:rPr>
              <w:t>Pemda</w:t>
            </w:r>
            <w:r>
              <w:rPr>
                <w:spacing w:val="-7"/>
                <w:sz w:val="16"/>
              </w:rPr>
              <w:t> </w:t>
            </w:r>
            <w:r>
              <w:rPr>
                <w:sz w:val="16"/>
              </w:rPr>
              <w:t>Tingkat</w:t>
            </w:r>
            <w:r>
              <w:rPr>
                <w:spacing w:val="-8"/>
                <w:sz w:val="16"/>
              </w:rPr>
              <w:t> </w:t>
            </w:r>
            <w:r>
              <w:rPr>
                <w:sz w:val="16"/>
              </w:rPr>
              <w:t>I</w:t>
            </w:r>
            <w:r>
              <w:rPr>
                <w:spacing w:val="-12"/>
                <w:sz w:val="16"/>
              </w:rPr>
              <w:t> </w:t>
            </w:r>
            <w:r>
              <w:rPr>
                <w:sz w:val="16"/>
              </w:rPr>
              <w:t>Kalteng</w:t>
            </w:r>
            <w:r>
              <w:rPr>
                <w:spacing w:val="-2"/>
                <w:sz w:val="16"/>
              </w:rPr>
              <w:t> </w:t>
            </w:r>
            <w:r>
              <w:rPr>
                <w:sz w:val="16"/>
              </w:rPr>
              <w:t>Tahun</w:t>
            </w:r>
            <w:r>
              <w:rPr>
                <w:spacing w:val="-7"/>
                <w:sz w:val="16"/>
              </w:rPr>
              <w:t> </w:t>
            </w:r>
            <w:r>
              <w:rPr>
                <w:spacing w:val="-4"/>
                <w:sz w:val="16"/>
              </w:rPr>
              <w:t>1992</w:t>
            </w:r>
          </w:p>
        </w:tc>
        <w:tc>
          <w:tcPr>
            <w:tcW w:w="1938" w:type="dxa"/>
            <w:tcBorders>
              <w:bottom w:val="nil"/>
            </w:tcBorders>
          </w:tcPr>
          <w:p>
            <w:pPr>
              <w:pStyle w:val="TableParagraph"/>
              <w:spacing w:before="60"/>
              <w:ind w:left="117"/>
              <w:rPr>
                <w:sz w:val="16"/>
              </w:rPr>
            </w:pPr>
            <w:r>
              <w:rPr>
                <w:sz w:val="16"/>
              </w:rPr>
              <w:t>Palangka</w:t>
            </w:r>
            <w:r>
              <w:rPr>
                <w:spacing w:val="-12"/>
                <w:sz w:val="16"/>
              </w:rPr>
              <w:t> </w:t>
            </w:r>
            <w:r>
              <w:rPr>
                <w:spacing w:val="-4"/>
                <w:sz w:val="16"/>
              </w:rPr>
              <w:t>Raya</w:t>
            </w:r>
          </w:p>
        </w:tc>
        <w:tc>
          <w:tcPr>
            <w:tcW w:w="930" w:type="dxa"/>
            <w:tcBorders>
              <w:top w:val="dashSmallGap" w:sz="2" w:space="0" w:color="000000"/>
              <w:bottom w:val="nil"/>
            </w:tcBorders>
          </w:tcPr>
          <w:p>
            <w:pPr>
              <w:pStyle w:val="TableParagraph"/>
              <w:spacing w:before="60"/>
              <w:ind w:left="10" w:right="22"/>
              <w:jc w:val="center"/>
              <w:rPr>
                <w:sz w:val="16"/>
              </w:rPr>
            </w:pPr>
            <w:r>
              <w:rPr>
                <w:spacing w:val="-4"/>
                <w:sz w:val="16"/>
              </w:rPr>
              <w:t>1992</w:t>
            </w:r>
          </w:p>
        </w:tc>
        <w:tc>
          <w:tcPr>
            <w:tcW w:w="1981" w:type="dxa"/>
            <w:tcBorders>
              <w:bottom w:val="nil"/>
            </w:tcBorders>
          </w:tcPr>
          <w:p>
            <w:pPr>
              <w:pStyle w:val="TableParagraph"/>
              <w:spacing w:before="60"/>
              <w:ind w:right="63"/>
              <w:jc w:val="right"/>
              <w:rPr>
                <w:sz w:val="16"/>
              </w:rPr>
            </w:pPr>
            <w:r>
              <w:rPr>
                <w:spacing w:val="-2"/>
                <w:sz w:val="16"/>
              </w:rPr>
              <w:t>9,814,000.00</w:t>
            </w:r>
          </w:p>
        </w:tc>
        <w:tc>
          <w:tcPr>
            <w:tcW w:w="1456" w:type="dxa"/>
            <w:tcBorders>
              <w:top w:val="dotted" w:sz="2" w:space="0" w:color="000000"/>
              <w:bottom w:val="nil"/>
            </w:tcBorders>
          </w:tcPr>
          <w:p>
            <w:pPr>
              <w:pStyle w:val="TableParagraph"/>
              <w:spacing w:before="60"/>
              <w:ind w:left="44" w:right="59"/>
              <w:jc w:val="center"/>
              <w:rPr>
                <w:sz w:val="16"/>
              </w:rPr>
            </w:pPr>
            <w:r>
              <w:rPr>
                <w:sz w:val="16"/>
              </w:rPr>
              <w:t>APBD</w:t>
            </w:r>
            <w:r>
              <w:rPr>
                <w:spacing w:val="-3"/>
                <w:sz w:val="16"/>
              </w:rPr>
              <w:t> </w:t>
            </w:r>
            <w:r>
              <w:rPr>
                <w:spacing w:val="-4"/>
                <w:sz w:val="16"/>
              </w:rPr>
              <w:t>Prov</w:t>
            </w:r>
          </w:p>
        </w:tc>
        <w:tc>
          <w:tcPr>
            <w:tcW w:w="2147" w:type="dxa"/>
            <w:tcBorders>
              <w:bottom w:val="nil"/>
            </w:tcBorders>
          </w:tcPr>
          <w:p>
            <w:pPr>
              <w:pStyle w:val="TableParagraph"/>
              <w:spacing w:line="192" w:lineRule="exact" w:before="42"/>
              <w:ind w:left="54" w:right="689"/>
              <w:rPr>
                <w:sz w:val="16"/>
              </w:rPr>
            </w:pPr>
            <w:r>
              <w:rPr>
                <w:sz w:val="16"/>
              </w:rPr>
              <w:t>Pemda Tingkat I </w:t>
            </w:r>
            <w:r>
              <w:rPr>
                <w:spacing w:val="-10"/>
                <w:sz w:val="16"/>
              </w:rPr>
              <w:t>Kalimantan</w:t>
            </w:r>
            <w:r>
              <w:rPr>
                <w:spacing w:val="-18"/>
                <w:sz w:val="16"/>
              </w:rPr>
              <w:t> </w:t>
            </w:r>
            <w:r>
              <w:rPr>
                <w:spacing w:val="-10"/>
                <w:sz w:val="16"/>
              </w:rPr>
              <w:t>Tengah</w:t>
            </w:r>
          </w:p>
        </w:tc>
        <w:tc>
          <w:tcPr>
            <w:tcW w:w="1833" w:type="dxa"/>
            <w:tcBorders>
              <w:top w:val="dashSmallGap" w:sz="2" w:space="0" w:color="000000"/>
              <w:bottom w:val="nil"/>
            </w:tcBorders>
          </w:tcPr>
          <w:p>
            <w:pPr>
              <w:pStyle w:val="TableParagraph"/>
              <w:rPr>
                <w:rFonts w:ascii="Times New Roman"/>
                <w:sz w:val="16"/>
              </w:rPr>
            </w:pPr>
          </w:p>
        </w:tc>
      </w:tr>
    </w:tbl>
    <w:p>
      <w:pPr>
        <w:pStyle w:val="BodyText"/>
        <w:spacing w:before="4"/>
        <w:rPr>
          <w:rFonts w:ascii="Verdana"/>
          <w:sz w:val="12"/>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8"/>
        <w:gridCol w:w="930"/>
        <w:gridCol w:w="1981"/>
        <w:gridCol w:w="1456"/>
        <w:gridCol w:w="2147"/>
        <w:gridCol w:w="1833"/>
      </w:tblGrid>
      <w:tr>
        <w:trPr>
          <w:trHeight w:val="311" w:hRule="atLeast"/>
        </w:trPr>
        <w:tc>
          <w:tcPr>
            <w:tcW w:w="576" w:type="dxa"/>
            <w:tcBorders>
              <w:bottom w:val="dashSmallGap" w:sz="2" w:space="0" w:color="000000"/>
            </w:tcBorders>
          </w:tcPr>
          <w:p>
            <w:pPr>
              <w:pStyle w:val="TableParagraph"/>
              <w:spacing w:before="88"/>
              <w:ind w:right="115"/>
              <w:jc w:val="right"/>
              <w:rPr>
                <w:sz w:val="16"/>
              </w:rPr>
            </w:pPr>
            <w:r>
              <w:rPr>
                <w:spacing w:val="-10"/>
                <w:sz w:val="16"/>
              </w:rPr>
              <w:t>4</w:t>
            </w:r>
          </w:p>
        </w:tc>
        <w:tc>
          <w:tcPr>
            <w:tcW w:w="3683" w:type="dxa"/>
            <w:tcBorders>
              <w:top w:val="dashSmallGap" w:sz="2" w:space="0" w:color="000000"/>
              <w:bottom w:val="dashSmallGap" w:sz="2" w:space="0" w:color="000000"/>
            </w:tcBorders>
          </w:tcPr>
          <w:p>
            <w:pPr>
              <w:pStyle w:val="TableParagraph"/>
              <w:spacing w:before="88"/>
              <w:ind w:left="261"/>
              <w:rPr>
                <w:sz w:val="16"/>
              </w:rPr>
            </w:pPr>
            <w:r>
              <w:rPr>
                <w:sz w:val="16"/>
              </w:rPr>
              <w:t>PERPAMSI</w:t>
            </w:r>
            <w:r>
              <w:rPr>
                <w:spacing w:val="-14"/>
                <w:sz w:val="16"/>
              </w:rPr>
              <w:t> </w:t>
            </w:r>
            <w:r>
              <w:rPr>
                <w:sz w:val="16"/>
              </w:rPr>
              <w:t>Tahun</w:t>
            </w:r>
            <w:r>
              <w:rPr>
                <w:spacing w:val="-10"/>
                <w:sz w:val="16"/>
              </w:rPr>
              <w:t> </w:t>
            </w:r>
            <w:r>
              <w:rPr>
                <w:spacing w:val="-4"/>
                <w:sz w:val="16"/>
              </w:rPr>
              <w:t>1994</w:t>
            </w:r>
          </w:p>
        </w:tc>
        <w:tc>
          <w:tcPr>
            <w:tcW w:w="1938" w:type="dxa"/>
          </w:tcPr>
          <w:p>
            <w:pPr>
              <w:pStyle w:val="TableParagraph"/>
              <w:spacing w:before="88"/>
              <w:ind w:left="121"/>
              <w:rPr>
                <w:sz w:val="16"/>
              </w:rPr>
            </w:pPr>
            <w:r>
              <w:rPr>
                <w:sz w:val="16"/>
              </w:rPr>
              <w:t>Palangka</w:t>
            </w:r>
            <w:r>
              <w:rPr>
                <w:spacing w:val="-12"/>
                <w:sz w:val="16"/>
              </w:rPr>
              <w:t> </w:t>
            </w:r>
            <w:r>
              <w:rPr>
                <w:spacing w:val="-4"/>
                <w:sz w:val="16"/>
              </w:rPr>
              <w:t>Raya</w:t>
            </w:r>
          </w:p>
        </w:tc>
        <w:tc>
          <w:tcPr>
            <w:tcW w:w="930" w:type="dxa"/>
            <w:tcBorders>
              <w:top w:val="dotted" w:sz="2" w:space="0" w:color="000000"/>
              <w:bottom w:val="dotted" w:sz="2" w:space="0" w:color="000000"/>
            </w:tcBorders>
          </w:tcPr>
          <w:p>
            <w:pPr>
              <w:pStyle w:val="TableParagraph"/>
              <w:spacing w:before="88"/>
              <w:ind w:left="26" w:right="22"/>
              <w:jc w:val="center"/>
              <w:rPr>
                <w:sz w:val="16"/>
              </w:rPr>
            </w:pPr>
            <w:r>
              <w:rPr>
                <w:spacing w:val="-4"/>
                <w:sz w:val="16"/>
              </w:rPr>
              <w:t>1994</w:t>
            </w:r>
          </w:p>
        </w:tc>
        <w:tc>
          <w:tcPr>
            <w:tcW w:w="1981" w:type="dxa"/>
          </w:tcPr>
          <w:p>
            <w:pPr>
              <w:pStyle w:val="TableParagraph"/>
              <w:spacing w:before="88"/>
              <w:ind w:right="15"/>
              <w:jc w:val="right"/>
              <w:rPr>
                <w:sz w:val="16"/>
              </w:rPr>
            </w:pPr>
            <w:r>
              <w:rPr>
                <w:spacing w:val="-2"/>
                <w:sz w:val="16"/>
              </w:rPr>
              <w:t>20,000,000.00</w:t>
            </w:r>
          </w:p>
        </w:tc>
        <w:tc>
          <w:tcPr>
            <w:tcW w:w="1456" w:type="dxa"/>
          </w:tcPr>
          <w:p>
            <w:pPr>
              <w:pStyle w:val="TableParagraph"/>
              <w:spacing w:before="88"/>
              <w:ind w:left="44" w:right="38"/>
              <w:jc w:val="center"/>
              <w:rPr>
                <w:sz w:val="16"/>
              </w:rPr>
            </w:pPr>
            <w:r>
              <w:rPr>
                <w:spacing w:val="-4"/>
                <w:sz w:val="16"/>
              </w:rPr>
              <w:t>PDAM</w:t>
            </w:r>
          </w:p>
        </w:tc>
        <w:tc>
          <w:tcPr>
            <w:tcW w:w="2147" w:type="dxa"/>
            <w:tcBorders>
              <w:top w:val="dashSmallGap" w:sz="2" w:space="0" w:color="000000"/>
              <w:bottom w:val="dashSmallGap" w:sz="2" w:space="0" w:color="000000"/>
            </w:tcBorders>
          </w:tcPr>
          <w:p>
            <w:pPr>
              <w:pStyle w:val="TableParagraph"/>
              <w:spacing w:before="88"/>
              <w:ind w:left="54"/>
              <w:rPr>
                <w:sz w:val="16"/>
              </w:rPr>
            </w:pPr>
            <w:r>
              <w:rPr>
                <w:spacing w:val="-2"/>
                <w:sz w:val="16"/>
              </w:rPr>
              <w:t>PERPAMSI</w:t>
            </w:r>
          </w:p>
        </w:tc>
        <w:tc>
          <w:tcPr>
            <w:tcW w:w="1833" w:type="dxa"/>
            <w:tcBorders>
              <w:top w:val="dashSmallGap" w:sz="2" w:space="0" w:color="000000"/>
              <w:bottom w:val="dashSmallGap" w:sz="2" w:space="0" w:color="000000"/>
            </w:tcBorders>
          </w:tcPr>
          <w:p>
            <w:pPr>
              <w:pStyle w:val="TableParagraph"/>
              <w:rPr>
                <w:rFonts w:ascii="Times New Roman"/>
                <w:sz w:val="16"/>
              </w:rPr>
            </w:pPr>
          </w:p>
        </w:tc>
      </w:tr>
      <w:tr>
        <w:trPr>
          <w:trHeight w:val="503" w:hRule="atLeast"/>
        </w:trPr>
        <w:tc>
          <w:tcPr>
            <w:tcW w:w="576" w:type="dxa"/>
            <w:tcBorders>
              <w:top w:val="dashSmallGap" w:sz="2" w:space="0" w:color="000000"/>
            </w:tcBorders>
          </w:tcPr>
          <w:p>
            <w:pPr>
              <w:pStyle w:val="TableParagraph"/>
              <w:spacing w:before="84"/>
              <w:ind w:right="115"/>
              <w:jc w:val="right"/>
              <w:rPr>
                <w:sz w:val="16"/>
              </w:rPr>
            </w:pPr>
            <w:r>
              <w:rPr>
                <w:spacing w:val="-10"/>
                <w:sz w:val="16"/>
              </w:rPr>
              <w:t>5</w:t>
            </w:r>
          </w:p>
        </w:tc>
        <w:tc>
          <w:tcPr>
            <w:tcW w:w="3683" w:type="dxa"/>
            <w:tcBorders>
              <w:top w:val="dashSmallGap" w:sz="2" w:space="0" w:color="000000"/>
              <w:bottom w:val="dashSmallGap" w:sz="2" w:space="0" w:color="000000"/>
            </w:tcBorders>
          </w:tcPr>
          <w:p>
            <w:pPr>
              <w:pStyle w:val="TableParagraph"/>
              <w:spacing w:line="242" w:lineRule="auto" w:before="84"/>
              <w:ind w:left="261" w:right="86"/>
              <w:rPr>
                <w:sz w:val="16"/>
              </w:rPr>
            </w:pPr>
            <w:r>
              <w:rPr>
                <w:sz w:val="16"/>
              </w:rPr>
              <w:t>Pemda</w:t>
            </w:r>
            <w:r>
              <w:rPr>
                <w:spacing w:val="-15"/>
                <w:sz w:val="16"/>
              </w:rPr>
              <w:t> </w:t>
            </w:r>
            <w:r>
              <w:rPr>
                <w:sz w:val="16"/>
              </w:rPr>
              <w:t>Tingkat</w:t>
            </w:r>
            <w:r>
              <w:rPr>
                <w:spacing w:val="-14"/>
                <w:sz w:val="16"/>
              </w:rPr>
              <w:t> </w:t>
            </w:r>
            <w:r>
              <w:rPr>
                <w:sz w:val="16"/>
              </w:rPr>
              <w:t>I</w:t>
            </w:r>
            <w:r>
              <w:rPr>
                <w:spacing w:val="-14"/>
                <w:sz w:val="16"/>
              </w:rPr>
              <w:t> </w:t>
            </w:r>
            <w:r>
              <w:rPr>
                <w:sz w:val="16"/>
              </w:rPr>
              <w:t>Kalimantan</w:t>
            </w:r>
            <w:r>
              <w:rPr>
                <w:spacing w:val="-14"/>
                <w:sz w:val="16"/>
              </w:rPr>
              <w:t> </w:t>
            </w:r>
            <w:r>
              <w:rPr>
                <w:sz w:val="16"/>
              </w:rPr>
              <w:t>Tengah Tahun 1996</w:t>
            </w:r>
          </w:p>
        </w:tc>
        <w:tc>
          <w:tcPr>
            <w:tcW w:w="1938" w:type="dxa"/>
          </w:tcPr>
          <w:p>
            <w:pPr>
              <w:pStyle w:val="TableParagraph"/>
              <w:spacing w:before="84"/>
              <w:ind w:left="117"/>
              <w:rPr>
                <w:sz w:val="16"/>
              </w:rPr>
            </w:pPr>
            <w:r>
              <w:rPr>
                <w:sz w:val="16"/>
              </w:rPr>
              <w:t>Palangka</w:t>
            </w:r>
            <w:r>
              <w:rPr>
                <w:spacing w:val="-12"/>
                <w:sz w:val="16"/>
              </w:rPr>
              <w:t> </w:t>
            </w:r>
            <w:r>
              <w:rPr>
                <w:spacing w:val="-4"/>
                <w:sz w:val="16"/>
              </w:rPr>
              <w:t>Raya</w:t>
            </w:r>
          </w:p>
        </w:tc>
        <w:tc>
          <w:tcPr>
            <w:tcW w:w="930" w:type="dxa"/>
            <w:tcBorders>
              <w:top w:val="dotted" w:sz="2" w:space="0" w:color="000000"/>
              <w:bottom w:val="dashSmallGap" w:sz="2" w:space="0" w:color="000000"/>
            </w:tcBorders>
          </w:tcPr>
          <w:p>
            <w:pPr>
              <w:pStyle w:val="TableParagraph"/>
              <w:spacing w:before="84"/>
              <w:ind w:left="26" w:right="22"/>
              <w:jc w:val="center"/>
              <w:rPr>
                <w:sz w:val="16"/>
              </w:rPr>
            </w:pPr>
            <w:r>
              <w:rPr>
                <w:spacing w:val="-4"/>
                <w:sz w:val="16"/>
              </w:rPr>
              <w:t>1996</w:t>
            </w:r>
          </w:p>
        </w:tc>
        <w:tc>
          <w:tcPr>
            <w:tcW w:w="1981" w:type="dxa"/>
          </w:tcPr>
          <w:p>
            <w:pPr>
              <w:pStyle w:val="TableParagraph"/>
              <w:spacing w:before="84"/>
              <w:ind w:right="15"/>
              <w:jc w:val="right"/>
              <w:rPr>
                <w:sz w:val="16"/>
              </w:rPr>
            </w:pPr>
            <w:r>
              <w:rPr>
                <w:spacing w:val="-2"/>
                <w:sz w:val="16"/>
              </w:rPr>
              <w:t>236,780,000.00</w:t>
            </w:r>
          </w:p>
        </w:tc>
        <w:tc>
          <w:tcPr>
            <w:tcW w:w="1456" w:type="dxa"/>
            <w:tcBorders>
              <w:bottom w:val="dotted" w:sz="2" w:space="0" w:color="000000"/>
            </w:tcBorders>
          </w:tcPr>
          <w:p>
            <w:pPr>
              <w:pStyle w:val="TableParagraph"/>
              <w:spacing w:before="84"/>
              <w:ind w:left="44" w:right="33"/>
              <w:jc w:val="center"/>
              <w:rPr>
                <w:sz w:val="16"/>
              </w:rPr>
            </w:pPr>
            <w:r>
              <w:rPr>
                <w:sz w:val="16"/>
              </w:rPr>
              <w:t>APBD</w:t>
            </w:r>
            <w:r>
              <w:rPr>
                <w:spacing w:val="-3"/>
                <w:sz w:val="16"/>
              </w:rPr>
              <w:t> </w:t>
            </w:r>
            <w:r>
              <w:rPr>
                <w:spacing w:val="-4"/>
                <w:sz w:val="16"/>
              </w:rPr>
              <w:t>Prov</w:t>
            </w:r>
          </w:p>
        </w:tc>
        <w:tc>
          <w:tcPr>
            <w:tcW w:w="2147" w:type="dxa"/>
            <w:tcBorders>
              <w:top w:val="dashSmallGap" w:sz="2" w:space="0" w:color="000000"/>
            </w:tcBorders>
          </w:tcPr>
          <w:p>
            <w:pPr>
              <w:pStyle w:val="TableParagraph"/>
              <w:spacing w:line="242" w:lineRule="auto" w:before="84"/>
              <w:ind w:left="54"/>
              <w:rPr>
                <w:sz w:val="16"/>
              </w:rPr>
            </w:pPr>
            <w:r>
              <w:rPr>
                <w:sz w:val="16"/>
              </w:rPr>
              <w:t>Pemda Tingkat I Kalimantan</w:t>
            </w:r>
            <w:r>
              <w:rPr>
                <w:spacing w:val="-7"/>
                <w:sz w:val="16"/>
              </w:rPr>
              <w:t> </w:t>
            </w:r>
            <w:r>
              <w:rPr>
                <w:sz w:val="16"/>
              </w:rPr>
              <w:t>Tengah</w:t>
            </w:r>
          </w:p>
        </w:tc>
        <w:tc>
          <w:tcPr>
            <w:tcW w:w="1833" w:type="dxa"/>
            <w:tcBorders>
              <w:top w:val="dashSmallGap" w:sz="2" w:space="0" w:color="000000"/>
              <w:bottom w:val="dashSmallGap" w:sz="2" w:space="0" w:color="000000"/>
            </w:tcBorders>
          </w:tcPr>
          <w:p>
            <w:pPr>
              <w:pStyle w:val="TableParagraph"/>
              <w:rPr>
                <w:rFonts w:ascii="Times New Roman"/>
                <w:sz w:val="16"/>
              </w:rPr>
            </w:pPr>
          </w:p>
        </w:tc>
      </w:tr>
      <w:tr>
        <w:trPr>
          <w:trHeight w:val="514" w:hRule="atLeast"/>
        </w:trPr>
        <w:tc>
          <w:tcPr>
            <w:tcW w:w="576" w:type="dxa"/>
            <w:tcBorders>
              <w:bottom w:val="nil"/>
            </w:tcBorders>
          </w:tcPr>
          <w:p>
            <w:pPr>
              <w:pStyle w:val="TableParagraph"/>
              <w:spacing w:before="60"/>
              <w:ind w:right="144"/>
              <w:jc w:val="right"/>
              <w:rPr>
                <w:sz w:val="16"/>
              </w:rPr>
            </w:pPr>
            <w:r>
              <w:rPr>
                <w:spacing w:val="-10"/>
                <w:sz w:val="16"/>
              </w:rPr>
              <w:t>6</w:t>
            </w:r>
          </w:p>
        </w:tc>
        <w:tc>
          <w:tcPr>
            <w:tcW w:w="3683" w:type="dxa"/>
            <w:tcBorders>
              <w:top w:val="dashSmallGap" w:sz="2" w:space="0" w:color="000000"/>
              <w:bottom w:val="nil"/>
            </w:tcBorders>
          </w:tcPr>
          <w:p>
            <w:pPr>
              <w:pStyle w:val="TableParagraph"/>
              <w:spacing w:before="60"/>
              <w:ind w:left="261"/>
              <w:rPr>
                <w:sz w:val="16"/>
              </w:rPr>
            </w:pPr>
            <w:r>
              <w:rPr>
                <w:sz w:val="16"/>
              </w:rPr>
              <w:t>Dinas</w:t>
            </w:r>
            <w:r>
              <w:rPr>
                <w:spacing w:val="-15"/>
                <w:sz w:val="16"/>
              </w:rPr>
              <w:t> </w:t>
            </w:r>
            <w:r>
              <w:rPr>
                <w:sz w:val="16"/>
              </w:rPr>
              <w:t>PU</w:t>
            </w:r>
            <w:r>
              <w:rPr>
                <w:spacing w:val="-14"/>
                <w:sz w:val="16"/>
              </w:rPr>
              <w:t> </w:t>
            </w:r>
            <w:r>
              <w:rPr>
                <w:sz w:val="16"/>
              </w:rPr>
              <w:t>Provinsi</w:t>
            </w:r>
            <w:r>
              <w:rPr>
                <w:spacing w:val="-14"/>
                <w:sz w:val="16"/>
              </w:rPr>
              <w:t> </w:t>
            </w:r>
            <w:r>
              <w:rPr>
                <w:sz w:val="16"/>
              </w:rPr>
              <w:t>Kalimantan</w:t>
            </w:r>
            <w:r>
              <w:rPr>
                <w:spacing w:val="-14"/>
                <w:sz w:val="16"/>
              </w:rPr>
              <w:t> </w:t>
            </w:r>
            <w:r>
              <w:rPr>
                <w:sz w:val="16"/>
              </w:rPr>
              <w:t>Tengah Tahun 2016</w:t>
            </w:r>
          </w:p>
        </w:tc>
        <w:tc>
          <w:tcPr>
            <w:tcW w:w="1938" w:type="dxa"/>
            <w:tcBorders>
              <w:bottom w:val="nil"/>
            </w:tcBorders>
          </w:tcPr>
          <w:p>
            <w:pPr>
              <w:pStyle w:val="TableParagraph"/>
              <w:spacing w:before="60"/>
              <w:ind w:left="117"/>
              <w:rPr>
                <w:sz w:val="16"/>
              </w:rPr>
            </w:pPr>
            <w:r>
              <w:rPr>
                <w:sz w:val="16"/>
              </w:rPr>
              <w:t>Palangka</w:t>
            </w:r>
            <w:r>
              <w:rPr>
                <w:spacing w:val="-12"/>
                <w:sz w:val="16"/>
              </w:rPr>
              <w:t> </w:t>
            </w:r>
            <w:r>
              <w:rPr>
                <w:spacing w:val="-4"/>
                <w:sz w:val="16"/>
              </w:rPr>
              <w:t>Raya</w:t>
            </w:r>
          </w:p>
        </w:tc>
        <w:tc>
          <w:tcPr>
            <w:tcW w:w="930" w:type="dxa"/>
            <w:tcBorders>
              <w:top w:val="dashSmallGap" w:sz="2" w:space="0" w:color="000000"/>
              <w:bottom w:val="nil"/>
            </w:tcBorders>
          </w:tcPr>
          <w:p>
            <w:pPr>
              <w:pStyle w:val="TableParagraph"/>
              <w:spacing w:before="60"/>
              <w:ind w:left="10" w:right="22"/>
              <w:jc w:val="center"/>
              <w:rPr>
                <w:sz w:val="16"/>
              </w:rPr>
            </w:pPr>
            <w:r>
              <w:rPr>
                <w:spacing w:val="-4"/>
                <w:sz w:val="16"/>
              </w:rPr>
              <w:t>2016</w:t>
            </w:r>
          </w:p>
        </w:tc>
        <w:tc>
          <w:tcPr>
            <w:tcW w:w="1981" w:type="dxa"/>
            <w:tcBorders>
              <w:bottom w:val="nil"/>
            </w:tcBorders>
          </w:tcPr>
          <w:p>
            <w:pPr>
              <w:pStyle w:val="TableParagraph"/>
              <w:spacing w:before="60"/>
              <w:ind w:right="68"/>
              <w:jc w:val="right"/>
              <w:rPr>
                <w:sz w:val="16"/>
              </w:rPr>
            </w:pPr>
            <w:r>
              <w:rPr>
                <w:spacing w:val="-2"/>
                <w:sz w:val="16"/>
              </w:rPr>
              <w:t>727,425,360.00</w:t>
            </w:r>
          </w:p>
        </w:tc>
        <w:tc>
          <w:tcPr>
            <w:tcW w:w="1456" w:type="dxa"/>
            <w:tcBorders>
              <w:top w:val="dotted" w:sz="2" w:space="0" w:color="000000"/>
              <w:bottom w:val="nil"/>
            </w:tcBorders>
          </w:tcPr>
          <w:p>
            <w:pPr>
              <w:pStyle w:val="TableParagraph"/>
              <w:spacing w:before="60"/>
              <w:ind w:left="44" w:right="44"/>
              <w:jc w:val="center"/>
              <w:rPr>
                <w:sz w:val="16"/>
              </w:rPr>
            </w:pPr>
            <w:r>
              <w:rPr>
                <w:spacing w:val="-4"/>
                <w:sz w:val="16"/>
              </w:rPr>
              <w:t>KPBU</w:t>
            </w:r>
          </w:p>
        </w:tc>
        <w:tc>
          <w:tcPr>
            <w:tcW w:w="2147" w:type="dxa"/>
            <w:tcBorders>
              <w:bottom w:val="nil"/>
            </w:tcBorders>
          </w:tcPr>
          <w:p>
            <w:pPr>
              <w:pStyle w:val="TableParagraph"/>
              <w:spacing w:before="60"/>
              <w:ind w:left="54" w:right="556"/>
              <w:rPr>
                <w:sz w:val="16"/>
              </w:rPr>
            </w:pPr>
            <w:r>
              <w:rPr>
                <w:sz w:val="16"/>
              </w:rPr>
              <w:t>Dinas PU Provinsi </w:t>
            </w:r>
            <w:r>
              <w:rPr>
                <w:spacing w:val="-2"/>
                <w:sz w:val="16"/>
              </w:rPr>
              <w:t>Kalimantan</w:t>
            </w:r>
            <w:r>
              <w:rPr>
                <w:spacing w:val="-13"/>
                <w:sz w:val="16"/>
              </w:rPr>
              <w:t> </w:t>
            </w:r>
            <w:r>
              <w:rPr>
                <w:spacing w:val="-2"/>
                <w:sz w:val="16"/>
              </w:rPr>
              <w:t>Tengah</w:t>
            </w:r>
          </w:p>
        </w:tc>
        <w:tc>
          <w:tcPr>
            <w:tcW w:w="1833" w:type="dxa"/>
            <w:tcBorders>
              <w:top w:val="dashSmallGap" w:sz="2" w:space="0" w:color="000000"/>
              <w:bottom w:val="nil"/>
            </w:tcBorders>
          </w:tcPr>
          <w:p>
            <w:pPr>
              <w:pStyle w:val="TableParagraph"/>
              <w:rPr>
                <w:rFonts w:ascii="Times New Roman"/>
                <w:sz w:val="16"/>
              </w:rPr>
            </w:pPr>
          </w:p>
        </w:tc>
      </w:tr>
    </w:tbl>
    <w:p>
      <w:pPr>
        <w:pStyle w:val="BodyText"/>
        <w:spacing w:before="3" w:after="1"/>
        <w:rPr>
          <w:rFonts w:ascii="Verdana"/>
          <w:sz w:val="16"/>
        </w:rPr>
      </w:pPr>
    </w:p>
    <w:tbl>
      <w:tblPr>
        <w:tblW w:w="0" w:type="auto"/>
        <w:jc w:val="left"/>
        <w:tblInd w:w="1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3"/>
        <w:gridCol w:w="3683"/>
        <w:gridCol w:w="1935"/>
        <w:gridCol w:w="932"/>
        <w:gridCol w:w="1983"/>
        <w:gridCol w:w="1455"/>
        <w:gridCol w:w="2146"/>
        <w:gridCol w:w="1834"/>
      </w:tblGrid>
      <w:tr>
        <w:trPr>
          <w:trHeight w:val="278" w:hRule="atLeast"/>
        </w:trPr>
        <w:tc>
          <w:tcPr>
            <w:tcW w:w="593" w:type="dxa"/>
          </w:tcPr>
          <w:p>
            <w:pPr>
              <w:pStyle w:val="TableParagraph"/>
              <w:rPr>
                <w:rFonts w:ascii="Times New Roman"/>
                <w:sz w:val="16"/>
              </w:rPr>
            </w:pPr>
          </w:p>
        </w:tc>
        <w:tc>
          <w:tcPr>
            <w:tcW w:w="6550" w:type="dxa"/>
            <w:gridSpan w:val="3"/>
          </w:tcPr>
          <w:p>
            <w:pPr>
              <w:pStyle w:val="TableParagraph"/>
              <w:spacing w:before="7"/>
              <w:ind w:right="83"/>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1</w:t>
            </w:r>
          </w:p>
        </w:tc>
        <w:tc>
          <w:tcPr>
            <w:tcW w:w="1983" w:type="dxa"/>
          </w:tcPr>
          <w:p>
            <w:pPr>
              <w:pStyle w:val="TableParagraph"/>
              <w:spacing w:before="7"/>
              <w:ind w:right="35"/>
              <w:jc w:val="right"/>
              <w:rPr>
                <w:sz w:val="16"/>
              </w:rPr>
            </w:pPr>
            <w:r>
              <w:rPr>
                <w:color w:val="0000FF"/>
                <w:spacing w:val="-2"/>
                <w:sz w:val="16"/>
              </w:rPr>
              <w:t>1,004,819,360.00</w:t>
            </w:r>
          </w:p>
        </w:tc>
        <w:tc>
          <w:tcPr>
            <w:tcW w:w="5435" w:type="dxa"/>
            <w:gridSpan w:val="3"/>
          </w:tcPr>
          <w:p>
            <w:pPr>
              <w:pStyle w:val="TableParagraph"/>
              <w:rPr>
                <w:rFonts w:ascii="Times New Roman"/>
                <w:sz w:val="16"/>
              </w:rPr>
            </w:pPr>
          </w:p>
        </w:tc>
      </w:tr>
      <w:tr>
        <w:trPr>
          <w:trHeight w:val="282" w:hRule="atLeast"/>
        </w:trPr>
        <w:tc>
          <w:tcPr>
            <w:tcW w:w="593" w:type="dxa"/>
          </w:tcPr>
          <w:p>
            <w:pPr>
              <w:pStyle w:val="TableParagraph"/>
              <w:rPr>
                <w:rFonts w:ascii="Times New Roman"/>
                <w:sz w:val="16"/>
              </w:rPr>
            </w:pPr>
          </w:p>
        </w:tc>
        <w:tc>
          <w:tcPr>
            <w:tcW w:w="6550" w:type="dxa"/>
            <w:gridSpan w:val="3"/>
          </w:tcPr>
          <w:p>
            <w:pPr>
              <w:pStyle w:val="TableParagraph"/>
              <w:spacing w:before="7"/>
              <w:ind w:right="64"/>
              <w:jc w:val="right"/>
              <w:rPr>
                <w:sz w:val="16"/>
              </w:rPr>
            </w:pPr>
            <w:r>
              <w:rPr>
                <w:color w:val="7D0000"/>
                <w:sz w:val="16"/>
              </w:rPr>
              <w:t>Sub</w:t>
            </w:r>
            <w:r>
              <w:rPr>
                <w:color w:val="7D0000"/>
                <w:spacing w:val="1"/>
                <w:sz w:val="16"/>
              </w:rPr>
              <w:t> </w:t>
            </w:r>
            <w:r>
              <w:rPr>
                <w:color w:val="7D0000"/>
                <w:spacing w:val="-2"/>
                <w:sz w:val="16"/>
              </w:rPr>
              <w:t>Jumlah</w:t>
            </w:r>
          </w:p>
        </w:tc>
        <w:tc>
          <w:tcPr>
            <w:tcW w:w="1983" w:type="dxa"/>
          </w:tcPr>
          <w:p>
            <w:pPr>
              <w:pStyle w:val="TableParagraph"/>
              <w:spacing w:before="7"/>
              <w:ind w:right="35"/>
              <w:jc w:val="right"/>
              <w:rPr>
                <w:sz w:val="16"/>
              </w:rPr>
            </w:pPr>
            <w:r>
              <w:rPr>
                <w:color w:val="7D0000"/>
                <w:spacing w:val="-2"/>
                <w:sz w:val="16"/>
              </w:rPr>
              <w:t>1,004,819,360.00</w:t>
            </w:r>
          </w:p>
        </w:tc>
        <w:tc>
          <w:tcPr>
            <w:tcW w:w="5435" w:type="dxa"/>
            <w:gridSpan w:val="3"/>
          </w:tcPr>
          <w:p>
            <w:pPr>
              <w:pStyle w:val="TableParagraph"/>
              <w:rPr>
                <w:rFonts w:ascii="Times New Roman"/>
                <w:sz w:val="16"/>
              </w:rPr>
            </w:pPr>
          </w:p>
        </w:tc>
      </w:tr>
      <w:tr>
        <w:trPr>
          <w:trHeight w:val="283" w:hRule="atLeast"/>
        </w:trPr>
        <w:tc>
          <w:tcPr>
            <w:tcW w:w="593" w:type="dxa"/>
          </w:tcPr>
          <w:p>
            <w:pPr>
              <w:pStyle w:val="TableParagraph"/>
              <w:rPr>
                <w:rFonts w:ascii="Times New Roman"/>
                <w:sz w:val="16"/>
              </w:rPr>
            </w:pPr>
          </w:p>
        </w:tc>
        <w:tc>
          <w:tcPr>
            <w:tcW w:w="13968" w:type="dxa"/>
            <w:gridSpan w:val="7"/>
          </w:tcPr>
          <w:p>
            <w:pPr>
              <w:pStyle w:val="TableParagraph"/>
              <w:spacing w:before="12"/>
              <w:ind w:left="107"/>
              <w:rPr>
                <w:sz w:val="16"/>
              </w:rPr>
            </w:pPr>
            <w:r>
              <w:rPr>
                <w:color w:val="7D0000"/>
                <w:spacing w:val="-2"/>
                <w:w w:val="110"/>
                <w:sz w:val="16"/>
              </w:rPr>
              <w:t>Lainnya</w:t>
            </w:r>
          </w:p>
        </w:tc>
      </w:tr>
      <w:tr>
        <w:trPr>
          <w:trHeight w:val="268" w:hRule="atLeast"/>
        </w:trPr>
        <w:tc>
          <w:tcPr>
            <w:tcW w:w="593" w:type="dxa"/>
          </w:tcPr>
          <w:p>
            <w:pPr>
              <w:pStyle w:val="TableParagraph"/>
              <w:rPr>
                <w:rFonts w:ascii="Times New Roman"/>
                <w:sz w:val="16"/>
              </w:rPr>
            </w:pPr>
          </w:p>
        </w:tc>
        <w:tc>
          <w:tcPr>
            <w:tcW w:w="13968" w:type="dxa"/>
            <w:gridSpan w:val="7"/>
          </w:tcPr>
          <w:p>
            <w:pPr>
              <w:pStyle w:val="TableParagraph"/>
              <w:spacing w:before="7"/>
              <w:ind w:left="165"/>
              <w:rPr>
                <w:sz w:val="16"/>
              </w:rPr>
            </w:pPr>
            <w:r>
              <w:rPr>
                <w:color w:val="0000FF"/>
                <w:spacing w:val="-2"/>
                <w:w w:val="105"/>
                <w:sz w:val="16"/>
              </w:rPr>
              <w:t>Swasta</w:t>
            </w:r>
          </w:p>
        </w:tc>
      </w:tr>
      <w:tr>
        <w:trPr>
          <w:trHeight w:val="331" w:hRule="atLeast"/>
        </w:trPr>
        <w:tc>
          <w:tcPr>
            <w:tcW w:w="593" w:type="dxa"/>
          </w:tcPr>
          <w:p>
            <w:pPr>
              <w:pStyle w:val="TableParagraph"/>
              <w:spacing w:before="55"/>
              <w:ind w:right="149"/>
              <w:jc w:val="right"/>
              <w:rPr>
                <w:sz w:val="16"/>
              </w:rPr>
            </w:pPr>
            <w:r>
              <w:rPr>
                <w:spacing w:val="-10"/>
                <w:sz w:val="16"/>
              </w:rPr>
              <w:t>1</w:t>
            </w:r>
          </w:p>
        </w:tc>
        <w:tc>
          <w:tcPr>
            <w:tcW w:w="3683" w:type="dxa"/>
          </w:tcPr>
          <w:p>
            <w:pPr>
              <w:pStyle w:val="TableParagraph"/>
              <w:spacing w:before="55"/>
              <w:ind w:left="256"/>
              <w:rPr>
                <w:sz w:val="16"/>
              </w:rPr>
            </w:pPr>
            <w:r>
              <w:rPr>
                <w:sz w:val="16"/>
              </w:rPr>
              <w:t>Peralatan</w:t>
            </w:r>
            <w:r>
              <w:rPr>
                <w:spacing w:val="-9"/>
                <w:sz w:val="16"/>
              </w:rPr>
              <w:t> </w:t>
            </w:r>
            <w:r>
              <w:rPr>
                <w:sz w:val="16"/>
              </w:rPr>
              <w:t>Pendukung</w:t>
            </w:r>
            <w:r>
              <w:rPr>
                <w:spacing w:val="-12"/>
                <w:sz w:val="16"/>
              </w:rPr>
              <w:t> </w:t>
            </w:r>
            <w:r>
              <w:rPr>
                <w:sz w:val="16"/>
              </w:rPr>
              <w:t>Program</w:t>
            </w:r>
            <w:r>
              <w:rPr>
                <w:spacing w:val="-10"/>
                <w:sz w:val="16"/>
              </w:rPr>
              <w:t> </w:t>
            </w:r>
            <w:r>
              <w:rPr>
                <w:spacing w:val="-2"/>
                <w:sz w:val="16"/>
              </w:rPr>
              <w:t>HAMBK</w:t>
            </w:r>
          </w:p>
        </w:tc>
        <w:tc>
          <w:tcPr>
            <w:tcW w:w="1935" w:type="dxa"/>
          </w:tcPr>
          <w:p>
            <w:pPr>
              <w:pStyle w:val="TableParagraph"/>
              <w:spacing w:before="55"/>
              <w:ind w:left="116"/>
              <w:rPr>
                <w:sz w:val="16"/>
              </w:rPr>
            </w:pPr>
            <w:r>
              <w:rPr>
                <w:sz w:val="16"/>
              </w:rPr>
              <w:t>Palangka</w:t>
            </w:r>
            <w:r>
              <w:rPr>
                <w:spacing w:val="-12"/>
                <w:sz w:val="16"/>
              </w:rPr>
              <w:t> </w:t>
            </w:r>
            <w:r>
              <w:rPr>
                <w:spacing w:val="-4"/>
                <w:sz w:val="16"/>
              </w:rPr>
              <w:t>Raya</w:t>
            </w:r>
          </w:p>
        </w:tc>
        <w:tc>
          <w:tcPr>
            <w:tcW w:w="932" w:type="dxa"/>
          </w:tcPr>
          <w:p>
            <w:pPr>
              <w:pStyle w:val="TableParagraph"/>
              <w:spacing w:before="55"/>
              <w:ind w:left="266"/>
              <w:rPr>
                <w:sz w:val="16"/>
              </w:rPr>
            </w:pPr>
            <w:r>
              <w:rPr>
                <w:spacing w:val="-4"/>
                <w:sz w:val="16"/>
              </w:rPr>
              <w:t>2022</w:t>
            </w:r>
          </w:p>
        </w:tc>
        <w:tc>
          <w:tcPr>
            <w:tcW w:w="1983" w:type="dxa"/>
          </w:tcPr>
          <w:p>
            <w:pPr>
              <w:pStyle w:val="TableParagraph"/>
              <w:spacing w:before="55"/>
              <w:ind w:right="21"/>
              <w:jc w:val="right"/>
              <w:rPr>
                <w:sz w:val="16"/>
              </w:rPr>
            </w:pPr>
            <w:r>
              <w:rPr>
                <w:spacing w:val="-2"/>
                <w:sz w:val="16"/>
              </w:rPr>
              <w:t>402,395,400.00</w:t>
            </w:r>
          </w:p>
        </w:tc>
        <w:tc>
          <w:tcPr>
            <w:tcW w:w="1455" w:type="dxa"/>
          </w:tcPr>
          <w:p>
            <w:pPr>
              <w:pStyle w:val="TableParagraph"/>
              <w:spacing w:before="55"/>
              <w:ind w:left="173"/>
              <w:rPr>
                <w:sz w:val="16"/>
              </w:rPr>
            </w:pPr>
            <w:r>
              <w:rPr>
                <w:sz w:val="16"/>
              </w:rPr>
              <w:t>Swasta</w:t>
            </w:r>
            <w:r>
              <w:rPr>
                <w:spacing w:val="-6"/>
                <w:sz w:val="16"/>
              </w:rPr>
              <w:t> </w:t>
            </w:r>
            <w:r>
              <w:rPr>
                <w:sz w:val="16"/>
              </w:rPr>
              <w:t>/</w:t>
            </w:r>
            <w:r>
              <w:rPr>
                <w:spacing w:val="-7"/>
                <w:sz w:val="16"/>
              </w:rPr>
              <w:t> </w:t>
            </w:r>
            <w:r>
              <w:rPr>
                <w:spacing w:val="-5"/>
                <w:sz w:val="16"/>
              </w:rPr>
              <w:t>CSR</w:t>
            </w:r>
          </w:p>
        </w:tc>
        <w:tc>
          <w:tcPr>
            <w:tcW w:w="2146" w:type="dxa"/>
          </w:tcPr>
          <w:p>
            <w:pPr>
              <w:pStyle w:val="TableParagraph"/>
              <w:rPr>
                <w:rFonts w:ascii="Times New Roman"/>
                <w:sz w:val="16"/>
              </w:rPr>
            </w:pPr>
          </w:p>
        </w:tc>
        <w:tc>
          <w:tcPr>
            <w:tcW w:w="1834" w:type="dxa"/>
          </w:tcPr>
          <w:p>
            <w:pPr>
              <w:pStyle w:val="TableParagraph"/>
              <w:rPr>
                <w:rFonts w:ascii="Times New Roman"/>
                <w:sz w:val="16"/>
              </w:rPr>
            </w:pPr>
          </w:p>
        </w:tc>
      </w:tr>
      <w:tr>
        <w:trPr>
          <w:trHeight w:val="282" w:hRule="atLeast"/>
        </w:trPr>
        <w:tc>
          <w:tcPr>
            <w:tcW w:w="593" w:type="dxa"/>
            <w:tcBorders>
              <w:bottom w:val="double" w:sz="2" w:space="0" w:color="000000"/>
            </w:tcBorders>
          </w:tcPr>
          <w:p>
            <w:pPr>
              <w:pStyle w:val="TableParagraph"/>
              <w:rPr>
                <w:rFonts w:ascii="Times New Roman"/>
                <w:sz w:val="16"/>
              </w:rPr>
            </w:pPr>
          </w:p>
        </w:tc>
        <w:tc>
          <w:tcPr>
            <w:tcW w:w="6550" w:type="dxa"/>
            <w:gridSpan w:val="3"/>
            <w:tcBorders>
              <w:bottom w:val="double" w:sz="2" w:space="0" w:color="000000"/>
            </w:tcBorders>
          </w:tcPr>
          <w:p>
            <w:pPr>
              <w:pStyle w:val="TableParagraph"/>
              <w:spacing w:before="2"/>
              <w:ind w:right="83"/>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1</w:t>
            </w:r>
          </w:p>
        </w:tc>
        <w:tc>
          <w:tcPr>
            <w:tcW w:w="1983" w:type="dxa"/>
            <w:tcBorders>
              <w:bottom w:val="double" w:sz="2" w:space="0" w:color="000000"/>
            </w:tcBorders>
          </w:tcPr>
          <w:p>
            <w:pPr>
              <w:pStyle w:val="TableParagraph"/>
              <w:spacing w:before="2"/>
              <w:ind w:right="35"/>
              <w:jc w:val="right"/>
              <w:rPr>
                <w:sz w:val="16"/>
              </w:rPr>
            </w:pPr>
            <w:r>
              <w:rPr>
                <w:color w:val="0000FF"/>
                <w:spacing w:val="-2"/>
                <w:sz w:val="16"/>
              </w:rPr>
              <w:t>402,395,400.00</w:t>
            </w:r>
          </w:p>
        </w:tc>
        <w:tc>
          <w:tcPr>
            <w:tcW w:w="5435" w:type="dxa"/>
            <w:gridSpan w:val="3"/>
            <w:tcBorders>
              <w:bottom w:val="double" w:sz="2" w:space="0" w:color="000000"/>
            </w:tcBorders>
          </w:tcPr>
          <w:p>
            <w:pPr>
              <w:pStyle w:val="TableParagraph"/>
              <w:rPr>
                <w:rFonts w:ascii="Times New Roman"/>
                <w:sz w:val="16"/>
              </w:rPr>
            </w:pPr>
          </w:p>
        </w:tc>
      </w:tr>
      <w:tr>
        <w:trPr>
          <w:trHeight w:val="868" w:hRule="atLeast"/>
        </w:trPr>
        <w:tc>
          <w:tcPr>
            <w:tcW w:w="593" w:type="dxa"/>
            <w:tcBorders>
              <w:top w:val="double" w:sz="2" w:space="0" w:color="000000"/>
            </w:tcBorders>
          </w:tcPr>
          <w:p>
            <w:pPr>
              <w:pStyle w:val="TableParagraph"/>
              <w:spacing w:before="105"/>
              <w:rPr>
                <w:sz w:val="16"/>
              </w:rPr>
            </w:pPr>
          </w:p>
          <w:p>
            <w:pPr>
              <w:pStyle w:val="TableParagraph"/>
              <w:ind w:right="149"/>
              <w:jc w:val="right"/>
              <w:rPr>
                <w:sz w:val="16"/>
              </w:rPr>
            </w:pPr>
            <w:r>
              <w:rPr>
                <w:spacing w:val="-5"/>
                <w:sz w:val="16"/>
              </w:rPr>
              <w:t>No.</w:t>
            </w:r>
          </w:p>
        </w:tc>
        <w:tc>
          <w:tcPr>
            <w:tcW w:w="3683" w:type="dxa"/>
            <w:tcBorders>
              <w:top w:val="double" w:sz="2" w:space="0" w:color="000000"/>
            </w:tcBorders>
          </w:tcPr>
          <w:p>
            <w:pPr>
              <w:pStyle w:val="TableParagraph"/>
              <w:spacing w:line="304" w:lineRule="auto" w:before="60"/>
              <w:ind w:left="1241" w:right="1100" w:hanging="1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35" w:type="dxa"/>
            <w:tcBorders>
              <w:top w:val="double" w:sz="2" w:space="0" w:color="000000"/>
            </w:tcBorders>
          </w:tcPr>
          <w:p>
            <w:pPr>
              <w:pStyle w:val="TableParagraph"/>
              <w:spacing w:before="129"/>
              <w:rPr>
                <w:sz w:val="16"/>
              </w:rPr>
            </w:pPr>
          </w:p>
          <w:p>
            <w:pPr>
              <w:pStyle w:val="TableParagraph"/>
              <w:ind w:left="184"/>
              <w:rPr>
                <w:sz w:val="16"/>
              </w:rPr>
            </w:pPr>
            <w:r>
              <w:rPr>
                <w:sz w:val="16"/>
              </w:rPr>
              <w:t>Lokasi</w:t>
            </w:r>
            <w:r>
              <w:rPr>
                <w:spacing w:val="-3"/>
                <w:sz w:val="16"/>
              </w:rPr>
              <w:t> </w:t>
            </w:r>
            <w:r>
              <w:rPr>
                <w:sz w:val="16"/>
              </w:rPr>
              <w:t>/</w:t>
            </w:r>
            <w:r>
              <w:rPr>
                <w:spacing w:val="-7"/>
                <w:sz w:val="16"/>
              </w:rPr>
              <w:t> </w:t>
            </w:r>
            <w:r>
              <w:rPr>
                <w:spacing w:val="-2"/>
                <w:sz w:val="16"/>
              </w:rPr>
              <w:t>Kecamatan</w:t>
            </w:r>
          </w:p>
        </w:tc>
        <w:tc>
          <w:tcPr>
            <w:tcW w:w="932" w:type="dxa"/>
            <w:tcBorders>
              <w:top w:val="double" w:sz="2" w:space="0" w:color="000000"/>
            </w:tcBorders>
          </w:tcPr>
          <w:p>
            <w:pPr>
              <w:pStyle w:val="TableParagraph"/>
              <w:spacing w:line="374" w:lineRule="auto" w:before="189"/>
              <w:ind w:left="83" w:right="83" w:firstLine="149"/>
              <w:rPr>
                <w:sz w:val="16"/>
              </w:rPr>
            </w:pPr>
            <w:r>
              <w:rPr>
                <w:spacing w:val="-2"/>
                <w:sz w:val="16"/>
              </w:rPr>
              <w:t>Tahun </w:t>
            </w:r>
            <w:r>
              <w:rPr>
                <w:spacing w:val="-6"/>
                <w:sz w:val="16"/>
              </w:rPr>
              <w:t>Perolehan</w:t>
            </w:r>
          </w:p>
        </w:tc>
        <w:tc>
          <w:tcPr>
            <w:tcW w:w="1983" w:type="dxa"/>
            <w:tcBorders>
              <w:top w:val="double" w:sz="2" w:space="0" w:color="000000"/>
            </w:tcBorders>
          </w:tcPr>
          <w:p>
            <w:pPr>
              <w:pStyle w:val="TableParagraph"/>
              <w:spacing w:line="374" w:lineRule="auto" w:before="189"/>
              <w:ind w:left="750" w:right="755" w:firstLine="5"/>
              <w:jc w:val="center"/>
              <w:rPr>
                <w:sz w:val="16"/>
              </w:rPr>
            </w:pPr>
            <w:r>
              <w:rPr>
                <w:spacing w:val="-2"/>
                <w:sz w:val="16"/>
              </w:rPr>
              <w:t>Nilai</w:t>
            </w:r>
            <w:r>
              <w:rPr>
                <w:spacing w:val="80"/>
                <w:sz w:val="16"/>
              </w:rPr>
              <w:t> </w:t>
            </w:r>
            <w:r>
              <w:rPr>
                <w:sz w:val="16"/>
              </w:rPr>
              <w:t>(</w:t>
            </w:r>
            <w:r>
              <w:rPr>
                <w:spacing w:val="-15"/>
                <w:sz w:val="16"/>
              </w:rPr>
              <w:t> </w:t>
            </w:r>
            <w:r>
              <w:rPr>
                <w:sz w:val="16"/>
              </w:rPr>
              <w:t>Rp</w:t>
            </w:r>
            <w:r>
              <w:rPr>
                <w:spacing w:val="-14"/>
                <w:sz w:val="16"/>
              </w:rPr>
              <w:t> </w:t>
            </w:r>
            <w:r>
              <w:rPr>
                <w:sz w:val="16"/>
              </w:rPr>
              <w:t>)</w:t>
            </w:r>
          </w:p>
        </w:tc>
        <w:tc>
          <w:tcPr>
            <w:tcW w:w="1455" w:type="dxa"/>
            <w:tcBorders>
              <w:top w:val="double" w:sz="2" w:space="0" w:color="000000"/>
            </w:tcBorders>
          </w:tcPr>
          <w:p>
            <w:pPr>
              <w:pStyle w:val="TableParagraph"/>
              <w:spacing w:line="374" w:lineRule="auto" w:before="189"/>
              <w:ind w:left="500" w:right="442" w:hanging="106"/>
              <w:rPr>
                <w:sz w:val="16"/>
              </w:rPr>
            </w:pPr>
            <w:r>
              <w:rPr>
                <w:spacing w:val="-6"/>
                <w:sz w:val="16"/>
              </w:rPr>
              <w:t>Sumber </w:t>
            </w:r>
            <w:r>
              <w:rPr>
                <w:spacing w:val="-4"/>
                <w:sz w:val="16"/>
              </w:rPr>
              <w:t>Dana</w:t>
            </w:r>
          </w:p>
        </w:tc>
        <w:tc>
          <w:tcPr>
            <w:tcW w:w="2146" w:type="dxa"/>
            <w:tcBorders>
              <w:top w:val="double" w:sz="2" w:space="0" w:color="000000"/>
            </w:tcBorders>
          </w:tcPr>
          <w:p>
            <w:pPr>
              <w:pStyle w:val="TableParagraph"/>
              <w:spacing w:line="374" w:lineRule="auto" w:before="189"/>
              <w:ind w:left="749" w:right="760" w:firstLine="4"/>
              <w:jc w:val="center"/>
              <w:rPr>
                <w:sz w:val="16"/>
              </w:rPr>
            </w:pPr>
            <w:r>
              <w:rPr>
                <w:spacing w:val="-4"/>
                <w:sz w:val="16"/>
              </w:rPr>
              <w:t>Unit </w:t>
            </w:r>
            <w:r>
              <w:rPr>
                <w:spacing w:val="-6"/>
                <w:sz w:val="16"/>
              </w:rPr>
              <w:t>Pemberi</w:t>
            </w:r>
          </w:p>
        </w:tc>
        <w:tc>
          <w:tcPr>
            <w:tcW w:w="1834" w:type="dxa"/>
            <w:tcBorders>
              <w:top w:val="double" w:sz="2" w:space="0" w:color="000000"/>
            </w:tcBorders>
          </w:tcPr>
          <w:p>
            <w:pPr>
              <w:pStyle w:val="TableParagraph"/>
              <w:spacing w:before="153"/>
              <w:rPr>
                <w:sz w:val="16"/>
              </w:rPr>
            </w:pPr>
          </w:p>
          <w:p>
            <w:pPr>
              <w:pStyle w:val="TableParagraph"/>
              <w:ind w:left="447"/>
              <w:rPr>
                <w:sz w:val="16"/>
              </w:rPr>
            </w:pPr>
            <w:r>
              <w:rPr>
                <w:spacing w:val="-2"/>
                <w:sz w:val="16"/>
              </w:rPr>
              <w:t>Keterangan</w:t>
            </w:r>
          </w:p>
        </w:tc>
      </w:tr>
      <w:tr>
        <w:trPr>
          <w:trHeight w:val="302" w:hRule="atLeast"/>
        </w:trPr>
        <w:tc>
          <w:tcPr>
            <w:tcW w:w="593" w:type="dxa"/>
          </w:tcPr>
          <w:p>
            <w:pPr>
              <w:pStyle w:val="TableParagraph"/>
              <w:rPr>
                <w:rFonts w:ascii="Times New Roman"/>
                <w:sz w:val="16"/>
              </w:rPr>
            </w:pPr>
          </w:p>
        </w:tc>
        <w:tc>
          <w:tcPr>
            <w:tcW w:w="6550" w:type="dxa"/>
            <w:gridSpan w:val="3"/>
          </w:tcPr>
          <w:p>
            <w:pPr>
              <w:pStyle w:val="TableParagraph"/>
              <w:spacing w:before="36"/>
              <w:ind w:right="64"/>
              <w:jc w:val="right"/>
              <w:rPr>
                <w:sz w:val="16"/>
              </w:rPr>
            </w:pPr>
            <w:r>
              <w:rPr>
                <w:color w:val="7D0000"/>
                <w:sz w:val="16"/>
              </w:rPr>
              <w:t>Sub</w:t>
            </w:r>
            <w:r>
              <w:rPr>
                <w:color w:val="7D0000"/>
                <w:spacing w:val="1"/>
                <w:sz w:val="16"/>
              </w:rPr>
              <w:t> </w:t>
            </w:r>
            <w:r>
              <w:rPr>
                <w:color w:val="7D0000"/>
                <w:spacing w:val="-2"/>
                <w:sz w:val="16"/>
              </w:rPr>
              <w:t>Jumlah</w:t>
            </w:r>
          </w:p>
        </w:tc>
        <w:tc>
          <w:tcPr>
            <w:tcW w:w="1983" w:type="dxa"/>
          </w:tcPr>
          <w:p>
            <w:pPr>
              <w:pStyle w:val="TableParagraph"/>
              <w:spacing w:before="36"/>
              <w:ind w:right="35"/>
              <w:jc w:val="right"/>
              <w:rPr>
                <w:sz w:val="16"/>
              </w:rPr>
            </w:pPr>
            <w:r>
              <w:rPr>
                <w:color w:val="7D0000"/>
                <w:spacing w:val="-2"/>
                <w:sz w:val="16"/>
              </w:rPr>
              <w:t>402,395,400.00</w:t>
            </w:r>
          </w:p>
        </w:tc>
        <w:tc>
          <w:tcPr>
            <w:tcW w:w="5435" w:type="dxa"/>
            <w:gridSpan w:val="3"/>
          </w:tcPr>
          <w:p>
            <w:pPr>
              <w:pStyle w:val="TableParagraph"/>
              <w:rPr>
                <w:rFonts w:ascii="Times New Roman"/>
                <w:sz w:val="16"/>
              </w:rPr>
            </w:pPr>
          </w:p>
        </w:tc>
      </w:tr>
      <w:tr>
        <w:trPr>
          <w:trHeight w:val="485" w:hRule="atLeast"/>
        </w:trPr>
        <w:tc>
          <w:tcPr>
            <w:tcW w:w="593" w:type="dxa"/>
            <w:tcBorders>
              <w:bottom w:val="double" w:sz="2" w:space="0" w:color="000000"/>
            </w:tcBorders>
          </w:tcPr>
          <w:p>
            <w:pPr>
              <w:pStyle w:val="TableParagraph"/>
              <w:rPr>
                <w:rFonts w:ascii="Times New Roman"/>
                <w:sz w:val="16"/>
              </w:rPr>
            </w:pPr>
          </w:p>
        </w:tc>
        <w:tc>
          <w:tcPr>
            <w:tcW w:w="6550" w:type="dxa"/>
            <w:gridSpan w:val="3"/>
            <w:tcBorders>
              <w:bottom w:val="double" w:sz="2" w:space="0" w:color="000000"/>
            </w:tcBorders>
          </w:tcPr>
          <w:p>
            <w:pPr>
              <w:pStyle w:val="TableParagraph"/>
              <w:spacing w:before="108"/>
              <w:ind w:right="49"/>
              <w:jc w:val="right"/>
              <w:rPr>
                <w:sz w:val="16"/>
              </w:rPr>
            </w:pPr>
            <w:r>
              <w:rPr>
                <w:spacing w:val="-2"/>
                <w:sz w:val="16"/>
              </w:rPr>
              <w:t>Jumlah</w:t>
            </w:r>
          </w:p>
        </w:tc>
        <w:tc>
          <w:tcPr>
            <w:tcW w:w="1983" w:type="dxa"/>
            <w:tcBorders>
              <w:bottom w:val="double" w:sz="2" w:space="0" w:color="000000"/>
            </w:tcBorders>
          </w:tcPr>
          <w:p>
            <w:pPr>
              <w:pStyle w:val="TableParagraph"/>
              <w:spacing w:before="123"/>
              <w:ind w:right="35"/>
              <w:jc w:val="right"/>
              <w:rPr>
                <w:sz w:val="16"/>
              </w:rPr>
            </w:pPr>
            <w:r>
              <w:rPr>
                <w:spacing w:val="-2"/>
                <w:sz w:val="16"/>
              </w:rPr>
              <w:t>50,208,176,172.00</w:t>
            </w:r>
          </w:p>
        </w:tc>
        <w:tc>
          <w:tcPr>
            <w:tcW w:w="5435" w:type="dxa"/>
            <w:gridSpan w:val="3"/>
            <w:tcBorders>
              <w:bottom w:val="double" w:sz="2" w:space="0" w:color="000000"/>
            </w:tcBorders>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280" w:left="1020" w:right="880"/>
        </w:sectPr>
      </w:pPr>
    </w:p>
    <w:p>
      <w:pPr>
        <w:spacing w:line="352" w:lineRule="auto" w:before="2"/>
        <w:ind w:left="6258" w:right="6480" w:hanging="5"/>
        <w:jc w:val="center"/>
        <w:rPr>
          <w:rFonts w:ascii="Verdana"/>
          <w:sz w:val="18"/>
        </w:rPr>
      </w:pPr>
      <w:r>
        <w:rPr>
          <w:rFonts w:ascii="Verdana"/>
          <w:sz w:val="18"/>
        </w:rPr>
        <w:t>PERUMDAM Palangka Raya</w:t>
      </w:r>
      <w:r>
        <w:rPr>
          <w:rFonts w:ascii="Verdana"/>
          <w:spacing w:val="-15"/>
          <w:sz w:val="18"/>
        </w:rPr>
        <w:t> </w:t>
      </w:r>
      <w:r>
        <w:rPr>
          <w:rFonts w:ascii="Verdana"/>
          <w:sz w:val="18"/>
        </w:rPr>
        <w:t>Kota</w:t>
      </w:r>
      <w:r>
        <w:rPr>
          <w:rFonts w:ascii="Verdana"/>
          <w:spacing w:val="-16"/>
          <w:sz w:val="18"/>
        </w:rPr>
        <w:t> </w:t>
      </w:r>
      <w:r>
        <w:rPr>
          <w:rFonts w:ascii="Verdana"/>
          <w:sz w:val="18"/>
        </w:rPr>
        <w:t>Palangkaraya</w:t>
      </w:r>
    </w:p>
    <w:p>
      <w:pPr>
        <w:spacing w:line="215" w:lineRule="exact" w:before="0"/>
        <w:ind w:left="0" w:right="133" w:firstLine="0"/>
        <w:jc w:val="center"/>
        <w:rPr>
          <w:rFonts w:ascii="Calibri"/>
          <w:sz w:val="18"/>
        </w:rPr>
      </w:pPr>
      <w:r>
        <w:rPr>
          <w:rFonts w:ascii="Calibri"/>
          <w:spacing w:val="-2"/>
          <w:w w:val="110"/>
          <w:sz w:val="18"/>
        </w:rPr>
        <w:t>BANTUAN</w:t>
      </w:r>
      <w:r>
        <w:rPr>
          <w:rFonts w:ascii="Calibri"/>
          <w:spacing w:val="3"/>
          <w:w w:val="110"/>
          <w:sz w:val="18"/>
        </w:rPr>
        <w:t> </w:t>
      </w:r>
      <w:r>
        <w:rPr>
          <w:rFonts w:ascii="Calibri"/>
          <w:spacing w:val="-2"/>
          <w:w w:val="110"/>
          <w:sz w:val="18"/>
        </w:rPr>
        <w:t>PEMERINTAH</w:t>
      </w:r>
      <w:r>
        <w:rPr>
          <w:rFonts w:ascii="Calibri"/>
          <w:spacing w:val="7"/>
          <w:w w:val="110"/>
          <w:sz w:val="18"/>
        </w:rPr>
        <w:t> </w:t>
      </w:r>
      <w:r>
        <w:rPr>
          <w:rFonts w:ascii="Calibri"/>
          <w:spacing w:val="-2"/>
          <w:w w:val="110"/>
          <w:sz w:val="18"/>
        </w:rPr>
        <w:t>YANG</w:t>
      </w:r>
      <w:r>
        <w:rPr>
          <w:rFonts w:ascii="Calibri"/>
          <w:spacing w:val="6"/>
          <w:w w:val="110"/>
          <w:sz w:val="18"/>
        </w:rPr>
        <w:t> </w:t>
      </w:r>
      <w:r>
        <w:rPr>
          <w:rFonts w:ascii="Calibri"/>
          <w:spacing w:val="-2"/>
          <w:w w:val="110"/>
          <w:sz w:val="18"/>
        </w:rPr>
        <w:t>BELUM</w:t>
      </w:r>
      <w:r>
        <w:rPr>
          <w:rFonts w:ascii="Calibri"/>
          <w:spacing w:val="9"/>
          <w:w w:val="110"/>
          <w:sz w:val="18"/>
        </w:rPr>
        <w:t> </w:t>
      </w:r>
      <w:r>
        <w:rPr>
          <w:rFonts w:ascii="Calibri"/>
          <w:spacing w:val="-2"/>
          <w:w w:val="110"/>
          <w:sz w:val="18"/>
        </w:rPr>
        <w:t>DITETAPKAN</w:t>
      </w:r>
      <w:r>
        <w:rPr>
          <w:rFonts w:ascii="Calibri"/>
          <w:spacing w:val="7"/>
          <w:w w:val="110"/>
          <w:sz w:val="18"/>
        </w:rPr>
        <w:t> </w:t>
      </w:r>
      <w:r>
        <w:rPr>
          <w:rFonts w:ascii="Calibri"/>
          <w:spacing w:val="-2"/>
          <w:w w:val="110"/>
          <w:sz w:val="18"/>
        </w:rPr>
        <w:t>STATUSNYA</w:t>
      </w:r>
      <w:r>
        <w:rPr>
          <w:rFonts w:ascii="Calibri"/>
          <w:spacing w:val="-14"/>
          <w:w w:val="110"/>
          <w:sz w:val="18"/>
        </w:rPr>
        <w:t> </w:t>
      </w:r>
      <w:r>
        <w:rPr>
          <w:rFonts w:ascii="Calibri"/>
          <w:spacing w:val="-2"/>
          <w:w w:val="110"/>
          <w:sz w:val="18"/>
        </w:rPr>
        <w:t>TAHUN</w:t>
      </w:r>
      <w:r>
        <w:rPr>
          <w:rFonts w:ascii="Calibri"/>
          <w:spacing w:val="14"/>
          <w:w w:val="110"/>
          <w:sz w:val="18"/>
        </w:rPr>
        <w:t> </w:t>
      </w:r>
      <w:r>
        <w:rPr>
          <w:rFonts w:ascii="Calibri"/>
          <w:spacing w:val="-4"/>
          <w:w w:val="110"/>
          <w:sz w:val="18"/>
        </w:rPr>
        <w:t>2024</w:t>
      </w:r>
    </w:p>
    <w:p>
      <w:pPr>
        <w:pStyle w:val="BodyText"/>
        <w:spacing w:before="9"/>
        <w:rPr>
          <w:rFonts w:ascii="Calibri"/>
          <w:sz w:val="15"/>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869" w:hRule="atLeast"/>
        </w:trPr>
        <w:tc>
          <w:tcPr>
            <w:tcW w:w="576" w:type="dxa"/>
            <w:tcBorders>
              <w:top w:val="nil"/>
            </w:tcBorders>
          </w:tcPr>
          <w:p>
            <w:pPr>
              <w:pStyle w:val="TableParagraph"/>
              <w:spacing w:before="109"/>
              <w:rPr>
                <w:rFonts w:ascii="Calibri"/>
                <w:sz w:val="16"/>
              </w:rPr>
            </w:pPr>
          </w:p>
          <w:p>
            <w:pPr>
              <w:pStyle w:val="TableParagraph"/>
              <w:ind w:left="110"/>
              <w:jc w:val="center"/>
              <w:rPr>
                <w:sz w:val="16"/>
              </w:rPr>
            </w:pPr>
            <w:r>
              <w:rPr>
                <w:spacing w:val="-5"/>
                <w:sz w:val="16"/>
              </w:rPr>
              <w:t>No.</w:t>
            </w:r>
          </w:p>
        </w:tc>
        <w:tc>
          <w:tcPr>
            <w:tcW w:w="3683" w:type="dxa"/>
          </w:tcPr>
          <w:p>
            <w:pPr>
              <w:pStyle w:val="TableParagraph"/>
              <w:spacing w:line="326" w:lineRule="auto" w:before="50"/>
              <w:ind w:left="1246" w:right="1095" w:hanging="1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40" w:type="dxa"/>
          </w:tcPr>
          <w:p>
            <w:pPr>
              <w:pStyle w:val="TableParagraph"/>
              <w:spacing w:before="133"/>
              <w:rPr>
                <w:rFonts w:ascii="Calibri"/>
                <w:sz w:val="16"/>
              </w:rPr>
            </w:pPr>
          </w:p>
          <w:p>
            <w:pPr>
              <w:pStyle w:val="TableParagraph"/>
              <w:ind w:left="189"/>
              <w:rPr>
                <w:sz w:val="16"/>
              </w:rPr>
            </w:pPr>
            <w:r>
              <w:rPr>
                <w:sz w:val="16"/>
              </w:rPr>
              <w:t>Lokasi</w:t>
            </w:r>
            <w:r>
              <w:rPr>
                <w:spacing w:val="-3"/>
                <w:sz w:val="16"/>
              </w:rPr>
              <w:t> </w:t>
            </w:r>
            <w:r>
              <w:rPr>
                <w:sz w:val="16"/>
              </w:rPr>
              <w:t>/</w:t>
            </w:r>
            <w:r>
              <w:rPr>
                <w:spacing w:val="-7"/>
                <w:sz w:val="16"/>
              </w:rPr>
              <w:t> </w:t>
            </w:r>
            <w:r>
              <w:rPr>
                <w:spacing w:val="-2"/>
                <w:sz w:val="16"/>
              </w:rPr>
              <w:t>Kecamatan</w:t>
            </w:r>
          </w:p>
        </w:tc>
        <w:tc>
          <w:tcPr>
            <w:tcW w:w="927" w:type="dxa"/>
          </w:tcPr>
          <w:p>
            <w:pPr>
              <w:pStyle w:val="TableParagraph"/>
              <w:spacing w:line="374" w:lineRule="auto" w:before="194"/>
              <w:ind w:left="78" w:right="83" w:firstLine="148"/>
              <w:rPr>
                <w:sz w:val="16"/>
              </w:rPr>
            </w:pPr>
            <w:r>
              <w:rPr>
                <w:spacing w:val="-4"/>
                <w:sz w:val="16"/>
              </w:rPr>
              <w:t>Tahun </w:t>
            </w:r>
            <w:r>
              <w:rPr>
                <w:spacing w:val="-6"/>
                <w:sz w:val="16"/>
              </w:rPr>
              <w:t>Perolehan</w:t>
            </w:r>
          </w:p>
        </w:tc>
        <w:tc>
          <w:tcPr>
            <w:tcW w:w="2045" w:type="dxa"/>
          </w:tcPr>
          <w:p>
            <w:pPr>
              <w:pStyle w:val="TableParagraph"/>
              <w:spacing w:line="374" w:lineRule="auto" w:before="194"/>
              <w:ind w:left="822" w:right="773" w:hanging="14"/>
              <w:jc w:val="center"/>
              <w:rPr>
                <w:sz w:val="16"/>
              </w:rPr>
            </w:pPr>
            <w:r>
              <w:rPr>
                <w:spacing w:val="-2"/>
                <w:sz w:val="16"/>
              </w:rPr>
              <w:t>Nilai</w:t>
            </w:r>
            <w:r>
              <w:rPr>
                <w:spacing w:val="40"/>
                <w:sz w:val="16"/>
              </w:rPr>
              <w:t> </w:t>
            </w:r>
            <w:r>
              <w:rPr>
                <w:spacing w:val="-4"/>
                <w:sz w:val="16"/>
              </w:rPr>
              <w:t>(</w:t>
            </w:r>
            <w:r>
              <w:rPr>
                <w:spacing w:val="-13"/>
                <w:sz w:val="16"/>
              </w:rPr>
              <w:t> </w:t>
            </w:r>
            <w:r>
              <w:rPr>
                <w:spacing w:val="-4"/>
                <w:sz w:val="16"/>
              </w:rPr>
              <w:t>Rp</w:t>
            </w:r>
            <w:r>
              <w:rPr>
                <w:spacing w:val="-11"/>
                <w:sz w:val="16"/>
              </w:rPr>
              <w:t> </w:t>
            </w:r>
            <w:r>
              <w:rPr>
                <w:spacing w:val="-4"/>
                <w:sz w:val="16"/>
              </w:rPr>
              <w:t>)</w:t>
            </w:r>
          </w:p>
        </w:tc>
        <w:tc>
          <w:tcPr>
            <w:tcW w:w="1455" w:type="dxa"/>
            <w:tcBorders>
              <w:top w:val="nil"/>
            </w:tcBorders>
          </w:tcPr>
          <w:p>
            <w:pPr>
              <w:pStyle w:val="TableParagraph"/>
              <w:spacing w:line="374" w:lineRule="auto" w:before="194"/>
              <w:ind w:left="515" w:right="427" w:hanging="106"/>
              <w:rPr>
                <w:sz w:val="16"/>
              </w:rPr>
            </w:pPr>
            <w:r>
              <w:rPr>
                <w:spacing w:val="-6"/>
                <w:sz w:val="16"/>
              </w:rPr>
              <w:t>Sumber </w:t>
            </w:r>
            <w:r>
              <w:rPr>
                <w:spacing w:val="-4"/>
                <w:sz w:val="16"/>
              </w:rPr>
              <w:t>Dana</w:t>
            </w:r>
          </w:p>
        </w:tc>
        <w:tc>
          <w:tcPr>
            <w:tcW w:w="2088" w:type="dxa"/>
          </w:tcPr>
          <w:p>
            <w:pPr>
              <w:pStyle w:val="TableParagraph"/>
              <w:spacing w:line="374" w:lineRule="auto" w:before="194"/>
              <w:ind w:left="712" w:right="740" w:firstLine="4"/>
              <w:jc w:val="center"/>
              <w:rPr>
                <w:sz w:val="16"/>
              </w:rPr>
            </w:pPr>
            <w:r>
              <w:rPr>
                <w:spacing w:val="-4"/>
                <w:sz w:val="16"/>
              </w:rPr>
              <w:t>Unit </w:t>
            </w:r>
            <w:r>
              <w:rPr>
                <w:spacing w:val="-6"/>
                <w:sz w:val="16"/>
              </w:rPr>
              <w:t>Pemberi</w:t>
            </w:r>
          </w:p>
        </w:tc>
        <w:tc>
          <w:tcPr>
            <w:tcW w:w="1834" w:type="dxa"/>
            <w:tcBorders>
              <w:top w:val="nil"/>
            </w:tcBorders>
          </w:tcPr>
          <w:p>
            <w:pPr>
              <w:pStyle w:val="TableParagraph"/>
              <w:spacing w:before="152"/>
              <w:rPr>
                <w:rFonts w:ascii="Calibri"/>
                <w:sz w:val="16"/>
              </w:rPr>
            </w:pPr>
          </w:p>
          <w:p>
            <w:pPr>
              <w:pStyle w:val="TableParagraph"/>
              <w:spacing w:before="1"/>
              <w:ind w:left="438"/>
              <w:rPr>
                <w:sz w:val="16"/>
              </w:rPr>
            </w:pPr>
            <w:r>
              <w:rPr>
                <w:spacing w:val="-2"/>
                <w:sz w:val="16"/>
              </w:rPr>
              <w:t>Keterangan</w:t>
            </w:r>
          </w:p>
        </w:tc>
      </w:tr>
      <w:tr>
        <w:trPr>
          <w:trHeight w:val="595" w:hRule="atLeast"/>
        </w:trPr>
        <w:tc>
          <w:tcPr>
            <w:tcW w:w="576" w:type="dxa"/>
          </w:tcPr>
          <w:p>
            <w:pPr>
              <w:pStyle w:val="TableParagraph"/>
              <w:rPr>
                <w:rFonts w:ascii="Times New Roman"/>
                <w:sz w:val="16"/>
              </w:rPr>
            </w:pPr>
          </w:p>
        </w:tc>
        <w:tc>
          <w:tcPr>
            <w:tcW w:w="13972" w:type="dxa"/>
            <w:gridSpan w:val="7"/>
          </w:tcPr>
          <w:p>
            <w:pPr>
              <w:pStyle w:val="TableParagraph"/>
              <w:spacing w:before="40"/>
              <w:ind w:left="79"/>
              <w:rPr>
                <w:sz w:val="16"/>
              </w:rPr>
            </w:pPr>
            <w:r>
              <w:rPr>
                <w:color w:val="FF0000"/>
                <w:w w:val="105"/>
                <w:sz w:val="16"/>
              </w:rPr>
              <w:t>On</w:t>
            </w:r>
            <w:r>
              <w:rPr>
                <w:color w:val="FF0000"/>
                <w:spacing w:val="13"/>
                <w:w w:val="105"/>
                <w:sz w:val="16"/>
              </w:rPr>
              <w:t> </w:t>
            </w:r>
            <w:r>
              <w:rPr>
                <w:color w:val="FF0000"/>
                <w:w w:val="105"/>
                <w:sz w:val="16"/>
              </w:rPr>
              <w:t>Balance</w:t>
            </w:r>
            <w:r>
              <w:rPr>
                <w:color w:val="FF0000"/>
                <w:spacing w:val="17"/>
                <w:w w:val="105"/>
                <w:sz w:val="16"/>
              </w:rPr>
              <w:t> </w:t>
            </w:r>
            <w:r>
              <w:rPr>
                <w:color w:val="FF0000"/>
                <w:spacing w:val="-2"/>
                <w:w w:val="105"/>
                <w:sz w:val="16"/>
              </w:rPr>
              <w:t>Sheet</w:t>
            </w:r>
          </w:p>
          <w:p>
            <w:pPr>
              <w:pStyle w:val="TableParagraph"/>
              <w:spacing w:before="94"/>
              <w:ind w:left="79"/>
              <w:rPr>
                <w:sz w:val="16"/>
              </w:rPr>
            </w:pPr>
            <w:r>
              <w:rPr>
                <w:color w:val="7D0000"/>
                <w:w w:val="105"/>
                <w:sz w:val="16"/>
              </w:rPr>
              <w:t>Penyertaan</w:t>
            </w:r>
            <w:r>
              <w:rPr>
                <w:color w:val="7D0000"/>
                <w:spacing w:val="51"/>
                <w:w w:val="105"/>
                <w:sz w:val="16"/>
              </w:rPr>
              <w:t> </w:t>
            </w:r>
            <w:r>
              <w:rPr>
                <w:color w:val="7D0000"/>
                <w:spacing w:val="-4"/>
                <w:w w:val="105"/>
                <w:sz w:val="16"/>
              </w:rPr>
              <w:t>Modal</w:t>
            </w:r>
          </w:p>
        </w:tc>
      </w:tr>
      <w:tr>
        <w:trPr>
          <w:trHeight w:val="268" w:hRule="atLeast"/>
        </w:trPr>
        <w:tc>
          <w:tcPr>
            <w:tcW w:w="576" w:type="dxa"/>
          </w:tcPr>
          <w:p>
            <w:pPr>
              <w:pStyle w:val="TableParagraph"/>
              <w:rPr>
                <w:rFonts w:ascii="Times New Roman"/>
                <w:sz w:val="16"/>
              </w:rPr>
            </w:pPr>
          </w:p>
        </w:tc>
        <w:tc>
          <w:tcPr>
            <w:tcW w:w="13972" w:type="dxa"/>
            <w:gridSpan w:val="7"/>
          </w:tcPr>
          <w:p>
            <w:pPr>
              <w:pStyle w:val="TableParagraph"/>
              <w:spacing w:before="16"/>
              <w:ind w:left="170"/>
              <w:rPr>
                <w:sz w:val="16"/>
              </w:rPr>
            </w:pPr>
            <w:r>
              <w:rPr>
                <w:color w:val="0000FF"/>
                <w:w w:val="105"/>
                <w:sz w:val="16"/>
              </w:rPr>
              <w:t>Pemerintah</w:t>
            </w:r>
            <w:r>
              <w:rPr>
                <w:color w:val="0000FF"/>
                <w:spacing w:val="50"/>
                <w:w w:val="105"/>
                <w:sz w:val="16"/>
              </w:rPr>
              <w:t> </w:t>
            </w:r>
            <w:r>
              <w:rPr>
                <w:color w:val="0000FF"/>
                <w:spacing w:val="-4"/>
                <w:w w:val="105"/>
                <w:sz w:val="16"/>
              </w:rPr>
              <w:t>Pusat</w:t>
            </w:r>
          </w:p>
        </w:tc>
      </w:tr>
      <w:tr>
        <w:trPr>
          <w:trHeight w:val="338" w:hRule="atLeast"/>
        </w:trPr>
        <w:tc>
          <w:tcPr>
            <w:tcW w:w="576" w:type="dxa"/>
            <w:tcBorders>
              <w:left w:val="dotted" w:sz="2" w:space="0" w:color="000000"/>
              <w:bottom w:val="dashSmallGap" w:sz="2" w:space="0" w:color="000000"/>
              <w:right w:val="dotted" w:sz="2" w:space="0" w:color="000000"/>
            </w:tcBorders>
          </w:tcPr>
          <w:p>
            <w:pPr>
              <w:pStyle w:val="TableParagraph"/>
              <w:spacing w:before="45"/>
              <w:ind w:left="220" w:right="5"/>
              <w:jc w:val="center"/>
              <w:rPr>
                <w:sz w:val="16"/>
              </w:rPr>
            </w:pPr>
            <w:r>
              <w:rPr>
                <w:spacing w:val="-10"/>
                <w:sz w:val="16"/>
              </w:rPr>
              <w:t>1</w:t>
            </w:r>
          </w:p>
        </w:tc>
        <w:tc>
          <w:tcPr>
            <w:tcW w:w="3683" w:type="dxa"/>
            <w:tcBorders>
              <w:left w:val="dotted" w:sz="2" w:space="0" w:color="000000"/>
              <w:bottom w:val="dashSmallGap" w:sz="2" w:space="0" w:color="000000"/>
              <w:right w:val="dotted" w:sz="2" w:space="0" w:color="000000"/>
            </w:tcBorders>
          </w:tcPr>
          <w:p>
            <w:pPr>
              <w:pStyle w:val="TableParagraph"/>
              <w:spacing w:before="45"/>
              <w:ind w:left="275"/>
              <w:rPr>
                <w:sz w:val="16"/>
              </w:rPr>
            </w:pPr>
            <w:r>
              <w:rPr>
                <w:sz w:val="16"/>
              </w:rPr>
              <w:t>Pengadaan</w:t>
            </w:r>
            <w:r>
              <w:rPr>
                <w:spacing w:val="-7"/>
                <w:sz w:val="16"/>
              </w:rPr>
              <w:t> </w:t>
            </w:r>
            <w:r>
              <w:rPr>
                <w:sz w:val="16"/>
              </w:rPr>
              <w:t>Leak</w:t>
            </w:r>
            <w:r>
              <w:rPr>
                <w:spacing w:val="-6"/>
                <w:sz w:val="16"/>
              </w:rPr>
              <w:t> </w:t>
            </w:r>
            <w:r>
              <w:rPr>
                <w:spacing w:val="-2"/>
                <w:sz w:val="16"/>
              </w:rPr>
              <w:t>Detektor</w:t>
            </w:r>
          </w:p>
        </w:tc>
        <w:tc>
          <w:tcPr>
            <w:tcW w:w="1940" w:type="dxa"/>
            <w:tcBorders>
              <w:left w:val="dotted" w:sz="2" w:space="0" w:color="000000"/>
              <w:right w:val="dotted" w:sz="2" w:space="0" w:color="000000"/>
            </w:tcBorders>
          </w:tcPr>
          <w:p>
            <w:pPr>
              <w:pStyle w:val="TableParagraph"/>
              <w:spacing w:before="45"/>
              <w:ind w:left="121"/>
              <w:rPr>
                <w:sz w:val="16"/>
              </w:rPr>
            </w:pPr>
            <w:r>
              <w:rPr>
                <w:sz w:val="16"/>
              </w:rPr>
              <w:t>Palangka</w:t>
            </w:r>
            <w:r>
              <w:rPr>
                <w:spacing w:val="-12"/>
                <w:sz w:val="16"/>
              </w:rPr>
              <w:t> </w:t>
            </w:r>
            <w:r>
              <w:rPr>
                <w:spacing w:val="-4"/>
                <w:sz w:val="16"/>
              </w:rPr>
              <w:t>Raya</w:t>
            </w:r>
          </w:p>
        </w:tc>
        <w:tc>
          <w:tcPr>
            <w:tcW w:w="927" w:type="dxa"/>
            <w:tcBorders>
              <w:left w:val="dotted" w:sz="2" w:space="0" w:color="000000"/>
              <w:bottom w:val="dotted" w:sz="2" w:space="0" w:color="000000"/>
              <w:right w:val="dotted" w:sz="2" w:space="0" w:color="000000"/>
            </w:tcBorders>
          </w:tcPr>
          <w:p>
            <w:pPr>
              <w:pStyle w:val="TableParagraph"/>
              <w:spacing w:before="45"/>
              <w:ind w:left="35" w:right="32"/>
              <w:jc w:val="center"/>
              <w:rPr>
                <w:sz w:val="16"/>
              </w:rPr>
            </w:pPr>
            <w:r>
              <w:rPr>
                <w:spacing w:val="-4"/>
                <w:sz w:val="16"/>
              </w:rPr>
              <w:t>1997</w:t>
            </w:r>
          </w:p>
        </w:tc>
        <w:tc>
          <w:tcPr>
            <w:tcW w:w="2045" w:type="dxa"/>
            <w:tcBorders>
              <w:left w:val="dotted" w:sz="2" w:space="0" w:color="000000"/>
              <w:right w:val="dotted" w:sz="2" w:space="0" w:color="000000"/>
            </w:tcBorders>
          </w:tcPr>
          <w:p>
            <w:pPr>
              <w:pStyle w:val="TableParagraph"/>
              <w:spacing w:before="45"/>
              <w:ind w:right="6"/>
              <w:jc w:val="right"/>
              <w:rPr>
                <w:sz w:val="16"/>
              </w:rPr>
            </w:pPr>
            <w:r>
              <w:rPr>
                <w:spacing w:val="-2"/>
                <w:sz w:val="16"/>
              </w:rPr>
              <w:t>128,513,000.00</w:t>
            </w:r>
          </w:p>
        </w:tc>
        <w:tc>
          <w:tcPr>
            <w:tcW w:w="1455" w:type="dxa"/>
            <w:tcBorders>
              <w:left w:val="dotted" w:sz="2" w:space="0" w:color="000000"/>
              <w:bottom w:val="dotted" w:sz="4" w:space="0" w:color="000000"/>
              <w:right w:val="dotted" w:sz="2" w:space="0" w:color="000000"/>
            </w:tcBorders>
          </w:tcPr>
          <w:p>
            <w:pPr>
              <w:pStyle w:val="TableParagraph"/>
              <w:spacing w:before="45"/>
              <w:ind w:left="57" w:right="18"/>
              <w:jc w:val="center"/>
              <w:rPr>
                <w:sz w:val="16"/>
              </w:rPr>
            </w:pPr>
            <w:r>
              <w:rPr>
                <w:spacing w:val="-4"/>
                <w:sz w:val="16"/>
              </w:rPr>
              <w:t>APBN</w:t>
            </w:r>
          </w:p>
        </w:tc>
        <w:tc>
          <w:tcPr>
            <w:tcW w:w="2088" w:type="dxa"/>
            <w:tcBorders>
              <w:left w:val="dotted" w:sz="2" w:space="0" w:color="000000"/>
              <w:bottom w:val="dotted" w:sz="4" w:space="0" w:color="000000"/>
              <w:right w:val="dotted" w:sz="2" w:space="0" w:color="000000"/>
            </w:tcBorders>
          </w:tcPr>
          <w:p>
            <w:pPr>
              <w:pStyle w:val="TableParagraph"/>
              <w:spacing w:before="45"/>
              <w:ind w:left="40"/>
              <w:rPr>
                <w:sz w:val="16"/>
              </w:rPr>
            </w:pPr>
            <w:r>
              <w:rPr>
                <w:spacing w:val="-2"/>
                <w:sz w:val="16"/>
              </w:rPr>
              <w:t>Kementerian</w:t>
            </w:r>
            <w:r>
              <w:rPr>
                <w:spacing w:val="1"/>
                <w:sz w:val="16"/>
              </w:rPr>
              <w:t> </w:t>
            </w:r>
            <w:r>
              <w:rPr>
                <w:spacing w:val="-5"/>
                <w:sz w:val="16"/>
              </w:rPr>
              <w:t>PU</w:t>
            </w:r>
          </w:p>
        </w:tc>
        <w:tc>
          <w:tcPr>
            <w:tcW w:w="1834" w:type="dxa"/>
            <w:tcBorders>
              <w:left w:val="dotted" w:sz="2" w:space="0" w:color="000000"/>
              <w:bottom w:val="dashSmallGap" w:sz="2" w:space="0" w:color="000000"/>
              <w:right w:val="dotted" w:sz="2" w:space="0" w:color="000000"/>
            </w:tcBorders>
          </w:tcPr>
          <w:p>
            <w:pPr>
              <w:pStyle w:val="TableParagraph"/>
              <w:spacing w:before="46"/>
              <w:ind w:left="50"/>
              <w:rPr>
                <w:rFonts w:ascii="Trebuchet MS"/>
                <w:sz w:val="16"/>
              </w:rPr>
            </w:pPr>
            <w:r>
              <w:rPr>
                <w:rFonts w:ascii="Trebuchet MS"/>
                <w:spacing w:val="-4"/>
                <w:sz w:val="16"/>
              </w:rPr>
              <w:t>Baik</w:t>
            </w:r>
          </w:p>
        </w:tc>
      </w:tr>
      <w:tr>
        <w:trPr>
          <w:trHeight w:val="323" w:hRule="atLeast"/>
        </w:trPr>
        <w:tc>
          <w:tcPr>
            <w:tcW w:w="576" w:type="dxa"/>
            <w:tcBorders>
              <w:top w:val="dashSmallGap" w:sz="2" w:space="0" w:color="000000"/>
              <w:bottom w:val="dashSmallGap" w:sz="2" w:space="0" w:color="000000"/>
            </w:tcBorders>
          </w:tcPr>
          <w:p>
            <w:pPr>
              <w:pStyle w:val="TableParagraph"/>
              <w:spacing w:before="23"/>
              <w:ind w:left="220" w:right="5"/>
              <w:jc w:val="center"/>
              <w:rPr>
                <w:sz w:val="16"/>
              </w:rPr>
            </w:pPr>
            <w:r>
              <w:rPr>
                <w:spacing w:val="-10"/>
                <w:sz w:val="16"/>
              </w:rPr>
              <w:t>2</w:t>
            </w:r>
          </w:p>
        </w:tc>
        <w:tc>
          <w:tcPr>
            <w:tcW w:w="3683" w:type="dxa"/>
            <w:tcBorders>
              <w:top w:val="dashSmallGap" w:sz="2" w:space="0" w:color="000000"/>
              <w:bottom w:val="dashSmallGap" w:sz="2" w:space="0" w:color="000000"/>
            </w:tcBorders>
          </w:tcPr>
          <w:p>
            <w:pPr>
              <w:pStyle w:val="TableParagraph"/>
              <w:spacing w:before="23"/>
              <w:ind w:left="275"/>
              <w:rPr>
                <w:sz w:val="16"/>
              </w:rPr>
            </w:pPr>
            <w:r>
              <w:rPr>
                <w:sz w:val="16"/>
              </w:rPr>
              <w:t>Pembuatan</w:t>
            </w:r>
            <w:r>
              <w:rPr>
                <w:spacing w:val="-13"/>
                <w:sz w:val="16"/>
              </w:rPr>
              <w:t> </w:t>
            </w:r>
            <w:r>
              <w:rPr>
                <w:sz w:val="16"/>
              </w:rPr>
              <w:t>Reservoir</w:t>
            </w:r>
            <w:r>
              <w:rPr>
                <w:spacing w:val="-7"/>
                <w:sz w:val="16"/>
              </w:rPr>
              <w:t> </w:t>
            </w:r>
            <w:r>
              <w:rPr>
                <w:sz w:val="16"/>
              </w:rPr>
              <w:t>2.500</w:t>
            </w:r>
            <w:r>
              <w:rPr>
                <w:spacing w:val="-10"/>
                <w:sz w:val="16"/>
              </w:rPr>
              <w:t> </w:t>
            </w:r>
            <w:r>
              <w:rPr>
                <w:spacing w:val="-7"/>
                <w:sz w:val="16"/>
              </w:rPr>
              <w:t>m3</w:t>
            </w:r>
          </w:p>
        </w:tc>
        <w:tc>
          <w:tcPr>
            <w:tcW w:w="1940" w:type="dxa"/>
          </w:tcPr>
          <w:p>
            <w:pPr>
              <w:pStyle w:val="TableParagraph"/>
              <w:spacing w:before="23"/>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3"/>
              <w:ind w:left="35" w:right="32"/>
              <w:jc w:val="center"/>
              <w:rPr>
                <w:sz w:val="16"/>
              </w:rPr>
            </w:pPr>
            <w:r>
              <w:rPr>
                <w:spacing w:val="-4"/>
                <w:sz w:val="16"/>
              </w:rPr>
              <w:t>1997</w:t>
            </w:r>
          </w:p>
        </w:tc>
        <w:tc>
          <w:tcPr>
            <w:tcW w:w="2045" w:type="dxa"/>
          </w:tcPr>
          <w:p>
            <w:pPr>
              <w:pStyle w:val="TableParagraph"/>
              <w:spacing w:before="23"/>
              <w:ind w:right="6"/>
              <w:jc w:val="right"/>
              <w:rPr>
                <w:sz w:val="16"/>
              </w:rPr>
            </w:pPr>
            <w:r>
              <w:rPr>
                <w:spacing w:val="-2"/>
                <w:sz w:val="16"/>
              </w:rPr>
              <w:t>975,423,000.00</w:t>
            </w:r>
          </w:p>
        </w:tc>
        <w:tc>
          <w:tcPr>
            <w:tcW w:w="1455" w:type="dxa"/>
            <w:tcBorders>
              <w:top w:val="dotted" w:sz="4" w:space="0" w:color="000000"/>
              <w:bottom w:val="dashSmallGap" w:sz="2" w:space="0" w:color="000000"/>
            </w:tcBorders>
          </w:tcPr>
          <w:p>
            <w:pPr>
              <w:pStyle w:val="TableParagraph"/>
              <w:spacing w:before="23"/>
              <w:ind w:left="57" w:right="18"/>
              <w:jc w:val="center"/>
              <w:rPr>
                <w:sz w:val="16"/>
              </w:rPr>
            </w:pPr>
            <w:r>
              <w:rPr>
                <w:spacing w:val="-4"/>
                <w:sz w:val="16"/>
              </w:rPr>
              <w:t>APBN</w:t>
            </w:r>
          </w:p>
        </w:tc>
        <w:tc>
          <w:tcPr>
            <w:tcW w:w="2088" w:type="dxa"/>
            <w:tcBorders>
              <w:top w:val="dotted" w:sz="4" w:space="0" w:color="000000"/>
              <w:bottom w:val="dashSmallGap" w:sz="2" w:space="0" w:color="000000"/>
            </w:tcBorders>
          </w:tcPr>
          <w:p>
            <w:pPr>
              <w:pStyle w:val="TableParagraph"/>
              <w:spacing w:before="23"/>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4"/>
              <w:ind w:left="50"/>
              <w:rPr>
                <w:rFonts w:ascii="Trebuchet MS"/>
                <w:sz w:val="16"/>
              </w:rPr>
            </w:pPr>
            <w:r>
              <w:rPr>
                <w:rFonts w:ascii="Trebuchet MS"/>
                <w:spacing w:val="-4"/>
                <w:sz w:val="16"/>
              </w:rPr>
              <w:t>Baik</w:t>
            </w:r>
          </w:p>
        </w:tc>
      </w:tr>
      <w:tr>
        <w:trPr>
          <w:trHeight w:val="326" w:hRule="atLeast"/>
        </w:trPr>
        <w:tc>
          <w:tcPr>
            <w:tcW w:w="576" w:type="dxa"/>
            <w:tcBorders>
              <w:top w:val="dashSmallGap" w:sz="2" w:space="0" w:color="000000"/>
              <w:bottom w:val="dashSmallGap" w:sz="2" w:space="0" w:color="000000"/>
            </w:tcBorders>
          </w:tcPr>
          <w:p>
            <w:pPr>
              <w:pStyle w:val="TableParagraph"/>
              <w:spacing w:before="31"/>
              <w:ind w:left="220" w:right="5"/>
              <w:jc w:val="center"/>
              <w:rPr>
                <w:sz w:val="16"/>
              </w:rPr>
            </w:pPr>
            <w:r>
              <w:rPr>
                <w:spacing w:val="-10"/>
                <w:sz w:val="16"/>
              </w:rPr>
              <w:t>3</w:t>
            </w:r>
          </w:p>
        </w:tc>
        <w:tc>
          <w:tcPr>
            <w:tcW w:w="3683" w:type="dxa"/>
            <w:tcBorders>
              <w:top w:val="dashSmallGap" w:sz="2" w:space="0" w:color="000000"/>
              <w:bottom w:val="dashSmallGap" w:sz="2" w:space="0" w:color="000000"/>
            </w:tcBorders>
          </w:tcPr>
          <w:p>
            <w:pPr>
              <w:pStyle w:val="TableParagraph"/>
              <w:spacing w:before="31"/>
              <w:ind w:left="275"/>
              <w:rPr>
                <w:sz w:val="16"/>
              </w:rPr>
            </w:pPr>
            <w:r>
              <w:rPr>
                <w:sz w:val="16"/>
              </w:rPr>
              <w:t>Pengadaan</w:t>
            </w:r>
            <w:r>
              <w:rPr>
                <w:spacing w:val="-8"/>
                <w:sz w:val="16"/>
              </w:rPr>
              <w:t> </w:t>
            </w:r>
            <w:r>
              <w:rPr>
                <w:sz w:val="16"/>
              </w:rPr>
              <w:t>Test</w:t>
            </w:r>
            <w:r>
              <w:rPr>
                <w:spacing w:val="-14"/>
                <w:sz w:val="16"/>
              </w:rPr>
              <w:t> </w:t>
            </w:r>
            <w:r>
              <w:rPr>
                <w:spacing w:val="-4"/>
                <w:sz w:val="16"/>
              </w:rPr>
              <w:t>Bench</w:t>
            </w:r>
          </w:p>
        </w:tc>
        <w:tc>
          <w:tcPr>
            <w:tcW w:w="1940" w:type="dxa"/>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35" w:right="32"/>
              <w:jc w:val="center"/>
              <w:rPr>
                <w:sz w:val="16"/>
              </w:rPr>
            </w:pPr>
            <w:r>
              <w:rPr>
                <w:spacing w:val="-4"/>
                <w:sz w:val="16"/>
              </w:rPr>
              <w:t>1997</w:t>
            </w:r>
          </w:p>
        </w:tc>
        <w:tc>
          <w:tcPr>
            <w:tcW w:w="2045" w:type="dxa"/>
          </w:tcPr>
          <w:p>
            <w:pPr>
              <w:pStyle w:val="TableParagraph"/>
              <w:spacing w:before="31"/>
              <w:ind w:right="6"/>
              <w:jc w:val="right"/>
              <w:rPr>
                <w:sz w:val="16"/>
              </w:rPr>
            </w:pPr>
            <w:r>
              <w:rPr>
                <w:spacing w:val="-2"/>
                <w:sz w:val="16"/>
              </w:rPr>
              <w:t>62,150,000.00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2"/>
                <w:sz w:val="16"/>
              </w:rPr>
              <w:t>Tidak</w:t>
            </w:r>
            <w:r>
              <w:rPr>
                <w:rFonts w:ascii="Trebuchet MS"/>
                <w:spacing w:val="-6"/>
                <w:sz w:val="16"/>
              </w:rPr>
              <w:t> </w:t>
            </w:r>
            <w:r>
              <w:rPr>
                <w:rFonts w:ascii="Trebuchet MS"/>
                <w:spacing w:val="-2"/>
                <w:sz w:val="16"/>
              </w:rPr>
              <w:t>ada</w:t>
            </w:r>
            <w:r>
              <w:rPr>
                <w:rFonts w:ascii="Trebuchet MS"/>
                <w:spacing w:val="-3"/>
                <w:sz w:val="16"/>
              </w:rPr>
              <w:t> </w:t>
            </w:r>
            <w:r>
              <w:rPr>
                <w:rFonts w:ascii="Trebuchet MS"/>
                <w:spacing w:val="-2"/>
                <w:sz w:val="16"/>
              </w:rPr>
              <w:t>barang</w:t>
            </w:r>
          </w:p>
        </w:tc>
      </w:tr>
      <w:tr>
        <w:trPr>
          <w:trHeight w:val="316" w:hRule="atLeast"/>
        </w:trPr>
        <w:tc>
          <w:tcPr>
            <w:tcW w:w="576" w:type="dxa"/>
            <w:tcBorders>
              <w:top w:val="dashSmallGap" w:sz="2" w:space="0" w:color="000000"/>
              <w:left w:val="dotted" w:sz="2" w:space="0" w:color="000000"/>
              <w:bottom w:val="dashSmallGap" w:sz="2" w:space="0" w:color="000000"/>
              <w:right w:val="dotted" w:sz="2" w:space="0" w:color="000000"/>
            </w:tcBorders>
          </w:tcPr>
          <w:p>
            <w:pPr>
              <w:pStyle w:val="TableParagraph"/>
              <w:spacing w:before="21"/>
              <w:ind w:left="220" w:right="5"/>
              <w:jc w:val="center"/>
              <w:rPr>
                <w:sz w:val="16"/>
              </w:rPr>
            </w:pPr>
            <w:r>
              <w:rPr>
                <w:spacing w:val="-10"/>
                <w:sz w:val="16"/>
              </w:rPr>
              <w:t>4</w:t>
            </w:r>
          </w:p>
        </w:tc>
        <w:tc>
          <w:tcPr>
            <w:tcW w:w="3683" w:type="dxa"/>
            <w:tcBorders>
              <w:top w:val="dashSmallGap" w:sz="2" w:space="0" w:color="000000"/>
              <w:left w:val="dotted" w:sz="2" w:space="0" w:color="000000"/>
              <w:bottom w:val="dashSmallGap" w:sz="2" w:space="0" w:color="000000"/>
              <w:right w:val="dotted" w:sz="2" w:space="0" w:color="000000"/>
            </w:tcBorders>
          </w:tcPr>
          <w:p>
            <w:pPr>
              <w:pStyle w:val="TableParagraph"/>
              <w:spacing w:before="21"/>
              <w:ind w:left="275"/>
              <w:rPr>
                <w:sz w:val="16"/>
              </w:rPr>
            </w:pPr>
            <w:r>
              <w:rPr>
                <w:sz w:val="16"/>
              </w:rPr>
              <w:t>Penyambungan</w:t>
            </w:r>
            <w:r>
              <w:rPr>
                <w:spacing w:val="-11"/>
                <w:sz w:val="16"/>
              </w:rPr>
              <w:t> </w:t>
            </w:r>
            <w:r>
              <w:rPr>
                <w:sz w:val="16"/>
              </w:rPr>
              <w:t>Daya</w:t>
            </w:r>
            <w:r>
              <w:rPr>
                <w:spacing w:val="-4"/>
                <w:sz w:val="16"/>
              </w:rPr>
              <w:t> </w:t>
            </w:r>
            <w:r>
              <w:rPr>
                <w:sz w:val="16"/>
              </w:rPr>
              <w:t>PLN</w:t>
            </w:r>
            <w:r>
              <w:rPr>
                <w:spacing w:val="-7"/>
                <w:sz w:val="16"/>
              </w:rPr>
              <w:t> </w:t>
            </w:r>
            <w:r>
              <w:rPr>
                <w:sz w:val="16"/>
              </w:rPr>
              <w:t>500</w:t>
            </w:r>
            <w:r>
              <w:rPr>
                <w:spacing w:val="-4"/>
                <w:sz w:val="16"/>
              </w:rPr>
              <w:t> </w:t>
            </w:r>
            <w:r>
              <w:rPr>
                <w:spacing w:val="-5"/>
                <w:sz w:val="16"/>
              </w:rPr>
              <w:t>KVA</w:t>
            </w:r>
          </w:p>
        </w:tc>
        <w:tc>
          <w:tcPr>
            <w:tcW w:w="1940" w:type="dxa"/>
            <w:tcBorders>
              <w:left w:val="dotted" w:sz="2" w:space="0" w:color="000000"/>
              <w:right w:val="dotted" w:sz="2" w:space="0" w:color="000000"/>
            </w:tcBorders>
          </w:tcPr>
          <w:p>
            <w:pPr>
              <w:pStyle w:val="TableParagraph"/>
              <w:spacing w:before="21"/>
              <w:ind w:left="121"/>
              <w:rPr>
                <w:sz w:val="16"/>
              </w:rPr>
            </w:pPr>
            <w:r>
              <w:rPr>
                <w:sz w:val="16"/>
              </w:rPr>
              <w:t>Palangka</w:t>
            </w:r>
            <w:r>
              <w:rPr>
                <w:spacing w:val="-12"/>
                <w:sz w:val="16"/>
              </w:rPr>
              <w:t> </w:t>
            </w:r>
            <w:r>
              <w:rPr>
                <w:spacing w:val="-4"/>
                <w:sz w:val="16"/>
              </w:rPr>
              <w:t>Raya</w:t>
            </w:r>
          </w:p>
        </w:tc>
        <w:tc>
          <w:tcPr>
            <w:tcW w:w="927" w:type="dxa"/>
            <w:tcBorders>
              <w:top w:val="dotted" w:sz="2" w:space="0" w:color="000000"/>
              <w:left w:val="dotted" w:sz="2" w:space="0" w:color="000000"/>
              <w:bottom w:val="dotted" w:sz="2" w:space="0" w:color="000000"/>
              <w:right w:val="dotted" w:sz="2" w:space="0" w:color="000000"/>
            </w:tcBorders>
          </w:tcPr>
          <w:p>
            <w:pPr>
              <w:pStyle w:val="TableParagraph"/>
              <w:spacing w:before="21"/>
              <w:ind w:left="35" w:right="32"/>
              <w:jc w:val="center"/>
              <w:rPr>
                <w:sz w:val="16"/>
              </w:rPr>
            </w:pPr>
            <w:r>
              <w:rPr>
                <w:spacing w:val="-4"/>
                <w:sz w:val="16"/>
              </w:rPr>
              <w:t>1997</w:t>
            </w:r>
          </w:p>
        </w:tc>
        <w:tc>
          <w:tcPr>
            <w:tcW w:w="2045" w:type="dxa"/>
            <w:tcBorders>
              <w:left w:val="dotted" w:sz="2" w:space="0" w:color="000000"/>
              <w:right w:val="dotted" w:sz="2" w:space="0" w:color="000000"/>
            </w:tcBorders>
          </w:tcPr>
          <w:p>
            <w:pPr>
              <w:pStyle w:val="TableParagraph"/>
              <w:spacing w:before="21"/>
              <w:ind w:right="6"/>
              <w:jc w:val="right"/>
              <w:rPr>
                <w:sz w:val="16"/>
              </w:rPr>
            </w:pPr>
            <w:r>
              <w:rPr>
                <w:spacing w:val="-2"/>
                <w:sz w:val="16"/>
              </w:rPr>
              <w:t>228,203,000.00</w:t>
            </w:r>
          </w:p>
        </w:tc>
        <w:tc>
          <w:tcPr>
            <w:tcW w:w="1455" w:type="dxa"/>
            <w:tcBorders>
              <w:top w:val="dashSmallGap" w:sz="2" w:space="0" w:color="000000"/>
              <w:left w:val="dotted" w:sz="2" w:space="0" w:color="000000"/>
              <w:bottom w:val="dotted" w:sz="6" w:space="0" w:color="000000"/>
              <w:right w:val="dotted" w:sz="2" w:space="0" w:color="000000"/>
            </w:tcBorders>
          </w:tcPr>
          <w:p>
            <w:pPr>
              <w:pStyle w:val="TableParagraph"/>
              <w:spacing w:before="21"/>
              <w:ind w:left="57" w:right="18"/>
              <w:jc w:val="center"/>
              <w:rPr>
                <w:sz w:val="16"/>
              </w:rPr>
            </w:pPr>
            <w:r>
              <w:rPr>
                <w:spacing w:val="-4"/>
                <w:sz w:val="16"/>
              </w:rPr>
              <w:t>APBN</w:t>
            </w:r>
          </w:p>
        </w:tc>
        <w:tc>
          <w:tcPr>
            <w:tcW w:w="2088" w:type="dxa"/>
            <w:tcBorders>
              <w:top w:val="dashSmallGap" w:sz="2" w:space="0" w:color="000000"/>
              <w:left w:val="dotted" w:sz="2" w:space="0" w:color="000000"/>
              <w:bottom w:val="dotted" w:sz="6" w:space="0" w:color="000000"/>
              <w:right w:val="dotted" w:sz="2" w:space="0" w:color="000000"/>
            </w:tcBorders>
          </w:tcPr>
          <w:p>
            <w:pPr>
              <w:pStyle w:val="TableParagraph"/>
              <w:spacing w:before="2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left w:val="dotted" w:sz="2" w:space="0" w:color="000000"/>
              <w:bottom w:val="dashSmallGap" w:sz="2" w:space="0" w:color="000000"/>
              <w:right w:val="dotted" w:sz="2" w:space="0" w:color="000000"/>
            </w:tcBorders>
          </w:tcPr>
          <w:p>
            <w:pPr>
              <w:pStyle w:val="TableParagraph"/>
              <w:spacing w:before="22"/>
              <w:ind w:left="50"/>
              <w:rPr>
                <w:rFonts w:ascii="Trebuchet MS"/>
                <w:sz w:val="16"/>
              </w:rPr>
            </w:pPr>
            <w:r>
              <w:rPr>
                <w:rFonts w:ascii="Trebuchet MS"/>
                <w:spacing w:val="-4"/>
                <w:sz w:val="16"/>
              </w:rPr>
              <w:t>Baik</w:t>
            </w:r>
          </w:p>
        </w:tc>
      </w:tr>
      <w:tr>
        <w:trPr>
          <w:trHeight w:val="374" w:hRule="atLeast"/>
        </w:trPr>
        <w:tc>
          <w:tcPr>
            <w:tcW w:w="576" w:type="dxa"/>
            <w:tcBorders>
              <w:top w:val="dashSmallGap" w:sz="2" w:space="0" w:color="000000"/>
              <w:bottom w:val="nil"/>
            </w:tcBorders>
          </w:tcPr>
          <w:p>
            <w:pPr>
              <w:pStyle w:val="TableParagraph"/>
              <w:spacing w:before="21"/>
              <w:ind w:left="220" w:right="5"/>
              <w:jc w:val="center"/>
              <w:rPr>
                <w:sz w:val="16"/>
              </w:rPr>
            </w:pPr>
            <w:r>
              <w:rPr>
                <w:spacing w:val="-10"/>
                <w:sz w:val="16"/>
              </w:rPr>
              <w:t>5</w:t>
            </w:r>
          </w:p>
        </w:tc>
        <w:tc>
          <w:tcPr>
            <w:tcW w:w="3683" w:type="dxa"/>
            <w:tcBorders>
              <w:top w:val="dashSmallGap" w:sz="2" w:space="0" w:color="000000"/>
              <w:bottom w:val="nil"/>
            </w:tcBorders>
          </w:tcPr>
          <w:p>
            <w:pPr>
              <w:pStyle w:val="TableParagraph"/>
              <w:spacing w:line="176" w:lineRule="exact"/>
              <w:ind w:left="275"/>
              <w:rPr>
                <w:sz w:val="16"/>
              </w:rPr>
            </w:pPr>
            <w:r>
              <w:rPr>
                <w:spacing w:val="-2"/>
                <w:sz w:val="16"/>
              </w:rPr>
              <w:t>Pengadaan</w:t>
            </w:r>
            <w:r>
              <w:rPr>
                <w:spacing w:val="-4"/>
                <w:sz w:val="16"/>
              </w:rPr>
              <w:t> </w:t>
            </w:r>
            <w:r>
              <w:rPr>
                <w:spacing w:val="-2"/>
                <w:sz w:val="16"/>
              </w:rPr>
              <w:t>&amp;</w:t>
            </w:r>
            <w:r>
              <w:rPr>
                <w:spacing w:val="-5"/>
                <w:sz w:val="16"/>
              </w:rPr>
              <w:t> </w:t>
            </w:r>
            <w:r>
              <w:rPr>
                <w:spacing w:val="-2"/>
                <w:sz w:val="16"/>
              </w:rPr>
              <w:t>Pemasangan</w:t>
            </w:r>
            <w:r>
              <w:rPr>
                <w:spacing w:val="-5"/>
                <w:sz w:val="16"/>
              </w:rPr>
              <w:t> </w:t>
            </w:r>
            <w:r>
              <w:rPr>
                <w:spacing w:val="-2"/>
                <w:sz w:val="16"/>
              </w:rPr>
              <w:t>Pompa</w:t>
            </w:r>
          </w:p>
          <w:p>
            <w:pPr>
              <w:pStyle w:val="TableParagraph"/>
              <w:spacing w:line="178" w:lineRule="exact"/>
              <w:ind w:left="280"/>
              <w:rPr>
                <w:sz w:val="16"/>
              </w:rPr>
            </w:pPr>
            <w:r>
              <w:rPr>
                <w:sz w:val="16"/>
              </w:rPr>
              <w:t>Submersible</w:t>
            </w:r>
            <w:r>
              <w:rPr>
                <w:spacing w:val="-6"/>
                <w:sz w:val="16"/>
              </w:rPr>
              <w:t> </w:t>
            </w:r>
            <w:r>
              <w:rPr>
                <w:sz w:val="16"/>
              </w:rPr>
              <w:t>120</w:t>
            </w:r>
            <w:r>
              <w:rPr>
                <w:spacing w:val="-4"/>
                <w:sz w:val="16"/>
              </w:rPr>
              <w:t> L/dtk</w:t>
            </w:r>
          </w:p>
        </w:tc>
        <w:tc>
          <w:tcPr>
            <w:tcW w:w="1940" w:type="dxa"/>
            <w:tcBorders>
              <w:bottom w:val="nil"/>
            </w:tcBorders>
          </w:tcPr>
          <w:p>
            <w:pPr>
              <w:pStyle w:val="TableParagraph"/>
              <w:spacing w:before="2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21"/>
              <w:ind w:left="35" w:right="32"/>
              <w:jc w:val="center"/>
              <w:rPr>
                <w:sz w:val="16"/>
              </w:rPr>
            </w:pPr>
            <w:r>
              <w:rPr>
                <w:spacing w:val="-4"/>
                <w:sz w:val="16"/>
              </w:rPr>
              <w:t>1997</w:t>
            </w:r>
          </w:p>
        </w:tc>
        <w:tc>
          <w:tcPr>
            <w:tcW w:w="2045" w:type="dxa"/>
            <w:tcBorders>
              <w:bottom w:val="nil"/>
            </w:tcBorders>
          </w:tcPr>
          <w:p>
            <w:pPr>
              <w:pStyle w:val="TableParagraph"/>
              <w:spacing w:before="21"/>
              <w:ind w:right="6"/>
              <w:jc w:val="right"/>
              <w:rPr>
                <w:sz w:val="16"/>
              </w:rPr>
            </w:pPr>
            <w:r>
              <w:rPr>
                <w:spacing w:val="-2"/>
                <w:sz w:val="16"/>
              </w:rPr>
              <w:t>357,721,000.00</w:t>
            </w:r>
          </w:p>
        </w:tc>
        <w:tc>
          <w:tcPr>
            <w:tcW w:w="1455" w:type="dxa"/>
            <w:tcBorders>
              <w:top w:val="dotted" w:sz="6" w:space="0" w:color="000000"/>
              <w:bottom w:val="nil"/>
            </w:tcBorders>
          </w:tcPr>
          <w:p>
            <w:pPr>
              <w:pStyle w:val="TableParagraph"/>
              <w:spacing w:before="21"/>
              <w:ind w:left="57" w:right="18"/>
              <w:jc w:val="center"/>
              <w:rPr>
                <w:sz w:val="16"/>
              </w:rPr>
            </w:pPr>
            <w:r>
              <w:rPr>
                <w:spacing w:val="-4"/>
                <w:sz w:val="16"/>
              </w:rPr>
              <w:t>APBN</w:t>
            </w:r>
          </w:p>
        </w:tc>
        <w:tc>
          <w:tcPr>
            <w:tcW w:w="2088" w:type="dxa"/>
            <w:tcBorders>
              <w:top w:val="dotted" w:sz="6" w:space="0" w:color="000000"/>
              <w:bottom w:val="nil"/>
            </w:tcBorders>
          </w:tcPr>
          <w:p>
            <w:pPr>
              <w:pStyle w:val="TableParagraph"/>
              <w:spacing w:before="21"/>
              <w:ind w:left="40"/>
              <w:rPr>
                <w:sz w:val="16"/>
              </w:rPr>
            </w:pPr>
            <w:r>
              <w:rPr>
                <w:spacing w:val="-2"/>
                <w:sz w:val="16"/>
              </w:rPr>
              <w:t>Kementerian</w:t>
            </w:r>
            <w:r>
              <w:rPr>
                <w:spacing w:val="1"/>
                <w:sz w:val="16"/>
              </w:rPr>
              <w:t> </w:t>
            </w:r>
            <w:r>
              <w:rPr>
                <w:spacing w:val="-5"/>
                <w:sz w:val="16"/>
              </w:rPr>
              <w:t>PY</w:t>
            </w:r>
          </w:p>
        </w:tc>
        <w:tc>
          <w:tcPr>
            <w:tcW w:w="1834" w:type="dxa"/>
            <w:tcBorders>
              <w:top w:val="dashSmallGap" w:sz="2" w:space="0" w:color="000000"/>
              <w:bottom w:val="nil"/>
            </w:tcBorders>
          </w:tcPr>
          <w:p>
            <w:pPr>
              <w:pStyle w:val="TableParagraph"/>
              <w:spacing w:before="22"/>
              <w:ind w:left="50"/>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bl>
    <w:p>
      <w:pPr>
        <w:pStyle w:val="BodyText"/>
        <w:spacing w:before="5"/>
        <w:rPr>
          <w:rFonts w:ascii="Calibri"/>
          <w:sz w:val="12"/>
        </w:rPr>
      </w:pPr>
    </w:p>
    <w:tbl>
      <w:tblPr>
        <w:tblW w:w="0" w:type="auto"/>
        <w:jc w:val="left"/>
        <w:tblInd w:w="137"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70" w:hRule="atLeast"/>
        </w:trPr>
        <w:tc>
          <w:tcPr>
            <w:tcW w:w="576" w:type="dxa"/>
            <w:tcBorders>
              <w:left w:val="single" w:sz="2" w:space="0" w:color="000000"/>
              <w:bottom w:val="single" w:sz="2" w:space="0" w:color="000000"/>
              <w:right w:val="single" w:sz="2" w:space="0" w:color="000000"/>
            </w:tcBorders>
          </w:tcPr>
          <w:p>
            <w:pPr>
              <w:pStyle w:val="TableParagraph"/>
              <w:spacing w:before="31"/>
              <w:ind w:right="149"/>
              <w:jc w:val="right"/>
              <w:rPr>
                <w:sz w:val="16"/>
              </w:rPr>
            </w:pPr>
            <w:r>
              <w:rPr>
                <w:spacing w:val="-10"/>
                <w:sz w:val="16"/>
              </w:rPr>
              <w:t>6</w:t>
            </w:r>
          </w:p>
        </w:tc>
        <w:tc>
          <w:tcPr>
            <w:tcW w:w="3683" w:type="dxa"/>
            <w:tcBorders>
              <w:top w:val="single" w:sz="2" w:space="0" w:color="000000"/>
              <w:left w:val="single" w:sz="2" w:space="0" w:color="000000"/>
              <w:right w:val="single" w:sz="2" w:space="0" w:color="000000"/>
            </w:tcBorders>
          </w:tcPr>
          <w:p>
            <w:pPr>
              <w:pStyle w:val="TableParagraph"/>
              <w:spacing w:line="242" w:lineRule="auto" w:before="31"/>
              <w:ind w:left="271"/>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Pompa Centrifugal 120 L/dtk</w:t>
            </w:r>
          </w:p>
        </w:tc>
        <w:tc>
          <w:tcPr>
            <w:tcW w:w="1940" w:type="dxa"/>
            <w:tcBorders>
              <w:top w:val="dotted" w:sz="2" w:space="0" w:color="000000"/>
              <w:left w:val="single" w:sz="2" w:space="0" w:color="000000"/>
              <w:bottom w:val="single" w:sz="2" w:space="0" w:color="000000"/>
              <w:right w:val="single" w:sz="2" w:space="0" w:color="000000"/>
            </w:tcBorders>
          </w:tcPr>
          <w:p>
            <w:pPr>
              <w:pStyle w:val="TableParagraph"/>
              <w:spacing w:before="31"/>
              <w:ind w:left="112"/>
              <w:rPr>
                <w:sz w:val="16"/>
              </w:rPr>
            </w:pPr>
            <w:r>
              <w:rPr>
                <w:sz w:val="16"/>
              </w:rPr>
              <w:t>Palangka</w:t>
            </w:r>
            <w:r>
              <w:rPr>
                <w:spacing w:val="-12"/>
                <w:sz w:val="16"/>
              </w:rPr>
              <w:t> </w:t>
            </w:r>
            <w:r>
              <w:rPr>
                <w:spacing w:val="-4"/>
                <w:sz w:val="16"/>
              </w:rPr>
              <w:t>Raya</w:t>
            </w:r>
          </w:p>
        </w:tc>
        <w:tc>
          <w:tcPr>
            <w:tcW w:w="927" w:type="dxa"/>
            <w:tcBorders>
              <w:left w:val="single" w:sz="2" w:space="0" w:color="000000"/>
              <w:bottom w:val="dotted" w:sz="2" w:space="0" w:color="000000"/>
              <w:right w:val="single" w:sz="2" w:space="0" w:color="000000"/>
            </w:tcBorders>
          </w:tcPr>
          <w:p>
            <w:pPr>
              <w:pStyle w:val="TableParagraph"/>
              <w:spacing w:before="31"/>
              <w:ind w:left="8" w:right="40"/>
              <w:jc w:val="center"/>
              <w:rPr>
                <w:sz w:val="16"/>
              </w:rPr>
            </w:pPr>
            <w:r>
              <w:rPr>
                <w:spacing w:val="-4"/>
                <w:sz w:val="16"/>
              </w:rPr>
              <w:t>1997</w:t>
            </w:r>
          </w:p>
        </w:tc>
        <w:tc>
          <w:tcPr>
            <w:tcW w:w="2045" w:type="dxa"/>
            <w:tcBorders>
              <w:left w:val="single" w:sz="2" w:space="0" w:color="000000"/>
              <w:bottom w:val="single" w:sz="2" w:space="0" w:color="000000"/>
              <w:right w:val="single" w:sz="2" w:space="0" w:color="000000"/>
            </w:tcBorders>
          </w:tcPr>
          <w:p>
            <w:pPr>
              <w:pStyle w:val="TableParagraph"/>
              <w:spacing w:before="31"/>
              <w:ind w:right="59"/>
              <w:jc w:val="right"/>
              <w:rPr>
                <w:sz w:val="16"/>
              </w:rPr>
            </w:pPr>
            <w:r>
              <w:rPr>
                <w:spacing w:val="-2"/>
                <w:sz w:val="16"/>
              </w:rPr>
              <w:t>68,090,000.00</w:t>
            </w:r>
          </w:p>
        </w:tc>
        <w:tc>
          <w:tcPr>
            <w:tcW w:w="1455" w:type="dxa"/>
            <w:tcBorders>
              <w:top w:val="single" w:sz="2" w:space="0" w:color="000000"/>
              <w:left w:val="single" w:sz="2" w:space="0" w:color="000000"/>
              <w:right w:val="single" w:sz="2" w:space="0" w:color="000000"/>
            </w:tcBorders>
          </w:tcPr>
          <w:p>
            <w:pPr>
              <w:pStyle w:val="TableParagraph"/>
              <w:spacing w:before="31"/>
              <w:ind w:left="57" w:right="27"/>
              <w:jc w:val="center"/>
              <w:rPr>
                <w:sz w:val="16"/>
              </w:rPr>
            </w:pPr>
            <w:r>
              <w:rPr>
                <w:spacing w:val="-4"/>
                <w:sz w:val="16"/>
              </w:rPr>
              <w:t>APBN</w:t>
            </w:r>
          </w:p>
        </w:tc>
        <w:tc>
          <w:tcPr>
            <w:tcW w:w="2088" w:type="dxa"/>
            <w:tcBorders>
              <w:top w:val="single" w:sz="2" w:space="0" w:color="000000"/>
              <w:left w:val="single" w:sz="2" w:space="0" w:color="000000"/>
              <w:right w:val="single" w:sz="2" w:space="0" w:color="000000"/>
            </w:tcBorders>
          </w:tcPr>
          <w:p>
            <w:pPr>
              <w:pStyle w:val="TableParagraph"/>
              <w:spacing w:before="31"/>
              <w:ind w:left="35"/>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right w:val="single" w:sz="2" w:space="0" w:color="000000"/>
            </w:tcBorders>
          </w:tcPr>
          <w:p>
            <w:pPr>
              <w:pStyle w:val="TableParagraph"/>
              <w:spacing w:before="27"/>
              <w:ind w:left="45"/>
              <w:rPr>
                <w:rFonts w:ascii="Trebuchet MS"/>
                <w:sz w:val="16"/>
              </w:rPr>
            </w:pPr>
            <w:r>
              <w:rPr>
                <w:rFonts w:ascii="Trebuchet MS"/>
                <w:spacing w:val="-4"/>
                <w:sz w:val="16"/>
              </w:rPr>
              <w:t>Baik</w:t>
            </w:r>
          </w:p>
        </w:tc>
      </w:tr>
      <w:tr>
        <w:trPr>
          <w:trHeight w:val="326" w:hRule="atLeast"/>
        </w:trPr>
        <w:tc>
          <w:tcPr>
            <w:tcW w:w="576" w:type="dxa"/>
            <w:tcBorders>
              <w:top w:val="single" w:sz="2" w:space="0" w:color="000000"/>
              <w:left w:val="single" w:sz="2" w:space="0" w:color="000000"/>
              <w:right w:val="single" w:sz="2" w:space="0" w:color="000000"/>
            </w:tcBorders>
          </w:tcPr>
          <w:p>
            <w:pPr>
              <w:pStyle w:val="TableParagraph"/>
              <w:spacing w:before="31"/>
              <w:ind w:right="115"/>
              <w:jc w:val="right"/>
              <w:rPr>
                <w:sz w:val="16"/>
              </w:rPr>
            </w:pPr>
            <w:r>
              <w:rPr>
                <w:spacing w:val="-10"/>
                <w:sz w:val="16"/>
              </w:rPr>
              <w:t>7</w:t>
            </w:r>
          </w:p>
        </w:tc>
        <w:tc>
          <w:tcPr>
            <w:tcW w:w="3683" w:type="dxa"/>
            <w:tcBorders>
              <w:left w:val="single" w:sz="2" w:space="0" w:color="000000"/>
              <w:right w:val="single" w:sz="2" w:space="0" w:color="000000"/>
            </w:tcBorders>
          </w:tcPr>
          <w:p>
            <w:pPr>
              <w:pStyle w:val="TableParagraph"/>
              <w:spacing w:before="31"/>
              <w:ind w:left="304"/>
              <w:rPr>
                <w:sz w:val="16"/>
              </w:rPr>
            </w:pPr>
            <w:r>
              <w:rPr>
                <w:sz w:val="16"/>
              </w:rPr>
              <w:t>Pengadaan</w:t>
            </w:r>
            <w:r>
              <w:rPr>
                <w:spacing w:val="-9"/>
                <w:sz w:val="16"/>
              </w:rPr>
              <w:t> </w:t>
            </w:r>
            <w:r>
              <w:rPr>
                <w:sz w:val="16"/>
              </w:rPr>
              <w:t>&amp;</w:t>
            </w:r>
            <w:r>
              <w:rPr>
                <w:spacing w:val="-9"/>
                <w:sz w:val="16"/>
              </w:rPr>
              <w:t> </w:t>
            </w:r>
            <w:r>
              <w:rPr>
                <w:sz w:val="16"/>
              </w:rPr>
              <w:t>Pemasangan</w:t>
            </w:r>
            <w:r>
              <w:rPr>
                <w:spacing w:val="-7"/>
                <w:sz w:val="16"/>
              </w:rPr>
              <w:t> </w:t>
            </w:r>
            <w:r>
              <w:rPr>
                <w:sz w:val="16"/>
              </w:rPr>
              <w:t>Water</w:t>
            </w:r>
            <w:r>
              <w:rPr>
                <w:spacing w:val="-8"/>
                <w:sz w:val="16"/>
              </w:rPr>
              <w:t> </w:t>
            </w:r>
            <w:r>
              <w:rPr>
                <w:spacing w:val="-4"/>
                <w:sz w:val="16"/>
              </w:rPr>
              <w:t>Meter</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dotted" w:sz="2" w:space="0" w:color="000000"/>
              <w:right w:val="single" w:sz="2" w:space="0" w:color="000000"/>
            </w:tcBorders>
          </w:tcPr>
          <w:p>
            <w:pPr>
              <w:pStyle w:val="TableParagraph"/>
              <w:spacing w:before="31"/>
              <w:ind w:left="35" w:right="32"/>
              <w:jc w:val="center"/>
              <w:rPr>
                <w:sz w:val="16"/>
              </w:rPr>
            </w:pPr>
            <w:r>
              <w:rPr>
                <w:spacing w:val="-4"/>
                <w:sz w:val="16"/>
              </w:rPr>
              <w:t>1997</w:t>
            </w:r>
          </w:p>
        </w:tc>
        <w:tc>
          <w:tcPr>
            <w:tcW w:w="2045" w:type="dxa"/>
            <w:tcBorders>
              <w:top w:val="single" w:sz="2" w:space="0" w:color="000000"/>
              <w:left w:val="single" w:sz="2" w:space="0" w:color="000000"/>
              <w:bottom w:val="single" w:sz="2" w:space="0" w:color="000000"/>
              <w:right w:val="single" w:sz="2" w:space="0" w:color="000000"/>
            </w:tcBorders>
          </w:tcPr>
          <w:p>
            <w:pPr>
              <w:pStyle w:val="TableParagraph"/>
              <w:spacing w:before="31"/>
              <w:ind w:right="6"/>
              <w:jc w:val="right"/>
              <w:rPr>
                <w:sz w:val="16"/>
              </w:rPr>
            </w:pPr>
            <w:r>
              <w:rPr>
                <w:spacing w:val="-2"/>
                <w:sz w:val="16"/>
              </w:rPr>
              <w:t>232,045,000.00</w:t>
            </w:r>
          </w:p>
        </w:tc>
        <w:tc>
          <w:tcPr>
            <w:tcW w:w="1455" w:type="dxa"/>
            <w:tcBorders>
              <w:left w:val="single" w:sz="2" w:space="0" w:color="000000"/>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left w:val="single" w:sz="2" w:space="0" w:color="000000"/>
              <w:right w:val="single"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455" w:hRule="atLeast"/>
        </w:trPr>
        <w:tc>
          <w:tcPr>
            <w:tcW w:w="576" w:type="dxa"/>
            <w:tcBorders>
              <w:left w:val="single" w:sz="2" w:space="0" w:color="000000"/>
              <w:bottom w:val="single" w:sz="2" w:space="0" w:color="000000"/>
              <w:right w:val="single" w:sz="2" w:space="0" w:color="000000"/>
            </w:tcBorders>
          </w:tcPr>
          <w:p>
            <w:pPr>
              <w:pStyle w:val="TableParagraph"/>
              <w:spacing w:before="26"/>
              <w:ind w:right="115"/>
              <w:jc w:val="right"/>
              <w:rPr>
                <w:sz w:val="16"/>
              </w:rPr>
            </w:pPr>
            <w:r>
              <w:rPr>
                <w:spacing w:val="-10"/>
                <w:sz w:val="16"/>
              </w:rPr>
              <w:t>8</w:t>
            </w:r>
          </w:p>
        </w:tc>
        <w:tc>
          <w:tcPr>
            <w:tcW w:w="3683" w:type="dxa"/>
            <w:tcBorders>
              <w:left w:val="single" w:sz="2" w:space="0" w:color="000000"/>
              <w:right w:val="single" w:sz="2" w:space="0" w:color="000000"/>
            </w:tcBorders>
          </w:tcPr>
          <w:p>
            <w:pPr>
              <w:pStyle w:val="TableParagraph"/>
              <w:spacing w:line="237" w:lineRule="auto" w:before="28"/>
              <w:ind w:left="280"/>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150</w:t>
            </w:r>
            <w:r>
              <w:rPr>
                <w:spacing w:val="-2"/>
                <w:sz w:val="16"/>
              </w:rPr>
              <w:t> </w:t>
            </w:r>
            <w:r>
              <w:rPr>
                <w:sz w:val="16"/>
              </w:rPr>
              <w:t>mm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26"/>
              <w:ind w:left="117"/>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dotted" w:sz="2" w:space="0" w:color="000000"/>
              <w:right w:val="single" w:sz="2" w:space="0" w:color="000000"/>
            </w:tcBorders>
          </w:tcPr>
          <w:p>
            <w:pPr>
              <w:pStyle w:val="TableParagraph"/>
              <w:spacing w:before="26"/>
              <w:ind w:left="35" w:right="32"/>
              <w:jc w:val="center"/>
              <w:rPr>
                <w:sz w:val="16"/>
              </w:rPr>
            </w:pPr>
            <w:r>
              <w:rPr>
                <w:spacing w:val="-4"/>
                <w:sz w:val="16"/>
              </w:rPr>
              <w:t>1997</w:t>
            </w:r>
          </w:p>
        </w:tc>
        <w:tc>
          <w:tcPr>
            <w:tcW w:w="2045" w:type="dxa"/>
            <w:tcBorders>
              <w:top w:val="single" w:sz="2" w:space="0" w:color="000000"/>
              <w:left w:val="single" w:sz="2" w:space="0" w:color="000000"/>
              <w:bottom w:val="single" w:sz="2" w:space="0" w:color="000000"/>
              <w:right w:val="single" w:sz="2" w:space="0" w:color="000000"/>
            </w:tcBorders>
          </w:tcPr>
          <w:p>
            <w:pPr>
              <w:pStyle w:val="TableParagraph"/>
              <w:spacing w:before="26"/>
              <w:ind w:right="6"/>
              <w:jc w:val="right"/>
              <w:rPr>
                <w:sz w:val="16"/>
              </w:rPr>
            </w:pPr>
            <w:r>
              <w:rPr>
                <w:spacing w:val="-2"/>
                <w:sz w:val="16"/>
              </w:rPr>
              <w:t>82,812,000.00</w:t>
            </w:r>
          </w:p>
        </w:tc>
        <w:tc>
          <w:tcPr>
            <w:tcW w:w="1455" w:type="dxa"/>
            <w:tcBorders>
              <w:left w:val="single" w:sz="2" w:space="0" w:color="000000"/>
              <w:right w:val="single" w:sz="2" w:space="0" w:color="000000"/>
            </w:tcBorders>
          </w:tcPr>
          <w:p>
            <w:pPr>
              <w:pStyle w:val="TableParagraph"/>
              <w:spacing w:before="26"/>
              <w:ind w:left="57" w:right="18"/>
              <w:jc w:val="center"/>
              <w:rPr>
                <w:sz w:val="16"/>
              </w:rPr>
            </w:pPr>
            <w:r>
              <w:rPr>
                <w:spacing w:val="-4"/>
                <w:sz w:val="16"/>
              </w:rPr>
              <w:t>APBN</w:t>
            </w:r>
          </w:p>
        </w:tc>
        <w:tc>
          <w:tcPr>
            <w:tcW w:w="2088" w:type="dxa"/>
            <w:tcBorders>
              <w:left w:val="single" w:sz="2" w:space="0" w:color="000000"/>
              <w:right w:val="single"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465" w:hRule="atLeast"/>
        </w:trPr>
        <w:tc>
          <w:tcPr>
            <w:tcW w:w="576" w:type="dxa"/>
            <w:tcBorders>
              <w:top w:val="single" w:sz="2" w:space="0" w:color="000000"/>
              <w:left w:val="single" w:sz="2" w:space="0" w:color="000000"/>
              <w:bottom w:val="single" w:sz="2" w:space="0" w:color="000000"/>
              <w:right w:val="single" w:sz="2" w:space="0" w:color="000000"/>
            </w:tcBorders>
          </w:tcPr>
          <w:p>
            <w:pPr>
              <w:pStyle w:val="TableParagraph"/>
              <w:spacing w:before="31"/>
              <w:ind w:right="144"/>
              <w:jc w:val="right"/>
              <w:rPr>
                <w:sz w:val="16"/>
              </w:rPr>
            </w:pPr>
            <w:r>
              <w:rPr>
                <w:spacing w:val="-10"/>
                <w:sz w:val="16"/>
              </w:rPr>
              <w:t>9</w:t>
            </w:r>
          </w:p>
        </w:tc>
        <w:tc>
          <w:tcPr>
            <w:tcW w:w="3683" w:type="dxa"/>
            <w:tcBorders>
              <w:left w:val="single" w:sz="2" w:space="0" w:color="000000"/>
              <w:right w:val="single" w:sz="2" w:space="0" w:color="000000"/>
            </w:tcBorders>
          </w:tcPr>
          <w:p>
            <w:pPr>
              <w:pStyle w:val="TableParagraph"/>
              <w:spacing w:line="242" w:lineRule="auto" w:before="31"/>
              <w:ind w:left="271" w:right="86"/>
              <w:rPr>
                <w:sz w:val="16"/>
              </w:rPr>
            </w:pPr>
            <w:r>
              <w:rPr>
                <w:spacing w:val="-2"/>
                <w:sz w:val="16"/>
              </w:rPr>
              <w:t>Pengadaan &amp;</w:t>
            </w:r>
            <w:r>
              <w:rPr>
                <w:spacing w:val="-5"/>
                <w:sz w:val="16"/>
              </w:rPr>
              <w:t> </w:t>
            </w:r>
            <w:r>
              <w:rPr>
                <w:spacing w:val="-2"/>
                <w:sz w:val="16"/>
              </w:rPr>
              <w:t>Pemasangan</w:t>
            </w:r>
            <w:r>
              <w:rPr>
                <w:spacing w:val="-8"/>
                <w:sz w:val="16"/>
              </w:rPr>
              <w:t> </w:t>
            </w:r>
            <w:r>
              <w:rPr>
                <w:spacing w:val="-2"/>
                <w:sz w:val="16"/>
              </w:rPr>
              <w:t>Accessories </w:t>
            </w:r>
            <w:r>
              <w:rPr>
                <w:spacing w:val="-4"/>
                <w:sz w:val="16"/>
              </w:rPr>
              <w:t>Pipa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dotted" w:sz="2" w:space="0" w:color="000000"/>
              <w:right w:val="single" w:sz="2" w:space="0" w:color="000000"/>
            </w:tcBorders>
          </w:tcPr>
          <w:p>
            <w:pPr>
              <w:pStyle w:val="TableParagraph"/>
              <w:spacing w:before="31"/>
              <w:ind w:left="9" w:right="32"/>
              <w:jc w:val="center"/>
              <w:rPr>
                <w:sz w:val="16"/>
              </w:rPr>
            </w:pPr>
            <w:r>
              <w:rPr>
                <w:spacing w:val="-4"/>
                <w:sz w:val="16"/>
              </w:rPr>
              <w:t>1997</w:t>
            </w:r>
          </w:p>
        </w:tc>
        <w:tc>
          <w:tcPr>
            <w:tcW w:w="2045" w:type="dxa"/>
            <w:tcBorders>
              <w:top w:val="single" w:sz="2" w:space="0" w:color="000000"/>
              <w:left w:val="single" w:sz="2" w:space="0" w:color="000000"/>
              <w:bottom w:val="single" w:sz="2" w:space="0" w:color="000000"/>
              <w:right w:val="single" w:sz="2" w:space="0" w:color="000000"/>
            </w:tcBorders>
          </w:tcPr>
          <w:p>
            <w:pPr>
              <w:pStyle w:val="TableParagraph"/>
              <w:spacing w:before="31"/>
              <w:ind w:right="49"/>
              <w:jc w:val="right"/>
              <w:rPr>
                <w:sz w:val="16"/>
              </w:rPr>
            </w:pPr>
            <w:r>
              <w:rPr>
                <w:spacing w:val="-2"/>
                <w:sz w:val="16"/>
              </w:rPr>
              <w:t>9,500,000.00</w:t>
            </w:r>
          </w:p>
        </w:tc>
        <w:tc>
          <w:tcPr>
            <w:tcW w:w="1455" w:type="dxa"/>
            <w:tcBorders>
              <w:left w:val="single" w:sz="2" w:space="0" w:color="000000"/>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left w:val="single" w:sz="2" w:space="0" w:color="000000"/>
              <w:right w:val="single"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right w:val="single" w:sz="2" w:space="0" w:color="000000"/>
            </w:tcBorders>
          </w:tcPr>
          <w:p>
            <w:pPr>
              <w:pStyle w:val="TableParagraph"/>
              <w:spacing w:before="28"/>
              <w:ind w:left="50"/>
              <w:rPr>
                <w:rFonts w:ascii="Trebuchet MS"/>
                <w:sz w:val="16"/>
              </w:rPr>
            </w:pPr>
            <w:r>
              <w:rPr>
                <w:rFonts w:ascii="Trebuchet MS"/>
                <w:spacing w:val="-4"/>
                <w:sz w:val="16"/>
              </w:rPr>
              <w:t>Baik</w:t>
            </w:r>
          </w:p>
        </w:tc>
      </w:tr>
      <w:tr>
        <w:trPr>
          <w:trHeight w:val="326" w:hRule="atLeast"/>
        </w:trPr>
        <w:tc>
          <w:tcPr>
            <w:tcW w:w="576" w:type="dxa"/>
            <w:tcBorders>
              <w:top w:val="single" w:sz="2" w:space="0" w:color="000000"/>
              <w:left w:val="single" w:sz="2" w:space="0" w:color="000000"/>
              <w:right w:val="single" w:sz="2" w:space="0" w:color="000000"/>
            </w:tcBorders>
          </w:tcPr>
          <w:p>
            <w:pPr>
              <w:pStyle w:val="TableParagraph"/>
              <w:spacing w:before="31"/>
              <w:ind w:right="149"/>
              <w:jc w:val="right"/>
              <w:rPr>
                <w:sz w:val="16"/>
              </w:rPr>
            </w:pPr>
            <w:r>
              <w:rPr>
                <w:spacing w:val="-5"/>
                <w:sz w:val="16"/>
              </w:rPr>
              <w:t>10</w:t>
            </w:r>
          </w:p>
        </w:tc>
        <w:tc>
          <w:tcPr>
            <w:tcW w:w="3683" w:type="dxa"/>
            <w:tcBorders>
              <w:left w:val="single" w:sz="2" w:space="0" w:color="000000"/>
              <w:right w:val="single" w:sz="2" w:space="0" w:color="000000"/>
            </w:tcBorders>
          </w:tcPr>
          <w:p>
            <w:pPr>
              <w:pStyle w:val="TableParagraph"/>
              <w:spacing w:before="31"/>
              <w:ind w:left="280"/>
              <w:rPr>
                <w:sz w:val="16"/>
              </w:rPr>
            </w:pPr>
            <w:r>
              <w:rPr>
                <w:spacing w:val="-2"/>
                <w:sz w:val="16"/>
              </w:rPr>
              <w:t>Pembuatan</w:t>
            </w:r>
            <w:r>
              <w:rPr>
                <w:sz w:val="16"/>
              </w:rPr>
              <w:t> </w:t>
            </w:r>
            <w:r>
              <w:rPr>
                <w:spacing w:val="-2"/>
                <w:sz w:val="16"/>
              </w:rPr>
              <w:t>Jembatan</w:t>
            </w:r>
            <w:r>
              <w:rPr>
                <w:spacing w:val="5"/>
                <w:sz w:val="16"/>
              </w:rPr>
              <w:t> </w:t>
            </w:r>
            <w:r>
              <w:rPr>
                <w:spacing w:val="-2"/>
                <w:sz w:val="16"/>
              </w:rPr>
              <w:t>Perlintasan</w:t>
            </w:r>
            <w:r>
              <w:rPr>
                <w:spacing w:val="5"/>
                <w:sz w:val="16"/>
              </w:rPr>
              <w:t> </w:t>
            </w:r>
            <w:r>
              <w:rPr>
                <w:spacing w:val="-4"/>
                <w:sz w:val="16"/>
              </w:rPr>
              <w:t>Pipa</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dotted" w:sz="2" w:space="0" w:color="000000"/>
              <w:right w:val="single" w:sz="2" w:space="0" w:color="000000"/>
            </w:tcBorders>
          </w:tcPr>
          <w:p>
            <w:pPr>
              <w:pStyle w:val="TableParagraph"/>
              <w:spacing w:before="31"/>
              <w:ind w:left="35" w:right="32"/>
              <w:jc w:val="center"/>
              <w:rPr>
                <w:sz w:val="16"/>
              </w:rPr>
            </w:pPr>
            <w:r>
              <w:rPr>
                <w:spacing w:val="-4"/>
                <w:sz w:val="16"/>
              </w:rPr>
              <w:t>1997</w:t>
            </w:r>
          </w:p>
        </w:tc>
        <w:tc>
          <w:tcPr>
            <w:tcW w:w="2045" w:type="dxa"/>
            <w:tcBorders>
              <w:top w:val="single" w:sz="2" w:space="0" w:color="000000"/>
              <w:left w:val="single" w:sz="2" w:space="0" w:color="000000"/>
              <w:bottom w:val="single" w:sz="2" w:space="0" w:color="000000"/>
              <w:right w:val="single" w:sz="2" w:space="0" w:color="000000"/>
            </w:tcBorders>
          </w:tcPr>
          <w:p>
            <w:pPr>
              <w:pStyle w:val="TableParagraph"/>
              <w:spacing w:before="31"/>
              <w:ind w:right="6"/>
              <w:jc w:val="right"/>
              <w:rPr>
                <w:sz w:val="16"/>
              </w:rPr>
            </w:pPr>
            <w:r>
              <w:rPr>
                <w:spacing w:val="-2"/>
                <w:sz w:val="16"/>
              </w:rPr>
              <w:t>59,068,000.00</w:t>
            </w:r>
          </w:p>
        </w:tc>
        <w:tc>
          <w:tcPr>
            <w:tcW w:w="1455" w:type="dxa"/>
            <w:tcBorders>
              <w:left w:val="single" w:sz="2" w:space="0" w:color="000000"/>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left w:val="single" w:sz="2" w:space="0" w:color="000000"/>
              <w:right w:val="single"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460" w:hRule="atLeast"/>
        </w:trPr>
        <w:tc>
          <w:tcPr>
            <w:tcW w:w="576" w:type="dxa"/>
            <w:tcBorders>
              <w:left w:val="single" w:sz="2" w:space="0" w:color="000000"/>
              <w:bottom w:val="single" w:sz="2" w:space="0" w:color="000000"/>
              <w:right w:val="single" w:sz="2" w:space="0" w:color="000000"/>
            </w:tcBorders>
          </w:tcPr>
          <w:p>
            <w:pPr>
              <w:pStyle w:val="TableParagraph"/>
              <w:spacing w:before="31"/>
              <w:ind w:right="149"/>
              <w:jc w:val="right"/>
              <w:rPr>
                <w:sz w:val="16"/>
              </w:rPr>
            </w:pPr>
            <w:r>
              <w:rPr>
                <w:spacing w:val="-5"/>
                <w:sz w:val="16"/>
              </w:rPr>
              <w:t>11</w:t>
            </w:r>
          </w:p>
        </w:tc>
        <w:tc>
          <w:tcPr>
            <w:tcW w:w="3683" w:type="dxa"/>
            <w:tcBorders>
              <w:left w:val="single" w:sz="2" w:space="0" w:color="000000"/>
              <w:right w:val="single" w:sz="2" w:space="0" w:color="000000"/>
            </w:tcBorders>
          </w:tcPr>
          <w:p>
            <w:pPr>
              <w:pStyle w:val="TableParagraph"/>
              <w:spacing w:line="237" w:lineRule="auto" w:before="32"/>
              <w:ind w:left="266" w:right="197"/>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50</w:t>
            </w:r>
            <w:r>
              <w:rPr>
                <w:spacing w:val="-2"/>
                <w:sz w:val="16"/>
              </w:rPr>
              <w:t> </w:t>
            </w:r>
            <w:r>
              <w:rPr>
                <w:sz w:val="16"/>
              </w:rPr>
              <w:t>mm</w:t>
            </w:r>
          </w:p>
        </w:tc>
        <w:tc>
          <w:tcPr>
            <w:tcW w:w="1940" w:type="dxa"/>
            <w:tcBorders>
              <w:top w:val="single" w:sz="2" w:space="0" w:color="000000"/>
              <w:left w:val="single" w:sz="2" w:space="0" w:color="000000"/>
              <w:bottom w:val="single" w:sz="2" w:space="0" w:color="000000"/>
              <w:right w:val="single" w:sz="2" w:space="0" w:color="000000"/>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dotted" w:sz="2" w:space="0" w:color="000000"/>
              <w:right w:val="single" w:sz="2" w:space="0" w:color="000000"/>
            </w:tcBorders>
          </w:tcPr>
          <w:p>
            <w:pPr>
              <w:pStyle w:val="TableParagraph"/>
              <w:spacing w:before="31"/>
              <w:ind w:left="35" w:right="32"/>
              <w:jc w:val="center"/>
              <w:rPr>
                <w:sz w:val="16"/>
              </w:rPr>
            </w:pPr>
            <w:r>
              <w:rPr>
                <w:spacing w:val="-4"/>
                <w:sz w:val="16"/>
              </w:rPr>
              <w:t>1997</w:t>
            </w:r>
          </w:p>
        </w:tc>
        <w:tc>
          <w:tcPr>
            <w:tcW w:w="2045" w:type="dxa"/>
            <w:tcBorders>
              <w:top w:val="single" w:sz="2" w:space="0" w:color="000000"/>
              <w:left w:val="single" w:sz="2" w:space="0" w:color="000000"/>
              <w:bottom w:val="single" w:sz="2" w:space="0" w:color="000000"/>
              <w:right w:val="single" w:sz="2" w:space="0" w:color="000000"/>
            </w:tcBorders>
          </w:tcPr>
          <w:p>
            <w:pPr>
              <w:pStyle w:val="TableParagraph"/>
              <w:spacing w:before="31"/>
              <w:ind w:right="6"/>
              <w:jc w:val="right"/>
              <w:rPr>
                <w:sz w:val="16"/>
              </w:rPr>
            </w:pPr>
            <w:r>
              <w:rPr>
                <w:spacing w:val="-2"/>
                <w:sz w:val="16"/>
              </w:rPr>
              <w:t>238,903,000.00</w:t>
            </w:r>
          </w:p>
        </w:tc>
        <w:tc>
          <w:tcPr>
            <w:tcW w:w="1455" w:type="dxa"/>
            <w:tcBorders>
              <w:left w:val="single" w:sz="2" w:space="0" w:color="000000"/>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left w:val="single" w:sz="2" w:space="0" w:color="000000"/>
              <w:right w:val="single"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417" w:hRule="atLeast"/>
        </w:trPr>
        <w:tc>
          <w:tcPr>
            <w:tcW w:w="576" w:type="dxa"/>
            <w:tcBorders>
              <w:top w:val="single" w:sz="2" w:space="0" w:color="000000"/>
              <w:left w:val="single" w:sz="2" w:space="0" w:color="000000"/>
              <w:bottom w:val="nil"/>
              <w:right w:val="single" w:sz="2" w:space="0" w:color="000000"/>
            </w:tcBorders>
          </w:tcPr>
          <w:p>
            <w:pPr>
              <w:pStyle w:val="TableParagraph"/>
              <w:spacing w:before="31"/>
              <w:ind w:right="158"/>
              <w:jc w:val="right"/>
              <w:rPr>
                <w:sz w:val="16"/>
              </w:rPr>
            </w:pPr>
            <w:r>
              <w:rPr>
                <w:spacing w:val="-5"/>
                <w:sz w:val="16"/>
              </w:rPr>
              <w:t>12</w:t>
            </w:r>
          </w:p>
        </w:tc>
        <w:tc>
          <w:tcPr>
            <w:tcW w:w="3683" w:type="dxa"/>
            <w:tcBorders>
              <w:left w:val="single" w:sz="2" w:space="0" w:color="000000"/>
              <w:bottom w:val="nil"/>
              <w:right w:val="single" w:sz="2" w:space="0" w:color="000000"/>
            </w:tcBorders>
          </w:tcPr>
          <w:p>
            <w:pPr>
              <w:pStyle w:val="TableParagraph"/>
              <w:spacing w:line="192" w:lineRule="exact" w:before="13"/>
              <w:ind w:left="271" w:right="197"/>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75</w:t>
            </w:r>
            <w:r>
              <w:rPr>
                <w:spacing w:val="-2"/>
                <w:sz w:val="16"/>
              </w:rPr>
              <w:t> </w:t>
            </w:r>
            <w:r>
              <w:rPr>
                <w:sz w:val="16"/>
              </w:rPr>
              <w:t>mm</w:t>
            </w:r>
          </w:p>
        </w:tc>
        <w:tc>
          <w:tcPr>
            <w:tcW w:w="1940" w:type="dxa"/>
            <w:tcBorders>
              <w:top w:val="single" w:sz="2" w:space="0" w:color="000000"/>
              <w:left w:val="single" w:sz="2" w:space="0" w:color="000000"/>
              <w:bottom w:val="nil"/>
              <w:right w:val="single" w:sz="2" w:space="0" w:color="000000"/>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left w:val="single" w:sz="2" w:space="0" w:color="000000"/>
              <w:bottom w:val="nil"/>
              <w:right w:val="single" w:sz="2" w:space="0" w:color="000000"/>
            </w:tcBorders>
          </w:tcPr>
          <w:p>
            <w:pPr>
              <w:pStyle w:val="TableParagraph"/>
              <w:spacing w:before="31"/>
              <w:ind w:left="9" w:right="32"/>
              <w:jc w:val="center"/>
              <w:rPr>
                <w:sz w:val="16"/>
              </w:rPr>
            </w:pPr>
            <w:r>
              <w:rPr>
                <w:spacing w:val="-4"/>
                <w:sz w:val="16"/>
              </w:rPr>
              <w:t>1997</w:t>
            </w:r>
          </w:p>
        </w:tc>
        <w:tc>
          <w:tcPr>
            <w:tcW w:w="2045" w:type="dxa"/>
            <w:tcBorders>
              <w:top w:val="single" w:sz="2" w:space="0" w:color="000000"/>
              <w:left w:val="single" w:sz="2" w:space="0" w:color="000000"/>
              <w:bottom w:val="nil"/>
              <w:right w:val="single" w:sz="2" w:space="0" w:color="000000"/>
            </w:tcBorders>
          </w:tcPr>
          <w:p>
            <w:pPr>
              <w:pStyle w:val="TableParagraph"/>
              <w:spacing w:before="31"/>
              <w:ind w:right="54"/>
              <w:jc w:val="right"/>
              <w:rPr>
                <w:sz w:val="16"/>
              </w:rPr>
            </w:pPr>
            <w:r>
              <w:rPr>
                <w:spacing w:val="-2"/>
                <w:sz w:val="16"/>
              </w:rPr>
              <w:t>53,904,000.00</w:t>
            </w:r>
          </w:p>
        </w:tc>
        <w:tc>
          <w:tcPr>
            <w:tcW w:w="1455" w:type="dxa"/>
            <w:tcBorders>
              <w:left w:val="single" w:sz="2" w:space="0" w:color="000000"/>
              <w:bottom w:val="nil"/>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left w:val="single" w:sz="2" w:space="0" w:color="000000"/>
              <w:bottom w:val="nil"/>
              <w:right w:val="single"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left w:val="single" w:sz="2" w:space="0" w:color="000000"/>
              <w:bottom w:val="nil"/>
              <w:right w:val="single" w:sz="2" w:space="0" w:color="000000"/>
            </w:tcBorders>
          </w:tcPr>
          <w:p>
            <w:pPr>
              <w:pStyle w:val="TableParagraph"/>
              <w:spacing w:before="27"/>
              <w:ind w:left="50"/>
              <w:rPr>
                <w:rFonts w:ascii="Trebuchet MS"/>
                <w:sz w:val="16"/>
              </w:rPr>
            </w:pPr>
            <w:r>
              <w:rPr>
                <w:rFonts w:ascii="Trebuchet MS"/>
                <w:spacing w:val="-4"/>
                <w:sz w:val="16"/>
              </w:rPr>
              <w:t>Baik</w:t>
            </w:r>
          </w:p>
        </w:tc>
      </w:tr>
    </w:tbl>
    <w:p>
      <w:pPr>
        <w:pStyle w:val="BodyText"/>
        <w:spacing w:before="6" w:after="1"/>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22" w:hRule="atLeast"/>
        </w:trPr>
        <w:tc>
          <w:tcPr>
            <w:tcW w:w="576" w:type="dxa"/>
            <w:tcBorders>
              <w:bottom w:val="nil"/>
            </w:tcBorders>
          </w:tcPr>
          <w:p>
            <w:pPr>
              <w:pStyle w:val="TableParagraph"/>
              <w:spacing w:before="31"/>
              <w:ind w:left="218"/>
              <w:rPr>
                <w:sz w:val="16"/>
              </w:rPr>
            </w:pPr>
            <w:r>
              <w:rPr>
                <w:spacing w:val="-5"/>
                <w:sz w:val="16"/>
              </w:rPr>
              <w:t>13</w:t>
            </w:r>
          </w:p>
        </w:tc>
        <w:tc>
          <w:tcPr>
            <w:tcW w:w="3683" w:type="dxa"/>
            <w:tcBorders>
              <w:top w:val="dashSmallGap" w:sz="2" w:space="0" w:color="000000"/>
              <w:bottom w:val="nil"/>
            </w:tcBorders>
          </w:tcPr>
          <w:p>
            <w:pPr>
              <w:pStyle w:val="TableParagraph"/>
              <w:spacing w:line="190" w:lineRule="atLeast" w:before="13"/>
              <w:ind w:left="271"/>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200</w:t>
            </w:r>
            <w:r>
              <w:rPr>
                <w:spacing w:val="-2"/>
                <w:sz w:val="16"/>
              </w:rPr>
              <w:t> </w:t>
            </w:r>
            <w:r>
              <w:rPr>
                <w:sz w:val="16"/>
              </w:rPr>
              <w:t>mm</w:t>
            </w:r>
          </w:p>
        </w:tc>
        <w:tc>
          <w:tcPr>
            <w:tcW w:w="1940"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31"/>
              <w:ind w:left="256"/>
              <w:rPr>
                <w:sz w:val="16"/>
              </w:rPr>
            </w:pPr>
            <w:r>
              <w:rPr>
                <w:spacing w:val="-4"/>
                <w:sz w:val="16"/>
              </w:rPr>
              <w:t>1997</w:t>
            </w:r>
          </w:p>
        </w:tc>
        <w:tc>
          <w:tcPr>
            <w:tcW w:w="2045" w:type="dxa"/>
            <w:tcBorders>
              <w:bottom w:val="nil"/>
            </w:tcBorders>
          </w:tcPr>
          <w:p>
            <w:pPr>
              <w:pStyle w:val="TableParagraph"/>
              <w:spacing w:before="31"/>
              <w:ind w:left="711"/>
              <w:rPr>
                <w:sz w:val="16"/>
              </w:rPr>
            </w:pPr>
            <w:r>
              <w:rPr>
                <w:spacing w:val="-2"/>
                <w:sz w:val="16"/>
              </w:rPr>
              <w:t>354,284,000.00</w:t>
            </w:r>
          </w:p>
        </w:tc>
        <w:tc>
          <w:tcPr>
            <w:tcW w:w="1455" w:type="dxa"/>
            <w:tcBorders>
              <w:top w:val="dashSmallGap" w:sz="2" w:space="0" w:color="000000"/>
              <w:bottom w:val="nil"/>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nil"/>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nil"/>
            </w:tcBorders>
          </w:tcPr>
          <w:p>
            <w:pPr>
              <w:pStyle w:val="TableParagraph"/>
              <w:spacing w:before="27"/>
              <w:ind w:left="50"/>
              <w:rPr>
                <w:rFonts w:ascii="Trebuchet MS"/>
                <w:sz w:val="16"/>
              </w:rPr>
            </w:pPr>
            <w:r>
              <w:rPr>
                <w:rFonts w:ascii="Trebuchet MS"/>
                <w:spacing w:val="-4"/>
                <w:sz w:val="16"/>
              </w:rPr>
              <w:t>Baik</w:t>
            </w:r>
          </w:p>
        </w:tc>
      </w:tr>
    </w:tbl>
    <w:p>
      <w:pPr>
        <w:pStyle w:val="BodyText"/>
        <w:spacing w:before="2" w:after="1"/>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61" w:hRule="atLeast"/>
        </w:trPr>
        <w:tc>
          <w:tcPr>
            <w:tcW w:w="576" w:type="dxa"/>
          </w:tcPr>
          <w:p>
            <w:pPr>
              <w:pStyle w:val="TableParagraph"/>
              <w:spacing w:before="31"/>
              <w:ind w:left="110" w:right="53"/>
              <w:jc w:val="center"/>
              <w:rPr>
                <w:sz w:val="16"/>
              </w:rPr>
            </w:pPr>
            <w:r>
              <w:rPr>
                <w:spacing w:val="-5"/>
                <w:sz w:val="16"/>
              </w:rPr>
              <w:t>14</w:t>
            </w:r>
          </w:p>
        </w:tc>
        <w:tc>
          <w:tcPr>
            <w:tcW w:w="3683" w:type="dxa"/>
            <w:tcBorders>
              <w:top w:val="dashSmallGap" w:sz="2" w:space="0" w:color="000000"/>
              <w:bottom w:val="dashSmallGap" w:sz="2" w:space="0" w:color="000000"/>
            </w:tcBorders>
          </w:tcPr>
          <w:p>
            <w:pPr>
              <w:pStyle w:val="TableParagraph"/>
              <w:spacing w:line="237" w:lineRule="auto" w:before="33"/>
              <w:ind w:left="271"/>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250</w:t>
            </w:r>
            <w:r>
              <w:rPr>
                <w:spacing w:val="-2"/>
                <w:sz w:val="16"/>
              </w:rPr>
              <w:t> </w:t>
            </w:r>
            <w:r>
              <w:rPr>
                <w:sz w:val="16"/>
              </w:rPr>
              <w:t>mm</w:t>
            </w:r>
          </w:p>
        </w:tc>
        <w:tc>
          <w:tcPr>
            <w:tcW w:w="1940" w:type="dxa"/>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9" w:right="32"/>
              <w:jc w:val="center"/>
              <w:rPr>
                <w:sz w:val="16"/>
              </w:rPr>
            </w:pPr>
            <w:r>
              <w:rPr>
                <w:spacing w:val="-4"/>
                <w:sz w:val="16"/>
              </w:rPr>
              <w:t>1997</w:t>
            </w:r>
          </w:p>
        </w:tc>
        <w:tc>
          <w:tcPr>
            <w:tcW w:w="2045" w:type="dxa"/>
          </w:tcPr>
          <w:p>
            <w:pPr>
              <w:pStyle w:val="TableParagraph"/>
              <w:spacing w:before="31"/>
              <w:ind w:right="54"/>
              <w:jc w:val="right"/>
              <w:rPr>
                <w:sz w:val="16"/>
              </w:rPr>
            </w:pPr>
            <w:r>
              <w:rPr>
                <w:spacing w:val="-2"/>
                <w:sz w:val="16"/>
              </w:rPr>
              <w:t>211,861,000.00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460" w:hRule="atLeast"/>
        </w:trPr>
        <w:tc>
          <w:tcPr>
            <w:tcW w:w="576" w:type="dxa"/>
            <w:tcBorders>
              <w:bottom w:val="dashSmallGap" w:sz="2" w:space="0" w:color="000000"/>
            </w:tcBorders>
          </w:tcPr>
          <w:p>
            <w:pPr>
              <w:pStyle w:val="TableParagraph"/>
              <w:spacing w:before="31"/>
              <w:ind w:left="110" w:right="53"/>
              <w:jc w:val="center"/>
              <w:rPr>
                <w:sz w:val="16"/>
              </w:rPr>
            </w:pPr>
            <w:r>
              <w:rPr>
                <w:spacing w:val="-5"/>
                <w:sz w:val="16"/>
              </w:rPr>
              <w:t>15</w:t>
            </w:r>
          </w:p>
        </w:tc>
        <w:tc>
          <w:tcPr>
            <w:tcW w:w="3683" w:type="dxa"/>
            <w:tcBorders>
              <w:top w:val="dashSmallGap" w:sz="2" w:space="0" w:color="000000"/>
            </w:tcBorders>
          </w:tcPr>
          <w:p>
            <w:pPr>
              <w:pStyle w:val="TableParagraph"/>
              <w:spacing w:line="237" w:lineRule="auto" w:before="32"/>
              <w:ind w:left="271" w:right="86"/>
              <w:rPr>
                <w:sz w:val="16"/>
              </w:rPr>
            </w:pPr>
            <w:r>
              <w:rPr>
                <w:spacing w:val="-2"/>
                <w:sz w:val="16"/>
              </w:rPr>
              <w:t>Pengadaan &amp;</w:t>
            </w:r>
            <w:r>
              <w:rPr>
                <w:spacing w:val="-5"/>
                <w:sz w:val="16"/>
              </w:rPr>
              <w:t> </w:t>
            </w:r>
            <w:r>
              <w:rPr>
                <w:spacing w:val="-2"/>
                <w:sz w:val="16"/>
              </w:rPr>
              <w:t>Pemasangan</w:t>
            </w:r>
            <w:r>
              <w:rPr>
                <w:spacing w:val="-8"/>
                <w:sz w:val="16"/>
              </w:rPr>
              <w:t> </w:t>
            </w:r>
            <w:r>
              <w:rPr>
                <w:spacing w:val="-2"/>
                <w:sz w:val="16"/>
              </w:rPr>
              <w:t>Accessories </w:t>
            </w:r>
            <w:r>
              <w:rPr>
                <w:spacing w:val="-4"/>
                <w:sz w:val="16"/>
              </w:rPr>
              <w:t>pipa</w:t>
            </w:r>
          </w:p>
        </w:tc>
        <w:tc>
          <w:tcPr>
            <w:tcW w:w="1940" w:type="dxa"/>
            <w:tcBorders>
              <w:bottom w:val="dotted" w:sz="2" w:space="0" w:color="000000"/>
            </w:tcBorders>
          </w:tcPr>
          <w:p>
            <w:pPr>
              <w:pStyle w:val="TableParagraph"/>
              <w:spacing w:before="31"/>
              <w:ind w:left="112"/>
              <w:rPr>
                <w:sz w:val="16"/>
              </w:rPr>
            </w:pPr>
            <w:r>
              <w:rPr>
                <w:sz w:val="16"/>
              </w:rPr>
              <w:t>Palangka</w:t>
            </w:r>
            <w:r>
              <w:rPr>
                <w:spacing w:val="-12"/>
                <w:sz w:val="16"/>
              </w:rPr>
              <w:t> </w:t>
            </w:r>
            <w:r>
              <w:rPr>
                <w:spacing w:val="-4"/>
                <w:sz w:val="16"/>
              </w:rPr>
              <w:t>Raya</w:t>
            </w:r>
          </w:p>
        </w:tc>
        <w:tc>
          <w:tcPr>
            <w:tcW w:w="927" w:type="dxa"/>
            <w:tcBorders>
              <w:top w:val="dotted" w:sz="2" w:space="0" w:color="000000"/>
              <w:bottom w:val="dashSmallGap" w:sz="2" w:space="0" w:color="000000"/>
            </w:tcBorders>
          </w:tcPr>
          <w:p>
            <w:pPr>
              <w:pStyle w:val="TableParagraph"/>
              <w:spacing w:before="31"/>
              <w:ind w:left="9" w:right="32"/>
              <w:jc w:val="center"/>
              <w:rPr>
                <w:sz w:val="16"/>
              </w:rPr>
            </w:pPr>
            <w:r>
              <w:rPr>
                <w:spacing w:val="-4"/>
                <w:sz w:val="16"/>
              </w:rPr>
              <w:t>1997</w:t>
            </w:r>
          </w:p>
        </w:tc>
        <w:tc>
          <w:tcPr>
            <w:tcW w:w="2045" w:type="dxa"/>
            <w:tcBorders>
              <w:bottom w:val="dashSmallGap" w:sz="2" w:space="0" w:color="000000"/>
            </w:tcBorders>
          </w:tcPr>
          <w:p>
            <w:pPr>
              <w:pStyle w:val="TableParagraph"/>
              <w:spacing w:before="31"/>
              <w:ind w:right="59"/>
              <w:jc w:val="right"/>
              <w:rPr>
                <w:sz w:val="16"/>
              </w:rPr>
            </w:pPr>
            <w:r>
              <w:rPr>
                <w:spacing w:val="-2"/>
                <w:sz w:val="16"/>
              </w:rPr>
              <w:t>76,862,000.00</w:t>
            </w:r>
          </w:p>
        </w:tc>
        <w:tc>
          <w:tcPr>
            <w:tcW w:w="1455" w:type="dxa"/>
            <w:tcBorders>
              <w:top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422" w:hRule="atLeast"/>
        </w:trPr>
        <w:tc>
          <w:tcPr>
            <w:tcW w:w="576" w:type="dxa"/>
            <w:tcBorders>
              <w:top w:val="dashSmallGap" w:sz="2" w:space="0" w:color="000000"/>
              <w:bottom w:val="nil"/>
            </w:tcBorders>
          </w:tcPr>
          <w:p>
            <w:pPr>
              <w:pStyle w:val="TableParagraph"/>
              <w:spacing w:before="36"/>
              <w:ind w:left="110" w:right="62"/>
              <w:jc w:val="center"/>
              <w:rPr>
                <w:sz w:val="16"/>
              </w:rPr>
            </w:pPr>
            <w:r>
              <w:rPr>
                <w:spacing w:val="-5"/>
                <w:sz w:val="16"/>
              </w:rPr>
              <w:t>16</w:t>
            </w:r>
          </w:p>
        </w:tc>
        <w:tc>
          <w:tcPr>
            <w:tcW w:w="3683" w:type="dxa"/>
            <w:tcBorders>
              <w:bottom w:val="nil"/>
            </w:tcBorders>
          </w:tcPr>
          <w:p>
            <w:pPr>
              <w:pStyle w:val="TableParagraph"/>
              <w:spacing w:line="192" w:lineRule="exact" w:before="18"/>
              <w:ind w:left="266" w:right="86"/>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200</w:t>
            </w:r>
            <w:r>
              <w:rPr>
                <w:spacing w:val="-2"/>
                <w:sz w:val="16"/>
              </w:rPr>
              <w:t> </w:t>
            </w:r>
            <w:r>
              <w:rPr>
                <w:sz w:val="16"/>
              </w:rPr>
              <w:t>mm</w:t>
            </w:r>
          </w:p>
        </w:tc>
        <w:tc>
          <w:tcPr>
            <w:tcW w:w="1940" w:type="dxa"/>
            <w:tcBorders>
              <w:top w:val="dotted" w:sz="2" w:space="0" w:color="000000"/>
              <w:bottom w:val="nil"/>
            </w:tcBorders>
          </w:tcPr>
          <w:p>
            <w:pPr>
              <w:pStyle w:val="TableParagraph"/>
              <w:spacing w:before="36"/>
              <w:ind w:left="107"/>
              <w:rPr>
                <w:sz w:val="16"/>
              </w:rPr>
            </w:pPr>
            <w:r>
              <w:rPr>
                <w:sz w:val="16"/>
              </w:rPr>
              <w:t>Palangka</w:t>
            </w:r>
            <w:r>
              <w:rPr>
                <w:spacing w:val="-12"/>
                <w:sz w:val="16"/>
              </w:rPr>
              <w:t> </w:t>
            </w:r>
            <w:r>
              <w:rPr>
                <w:spacing w:val="-4"/>
                <w:sz w:val="16"/>
              </w:rPr>
              <w:t>Raya</w:t>
            </w:r>
          </w:p>
        </w:tc>
        <w:tc>
          <w:tcPr>
            <w:tcW w:w="927" w:type="dxa"/>
            <w:tcBorders>
              <w:top w:val="dashSmallGap" w:sz="2" w:space="0" w:color="000000"/>
              <w:bottom w:val="nil"/>
            </w:tcBorders>
          </w:tcPr>
          <w:p>
            <w:pPr>
              <w:pStyle w:val="TableParagraph"/>
              <w:spacing w:before="36"/>
              <w:ind w:left="8" w:right="40"/>
              <w:jc w:val="center"/>
              <w:rPr>
                <w:sz w:val="16"/>
              </w:rPr>
            </w:pPr>
            <w:r>
              <w:rPr>
                <w:spacing w:val="-4"/>
                <w:sz w:val="16"/>
              </w:rPr>
              <w:t>1997</w:t>
            </w:r>
          </w:p>
        </w:tc>
        <w:tc>
          <w:tcPr>
            <w:tcW w:w="2045" w:type="dxa"/>
            <w:tcBorders>
              <w:top w:val="dashSmallGap" w:sz="2" w:space="0" w:color="000000"/>
              <w:bottom w:val="nil"/>
            </w:tcBorders>
          </w:tcPr>
          <w:p>
            <w:pPr>
              <w:pStyle w:val="TableParagraph"/>
              <w:spacing w:before="36"/>
              <w:ind w:right="63"/>
              <w:jc w:val="right"/>
              <w:rPr>
                <w:sz w:val="16"/>
              </w:rPr>
            </w:pPr>
            <w:r>
              <w:rPr>
                <w:spacing w:val="-2"/>
                <w:sz w:val="16"/>
              </w:rPr>
              <w:t>109,375,000.00</w:t>
            </w:r>
          </w:p>
        </w:tc>
        <w:tc>
          <w:tcPr>
            <w:tcW w:w="1455" w:type="dxa"/>
            <w:tcBorders>
              <w:bottom w:val="nil"/>
            </w:tcBorders>
          </w:tcPr>
          <w:p>
            <w:pPr>
              <w:pStyle w:val="TableParagraph"/>
              <w:spacing w:before="36"/>
              <w:ind w:left="57" w:right="27"/>
              <w:jc w:val="center"/>
              <w:rPr>
                <w:sz w:val="16"/>
              </w:rPr>
            </w:pPr>
            <w:r>
              <w:rPr>
                <w:spacing w:val="-4"/>
                <w:sz w:val="16"/>
              </w:rPr>
              <w:t>APBN</w:t>
            </w:r>
          </w:p>
        </w:tc>
        <w:tc>
          <w:tcPr>
            <w:tcW w:w="2088" w:type="dxa"/>
            <w:tcBorders>
              <w:bottom w:val="nil"/>
            </w:tcBorders>
          </w:tcPr>
          <w:p>
            <w:pPr>
              <w:pStyle w:val="TableParagraph"/>
              <w:spacing w:before="36"/>
              <w:ind w:left="35"/>
              <w:rPr>
                <w:sz w:val="16"/>
              </w:rPr>
            </w:pPr>
            <w:r>
              <w:rPr>
                <w:spacing w:val="-2"/>
                <w:sz w:val="16"/>
              </w:rPr>
              <w:t>Kementerian</w:t>
            </w:r>
            <w:r>
              <w:rPr>
                <w:spacing w:val="1"/>
                <w:sz w:val="16"/>
              </w:rPr>
              <w:t> </w:t>
            </w:r>
            <w:r>
              <w:rPr>
                <w:spacing w:val="-5"/>
                <w:sz w:val="16"/>
              </w:rPr>
              <w:t>PU</w:t>
            </w:r>
          </w:p>
        </w:tc>
        <w:tc>
          <w:tcPr>
            <w:tcW w:w="1834" w:type="dxa"/>
            <w:tcBorders>
              <w:bottom w:val="nil"/>
            </w:tcBorders>
          </w:tcPr>
          <w:p>
            <w:pPr>
              <w:pStyle w:val="TableParagraph"/>
              <w:spacing w:before="32"/>
              <w:ind w:left="45"/>
              <w:rPr>
                <w:rFonts w:ascii="Trebuchet MS"/>
                <w:sz w:val="16"/>
              </w:rPr>
            </w:pPr>
            <w:r>
              <w:rPr>
                <w:rFonts w:ascii="Trebuchet MS"/>
                <w:spacing w:val="-4"/>
                <w:sz w:val="16"/>
              </w:rPr>
              <w:t>Baik</w:t>
            </w:r>
          </w:p>
        </w:tc>
      </w:tr>
    </w:tbl>
    <w:p>
      <w:pPr>
        <w:spacing w:after="0"/>
        <w:rPr>
          <w:rFonts w:ascii="Trebuchet MS"/>
          <w:sz w:val="16"/>
        </w:rPr>
        <w:sectPr>
          <w:headerReference w:type="default" r:id="rId25"/>
          <w:pgSz w:w="16850" w:h="11900" w:orient="landscape"/>
          <w:pgMar w:header="725" w:footer="0" w:top="1660" w:bottom="280" w:left="1020" w:right="880"/>
          <w:pgNumType w:start="1"/>
        </w:sect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893" w:hRule="atLeast"/>
        </w:trPr>
        <w:tc>
          <w:tcPr>
            <w:tcW w:w="576" w:type="dxa"/>
            <w:tcBorders>
              <w:top w:val="nil"/>
              <w:bottom w:val="double" w:sz="2" w:space="0" w:color="000000"/>
            </w:tcBorders>
          </w:tcPr>
          <w:p>
            <w:pPr>
              <w:pStyle w:val="TableParagraph"/>
              <w:spacing w:before="109"/>
              <w:rPr>
                <w:rFonts w:ascii="Calibri"/>
                <w:sz w:val="16"/>
              </w:rPr>
            </w:pPr>
          </w:p>
          <w:p>
            <w:pPr>
              <w:pStyle w:val="TableParagraph"/>
              <w:spacing w:before="1"/>
              <w:ind w:left="110" w:right="19"/>
              <w:jc w:val="center"/>
              <w:rPr>
                <w:sz w:val="16"/>
              </w:rPr>
            </w:pPr>
            <w:r>
              <w:rPr>
                <w:spacing w:val="-5"/>
                <w:sz w:val="16"/>
              </w:rPr>
              <w:t>No.</w:t>
            </w:r>
          </w:p>
        </w:tc>
        <w:tc>
          <w:tcPr>
            <w:tcW w:w="3683" w:type="dxa"/>
            <w:tcBorders>
              <w:bottom w:val="double" w:sz="2" w:space="0" w:color="000000"/>
            </w:tcBorders>
          </w:tcPr>
          <w:p>
            <w:pPr>
              <w:pStyle w:val="TableParagraph"/>
              <w:spacing w:line="326" w:lineRule="auto" w:before="51"/>
              <w:ind w:left="1246" w:right="1095" w:hanging="1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40" w:type="dxa"/>
            <w:tcBorders>
              <w:top w:val="nil"/>
              <w:bottom w:val="double" w:sz="2" w:space="0" w:color="000000"/>
            </w:tcBorders>
          </w:tcPr>
          <w:p>
            <w:pPr>
              <w:pStyle w:val="TableParagraph"/>
              <w:spacing w:before="138"/>
              <w:rPr>
                <w:rFonts w:ascii="Calibri"/>
                <w:sz w:val="16"/>
              </w:rPr>
            </w:pPr>
          </w:p>
          <w:p>
            <w:pPr>
              <w:pStyle w:val="TableParagraph"/>
              <w:ind w:left="189"/>
              <w:rPr>
                <w:sz w:val="16"/>
              </w:rPr>
            </w:pPr>
            <w:r>
              <w:rPr>
                <w:sz w:val="16"/>
              </w:rPr>
              <w:t>Lokasi</w:t>
            </w:r>
            <w:r>
              <w:rPr>
                <w:spacing w:val="-3"/>
                <w:sz w:val="16"/>
              </w:rPr>
              <w:t> </w:t>
            </w:r>
            <w:r>
              <w:rPr>
                <w:sz w:val="16"/>
              </w:rPr>
              <w:t>/</w:t>
            </w:r>
            <w:r>
              <w:rPr>
                <w:spacing w:val="-7"/>
                <w:sz w:val="16"/>
              </w:rPr>
              <w:t> </w:t>
            </w:r>
            <w:r>
              <w:rPr>
                <w:spacing w:val="-2"/>
                <w:sz w:val="16"/>
              </w:rPr>
              <w:t>Kecamatan</w:t>
            </w:r>
          </w:p>
        </w:tc>
        <w:tc>
          <w:tcPr>
            <w:tcW w:w="927" w:type="dxa"/>
            <w:tcBorders>
              <w:bottom w:val="double" w:sz="2" w:space="0" w:color="000000"/>
            </w:tcBorders>
          </w:tcPr>
          <w:p>
            <w:pPr>
              <w:pStyle w:val="TableParagraph"/>
              <w:spacing w:before="9"/>
              <w:rPr>
                <w:rFonts w:ascii="Calibri"/>
                <w:sz w:val="16"/>
              </w:rPr>
            </w:pPr>
          </w:p>
          <w:p>
            <w:pPr>
              <w:pStyle w:val="TableParagraph"/>
              <w:spacing w:line="367" w:lineRule="auto"/>
              <w:ind w:left="78" w:right="83" w:firstLine="148"/>
              <w:rPr>
                <w:sz w:val="16"/>
              </w:rPr>
            </w:pPr>
            <w:r>
              <w:rPr>
                <w:spacing w:val="-4"/>
                <w:sz w:val="16"/>
              </w:rPr>
              <w:t>Tahun </w:t>
            </w:r>
            <w:r>
              <w:rPr>
                <w:spacing w:val="-6"/>
                <w:sz w:val="16"/>
              </w:rPr>
              <w:t>Perolehan</w:t>
            </w:r>
          </w:p>
        </w:tc>
        <w:tc>
          <w:tcPr>
            <w:tcW w:w="2045" w:type="dxa"/>
            <w:tcBorders>
              <w:bottom w:val="double" w:sz="2" w:space="0" w:color="000000"/>
            </w:tcBorders>
          </w:tcPr>
          <w:p>
            <w:pPr>
              <w:pStyle w:val="TableParagraph"/>
              <w:spacing w:before="9"/>
              <w:rPr>
                <w:rFonts w:ascii="Calibri"/>
                <w:sz w:val="16"/>
              </w:rPr>
            </w:pPr>
          </w:p>
          <w:p>
            <w:pPr>
              <w:pStyle w:val="TableParagraph"/>
              <w:spacing w:line="367" w:lineRule="auto"/>
              <w:ind w:left="822" w:right="773" w:hanging="14"/>
              <w:jc w:val="center"/>
              <w:rPr>
                <w:sz w:val="16"/>
              </w:rPr>
            </w:pPr>
            <w:r>
              <w:rPr>
                <w:spacing w:val="-2"/>
                <w:sz w:val="16"/>
              </w:rPr>
              <w:t>Nilai</w:t>
            </w:r>
            <w:r>
              <w:rPr>
                <w:spacing w:val="40"/>
                <w:sz w:val="16"/>
              </w:rPr>
              <w:t> </w:t>
            </w:r>
            <w:r>
              <w:rPr>
                <w:spacing w:val="-4"/>
                <w:sz w:val="16"/>
              </w:rPr>
              <w:t>(</w:t>
            </w:r>
            <w:r>
              <w:rPr>
                <w:spacing w:val="-13"/>
                <w:sz w:val="16"/>
              </w:rPr>
              <w:t> </w:t>
            </w:r>
            <w:r>
              <w:rPr>
                <w:spacing w:val="-4"/>
                <w:sz w:val="16"/>
              </w:rPr>
              <w:t>Rp</w:t>
            </w:r>
            <w:r>
              <w:rPr>
                <w:spacing w:val="-11"/>
                <w:sz w:val="16"/>
              </w:rPr>
              <w:t> </w:t>
            </w:r>
            <w:r>
              <w:rPr>
                <w:spacing w:val="-4"/>
                <w:sz w:val="16"/>
              </w:rPr>
              <w:t>)</w:t>
            </w:r>
          </w:p>
        </w:tc>
        <w:tc>
          <w:tcPr>
            <w:tcW w:w="1455" w:type="dxa"/>
            <w:tcBorders>
              <w:top w:val="nil"/>
              <w:bottom w:val="double" w:sz="2" w:space="0" w:color="000000"/>
            </w:tcBorders>
          </w:tcPr>
          <w:p>
            <w:pPr>
              <w:pStyle w:val="TableParagraph"/>
              <w:spacing w:before="9"/>
              <w:rPr>
                <w:rFonts w:ascii="Calibri"/>
                <w:sz w:val="16"/>
              </w:rPr>
            </w:pPr>
          </w:p>
          <w:p>
            <w:pPr>
              <w:pStyle w:val="TableParagraph"/>
              <w:spacing w:line="367" w:lineRule="auto"/>
              <w:ind w:left="515" w:right="427" w:hanging="106"/>
              <w:rPr>
                <w:sz w:val="16"/>
              </w:rPr>
            </w:pPr>
            <w:r>
              <w:rPr>
                <w:spacing w:val="-6"/>
                <w:sz w:val="16"/>
              </w:rPr>
              <w:t>Sumber </w:t>
            </w:r>
            <w:r>
              <w:rPr>
                <w:spacing w:val="-4"/>
                <w:sz w:val="16"/>
              </w:rPr>
              <w:t>Dana</w:t>
            </w:r>
          </w:p>
        </w:tc>
        <w:tc>
          <w:tcPr>
            <w:tcW w:w="2088" w:type="dxa"/>
            <w:tcBorders>
              <w:top w:val="nil"/>
              <w:bottom w:val="double" w:sz="2" w:space="0" w:color="000000"/>
            </w:tcBorders>
          </w:tcPr>
          <w:p>
            <w:pPr>
              <w:pStyle w:val="TableParagraph"/>
              <w:spacing w:before="9"/>
              <w:rPr>
                <w:rFonts w:ascii="Calibri"/>
                <w:sz w:val="16"/>
              </w:rPr>
            </w:pPr>
          </w:p>
          <w:p>
            <w:pPr>
              <w:pStyle w:val="TableParagraph"/>
              <w:spacing w:line="367" w:lineRule="auto"/>
              <w:ind w:left="712" w:right="740" w:firstLine="4"/>
              <w:jc w:val="center"/>
              <w:rPr>
                <w:sz w:val="16"/>
              </w:rPr>
            </w:pPr>
            <w:r>
              <w:rPr>
                <w:spacing w:val="-4"/>
                <w:sz w:val="16"/>
              </w:rPr>
              <w:t>Unit </w:t>
            </w:r>
            <w:r>
              <w:rPr>
                <w:spacing w:val="-6"/>
                <w:sz w:val="16"/>
              </w:rPr>
              <w:t>Pemberi</w:t>
            </w:r>
          </w:p>
        </w:tc>
        <w:tc>
          <w:tcPr>
            <w:tcW w:w="1834" w:type="dxa"/>
            <w:tcBorders>
              <w:top w:val="nil"/>
              <w:bottom w:val="double" w:sz="2" w:space="0" w:color="000000"/>
            </w:tcBorders>
          </w:tcPr>
          <w:p>
            <w:pPr>
              <w:pStyle w:val="TableParagraph"/>
              <w:spacing w:before="157"/>
              <w:rPr>
                <w:rFonts w:ascii="Calibri"/>
                <w:sz w:val="16"/>
              </w:rPr>
            </w:pPr>
          </w:p>
          <w:p>
            <w:pPr>
              <w:pStyle w:val="TableParagraph"/>
              <w:spacing w:before="1"/>
              <w:ind w:left="438"/>
              <w:rPr>
                <w:sz w:val="16"/>
              </w:rPr>
            </w:pPr>
            <w:r>
              <w:rPr>
                <w:spacing w:val="-2"/>
                <w:sz w:val="16"/>
              </w:rPr>
              <w:t>Keterangan</w:t>
            </w:r>
          </w:p>
        </w:tc>
      </w:tr>
      <w:tr>
        <w:trPr>
          <w:trHeight w:val="379" w:hRule="atLeast"/>
        </w:trPr>
        <w:tc>
          <w:tcPr>
            <w:tcW w:w="576" w:type="dxa"/>
            <w:tcBorders>
              <w:top w:val="double" w:sz="2" w:space="0" w:color="000000"/>
              <w:bottom w:val="nil"/>
            </w:tcBorders>
          </w:tcPr>
          <w:p>
            <w:pPr>
              <w:pStyle w:val="TableParagraph"/>
              <w:spacing w:before="35"/>
              <w:ind w:left="110" w:right="34"/>
              <w:jc w:val="center"/>
              <w:rPr>
                <w:sz w:val="16"/>
              </w:rPr>
            </w:pPr>
            <w:r>
              <w:rPr>
                <w:spacing w:val="-5"/>
                <w:sz w:val="16"/>
              </w:rPr>
              <w:t>17</w:t>
            </w:r>
          </w:p>
        </w:tc>
        <w:tc>
          <w:tcPr>
            <w:tcW w:w="3683" w:type="dxa"/>
            <w:tcBorders>
              <w:top w:val="double" w:sz="2" w:space="0" w:color="000000"/>
              <w:bottom w:val="nil"/>
            </w:tcBorders>
          </w:tcPr>
          <w:p>
            <w:pPr>
              <w:pStyle w:val="TableParagraph"/>
              <w:spacing w:line="188" w:lineRule="exact"/>
              <w:ind w:left="280" w:right="259" w:hanging="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4"/>
                <w:sz w:val="16"/>
              </w:rPr>
              <w:t> </w:t>
            </w:r>
            <w:r>
              <w:rPr>
                <w:sz w:val="16"/>
              </w:rPr>
              <w:t>PVC</w:t>
            </w:r>
            <w:r>
              <w:rPr>
                <w:spacing w:val="-14"/>
                <w:sz w:val="16"/>
              </w:rPr>
              <w:t> </w:t>
            </w:r>
            <w:r>
              <w:rPr>
                <w:sz w:val="16"/>
              </w:rPr>
              <w:t>dia 250</w:t>
            </w:r>
            <w:r>
              <w:rPr>
                <w:spacing w:val="-10"/>
                <w:sz w:val="16"/>
              </w:rPr>
              <w:t> </w:t>
            </w:r>
            <w:r>
              <w:rPr>
                <w:sz w:val="16"/>
              </w:rPr>
              <w:t>mm</w:t>
            </w:r>
          </w:p>
        </w:tc>
        <w:tc>
          <w:tcPr>
            <w:tcW w:w="1940" w:type="dxa"/>
            <w:tcBorders>
              <w:top w:val="double" w:sz="2" w:space="0" w:color="000000"/>
              <w:bottom w:val="nil"/>
            </w:tcBorders>
          </w:tcPr>
          <w:p>
            <w:pPr>
              <w:pStyle w:val="TableParagraph"/>
              <w:spacing w:before="35"/>
              <w:ind w:left="117"/>
              <w:rPr>
                <w:sz w:val="16"/>
              </w:rPr>
            </w:pPr>
            <w:r>
              <w:rPr>
                <w:sz w:val="16"/>
              </w:rPr>
              <w:t>Palangka</w:t>
            </w:r>
            <w:r>
              <w:rPr>
                <w:spacing w:val="-12"/>
                <w:sz w:val="16"/>
              </w:rPr>
              <w:t> </w:t>
            </w:r>
            <w:r>
              <w:rPr>
                <w:spacing w:val="-4"/>
                <w:sz w:val="16"/>
              </w:rPr>
              <w:t>Raya</w:t>
            </w:r>
          </w:p>
        </w:tc>
        <w:tc>
          <w:tcPr>
            <w:tcW w:w="927" w:type="dxa"/>
            <w:tcBorders>
              <w:top w:val="double" w:sz="2" w:space="0" w:color="000000"/>
              <w:bottom w:val="nil"/>
            </w:tcBorders>
          </w:tcPr>
          <w:p>
            <w:pPr>
              <w:pStyle w:val="TableParagraph"/>
              <w:spacing w:before="35"/>
              <w:ind w:left="256"/>
              <w:rPr>
                <w:sz w:val="16"/>
              </w:rPr>
            </w:pPr>
            <w:r>
              <w:rPr>
                <w:spacing w:val="-4"/>
                <w:sz w:val="16"/>
              </w:rPr>
              <w:t>1997</w:t>
            </w:r>
          </w:p>
        </w:tc>
        <w:tc>
          <w:tcPr>
            <w:tcW w:w="2045" w:type="dxa"/>
            <w:tcBorders>
              <w:top w:val="double" w:sz="2" w:space="0" w:color="000000"/>
              <w:bottom w:val="nil"/>
            </w:tcBorders>
          </w:tcPr>
          <w:p>
            <w:pPr>
              <w:pStyle w:val="TableParagraph"/>
              <w:spacing w:before="35"/>
              <w:ind w:left="711"/>
              <w:rPr>
                <w:sz w:val="16"/>
              </w:rPr>
            </w:pPr>
            <w:r>
              <w:rPr>
                <w:spacing w:val="-2"/>
                <w:sz w:val="16"/>
              </w:rPr>
              <w:t>219,267,000.00</w:t>
            </w:r>
          </w:p>
        </w:tc>
        <w:tc>
          <w:tcPr>
            <w:tcW w:w="1455" w:type="dxa"/>
            <w:tcBorders>
              <w:top w:val="double" w:sz="2" w:space="0" w:color="000000"/>
              <w:bottom w:val="nil"/>
            </w:tcBorders>
          </w:tcPr>
          <w:p>
            <w:pPr>
              <w:pStyle w:val="TableParagraph"/>
              <w:spacing w:before="35"/>
              <w:ind w:left="57" w:right="18"/>
              <w:jc w:val="center"/>
              <w:rPr>
                <w:sz w:val="16"/>
              </w:rPr>
            </w:pPr>
            <w:r>
              <w:rPr>
                <w:spacing w:val="-4"/>
                <w:sz w:val="16"/>
              </w:rPr>
              <w:t>APBN</w:t>
            </w:r>
          </w:p>
        </w:tc>
        <w:tc>
          <w:tcPr>
            <w:tcW w:w="2088" w:type="dxa"/>
            <w:tcBorders>
              <w:top w:val="double" w:sz="2" w:space="0" w:color="000000"/>
              <w:bottom w:val="nil"/>
            </w:tcBorders>
          </w:tcPr>
          <w:p>
            <w:pPr>
              <w:pStyle w:val="TableParagraph"/>
              <w:spacing w:before="35"/>
              <w:ind w:left="40"/>
              <w:rPr>
                <w:sz w:val="16"/>
              </w:rPr>
            </w:pPr>
            <w:r>
              <w:rPr>
                <w:spacing w:val="-2"/>
                <w:sz w:val="16"/>
              </w:rPr>
              <w:t>Kementerian</w:t>
            </w:r>
            <w:r>
              <w:rPr>
                <w:spacing w:val="1"/>
                <w:sz w:val="16"/>
              </w:rPr>
              <w:t> </w:t>
            </w:r>
            <w:r>
              <w:rPr>
                <w:spacing w:val="-5"/>
                <w:sz w:val="16"/>
              </w:rPr>
              <w:t>PU</w:t>
            </w:r>
          </w:p>
        </w:tc>
        <w:tc>
          <w:tcPr>
            <w:tcW w:w="1834" w:type="dxa"/>
            <w:tcBorders>
              <w:top w:val="double" w:sz="2" w:space="0" w:color="000000"/>
              <w:bottom w:val="nil"/>
            </w:tcBorders>
          </w:tcPr>
          <w:p>
            <w:pPr>
              <w:pStyle w:val="TableParagraph"/>
              <w:spacing w:before="32"/>
              <w:ind w:left="50"/>
              <w:rPr>
                <w:rFonts w:ascii="Trebuchet MS"/>
                <w:sz w:val="16"/>
              </w:rPr>
            </w:pPr>
            <w:r>
              <w:rPr>
                <w:rFonts w:ascii="Trebuchet MS"/>
                <w:spacing w:val="-4"/>
                <w:sz w:val="16"/>
              </w:rPr>
              <w:t>Baik</w:t>
            </w:r>
          </w:p>
        </w:tc>
      </w:tr>
    </w:tbl>
    <w:p>
      <w:pPr>
        <w:pStyle w:val="BodyText"/>
        <w:spacing w:before="7"/>
        <w:rPr>
          <w:rFonts w:ascii="Calibri"/>
          <w:sz w:val="14"/>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65" w:hRule="atLeast"/>
        </w:trPr>
        <w:tc>
          <w:tcPr>
            <w:tcW w:w="576" w:type="dxa"/>
          </w:tcPr>
          <w:p>
            <w:pPr>
              <w:pStyle w:val="TableParagraph"/>
              <w:spacing w:before="26"/>
              <w:ind w:left="110" w:right="53"/>
              <w:jc w:val="center"/>
              <w:rPr>
                <w:sz w:val="16"/>
              </w:rPr>
            </w:pPr>
            <w:r>
              <w:rPr>
                <w:spacing w:val="-5"/>
                <w:sz w:val="16"/>
              </w:rPr>
              <w:t>18</w:t>
            </w:r>
          </w:p>
        </w:tc>
        <w:tc>
          <w:tcPr>
            <w:tcW w:w="3683" w:type="dxa"/>
            <w:tcBorders>
              <w:top w:val="dashSmallGap" w:sz="2" w:space="0" w:color="000000"/>
              <w:bottom w:val="dashSmallGap" w:sz="2" w:space="0" w:color="000000"/>
            </w:tcBorders>
          </w:tcPr>
          <w:p>
            <w:pPr>
              <w:pStyle w:val="TableParagraph"/>
              <w:spacing w:line="242" w:lineRule="auto" w:before="26"/>
              <w:ind w:left="271" w:right="86"/>
              <w:rPr>
                <w:sz w:val="16"/>
              </w:rPr>
            </w:pPr>
            <w:r>
              <w:rPr>
                <w:spacing w:val="-2"/>
                <w:sz w:val="16"/>
              </w:rPr>
              <w:t>Pengadaan &amp;</w:t>
            </w:r>
            <w:r>
              <w:rPr>
                <w:spacing w:val="-5"/>
                <w:sz w:val="16"/>
              </w:rPr>
              <w:t> </w:t>
            </w:r>
            <w:r>
              <w:rPr>
                <w:spacing w:val="-2"/>
                <w:sz w:val="16"/>
              </w:rPr>
              <w:t>Pemasangan</w:t>
            </w:r>
            <w:r>
              <w:rPr>
                <w:spacing w:val="-8"/>
                <w:sz w:val="16"/>
              </w:rPr>
              <w:t> </w:t>
            </w:r>
            <w:r>
              <w:rPr>
                <w:spacing w:val="-2"/>
                <w:sz w:val="16"/>
              </w:rPr>
              <w:t>Accessories </w:t>
            </w:r>
            <w:r>
              <w:rPr>
                <w:spacing w:val="-4"/>
                <w:sz w:val="16"/>
              </w:rPr>
              <w:t>Pipa</w:t>
            </w:r>
          </w:p>
        </w:tc>
        <w:tc>
          <w:tcPr>
            <w:tcW w:w="1940" w:type="dxa"/>
          </w:tcPr>
          <w:p>
            <w:pPr>
              <w:pStyle w:val="TableParagraph"/>
              <w:spacing w:before="26"/>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6"/>
              <w:ind w:left="9" w:right="32"/>
              <w:jc w:val="center"/>
              <w:rPr>
                <w:sz w:val="16"/>
              </w:rPr>
            </w:pPr>
            <w:r>
              <w:rPr>
                <w:spacing w:val="-4"/>
                <w:sz w:val="16"/>
              </w:rPr>
              <w:t>1997</w:t>
            </w:r>
          </w:p>
        </w:tc>
        <w:tc>
          <w:tcPr>
            <w:tcW w:w="2045" w:type="dxa"/>
          </w:tcPr>
          <w:p>
            <w:pPr>
              <w:pStyle w:val="TableParagraph"/>
              <w:spacing w:before="26"/>
              <w:ind w:right="54"/>
              <w:jc w:val="right"/>
              <w:rPr>
                <w:sz w:val="16"/>
              </w:rPr>
            </w:pPr>
            <w:r>
              <w:rPr>
                <w:spacing w:val="-2"/>
                <w:sz w:val="16"/>
              </w:rPr>
              <w:t>35,667,000.00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326" w:hRule="atLeast"/>
        </w:trPr>
        <w:tc>
          <w:tcPr>
            <w:tcW w:w="576" w:type="dxa"/>
            <w:tcBorders>
              <w:bottom w:val="dashSmallGap" w:sz="2" w:space="0" w:color="000000"/>
            </w:tcBorders>
          </w:tcPr>
          <w:p>
            <w:pPr>
              <w:pStyle w:val="TableParagraph"/>
              <w:spacing w:before="26"/>
              <w:ind w:left="110" w:right="34"/>
              <w:jc w:val="center"/>
              <w:rPr>
                <w:sz w:val="16"/>
              </w:rPr>
            </w:pPr>
            <w:r>
              <w:rPr>
                <w:spacing w:val="-5"/>
                <w:sz w:val="16"/>
              </w:rPr>
              <w:t>19</w:t>
            </w:r>
          </w:p>
        </w:tc>
        <w:tc>
          <w:tcPr>
            <w:tcW w:w="3683" w:type="dxa"/>
            <w:tcBorders>
              <w:top w:val="dashSmallGap" w:sz="2" w:space="0" w:color="000000"/>
              <w:bottom w:val="dashSmallGap" w:sz="2" w:space="0" w:color="000000"/>
            </w:tcBorders>
          </w:tcPr>
          <w:p>
            <w:pPr>
              <w:pStyle w:val="TableParagraph"/>
              <w:spacing w:before="26"/>
              <w:ind w:left="280"/>
              <w:rPr>
                <w:sz w:val="16"/>
              </w:rPr>
            </w:pPr>
            <w:r>
              <w:rPr>
                <w:spacing w:val="-2"/>
                <w:sz w:val="16"/>
              </w:rPr>
              <w:t>Pembuatan</w:t>
            </w:r>
            <w:r>
              <w:rPr>
                <w:sz w:val="16"/>
              </w:rPr>
              <w:t> </w:t>
            </w:r>
            <w:r>
              <w:rPr>
                <w:spacing w:val="-2"/>
                <w:sz w:val="16"/>
              </w:rPr>
              <w:t>Jembatan</w:t>
            </w:r>
            <w:r>
              <w:rPr>
                <w:spacing w:val="5"/>
                <w:sz w:val="16"/>
              </w:rPr>
              <w:t> </w:t>
            </w:r>
            <w:r>
              <w:rPr>
                <w:spacing w:val="-2"/>
                <w:sz w:val="16"/>
              </w:rPr>
              <w:t>Perlintasan</w:t>
            </w:r>
            <w:r>
              <w:rPr>
                <w:spacing w:val="5"/>
                <w:sz w:val="16"/>
              </w:rPr>
              <w:t> </w:t>
            </w:r>
            <w:r>
              <w:rPr>
                <w:spacing w:val="-4"/>
                <w:sz w:val="16"/>
              </w:rPr>
              <w:t>Pipa</w:t>
            </w:r>
          </w:p>
        </w:tc>
        <w:tc>
          <w:tcPr>
            <w:tcW w:w="1940" w:type="dxa"/>
          </w:tcPr>
          <w:p>
            <w:pPr>
              <w:pStyle w:val="TableParagraph"/>
              <w:spacing w:before="26"/>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6"/>
              <w:ind w:left="35" w:right="32"/>
              <w:jc w:val="center"/>
              <w:rPr>
                <w:sz w:val="16"/>
              </w:rPr>
            </w:pPr>
            <w:r>
              <w:rPr>
                <w:spacing w:val="-4"/>
                <w:sz w:val="16"/>
              </w:rPr>
              <w:t>1997</w:t>
            </w:r>
          </w:p>
        </w:tc>
        <w:tc>
          <w:tcPr>
            <w:tcW w:w="2045" w:type="dxa"/>
          </w:tcPr>
          <w:p>
            <w:pPr>
              <w:pStyle w:val="TableParagraph"/>
              <w:spacing w:before="26"/>
              <w:ind w:right="6"/>
              <w:jc w:val="right"/>
              <w:rPr>
                <w:sz w:val="16"/>
              </w:rPr>
            </w:pPr>
            <w:r>
              <w:rPr>
                <w:spacing w:val="-2"/>
                <w:sz w:val="16"/>
              </w:rPr>
              <w:t>122,097,000.00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413" w:hRule="atLeast"/>
        </w:trPr>
        <w:tc>
          <w:tcPr>
            <w:tcW w:w="576" w:type="dxa"/>
            <w:tcBorders>
              <w:top w:val="dashSmallGap" w:sz="2" w:space="0" w:color="000000"/>
              <w:bottom w:val="nil"/>
            </w:tcBorders>
          </w:tcPr>
          <w:p>
            <w:pPr>
              <w:pStyle w:val="TableParagraph"/>
              <w:spacing w:before="27"/>
              <w:ind w:left="110" w:right="34"/>
              <w:jc w:val="center"/>
              <w:rPr>
                <w:sz w:val="16"/>
              </w:rPr>
            </w:pPr>
            <w:r>
              <w:rPr>
                <w:spacing w:val="-5"/>
                <w:sz w:val="16"/>
              </w:rPr>
              <w:t>20</w:t>
            </w:r>
          </w:p>
        </w:tc>
        <w:tc>
          <w:tcPr>
            <w:tcW w:w="3683" w:type="dxa"/>
            <w:tcBorders>
              <w:top w:val="dashSmallGap" w:sz="2" w:space="0" w:color="000000"/>
              <w:bottom w:val="nil"/>
            </w:tcBorders>
          </w:tcPr>
          <w:p>
            <w:pPr>
              <w:pStyle w:val="TableParagraph"/>
              <w:spacing w:line="192" w:lineRule="exact" w:before="9"/>
              <w:ind w:left="295"/>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200</w:t>
            </w:r>
            <w:r>
              <w:rPr>
                <w:spacing w:val="-2"/>
                <w:sz w:val="16"/>
              </w:rPr>
              <w:t> </w:t>
            </w:r>
            <w:r>
              <w:rPr>
                <w:sz w:val="16"/>
              </w:rPr>
              <w:t>mm</w:t>
            </w:r>
          </w:p>
        </w:tc>
        <w:tc>
          <w:tcPr>
            <w:tcW w:w="1940" w:type="dxa"/>
            <w:tcBorders>
              <w:bottom w:val="nil"/>
            </w:tcBorders>
          </w:tcPr>
          <w:p>
            <w:pPr>
              <w:pStyle w:val="TableParagraph"/>
              <w:spacing w:before="27"/>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27"/>
              <w:ind w:left="35" w:right="32"/>
              <w:jc w:val="center"/>
              <w:rPr>
                <w:sz w:val="16"/>
              </w:rPr>
            </w:pPr>
            <w:r>
              <w:rPr>
                <w:spacing w:val="-4"/>
                <w:sz w:val="16"/>
              </w:rPr>
              <w:t>1997</w:t>
            </w:r>
          </w:p>
        </w:tc>
        <w:tc>
          <w:tcPr>
            <w:tcW w:w="2045" w:type="dxa"/>
            <w:tcBorders>
              <w:bottom w:val="nil"/>
            </w:tcBorders>
          </w:tcPr>
          <w:p>
            <w:pPr>
              <w:pStyle w:val="TableParagraph"/>
              <w:spacing w:before="27"/>
              <w:ind w:right="6"/>
              <w:jc w:val="right"/>
              <w:rPr>
                <w:sz w:val="16"/>
              </w:rPr>
            </w:pPr>
            <w:r>
              <w:rPr>
                <w:spacing w:val="-2"/>
                <w:sz w:val="16"/>
              </w:rPr>
              <w:t>41,091,100.00</w:t>
            </w:r>
          </w:p>
        </w:tc>
        <w:tc>
          <w:tcPr>
            <w:tcW w:w="1455" w:type="dxa"/>
            <w:tcBorders>
              <w:top w:val="dashSmallGap" w:sz="2" w:space="0" w:color="000000"/>
              <w:bottom w:val="nil"/>
            </w:tcBorders>
          </w:tcPr>
          <w:p>
            <w:pPr>
              <w:pStyle w:val="TableParagraph"/>
              <w:spacing w:before="27"/>
              <w:ind w:left="57" w:right="18"/>
              <w:jc w:val="center"/>
              <w:rPr>
                <w:sz w:val="16"/>
              </w:rPr>
            </w:pPr>
            <w:r>
              <w:rPr>
                <w:spacing w:val="-4"/>
                <w:sz w:val="16"/>
              </w:rPr>
              <w:t>APBN</w:t>
            </w:r>
          </w:p>
        </w:tc>
        <w:tc>
          <w:tcPr>
            <w:tcW w:w="2088" w:type="dxa"/>
            <w:tcBorders>
              <w:top w:val="dashSmallGap" w:sz="2" w:space="0" w:color="000000"/>
              <w:bottom w:val="nil"/>
            </w:tcBorders>
          </w:tcPr>
          <w:p>
            <w:pPr>
              <w:pStyle w:val="TableParagraph"/>
              <w:spacing w:before="27"/>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nil"/>
            </w:tcBorders>
          </w:tcPr>
          <w:p>
            <w:pPr>
              <w:pStyle w:val="TableParagraph"/>
              <w:spacing w:before="23"/>
              <w:ind w:left="50"/>
              <w:rPr>
                <w:rFonts w:ascii="Trebuchet MS"/>
                <w:sz w:val="16"/>
              </w:rPr>
            </w:pPr>
            <w:r>
              <w:rPr>
                <w:rFonts w:ascii="Trebuchet MS"/>
                <w:spacing w:val="-4"/>
                <w:sz w:val="16"/>
              </w:rPr>
              <w:t>Baik</w:t>
            </w:r>
          </w:p>
        </w:tc>
      </w:tr>
    </w:tbl>
    <w:p>
      <w:pPr>
        <w:pStyle w:val="BodyText"/>
        <w:spacing w:before="3"/>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460" w:hRule="atLeast"/>
        </w:trPr>
        <w:tc>
          <w:tcPr>
            <w:tcW w:w="576" w:type="dxa"/>
          </w:tcPr>
          <w:p>
            <w:pPr>
              <w:pStyle w:val="TableParagraph"/>
              <w:spacing w:before="26"/>
              <w:ind w:left="110" w:right="53"/>
              <w:jc w:val="center"/>
              <w:rPr>
                <w:sz w:val="16"/>
              </w:rPr>
            </w:pPr>
            <w:r>
              <w:rPr>
                <w:spacing w:val="-5"/>
                <w:sz w:val="16"/>
              </w:rPr>
              <w:t>21</w:t>
            </w:r>
          </w:p>
        </w:tc>
        <w:tc>
          <w:tcPr>
            <w:tcW w:w="3683" w:type="dxa"/>
            <w:tcBorders>
              <w:top w:val="dashSmallGap" w:sz="2" w:space="0" w:color="000000"/>
              <w:bottom w:val="dashSmallGap" w:sz="2" w:space="0" w:color="000000"/>
            </w:tcBorders>
          </w:tcPr>
          <w:p>
            <w:pPr>
              <w:pStyle w:val="TableParagraph"/>
              <w:spacing w:line="237" w:lineRule="auto" w:before="28"/>
              <w:ind w:left="275"/>
              <w:rPr>
                <w:sz w:val="16"/>
              </w:rPr>
            </w:pPr>
            <w:r>
              <w:rPr>
                <w:sz w:val="16"/>
              </w:rPr>
              <w:t>Pengadaan</w:t>
            </w:r>
            <w:r>
              <w:rPr>
                <w:spacing w:val="-13"/>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5"/>
                <w:sz w:val="16"/>
              </w:rPr>
              <w:t> </w:t>
            </w:r>
            <w:r>
              <w:rPr>
                <w:sz w:val="16"/>
              </w:rPr>
              <w:t>dia 250</w:t>
            </w:r>
            <w:r>
              <w:rPr>
                <w:spacing w:val="-2"/>
                <w:sz w:val="16"/>
              </w:rPr>
              <w:t> </w:t>
            </w:r>
            <w:r>
              <w:rPr>
                <w:sz w:val="16"/>
              </w:rPr>
              <w:t>mm</w:t>
            </w:r>
          </w:p>
        </w:tc>
        <w:tc>
          <w:tcPr>
            <w:tcW w:w="1935" w:type="dxa"/>
          </w:tcPr>
          <w:p>
            <w:pPr>
              <w:pStyle w:val="TableParagraph"/>
              <w:spacing w:before="26"/>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26"/>
              <w:ind w:left="8" w:right="26"/>
              <w:jc w:val="center"/>
              <w:rPr>
                <w:sz w:val="16"/>
              </w:rPr>
            </w:pPr>
            <w:r>
              <w:rPr>
                <w:spacing w:val="-4"/>
                <w:sz w:val="16"/>
              </w:rPr>
              <w:t>1997</w:t>
            </w:r>
          </w:p>
        </w:tc>
        <w:tc>
          <w:tcPr>
            <w:tcW w:w="2036" w:type="dxa"/>
          </w:tcPr>
          <w:p>
            <w:pPr>
              <w:pStyle w:val="TableParagraph"/>
              <w:spacing w:before="26"/>
              <w:ind w:right="50"/>
              <w:jc w:val="right"/>
              <w:rPr>
                <w:sz w:val="16"/>
              </w:rPr>
            </w:pPr>
            <w:r>
              <w:rPr>
                <w:spacing w:val="-2"/>
                <w:sz w:val="16"/>
              </w:rPr>
              <w:t>186,641,900.00</w:t>
            </w:r>
          </w:p>
        </w:tc>
        <w:tc>
          <w:tcPr>
            <w:tcW w:w="1455" w:type="dxa"/>
            <w:tcBorders>
              <w:top w:val="dashSmallGap" w:sz="2" w:space="0" w:color="000000"/>
              <w:bottom w:val="dashSmallGap" w:sz="2" w:space="0" w:color="000000"/>
            </w:tcBorders>
          </w:tcPr>
          <w:p>
            <w:pPr>
              <w:pStyle w:val="TableParagraph"/>
              <w:spacing w:before="26"/>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26"/>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60" w:hRule="atLeast"/>
        </w:trPr>
        <w:tc>
          <w:tcPr>
            <w:tcW w:w="576" w:type="dxa"/>
          </w:tcPr>
          <w:p>
            <w:pPr>
              <w:pStyle w:val="TableParagraph"/>
              <w:spacing w:before="26"/>
              <w:ind w:left="110" w:right="53"/>
              <w:jc w:val="center"/>
              <w:rPr>
                <w:sz w:val="16"/>
              </w:rPr>
            </w:pPr>
            <w:r>
              <w:rPr>
                <w:spacing w:val="-5"/>
                <w:sz w:val="16"/>
              </w:rPr>
              <w:t>22</w:t>
            </w:r>
          </w:p>
        </w:tc>
        <w:tc>
          <w:tcPr>
            <w:tcW w:w="3683" w:type="dxa"/>
            <w:tcBorders>
              <w:top w:val="dashSmallGap" w:sz="2" w:space="0" w:color="000000"/>
              <w:bottom w:val="dashSmallGap" w:sz="2" w:space="0" w:color="000000"/>
            </w:tcBorders>
          </w:tcPr>
          <w:p>
            <w:pPr>
              <w:pStyle w:val="TableParagraph"/>
              <w:spacing w:line="242" w:lineRule="auto" w:before="26"/>
              <w:ind w:left="275"/>
              <w:rPr>
                <w:sz w:val="16"/>
              </w:rPr>
            </w:pPr>
            <w:r>
              <w:rPr>
                <w:sz w:val="16"/>
              </w:rPr>
              <w:t>Pengadaan</w:t>
            </w:r>
            <w:r>
              <w:rPr>
                <w:spacing w:val="-13"/>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5"/>
                <w:sz w:val="16"/>
              </w:rPr>
              <w:t> </w:t>
            </w:r>
            <w:r>
              <w:rPr>
                <w:sz w:val="16"/>
              </w:rPr>
              <w:t>dia 300</w:t>
            </w:r>
            <w:r>
              <w:rPr>
                <w:spacing w:val="-2"/>
                <w:sz w:val="16"/>
              </w:rPr>
              <w:t> </w:t>
            </w:r>
            <w:r>
              <w:rPr>
                <w:sz w:val="16"/>
              </w:rPr>
              <w:t>mm</w:t>
            </w:r>
          </w:p>
        </w:tc>
        <w:tc>
          <w:tcPr>
            <w:tcW w:w="1935" w:type="dxa"/>
          </w:tcPr>
          <w:p>
            <w:pPr>
              <w:pStyle w:val="TableParagraph"/>
              <w:spacing w:before="26"/>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26"/>
              <w:ind w:left="8" w:right="26"/>
              <w:jc w:val="center"/>
              <w:rPr>
                <w:sz w:val="16"/>
              </w:rPr>
            </w:pPr>
            <w:r>
              <w:rPr>
                <w:spacing w:val="-4"/>
                <w:sz w:val="16"/>
              </w:rPr>
              <w:t>1997</w:t>
            </w:r>
          </w:p>
        </w:tc>
        <w:tc>
          <w:tcPr>
            <w:tcW w:w="2036" w:type="dxa"/>
          </w:tcPr>
          <w:p>
            <w:pPr>
              <w:pStyle w:val="TableParagraph"/>
              <w:spacing w:before="26"/>
              <w:ind w:right="50"/>
              <w:jc w:val="right"/>
              <w:rPr>
                <w:sz w:val="16"/>
              </w:rPr>
            </w:pPr>
            <w:r>
              <w:rPr>
                <w:spacing w:val="-2"/>
                <w:sz w:val="16"/>
              </w:rPr>
              <w:t>230,947,800.00</w:t>
            </w:r>
          </w:p>
        </w:tc>
        <w:tc>
          <w:tcPr>
            <w:tcW w:w="1455" w:type="dxa"/>
            <w:tcBorders>
              <w:top w:val="dashSmallGap" w:sz="2" w:space="0" w:color="000000"/>
              <w:bottom w:val="dashSmallGap" w:sz="2" w:space="0" w:color="000000"/>
            </w:tcBorders>
          </w:tcPr>
          <w:p>
            <w:pPr>
              <w:pStyle w:val="TableParagraph"/>
              <w:spacing w:before="26"/>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26"/>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17" w:hRule="atLeast"/>
        </w:trPr>
        <w:tc>
          <w:tcPr>
            <w:tcW w:w="576" w:type="dxa"/>
            <w:tcBorders>
              <w:bottom w:val="nil"/>
            </w:tcBorders>
          </w:tcPr>
          <w:p>
            <w:pPr>
              <w:pStyle w:val="TableParagraph"/>
              <w:spacing w:before="31"/>
              <w:ind w:left="110" w:right="53"/>
              <w:jc w:val="center"/>
              <w:rPr>
                <w:sz w:val="16"/>
              </w:rPr>
            </w:pPr>
            <w:r>
              <w:rPr>
                <w:spacing w:val="-5"/>
                <w:sz w:val="16"/>
              </w:rPr>
              <w:t>23</w:t>
            </w:r>
          </w:p>
        </w:tc>
        <w:tc>
          <w:tcPr>
            <w:tcW w:w="3683" w:type="dxa"/>
            <w:tcBorders>
              <w:top w:val="dashSmallGap" w:sz="2" w:space="0" w:color="000000"/>
              <w:bottom w:val="nil"/>
            </w:tcBorders>
          </w:tcPr>
          <w:p>
            <w:pPr>
              <w:pStyle w:val="TableParagraph"/>
              <w:spacing w:line="192" w:lineRule="exact" w:before="13"/>
              <w:ind w:left="275"/>
              <w:rPr>
                <w:sz w:val="16"/>
              </w:rPr>
            </w:pPr>
            <w:r>
              <w:rPr>
                <w:sz w:val="16"/>
              </w:rPr>
              <w:t>Pengadaan</w:t>
            </w:r>
            <w:r>
              <w:rPr>
                <w:spacing w:val="-13"/>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5"/>
                <w:sz w:val="16"/>
              </w:rPr>
              <w:t> </w:t>
            </w:r>
            <w:r>
              <w:rPr>
                <w:sz w:val="16"/>
              </w:rPr>
              <w:t>dia 400</w:t>
            </w:r>
            <w:r>
              <w:rPr>
                <w:spacing w:val="-2"/>
                <w:sz w:val="16"/>
              </w:rPr>
              <w:t> </w:t>
            </w:r>
            <w:r>
              <w:rPr>
                <w:sz w:val="16"/>
              </w:rPr>
              <w:t>mm</w:t>
            </w:r>
          </w:p>
        </w:tc>
        <w:tc>
          <w:tcPr>
            <w:tcW w:w="1935"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nil"/>
            </w:tcBorders>
          </w:tcPr>
          <w:p>
            <w:pPr>
              <w:pStyle w:val="TableParagraph"/>
              <w:spacing w:before="31"/>
              <w:ind w:left="8" w:right="26"/>
              <w:jc w:val="center"/>
              <w:rPr>
                <w:sz w:val="16"/>
              </w:rPr>
            </w:pPr>
            <w:r>
              <w:rPr>
                <w:spacing w:val="-4"/>
                <w:sz w:val="16"/>
              </w:rPr>
              <w:t>1997</w:t>
            </w:r>
          </w:p>
        </w:tc>
        <w:tc>
          <w:tcPr>
            <w:tcW w:w="2036" w:type="dxa"/>
            <w:tcBorders>
              <w:bottom w:val="nil"/>
            </w:tcBorders>
          </w:tcPr>
          <w:p>
            <w:pPr>
              <w:pStyle w:val="TableParagraph"/>
              <w:spacing w:before="31"/>
              <w:ind w:right="50"/>
              <w:jc w:val="right"/>
              <w:rPr>
                <w:sz w:val="16"/>
              </w:rPr>
            </w:pPr>
            <w:r>
              <w:rPr>
                <w:spacing w:val="-2"/>
                <w:sz w:val="16"/>
              </w:rPr>
              <w:t>212,666,000.00</w:t>
            </w:r>
          </w:p>
        </w:tc>
        <w:tc>
          <w:tcPr>
            <w:tcW w:w="1455" w:type="dxa"/>
            <w:tcBorders>
              <w:top w:val="dashSmallGap" w:sz="2" w:space="0" w:color="000000"/>
              <w:bottom w:val="nil"/>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nil"/>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nil"/>
            </w:tcBorders>
          </w:tcPr>
          <w:p>
            <w:pPr>
              <w:pStyle w:val="TableParagraph"/>
              <w:spacing w:before="32"/>
              <w:ind w:left="67"/>
              <w:rPr>
                <w:rFonts w:ascii="Trebuchet MS"/>
                <w:sz w:val="16"/>
              </w:rPr>
            </w:pPr>
            <w:r>
              <w:rPr>
                <w:rFonts w:ascii="Trebuchet MS"/>
                <w:spacing w:val="-4"/>
                <w:sz w:val="16"/>
              </w:rPr>
              <w:t>Baik</w:t>
            </w:r>
          </w:p>
        </w:tc>
      </w:tr>
    </w:tbl>
    <w:p>
      <w:pPr>
        <w:pStyle w:val="BodyText"/>
        <w:spacing w:before="4"/>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417" w:hRule="atLeast"/>
        </w:trPr>
        <w:tc>
          <w:tcPr>
            <w:tcW w:w="576" w:type="dxa"/>
            <w:tcBorders>
              <w:bottom w:val="nil"/>
            </w:tcBorders>
          </w:tcPr>
          <w:p>
            <w:pPr>
              <w:pStyle w:val="TableParagraph"/>
              <w:spacing w:before="26"/>
              <w:ind w:left="218"/>
              <w:rPr>
                <w:sz w:val="16"/>
              </w:rPr>
            </w:pPr>
            <w:r>
              <w:rPr>
                <w:spacing w:val="-5"/>
                <w:sz w:val="16"/>
              </w:rPr>
              <w:t>24</w:t>
            </w:r>
          </w:p>
        </w:tc>
        <w:tc>
          <w:tcPr>
            <w:tcW w:w="3683" w:type="dxa"/>
            <w:tcBorders>
              <w:top w:val="dashSmallGap" w:sz="2" w:space="0" w:color="000000"/>
              <w:bottom w:val="nil"/>
            </w:tcBorders>
          </w:tcPr>
          <w:p>
            <w:pPr>
              <w:pStyle w:val="TableParagraph"/>
              <w:spacing w:line="190" w:lineRule="atLeast" w:before="8"/>
              <w:ind w:left="27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4"/>
                <w:sz w:val="16"/>
              </w:rPr>
              <w:t> </w:t>
            </w:r>
            <w:r>
              <w:rPr>
                <w:sz w:val="16"/>
              </w:rPr>
              <w:t>GI</w:t>
            </w:r>
            <w:r>
              <w:rPr>
                <w:spacing w:val="-14"/>
                <w:sz w:val="16"/>
              </w:rPr>
              <w:t> </w:t>
            </w:r>
            <w:r>
              <w:rPr>
                <w:sz w:val="16"/>
              </w:rPr>
              <w:t>dia</w:t>
            </w:r>
            <w:r>
              <w:rPr>
                <w:spacing w:val="-14"/>
                <w:sz w:val="16"/>
              </w:rPr>
              <w:t> </w:t>
            </w:r>
            <w:r>
              <w:rPr>
                <w:sz w:val="16"/>
              </w:rPr>
              <w:t>600 </w:t>
            </w:r>
            <w:r>
              <w:rPr>
                <w:spacing w:val="-6"/>
                <w:sz w:val="16"/>
              </w:rPr>
              <w:t>mm</w:t>
            </w:r>
          </w:p>
        </w:tc>
        <w:tc>
          <w:tcPr>
            <w:tcW w:w="1935" w:type="dxa"/>
            <w:tcBorders>
              <w:bottom w:val="nil"/>
            </w:tcBorders>
          </w:tcPr>
          <w:p>
            <w:pPr>
              <w:pStyle w:val="TableParagraph"/>
              <w:spacing w:before="26"/>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nil"/>
            </w:tcBorders>
          </w:tcPr>
          <w:p>
            <w:pPr>
              <w:pStyle w:val="TableParagraph"/>
              <w:spacing w:before="26"/>
              <w:ind w:left="261"/>
              <w:rPr>
                <w:sz w:val="16"/>
              </w:rPr>
            </w:pPr>
            <w:r>
              <w:rPr>
                <w:spacing w:val="-4"/>
                <w:sz w:val="16"/>
              </w:rPr>
              <w:t>1997</w:t>
            </w:r>
          </w:p>
        </w:tc>
        <w:tc>
          <w:tcPr>
            <w:tcW w:w="2036" w:type="dxa"/>
            <w:tcBorders>
              <w:bottom w:val="nil"/>
            </w:tcBorders>
          </w:tcPr>
          <w:p>
            <w:pPr>
              <w:pStyle w:val="TableParagraph"/>
              <w:spacing w:before="26"/>
              <w:ind w:left="812"/>
              <w:rPr>
                <w:sz w:val="16"/>
              </w:rPr>
            </w:pPr>
            <w:r>
              <w:rPr>
                <w:spacing w:val="-2"/>
                <w:sz w:val="16"/>
              </w:rPr>
              <w:t>17,356,700.00</w:t>
            </w:r>
          </w:p>
        </w:tc>
        <w:tc>
          <w:tcPr>
            <w:tcW w:w="1455" w:type="dxa"/>
            <w:tcBorders>
              <w:top w:val="dashSmallGap" w:sz="2" w:space="0" w:color="000000"/>
              <w:bottom w:val="nil"/>
            </w:tcBorders>
          </w:tcPr>
          <w:p>
            <w:pPr>
              <w:pStyle w:val="TableParagraph"/>
              <w:spacing w:before="26"/>
              <w:ind w:left="72" w:right="15"/>
              <w:jc w:val="center"/>
              <w:rPr>
                <w:sz w:val="16"/>
              </w:rPr>
            </w:pPr>
            <w:r>
              <w:rPr>
                <w:spacing w:val="-4"/>
                <w:sz w:val="16"/>
              </w:rPr>
              <w:t>APBN</w:t>
            </w:r>
          </w:p>
        </w:tc>
        <w:tc>
          <w:tcPr>
            <w:tcW w:w="2084" w:type="dxa"/>
            <w:tcBorders>
              <w:top w:val="dashSmallGap" w:sz="2" w:space="0" w:color="000000"/>
              <w:bottom w:val="nil"/>
            </w:tcBorders>
          </w:tcPr>
          <w:p>
            <w:pPr>
              <w:pStyle w:val="TableParagraph"/>
              <w:spacing w:before="26"/>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nil"/>
            </w:tcBorders>
          </w:tcPr>
          <w:p>
            <w:pPr>
              <w:pStyle w:val="TableParagraph"/>
              <w:spacing w:before="27"/>
              <w:ind w:left="67"/>
              <w:rPr>
                <w:rFonts w:ascii="Trebuchet MS"/>
                <w:sz w:val="16"/>
              </w:rPr>
            </w:pPr>
            <w:r>
              <w:rPr>
                <w:rFonts w:ascii="Trebuchet MS"/>
                <w:spacing w:val="-4"/>
                <w:sz w:val="16"/>
              </w:rPr>
              <w:t>Baik</w:t>
            </w:r>
          </w:p>
        </w:tc>
      </w:tr>
    </w:tbl>
    <w:p>
      <w:pPr>
        <w:pStyle w:val="BodyText"/>
        <w:spacing w:before="3"/>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8"/>
        <w:gridCol w:w="930"/>
        <w:gridCol w:w="2041"/>
        <w:gridCol w:w="1456"/>
        <w:gridCol w:w="2087"/>
        <w:gridCol w:w="1833"/>
      </w:tblGrid>
      <w:tr>
        <w:trPr>
          <w:trHeight w:val="465" w:hRule="atLeast"/>
        </w:trPr>
        <w:tc>
          <w:tcPr>
            <w:tcW w:w="576" w:type="dxa"/>
          </w:tcPr>
          <w:p>
            <w:pPr>
              <w:pStyle w:val="TableParagraph"/>
              <w:spacing w:before="31"/>
              <w:ind w:left="110" w:right="53"/>
              <w:jc w:val="center"/>
              <w:rPr>
                <w:sz w:val="16"/>
              </w:rPr>
            </w:pPr>
            <w:r>
              <w:rPr>
                <w:spacing w:val="-5"/>
                <w:sz w:val="16"/>
              </w:rPr>
              <w:t>25</w:t>
            </w:r>
          </w:p>
        </w:tc>
        <w:tc>
          <w:tcPr>
            <w:tcW w:w="3683" w:type="dxa"/>
            <w:tcBorders>
              <w:top w:val="dashSmallGap" w:sz="2" w:space="0" w:color="000000"/>
              <w:bottom w:val="dashSmallGap" w:sz="2" w:space="0" w:color="000000"/>
            </w:tcBorders>
          </w:tcPr>
          <w:p>
            <w:pPr>
              <w:pStyle w:val="TableParagraph"/>
              <w:spacing w:line="242" w:lineRule="auto" w:before="31"/>
              <w:ind w:left="27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4"/>
                <w:sz w:val="16"/>
              </w:rPr>
              <w:t> </w:t>
            </w:r>
            <w:r>
              <w:rPr>
                <w:sz w:val="16"/>
              </w:rPr>
              <w:t>GI</w:t>
            </w:r>
            <w:r>
              <w:rPr>
                <w:spacing w:val="-14"/>
                <w:sz w:val="16"/>
              </w:rPr>
              <w:t> </w:t>
            </w:r>
            <w:r>
              <w:rPr>
                <w:sz w:val="16"/>
              </w:rPr>
              <w:t>dia</w:t>
            </w:r>
            <w:r>
              <w:rPr>
                <w:spacing w:val="-14"/>
                <w:sz w:val="16"/>
              </w:rPr>
              <w:t> </w:t>
            </w:r>
            <w:r>
              <w:rPr>
                <w:sz w:val="16"/>
              </w:rPr>
              <w:t>400 </w:t>
            </w:r>
            <w:r>
              <w:rPr>
                <w:spacing w:val="-6"/>
                <w:sz w:val="16"/>
              </w:rPr>
              <w:t>mm</w:t>
            </w:r>
          </w:p>
        </w:tc>
        <w:tc>
          <w:tcPr>
            <w:tcW w:w="1938" w:type="dxa"/>
          </w:tcPr>
          <w:p>
            <w:pPr>
              <w:pStyle w:val="TableParagraph"/>
              <w:spacing w:before="31"/>
              <w:ind w:left="117"/>
              <w:rPr>
                <w:sz w:val="16"/>
              </w:rPr>
            </w:pPr>
            <w:r>
              <w:rPr>
                <w:sz w:val="16"/>
              </w:rPr>
              <w:t>Palangka</w:t>
            </w:r>
            <w:r>
              <w:rPr>
                <w:spacing w:val="-12"/>
                <w:sz w:val="16"/>
              </w:rPr>
              <w:t> </w:t>
            </w:r>
            <w:r>
              <w:rPr>
                <w:spacing w:val="-4"/>
                <w:sz w:val="16"/>
              </w:rPr>
              <w:t>Raya</w:t>
            </w:r>
          </w:p>
        </w:tc>
        <w:tc>
          <w:tcPr>
            <w:tcW w:w="930" w:type="dxa"/>
            <w:tcBorders>
              <w:top w:val="dashSmallGap" w:sz="2" w:space="0" w:color="000000"/>
              <w:bottom w:val="dashSmallGap" w:sz="2" w:space="0" w:color="000000"/>
            </w:tcBorders>
          </w:tcPr>
          <w:p>
            <w:pPr>
              <w:pStyle w:val="TableParagraph"/>
              <w:spacing w:before="31"/>
              <w:ind w:left="4" w:right="26"/>
              <w:jc w:val="center"/>
              <w:rPr>
                <w:sz w:val="16"/>
              </w:rPr>
            </w:pPr>
            <w:r>
              <w:rPr>
                <w:spacing w:val="-4"/>
                <w:sz w:val="16"/>
              </w:rPr>
              <w:t>1997</w:t>
            </w:r>
          </w:p>
        </w:tc>
        <w:tc>
          <w:tcPr>
            <w:tcW w:w="2041" w:type="dxa"/>
          </w:tcPr>
          <w:p>
            <w:pPr>
              <w:pStyle w:val="TableParagraph"/>
              <w:spacing w:before="31"/>
              <w:ind w:right="51"/>
              <w:jc w:val="right"/>
              <w:rPr>
                <w:sz w:val="16"/>
              </w:rPr>
            </w:pPr>
            <w:r>
              <w:rPr>
                <w:spacing w:val="-2"/>
                <w:sz w:val="16"/>
              </w:rPr>
              <w:t>13,887,200.00</w:t>
            </w:r>
          </w:p>
        </w:tc>
        <w:tc>
          <w:tcPr>
            <w:tcW w:w="1456" w:type="dxa"/>
            <w:tcBorders>
              <w:top w:val="dashSmallGap" w:sz="2" w:space="0" w:color="000000"/>
              <w:bottom w:val="dashSmallGap" w:sz="2" w:space="0" w:color="000000"/>
            </w:tcBorders>
          </w:tcPr>
          <w:p>
            <w:pPr>
              <w:pStyle w:val="TableParagraph"/>
              <w:spacing w:before="31"/>
              <w:ind w:left="69" w:right="25"/>
              <w:jc w:val="center"/>
              <w:rPr>
                <w:sz w:val="16"/>
              </w:rPr>
            </w:pPr>
            <w:r>
              <w:rPr>
                <w:spacing w:val="-4"/>
                <w:sz w:val="16"/>
              </w:rPr>
              <w:t>APBN</w:t>
            </w:r>
          </w:p>
        </w:tc>
        <w:tc>
          <w:tcPr>
            <w:tcW w:w="2087" w:type="dxa"/>
            <w:tcBorders>
              <w:top w:val="dashSmallGap" w:sz="2" w:space="0" w:color="000000"/>
              <w:bottom w:val="dashSmallGap" w:sz="2" w:space="0" w:color="000000"/>
            </w:tcBorders>
          </w:tcPr>
          <w:p>
            <w:pPr>
              <w:pStyle w:val="TableParagraph"/>
              <w:spacing w:before="31"/>
              <w:ind w:left="42"/>
              <w:rPr>
                <w:sz w:val="16"/>
              </w:rPr>
            </w:pPr>
            <w:r>
              <w:rPr>
                <w:spacing w:val="-2"/>
                <w:sz w:val="16"/>
              </w:rPr>
              <w:t>Kementerian</w:t>
            </w:r>
            <w:r>
              <w:rPr>
                <w:spacing w:val="1"/>
                <w:sz w:val="16"/>
              </w:rPr>
              <w:t> </w:t>
            </w:r>
            <w:r>
              <w:rPr>
                <w:spacing w:val="-5"/>
                <w:sz w:val="16"/>
              </w:rPr>
              <w:t>PU</w:t>
            </w:r>
          </w:p>
        </w:tc>
        <w:tc>
          <w:tcPr>
            <w:tcW w:w="1833" w:type="dxa"/>
            <w:tcBorders>
              <w:top w:val="dashSmallGap" w:sz="2" w:space="0" w:color="000000"/>
              <w:bottom w:val="dashSmallGap" w:sz="2" w:space="0" w:color="000000"/>
            </w:tcBorders>
          </w:tcPr>
          <w:p>
            <w:pPr>
              <w:pStyle w:val="TableParagraph"/>
              <w:spacing w:before="32"/>
              <w:ind w:left="57"/>
              <w:rPr>
                <w:rFonts w:ascii="Trebuchet MS"/>
                <w:sz w:val="16"/>
              </w:rPr>
            </w:pPr>
            <w:r>
              <w:rPr>
                <w:rFonts w:ascii="Trebuchet MS"/>
                <w:spacing w:val="-4"/>
                <w:sz w:val="16"/>
              </w:rPr>
              <w:t>Baik</w:t>
            </w:r>
          </w:p>
        </w:tc>
      </w:tr>
      <w:tr>
        <w:trPr>
          <w:trHeight w:val="460" w:hRule="atLeast"/>
        </w:trPr>
        <w:tc>
          <w:tcPr>
            <w:tcW w:w="576" w:type="dxa"/>
          </w:tcPr>
          <w:p>
            <w:pPr>
              <w:pStyle w:val="TableParagraph"/>
              <w:spacing w:before="26"/>
              <w:ind w:left="110" w:right="53"/>
              <w:jc w:val="center"/>
              <w:rPr>
                <w:sz w:val="16"/>
              </w:rPr>
            </w:pPr>
            <w:r>
              <w:rPr>
                <w:spacing w:val="-5"/>
                <w:sz w:val="16"/>
              </w:rPr>
              <w:t>26</w:t>
            </w:r>
          </w:p>
        </w:tc>
        <w:tc>
          <w:tcPr>
            <w:tcW w:w="3683" w:type="dxa"/>
            <w:tcBorders>
              <w:top w:val="dashSmallGap" w:sz="2" w:space="0" w:color="000000"/>
              <w:bottom w:val="dashSmallGap" w:sz="2" w:space="0" w:color="000000"/>
            </w:tcBorders>
          </w:tcPr>
          <w:p>
            <w:pPr>
              <w:pStyle w:val="TableParagraph"/>
              <w:spacing w:line="242" w:lineRule="auto" w:before="26"/>
              <w:ind w:left="275" w:right="86"/>
              <w:rPr>
                <w:sz w:val="16"/>
              </w:rPr>
            </w:pPr>
            <w:r>
              <w:rPr>
                <w:spacing w:val="-2"/>
                <w:sz w:val="16"/>
              </w:rPr>
              <w:t>Pengadaan &amp;</w:t>
            </w:r>
            <w:r>
              <w:rPr>
                <w:spacing w:val="-4"/>
                <w:sz w:val="16"/>
              </w:rPr>
              <w:t> </w:t>
            </w:r>
            <w:r>
              <w:rPr>
                <w:spacing w:val="-2"/>
                <w:sz w:val="16"/>
              </w:rPr>
              <w:t>Pemasangan</w:t>
            </w:r>
            <w:r>
              <w:rPr>
                <w:spacing w:val="-7"/>
                <w:sz w:val="16"/>
              </w:rPr>
              <w:t> </w:t>
            </w:r>
            <w:r>
              <w:rPr>
                <w:spacing w:val="-2"/>
                <w:sz w:val="16"/>
              </w:rPr>
              <w:t>Accessories </w:t>
            </w:r>
            <w:r>
              <w:rPr>
                <w:spacing w:val="-4"/>
                <w:sz w:val="16"/>
              </w:rPr>
              <w:t>Pipa</w:t>
            </w:r>
          </w:p>
        </w:tc>
        <w:tc>
          <w:tcPr>
            <w:tcW w:w="1938" w:type="dxa"/>
          </w:tcPr>
          <w:p>
            <w:pPr>
              <w:pStyle w:val="TableParagraph"/>
              <w:spacing w:before="26"/>
              <w:ind w:left="117"/>
              <w:rPr>
                <w:sz w:val="16"/>
              </w:rPr>
            </w:pPr>
            <w:r>
              <w:rPr>
                <w:sz w:val="16"/>
              </w:rPr>
              <w:t>Palangka</w:t>
            </w:r>
            <w:r>
              <w:rPr>
                <w:spacing w:val="-12"/>
                <w:sz w:val="16"/>
              </w:rPr>
              <w:t> </w:t>
            </w:r>
            <w:r>
              <w:rPr>
                <w:spacing w:val="-4"/>
                <w:sz w:val="16"/>
              </w:rPr>
              <w:t>Raya</w:t>
            </w:r>
          </w:p>
        </w:tc>
        <w:tc>
          <w:tcPr>
            <w:tcW w:w="930" w:type="dxa"/>
            <w:tcBorders>
              <w:top w:val="dashSmallGap" w:sz="2" w:space="0" w:color="000000"/>
              <w:bottom w:val="dotted" w:sz="2" w:space="0" w:color="000000"/>
            </w:tcBorders>
          </w:tcPr>
          <w:p>
            <w:pPr>
              <w:pStyle w:val="TableParagraph"/>
              <w:spacing w:before="26"/>
              <w:ind w:left="4" w:right="26"/>
              <w:jc w:val="center"/>
              <w:rPr>
                <w:sz w:val="16"/>
              </w:rPr>
            </w:pPr>
            <w:r>
              <w:rPr>
                <w:spacing w:val="-4"/>
                <w:sz w:val="16"/>
              </w:rPr>
              <w:t>1997</w:t>
            </w:r>
          </w:p>
        </w:tc>
        <w:tc>
          <w:tcPr>
            <w:tcW w:w="2041" w:type="dxa"/>
          </w:tcPr>
          <w:p>
            <w:pPr>
              <w:pStyle w:val="TableParagraph"/>
              <w:spacing w:before="26"/>
              <w:ind w:right="56"/>
              <w:jc w:val="right"/>
              <w:rPr>
                <w:sz w:val="16"/>
              </w:rPr>
            </w:pPr>
            <w:r>
              <w:rPr>
                <w:spacing w:val="-2"/>
                <w:sz w:val="16"/>
              </w:rPr>
              <w:t>206,947,300.00</w:t>
            </w:r>
          </w:p>
        </w:tc>
        <w:tc>
          <w:tcPr>
            <w:tcW w:w="1456" w:type="dxa"/>
            <w:tcBorders>
              <w:top w:val="dashSmallGap" w:sz="2" w:space="0" w:color="000000"/>
              <w:bottom w:val="dashSmallGap" w:sz="2" w:space="0" w:color="000000"/>
            </w:tcBorders>
          </w:tcPr>
          <w:p>
            <w:pPr>
              <w:pStyle w:val="TableParagraph"/>
              <w:spacing w:before="26"/>
              <w:ind w:left="69" w:right="25"/>
              <w:jc w:val="center"/>
              <w:rPr>
                <w:sz w:val="16"/>
              </w:rPr>
            </w:pPr>
            <w:r>
              <w:rPr>
                <w:spacing w:val="-4"/>
                <w:sz w:val="16"/>
              </w:rPr>
              <w:t>APBN</w:t>
            </w:r>
          </w:p>
        </w:tc>
        <w:tc>
          <w:tcPr>
            <w:tcW w:w="2087" w:type="dxa"/>
            <w:tcBorders>
              <w:top w:val="dashSmallGap" w:sz="2" w:space="0" w:color="000000"/>
              <w:bottom w:val="dashSmallGap" w:sz="2" w:space="0" w:color="000000"/>
            </w:tcBorders>
          </w:tcPr>
          <w:p>
            <w:pPr>
              <w:pStyle w:val="TableParagraph"/>
              <w:spacing w:before="26"/>
              <w:ind w:left="42"/>
              <w:rPr>
                <w:sz w:val="16"/>
              </w:rPr>
            </w:pPr>
            <w:r>
              <w:rPr>
                <w:spacing w:val="-2"/>
                <w:sz w:val="16"/>
              </w:rPr>
              <w:t>Kementerian</w:t>
            </w:r>
            <w:r>
              <w:rPr>
                <w:spacing w:val="1"/>
                <w:sz w:val="16"/>
              </w:rPr>
              <w:t> </w:t>
            </w:r>
            <w:r>
              <w:rPr>
                <w:spacing w:val="-5"/>
                <w:sz w:val="16"/>
              </w:rPr>
              <w:t>PU</w:t>
            </w:r>
          </w:p>
        </w:tc>
        <w:tc>
          <w:tcPr>
            <w:tcW w:w="1833" w:type="dxa"/>
            <w:tcBorders>
              <w:top w:val="dashSmallGap" w:sz="2" w:space="0" w:color="000000"/>
              <w:bottom w:val="dashSmallGap" w:sz="2" w:space="0" w:color="000000"/>
            </w:tcBorders>
          </w:tcPr>
          <w:p>
            <w:pPr>
              <w:pStyle w:val="TableParagraph"/>
              <w:spacing w:before="27"/>
              <w:ind w:left="57"/>
              <w:rPr>
                <w:rFonts w:ascii="Trebuchet MS"/>
                <w:sz w:val="16"/>
              </w:rPr>
            </w:pPr>
            <w:r>
              <w:rPr>
                <w:rFonts w:ascii="Trebuchet MS"/>
                <w:spacing w:val="-4"/>
                <w:sz w:val="16"/>
              </w:rPr>
              <w:t>Baik</w:t>
            </w:r>
          </w:p>
        </w:tc>
      </w:tr>
      <w:tr>
        <w:trPr>
          <w:trHeight w:val="326" w:hRule="atLeast"/>
        </w:trPr>
        <w:tc>
          <w:tcPr>
            <w:tcW w:w="576" w:type="dxa"/>
            <w:tcBorders>
              <w:bottom w:val="dashSmallGap" w:sz="2" w:space="0" w:color="000000"/>
            </w:tcBorders>
          </w:tcPr>
          <w:p>
            <w:pPr>
              <w:pStyle w:val="TableParagraph"/>
              <w:spacing w:before="26"/>
              <w:ind w:left="110" w:right="34"/>
              <w:jc w:val="center"/>
              <w:rPr>
                <w:sz w:val="16"/>
              </w:rPr>
            </w:pPr>
            <w:r>
              <w:rPr>
                <w:spacing w:val="-5"/>
                <w:sz w:val="16"/>
              </w:rPr>
              <w:t>27</w:t>
            </w:r>
          </w:p>
        </w:tc>
        <w:tc>
          <w:tcPr>
            <w:tcW w:w="3683" w:type="dxa"/>
            <w:tcBorders>
              <w:top w:val="dashSmallGap" w:sz="2" w:space="0" w:color="000000"/>
              <w:bottom w:val="dashSmallGap" w:sz="2" w:space="0" w:color="000000"/>
            </w:tcBorders>
          </w:tcPr>
          <w:p>
            <w:pPr>
              <w:pStyle w:val="TableParagraph"/>
              <w:spacing w:before="26"/>
              <w:ind w:left="290"/>
              <w:rPr>
                <w:sz w:val="16"/>
              </w:rPr>
            </w:pPr>
            <w:r>
              <w:rPr>
                <w:sz w:val="16"/>
              </w:rPr>
              <w:t>Pengadaan</w:t>
            </w:r>
            <w:r>
              <w:rPr>
                <w:spacing w:val="-7"/>
                <w:sz w:val="16"/>
              </w:rPr>
              <w:t> </w:t>
            </w:r>
            <w:r>
              <w:rPr>
                <w:sz w:val="16"/>
              </w:rPr>
              <w:t>&amp;</w:t>
            </w:r>
            <w:r>
              <w:rPr>
                <w:spacing w:val="-9"/>
                <w:sz w:val="16"/>
              </w:rPr>
              <w:t> </w:t>
            </w:r>
            <w:r>
              <w:rPr>
                <w:sz w:val="16"/>
              </w:rPr>
              <w:t>Pemasangan</w:t>
            </w:r>
            <w:r>
              <w:rPr>
                <w:spacing w:val="-12"/>
                <w:sz w:val="16"/>
              </w:rPr>
              <w:t> </w:t>
            </w:r>
            <w:r>
              <w:rPr>
                <w:sz w:val="16"/>
              </w:rPr>
              <w:t>Hidran</w:t>
            </w:r>
            <w:r>
              <w:rPr>
                <w:spacing w:val="-8"/>
                <w:sz w:val="16"/>
              </w:rPr>
              <w:t> </w:t>
            </w:r>
            <w:r>
              <w:rPr>
                <w:spacing w:val="-4"/>
                <w:sz w:val="16"/>
              </w:rPr>
              <w:t>Umum</w:t>
            </w:r>
          </w:p>
        </w:tc>
        <w:tc>
          <w:tcPr>
            <w:tcW w:w="1938" w:type="dxa"/>
          </w:tcPr>
          <w:p>
            <w:pPr>
              <w:pStyle w:val="TableParagraph"/>
              <w:spacing w:before="26"/>
              <w:ind w:left="117"/>
              <w:rPr>
                <w:sz w:val="16"/>
              </w:rPr>
            </w:pPr>
            <w:r>
              <w:rPr>
                <w:sz w:val="16"/>
              </w:rPr>
              <w:t>Palangka</w:t>
            </w:r>
            <w:r>
              <w:rPr>
                <w:spacing w:val="-12"/>
                <w:sz w:val="16"/>
              </w:rPr>
              <w:t> </w:t>
            </w:r>
            <w:r>
              <w:rPr>
                <w:spacing w:val="-4"/>
                <w:sz w:val="16"/>
              </w:rPr>
              <w:t>Raya</w:t>
            </w:r>
          </w:p>
        </w:tc>
        <w:tc>
          <w:tcPr>
            <w:tcW w:w="930" w:type="dxa"/>
            <w:tcBorders>
              <w:top w:val="dotted" w:sz="2" w:space="0" w:color="000000"/>
              <w:bottom w:val="dotted" w:sz="2" w:space="0" w:color="000000"/>
            </w:tcBorders>
          </w:tcPr>
          <w:p>
            <w:pPr>
              <w:pStyle w:val="TableParagraph"/>
              <w:spacing w:before="26"/>
              <w:ind w:left="26" w:right="22"/>
              <w:jc w:val="center"/>
              <w:rPr>
                <w:sz w:val="16"/>
              </w:rPr>
            </w:pPr>
            <w:r>
              <w:rPr>
                <w:spacing w:val="-4"/>
                <w:sz w:val="16"/>
              </w:rPr>
              <w:t>1997</w:t>
            </w:r>
          </w:p>
        </w:tc>
        <w:tc>
          <w:tcPr>
            <w:tcW w:w="2041" w:type="dxa"/>
          </w:tcPr>
          <w:p>
            <w:pPr>
              <w:pStyle w:val="TableParagraph"/>
              <w:spacing w:before="26"/>
              <w:ind w:right="8"/>
              <w:jc w:val="right"/>
              <w:rPr>
                <w:sz w:val="16"/>
              </w:rPr>
            </w:pPr>
            <w:r>
              <w:rPr>
                <w:spacing w:val="-2"/>
                <w:sz w:val="16"/>
              </w:rPr>
              <w:t>31,680,000.00</w:t>
            </w:r>
          </w:p>
        </w:tc>
        <w:tc>
          <w:tcPr>
            <w:tcW w:w="1456" w:type="dxa"/>
            <w:tcBorders>
              <w:top w:val="dashSmallGap" w:sz="2" w:space="0" w:color="000000"/>
              <w:bottom w:val="dashSmallGap" w:sz="2" w:space="0" w:color="000000"/>
            </w:tcBorders>
          </w:tcPr>
          <w:p>
            <w:pPr>
              <w:pStyle w:val="TableParagraph"/>
              <w:spacing w:before="26"/>
              <w:ind w:left="69" w:right="25"/>
              <w:jc w:val="center"/>
              <w:rPr>
                <w:sz w:val="16"/>
              </w:rPr>
            </w:pPr>
            <w:r>
              <w:rPr>
                <w:spacing w:val="-4"/>
                <w:sz w:val="16"/>
              </w:rPr>
              <w:t>APBN</w:t>
            </w:r>
          </w:p>
        </w:tc>
        <w:tc>
          <w:tcPr>
            <w:tcW w:w="2087" w:type="dxa"/>
            <w:tcBorders>
              <w:top w:val="dashSmallGap" w:sz="2" w:space="0" w:color="000000"/>
              <w:bottom w:val="dashSmallGap" w:sz="2" w:space="0" w:color="000000"/>
            </w:tcBorders>
          </w:tcPr>
          <w:p>
            <w:pPr>
              <w:pStyle w:val="TableParagraph"/>
              <w:spacing w:before="26"/>
              <w:ind w:left="42"/>
              <w:rPr>
                <w:sz w:val="16"/>
              </w:rPr>
            </w:pPr>
            <w:r>
              <w:rPr>
                <w:spacing w:val="-2"/>
                <w:sz w:val="16"/>
              </w:rPr>
              <w:t>Kementerian</w:t>
            </w:r>
            <w:r>
              <w:rPr>
                <w:spacing w:val="1"/>
                <w:sz w:val="16"/>
              </w:rPr>
              <w:t> </w:t>
            </w:r>
            <w:r>
              <w:rPr>
                <w:spacing w:val="-5"/>
                <w:sz w:val="16"/>
              </w:rPr>
              <w:t>PU</w:t>
            </w:r>
          </w:p>
        </w:tc>
        <w:tc>
          <w:tcPr>
            <w:tcW w:w="1833" w:type="dxa"/>
            <w:tcBorders>
              <w:top w:val="dashSmallGap" w:sz="2" w:space="0" w:color="000000"/>
              <w:bottom w:val="dashSmallGap" w:sz="2" w:space="0" w:color="000000"/>
            </w:tcBorders>
          </w:tcPr>
          <w:p>
            <w:pPr>
              <w:pStyle w:val="TableParagraph"/>
              <w:spacing w:before="27"/>
              <w:ind w:left="53"/>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r>
        <w:trPr>
          <w:trHeight w:val="379" w:hRule="atLeast"/>
        </w:trPr>
        <w:tc>
          <w:tcPr>
            <w:tcW w:w="576" w:type="dxa"/>
            <w:tcBorders>
              <w:top w:val="dashSmallGap" w:sz="2" w:space="0" w:color="000000"/>
              <w:bottom w:val="nil"/>
            </w:tcBorders>
          </w:tcPr>
          <w:p>
            <w:pPr>
              <w:pStyle w:val="TableParagraph"/>
              <w:spacing w:before="31"/>
              <w:ind w:left="110" w:right="34"/>
              <w:jc w:val="center"/>
              <w:rPr>
                <w:sz w:val="16"/>
              </w:rPr>
            </w:pPr>
            <w:r>
              <w:rPr>
                <w:spacing w:val="-5"/>
                <w:sz w:val="16"/>
              </w:rPr>
              <w:t>28</w:t>
            </w:r>
          </w:p>
        </w:tc>
        <w:tc>
          <w:tcPr>
            <w:tcW w:w="3683" w:type="dxa"/>
            <w:tcBorders>
              <w:top w:val="dashSmallGap" w:sz="2" w:space="0" w:color="000000"/>
              <w:bottom w:val="nil"/>
            </w:tcBorders>
          </w:tcPr>
          <w:p>
            <w:pPr>
              <w:pStyle w:val="TableParagraph"/>
              <w:spacing w:line="181" w:lineRule="exact"/>
              <w:ind w:left="28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2"/>
                <w:sz w:val="16"/>
              </w:rPr>
              <w:t> </w:t>
            </w:r>
            <w:r>
              <w:rPr>
                <w:sz w:val="16"/>
              </w:rPr>
              <w:t>PVC</w:t>
            </w:r>
            <w:r>
              <w:rPr>
                <w:spacing w:val="-14"/>
                <w:sz w:val="16"/>
              </w:rPr>
              <w:t> </w:t>
            </w:r>
            <w:r>
              <w:rPr>
                <w:spacing w:val="-5"/>
                <w:sz w:val="16"/>
              </w:rPr>
              <w:t>dia</w:t>
            </w:r>
          </w:p>
          <w:p>
            <w:pPr>
              <w:pStyle w:val="TableParagraph"/>
              <w:spacing w:line="178" w:lineRule="exact"/>
              <w:ind w:left="275"/>
              <w:rPr>
                <w:sz w:val="16"/>
              </w:rPr>
            </w:pPr>
            <w:r>
              <w:rPr>
                <w:sz w:val="16"/>
              </w:rPr>
              <w:t>250</w:t>
            </w:r>
            <w:r>
              <w:rPr>
                <w:spacing w:val="-3"/>
                <w:sz w:val="16"/>
              </w:rPr>
              <w:t> </w:t>
            </w:r>
            <w:r>
              <w:rPr>
                <w:spacing w:val="-5"/>
                <w:sz w:val="16"/>
              </w:rPr>
              <w:t>mm</w:t>
            </w:r>
          </w:p>
        </w:tc>
        <w:tc>
          <w:tcPr>
            <w:tcW w:w="1938" w:type="dxa"/>
            <w:tcBorders>
              <w:bottom w:val="nil"/>
            </w:tcBorders>
          </w:tcPr>
          <w:p>
            <w:pPr>
              <w:pStyle w:val="TableParagraph"/>
              <w:spacing w:before="31"/>
              <w:ind w:left="112"/>
              <w:rPr>
                <w:sz w:val="16"/>
              </w:rPr>
            </w:pPr>
            <w:r>
              <w:rPr>
                <w:sz w:val="16"/>
              </w:rPr>
              <w:t>Palangka</w:t>
            </w:r>
            <w:r>
              <w:rPr>
                <w:spacing w:val="-12"/>
                <w:sz w:val="16"/>
              </w:rPr>
              <w:t> </w:t>
            </w:r>
            <w:r>
              <w:rPr>
                <w:spacing w:val="-4"/>
                <w:sz w:val="16"/>
              </w:rPr>
              <w:t>Raya</w:t>
            </w:r>
          </w:p>
        </w:tc>
        <w:tc>
          <w:tcPr>
            <w:tcW w:w="930" w:type="dxa"/>
            <w:tcBorders>
              <w:top w:val="dotted" w:sz="2" w:space="0" w:color="000000"/>
              <w:bottom w:val="nil"/>
            </w:tcBorders>
          </w:tcPr>
          <w:p>
            <w:pPr>
              <w:pStyle w:val="TableParagraph"/>
              <w:spacing w:before="31"/>
              <w:ind w:left="26" w:right="22"/>
              <w:jc w:val="center"/>
              <w:rPr>
                <w:sz w:val="16"/>
              </w:rPr>
            </w:pPr>
            <w:r>
              <w:rPr>
                <w:spacing w:val="-4"/>
                <w:sz w:val="16"/>
              </w:rPr>
              <w:t>1997</w:t>
            </w:r>
          </w:p>
        </w:tc>
        <w:tc>
          <w:tcPr>
            <w:tcW w:w="2041" w:type="dxa"/>
            <w:tcBorders>
              <w:bottom w:val="nil"/>
            </w:tcBorders>
          </w:tcPr>
          <w:p>
            <w:pPr>
              <w:pStyle w:val="TableParagraph"/>
              <w:spacing w:before="31"/>
              <w:ind w:right="8"/>
              <w:jc w:val="right"/>
              <w:rPr>
                <w:sz w:val="16"/>
              </w:rPr>
            </w:pPr>
            <w:r>
              <w:rPr>
                <w:spacing w:val="-2"/>
                <w:sz w:val="16"/>
              </w:rPr>
              <w:t>355,882,836.00</w:t>
            </w:r>
          </w:p>
        </w:tc>
        <w:tc>
          <w:tcPr>
            <w:tcW w:w="1456" w:type="dxa"/>
            <w:tcBorders>
              <w:top w:val="dashSmallGap" w:sz="2" w:space="0" w:color="000000"/>
              <w:bottom w:val="nil"/>
            </w:tcBorders>
          </w:tcPr>
          <w:p>
            <w:pPr>
              <w:pStyle w:val="TableParagraph"/>
              <w:spacing w:before="31"/>
              <w:ind w:left="69" w:right="25"/>
              <w:jc w:val="center"/>
              <w:rPr>
                <w:sz w:val="16"/>
              </w:rPr>
            </w:pPr>
            <w:r>
              <w:rPr>
                <w:spacing w:val="-4"/>
                <w:sz w:val="16"/>
              </w:rPr>
              <w:t>APBN</w:t>
            </w:r>
          </w:p>
        </w:tc>
        <w:tc>
          <w:tcPr>
            <w:tcW w:w="2087" w:type="dxa"/>
            <w:tcBorders>
              <w:top w:val="dashSmallGap" w:sz="2" w:space="0" w:color="000000"/>
              <w:bottom w:val="nil"/>
            </w:tcBorders>
          </w:tcPr>
          <w:p>
            <w:pPr>
              <w:pStyle w:val="TableParagraph"/>
              <w:spacing w:before="31"/>
              <w:ind w:left="42"/>
              <w:rPr>
                <w:sz w:val="16"/>
              </w:rPr>
            </w:pPr>
            <w:r>
              <w:rPr>
                <w:spacing w:val="-2"/>
                <w:sz w:val="16"/>
              </w:rPr>
              <w:t>Kementerian</w:t>
            </w:r>
            <w:r>
              <w:rPr>
                <w:spacing w:val="1"/>
                <w:sz w:val="16"/>
              </w:rPr>
              <w:t> </w:t>
            </w:r>
            <w:r>
              <w:rPr>
                <w:spacing w:val="-5"/>
                <w:sz w:val="16"/>
              </w:rPr>
              <w:t>PU</w:t>
            </w:r>
          </w:p>
        </w:tc>
        <w:tc>
          <w:tcPr>
            <w:tcW w:w="1833" w:type="dxa"/>
            <w:tcBorders>
              <w:top w:val="dashSmallGap" w:sz="2" w:space="0" w:color="000000"/>
              <w:bottom w:val="nil"/>
            </w:tcBorders>
          </w:tcPr>
          <w:p>
            <w:pPr>
              <w:pStyle w:val="TableParagraph"/>
              <w:spacing w:before="27"/>
              <w:ind w:left="53"/>
              <w:rPr>
                <w:rFonts w:ascii="Trebuchet MS"/>
                <w:sz w:val="16"/>
              </w:rPr>
            </w:pPr>
            <w:r>
              <w:rPr>
                <w:rFonts w:ascii="Trebuchet MS"/>
                <w:spacing w:val="-4"/>
                <w:sz w:val="16"/>
              </w:rPr>
              <w:t>Baik</w:t>
            </w:r>
          </w:p>
        </w:tc>
      </w:tr>
    </w:tbl>
    <w:p>
      <w:pPr>
        <w:pStyle w:val="BodyText"/>
        <w:spacing w:before="2"/>
        <w:rPr>
          <w:rFonts w:ascii="Calibri"/>
          <w:sz w:val="7"/>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55" w:hRule="atLeast"/>
        </w:trPr>
        <w:tc>
          <w:tcPr>
            <w:tcW w:w="576" w:type="dxa"/>
          </w:tcPr>
          <w:p>
            <w:pPr>
              <w:pStyle w:val="TableParagraph"/>
              <w:spacing w:before="31"/>
              <w:ind w:left="110" w:right="53"/>
              <w:jc w:val="center"/>
              <w:rPr>
                <w:sz w:val="16"/>
              </w:rPr>
            </w:pPr>
            <w:r>
              <w:rPr>
                <w:spacing w:val="-5"/>
                <w:sz w:val="16"/>
              </w:rPr>
              <w:t>29</w:t>
            </w:r>
          </w:p>
        </w:tc>
        <w:tc>
          <w:tcPr>
            <w:tcW w:w="3683" w:type="dxa"/>
            <w:tcBorders>
              <w:top w:val="dashSmallGap" w:sz="2" w:space="0" w:color="000000"/>
              <w:bottom w:val="dashSmallGap" w:sz="2" w:space="0" w:color="000000"/>
            </w:tcBorders>
          </w:tcPr>
          <w:p>
            <w:pPr>
              <w:pStyle w:val="TableParagraph"/>
              <w:spacing w:line="237" w:lineRule="auto" w:before="32"/>
              <w:ind w:left="271"/>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300</w:t>
            </w:r>
            <w:r>
              <w:rPr>
                <w:spacing w:val="-2"/>
                <w:sz w:val="16"/>
              </w:rPr>
              <w:t> </w:t>
            </w:r>
            <w:r>
              <w:rPr>
                <w:sz w:val="16"/>
              </w:rPr>
              <w:t>mm</w:t>
            </w:r>
          </w:p>
        </w:tc>
        <w:tc>
          <w:tcPr>
            <w:tcW w:w="1940" w:type="dxa"/>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9" w:right="32"/>
              <w:jc w:val="center"/>
              <w:rPr>
                <w:sz w:val="16"/>
              </w:rPr>
            </w:pPr>
            <w:r>
              <w:rPr>
                <w:spacing w:val="-4"/>
                <w:sz w:val="16"/>
              </w:rPr>
              <w:t>1997</w:t>
            </w:r>
          </w:p>
        </w:tc>
        <w:tc>
          <w:tcPr>
            <w:tcW w:w="2045" w:type="dxa"/>
          </w:tcPr>
          <w:p>
            <w:pPr>
              <w:pStyle w:val="TableParagraph"/>
              <w:spacing w:before="31"/>
              <w:ind w:right="54"/>
              <w:jc w:val="right"/>
              <w:rPr>
                <w:sz w:val="16"/>
              </w:rPr>
            </w:pPr>
            <w:r>
              <w:rPr>
                <w:spacing w:val="-2"/>
                <w:sz w:val="16"/>
              </w:rPr>
              <w:t>307,644,749.00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422" w:hRule="atLeast"/>
        </w:trPr>
        <w:tc>
          <w:tcPr>
            <w:tcW w:w="576" w:type="dxa"/>
            <w:tcBorders>
              <w:bottom w:val="nil"/>
            </w:tcBorders>
          </w:tcPr>
          <w:p>
            <w:pPr>
              <w:pStyle w:val="TableParagraph"/>
              <w:spacing w:before="31"/>
              <w:ind w:left="110" w:right="53"/>
              <w:jc w:val="center"/>
              <w:rPr>
                <w:sz w:val="16"/>
              </w:rPr>
            </w:pPr>
            <w:r>
              <w:rPr>
                <w:spacing w:val="-5"/>
                <w:sz w:val="16"/>
              </w:rPr>
              <w:t>30</w:t>
            </w:r>
          </w:p>
        </w:tc>
        <w:tc>
          <w:tcPr>
            <w:tcW w:w="3683" w:type="dxa"/>
            <w:tcBorders>
              <w:top w:val="dashSmallGap" w:sz="2" w:space="0" w:color="000000"/>
              <w:bottom w:val="nil"/>
            </w:tcBorders>
          </w:tcPr>
          <w:p>
            <w:pPr>
              <w:pStyle w:val="TableParagraph"/>
              <w:spacing w:line="190" w:lineRule="atLeast" w:before="13"/>
              <w:ind w:left="271"/>
              <w:rPr>
                <w:sz w:val="16"/>
              </w:rPr>
            </w:pPr>
            <w:r>
              <w:rPr>
                <w:sz w:val="16"/>
              </w:rPr>
              <w:t>Pengadaan</w:t>
            </w:r>
            <w:r>
              <w:rPr>
                <w:spacing w:val="-14"/>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4"/>
                <w:sz w:val="16"/>
              </w:rPr>
              <w:t> </w:t>
            </w:r>
            <w:r>
              <w:rPr>
                <w:sz w:val="16"/>
              </w:rPr>
              <w:t>dia 400</w:t>
            </w:r>
            <w:r>
              <w:rPr>
                <w:spacing w:val="-2"/>
                <w:sz w:val="16"/>
              </w:rPr>
              <w:t> </w:t>
            </w:r>
            <w:r>
              <w:rPr>
                <w:sz w:val="16"/>
              </w:rPr>
              <w:t>mm</w:t>
            </w:r>
          </w:p>
        </w:tc>
        <w:tc>
          <w:tcPr>
            <w:tcW w:w="1940"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31"/>
              <w:ind w:left="9" w:right="32"/>
              <w:jc w:val="center"/>
              <w:rPr>
                <w:sz w:val="16"/>
              </w:rPr>
            </w:pPr>
            <w:r>
              <w:rPr>
                <w:spacing w:val="-4"/>
                <w:sz w:val="16"/>
              </w:rPr>
              <w:t>1997</w:t>
            </w:r>
          </w:p>
        </w:tc>
        <w:tc>
          <w:tcPr>
            <w:tcW w:w="2045" w:type="dxa"/>
            <w:tcBorders>
              <w:bottom w:val="nil"/>
            </w:tcBorders>
          </w:tcPr>
          <w:p>
            <w:pPr>
              <w:pStyle w:val="TableParagraph"/>
              <w:spacing w:before="31"/>
              <w:ind w:right="54"/>
              <w:jc w:val="right"/>
              <w:rPr>
                <w:sz w:val="16"/>
              </w:rPr>
            </w:pPr>
            <w:r>
              <w:rPr>
                <w:spacing w:val="-2"/>
                <w:sz w:val="16"/>
              </w:rPr>
              <w:t>107,741,009.00</w:t>
            </w:r>
          </w:p>
        </w:tc>
        <w:tc>
          <w:tcPr>
            <w:tcW w:w="1455" w:type="dxa"/>
            <w:tcBorders>
              <w:top w:val="dashSmallGap" w:sz="2" w:space="0" w:color="000000"/>
              <w:bottom w:val="nil"/>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nil"/>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nil"/>
            </w:tcBorders>
          </w:tcPr>
          <w:p>
            <w:pPr>
              <w:pStyle w:val="TableParagraph"/>
              <w:spacing w:before="27"/>
              <w:ind w:left="50"/>
              <w:rPr>
                <w:rFonts w:ascii="Trebuchet MS"/>
                <w:sz w:val="16"/>
              </w:rPr>
            </w:pPr>
            <w:r>
              <w:rPr>
                <w:rFonts w:ascii="Trebuchet MS"/>
                <w:spacing w:val="-4"/>
                <w:sz w:val="16"/>
              </w:rPr>
              <w:t>Baik</w:t>
            </w:r>
          </w:p>
        </w:tc>
      </w:tr>
    </w:tbl>
    <w:p>
      <w:pPr>
        <w:pStyle w:val="BodyText"/>
        <w:spacing w:before="4"/>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22" w:hRule="atLeast"/>
        </w:trPr>
        <w:tc>
          <w:tcPr>
            <w:tcW w:w="576" w:type="dxa"/>
            <w:tcBorders>
              <w:bottom w:val="nil"/>
            </w:tcBorders>
          </w:tcPr>
          <w:p>
            <w:pPr>
              <w:pStyle w:val="TableParagraph"/>
              <w:spacing w:before="31"/>
              <w:ind w:left="218"/>
              <w:rPr>
                <w:sz w:val="16"/>
              </w:rPr>
            </w:pPr>
            <w:r>
              <w:rPr>
                <w:spacing w:val="-5"/>
                <w:sz w:val="16"/>
              </w:rPr>
              <w:t>31</w:t>
            </w:r>
          </w:p>
        </w:tc>
        <w:tc>
          <w:tcPr>
            <w:tcW w:w="3683" w:type="dxa"/>
            <w:tcBorders>
              <w:top w:val="dashSmallGap" w:sz="2" w:space="0" w:color="000000"/>
              <w:bottom w:val="nil"/>
            </w:tcBorders>
          </w:tcPr>
          <w:p>
            <w:pPr>
              <w:pStyle w:val="TableParagraph"/>
              <w:spacing w:line="190" w:lineRule="atLeast" w:before="13"/>
              <w:ind w:left="271" w:right="174"/>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4"/>
                <w:sz w:val="16"/>
              </w:rPr>
              <w:t> </w:t>
            </w:r>
            <w:r>
              <w:rPr>
                <w:sz w:val="16"/>
              </w:rPr>
              <w:t>Steel</w:t>
            </w:r>
            <w:r>
              <w:rPr>
                <w:spacing w:val="-14"/>
                <w:sz w:val="16"/>
              </w:rPr>
              <w:t> </w:t>
            </w:r>
            <w:r>
              <w:rPr>
                <w:sz w:val="16"/>
              </w:rPr>
              <w:t>dia 300 mm</w:t>
            </w:r>
          </w:p>
        </w:tc>
        <w:tc>
          <w:tcPr>
            <w:tcW w:w="1940"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nil"/>
            </w:tcBorders>
          </w:tcPr>
          <w:p>
            <w:pPr>
              <w:pStyle w:val="TableParagraph"/>
              <w:spacing w:before="31"/>
              <w:ind w:left="256"/>
              <w:rPr>
                <w:sz w:val="16"/>
              </w:rPr>
            </w:pPr>
            <w:r>
              <w:rPr>
                <w:spacing w:val="-4"/>
                <w:sz w:val="16"/>
              </w:rPr>
              <w:t>1997</w:t>
            </w:r>
          </w:p>
        </w:tc>
        <w:tc>
          <w:tcPr>
            <w:tcW w:w="2045" w:type="dxa"/>
            <w:tcBorders>
              <w:bottom w:val="nil"/>
            </w:tcBorders>
          </w:tcPr>
          <w:p>
            <w:pPr>
              <w:pStyle w:val="TableParagraph"/>
              <w:spacing w:before="31"/>
              <w:ind w:left="812"/>
              <w:rPr>
                <w:sz w:val="16"/>
              </w:rPr>
            </w:pPr>
            <w:r>
              <w:rPr>
                <w:spacing w:val="-2"/>
                <w:sz w:val="16"/>
              </w:rPr>
              <w:t>48,334,038.00</w:t>
            </w:r>
          </w:p>
        </w:tc>
        <w:tc>
          <w:tcPr>
            <w:tcW w:w="1455" w:type="dxa"/>
            <w:tcBorders>
              <w:top w:val="dashSmallGap" w:sz="2" w:space="0" w:color="000000"/>
              <w:bottom w:val="nil"/>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nil"/>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nil"/>
            </w:tcBorders>
          </w:tcPr>
          <w:p>
            <w:pPr>
              <w:pStyle w:val="TableParagraph"/>
              <w:spacing w:before="27"/>
              <w:ind w:left="50"/>
              <w:rPr>
                <w:rFonts w:ascii="Trebuchet MS"/>
                <w:sz w:val="16"/>
              </w:rPr>
            </w:pPr>
            <w:r>
              <w:rPr>
                <w:rFonts w:ascii="Trebuchet MS"/>
                <w:spacing w:val="-4"/>
                <w:sz w:val="16"/>
              </w:rPr>
              <w:t>Baik</w:t>
            </w:r>
          </w:p>
        </w:tc>
      </w:tr>
    </w:tbl>
    <w:p>
      <w:pPr>
        <w:pStyle w:val="BodyText"/>
        <w:spacing w:before="10"/>
        <w:rPr>
          <w:rFonts w:ascii="Calibri"/>
          <w:sz w:val="9"/>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65" w:hRule="atLeast"/>
        </w:trPr>
        <w:tc>
          <w:tcPr>
            <w:tcW w:w="576" w:type="dxa"/>
          </w:tcPr>
          <w:p>
            <w:pPr>
              <w:pStyle w:val="TableParagraph"/>
              <w:spacing w:before="31"/>
              <w:ind w:left="110" w:right="53"/>
              <w:jc w:val="center"/>
              <w:rPr>
                <w:sz w:val="16"/>
              </w:rPr>
            </w:pPr>
            <w:r>
              <w:rPr>
                <w:spacing w:val="-5"/>
                <w:sz w:val="16"/>
              </w:rPr>
              <w:t>32</w:t>
            </w:r>
          </w:p>
        </w:tc>
        <w:tc>
          <w:tcPr>
            <w:tcW w:w="3683" w:type="dxa"/>
            <w:tcBorders>
              <w:top w:val="dashSmallGap" w:sz="2" w:space="0" w:color="000000"/>
              <w:bottom w:val="dashSmallGap" w:sz="2" w:space="0" w:color="000000"/>
            </w:tcBorders>
          </w:tcPr>
          <w:p>
            <w:pPr>
              <w:pStyle w:val="TableParagraph"/>
              <w:spacing w:line="242" w:lineRule="auto" w:before="31"/>
              <w:ind w:left="271"/>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Water</w:t>
            </w:r>
            <w:r>
              <w:rPr>
                <w:spacing w:val="-14"/>
                <w:sz w:val="16"/>
              </w:rPr>
              <w:t> </w:t>
            </w:r>
            <w:r>
              <w:rPr>
                <w:sz w:val="16"/>
              </w:rPr>
              <w:t>Meter Induk dia 400 mm</w:t>
            </w:r>
          </w:p>
        </w:tc>
        <w:tc>
          <w:tcPr>
            <w:tcW w:w="1940" w:type="dxa"/>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9" w:right="32"/>
              <w:jc w:val="center"/>
              <w:rPr>
                <w:sz w:val="16"/>
              </w:rPr>
            </w:pPr>
            <w:r>
              <w:rPr>
                <w:spacing w:val="-4"/>
                <w:sz w:val="16"/>
              </w:rPr>
              <w:t>1997</w:t>
            </w:r>
          </w:p>
        </w:tc>
        <w:tc>
          <w:tcPr>
            <w:tcW w:w="2045" w:type="dxa"/>
          </w:tcPr>
          <w:p>
            <w:pPr>
              <w:pStyle w:val="TableParagraph"/>
              <w:spacing w:before="31"/>
              <w:ind w:right="49"/>
              <w:jc w:val="right"/>
              <w:rPr>
                <w:sz w:val="16"/>
              </w:rPr>
            </w:pPr>
            <w:r>
              <w:rPr>
                <w:spacing w:val="-2"/>
                <w:sz w:val="16"/>
              </w:rPr>
              <w:t>6,655,000.00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r>
        <w:trPr>
          <w:trHeight w:val="460" w:hRule="atLeast"/>
        </w:trPr>
        <w:tc>
          <w:tcPr>
            <w:tcW w:w="576" w:type="dxa"/>
            <w:tcBorders>
              <w:bottom w:val="dashSmallGap" w:sz="2" w:space="0" w:color="000000"/>
            </w:tcBorders>
          </w:tcPr>
          <w:p>
            <w:pPr>
              <w:pStyle w:val="TableParagraph"/>
              <w:spacing w:before="31"/>
              <w:ind w:left="110" w:right="53"/>
              <w:jc w:val="center"/>
              <w:rPr>
                <w:sz w:val="16"/>
              </w:rPr>
            </w:pPr>
            <w:r>
              <w:rPr>
                <w:spacing w:val="-5"/>
                <w:sz w:val="16"/>
              </w:rPr>
              <w:t>33</w:t>
            </w:r>
          </w:p>
        </w:tc>
        <w:tc>
          <w:tcPr>
            <w:tcW w:w="3683" w:type="dxa"/>
            <w:tcBorders>
              <w:top w:val="dashSmallGap" w:sz="2" w:space="0" w:color="000000"/>
            </w:tcBorders>
          </w:tcPr>
          <w:p>
            <w:pPr>
              <w:pStyle w:val="TableParagraph"/>
              <w:spacing w:line="237" w:lineRule="auto" w:before="32"/>
              <w:ind w:left="271"/>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Water</w:t>
            </w:r>
            <w:r>
              <w:rPr>
                <w:spacing w:val="-14"/>
                <w:sz w:val="16"/>
              </w:rPr>
              <w:t> </w:t>
            </w:r>
            <w:r>
              <w:rPr>
                <w:sz w:val="16"/>
              </w:rPr>
              <w:t>Meter Induk dia 300 mm</w:t>
            </w:r>
          </w:p>
        </w:tc>
        <w:tc>
          <w:tcPr>
            <w:tcW w:w="1940" w:type="dxa"/>
            <w:tcBorders>
              <w:bottom w:val="dotted" w:sz="2" w:space="0" w:color="000000"/>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ashSmallGap" w:sz="2" w:space="0" w:color="000000"/>
            </w:tcBorders>
          </w:tcPr>
          <w:p>
            <w:pPr>
              <w:pStyle w:val="TableParagraph"/>
              <w:spacing w:before="31"/>
              <w:ind w:left="9" w:right="32"/>
              <w:jc w:val="center"/>
              <w:rPr>
                <w:sz w:val="16"/>
              </w:rPr>
            </w:pPr>
            <w:r>
              <w:rPr>
                <w:spacing w:val="-4"/>
                <w:sz w:val="16"/>
              </w:rPr>
              <w:t>1997</w:t>
            </w:r>
          </w:p>
        </w:tc>
        <w:tc>
          <w:tcPr>
            <w:tcW w:w="2045" w:type="dxa"/>
            <w:tcBorders>
              <w:bottom w:val="dashSmallGap" w:sz="2" w:space="0" w:color="000000"/>
            </w:tcBorders>
          </w:tcPr>
          <w:p>
            <w:pPr>
              <w:pStyle w:val="TableParagraph"/>
              <w:spacing w:before="31"/>
              <w:ind w:right="49"/>
              <w:jc w:val="right"/>
              <w:rPr>
                <w:sz w:val="16"/>
              </w:rPr>
            </w:pPr>
            <w:r>
              <w:rPr>
                <w:spacing w:val="-2"/>
                <w:sz w:val="16"/>
              </w:rPr>
              <w:t>4,345,000.00</w:t>
            </w:r>
          </w:p>
        </w:tc>
        <w:tc>
          <w:tcPr>
            <w:tcW w:w="1455" w:type="dxa"/>
            <w:tcBorders>
              <w:top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tcBorders>
          </w:tcPr>
          <w:p>
            <w:pPr>
              <w:pStyle w:val="TableParagraph"/>
              <w:spacing w:before="32"/>
              <w:ind w:left="50"/>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r>
        <w:trPr>
          <w:trHeight w:val="307" w:hRule="atLeast"/>
        </w:trPr>
        <w:tc>
          <w:tcPr>
            <w:tcW w:w="576" w:type="dxa"/>
            <w:tcBorders>
              <w:top w:val="dashSmallGap" w:sz="2" w:space="0" w:color="000000"/>
              <w:bottom w:val="nil"/>
            </w:tcBorders>
          </w:tcPr>
          <w:p>
            <w:pPr>
              <w:pStyle w:val="TableParagraph"/>
              <w:spacing w:before="31"/>
              <w:ind w:left="110" w:right="62"/>
              <w:jc w:val="center"/>
              <w:rPr>
                <w:sz w:val="16"/>
              </w:rPr>
            </w:pPr>
            <w:r>
              <w:rPr>
                <w:spacing w:val="-5"/>
                <w:sz w:val="16"/>
              </w:rPr>
              <w:t>34</w:t>
            </w:r>
          </w:p>
        </w:tc>
        <w:tc>
          <w:tcPr>
            <w:tcW w:w="3683" w:type="dxa"/>
            <w:tcBorders>
              <w:bottom w:val="nil"/>
            </w:tcBorders>
          </w:tcPr>
          <w:p>
            <w:pPr>
              <w:pStyle w:val="TableParagraph"/>
              <w:spacing w:before="31"/>
              <w:ind w:left="271"/>
              <w:rPr>
                <w:sz w:val="16"/>
              </w:rPr>
            </w:pPr>
            <w:r>
              <w:rPr>
                <w:sz w:val="16"/>
              </w:rPr>
              <w:t>Pengadaan</w:t>
            </w:r>
            <w:r>
              <w:rPr>
                <w:spacing w:val="-8"/>
                <w:sz w:val="16"/>
              </w:rPr>
              <w:t> </w:t>
            </w:r>
            <w:r>
              <w:rPr>
                <w:sz w:val="16"/>
              </w:rPr>
              <w:t>&amp;</w:t>
            </w:r>
            <w:r>
              <w:rPr>
                <w:spacing w:val="-9"/>
                <w:sz w:val="16"/>
              </w:rPr>
              <w:t> </w:t>
            </w:r>
            <w:r>
              <w:rPr>
                <w:sz w:val="16"/>
              </w:rPr>
              <w:t>Pemasangan</w:t>
            </w:r>
            <w:r>
              <w:rPr>
                <w:spacing w:val="-13"/>
                <w:sz w:val="16"/>
              </w:rPr>
              <w:t> </w:t>
            </w:r>
            <w:r>
              <w:rPr>
                <w:spacing w:val="-2"/>
                <w:sz w:val="16"/>
              </w:rPr>
              <w:t>Accessories</w:t>
            </w:r>
          </w:p>
        </w:tc>
        <w:tc>
          <w:tcPr>
            <w:tcW w:w="1940" w:type="dxa"/>
            <w:tcBorders>
              <w:top w:val="dotted" w:sz="2" w:space="0" w:color="000000"/>
              <w:bottom w:val="nil"/>
            </w:tcBorders>
          </w:tcPr>
          <w:p>
            <w:pPr>
              <w:pStyle w:val="TableParagraph"/>
              <w:spacing w:before="31"/>
              <w:ind w:left="112"/>
              <w:rPr>
                <w:sz w:val="16"/>
              </w:rPr>
            </w:pPr>
            <w:r>
              <w:rPr>
                <w:sz w:val="16"/>
              </w:rPr>
              <w:t>Palangka</w:t>
            </w:r>
            <w:r>
              <w:rPr>
                <w:spacing w:val="-12"/>
                <w:sz w:val="16"/>
              </w:rPr>
              <w:t> </w:t>
            </w:r>
            <w:r>
              <w:rPr>
                <w:spacing w:val="-4"/>
                <w:sz w:val="16"/>
              </w:rPr>
              <w:t>Raya</w:t>
            </w:r>
          </w:p>
        </w:tc>
        <w:tc>
          <w:tcPr>
            <w:tcW w:w="927" w:type="dxa"/>
            <w:tcBorders>
              <w:top w:val="dashSmallGap" w:sz="2" w:space="0" w:color="000000"/>
              <w:bottom w:val="nil"/>
            </w:tcBorders>
          </w:tcPr>
          <w:p>
            <w:pPr>
              <w:pStyle w:val="TableParagraph"/>
              <w:spacing w:before="31"/>
              <w:ind w:left="9" w:right="32"/>
              <w:jc w:val="center"/>
              <w:rPr>
                <w:sz w:val="16"/>
              </w:rPr>
            </w:pPr>
            <w:r>
              <w:rPr>
                <w:spacing w:val="-4"/>
                <w:sz w:val="16"/>
              </w:rPr>
              <w:t>1997</w:t>
            </w:r>
          </w:p>
        </w:tc>
        <w:tc>
          <w:tcPr>
            <w:tcW w:w="2045" w:type="dxa"/>
            <w:tcBorders>
              <w:top w:val="dashSmallGap" w:sz="2" w:space="0" w:color="000000"/>
              <w:bottom w:val="nil"/>
            </w:tcBorders>
          </w:tcPr>
          <w:p>
            <w:pPr>
              <w:pStyle w:val="TableParagraph"/>
              <w:spacing w:before="31"/>
              <w:ind w:right="59"/>
              <w:jc w:val="right"/>
              <w:rPr>
                <w:sz w:val="16"/>
              </w:rPr>
            </w:pPr>
            <w:r>
              <w:rPr>
                <w:spacing w:val="-2"/>
                <w:sz w:val="16"/>
              </w:rPr>
              <w:t>150,562,568.00</w:t>
            </w:r>
          </w:p>
        </w:tc>
        <w:tc>
          <w:tcPr>
            <w:tcW w:w="1455" w:type="dxa"/>
            <w:tcBorders>
              <w:bottom w:val="nil"/>
            </w:tcBorders>
          </w:tcPr>
          <w:p>
            <w:pPr>
              <w:pStyle w:val="TableParagraph"/>
              <w:spacing w:before="31"/>
              <w:ind w:left="57" w:right="27"/>
              <w:jc w:val="center"/>
              <w:rPr>
                <w:sz w:val="16"/>
              </w:rPr>
            </w:pPr>
            <w:r>
              <w:rPr>
                <w:spacing w:val="-4"/>
                <w:sz w:val="16"/>
              </w:rPr>
              <w:t>APBN</w:t>
            </w:r>
          </w:p>
        </w:tc>
        <w:tc>
          <w:tcPr>
            <w:tcW w:w="2088" w:type="dxa"/>
            <w:tcBorders>
              <w:bottom w:val="nil"/>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bottom w:val="nil"/>
            </w:tcBorders>
          </w:tcPr>
          <w:p>
            <w:pPr>
              <w:pStyle w:val="TableParagraph"/>
              <w:spacing w:before="27"/>
              <w:ind w:left="50"/>
              <w:rPr>
                <w:rFonts w:ascii="Trebuchet MS"/>
                <w:sz w:val="16"/>
              </w:rPr>
            </w:pPr>
            <w:r>
              <w:rPr>
                <w:rFonts w:ascii="Trebuchet MS"/>
                <w:spacing w:val="-4"/>
                <w:sz w:val="16"/>
              </w:rPr>
              <w:t>Baik</w:t>
            </w:r>
          </w:p>
        </w:tc>
      </w:tr>
    </w:tbl>
    <w:p>
      <w:pPr>
        <w:pStyle w:val="BodyText"/>
        <w:spacing w:before="9"/>
        <w:rPr>
          <w:rFonts w:ascii="Calibri"/>
          <w:sz w:val="12"/>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326" w:hRule="atLeast"/>
        </w:trPr>
        <w:tc>
          <w:tcPr>
            <w:tcW w:w="576" w:type="dxa"/>
            <w:tcBorders>
              <w:left w:val="single" w:sz="2" w:space="0" w:color="000000"/>
              <w:right w:val="single" w:sz="2" w:space="0" w:color="000000"/>
            </w:tcBorders>
          </w:tcPr>
          <w:p>
            <w:pPr>
              <w:pStyle w:val="TableParagraph"/>
              <w:spacing w:before="31"/>
              <w:ind w:left="227"/>
              <w:rPr>
                <w:sz w:val="16"/>
              </w:rPr>
            </w:pPr>
            <w:r>
              <w:rPr>
                <w:spacing w:val="-5"/>
                <w:sz w:val="16"/>
              </w:rPr>
              <w:t>35</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before="31"/>
              <w:ind w:left="275"/>
              <w:rPr>
                <w:sz w:val="16"/>
              </w:rPr>
            </w:pPr>
            <w:r>
              <w:rPr>
                <w:sz w:val="16"/>
              </w:rPr>
              <w:t>Pembuatan</w:t>
            </w:r>
            <w:r>
              <w:rPr>
                <w:spacing w:val="-13"/>
                <w:sz w:val="16"/>
              </w:rPr>
              <w:t> </w:t>
            </w:r>
            <w:r>
              <w:rPr>
                <w:sz w:val="16"/>
              </w:rPr>
              <w:t>IPA</w:t>
            </w:r>
            <w:r>
              <w:rPr>
                <w:spacing w:val="-3"/>
                <w:sz w:val="16"/>
              </w:rPr>
              <w:t> </w:t>
            </w:r>
            <w:r>
              <w:rPr>
                <w:sz w:val="16"/>
              </w:rPr>
              <w:t>200</w:t>
            </w:r>
            <w:r>
              <w:rPr>
                <w:spacing w:val="-1"/>
                <w:sz w:val="16"/>
              </w:rPr>
              <w:t> </w:t>
            </w:r>
            <w:r>
              <w:rPr>
                <w:spacing w:val="-4"/>
                <w:sz w:val="16"/>
              </w:rPr>
              <w:t>L/Dtk</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left w:val="single" w:sz="2" w:space="0" w:color="000000"/>
              <w:right w:val="single" w:sz="2" w:space="0" w:color="000000"/>
            </w:tcBorders>
          </w:tcPr>
          <w:p>
            <w:pPr>
              <w:pStyle w:val="TableParagraph"/>
              <w:spacing w:before="31"/>
              <w:ind w:left="275"/>
              <w:rPr>
                <w:sz w:val="16"/>
              </w:rPr>
            </w:pPr>
            <w:r>
              <w:rPr>
                <w:spacing w:val="-4"/>
                <w:sz w:val="16"/>
              </w:rPr>
              <w:t>1997</w:t>
            </w:r>
          </w:p>
        </w:tc>
        <w:tc>
          <w:tcPr>
            <w:tcW w:w="2045" w:type="dxa"/>
            <w:tcBorders>
              <w:left w:val="single" w:sz="2" w:space="0" w:color="000000"/>
              <w:right w:val="single" w:sz="2" w:space="0" w:color="000000"/>
            </w:tcBorders>
          </w:tcPr>
          <w:p>
            <w:pPr>
              <w:pStyle w:val="TableParagraph"/>
              <w:spacing w:before="31"/>
              <w:ind w:left="606"/>
              <w:rPr>
                <w:sz w:val="16"/>
              </w:rPr>
            </w:pPr>
            <w:r>
              <w:rPr>
                <w:spacing w:val="-2"/>
                <w:sz w:val="16"/>
              </w:rPr>
              <w:t>3,161,145,000.00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31"/>
              <w:ind w:left="57" w:right="18"/>
              <w:jc w:val="center"/>
              <w:rPr>
                <w:sz w:val="16"/>
              </w:rPr>
            </w:pPr>
            <w:r>
              <w:rPr>
                <w:spacing w:val="-4"/>
                <w:sz w:val="16"/>
              </w:rPr>
              <w:t>APBN</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before="31"/>
              <w:ind w:left="44"/>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spacing w:before="32"/>
              <w:ind w:left="54"/>
              <w:rPr>
                <w:rFonts w:ascii="Trebuchet MS"/>
                <w:sz w:val="16"/>
              </w:rPr>
            </w:pPr>
            <w:r>
              <w:rPr>
                <w:rFonts w:ascii="Trebuchet MS"/>
                <w:spacing w:val="-4"/>
                <w:sz w:val="16"/>
              </w:rPr>
              <w:t>Baik</w:t>
            </w:r>
          </w:p>
        </w:tc>
      </w:tr>
    </w:tbl>
    <w:p>
      <w:pPr>
        <w:spacing w:after="0"/>
        <w:rPr>
          <w:rFonts w:ascii="Trebuchet MS"/>
          <w:sz w:val="16"/>
        </w:rPr>
        <w:sectPr>
          <w:type w:val="continuous"/>
          <w:pgSz w:w="16850" w:h="11900" w:orient="landscape"/>
          <w:pgMar w:header="725" w:footer="0" w:top="1660" w:bottom="0" w:left="1020" w:right="880"/>
        </w:sect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888" w:hRule="atLeast"/>
        </w:trPr>
        <w:tc>
          <w:tcPr>
            <w:tcW w:w="576" w:type="dxa"/>
            <w:tcBorders>
              <w:top w:val="nil"/>
              <w:bottom w:val="double" w:sz="2" w:space="0" w:color="000000"/>
            </w:tcBorders>
          </w:tcPr>
          <w:p>
            <w:pPr>
              <w:pStyle w:val="TableParagraph"/>
              <w:spacing w:before="109"/>
              <w:rPr>
                <w:rFonts w:ascii="Calibri"/>
                <w:sz w:val="16"/>
              </w:rPr>
            </w:pPr>
          </w:p>
          <w:p>
            <w:pPr>
              <w:pStyle w:val="TableParagraph"/>
              <w:spacing w:before="1"/>
              <w:ind w:left="110" w:right="19"/>
              <w:jc w:val="center"/>
              <w:rPr>
                <w:sz w:val="16"/>
              </w:rPr>
            </w:pPr>
            <w:r>
              <w:rPr>
                <w:spacing w:val="-5"/>
                <w:sz w:val="16"/>
              </w:rPr>
              <w:t>No.</w:t>
            </w:r>
          </w:p>
        </w:tc>
        <w:tc>
          <w:tcPr>
            <w:tcW w:w="3683" w:type="dxa"/>
            <w:tcBorders>
              <w:bottom w:val="double" w:sz="2" w:space="0" w:color="000000"/>
            </w:tcBorders>
          </w:tcPr>
          <w:p>
            <w:pPr>
              <w:pStyle w:val="TableParagraph"/>
              <w:spacing w:line="326" w:lineRule="auto" w:before="51"/>
              <w:ind w:left="1246" w:right="1095" w:hanging="1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40" w:type="dxa"/>
            <w:tcBorders>
              <w:top w:val="nil"/>
              <w:bottom w:val="double" w:sz="2" w:space="0" w:color="000000"/>
            </w:tcBorders>
          </w:tcPr>
          <w:p>
            <w:pPr>
              <w:pStyle w:val="TableParagraph"/>
              <w:spacing w:before="138"/>
              <w:rPr>
                <w:rFonts w:ascii="Calibri"/>
                <w:sz w:val="16"/>
              </w:rPr>
            </w:pPr>
          </w:p>
          <w:p>
            <w:pPr>
              <w:pStyle w:val="TableParagraph"/>
              <w:ind w:left="189"/>
              <w:rPr>
                <w:sz w:val="16"/>
              </w:rPr>
            </w:pPr>
            <w:r>
              <w:rPr>
                <w:sz w:val="16"/>
              </w:rPr>
              <w:t>Lokasi</w:t>
            </w:r>
            <w:r>
              <w:rPr>
                <w:spacing w:val="-3"/>
                <w:sz w:val="16"/>
              </w:rPr>
              <w:t> </w:t>
            </w:r>
            <w:r>
              <w:rPr>
                <w:sz w:val="16"/>
              </w:rPr>
              <w:t>/</w:t>
            </w:r>
            <w:r>
              <w:rPr>
                <w:spacing w:val="-7"/>
                <w:sz w:val="16"/>
              </w:rPr>
              <w:t> </w:t>
            </w:r>
            <w:r>
              <w:rPr>
                <w:spacing w:val="-2"/>
                <w:sz w:val="16"/>
              </w:rPr>
              <w:t>Kecamatan</w:t>
            </w:r>
          </w:p>
        </w:tc>
        <w:tc>
          <w:tcPr>
            <w:tcW w:w="927" w:type="dxa"/>
            <w:tcBorders>
              <w:bottom w:val="double" w:sz="2" w:space="0" w:color="000000"/>
            </w:tcBorders>
          </w:tcPr>
          <w:p>
            <w:pPr>
              <w:pStyle w:val="TableParagraph"/>
              <w:spacing w:before="9"/>
              <w:rPr>
                <w:rFonts w:ascii="Calibri"/>
                <w:sz w:val="16"/>
              </w:rPr>
            </w:pPr>
          </w:p>
          <w:p>
            <w:pPr>
              <w:pStyle w:val="TableParagraph"/>
              <w:spacing w:line="367" w:lineRule="auto"/>
              <w:ind w:left="78" w:right="83" w:firstLine="148"/>
              <w:rPr>
                <w:sz w:val="16"/>
              </w:rPr>
            </w:pPr>
            <w:r>
              <w:rPr>
                <w:spacing w:val="-4"/>
                <w:sz w:val="16"/>
              </w:rPr>
              <w:t>Tahun </w:t>
            </w:r>
            <w:r>
              <w:rPr>
                <w:spacing w:val="-6"/>
                <w:sz w:val="16"/>
              </w:rPr>
              <w:t>Perolehan</w:t>
            </w:r>
          </w:p>
        </w:tc>
        <w:tc>
          <w:tcPr>
            <w:tcW w:w="2045" w:type="dxa"/>
            <w:tcBorders>
              <w:bottom w:val="double" w:sz="2" w:space="0" w:color="000000"/>
            </w:tcBorders>
          </w:tcPr>
          <w:p>
            <w:pPr>
              <w:pStyle w:val="TableParagraph"/>
              <w:spacing w:before="9"/>
              <w:rPr>
                <w:rFonts w:ascii="Calibri"/>
                <w:sz w:val="16"/>
              </w:rPr>
            </w:pPr>
          </w:p>
          <w:p>
            <w:pPr>
              <w:pStyle w:val="TableParagraph"/>
              <w:spacing w:line="367" w:lineRule="auto"/>
              <w:ind w:left="822" w:right="773" w:hanging="14"/>
              <w:jc w:val="center"/>
              <w:rPr>
                <w:sz w:val="16"/>
              </w:rPr>
            </w:pPr>
            <w:r>
              <w:rPr>
                <w:spacing w:val="-2"/>
                <w:sz w:val="16"/>
              </w:rPr>
              <w:t>Nilai</w:t>
            </w:r>
            <w:r>
              <w:rPr>
                <w:spacing w:val="40"/>
                <w:sz w:val="16"/>
              </w:rPr>
              <w:t> </w:t>
            </w:r>
            <w:r>
              <w:rPr>
                <w:spacing w:val="-4"/>
                <w:sz w:val="16"/>
              </w:rPr>
              <w:t>(</w:t>
            </w:r>
            <w:r>
              <w:rPr>
                <w:spacing w:val="-13"/>
                <w:sz w:val="16"/>
              </w:rPr>
              <w:t> </w:t>
            </w:r>
            <w:r>
              <w:rPr>
                <w:spacing w:val="-4"/>
                <w:sz w:val="16"/>
              </w:rPr>
              <w:t>Rp</w:t>
            </w:r>
            <w:r>
              <w:rPr>
                <w:spacing w:val="-11"/>
                <w:sz w:val="16"/>
              </w:rPr>
              <w:t> </w:t>
            </w:r>
            <w:r>
              <w:rPr>
                <w:spacing w:val="-4"/>
                <w:sz w:val="16"/>
              </w:rPr>
              <w:t>)</w:t>
            </w:r>
          </w:p>
        </w:tc>
        <w:tc>
          <w:tcPr>
            <w:tcW w:w="1455" w:type="dxa"/>
            <w:tcBorders>
              <w:bottom w:val="double" w:sz="2" w:space="0" w:color="000000"/>
            </w:tcBorders>
          </w:tcPr>
          <w:p>
            <w:pPr>
              <w:pStyle w:val="TableParagraph"/>
              <w:spacing w:before="9"/>
              <w:rPr>
                <w:rFonts w:ascii="Calibri"/>
                <w:sz w:val="16"/>
              </w:rPr>
            </w:pPr>
          </w:p>
          <w:p>
            <w:pPr>
              <w:pStyle w:val="TableParagraph"/>
              <w:spacing w:line="367" w:lineRule="auto"/>
              <w:ind w:left="515" w:right="427" w:hanging="106"/>
              <w:rPr>
                <w:sz w:val="16"/>
              </w:rPr>
            </w:pPr>
            <w:r>
              <w:rPr>
                <w:spacing w:val="-6"/>
                <w:sz w:val="16"/>
              </w:rPr>
              <w:t>Sumber </w:t>
            </w:r>
            <w:r>
              <w:rPr>
                <w:spacing w:val="-4"/>
                <w:sz w:val="16"/>
              </w:rPr>
              <w:t>Dana</w:t>
            </w:r>
          </w:p>
        </w:tc>
        <w:tc>
          <w:tcPr>
            <w:tcW w:w="2088" w:type="dxa"/>
            <w:tcBorders>
              <w:bottom w:val="double" w:sz="2" w:space="0" w:color="000000"/>
            </w:tcBorders>
          </w:tcPr>
          <w:p>
            <w:pPr>
              <w:pStyle w:val="TableParagraph"/>
              <w:spacing w:before="9"/>
              <w:rPr>
                <w:rFonts w:ascii="Calibri"/>
                <w:sz w:val="16"/>
              </w:rPr>
            </w:pPr>
          </w:p>
          <w:p>
            <w:pPr>
              <w:pStyle w:val="TableParagraph"/>
              <w:spacing w:line="367" w:lineRule="auto"/>
              <w:ind w:left="712" w:right="740" w:firstLine="4"/>
              <w:jc w:val="center"/>
              <w:rPr>
                <w:sz w:val="16"/>
              </w:rPr>
            </w:pPr>
            <w:r>
              <w:rPr>
                <w:spacing w:val="-4"/>
                <w:sz w:val="16"/>
              </w:rPr>
              <w:t>Unit </w:t>
            </w:r>
            <w:r>
              <w:rPr>
                <w:spacing w:val="-6"/>
                <w:sz w:val="16"/>
              </w:rPr>
              <w:t>Pemberi</w:t>
            </w:r>
          </w:p>
        </w:tc>
        <w:tc>
          <w:tcPr>
            <w:tcW w:w="1834" w:type="dxa"/>
            <w:tcBorders>
              <w:top w:val="nil"/>
              <w:bottom w:val="double" w:sz="2" w:space="0" w:color="000000"/>
            </w:tcBorders>
          </w:tcPr>
          <w:p>
            <w:pPr>
              <w:pStyle w:val="TableParagraph"/>
              <w:spacing w:before="157"/>
              <w:rPr>
                <w:rFonts w:ascii="Calibri"/>
                <w:sz w:val="16"/>
              </w:rPr>
            </w:pPr>
          </w:p>
          <w:p>
            <w:pPr>
              <w:pStyle w:val="TableParagraph"/>
              <w:spacing w:before="1"/>
              <w:ind w:left="438"/>
              <w:rPr>
                <w:sz w:val="16"/>
              </w:rPr>
            </w:pPr>
            <w:r>
              <w:rPr>
                <w:spacing w:val="-2"/>
                <w:sz w:val="16"/>
              </w:rPr>
              <w:t>Keterangan</w:t>
            </w:r>
          </w:p>
        </w:tc>
      </w:tr>
      <w:tr>
        <w:trPr>
          <w:trHeight w:val="308" w:hRule="atLeast"/>
        </w:trPr>
        <w:tc>
          <w:tcPr>
            <w:tcW w:w="576" w:type="dxa"/>
            <w:tcBorders>
              <w:top w:val="double" w:sz="2" w:space="0" w:color="000000"/>
              <w:bottom w:val="double" w:sz="4" w:space="0" w:color="000000"/>
            </w:tcBorders>
          </w:tcPr>
          <w:p>
            <w:pPr>
              <w:pStyle w:val="TableParagraph"/>
              <w:spacing w:before="45"/>
              <w:ind w:left="110" w:right="34"/>
              <w:jc w:val="center"/>
              <w:rPr>
                <w:sz w:val="16"/>
              </w:rPr>
            </w:pPr>
            <w:r>
              <w:rPr>
                <w:spacing w:val="-5"/>
                <w:sz w:val="16"/>
              </w:rPr>
              <w:t>36</w:t>
            </w:r>
          </w:p>
        </w:tc>
        <w:tc>
          <w:tcPr>
            <w:tcW w:w="3683" w:type="dxa"/>
            <w:tcBorders>
              <w:top w:val="double" w:sz="2" w:space="0" w:color="000000"/>
              <w:bottom w:val="double" w:sz="4" w:space="0" w:color="000000"/>
            </w:tcBorders>
          </w:tcPr>
          <w:p>
            <w:pPr>
              <w:pStyle w:val="TableParagraph"/>
              <w:spacing w:before="7"/>
              <w:ind w:left="275"/>
              <w:rPr>
                <w:sz w:val="16"/>
              </w:rPr>
            </w:pPr>
            <w:r>
              <w:rPr>
                <w:spacing w:val="-2"/>
                <w:sz w:val="16"/>
              </w:rPr>
              <w:t>Pembuatan SIPAS</w:t>
            </w:r>
          </w:p>
        </w:tc>
        <w:tc>
          <w:tcPr>
            <w:tcW w:w="1940" w:type="dxa"/>
            <w:tcBorders>
              <w:top w:val="double" w:sz="2" w:space="0" w:color="000000"/>
              <w:bottom w:val="double" w:sz="4" w:space="0" w:color="000000"/>
            </w:tcBorders>
          </w:tcPr>
          <w:p>
            <w:pPr>
              <w:pStyle w:val="TableParagraph"/>
              <w:spacing w:before="45"/>
              <w:ind w:left="117"/>
              <w:rPr>
                <w:sz w:val="16"/>
              </w:rPr>
            </w:pPr>
            <w:r>
              <w:rPr>
                <w:sz w:val="16"/>
              </w:rPr>
              <w:t>Palangka</w:t>
            </w:r>
            <w:r>
              <w:rPr>
                <w:spacing w:val="-12"/>
                <w:sz w:val="16"/>
              </w:rPr>
              <w:t> </w:t>
            </w:r>
            <w:r>
              <w:rPr>
                <w:spacing w:val="-4"/>
                <w:sz w:val="16"/>
              </w:rPr>
              <w:t>Raya</w:t>
            </w:r>
          </w:p>
        </w:tc>
        <w:tc>
          <w:tcPr>
            <w:tcW w:w="927" w:type="dxa"/>
            <w:tcBorders>
              <w:top w:val="double" w:sz="2" w:space="0" w:color="000000"/>
              <w:bottom w:val="double" w:sz="4" w:space="0" w:color="000000"/>
            </w:tcBorders>
          </w:tcPr>
          <w:p>
            <w:pPr>
              <w:pStyle w:val="TableParagraph"/>
              <w:spacing w:before="45"/>
              <w:ind w:left="9" w:right="32"/>
              <w:jc w:val="center"/>
              <w:rPr>
                <w:sz w:val="16"/>
              </w:rPr>
            </w:pPr>
            <w:r>
              <w:rPr>
                <w:spacing w:val="-4"/>
                <w:sz w:val="16"/>
              </w:rPr>
              <w:t>1997</w:t>
            </w:r>
          </w:p>
        </w:tc>
        <w:tc>
          <w:tcPr>
            <w:tcW w:w="2045" w:type="dxa"/>
            <w:tcBorders>
              <w:top w:val="double" w:sz="2" w:space="0" w:color="000000"/>
              <w:bottom w:val="double" w:sz="4" w:space="0" w:color="000000"/>
            </w:tcBorders>
          </w:tcPr>
          <w:p>
            <w:pPr>
              <w:pStyle w:val="TableParagraph"/>
              <w:spacing w:before="45"/>
              <w:ind w:right="155"/>
              <w:jc w:val="right"/>
              <w:rPr>
                <w:sz w:val="16"/>
              </w:rPr>
            </w:pPr>
            <w:r>
              <w:rPr>
                <w:spacing w:val="-2"/>
                <w:sz w:val="16"/>
              </w:rPr>
              <w:t>64,206,600.00</w:t>
            </w:r>
          </w:p>
        </w:tc>
        <w:tc>
          <w:tcPr>
            <w:tcW w:w="1455" w:type="dxa"/>
            <w:tcBorders>
              <w:top w:val="double" w:sz="2" w:space="0" w:color="000000"/>
              <w:bottom w:val="double" w:sz="4" w:space="0" w:color="000000"/>
            </w:tcBorders>
          </w:tcPr>
          <w:p>
            <w:pPr>
              <w:pStyle w:val="TableParagraph"/>
              <w:spacing w:before="45"/>
              <w:ind w:left="57" w:right="18"/>
              <w:jc w:val="center"/>
              <w:rPr>
                <w:sz w:val="16"/>
              </w:rPr>
            </w:pPr>
            <w:r>
              <w:rPr>
                <w:spacing w:val="-4"/>
                <w:sz w:val="16"/>
              </w:rPr>
              <w:t>APBN</w:t>
            </w:r>
          </w:p>
        </w:tc>
        <w:tc>
          <w:tcPr>
            <w:tcW w:w="2088" w:type="dxa"/>
            <w:tcBorders>
              <w:top w:val="double" w:sz="2" w:space="0" w:color="000000"/>
              <w:bottom w:val="double" w:sz="4" w:space="0" w:color="000000"/>
            </w:tcBorders>
          </w:tcPr>
          <w:p>
            <w:pPr>
              <w:pStyle w:val="TableParagraph"/>
              <w:spacing w:before="45"/>
              <w:ind w:left="40"/>
              <w:rPr>
                <w:sz w:val="16"/>
              </w:rPr>
            </w:pPr>
            <w:r>
              <w:rPr>
                <w:spacing w:val="-2"/>
                <w:sz w:val="16"/>
              </w:rPr>
              <w:t>Kementerian</w:t>
            </w:r>
            <w:r>
              <w:rPr>
                <w:spacing w:val="1"/>
                <w:sz w:val="16"/>
              </w:rPr>
              <w:t> </w:t>
            </w:r>
            <w:r>
              <w:rPr>
                <w:spacing w:val="-5"/>
                <w:sz w:val="16"/>
              </w:rPr>
              <w:t>PU</w:t>
            </w:r>
          </w:p>
        </w:tc>
        <w:tc>
          <w:tcPr>
            <w:tcW w:w="1834" w:type="dxa"/>
            <w:tcBorders>
              <w:top w:val="double" w:sz="2" w:space="0" w:color="000000"/>
              <w:bottom w:val="double" w:sz="4" w:space="0" w:color="000000"/>
            </w:tcBorders>
          </w:tcPr>
          <w:p>
            <w:pPr>
              <w:pStyle w:val="TableParagraph"/>
              <w:spacing w:before="46"/>
              <w:ind w:left="50"/>
              <w:rPr>
                <w:rFonts w:ascii="Trebuchet MS"/>
                <w:sz w:val="16"/>
              </w:rPr>
            </w:pPr>
            <w:r>
              <w:rPr>
                <w:rFonts w:ascii="Trebuchet MS"/>
                <w:sz w:val="16"/>
              </w:rPr>
              <w:t>Rusak</w:t>
            </w:r>
            <w:r>
              <w:rPr>
                <w:rFonts w:ascii="Trebuchet MS"/>
                <w:spacing w:val="-10"/>
                <w:sz w:val="16"/>
              </w:rPr>
              <w:t> </w:t>
            </w:r>
            <w:r>
              <w:rPr>
                <w:rFonts w:ascii="Trebuchet MS"/>
                <w:spacing w:val="-2"/>
                <w:sz w:val="16"/>
              </w:rPr>
              <w:t>Berat</w:t>
            </w:r>
          </w:p>
        </w:tc>
      </w:tr>
      <w:tr>
        <w:trPr>
          <w:trHeight w:val="332" w:hRule="atLeast"/>
        </w:trPr>
        <w:tc>
          <w:tcPr>
            <w:tcW w:w="576" w:type="dxa"/>
            <w:tcBorders>
              <w:top w:val="double" w:sz="4" w:space="0" w:color="000000"/>
              <w:bottom w:val="double" w:sz="2" w:space="0" w:color="000000"/>
            </w:tcBorders>
          </w:tcPr>
          <w:p>
            <w:pPr>
              <w:pStyle w:val="TableParagraph"/>
              <w:spacing w:before="47"/>
              <w:ind w:left="110" w:right="34"/>
              <w:jc w:val="center"/>
              <w:rPr>
                <w:sz w:val="16"/>
              </w:rPr>
            </w:pPr>
            <w:r>
              <w:rPr>
                <w:spacing w:val="-5"/>
                <w:sz w:val="16"/>
              </w:rPr>
              <w:t>37</w:t>
            </w:r>
          </w:p>
        </w:tc>
        <w:tc>
          <w:tcPr>
            <w:tcW w:w="3683" w:type="dxa"/>
            <w:tcBorders>
              <w:top w:val="double" w:sz="4" w:space="0" w:color="000000"/>
              <w:bottom w:val="double" w:sz="2" w:space="0" w:color="000000"/>
            </w:tcBorders>
          </w:tcPr>
          <w:p>
            <w:pPr>
              <w:pStyle w:val="TableParagraph"/>
              <w:spacing w:before="9"/>
              <w:ind w:left="275"/>
              <w:rPr>
                <w:sz w:val="16"/>
              </w:rPr>
            </w:pPr>
            <w:r>
              <w:rPr>
                <w:sz w:val="16"/>
              </w:rPr>
              <w:t>Pengadaan</w:t>
            </w:r>
            <w:r>
              <w:rPr>
                <w:spacing w:val="-6"/>
                <w:sz w:val="16"/>
              </w:rPr>
              <w:t> </w:t>
            </w:r>
            <w:r>
              <w:rPr>
                <w:sz w:val="16"/>
              </w:rPr>
              <w:t>Mobil</w:t>
            </w:r>
            <w:r>
              <w:rPr>
                <w:spacing w:val="-12"/>
                <w:sz w:val="16"/>
              </w:rPr>
              <w:t> </w:t>
            </w:r>
            <w:r>
              <w:rPr>
                <w:sz w:val="16"/>
              </w:rPr>
              <w:t>Tangki</w:t>
            </w:r>
            <w:r>
              <w:rPr>
                <w:spacing w:val="-7"/>
                <w:sz w:val="16"/>
              </w:rPr>
              <w:t> </w:t>
            </w:r>
            <w:r>
              <w:rPr>
                <w:sz w:val="16"/>
              </w:rPr>
              <w:t>Kap.</w:t>
            </w:r>
            <w:r>
              <w:rPr>
                <w:spacing w:val="-7"/>
                <w:sz w:val="16"/>
              </w:rPr>
              <w:t> </w:t>
            </w:r>
            <w:r>
              <w:rPr>
                <w:sz w:val="16"/>
              </w:rPr>
              <w:t>3000</w:t>
            </w:r>
            <w:r>
              <w:rPr>
                <w:spacing w:val="-9"/>
                <w:sz w:val="16"/>
              </w:rPr>
              <w:t> </w:t>
            </w:r>
            <w:r>
              <w:rPr>
                <w:spacing w:val="-5"/>
                <w:sz w:val="16"/>
              </w:rPr>
              <w:t>Ltr</w:t>
            </w:r>
          </w:p>
        </w:tc>
        <w:tc>
          <w:tcPr>
            <w:tcW w:w="1940" w:type="dxa"/>
            <w:tcBorders>
              <w:top w:val="double" w:sz="4" w:space="0" w:color="000000"/>
              <w:bottom w:val="double" w:sz="2" w:space="0" w:color="000000"/>
            </w:tcBorders>
          </w:tcPr>
          <w:p>
            <w:pPr>
              <w:pStyle w:val="TableParagraph"/>
              <w:spacing w:before="47"/>
              <w:ind w:left="117"/>
              <w:rPr>
                <w:sz w:val="16"/>
              </w:rPr>
            </w:pPr>
            <w:r>
              <w:rPr>
                <w:sz w:val="16"/>
              </w:rPr>
              <w:t>Palangka</w:t>
            </w:r>
            <w:r>
              <w:rPr>
                <w:spacing w:val="-12"/>
                <w:sz w:val="16"/>
              </w:rPr>
              <w:t> </w:t>
            </w:r>
            <w:r>
              <w:rPr>
                <w:spacing w:val="-4"/>
                <w:sz w:val="16"/>
              </w:rPr>
              <w:t>Raya</w:t>
            </w:r>
          </w:p>
        </w:tc>
        <w:tc>
          <w:tcPr>
            <w:tcW w:w="927" w:type="dxa"/>
            <w:tcBorders>
              <w:top w:val="double" w:sz="4" w:space="0" w:color="000000"/>
              <w:bottom w:val="double" w:sz="2" w:space="0" w:color="000000"/>
            </w:tcBorders>
          </w:tcPr>
          <w:p>
            <w:pPr>
              <w:pStyle w:val="TableParagraph"/>
              <w:spacing w:before="47"/>
              <w:ind w:left="9" w:right="32"/>
              <w:jc w:val="center"/>
              <w:rPr>
                <w:sz w:val="16"/>
              </w:rPr>
            </w:pPr>
            <w:r>
              <w:rPr>
                <w:spacing w:val="-4"/>
                <w:sz w:val="16"/>
              </w:rPr>
              <w:t>2001</w:t>
            </w:r>
          </w:p>
        </w:tc>
        <w:tc>
          <w:tcPr>
            <w:tcW w:w="2045" w:type="dxa"/>
            <w:tcBorders>
              <w:top w:val="double" w:sz="4" w:space="0" w:color="000000"/>
              <w:bottom w:val="double" w:sz="2" w:space="0" w:color="000000"/>
            </w:tcBorders>
          </w:tcPr>
          <w:p>
            <w:pPr>
              <w:pStyle w:val="TableParagraph"/>
              <w:spacing w:before="47"/>
              <w:ind w:right="54"/>
              <w:jc w:val="right"/>
              <w:rPr>
                <w:sz w:val="16"/>
              </w:rPr>
            </w:pPr>
            <w:r>
              <w:rPr>
                <w:spacing w:val="-2"/>
                <w:sz w:val="16"/>
              </w:rPr>
              <w:t>442,500,000.00</w:t>
            </w:r>
          </w:p>
        </w:tc>
        <w:tc>
          <w:tcPr>
            <w:tcW w:w="1455" w:type="dxa"/>
            <w:tcBorders>
              <w:top w:val="double" w:sz="4" w:space="0" w:color="000000"/>
              <w:bottom w:val="double" w:sz="2" w:space="0" w:color="000000"/>
            </w:tcBorders>
          </w:tcPr>
          <w:p>
            <w:pPr>
              <w:pStyle w:val="TableParagraph"/>
              <w:spacing w:before="47"/>
              <w:ind w:left="57" w:right="18"/>
              <w:jc w:val="center"/>
              <w:rPr>
                <w:sz w:val="16"/>
              </w:rPr>
            </w:pPr>
            <w:r>
              <w:rPr>
                <w:spacing w:val="-4"/>
                <w:sz w:val="16"/>
              </w:rPr>
              <w:t>APBN</w:t>
            </w:r>
          </w:p>
        </w:tc>
        <w:tc>
          <w:tcPr>
            <w:tcW w:w="2088" w:type="dxa"/>
            <w:tcBorders>
              <w:top w:val="double" w:sz="4" w:space="0" w:color="000000"/>
              <w:bottom w:val="double" w:sz="2" w:space="0" w:color="000000"/>
            </w:tcBorders>
          </w:tcPr>
          <w:p>
            <w:pPr>
              <w:pStyle w:val="TableParagraph"/>
              <w:spacing w:before="47"/>
              <w:ind w:left="40"/>
              <w:rPr>
                <w:sz w:val="16"/>
              </w:rPr>
            </w:pPr>
            <w:r>
              <w:rPr>
                <w:spacing w:val="-2"/>
                <w:sz w:val="16"/>
              </w:rPr>
              <w:t>Kementerian</w:t>
            </w:r>
            <w:r>
              <w:rPr>
                <w:spacing w:val="1"/>
                <w:sz w:val="16"/>
              </w:rPr>
              <w:t> </w:t>
            </w:r>
            <w:r>
              <w:rPr>
                <w:spacing w:val="-5"/>
                <w:sz w:val="16"/>
              </w:rPr>
              <w:t>PU</w:t>
            </w:r>
          </w:p>
        </w:tc>
        <w:tc>
          <w:tcPr>
            <w:tcW w:w="1834" w:type="dxa"/>
            <w:tcBorders>
              <w:top w:val="double" w:sz="4" w:space="0" w:color="000000"/>
              <w:bottom w:val="double" w:sz="2" w:space="0" w:color="000000"/>
            </w:tcBorders>
          </w:tcPr>
          <w:p>
            <w:pPr>
              <w:pStyle w:val="TableParagraph"/>
              <w:spacing w:before="48"/>
              <w:ind w:left="50"/>
              <w:rPr>
                <w:rFonts w:ascii="Trebuchet MS"/>
                <w:sz w:val="16"/>
              </w:rPr>
            </w:pPr>
            <w:r>
              <w:rPr>
                <w:rFonts w:ascii="Trebuchet MS"/>
                <w:spacing w:val="-4"/>
                <w:sz w:val="16"/>
              </w:rPr>
              <w:t>Baik</w:t>
            </w:r>
          </w:p>
        </w:tc>
      </w:tr>
      <w:tr>
        <w:trPr>
          <w:trHeight w:val="806" w:hRule="atLeast"/>
        </w:trPr>
        <w:tc>
          <w:tcPr>
            <w:tcW w:w="576" w:type="dxa"/>
            <w:tcBorders>
              <w:top w:val="double" w:sz="2" w:space="0" w:color="000000"/>
            </w:tcBorders>
          </w:tcPr>
          <w:p>
            <w:pPr>
              <w:pStyle w:val="TableParagraph"/>
              <w:spacing w:before="45"/>
              <w:ind w:left="110" w:right="34"/>
              <w:jc w:val="center"/>
              <w:rPr>
                <w:sz w:val="16"/>
              </w:rPr>
            </w:pPr>
            <w:r>
              <w:rPr>
                <w:spacing w:val="-5"/>
                <w:sz w:val="16"/>
              </w:rPr>
              <w:t>38</w:t>
            </w:r>
          </w:p>
        </w:tc>
        <w:tc>
          <w:tcPr>
            <w:tcW w:w="3683" w:type="dxa"/>
            <w:tcBorders>
              <w:top w:val="double" w:sz="2" w:space="0" w:color="000000"/>
              <w:bottom w:val="dashSmallGap" w:sz="2" w:space="0" w:color="000000"/>
            </w:tcBorders>
          </w:tcPr>
          <w:p>
            <w:pPr>
              <w:pStyle w:val="TableParagraph"/>
              <w:spacing w:line="228" w:lineRule="auto" w:before="15"/>
              <w:ind w:left="280" w:hanging="5"/>
              <w:rPr>
                <w:sz w:val="16"/>
              </w:rPr>
            </w:pPr>
            <w:r>
              <w:rPr>
                <w:sz w:val="16"/>
              </w:rPr>
              <w:t>Terminal Air + kelengkapannya, Pengadaan Pipa DH PE dia 75 mm &amp; 50 mm,</w:t>
            </w:r>
            <w:r>
              <w:rPr>
                <w:spacing w:val="-8"/>
                <w:sz w:val="16"/>
              </w:rPr>
              <w:t> </w:t>
            </w:r>
            <w:r>
              <w:rPr>
                <w:sz w:val="16"/>
              </w:rPr>
              <w:t>&amp;</w:t>
            </w:r>
            <w:r>
              <w:rPr>
                <w:spacing w:val="-8"/>
                <w:sz w:val="16"/>
              </w:rPr>
              <w:t> </w:t>
            </w:r>
            <w:r>
              <w:rPr>
                <w:sz w:val="16"/>
              </w:rPr>
              <w:t>Accessories</w:t>
            </w:r>
            <w:r>
              <w:rPr>
                <w:spacing w:val="-9"/>
                <w:sz w:val="16"/>
              </w:rPr>
              <w:t> </w:t>
            </w:r>
            <w:r>
              <w:rPr>
                <w:sz w:val="16"/>
              </w:rPr>
              <w:t>kelengkapan</w:t>
            </w:r>
            <w:r>
              <w:rPr>
                <w:spacing w:val="-8"/>
                <w:sz w:val="16"/>
              </w:rPr>
              <w:t> </w:t>
            </w:r>
            <w:r>
              <w:rPr>
                <w:sz w:val="16"/>
              </w:rPr>
              <w:t>Pipa</w:t>
            </w:r>
            <w:r>
              <w:rPr>
                <w:spacing w:val="-8"/>
                <w:sz w:val="16"/>
              </w:rPr>
              <w:t> </w:t>
            </w:r>
            <w:r>
              <w:rPr>
                <w:sz w:val="16"/>
              </w:rPr>
              <w:t>DH </w:t>
            </w:r>
            <w:r>
              <w:rPr>
                <w:spacing w:val="-6"/>
                <w:sz w:val="16"/>
              </w:rPr>
              <w:t>PE</w:t>
            </w:r>
          </w:p>
        </w:tc>
        <w:tc>
          <w:tcPr>
            <w:tcW w:w="1940" w:type="dxa"/>
            <w:tcBorders>
              <w:top w:val="double" w:sz="2" w:space="0" w:color="000000"/>
            </w:tcBorders>
          </w:tcPr>
          <w:p>
            <w:pPr>
              <w:pStyle w:val="TableParagraph"/>
              <w:spacing w:before="45"/>
              <w:ind w:left="117"/>
              <w:rPr>
                <w:sz w:val="16"/>
              </w:rPr>
            </w:pPr>
            <w:r>
              <w:rPr>
                <w:sz w:val="16"/>
              </w:rPr>
              <w:t>Palangka</w:t>
            </w:r>
            <w:r>
              <w:rPr>
                <w:spacing w:val="-12"/>
                <w:sz w:val="16"/>
              </w:rPr>
              <w:t> </w:t>
            </w:r>
            <w:r>
              <w:rPr>
                <w:spacing w:val="-4"/>
                <w:sz w:val="16"/>
              </w:rPr>
              <w:t>Raya</w:t>
            </w:r>
          </w:p>
        </w:tc>
        <w:tc>
          <w:tcPr>
            <w:tcW w:w="927" w:type="dxa"/>
            <w:tcBorders>
              <w:top w:val="double" w:sz="2" w:space="0" w:color="000000"/>
              <w:bottom w:val="dashSmallGap" w:sz="2" w:space="0" w:color="000000"/>
            </w:tcBorders>
          </w:tcPr>
          <w:p>
            <w:pPr>
              <w:pStyle w:val="TableParagraph"/>
              <w:spacing w:before="45"/>
              <w:ind w:left="9" w:right="32"/>
              <w:jc w:val="center"/>
              <w:rPr>
                <w:sz w:val="16"/>
              </w:rPr>
            </w:pPr>
            <w:r>
              <w:rPr>
                <w:spacing w:val="-4"/>
                <w:sz w:val="16"/>
              </w:rPr>
              <w:t>2001</w:t>
            </w:r>
          </w:p>
        </w:tc>
        <w:tc>
          <w:tcPr>
            <w:tcW w:w="2045" w:type="dxa"/>
            <w:tcBorders>
              <w:top w:val="double" w:sz="2" w:space="0" w:color="000000"/>
            </w:tcBorders>
          </w:tcPr>
          <w:p>
            <w:pPr>
              <w:pStyle w:val="TableParagraph"/>
              <w:spacing w:before="45"/>
              <w:ind w:right="54"/>
              <w:jc w:val="right"/>
              <w:rPr>
                <w:sz w:val="16"/>
              </w:rPr>
            </w:pPr>
            <w:r>
              <w:rPr>
                <w:spacing w:val="-2"/>
                <w:sz w:val="16"/>
              </w:rPr>
              <w:t>162,000,000.00</w:t>
            </w:r>
          </w:p>
        </w:tc>
        <w:tc>
          <w:tcPr>
            <w:tcW w:w="1455" w:type="dxa"/>
            <w:tcBorders>
              <w:top w:val="double" w:sz="2" w:space="0" w:color="000000"/>
              <w:bottom w:val="dashSmallGap" w:sz="2" w:space="0" w:color="000000"/>
            </w:tcBorders>
          </w:tcPr>
          <w:p>
            <w:pPr>
              <w:pStyle w:val="TableParagraph"/>
              <w:spacing w:before="45"/>
              <w:ind w:left="57" w:right="18"/>
              <w:jc w:val="center"/>
              <w:rPr>
                <w:sz w:val="16"/>
              </w:rPr>
            </w:pPr>
            <w:r>
              <w:rPr>
                <w:spacing w:val="-4"/>
                <w:sz w:val="16"/>
              </w:rPr>
              <w:t>APBN</w:t>
            </w:r>
          </w:p>
        </w:tc>
        <w:tc>
          <w:tcPr>
            <w:tcW w:w="2088" w:type="dxa"/>
            <w:tcBorders>
              <w:top w:val="double" w:sz="2" w:space="0" w:color="000000"/>
              <w:bottom w:val="dashSmallGap" w:sz="2" w:space="0" w:color="000000"/>
            </w:tcBorders>
          </w:tcPr>
          <w:p>
            <w:pPr>
              <w:pStyle w:val="TableParagraph"/>
              <w:spacing w:before="45"/>
              <w:ind w:left="40"/>
              <w:rPr>
                <w:sz w:val="16"/>
              </w:rPr>
            </w:pPr>
            <w:r>
              <w:rPr>
                <w:spacing w:val="-2"/>
                <w:sz w:val="16"/>
              </w:rPr>
              <w:t>Kementerian</w:t>
            </w:r>
            <w:r>
              <w:rPr>
                <w:spacing w:val="1"/>
                <w:sz w:val="16"/>
              </w:rPr>
              <w:t> </w:t>
            </w:r>
            <w:r>
              <w:rPr>
                <w:spacing w:val="-5"/>
                <w:sz w:val="16"/>
              </w:rPr>
              <w:t>PU</w:t>
            </w:r>
          </w:p>
        </w:tc>
        <w:tc>
          <w:tcPr>
            <w:tcW w:w="1834" w:type="dxa"/>
            <w:tcBorders>
              <w:top w:val="double" w:sz="2" w:space="0" w:color="000000"/>
              <w:bottom w:val="dashSmallGap" w:sz="2" w:space="0" w:color="000000"/>
            </w:tcBorders>
          </w:tcPr>
          <w:p>
            <w:pPr>
              <w:pStyle w:val="TableParagraph"/>
              <w:spacing w:before="46"/>
              <w:ind w:left="50"/>
              <w:rPr>
                <w:rFonts w:ascii="Trebuchet MS"/>
                <w:sz w:val="16"/>
              </w:rPr>
            </w:pPr>
            <w:r>
              <w:rPr>
                <w:rFonts w:ascii="Trebuchet MS"/>
                <w:spacing w:val="-4"/>
                <w:sz w:val="16"/>
              </w:rPr>
              <w:t>Baik</w:t>
            </w:r>
          </w:p>
        </w:tc>
      </w:tr>
      <w:tr>
        <w:trPr>
          <w:trHeight w:val="418" w:hRule="atLeast"/>
        </w:trPr>
        <w:tc>
          <w:tcPr>
            <w:tcW w:w="576" w:type="dxa"/>
            <w:tcBorders>
              <w:bottom w:val="nil"/>
            </w:tcBorders>
          </w:tcPr>
          <w:p>
            <w:pPr>
              <w:pStyle w:val="TableParagraph"/>
              <w:spacing w:before="31"/>
              <w:ind w:left="110" w:right="53"/>
              <w:jc w:val="center"/>
              <w:rPr>
                <w:sz w:val="16"/>
              </w:rPr>
            </w:pPr>
            <w:r>
              <w:rPr>
                <w:spacing w:val="-5"/>
                <w:sz w:val="16"/>
              </w:rPr>
              <w:t>39</w:t>
            </w:r>
          </w:p>
        </w:tc>
        <w:tc>
          <w:tcPr>
            <w:tcW w:w="3683" w:type="dxa"/>
            <w:tcBorders>
              <w:top w:val="dashSmallGap" w:sz="2" w:space="0" w:color="000000"/>
              <w:bottom w:val="nil"/>
            </w:tcBorders>
          </w:tcPr>
          <w:p>
            <w:pPr>
              <w:pStyle w:val="TableParagraph"/>
              <w:spacing w:line="192" w:lineRule="exact" w:before="14"/>
              <w:ind w:left="275"/>
              <w:rPr>
                <w:sz w:val="16"/>
              </w:rPr>
            </w:pPr>
            <w:r>
              <w:rPr>
                <w:sz w:val="16"/>
              </w:rPr>
              <w:t>Pengadaan</w:t>
            </w:r>
            <w:r>
              <w:rPr>
                <w:spacing w:val="-15"/>
                <w:sz w:val="16"/>
              </w:rPr>
              <w:t> </w:t>
            </w:r>
            <w:r>
              <w:rPr>
                <w:sz w:val="16"/>
              </w:rPr>
              <w:t>Sambungan</w:t>
            </w:r>
            <w:r>
              <w:rPr>
                <w:spacing w:val="-14"/>
                <w:sz w:val="16"/>
              </w:rPr>
              <w:t> </w:t>
            </w:r>
            <w:r>
              <w:rPr>
                <w:sz w:val="16"/>
              </w:rPr>
              <w:t>Rumah</w:t>
            </w:r>
            <w:r>
              <w:rPr>
                <w:spacing w:val="-14"/>
                <w:sz w:val="16"/>
              </w:rPr>
              <w:t> </w:t>
            </w:r>
            <w:r>
              <w:rPr>
                <w:sz w:val="16"/>
              </w:rPr>
              <w:t>&amp; </w:t>
            </w:r>
            <w:r>
              <w:rPr>
                <w:spacing w:val="-2"/>
                <w:sz w:val="16"/>
              </w:rPr>
              <w:t>Kelengkapannya</w:t>
            </w:r>
          </w:p>
        </w:tc>
        <w:tc>
          <w:tcPr>
            <w:tcW w:w="1940"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ashSmallGap" w:sz="2" w:space="0" w:color="000000"/>
              <w:bottom w:val="nil"/>
            </w:tcBorders>
          </w:tcPr>
          <w:p>
            <w:pPr>
              <w:pStyle w:val="TableParagraph"/>
              <w:spacing w:before="31"/>
              <w:ind w:left="9" w:right="32"/>
              <w:jc w:val="center"/>
              <w:rPr>
                <w:sz w:val="16"/>
              </w:rPr>
            </w:pPr>
            <w:r>
              <w:rPr>
                <w:spacing w:val="-4"/>
                <w:sz w:val="16"/>
              </w:rPr>
              <w:t>2001</w:t>
            </w:r>
          </w:p>
        </w:tc>
        <w:tc>
          <w:tcPr>
            <w:tcW w:w="2045" w:type="dxa"/>
            <w:tcBorders>
              <w:bottom w:val="nil"/>
            </w:tcBorders>
          </w:tcPr>
          <w:p>
            <w:pPr>
              <w:pStyle w:val="TableParagraph"/>
              <w:spacing w:before="31"/>
              <w:ind w:right="59"/>
              <w:jc w:val="right"/>
              <w:rPr>
                <w:sz w:val="16"/>
              </w:rPr>
            </w:pPr>
            <w:r>
              <w:rPr>
                <w:spacing w:val="-2"/>
                <w:sz w:val="16"/>
              </w:rPr>
              <w:t>220,500,000.00</w:t>
            </w:r>
          </w:p>
        </w:tc>
        <w:tc>
          <w:tcPr>
            <w:tcW w:w="1455" w:type="dxa"/>
            <w:tcBorders>
              <w:top w:val="dashSmallGap" w:sz="2" w:space="0" w:color="000000"/>
              <w:bottom w:val="nil"/>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nil"/>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nil"/>
            </w:tcBorders>
          </w:tcPr>
          <w:p>
            <w:pPr>
              <w:pStyle w:val="TableParagraph"/>
              <w:spacing w:before="28"/>
              <w:ind w:left="54"/>
              <w:rPr>
                <w:rFonts w:ascii="Trebuchet MS"/>
                <w:sz w:val="16"/>
              </w:rPr>
            </w:pPr>
            <w:r>
              <w:rPr>
                <w:rFonts w:ascii="Trebuchet MS"/>
                <w:spacing w:val="-4"/>
                <w:sz w:val="16"/>
              </w:rPr>
              <w:t>Baik</w:t>
            </w:r>
          </w:p>
        </w:tc>
      </w:tr>
    </w:tbl>
    <w:p>
      <w:pPr>
        <w:pStyle w:val="BodyText"/>
        <w:spacing w:before="10"/>
        <w:rPr>
          <w:rFonts w:ascii="Calibri"/>
          <w:sz w:val="1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811" w:hRule="atLeast"/>
        </w:trPr>
        <w:tc>
          <w:tcPr>
            <w:tcW w:w="576" w:type="dxa"/>
            <w:tcBorders>
              <w:bottom w:val="nil"/>
            </w:tcBorders>
          </w:tcPr>
          <w:p>
            <w:pPr>
              <w:pStyle w:val="TableParagraph"/>
              <w:spacing w:before="31"/>
              <w:ind w:left="218"/>
              <w:rPr>
                <w:sz w:val="16"/>
              </w:rPr>
            </w:pPr>
            <w:r>
              <w:rPr>
                <w:spacing w:val="-5"/>
                <w:sz w:val="16"/>
              </w:rPr>
              <w:t>40</w:t>
            </w:r>
          </w:p>
        </w:tc>
        <w:tc>
          <w:tcPr>
            <w:tcW w:w="3683" w:type="dxa"/>
            <w:tcBorders>
              <w:top w:val="dashSmallGap" w:sz="2" w:space="0" w:color="000000"/>
              <w:bottom w:val="nil"/>
            </w:tcBorders>
          </w:tcPr>
          <w:p>
            <w:pPr>
              <w:pStyle w:val="TableParagraph"/>
              <w:spacing w:before="31"/>
              <w:ind w:left="275"/>
              <w:rPr>
                <w:sz w:val="16"/>
              </w:rPr>
            </w:pPr>
            <w:r>
              <w:rPr>
                <w:spacing w:val="-4"/>
                <w:sz w:val="16"/>
              </w:rPr>
              <w:t>Pengadaan</w:t>
            </w:r>
            <w:r>
              <w:rPr>
                <w:spacing w:val="-6"/>
                <w:sz w:val="16"/>
              </w:rPr>
              <w:t> </w:t>
            </w:r>
            <w:r>
              <w:rPr>
                <w:spacing w:val="-4"/>
                <w:sz w:val="16"/>
              </w:rPr>
              <w:t>Terminal</w:t>
            </w:r>
            <w:r>
              <w:rPr>
                <w:spacing w:val="-9"/>
                <w:sz w:val="16"/>
              </w:rPr>
              <w:t> </w:t>
            </w:r>
            <w:r>
              <w:rPr>
                <w:spacing w:val="-4"/>
                <w:sz w:val="16"/>
              </w:rPr>
              <w:t>Air +</w:t>
            </w:r>
            <w:r>
              <w:rPr>
                <w:spacing w:val="-18"/>
                <w:sz w:val="16"/>
              </w:rPr>
              <w:t> </w:t>
            </w:r>
            <w:r>
              <w:rPr>
                <w:spacing w:val="-4"/>
                <w:sz w:val="16"/>
              </w:rPr>
              <w:t>kelengkapannya, Pipa</w:t>
            </w:r>
            <w:r>
              <w:rPr>
                <w:spacing w:val="-18"/>
                <w:sz w:val="16"/>
              </w:rPr>
              <w:t> </w:t>
            </w:r>
            <w:r>
              <w:rPr>
                <w:spacing w:val="-4"/>
                <w:sz w:val="16"/>
              </w:rPr>
              <w:t>DH</w:t>
            </w:r>
            <w:r>
              <w:rPr>
                <w:spacing w:val="-17"/>
                <w:sz w:val="16"/>
              </w:rPr>
              <w:t> </w:t>
            </w:r>
            <w:r>
              <w:rPr>
                <w:spacing w:val="-4"/>
                <w:sz w:val="16"/>
              </w:rPr>
              <w:t>PE</w:t>
            </w:r>
            <w:r>
              <w:rPr>
                <w:spacing w:val="-18"/>
                <w:sz w:val="16"/>
              </w:rPr>
              <w:t> </w:t>
            </w:r>
            <w:r>
              <w:rPr>
                <w:spacing w:val="-4"/>
                <w:sz w:val="16"/>
              </w:rPr>
              <w:t>dia</w:t>
            </w:r>
            <w:r>
              <w:rPr>
                <w:spacing w:val="-22"/>
                <w:sz w:val="16"/>
              </w:rPr>
              <w:t> </w:t>
            </w:r>
            <w:r>
              <w:rPr>
                <w:spacing w:val="-4"/>
                <w:sz w:val="16"/>
              </w:rPr>
              <w:t>75</w:t>
            </w:r>
            <w:r>
              <w:rPr>
                <w:spacing w:val="-18"/>
                <w:sz w:val="16"/>
              </w:rPr>
              <w:t> </w:t>
            </w:r>
            <w:r>
              <w:rPr>
                <w:spacing w:val="-4"/>
                <w:sz w:val="16"/>
              </w:rPr>
              <w:t>mm</w:t>
            </w:r>
            <w:r>
              <w:rPr>
                <w:spacing w:val="-19"/>
                <w:sz w:val="16"/>
              </w:rPr>
              <w:t> </w:t>
            </w:r>
            <w:r>
              <w:rPr>
                <w:spacing w:val="-4"/>
                <w:sz w:val="16"/>
              </w:rPr>
              <w:t>&amp;</w:t>
            </w:r>
            <w:r>
              <w:rPr>
                <w:spacing w:val="-18"/>
                <w:sz w:val="16"/>
              </w:rPr>
              <w:t> </w:t>
            </w:r>
            <w:r>
              <w:rPr>
                <w:spacing w:val="-4"/>
                <w:sz w:val="16"/>
              </w:rPr>
              <w:t>50</w:t>
            </w:r>
            <w:r>
              <w:rPr>
                <w:spacing w:val="-18"/>
                <w:sz w:val="16"/>
              </w:rPr>
              <w:t> </w:t>
            </w:r>
            <w:r>
              <w:rPr>
                <w:spacing w:val="-4"/>
                <w:sz w:val="16"/>
              </w:rPr>
              <w:t>mm,</w:t>
            </w:r>
            <w:r>
              <w:rPr>
                <w:spacing w:val="-18"/>
                <w:sz w:val="16"/>
              </w:rPr>
              <w:t> </w:t>
            </w:r>
            <w:r>
              <w:rPr>
                <w:spacing w:val="-4"/>
                <w:sz w:val="16"/>
              </w:rPr>
              <w:t>Accessories </w:t>
            </w:r>
            <w:r>
              <w:rPr>
                <w:spacing w:val="-10"/>
                <w:sz w:val="16"/>
              </w:rPr>
              <w:t>kelengkapan</w:t>
            </w:r>
            <w:r>
              <w:rPr>
                <w:spacing w:val="-14"/>
                <w:sz w:val="16"/>
              </w:rPr>
              <w:t> </w:t>
            </w:r>
            <w:r>
              <w:rPr>
                <w:spacing w:val="-10"/>
                <w:sz w:val="16"/>
              </w:rPr>
              <w:t>Pipa</w:t>
            </w:r>
            <w:r>
              <w:rPr>
                <w:spacing w:val="-14"/>
                <w:sz w:val="16"/>
              </w:rPr>
              <w:t> </w:t>
            </w:r>
            <w:r>
              <w:rPr>
                <w:spacing w:val="-10"/>
                <w:sz w:val="16"/>
              </w:rPr>
              <w:t>DH</w:t>
            </w:r>
            <w:r>
              <w:rPr>
                <w:spacing w:val="-13"/>
                <w:sz w:val="16"/>
              </w:rPr>
              <w:t> </w:t>
            </w:r>
            <w:r>
              <w:rPr>
                <w:spacing w:val="-10"/>
                <w:sz w:val="16"/>
              </w:rPr>
              <w:t>PE</w:t>
            </w:r>
            <w:r>
              <w:rPr>
                <w:spacing w:val="-14"/>
                <w:sz w:val="16"/>
              </w:rPr>
              <w:t> </w:t>
            </w:r>
            <w:r>
              <w:rPr>
                <w:spacing w:val="-10"/>
                <w:sz w:val="16"/>
              </w:rPr>
              <w:t>&amp;</w:t>
            </w:r>
            <w:r>
              <w:rPr>
                <w:spacing w:val="-19"/>
                <w:sz w:val="16"/>
              </w:rPr>
              <w:t> </w:t>
            </w:r>
            <w:r>
              <w:rPr>
                <w:spacing w:val="-10"/>
                <w:sz w:val="16"/>
              </w:rPr>
              <w:t>Sambungan</w:t>
            </w:r>
            <w:r>
              <w:rPr>
                <w:spacing w:val="-14"/>
                <w:sz w:val="16"/>
              </w:rPr>
              <w:t> </w:t>
            </w:r>
            <w:r>
              <w:rPr>
                <w:spacing w:val="-10"/>
                <w:sz w:val="16"/>
              </w:rPr>
              <w:t>Rumah</w:t>
            </w:r>
          </w:p>
          <w:p>
            <w:pPr>
              <w:pStyle w:val="TableParagraph"/>
              <w:spacing w:line="174" w:lineRule="exact" w:before="2"/>
              <w:ind w:left="275"/>
              <w:rPr>
                <w:sz w:val="16"/>
              </w:rPr>
            </w:pPr>
            <w:r>
              <w:rPr>
                <w:spacing w:val="-2"/>
                <w:sz w:val="16"/>
              </w:rPr>
              <w:t>+</w:t>
            </w:r>
            <w:r>
              <w:rPr>
                <w:spacing w:val="-18"/>
                <w:sz w:val="16"/>
              </w:rPr>
              <w:t> </w:t>
            </w:r>
            <w:r>
              <w:rPr>
                <w:spacing w:val="-2"/>
                <w:sz w:val="16"/>
              </w:rPr>
              <w:t>kelengkapannya</w:t>
            </w:r>
          </w:p>
        </w:tc>
        <w:tc>
          <w:tcPr>
            <w:tcW w:w="1935" w:type="dxa"/>
            <w:tcBorders>
              <w:bottom w:val="nil"/>
            </w:tcBorders>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nil"/>
            </w:tcBorders>
          </w:tcPr>
          <w:p>
            <w:pPr>
              <w:pStyle w:val="TableParagraph"/>
              <w:spacing w:before="31"/>
              <w:ind w:left="261"/>
              <w:rPr>
                <w:sz w:val="16"/>
              </w:rPr>
            </w:pPr>
            <w:r>
              <w:rPr>
                <w:spacing w:val="-4"/>
                <w:sz w:val="16"/>
              </w:rPr>
              <w:t>2001</w:t>
            </w:r>
          </w:p>
        </w:tc>
        <w:tc>
          <w:tcPr>
            <w:tcW w:w="2036" w:type="dxa"/>
            <w:tcBorders>
              <w:bottom w:val="nil"/>
            </w:tcBorders>
          </w:tcPr>
          <w:p>
            <w:pPr>
              <w:pStyle w:val="TableParagraph"/>
              <w:spacing w:before="31"/>
              <w:ind w:left="812"/>
              <w:rPr>
                <w:sz w:val="16"/>
              </w:rPr>
            </w:pPr>
            <w:r>
              <w:rPr>
                <w:spacing w:val="-2"/>
                <w:sz w:val="16"/>
              </w:rPr>
              <w:t>91,975,000.00</w:t>
            </w:r>
          </w:p>
        </w:tc>
        <w:tc>
          <w:tcPr>
            <w:tcW w:w="1455" w:type="dxa"/>
            <w:tcBorders>
              <w:top w:val="dashSmallGap" w:sz="2" w:space="0" w:color="000000"/>
              <w:bottom w:val="nil"/>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nil"/>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nil"/>
            </w:tcBorders>
          </w:tcPr>
          <w:p>
            <w:pPr>
              <w:pStyle w:val="TableParagraph"/>
              <w:spacing w:before="27"/>
              <w:ind w:left="67"/>
              <w:rPr>
                <w:rFonts w:ascii="Trebuchet MS"/>
                <w:sz w:val="16"/>
              </w:rPr>
            </w:pPr>
            <w:r>
              <w:rPr>
                <w:rFonts w:ascii="Trebuchet MS"/>
                <w:spacing w:val="-4"/>
                <w:sz w:val="16"/>
              </w:rPr>
              <w:t>Baik</w:t>
            </w:r>
          </w:p>
        </w:tc>
      </w:tr>
    </w:tbl>
    <w:p>
      <w:pPr>
        <w:pStyle w:val="BodyText"/>
        <w:spacing w:before="25"/>
        <w:rPr>
          <w:rFonts w:ascii="Calibri"/>
          <w:sz w:val="20"/>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1200" w:hRule="atLeast"/>
        </w:trPr>
        <w:tc>
          <w:tcPr>
            <w:tcW w:w="576" w:type="dxa"/>
            <w:tcBorders>
              <w:left w:val="single" w:sz="2" w:space="0" w:color="000000"/>
              <w:bottom w:val="nil"/>
              <w:right w:val="single" w:sz="2" w:space="0" w:color="000000"/>
            </w:tcBorders>
          </w:tcPr>
          <w:p>
            <w:pPr>
              <w:pStyle w:val="TableParagraph"/>
              <w:spacing w:before="31"/>
              <w:ind w:left="218"/>
              <w:rPr>
                <w:sz w:val="16"/>
              </w:rPr>
            </w:pPr>
            <w:r>
              <w:rPr>
                <w:spacing w:val="-5"/>
                <w:sz w:val="16"/>
              </w:rPr>
              <w:t>41</w:t>
            </w:r>
          </w:p>
        </w:tc>
        <w:tc>
          <w:tcPr>
            <w:tcW w:w="3683" w:type="dxa"/>
            <w:tcBorders>
              <w:top w:val="single" w:sz="2" w:space="0" w:color="000000"/>
              <w:left w:val="single" w:sz="2" w:space="0" w:color="000000"/>
              <w:bottom w:val="nil"/>
              <w:right w:val="single" w:sz="2" w:space="0" w:color="000000"/>
            </w:tcBorders>
          </w:tcPr>
          <w:p>
            <w:pPr>
              <w:pStyle w:val="TableParagraph"/>
              <w:spacing w:before="31"/>
              <w:ind w:left="275"/>
              <w:rPr>
                <w:sz w:val="16"/>
              </w:rPr>
            </w:pPr>
            <w:r>
              <w:rPr>
                <w:sz w:val="16"/>
              </w:rPr>
              <w:t>Pengadaan &amp; Pemasangan Pipa PE</w:t>
            </w:r>
            <w:r>
              <w:rPr>
                <w:spacing w:val="-4"/>
                <w:sz w:val="16"/>
              </w:rPr>
              <w:t> </w:t>
            </w:r>
            <w:r>
              <w:rPr>
                <w:sz w:val="16"/>
              </w:rPr>
              <w:t>dia</w:t>
            </w:r>
            <w:r>
              <w:rPr>
                <w:spacing w:val="-4"/>
                <w:sz w:val="16"/>
              </w:rPr>
              <w:t> </w:t>
            </w:r>
            <w:r>
              <w:rPr>
                <w:sz w:val="16"/>
              </w:rPr>
              <w:t>50 mm</w:t>
            </w:r>
            <w:r>
              <w:rPr>
                <w:spacing w:val="-5"/>
                <w:sz w:val="16"/>
              </w:rPr>
              <w:t> </w:t>
            </w:r>
            <w:r>
              <w:rPr>
                <w:sz w:val="16"/>
              </w:rPr>
              <w:t>&amp;</w:t>
            </w:r>
            <w:r>
              <w:rPr>
                <w:spacing w:val="-5"/>
                <w:sz w:val="16"/>
              </w:rPr>
              <w:t> </w:t>
            </w:r>
            <w:r>
              <w:rPr>
                <w:sz w:val="16"/>
              </w:rPr>
              <w:t>75</w:t>
            </w:r>
            <w:r>
              <w:rPr>
                <w:spacing w:val="-5"/>
                <w:sz w:val="16"/>
              </w:rPr>
              <w:t> </w:t>
            </w:r>
            <w:r>
              <w:rPr>
                <w:sz w:val="16"/>
              </w:rPr>
              <w:t>mm,</w:t>
            </w:r>
            <w:r>
              <w:rPr>
                <w:spacing w:val="-5"/>
                <w:sz w:val="16"/>
              </w:rPr>
              <w:t> </w:t>
            </w:r>
            <w:r>
              <w:rPr>
                <w:sz w:val="16"/>
              </w:rPr>
              <w:t>Pengadaan</w:t>
            </w:r>
            <w:r>
              <w:rPr>
                <w:spacing w:val="-4"/>
                <w:sz w:val="16"/>
              </w:rPr>
              <w:t> </w:t>
            </w:r>
            <w:r>
              <w:rPr>
                <w:sz w:val="16"/>
              </w:rPr>
              <w:t>&amp;</w:t>
            </w:r>
            <w:r>
              <w:rPr>
                <w:spacing w:val="-5"/>
                <w:sz w:val="16"/>
              </w:rPr>
              <w:t> </w:t>
            </w:r>
            <w:r>
              <w:rPr>
                <w:sz w:val="16"/>
              </w:rPr>
              <w:t>Pemasangan Hidran</w:t>
            </w:r>
            <w:r>
              <w:rPr>
                <w:spacing w:val="-14"/>
                <w:sz w:val="16"/>
              </w:rPr>
              <w:t> </w:t>
            </w:r>
            <w:r>
              <w:rPr>
                <w:sz w:val="16"/>
              </w:rPr>
              <w:t>Umum</w:t>
            </w:r>
            <w:r>
              <w:rPr>
                <w:spacing w:val="-14"/>
                <w:sz w:val="16"/>
              </w:rPr>
              <w:t> </w:t>
            </w:r>
            <w:r>
              <w:rPr>
                <w:sz w:val="16"/>
              </w:rPr>
              <w:t>Volume</w:t>
            </w:r>
            <w:r>
              <w:rPr>
                <w:spacing w:val="-13"/>
                <w:sz w:val="16"/>
              </w:rPr>
              <w:t> </w:t>
            </w:r>
            <w:r>
              <w:rPr>
                <w:sz w:val="16"/>
              </w:rPr>
              <w:t>2</w:t>
            </w:r>
            <w:r>
              <w:rPr>
                <w:spacing w:val="-14"/>
                <w:sz w:val="16"/>
              </w:rPr>
              <w:t> </w:t>
            </w:r>
            <w:r>
              <w:rPr>
                <w:sz w:val="16"/>
              </w:rPr>
              <w:t>m3,</w:t>
            </w:r>
            <w:r>
              <w:rPr>
                <w:spacing w:val="-14"/>
                <w:sz w:val="16"/>
              </w:rPr>
              <w:t> </w:t>
            </w:r>
            <w:r>
              <w:rPr>
                <w:sz w:val="16"/>
              </w:rPr>
              <w:t>Pengadaan</w:t>
            </w:r>
            <w:r>
              <w:rPr>
                <w:spacing w:val="-14"/>
                <w:sz w:val="16"/>
              </w:rPr>
              <w:t> </w:t>
            </w:r>
            <w:r>
              <w:rPr>
                <w:sz w:val="16"/>
              </w:rPr>
              <w:t>&amp; </w:t>
            </w:r>
            <w:r>
              <w:rPr>
                <w:spacing w:val="-4"/>
                <w:sz w:val="16"/>
              </w:rPr>
              <w:t>Pemasangan</w:t>
            </w:r>
            <w:r>
              <w:rPr>
                <w:spacing w:val="-11"/>
                <w:sz w:val="16"/>
              </w:rPr>
              <w:t> </w:t>
            </w:r>
            <w:r>
              <w:rPr>
                <w:spacing w:val="-4"/>
                <w:sz w:val="16"/>
              </w:rPr>
              <w:t>Hidran</w:t>
            </w:r>
            <w:r>
              <w:rPr>
                <w:spacing w:val="-10"/>
                <w:sz w:val="16"/>
              </w:rPr>
              <w:t> </w:t>
            </w:r>
            <w:r>
              <w:rPr>
                <w:spacing w:val="-4"/>
                <w:sz w:val="16"/>
              </w:rPr>
              <w:t>Kebakaran,</w:t>
            </w:r>
            <w:r>
              <w:rPr>
                <w:spacing w:val="-10"/>
                <w:sz w:val="16"/>
              </w:rPr>
              <w:t> </w:t>
            </w:r>
            <w:r>
              <w:rPr>
                <w:spacing w:val="-4"/>
                <w:sz w:val="16"/>
              </w:rPr>
              <w:t>Pengadaan </w:t>
            </w:r>
            <w:r>
              <w:rPr>
                <w:spacing w:val="-6"/>
                <w:sz w:val="16"/>
              </w:rPr>
              <w:t>&amp;</w:t>
            </w:r>
            <w:r>
              <w:rPr>
                <w:spacing w:val="-3"/>
                <w:sz w:val="16"/>
              </w:rPr>
              <w:t> </w:t>
            </w:r>
            <w:r>
              <w:rPr>
                <w:spacing w:val="-6"/>
                <w:sz w:val="16"/>
              </w:rPr>
              <w:t>Pemasangan</w:t>
            </w:r>
            <w:r>
              <w:rPr>
                <w:spacing w:val="-1"/>
                <w:sz w:val="16"/>
              </w:rPr>
              <w:t> </w:t>
            </w:r>
            <w:r>
              <w:rPr>
                <w:spacing w:val="-6"/>
                <w:sz w:val="16"/>
              </w:rPr>
              <w:t>Accessories</w:t>
            </w:r>
            <w:r>
              <w:rPr>
                <w:spacing w:val="-4"/>
                <w:sz w:val="16"/>
              </w:rPr>
              <w:t> </w:t>
            </w:r>
            <w:r>
              <w:rPr>
                <w:spacing w:val="-6"/>
                <w:sz w:val="16"/>
              </w:rPr>
              <w:t>Pipa,</w:t>
            </w:r>
            <w:r>
              <w:rPr>
                <w:spacing w:val="-1"/>
                <w:sz w:val="16"/>
              </w:rPr>
              <w:t> </w:t>
            </w:r>
            <w:r>
              <w:rPr>
                <w:spacing w:val="-6"/>
                <w:sz w:val="16"/>
              </w:rPr>
              <w:t>Pengadaan</w:t>
            </w:r>
          </w:p>
          <w:p>
            <w:pPr>
              <w:pStyle w:val="TableParagraph"/>
              <w:spacing w:line="174" w:lineRule="exact" w:before="2"/>
              <w:ind w:left="275"/>
              <w:rPr>
                <w:sz w:val="16"/>
              </w:rPr>
            </w:pPr>
            <w:r>
              <w:rPr>
                <w:spacing w:val="-6"/>
                <w:sz w:val="16"/>
              </w:rPr>
              <w:t>&amp;</w:t>
            </w:r>
            <w:r>
              <w:rPr>
                <w:spacing w:val="-2"/>
                <w:sz w:val="16"/>
              </w:rPr>
              <w:t> </w:t>
            </w:r>
            <w:r>
              <w:rPr>
                <w:spacing w:val="-6"/>
                <w:sz w:val="16"/>
              </w:rPr>
              <w:t>Pemasangan</w:t>
            </w:r>
            <w:r>
              <w:rPr>
                <w:sz w:val="16"/>
              </w:rPr>
              <w:t> </w:t>
            </w:r>
            <w:r>
              <w:rPr>
                <w:spacing w:val="-6"/>
                <w:sz w:val="16"/>
              </w:rPr>
              <w:t>Water</w:t>
            </w:r>
            <w:r>
              <w:rPr>
                <w:spacing w:val="-1"/>
                <w:sz w:val="16"/>
              </w:rPr>
              <w:t> </w:t>
            </w:r>
            <w:r>
              <w:rPr>
                <w:spacing w:val="-6"/>
                <w:sz w:val="16"/>
              </w:rPr>
              <w:t>Meter</w:t>
            </w:r>
            <w:r>
              <w:rPr>
                <w:spacing w:val="-1"/>
                <w:sz w:val="16"/>
              </w:rPr>
              <w:t> </w:t>
            </w:r>
            <w:r>
              <w:rPr>
                <w:spacing w:val="-6"/>
                <w:sz w:val="16"/>
              </w:rPr>
              <w:t>1/2"</w:t>
            </w:r>
          </w:p>
        </w:tc>
        <w:tc>
          <w:tcPr>
            <w:tcW w:w="1935" w:type="dxa"/>
            <w:tcBorders>
              <w:top w:val="dotted" w:sz="2" w:space="0" w:color="000000"/>
              <w:left w:val="single" w:sz="2" w:space="0" w:color="000000"/>
              <w:bottom w:val="nil"/>
              <w:right w:val="single" w:sz="2" w:space="0" w:color="000000"/>
            </w:tcBorders>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single" w:sz="2" w:space="0" w:color="000000"/>
              <w:left w:val="single" w:sz="2" w:space="0" w:color="000000"/>
              <w:bottom w:val="nil"/>
              <w:right w:val="single" w:sz="2" w:space="0" w:color="000000"/>
            </w:tcBorders>
          </w:tcPr>
          <w:p>
            <w:pPr>
              <w:pStyle w:val="TableParagraph"/>
              <w:spacing w:before="31"/>
              <w:ind w:left="261"/>
              <w:rPr>
                <w:sz w:val="16"/>
              </w:rPr>
            </w:pPr>
            <w:r>
              <w:rPr>
                <w:spacing w:val="-4"/>
                <w:sz w:val="16"/>
              </w:rPr>
              <w:t>2001</w:t>
            </w:r>
          </w:p>
        </w:tc>
        <w:tc>
          <w:tcPr>
            <w:tcW w:w="2036" w:type="dxa"/>
            <w:tcBorders>
              <w:left w:val="single" w:sz="2" w:space="0" w:color="000000"/>
              <w:bottom w:val="nil"/>
              <w:right w:val="single" w:sz="2" w:space="0" w:color="000000"/>
            </w:tcBorders>
          </w:tcPr>
          <w:p>
            <w:pPr>
              <w:pStyle w:val="TableParagraph"/>
              <w:spacing w:before="31"/>
              <w:ind w:left="548"/>
              <w:rPr>
                <w:sz w:val="16"/>
              </w:rPr>
            </w:pPr>
            <w:r>
              <w:rPr>
                <w:spacing w:val="-2"/>
                <w:sz w:val="16"/>
              </w:rPr>
              <w:t>1,497,933,636.00</w:t>
            </w:r>
          </w:p>
        </w:tc>
        <w:tc>
          <w:tcPr>
            <w:tcW w:w="1455" w:type="dxa"/>
            <w:tcBorders>
              <w:top w:val="single" w:sz="2" w:space="0" w:color="000000"/>
              <w:left w:val="single" w:sz="2" w:space="0" w:color="000000"/>
              <w:bottom w:val="nil"/>
              <w:right w:val="single" w:sz="2" w:space="0" w:color="000000"/>
            </w:tcBorders>
          </w:tcPr>
          <w:p>
            <w:pPr>
              <w:pStyle w:val="TableParagraph"/>
              <w:spacing w:before="31"/>
              <w:ind w:left="63" w:right="15"/>
              <w:jc w:val="center"/>
              <w:rPr>
                <w:sz w:val="16"/>
              </w:rPr>
            </w:pPr>
            <w:r>
              <w:rPr>
                <w:spacing w:val="-4"/>
                <w:sz w:val="16"/>
              </w:rPr>
              <w:t>APBN</w:t>
            </w:r>
          </w:p>
        </w:tc>
        <w:tc>
          <w:tcPr>
            <w:tcW w:w="2084" w:type="dxa"/>
            <w:tcBorders>
              <w:left w:val="single" w:sz="2" w:space="0" w:color="000000"/>
              <w:bottom w:val="nil"/>
              <w:right w:val="single" w:sz="2" w:space="0" w:color="000000"/>
            </w:tcBorders>
          </w:tcPr>
          <w:p>
            <w:pPr>
              <w:pStyle w:val="TableParagraph"/>
              <w:spacing w:before="31"/>
              <w:ind w:left="44"/>
              <w:rPr>
                <w:sz w:val="16"/>
              </w:rPr>
            </w:pPr>
            <w:r>
              <w:rPr>
                <w:spacing w:val="-2"/>
                <w:sz w:val="16"/>
              </w:rPr>
              <w:t>Kementerian</w:t>
            </w:r>
            <w:r>
              <w:rPr>
                <w:spacing w:val="1"/>
                <w:sz w:val="16"/>
              </w:rPr>
              <w:t> </w:t>
            </w:r>
            <w:r>
              <w:rPr>
                <w:spacing w:val="-5"/>
                <w:sz w:val="16"/>
              </w:rPr>
              <w:t>PU</w:t>
            </w:r>
          </w:p>
        </w:tc>
        <w:tc>
          <w:tcPr>
            <w:tcW w:w="1830" w:type="dxa"/>
            <w:tcBorders>
              <w:top w:val="single" w:sz="2" w:space="0" w:color="000000"/>
              <w:left w:val="single" w:sz="2" w:space="0" w:color="000000"/>
              <w:bottom w:val="nil"/>
              <w:right w:val="single" w:sz="2" w:space="0" w:color="000000"/>
            </w:tcBorders>
          </w:tcPr>
          <w:p>
            <w:pPr>
              <w:pStyle w:val="TableParagraph"/>
              <w:spacing w:before="27"/>
              <w:ind w:left="63"/>
              <w:rPr>
                <w:rFonts w:ascii="Trebuchet MS"/>
                <w:sz w:val="16"/>
              </w:rPr>
            </w:pPr>
            <w:r>
              <w:rPr>
                <w:rFonts w:ascii="Trebuchet MS"/>
                <w:spacing w:val="-4"/>
                <w:sz w:val="16"/>
              </w:rPr>
              <w:t>Baik</w:t>
            </w:r>
          </w:p>
        </w:tc>
      </w:tr>
    </w:tbl>
    <w:p>
      <w:pPr>
        <w:pStyle w:val="BodyText"/>
        <w:spacing w:before="7"/>
        <w:rPr>
          <w:rFonts w:ascii="Calibri"/>
          <w:sz w:val="12"/>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417" w:hRule="atLeast"/>
        </w:trPr>
        <w:tc>
          <w:tcPr>
            <w:tcW w:w="576" w:type="dxa"/>
            <w:tcBorders>
              <w:bottom w:val="nil"/>
            </w:tcBorders>
          </w:tcPr>
          <w:p>
            <w:pPr>
              <w:pStyle w:val="TableParagraph"/>
              <w:spacing w:before="26"/>
              <w:ind w:left="218"/>
              <w:rPr>
                <w:sz w:val="16"/>
              </w:rPr>
            </w:pPr>
            <w:r>
              <w:rPr>
                <w:spacing w:val="-5"/>
                <w:sz w:val="16"/>
              </w:rPr>
              <w:t>42</w:t>
            </w:r>
          </w:p>
        </w:tc>
        <w:tc>
          <w:tcPr>
            <w:tcW w:w="3683" w:type="dxa"/>
            <w:tcBorders>
              <w:top w:val="dashSmallGap" w:sz="2" w:space="0" w:color="000000"/>
              <w:bottom w:val="nil"/>
            </w:tcBorders>
          </w:tcPr>
          <w:p>
            <w:pPr>
              <w:pStyle w:val="TableParagraph"/>
              <w:spacing w:line="190" w:lineRule="atLeast" w:before="8"/>
              <w:ind w:left="275" w:right="86"/>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 Pengadaan Accessories Pipa</w:t>
            </w:r>
          </w:p>
        </w:tc>
        <w:tc>
          <w:tcPr>
            <w:tcW w:w="1935" w:type="dxa"/>
            <w:tcBorders>
              <w:bottom w:val="nil"/>
            </w:tcBorders>
          </w:tcPr>
          <w:p>
            <w:pPr>
              <w:pStyle w:val="TableParagraph"/>
              <w:spacing w:before="26"/>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nil"/>
            </w:tcBorders>
          </w:tcPr>
          <w:p>
            <w:pPr>
              <w:pStyle w:val="TableParagraph"/>
              <w:spacing w:before="26"/>
              <w:ind w:left="261"/>
              <w:rPr>
                <w:sz w:val="16"/>
              </w:rPr>
            </w:pPr>
            <w:r>
              <w:rPr>
                <w:spacing w:val="-4"/>
                <w:sz w:val="16"/>
              </w:rPr>
              <w:t>2001</w:t>
            </w:r>
          </w:p>
        </w:tc>
        <w:tc>
          <w:tcPr>
            <w:tcW w:w="2036" w:type="dxa"/>
            <w:tcBorders>
              <w:bottom w:val="nil"/>
            </w:tcBorders>
          </w:tcPr>
          <w:p>
            <w:pPr>
              <w:pStyle w:val="TableParagraph"/>
              <w:spacing w:before="26"/>
              <w:ind w:left="707"/>
              <w:rPr>
                <w:sz w:val="16"/>
              </w:rPr>
            </w:pPr>
            <w:r>
              <w:rPr>
                <w:spacing w:val="-2"/>
                <w:sz w:val="16"/>
              </w:rPr>
              <w:t>960,929,000.00</w:t>
            </w:r>
          </w:p>
        </w:tc>
        <w:tc>
          <w:tcPr>
            <w:tcW w:w="1455" w:type="dxa"/>
            <w:tcBorders>
              <w:top w:val="dashSmallGap" w:sz="2" w:space="0" w:color="000000"/>
              <w:bottom w:val="nil"/>
            </w:tcBorders>
          </w:tcPr>
          <w:p>
            <w:pPr>
              <w:pStyle w:val="TableParagraph"/>
              <w:spacing w:before="26"/>
              <w:ind w:left="72" w:right="15"/>
              <w:jc w:val="center"/>
              <w:rPr>
                <w:sz w:val="16"/>
              </w:rPr>
            </w:pPr>
            <w:r>
              <w:rPr>
                <w:spacing w:val="-4"/>
                <w:sz w:val="16"/>
              </w:rPr>
              <w:t>APBN</w:t>
            </w:r>
          </w:p>
        </w:tc>
        <w:tc>
          <w:tcPr>
            <w:tcW w:w="2084" w:type="dxa"/>
            <w:tcBorders>
              <w:top w:val="dashSmallGap" w:sz="2" w:space="0" w:color="000000"/>
              <w:bottom w:val="nil"/>
            </w:tcBorders>
          </w:tcPr>
          <w:p>
            <w:pPr>
              <w:pStyle w:val="TableParagraph"/>
              <w:spacing w:before="26"/>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nil"/>
            </w:tcBorders>
          </w:tcPr>
          <w:p>
            <w:pPr>
              <w:pStyle w:val="TableParagraph"/>
              <w:spacing w:before="27"/>
              <w:ind w:left="67"/>
              <w:rPr>
                <w:rFonts w:ascii="Trebuchet MS"/>
                <w:sz w:val="16"/>
              </w:rPr>
            </w:pPr>
            <w:r>
              <w:rPr>
                <w:rFonts w:ascii="Trebuchet MS"/>
                <w:spacing w:val="-4"/>
                <w:sz w:val="16"/>
              </w:rPr>
              <w:t>Baik</w:t>
            </w:r>
          </w:p>
        </w:tc>
      </w:tr>
    </w:tbl>
    <w:p>
      <w:pPr>
        <w:pStyle w:val="BodyText"/>
        <w:spacing w:before="5" w:after="1"/>
        <w:rPr>
          <w:rFonts w:ascii="Calibri"/>
          <w:sz w:val="9"/>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470" w:hRule="atLeast"/>
        </w:trPr>
        <w:tc>
          <w:tcPr>
            <w:tcW w:w="576" w:type="dxa"/>
          </w:tcPr>
          <w:p>
            <w:pPr>
              <w:pStyle w:val="TableParagraph"/>
              <w:spacing w:before="31"/>
              <w:ind w:left="110" w:right="53"/>
              <w:jc w:val="center"/>
              <w:rPr>
                <w:sz w:val="16"/>
              </w:rPr>
            </w:pPr>
            <w:r>
              <w:rPr>
                <w:spacing w:val="-5"/>
                <w:sz w:val="16"/>
              </w:rPr>
              <w:t>43</w:t>
            </w:r>
          </w:p>
        </w:tc>
        <w:tc>
          <w:tcPr>
            <w:tcW w:w="3683" w:type="dxa"/>
            <w:tcBorders>
              <w:top w:val="dashSmallGap" w:sz="2" w:space="0" w:color="000000"/>
              <w:bottom w:val="dashSmallGap" w:sz="2" w:space="0" w:color="000000"/>
            </w:tcBorders>
          </w:tcPr>
          <w:p>
            <w:pPr>
              <w:pStyle w:val="TableParagraph"/>
              <w:spacing w:line="242" w:lineRule="auto" w:before="31"/>
              <w:ind w:left="275" w:right="197"/>
              <w:rPr>
                <w:sz w:val="16"/>
              </w:rPr>
            </w:pPr>
            <w:r>
              <w:rPr>
                <w:sz w:val="16"/>
              </w:rPr>
              <w:t>Pengadaan</w:t>
            </w:r>
            <w:r>
              <w:rPr>
                <w:spacing w:val="-9"/>
                <w:sz w:val="16"/>
              </w:rPr>
              <w:t> </w:t>
            </w:r>
            <w:r>
              <w:rPr>
                <w:sz w:val="16"/>
              </w:rPr>
              <w:t>&amp;</w:t>
            </w:r>
            <w:r>
              <w:rPr>
                <w:spacing w:val="-11"/>
                <w:sz w:val="16"/>
              </w:rPr>
              <w:t> </w:t>
            </w:r>
            <w:r>
              <w:rPr>
                <w:sz w:val="16"/>
              </w:rPr>
              <w:t>Pemasangan</w:t>
            </w:r>
            <w:r>
              <w:rPr>
                <w:spacing w:val="-10"/>
                <w:sz w:val="16"/>
              </w:rPr>
              <w:t> </w:t>
            </w:r>
            <w:r>
              <w:rPr>
                <w:sz w:val="16"/>
              </w:rPr>
              <w:t>Pipa</w:t>
            </w:r>
            <w:r>
              <w:rPr>
                <w:spacing w:val="-11"/>
                <w:sz w:val="16"/>
              </w:rPr>
              <w:t> </w:t>
            </w:r>
            <w:r>
              <w:rPr>
                <w:sz w:val="16"/>
              </w:rPr>
              <w:t>PVC</w:t>
            </w:r>
            <w:r>
              <w:rPr>
                <w:spacing w:val="-11"/>
                <w:sz w:val="16"/>
              </w:rPr>
              <w:t> </w:t>
            </w:r>
            <w:r>
              <w:rPr>
                <w:sz w:val="16"/>
              </w:rPr>
              <w:t>dia </w:t>
            </w:r>
            <w:r>
              <w:rPr>
                <w:spacing w:val="-6"/>
                <w:sz w:val="16"/>
              </w:rPr>
              <w:t>75</w:t>
            </w:r>
            <w:r>
              <w:rPr>
                <w:spacing w:val="-4"/>
                <w:sz w:val="16"/>
              </w:rPr>
              <w:t> </w:t>
            </w:r>
            <w:r>
              <w:rPr>
                <w:spacing w:val="-6"/>
                <w:sz w:val="16"/>
              </w:rPr>
              <w:t>mm</w:t>
            </w:r>
            <w:r>
              <w:rPr>
                <w:spacing w:val="-3"/>
                <w:sz w:val="16"/>
              </w:rPr>
              <w:t> </w:t>
            </w:r>
            <w:r>
              <w:rPr>
                <w:spacing w:val="-6"/>
                <w:sz w:val="16"/>
              </w:rPr>
              <w:t>dan</w:t>
            </w:r>
            <w:r>
              <w:rPr>
                <w:spacing w:val="-2"/>
                <w:sz w:val="16"/>
              </w:rPr>
              <w:t> </w:t>
            </w:r>
            <w:r>
              <w:rPr>
                <w:spacing w:val="-6"/>
                <w:sz w:val="16"/>
              </w:rPr>
              <w:t>Accessories</w:t>
            </w:r>
            <w:r>
              <w:rPr>
                <w:spacing w:val="-4"/>
                <w:sz w:val="16"/>
              </w:rPr>
              <w:t> </w:t>
            </w:r>
            <w:r>
              <w:rPr>
                <w:spacing w:val="-6"/>
                <w:sz w:val="16"/>
              </w:rPr>
              <w:t>&amp;</w:t>
            </w:r>
            <w:r>
              <w:rPr>
                <w:spacing w:val="-4"/>
                <w:sz w:val="16"/>
              </w:rPr>
              <w:t> </w:t>
            </w:r>
            <w:r>
              <w:rPr>
                <w:spacing w:val="-6"/>
                <w:sz w:val="16"/>
              </w:rPr>
              <w:t>Pipa</w:t>
            </w:r>
            <w:r>
              <w:rPr>
                <w:spacing w:val="-2"/>
                <w:sz w:val="16"/>
              </w:rPr>
              <w:t> </w:t>
            </w:r>
            <w:r>
              <w:rPr>
                <w:spacing w:val="-6"/>
                <w:sz w:val="16"/>
              </w:rPr>
              <w:t>GI</w:t>
            </w:r>
            <w:r>
              <w:rPr>
                <w:spacing w:val="-8"/>
                <w:sz w:val="16"/>
              </w:rPr>
              <w:t> </w:t>
            </w:r>
            <w:r>
              <w:rPr>
                <w:spacing w:val="-6"/>
                <w:sz w:val="16"/>
              </w:rPr>
              <w:t>dia</w:t>
            </w:r>
            <w:r>
              <w:rPr>
                <w:spacing w:val="-2"/>
                <w:sz w:val="16"/>
              </w:rPr>
              <w:t> </w:t>
            </w:r>
            <w:r>
              <w:rPr>
                <w:spacing w:val="-6"/>
                <w:sz w:val="16"/>
              </w:rPr>
              <w:t>100</w:t>
            </w:r>
          </w:p>
        </w:tc>
        <w:tc>
          <w:tcPr>
            <w:tcW w:w="1935" w:type="dxa"/>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31"/>
              <w:ind w:left="8" w:right="26"/>
              <w:jc w:val="center"/>
              <w:rPr>
                <w:sz w:val="16"/>
              </w:rPr>
            </w:pPr>
            <w:r>
              <w:rPr>
                <w:spacing w:val="-4"/>
                <w:sz w:val="16"/>
              </w:rPr>
              <w:t>2003</w:t>
            </w:r>
          </w:p>
        </w:tc>
        <w:tc>
          <w:tcPr>
            <w:tcW w:w="2036" w:type="dxa"/>
          </w:tcPr>
          <w:p>
            <w:pPr>
              <w:pStyle w:val="TableParagraph"/>
              <w:spacing w:before="31"/>
              <w:ind w:right="50"/>
              <w:jc w:val="right"/>
              <w:rPr>
                <w:sz w:val="16"/>
              </w:rPr>
            </w:pPr>
            <w:r>
              <w:rPr>
                <w:spacing w:val="-2"/>
                <w:sz w:val="16"/>
              </w:rPr>
              <w:t>108,000,000.00</w:t>
            </w:r>
          </w:p>
        </w:tc>
        <w:tc>
          <w:tcPr>
            <w:tcW w:w="1455" w:type="dxa"/>
            <w:tcBorders>
              <w:top w:val="dashSmallGap" w:sz="2" w:space="0" w:color="000000"/>
              <w:bottom w:val="dashSmallGap" w:sz="2" w:space="0" w:color="000000"/>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8"/>
              <w:ind w:left="67"/>
              <w:rPr>
                <w:rFonts w:ascii="Trebuchet MS"/>
                <w:sz w:val="16"/>
              </w:rPr>
            </w:pPr>
            <w:r>
              <w:rPr>
                <w:rFonts w:ascii="Trebuchet MS"/>
                <w:spacing w:val="-4"/>
                <w:sz w:val="16"/>
              </w:rPr>
              <w:t>Baik</w:t>
            </w:r>
          </w:p>
        </w:tc>
      </w:tr>
      <w:tr>
        <w:trPr>
          <w:trHeight w:val="455" w:hRule="atLeast"/>
        </w:trPr>
        <w:tc>
          <w:tcPr>
            <w:tcW w:w="576" w:type="dxa"/>
          </w:tcPr>
          <w:p>
            <w:pPr>
              <w:pStyle w:val="TableParagraph"/>
              <w:spacing w:before="31"/>
              <w:ind w:left="110" w:right="53"/>
              <w:jc w:val="center"/>
              <w:rPr>
                <w:sz w:val="16"/>
              </w:rPr>
            </w:pPr>
            <w:r>
              <w:rPr>
                <w:spacing w:val="-5"/>
                <w:sz w:val="16"/>
              </w:rPr>
              <w:t>44</w:t>
            </w:r>
          </w:p>
        </w:tc>
        <w:tc>
          <w:tcPr>
            <w:tcW w:w="3683" w:type="dxa"/>
            <w:tcBorders>
              <w:top w:val="dashSmallGap" w:sz="2" w:space="0" w:color="000000"/>
              <w:bottom w:val="dashSmallGap" w:sz="2" w:space="0" w:color="000000"/>
            </w:tcBorders>
          </w:tcPr>
          <w:p>
            <w:pPr>
              <w:pStyle w:val="TableParagraph"/>
              <w:spacing w:line="237" w:lineRule="auto" w:before="32"/>
              <w:ind w:left="275"/>
              <w:rPr>
                <w:sz w:val="16"/>
              </w:rPr>
            </w:pPr>
            <w:r>
              <w:rPr>
                <w:sz w:val="16"/>
              </w:rPr>
              <w:t>Pengadaan</w:t>
            </w:r>
            <w:r>
              <w:rPr>
                <w:spacing w:val="-13"/>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5"/>
                <w:sz w:val="16"/>
              </w:rPr>
              <w:t> </w:t>
            </w:r>
            <w:r>
              <w:rPr>
                <w:sz w:val="16"/>
              </w:rPr>
              <w:t>dia 100 mm &amp; Accessories</w:t>
            </w:r>
          </w:p>
        </w:tc>
        <w:tc>
          <w:tcPr>
            <w:tcW w:w="1935" w:type="dxa"/>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31"/>
              <w:ind w:left="8" w:right="26"/>
              <w:jc w:val="center"/>
              <w:rPr>
                <w:sz w:val="16"/>
              </w:rPr>
            </w:pPr>
            <w:r>
              <w:rPr>
                <w:spacing w:val="-4"/>
                <w:sz w:val="16"/>
              </w:rPr>
              <w:t>2003</w:t>
            </w:r>
          </w:p>
        </w:tc>
        <w:tc>
          <w:tcPr>
            <w:tcW w:w="2036" w:type="dxa"/>
          </w:tcPr>
          <w:p>
            <w:pPr>
              <w:pStyle w:val="TableParagraph"/>
              <w:spacing w:before="31"/>
              <w:ind w:right="50"/>
              <w:jc w:val="right"/>
              <w:rPr>
                <w:sz w:val="16"/>
              </w:rPr>
            </w:pPr>
            <w:r>
              <w:rPr>
                <w:spacing w:val="-2"/>
                <w:sz w:val="16"/>
              </w:rPr>
              <w:t>136,000,000.00</w:t>
            </w:r>
          </w:p>
        </w:tc>
        <w:tc>
          <w:tcPr>
            <w:tcW w:w="1455" w:type="dxa"/>
            <w:tcBorders>
              <w:top w:val="dashSmallGap" w:sz="2" w:space="0" w:color="000000"/>
              <w:bottom w:val="dashSmallGap" w:sz="2" w:space="0" w:color="000000"/>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65" w:hRule="atLeast"/>
        </w:trPr>
        <w:tc>
          <w:tcPr>
            <w:tcW w:w="576" w:type="dxa"/>
          </w:tcPr>
          <w:p>
            <w:pPr>
              <w:pStyle w:val="TableParagraph"/>
              <w:spacing w:before="31"/>
              <w:ind w:left="110" w:right="53"/>
              <w:jc w:val="center"/>
              <w:rPr>
                <w:sz w:val="16"/>
              </w:rPr>
            </w:pPr>
            <w:r>
              <w:rPr>
                <w:spacing w:val="-5"/>
                <w:sz w:val="16"/>
              </w:rPr>
              <w:t>45</w:t>
            </w:r>
          </w:p>
        </w:tc>
        <w:tc>
          <w:tcPr>
            <w:tcW w:w="3683" w:type="dxa"/>
            <w:tcBorders>
              <w:top w:val="dashSmallGap" w:sz="2" w:space="0" w:color="000000"/>
              <w:bottom w:val="dashSmallGap" w:sz="2" w:space="0" w:color="000000"/>
            </w:tcBorders>
          </w:tcPr>
          <w:p>
            <w:pPr>
              <w:pStyle w:val="TableParagraph"/>
              <w:spacing w:line="242" w:lineRule="auto" w:before="31"/>
              <w:ind w:left="27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4"/>
                <w:sz w:val="16"/>
              </w:rPr>
              <w:t> </w:t>
            </w:r>
            <w:r>
              <w:rPr>
                <w:sz w:val="16"/>
              </w:rPr>
              <w:t>HD</w:t>
            </w:r>
            <w:r>
              <w:rPr>
                <w:spacing w:val="-14"/>
                <w:sz w:val="16"/>
              </w:rPr>
              <w:t> </w:t>
            </w:r>
            <w:r>
              <w:rPr>
                <w:sz w:val="16"/>
              </w:rPr>
              <w:t>PE</w:t>
            </w:r>
            <w:r>
              <w:rPr>
                <w:spacing w:val="-14"/>
                <w:sz w:val="16"/>
              </w:rPr>
              <w:t> </w:t>
            </w:r>
            <w:r>
              <w:rPr>
                <w:sz w:val="16"/>
              </w:rPr>
              <w:t>Dia 63 mm &amp; Accessories</w:t>
            </w:r>
          </w:p>
        </w:tc>
        <w:tc>
          <w:tcPr>
            <w:tcW w:w="1935" w:type="dxa"/>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31"/>
              <w:ind w:left="8" w:right="26"/>
              <w:jc w:val="center"/>
              <w:rPr>
                <w:sz w:val="16"/>
              </w:rPr>
            </w:pPr>
            <w:r>
              <w:rPr>
                <w:spacing w:val="-4"/>
                <w:sz w:val="16"/>
              </w:rPr>
              <w:t>2003</w:t>
            </w:r>
          </w:p>
        </w:tc>
        <w:tc>
          <w:tcPr>
            <w:tcW w:w="2036" w:type="dxa"/>
          </w:tcPr>
          <w:p>
            <w:pPr>
              <w:pStyle w:val="TableParagraph"/>
              <w:spacing w:before="31"/>
              <w:ind w:right="50"/>
              <w:jc w:val="right"/>
              <w:rPr>
                <w:sz w:val="16"/>
              </w:rPr>
            </w:pPr>
            <w:r>
              <w:rPr>
                <w:spacing w:val="-2"/>
                <w:sz w:val="16"/>
              </w:rPr>
              <w:t>156,900,000.00</w:t>
            </w:r>
          </w:p>
        </w:tc>
        <w:tc>
          <w:tcPr>
            <w:tcW w:w="1455" w:type="dxa"/>
            <w:tcBorders>
              <w:top w:val="dashSmallGap" w:sz="2" w:space="0" w:color="000000"/>
              <w:bottom w:val="dashSmallGap" w:sz="2" w:space="0" w:color="000000"/>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65" w:hRule="atLeast"/>
        </w:trPr>
        <w:tc>
          <w:tcPr>
            <w:tcW w:w="576" w:type="dxa"/>
          </w:tcPr>
          <w:p>
            <w:pPr>
              <w:pStyle w:val="TableParagraph"/>
              <w:spacing w:before="31"/>
              <w:ind w:left="110" w:right="53"/>
              <w:jc w:val="center"/>
              <w:rPr>
                <w:sz w:val="16"/>
              </w:rPr>
            </w:pPr>
            <w:r>
              <w:rPr>
                <w:spacing w:val="-5"/>
                <w:sz w:val="16"/>
              </w:rPr>
              <w:t>46</w:t>
            </w:r>
          </w:p>
        </w:tc>
        <w:tc>
          <w:tcPr>
            <w:tcW w:w="3683" w:type="dxa"/>
            <w:tcBorders>
              <w:top w:val="dashSmallGap" w:sz="2" w:space="0" w:color="000000"/>
              <w:bottom w:val="dashSmallGap" w:sz="2" w:space="0" w:color="000000"/>
            </w:tcBorders>
          </w:tcPr>
          <w:p>
            <w:pPr>
              <w:pStyle w:val="TableParagraph"/>
              <w:spacing w:line="242" w:lineRule="auto" w:before="31"/>
              <w:ind w:left="275"/>
              <w:rPr>
                <w:sz w:val="16"/>
              </w:rPr>
            </w:pPr>
            <w:r>
              <w:rPr>
                <w:sz w:val="16"/>
              </w:rPr>
              <w:t>Pengadaan</w:t>
            </w:r>
            <w:r>
              <w:rPr>
                <w:spacing w:val="-13"/>
                <w:sz w:val="16"/>
              </w:rPr>
              <w:t> </w:t>
            </w:r>
            <w:r>
              <w:rPr>
                <w:sz w:val="16"/>
              </w:rPr>
              <w:t>&amp;</w:t>
            </w:r>
            <w:r>
              <w:rPr>
                <w:spacing w:val="-14"/>
                <w:sz w:val="16"/>
              </w:rPr>
              <w:t> </w:t>
            </w:r>
            <w:r>
              <w:rPr>
                <w:sz w:val="16"/>
              </w:rPr>
              <w:t>Pemasangan</w:t>
            </w:r>
            <w:r>
              <w:rPr>
                <w:spacing w:val="-13"/>
                <w:sz w:val="16"/>
              </w:rPr>
              <w:t> </w:t>
            </w:r>
            <w:r>
              <w:rPr>
                <w:sz w:val="16"/>
              </w:rPr>
              <w:t>Pipa</w:t>
            </w:r>
            <w:r>
              <w:rPr>
                <w:spacing w:val="-14"/>
                <w:sz w:val="16"/>
              </w:rPr>
              <w:t> </w:t>
            </w:r>
            <w:r>
              <w:rPr>
                <w:sz w:val="16"/>
              </w:rPr>
              <w:t>PVC</w:t>
            </w:r>
            <w:r>
              <w:rPr>
                <w:spacing w:val="-15"/>
                <w:sz w:val="16"/>
              </w:rPr>
              <w:t> </w:t>
            </w:r>
            <w:r>
              <w:rPr>
                <w:sz w:val="16"/>
              </w:rPr>
              <w:t>dia 150 mm &amp; Accessories</w:t>
            </w:r>
          </w:p>
        </w:tc>
        <w:tc>
          <w:tcPr>
            <w:tcW w:w="1935" w:type="dxa"/>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31"/>
              <w:ind w:left="8" w:right="26"/>
              <w:jc w:val="center"/>
              <w:rPr>
                <w:sz w:val="16"/>
              </w:rPr>
            </w:pPr>
            <w:r>
              <w:rPr>
                <w:spacing w:val="-4"/>
                <w:sz w:val="16"/>
              </w:rPr>
              <w:t>2003</w:t>
            </w:r>
          </w:p>
        </w:tc>
        <w:tc>
          <w:tcPr>
            <w:tcW w:w="2036" w:type="dxa"/>
          </w:tcPr>
          <w:p>
            <w:pPr>
              <w:pStyle w:val="TableParagraph"/>
              <w:spacing w:before="31"/>
              <w:ind w:right="50"/>
              <w:jc w:val="right"/>
              <w:rPr>
                <w:sz w:val="16"/>
              </w:rPr>
            </w:pPr>
            <w:r>
              <w:rPr>
                <w:spacing w:val="-2"/>
                <w:sz w:val="16"/>
              </w:rPr>
              <w:t>218,000,000.00</w:t>
            </w:r>
          </w:p>
        </w:tc>
        <w:tc>
          <w:tcPr>
            <w:tcW w:w="1455" w:type="dxa"/>
            <w:tcBorders>
              <w:top w:val="dashSmallGap" w:sz="2" w:space="0" w:color="000000"/>
              <w:bottom w:val="dashSmallGap" w:sz="2" w:space="0" w:color="000000"/>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65" w:hRule="atLeast"/>
        </w:trPr>
        <w:tc>
          <w:tcPr>
            <w:tcW w:w="576" w:type="dxa"/>
          </w:tcPr>
          <w:p>
            <w:pPr>
              <w:pStyle w:val="TableParagraph"/>
              <w:spacing w:before="31"/>
              <w:ind w:left="110" w:right="53"/>
              <w:jc w:val="center"/>
              <w:rPr>
                <w:sz w:val="16"/>
              </w:rPr>
            </w:pPr>
            <w:r>
              <w:rPr>
                <w:spacing w:val="-5"/>
                <w:sz w:val="16"/>
              </w:rPr>
              <w:t>47</w:t>
            </w:r>
          </w:p>
        </w:tc>
        <w:tc>
          <w:tcPr>
            <w:tcW w:w="3683" w:type="dxa"/>
            <w:tcBorders>
              <w:top w:val="dashSmallGap" w:sz="2" w:space="0" w:color="000000"/>
              <w:bottom w:val="dashSmallGap" w:sz="2" w:space="0" w:color="000000"/>
            </w:tcBorders>
          </w:tcPr>
          <w:p>
            <w:pPr>
              <w:pStyle w:val="TableParagraph"/>
              <w:spacing w:line="237" w:lineRule="auto" w:before="32"/>
              <w:ind w:left="275" w:right="197"/>
              <w:rPr>
                <w:sz w:val="16"/>
              </w:rPr>
            </w:pPr>
            <w:r>
              <w:rPr>
                <w:sz w:val="16"/>
              </w:rPr>
              <w:t>Pompa</w:t>
            </w:r>
            <w:r>
              <w:rPr>
                <w:spacing w:val="-15"/>
                <w:sz w:val="16"/>
              </w:rPr>
              <w:t> </w:t>
            </w:r>
            <w:r>
              <w:rPr>
                <w:sz w:val="16"/>
              </w:rPr>
              <w:t>Sentrifugal</w:t>
            </w:r>
            <w:r>
              <w:rPr>
                <w:spacing w:val="-14"/>
                <w:sz w:val="16"/>
              </w:rPr>
              <w:t> </w:t>
            </w:r>
            <w:r>
              <w:rPr>
                <w:sz w:val="16"/>
              </w:rPr>
              <w:t>Kap</w:t>
            </w:r>
            <w:r>
              <w:rPr>
                <w:spacing w:val="-14"/>
                <w:sz w:val="16"/>
              </w:rPr>
              <w:t> </w:t>
            </w:r>
            <w:r>
              <w:rPr>
                <w:sz w:val="16"/>
              </w:rPr>
              <w:t>150</w:t>
            </w:r>
            <w:r>
              <w:rPr>
                <w:spacing w:val="-13"/>
                <w:sz w:val="16"/>
              </w:rPr>
              <w:t> </w:t>
            </w:r>
            <w:r>
              <w:rPr>
                <w:sz w:val="16"/>
              </w:rPr>
              <w:t>L/dtk</w:t>
            </w:r>
            <w:r>
              <w:rPr>
                <w:spacing w:val="-10"/>
                <w:sz w:val="16"/>
              </w:rPr>
              <w:t> </w:t>
            </w:r>
            <w:r>
              <w:rPr>
                <w:sz w:val="16"/>
              </w:rPr>
              <w:t>Head 90 m, Kabel NYY 4 x 25 mm</w:t>
            </w:r>
          </w:p>
        </w:tc>
        <w:tc>
          <w:tcPr>
            <w:tcW w:w="1935" w:type="dxa"/>
          </w:tcPr>
          <w:p>
            <w:pPr>
              <w:pStyle w:val="TableParagraph"/>
              <w:spacing w:before="31"/>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dashSmallGap" w:sz="2" w:space="0" w:color="000000"/>
            </w:tcBorders>
          </w:tcPr>
          <w:p>
            <w:pPr>
              <w:pStyle w:val="TableParagraph"/>
              <w:spacing w:before="31"/>
              <w:ind w:left="8" w:right="26"/>
              <w:jc w:val="center"/>
              <w:rPr>
                <w:sz w:val="16"/>
              </w:rPr>
            </w:pPr>
            <w:r>
              <w:rPr>
                <w:spacing w:val="-4"/>
                <w:sz w:val="16"/>
              </w:rPr>
              <w:t>2003</w:t>
            </w:r>
          </w:p>
        </w:tc>
        <w:tc>
          <w:tcPr>
            <w:tcW w:w="2036" w:type="dxa"/>
          </w:tcPr>
          <w:p>
            <w:pPr>
              <w:pStyle w:val="TableParagraph"/>
              <w:spacing w:before="31"/>
              <w:ind w:right="50"/>
              <w:jc w:val="right"/>
              <w:rPr>
                <w:sz w:val="16"/>
              </w:rPr>
            </w:pPr>
            <w:r>
              <w:rPr>
                <w:spacing w:val="-2"/>
                <w:sz w:val="16"/>
              </w:rPr>
              <w:t>330,550,000.00</w:t>
            </w:r>
          </w:p>
        </w:tc>
        <w:tc>
          <w:tcPr>
            <w:tcW w:w="1455" w:type="dxa"/>
            <w:tcBorders>
              <w:top w:val="dashSmallGap" w:sz="2" w:space="0" w:color="000000"/>
              <w:bottom w:val="dashSmallGap" w:sz="2" w:space="0" w:color="000000"/>
            </w:tcBorders>
          </w:tcPr>
          <w:p>
            <w:pPr>
              <w:pStyle w:val="TableParagraph"/>
              <w:spacing w:before="31"/>
              <w:ind w:left="72" w:right="15"/>
              <w:jc w:val="center"/>
              <w:rPr>
                <w:sz w:val="16"/>
              </w:rPr>
            </w:pPr>
            <w:r>
              <w:rPr>
                <w:spacing w:val="-4"/>
                <w:sz w:val="16"/>
              </w:rPr>
              <w:t>APBN</w:t>
            </w:r>
          </w:p>
        </w:tc>
        <w:tc>
          <w:tcPr>
            <w:tcW w:w="2084" w:type="dxa"/>
            <w:tcBorders>
              <w:top w:val="dashSmallGap" w:sz="2" w:space="0" w:color="000000"/>
              <w:bottom w:val="dashSmallGap" w:sz="2" w:space="0" w:color="000000"/>
            </w:tcBorders>
          </w:tcPr>
          <w:p>
            <w:pPr>
              <w:pStyle w:val="TableParagraph"/>
              <w:spacing w:before="31"/>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dashSmallGap" w:sz="2" w:space="0" w:color="000000"/>
            </w:tcBorders>
          </w:tcPr>
          <w:p>
            <w:pPr>
              <w:pStyle w:val="TableParagraph"/>
              <w:spacing w:before="27"/>
              <w:ind w:left="67"/>
              <w:rPr>
                <w:rFonts w:ascii="Trebuchet MS"/>
                <w:sz w:val="16"/>
              </w:rPr>
            </w:pPr>
            <w:r>
              <w:rPr>
                <w:rFonts w:ascii="Trebuchet MS"/>
                <w:spacing w:val="-4"/>
                <w:sz w:val="16"/>
              </w:rPr>
              <w:t>Baik</w:t>
            </w:r>
          </w:p>
        </w:tc>
      </w:tr>
      <w:tr>
        <w:trPr>
          <w:trHeight w:val="417" w:hRule="atLeast"/>
        </w:trPr>
        <w:tc>
          <w:tcPr>
            <w:tcW w:w="576" w:type="dxa"/>
            <w:tcBorders>
              <w:bottom w:val="nil"/>
            </w:tcBorders>
          </w:tcPr>
          <w:p>
            <w:pPr>
              <w:pStyle w:val="TableParagraph"/>
              <w:spacing w:before="26"/>
              <w:ind w:left="110" w:right="53"/>
              <w:jc w:val="center"/>
              <w:rPr>
                <w:sz w:val="16"/>
              </w:rPr>
            </w:pPr>
            <w:r>
              <w:rPr>
                <w:spacing w:val="-5"/>
                <w:sz w:val="16"/>
              </w:rPr>
              <w:t>48</w:t>
            </w:r>
          </w:p>
        </w:tc>
        <w:tc>
          <w:tcPr>
            <w:tcW w:w="3683" w:type="dxa"/>
            <w:tcBorders>
              <w:top w:val="dashSmallGap" w:sz="2" w:space="0" w:color="000000"/>
              <w:bottom w:val="nil"/>
            </w:tcBorders>
          </w:tcPr>
          <w:p>
            <w:pPr>
              <w:pStyle w:val="TableParagraph"/>
              <w:spacing w:line="190" w:lineRule="atLeast" w:before="9"/>
              <w:ind w:left="275" w:right="86"/>
              <w:rPr>
                <w:sz w:val="16"/>
              </w:rPr>
            </w:pPr>
            <w:r>
              <w:rPr>
                <w:sz w:val="16"/>
              </w:rPr>
              <w:t>Pompa</w:t>
            </w:r>
            <w:r>
              <w:rPr>
                <w:spacing w:val="-15"/>
                <w:sz w:val="16"/>
              </w:rPr>
              <w:t> </w:t>
            </w:r>
            <w:r>
              <w:rPr>
                <w:sz w:val="16"/>
              </w:rPr>
              <w:t>Sentrifugal</w:t>
            </w:r>
            <w:r>
              <w:rPr>
                <w:spacing w:val="-14"/>
                <w:sz w:val="16"/>
              </w:rPr>
              <w:t> </w:t>
            </w:r>
            <w:r>
              <w:rPr>
                <w:sz w:val="16"/>
              </w:rPr>
              <w:t>Kap</w:t>
            </w:r>
            <w:r>
              <w:rPr>
                <w:spacing w:val="-14"/>
                <w:sz w:val="16"/>
              </w:rPr>
              <w:t> </w:t>
            </w:r>
            <w:r>
              <w:rPr>
                <w:sz w:val="16"/>
              </w:rPr>
              <w:t>20</w:t>
            </w:r>
            <w:r>
              <w:rPr>
                <w:spacing w:val="-14"/>
                <w:sz w:val="16"/>
              </w:rPr>
              <w:t> </w:t>
            </w:r>
            <w:r>
              <w:rPr>
                <w:sz w:val="16"/>
              </w:rPr>
              <w:t>L/dtk</w:t>
            </w:r>
            <w:r>
              <w:rPr>
                <w:spacing w:val="-10"/>
                <w:sz w:val="16"/>
              </w:rPr>
              <w:t> </w:t>
            </w:r>
            <w:r>
              <w:rPr>
                <w:sz w:val="16"/>
              </w:rPr>
              <w:t>Head</w:t>
            </w:r>
            <w:r>
              <w:rPr>
                <w:spacing w:val="-15"/>
                <w:sz w:val="16"/>
              </w:rPr>
              <w:t> </w:t>
            </w:r>
            <w:r>
              <w:rPr>
                <w:sz w:val="16"/>
              </w:rPr>
              <w:t>40 </w:t>
            </w:r>
            <w:r>
              <w:rPr>
                <w:spacing w:val="-10"/>
                <w:sz w:val="16"/>
              </w:rPr>
              <w:t>m</w:t>
            </w:r>
          </w:p>
        </w:tc>
        <w:tc>
          <w:tcPr>
            <w:tcW w:w="1935" w:type="dxa"/>
            <w:tcBorders>
              <w:bottom w:val="nil"/>
            </w:tcBorders>
          </w:tcPr>
          <w:p>
            <w:pPr>
              <w:pStyle w:val="TableParagraph"/>
              <w:spacing w:before="26"/>
              <w:ind w:left="117"/>
              <w:rPr>
                <w:sz w:val="16"/>
              </w:rPr>
            </w:pPr>
            <w:r>
              <w:rPr>
                <w:sz w:val="16"/>
              </w:rPr>
              <w:t>Palangka</w:t>
            </w:r>
            <w:r>
              <w:rPr>
                <w:spacing w:val="-12"/>
                <w:sz w:val="16"/>
              </w:rPr>
              <w:t> </w:t>
            </w:r>
            <w:r>
              <w:rPr>
                <w:spacing w:val="-4"/>
                <w:sz w:val="16"/>
              </w:rPr>
              <w:t>Raya</w:t>
            </w:r>
          </w:p>
        </w:tc>
        <w:tc>
          <w:tcPr>
            <w:tcW w:w="932" w:type="dxa"/>
            <w:tcBorders>
              <w:top w:val="dashSmallGap" w:sz="2" w:space="0" w:color="000000"/>
              <w:bottom w:val="nil"/>
            </w:tcBorders>
          </w:tcPr>
          <w:p>
            <w:pPr>
              <w:pStyle w:val="TableParagraph"/>
              <w:spacing w:before="26"/>
              <w:ind w:left="8" w:right="26"/>
              <w:jc w:val="center"/>
              <w:rPr>
                <w:sz w:val="16"/>
              </w:rPr>
            </w:pPr>
            <w:r>
              <w:rPr>
                <w:spacing w:val="-4"/>
                <w:sz w:val="16"/>
              </w:rPr>
              <w:t>2003</w:t>
            </w:r>
          </w:p>
        </w:tc>
        <w:tc>
          <w:tcPr>
            <w:tcW w:w="2036" w:type="dxa"/>
            <w:tcBorders>
              <w:bottom w:val="nil"/>
            </w:tcBorders>
          </w:tcPr>
          <w:p>
            <w:pPr>
              <w:pStyle w:val="TableParagraph"/>
              <w:spacing w:before="26"/>
              <w:ind w:right="45"/>
              <w:jc w:val="right"/>
              <w:rPr>
                <w:sz w:val="16"/>
              </w:rPr>
            </w:pPr>
            <w:r>
              <w:rPr>
                <w:spacing w:val="-2"/>
                <w:sz w:val="16"/>
              </w:rPr>
              <w:t>44,500,000.00</w:t>
            </w:r>
          </w:p>
        </w:tc>
        <w:tc>
          <w:tcPr>
            <w:tcW w:w="1455" w:type="dxa"/>
            <w:tcBorders>
              <w:top w:val="dashSmallGap" w:sz="2" w:space="0" w:color="000000"/>
              <w:bottom w:val="nil"/>
            </w:tcBorders>
          </w:tcPr>
          <w:p>
            <w:pPr>
              <w:pStyle w:val="TableParagraph"/>
              <w:spacing w:before="26"/>
              <w:ind w:left="72" w:right="15"/>
              <w:jc w:val="center"/>
              <w:rPr>
                <w:sz w:val="16"/>
              </w:rPr>
            </w:pPr>
            <w:r>
              <w:rPr>
                <w:spacing w:val="-4"/>
                <w:sz w:val="16"/>
              </w:rPr>
              <w:t>APBN</w:t>
            </w:r>
          </w:p>
        </w:tc>
        <w:tc>
          <w:tcPr>
            <w:tcW w:w="2084" w:type="dxa"/>
            <w:tcBorders>
              <w:top w:val="dashSmallGap" w:sz="2" w:space="0" w:color="000000"/>
              <w:bottom w:val="nil"/>
            </w:tcBorders>
          </w:tcPr>
          <w:p>
            <w:pPr>
              <w:pStyle w:val="TableParagraph"/>
              <w:spacing w:before="26"/>
              <w:ind w:left="49"/>
              <w:rPr>
                <w:sz w:val="16"/>
              </w:rPr>
            </w:pPr>
            <w:r>
              <w:rPr>
                <w:spacing w:val="-2"/>
                <w:sz w:val="16"/>
              </w:rPr>
              <w:t>Kementerian</w:t>
            </w:r>
            <w:r>
              <w:rPr>
                <w:spacing w:val="1"/>
                <w:sz w:val="16"/>
              </w:rPr>
              <w:t> </w:t>
            </w:r>
            <w:r>
              <w:rPr>
                <w:spacing w:val="-5"/>
                <w:sz w:val="16"/>
              </w:rPr>
              <w:t>PU</w:t>
            </w:r>
          </w:p>
        </w:tc>
        <w:tc>
          <w:tcPr>
            <w:tcW w:w="1830" w:type="dxa"/>
            <w:tcBorders>
              <w:top w:val="dashSmallGap" w:sz="2" w:space="0" w:color="000000"/>
              <w:bottom w:val="nil"/>
            </w:tcBorders>
          </w:tcPr>
          <w:p>
            <w:pPr>
              <w:pStyle w:val="TableParagraph"/>
              <w:spacing w:before="27"/>
              <w:ind w:left="67"/>
              <w:rPr>
                <w:rFonts w:ascii="Trebuchet MS"/>
                <w:sz w:val="16"/>
              </w:rPr>
            </w:pPr>
            <w:r>
              <w:rPr>
                <w:rFonts w:ascii="Trebuchet MS"/>
                <w:spacing w:val="-4"/>
                <w:sz w:val="16"/>
              </w:rPr>
              <w:t>Baik</w:t>
            </w:r>
          </w:p>
        </w:tc>
      </w:tr>
    </w:tbl>
    <w:p>
      <w:pPr>
        <w:spacing w:after="0"/>
        <w:rPr>
          <w:rFonts w:ascii="Trebuchet MS"/>
          <w:sz w:val="16"/>
        </w:rPr>
        <w:sectPr>
          <w:type w:val="continuous"/>
          <w:pgSz w:w="16850" w:h="11900" w:orient="landscape"/>
          <w:pgMar w:header="725" w:footer="0" w:top="1660" w:bottom="280" w:left="1020" w:right="880"/>
        </w:sectPr>
      </w:pPr>
    </w:p>
    <w:p>
      <w:pPr>
        <w:pStyle w:val="BodyText"/>
        <w:spacing w:before="6"/>
        <w:rPr>
          <w:rFonts w:ascii="Calibri"/>
          <w:sz w:val="9"/>
        </w:rPr>
      </w:pPr>
    </w:p>
    <w:tbl>
      <w:tblPr>
        <w:tblW w:w="0" w:type="auto"/>
        <w:jc w:val="left"/>
        <w:tblInd w:w="118"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667" w:hRule="atLeast"/>
        </w:trPr>
        <w:tc>
          <w:tcPr>
            <w:tcW w:w="576" w:type="dxa"/>
            <w:tcBorders>
              <w:left w:val="single" w:sz="2" w:space="0" w:color="000000"/>
              <w:bottom w:val="dotted" w:sz="2" w:space="0" w:color="000000"/>
              <w:right w:val="single" w:sz="2" w:space="0" w:color="000000"/>
            </w:tcBorders>
          </w:tcPr>
          <w:p>
            <w:pPr>
              <w:pStyle w:val="TableParagraph"/>
              <w:spacing w:before="133"/>
              <w:rPr>
                <w:rFonts w:ascii="Calibri"/>
                <w:sz w:val="16"/>
              </w:rPr>
            </w:pPr>
          </w:p>
          <w:p>
            <w:pPr>
              <w:pStyle w:val="TableParagraph"/>
              <w:ind w:left="110" w:right="29"/>
              <w:jc w:val="center"/>
              <w:rPr>
                <w:sz w:val="16"/>
              </w:rPr>
            </w:pPr>
            <w:r>
              <w:rPr>
                <w:spacing w:val="-5"/>
                <w:sz w:val="16"/>
              </w:rPr>
              <w:t>No.</w:t>
            </w:r>
          </w:p>
        </w:tc>
        <w:tc>
          <w:tcPr>
            <w:tcW w:w="3683" w:type="dxa"/>
            <w:tcBorders>
              <w:top w:val="dotted" w:sz="2" w:space="0" w:color="000000"/>
              <w:left w:val="single" w:sz="2" w:space="0" w:color="000000"/>
              <w:bottom w:val="dotted" w:sz="2" w:space="0" w:color="000000"/>
              <w:right w:val="single" w:sz="2" w:space="0" w:color="000000"/>
            </w:tcBorders>
          </w:tcPr>
          <w:p>
            <w:pPr>
              <w:pStyle w:val="TableParagraph"/>
              <w:spacing w:line="220" w:lineRule="atLeast"/>
              <w:ind w:left="1313" w:right="1028" w:hanging="6"/>
              <w:jc w:val="center"/>
              <w:rPr>
                <w:sz w:val="16"/>
              </w:rPr>
            </w:pPr>
            <w:r>
              <w:rPr>
                <w:color w:val="7D0000"/>
                <w:sz w:val="16"/>
              </w:rPr>
              <w:t>Jenis</w:t>
            </w:r>
            <w:r>
              <w:rPr>
                <w:color w:val="7D0000"/>
                <w:spacing w:val="-2"/>
                <w:sz w:val="16"/>
              </w:rPr>
              <w:t> </w:t>
            </w:r>
            <w:r>
              <w:rPr>
                <w:color w:val="7D0000"/>
                <w:sz w:val="16"/>
              </w:rPr>
              <w:t>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40" w:type="dxa"/>
            <w:tcBorders>
              <w:left w:val="single" w:sz="2" w:space="0" w:color="000000"/>
              <w:right w:val="single" w:sz="2" w:space="0" w:color="000000"/>
            </w:tcBorders>
          </w:tcPr>
          <w:p>
            <w:pPr>
              <w:pStyle w:val="TableParagraph"/>
              <w:rPr>
                <w:rFonts w:ascii="Calibri"/>
                <w:sz w:val="16"/>
              </w:rPr>
            </w:pPr>
          </w:p>
          <w:p>
            <w:pPr>
              <w:pStyle w:val="TableParagraph"/>
              <w:spacing w:before="19"/>
              <w:rPr>
                <w:rFonts w:ascii="Calibri"/>
                <w:sz w:val="16"/>
              </w:rPr>
            </w:pPr>
          </w:p>
          <w:p>
            <w:pPr>
              <w:pStyle w:val="TableParagraph"/>
              <w:ind w:left="246"/>
              <w:rPr>
                <w:sz w:val="16"/>
              </w:rPr>
            </w:pPr>
            <w:r>
              <w:rPr>
                <w:sz w:val="16"/>
              </w:rPr>
              <w:t>Lokasi</w:t>
            </w:r>
            <w:r>
              <w:rPr>
                <w:spacing w:val="-3"/>
                <w:sz w:val="16"/>
              </w:rPr>
              <w:t> </w:t>
            </w:r>
            <w:r>
              <w:rPr>
                <w:sz w:val="16"/>
              </w:rPr>
              <w:t>/</w:t>
            </w:r>
            <w:r>
              <w:rPr>
                <w:spacing w:val="-7"/>
                <w:sz w:val="16"/>
              </w:rPr>
              <w:t> </w:t>
            </w:r>
            <w:r>
              <w:rPr>
                <w:spacing w:val="-2"/>
                <w:sz w:val="16"/>
              </w:rPr>
              <w:t>Kecamatan</w:t>
            </w:r>
          </w:p>
        </w:tc>
        <w:tc>
          <w:tcPr>
            <w:tcW w:w="927" w:type="dxa"/>
            <w:tcBorders>
              <w:top w:val="single" w:sz="2" w:space="0" w:color="000000"/>
              <w:left w:val="single" w:sz="2" w:space="0" w:color="000000"/>
              <w:bottom w:val="single" w:sz="2" w:space="0" w:color="000000"/>
              <w:right w:val="single" w:sz="2" w:space="0" w:color="000000"/>
            </w:tcBorders>
          </w:tcPr>
          <w:p>
            <w:pPr>
              <w:pStyle w:val="TableParagraph"/>
              <w:spacing w:before="51"/>
              <w:rPr>
                <w:rFonts w:ascii="Calibri"/>
                <w:sz w:val="16"/>
              </w:rPr>
            </w:pPr>
          </w:p>
          <w:p>
            <w:pPr>
              <w:pStyle w:val="TableParagraph"/>
              <w:spacing w:line="242" w:lineRule="auto"/>
              <w:ind w:left="83" w:right="78" w:firstLine="134"/>
              <w:rPr>
                <w:sz w:val="16"/>
              </w:rPr>
            </w:pPr>
            <w:r>
              <w:rPr>
                <w:spacing w:val="-4"/>
                <w:sz w:val="16"/>
              </w:rPr>
              <w:t>Tahun </w:t>
            </w:r>
            <w:r>
              <w:rPr>
                <w:spacing w:val="-6"/>
                <w:sz w:val="16"/>
              </w:rPr>
              <w:t>Perolehan</w:t>
            </w:r>
          </w:p>
        </w:tc>
        <w:tc>
          <w:tcPr>
            <w:tcW w:w="2045" w:type="dxa"/>
            <w:tcBorders>
              <w:left w:val="single" w:sz="2" w:space="0" w:color="000000"/>
              <w:right w:val="single" w:sz="2" w:space="0" w:color="000000"/>
            </w:tcBorders>
          </w:tcPr>
          <w:p>
            <w:pPr>
              <w:pStyle w:val="TableParagraph"/>
              <w:spacing w:before="152"/>
              <w:rPr>
                <w:rFonts w:ascii="Calibri"/>
                <w:sz w:val="16"/>
              </w:rPr>
            </w:pPr>
          </w:p>
          <w:p>
            <w:pPr>
              <w:pStyle w:val="TableParagraph"/>
              <w:ind w:left="582"/>
              <w:rPr>
                <w:sz w:val="16"/>
              </w:rPr>
            </w:pPr>
            <w:r>
              <w:rPr>
                <w:sz w:val="16"/>
              </w:rPr>
              <w:t>Nilai</w:t>
            </w:r>
            <w:r>
              <w:rPr>
                <w:spacing w:val="28"/>
                <w:sz w:val="16"/>
              </w:rPr>
              <w:t> </w:t>
            </w:r>
            <w:r>
              <w:rPr>
                <w:sz w:val="16"/>
              </w:rPr>
              <w:t>(</w:t>
            </w:r>
            <w:r>
              <w:rPr>
                <w:spacing w:val="-14"/>
                <w:sz w:val="16"/>
              </w:rPr>
              <w:t> </w:t>
            </w:r>
            <w:r>
              <w:rPr>
                <w:sz w:val="16"/>
              </w:rPr>
              <w:t>Rp</w:t>
            </w:r>
            <w:r>
              <w:rPr>
                <w:spacing w:val="-11"/>
                <w:sz w:val="16"/>
              </w:rPr>
              <w:t> </w:t>
            </w:r>
            <w:r>
              <w:rPr>
                <w:spacing w:val="-10"/>
                <w:sz w:val="16"/>
              </w:rPr>
              <w:t>)</w:t>
            </w:r>
          </w:p>
        </w:tc>
        <w:tc>
          <w:tcPr>
            <w:tcW w:w="1455" w:type="dxa"/>
            <w:tcBorders>
              <w:top w:val="dotted" w:sz="2" w:space="0" w:color="000000"/>
              <w:left w:val="single" w:sz="2" w:space="0" w:color="000000"/>
              <w:bottom w:val="dotted" w:sz="2" w:space="0" w:color="000000"/>
              <w:right w:val="single" w:sz="2" w:space="0" w:color="000000"/>
            </w:tcBorders>
          </w:tcPr>
          <w:p>
            <w:pPr>
              <w:pStyle w:val="TableParagraph"/>
              <w:spacing w:before="152"/>
              <w:rPr>
                <w:rFonts w:ascii="Calibri"/>
                <w:sz w:val="16"/>
              </w:rPr>
            </w:pPr>
          </w:p>
          <w:p>
            <w:pPr>
              <w:pStyle w:val="TableParagraph"/>
              <w:ind w:left="57" w:right="27"/>
              <w:jc w:val="center"/>
              <w:rPr>
                <w:sz w:val="16"/>
              </w:rPr>
            </w:pPr>
            <w:r>
              <w:rPr>
                <w:spacing w:val="-4"/>
                <w:sz w:val="16"/>
              </w:rPr>
              <w:t>Sumber</w:t>
            </w:r>
            <w:r>
              <w:rPr>
                <w:spacing w:val="-8"/>
                <w:sz w:val="16"/>
              </w:rPr>
              <w:t> </w:t>
            </w:r>
            <w:r>
              <w:rPr>
                <w:spacing w:val="-4"/>
                <w:sz w:val="16"/>
              </w:rPr>
              <w:t>Dana</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before="152"/>
              <w:rPr>
                <w:rFonts w:ascii="Calibri"/>
                <w:sz w:val="16"/>
              </w:rPr>
            </w:pPr>
          </w:p>
          <w:p>
            <w:pPr>
              <w:pStyle w:val="TableParagraph"/>
              <w:ind w:left="568"/>
              <w:rPr>
                <w:sz w:val="16"/>
              </w:rPr>
            </w:pPr>
            <w:r>
              <w:rPr>
                <w:spacing w:val="-4"/>
                <w:sz w:val="16"/>
              </w:rPr>
              <w:t>Unit</w:t>
            </w:r>
            <w:r>
              <w:rPr>
                <w:spacing w:val="-9"/>
                <w:sz w:val="16"/>
              </w:rPr>
              <w:t> </w:t>
            </w:r>
            <w:r>
              <w:rPr>
                <w:spacing w:val="-2"/>
                <w:sz w:val="16"/>
              </w:rPr>
              <w:t>Pemberi</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Calibri"/>
                <w:sz w:val="16"/>
              </w:rPr>
            </w:pPr>
          </w:p>
          <w:p>
            <w:pPr>
              <w:pStyle w:val="TableParagraph"/>
              <w:spacing w:before="38"/>
              <w:rPr>
                <w:rFonts w:ascii="Calibri"/>
                <w:sz w:val="16"/>
              </w:rPr>
            </w:pPr>
          </w:p>
          <w:p>
            <w:pPr>
              <w:pStyle w:val="TableParagraph"/>
              <w:spacing w:before="1"/>
              <w:ind w:left="486"/>
              <w:rPr>
                <w:sz w:val="16"/>
              </w:rPr>
            </w:pPr>
            <w:r>
              <w:rPr>
                <w:spacing w:val="-2"/>
                <w:sz w:val="16"/>
              </w:rPr>
              <w:t>Keterangan</w:t>
            </w:r>
          </w:p>
        </w:tc>
      </w:tr>
      <w:tr>
        <w:trPr>
          <w:trHeight w:val="417" w:hRule="atLeast"/>
        </w:trPr>
        <w:tc>
          <w:tcPr>
            <w:tcW w:w="576" w:type="dxa"/>
            <w:tcBorders>
              <w:top w:val="dotted" w:sz="2" w:space="0" w:color="000000"/>
              <w:left w:val="single" w:sz="2" w:space="0" w:color="000000"/>
              <w:bottom w:val="dotted" w:sz="2" w:space="0" w:color="000000"/>
              <w:right w:val="single" w:sz="2" w:space="0" w:color="000000"/>
            </w:tcBorders>
          </w:tcPr>
          <w:p>
            <w:pPr>
              <w:pStyle w:val="TableParagraph"/>
              <w:spacing w:before="26"/>
              <w:ind w:left="110" w:right="34"/>
              <w:jc w:val="center"/>
              <w:rPr>
                <w:sz w:val="16"/>
              </w:rPr>
            </w:pPr>
            <w:r>
              <w:rPr>
                <w:spacing w:val="-5"/>
                <w:sz w:val="16"/>
              </w:rPr>
              <w:t>49</w:t>
            </w:r>
          </w:p>
        </w:tc>
        <w:tc>
          <w:tcPr>
            <w:tcW w:w="3683" w:type="dxa"/>
            <w:tcBorders>
              <w:top w:val="dotted" w:sz="2" w:space="0" w:color="000000"/>
              <w:left w:val="single" w:sz="2" w:space="0" w:color="000000"/>
              <w:bottom w:val="dotted" w:sz="2" w:space="0" w:color="000000"/>
              <w:right w:val="single" w:sz="2" w:space="0" w:color="000000"/>
            </w:tcBorders>
          </w:tcPr>
          <w:p>
            <w:pPr>
              <w:pStyle w:val="TableParagraph"/>
              <w:spacing w:before="26"/>
              <w:ind w:left="275"/>
              <w:rPr>
                <w:sz w:val="16"/>
              </w:rPr>
            </w:pPr>
            <w:r>
              <w:rPr>
                <w:sz w:val="16"/>
              </w:rPr>
              <w:t>Pipa</w:t>
            </w:r>
            <w:r>
              <w:rPr>
                <w:spacing w:val="-2"/>
                <w:sz w:val="16"/>
              </w:rPr>
              <w:t> </w:t>
            </w:r>
            <w:r>
              <w:rPr>
                <w:sz w:val="16"/>
              </w:rPr>
              <w:t>PVC</w:t>
            </w:r>
            <w:r>
              <w:rPr>
                <w:spacing w:val="-2"/>
                <w:sz w:val="16"/>
              </w:rPr>
              <w:t> </w:t>
            </w:r>
            <w:r>
              <w:rPr>
                <w:sz w:val="16"/>
              </w:rPr>
              <w:t>dia 50,</w:t>
            </w:r>
            <w:r>
              <w:rPr>
                <w:spacing w:val="-2"/>
                <w:sz w:val="16"/>
              </w:rPr>
              <w:t> </w:t>
            </w:r>
            <w:r>
              <w:rPr>
                <w:sz w:val="16"/>
              </w:rPr>
              <w:t>75,</w:t>
            </w:r>
            <w:r>
              <w:rPr>
                <w:spacing w:val="-1"/>
                <w:sz w:val="16"/>
              </w:rPr>
              <w:t> </w:t>
            </w:r>
            <w:r>
              <w:rPr>
                <w:sz w:val="16"/>
              </w:rPr>
              <w:t>100,</w:t>
            </w:r>
            <w:r>
              <w:rPr>
                <w:spacing w:val="-2"/>
                <w:sz w:val="16"/>
              </w:rPr>
              <w:t> </w:t>
            </w:r>
            <w:r>
              <w:rPr>
                <w:sz w:val="16"/>
              </w:rPr>
              <w:t>150,</w:t>
            </w:r>
            <w:r>
              <w:rPr>
                <w:spacing w:val="-1"/>
                <w:sz w:val="16"/>
              </w:rPr>
              <w:t> </w:t>
            </w:r>
            <w:r>
              <w:rPr>
                <w:sz w:val="16"/>
              </w:rPr>
              <w:t>200</w:t>
            </w:r>
            <w:r>
              <w:rPr>
                <w:spacing w:val="-2"/>
                <w:sz w:val="16"/>
              </w:rPr>
              <w:t> </w:t>
            </w:r>
            <w:r>
              <w:rPr>
                <w:spacing w:val="-5"/>
                <w:sz w:val="16"/>
              </w:rPr>
              <w:t>mm,</w:t>
            </w:r>
          </w:p>
          <w:p>
            <w:pPr>
              <w:pStyle w:val="TableParagraph"/>
              <w:spacing w:line="174" w:lineRule="exact" w:before="2"/>
              <w:ind w:left="275"/>
              <w:rPr>
                <w:sz w:val="16"/>
              </w:rPr>
            </w:pPr>
            <w:r>
              <w:rPr>
                <w:sz w:val="16"/>
              </w:rPr>
              <w:t>accesories</w:t>
            </w:r>
            <w:r>
              <w:rPr>
                <w:spacing w:val="-3"/>
                <w:sz w:val="16"/>
              </w:rPr>
              <w:t> </w:t>
            </w:r>
            <w:r>
              <w:rPr>
                <w:sz w:val="16"/>
              </w:rPr>
              <w:t>pipa</w:t>
            </w:r>
            <w:r>
              <w:rPr>
                <w:spacing w:val="-2"/>
                <w:sz w:val="16"/>
              </w:rPr>
              <w:t> </w:t>
            </w:r>
            <w:r>
              <w:rPr>
                <w:spacing w:val="-5"/>
                <w:sz w:val="16"/>
              </w:rPr>
              <w:t>PVC</w:t>
            </w:r>
          </w:p>
        </w:tc>
        <w:tc>
          <w:tcPr>
            <w:tcW w:w="1940" w:type="dxa"/>
            <w:tcBorders>
              <w:left w:val="single" w:sz="2" w:space="0" w:color="000000"/>
              <w:right w:val="single" w:sz="2" w:space="0" w:color="000000"/>
            </w:tcBorders>
          </w:tcPr>
          <w:p>
            <w:pPr>
              <w:pStyle w:val="TableParagraph"/>
              <w:spacing w:before="26"/>
              <w:ind w:left="121"/>
              <w:rPr>
                <w:sz w:val="16"/>
              </w:rPr>
            </w:pPr>
            <w:r>
              <w:rPr>
                <w:sz w:val="16"/>
              </w:rPr>
              <w:t>Palangka</w:t>
            </w:r>
            <w:r>
              <w:rPr>
                <w:spacing w:val="-4"/>
                <w:sz w:val="16"/>
              </w:rPr>
              <w:t> Raya</w:t>
            </w:r>
          </w:p>
        </w:tc>
        <w:tc>
          <w:tcPr>
            <w:tcW w:w="927" w:type="dxa"/>
            <w:tcBorders>
              <w:top w:val="single" w:sz="2" w:space="0" w:color="000000"/>
              <w:left w:val="single" w:sz="2" w:space="0" w:color="000000"/>
              <w:bottom w:val="single" w:sz="2" w:space="0" w:color="000000"/>
              <w:right w:val="single" w:sz="2" w:space="0" w:color="000000"/>
            </w:tcBorders>
          </w:tcPr>
          <w:p>
            <w:pPr>
              <w:pStyle w:val="TableParagraph"/>
              <w:spacing w:before="26"/>
              <w:ind w:left="35" w:right="32"/>
              <w:jc w:val="center"/>
              <w:rPr>
                <w:sz w:val="16"/>
              </w:rPr>
            </w:pPr>
            <w:r>
              <w:rPr>
                <w:spacing w:val="-4"/>
                <w:sz w:val="16"/>
              </w:rPr>
              <w:t>2003</w:t>
            </w:r>
          </w:p>
        </w:tc>
        <w:tc>
          <w:tcPr>
            <w:tcW w:w="2045" w:type="dxa"/>
            <w:tcBorders>
              <w:left w:val="single" w:sz="2" w:space="0" w:color="000000"/>
              <w:right w:val="single" w:sz="2" w:space="0" w:color="000000"/>
            </w:tcBorders>
          </w:tcPr>
          <w:p>
            <w:pPr>
              <w:pStyle w:val="TableParagraph"/>
              <w:spacing w:before="26"/>
              <w:ind w:right="6"/>
              <w:jc w:val="right"/>
              <w:rPr>
                <w:sz w:val="16"/>
              </w:rPr>
            </w:pPr>
            <w:r>
              <w:rPr>
                <w:spacing w:val="-2"/>
                <w:sz w:val="16"/>
              </w:rPr>
              <w:t>691,620,000.00</w:t>
            </w:r>
          </w:p>
        </w:tc>
        <w:tc>
          <w:tcPr>
            <w:tcW w:w="1455" w:type="dxa"/>
            <w:tcBorders>
              <w:top w:val="dotted" w:sz="2" w:space="0" w:color="000000"/>
              <w:left w:val="single" w:sz="2" w:space="0" w:color="000000"/>
              <w:bottom w:val="dotted" w:sz="2" w:space="0" w:color="000000"/>
              <w:right w:val="single" w:sz="2" w:space="0" w:color="000000"/>
            </w:tcBorders>
          </w:tcPr>
          <w:p>
            <w:pPr>
              <w:pStyle w:val="TableParagraph"/>
              <w:spacing w:before="26"/>
              <w:ind w:left="57" w:right="18"/>
              <w:jc w:val="center"/>
              <w:rPr>
                <w:sz w:val="16"/>
              </w:rPr>
            </w:pPr>
            <w:r>
              <w:rPr>
                <w:spacing w:val="-4"/>
                <w:sz w:val="16"/>
              </w:rPr>
              <w:t>APBN</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before="26"/>
              <w:ind w:left="40"/>
              <w:rPr>
                <w:sz w:val="16"/>
              </w:rPr>
            </w:pPr>
            <w:r>
              <w:rPr>
                <w:sz w:val="16"/>
              </w:rPr>
              <w:t>Kementerian</w:t>
            </w:r>
            <w:r>
              <w:rPr>
                <w:spacing w:val="-8"/>
                <w:sz w:val="16"/>
              </w:rPr>
              <w:t> </w:t>
            </w:r>
            <w:r>
              <w:rPr>
                <w:spacing w:val="-5"/>
                <w:sz w:val="16"/>
              </w:rPr>
              <w:t>PU</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326" w:hRule="atLeast"/>
        </w:trPr>
        <w:tc>
          <w:tcPr>
            <w:tcW w:w="576" w:type="dxa"/>
            <w:tcBorders>
              <w:top w:val="dotted" w:sz="2" w:space="0" w:color="000000"/>
              <w:left w:val="single" w:sz="2" w:space="0" w:color="000000"/>
              <w:bottom w:val="dotted" w:sz="2" w:space="0" w:color="000000"/>
              <w:right w:val="single" w:sz="2" w:space="0" w:color="000000"/>
            </w:tcBorders>
          </w:tcPr>
          <w:p>
            <w:pPr>
              <w:pStyle w:val="TableParagraph"/>
              <w:spacing w:before="26"/>
              <w:ind w:left="110" w:right="34"/>
              <w:jc w:val="center"/>
              <w:rPr>
                <w:sz w:val="16"/>
              </w:rPr>
            </w:pPr>
            <w:r>
              <w:rPr>
                <w:spacing w:val="-5"/>
                <w:sz w:val="16"/>
              </w:rPr>
              <w:t>50</w:t>
            </w:r>
          </w:p>
        </w:tc>
        <w:tc>
          <w:tcPr>
            <w:tcW w:w="3683" w:type="dxa"/>
            <w:tcBorders>
              <w:top w:val="dotted" w:sz="2" w:space="0" w:color="000000"/>
              <w:left w:val="single" w:sz="2" w:space="0" w:color="000000"/>
              <w:bottom w:val="dotted" w:sz="2" w:space="0" w:color="000000"/>
              <w:right w:val="single" w:sz="2" w:space="0" w:color="000000"/>
            </w:tcBorders>
          </w:tcPr>
          <w:p>
            <w:pPr>
              <w:pStyle w:val="TableParagraph"/>
              <w:spacing w:before="26"/>
              <w:ind w:left="275"/>
              <w:rPr>
                <w:sz w:val="16"/>
              </w:rPr>
            </w:pPr>
            <w:r>
              <w:rPr>
                <w:sz w:val="16"/>
              </w:rPr>
              <w:t>Hidran</w:t>
            </w:r>
            <w:r>
              <w:rPr>
                <w:spacing w:val="-7"/>
                <w:sz w:val="16"/>
              </w:rPr>
              <w:t> </w:t>
            </w:r>
            <w:r>
              <w:rPr>
                <w:spacing w:val="-2"/>
                <w:sz w:val="16"/>
              </w:rPr>
              <w:t>Kebakaran</w:t>
            </w:r>
          </w:p>
        </w:tc>
        <w:tc>
          <w:tcPr>
            <w:tcW w:w="1940" w:type="dxa"/>
            <w:tcBorders>
              <w:left w:val="single" w:sz="2" w:space="0" w:color="000000"/>
              <w:right w:val="single" w:sz="2" w:space="0" w:color="000000"/>
            </w:tcBorders>
          </w:tcPr>
          <w:p>
            <w:pPr>
              <w:pStyle w:val="TableParagraph"/>
              <w:spacing w:before="26"/>
              <w:ind w:left="121"/>
              <w:rPr>
                <w:sz w:val="16"/>
              </w:rPr>
            </w:pPr>
            <w:r>
              <w:rPr>
                <w:sz w:val="16"/>
              </w:rPr>
              <w:t>Palangka</w:t>
            </w:r>
            <w:r>
              <w:rPr>
                <w:spacing w:val="-12"/>
                <w:sz w:val="16"/>
              </w:rPr>
              <w:t> </w:t>
            </w:r>
            <w:r>
              <w:rPr>
                <w:spacing w:val="-4"/>
                <w:sz w:val="16"/>
              </w:rPr>
              <w:t>Raya</w:t>
            </w:r>
          </w:p>
        </w:tc>
        <w:tc>
          <w:tcPr>
            <w:tcW w:w="927" w:type="dxa"/>
            <w:tcBorders>
              <w:top w:val="single" w:sz="2" w:space="0" w:color="000000"/>
              <w:left w:val="single" w:sz="2" w:space="0" w:color="000000"/>
              <w:bottom w:val="single" w:sz="2" w:space="0" w:color="000000"/>
              <w:right w:val="single" w:sz="2" w:space="0" w:color="000000"/>
            </w:tcBorders>
          </w:tcPr>
          <w:p>
            <w:pPr>
              <w:pStyle w:val="TableParagraph"/>
              <w:spacing w:before="26"/>
              <w:ind w:left="35" w:right="32"/>
              <w:jc w:val="center"/>
              <w:rPr>
                <w:sz w:val="16"/>
              </w:rPr>
            </w:pPr>
            <w:r>
              <w:rPr>
                <w:spacing w:val="-4"/>
                <w:sz w:val="16"/>
              </w:rPr>
              <w:t>2003</w:t>
            </w:r>
          </w:p>
        </w:tc>
        <w:tc>
          <w:tcPr>
            <w:tcW w:w="2045" w:type="dxa"/>
            <w:tcBorders>
              <w:left w:val="single" w:sz="2" w:space="0" w:color="000000"/>
              <w:right w:val="single" w:sz="2" w:space="0" w:color="000000"/>
            </w:tcBorders>
          </w:tcPr>
          <w:p>
            <w:pPr>
              <w:pStyle w:val="TableParagraph"/>
              <w:spacing w:before="26"/>
              <w:ind w:right="6"/>
              <w:jc w:val="right"/>
              <w:rPr>
                <w:sz w:val="16"/>
              </w:rPr>
            </w:pPr>
            <w:r>
              <w:rPr>
                <w:spacing w:val="-2"/>
                <w:sz w:val="16"/>
              </w:rPr>
              <w:t>64,100,000.00</w:t>
            </w:r>
          </w:p>
        </w:tc>
        <w:tc>
          <w:tcPr>
            <w:tcW w:w="1455" w:type="dxa"/>
            <w:tcBorders>
              <w:top w:val="dotted" w:sz="2" w:space="0" w:color="000000"/>
              <w:left w:val="single" w:sz="2" w:space="0" w:color="000000"/>
              <w:bottom w:val="dotted" w:sz="2" w:space="0" w:color="000000"/>
              <w:right w:val="single" w:sz="2" w:space="0" w:color="000000"/>
            </w:tcBorders>
          </w:tcPr>
          <w:p>
            <w:pPr>
              <w:pStyle w:val="TableParagraph"/>
              <w:spacing w:before="26"/>
              <w:ind w:left="57" w:right="18"/>
              <w:jc w:val="center"/>
              <w:rPr>
                <w:sz w:val="16"/>
              </w:rPr>
            </w:pPr>
            <w:r>
              <w:rPr>
                <w:spacing w:val="-4"/>
                <w:sz w:val="16"/>
              </w:rPr>
              <w:t>APBN</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spacing w:before="27"/>
              <w:ind w:left="50"/>
              <w:rPr>
                <w:rFonts w:ascii="Trebuchet MS"/>
                <w:sz w:val="16"/>
              </w:rPr>
            </w:pPr>
            <w:r>
              <w:rPr>
                <w:rFonts w:ascii="Trebuchet MS"/>
                <w:spacing w:val="-4"/>
                <w:sz w:val="16"/>
              </w:rPr>
              <w:t>Baik</w:t>
            </w:r>
          </w:p>
        </w:tc>
      </w:tr>
      <w:tr>
        <w:trPr>
          <w:trHeight w:val="758" w:hRule="atLeast"/>
        </w:trPr>
        <w:tc>
          <w:tcPr>
            <w:tcW w:w="576" w:type="dxa"/>
            <w:tcBorders>
              <w:top w:val="dotted" w:sz="2" w:space="0" w:color="000000"/>
              <w:left w:val="single" w:sz="2" w:space="0" w:color="000000"/>
              <w:bottom w:val="nil"/>
              <w:right w:val="single" w:sz="2" w:space="0" w:color="000000"/>
            </w:tcBorders>
          </w:tcPr>
          <w:p>
            <w:pPr>
              <w:pStyle w:val="TableParagraph"/>
              <w:spacing w:before="26"/>
              <w:ind w:left="110" w:right="34"/>
              <w:jc w:val="center"/>
              <w:rPr>
                <w:sz w:val="16"/>
              </w:rPr>
            </w:pPr>
            <w:r>
              <w:rPr>
                <w:spacing w:val="-5"/>
                <w:sz w:val="16"/>
              </w:rPr>
              <w:t>51</w:t>
            </w:r>
          </w:p>
        </w:tc>
        <w:tc>
          <w:tcPr>
            <w:tcW w:w="3683" w:type="dxa"/>
            <w:tcBorders>
              <w:top w:val="dotted" w:sz="2" w:space="0" w:color="000000"/>
              <w:left w:val="single" w:sz="2" w:space="0" w:color="000000"/>
              <w:bottom w:val="nil"/>
              <w:right w:val="single" w:sz="2" w:space="0" w:color="000000"/>
            </w:tcBorders>
          </w:tcPr>
          <w:p>
            <w:pPr>
              <w:pStyle w:val="TableParagraph"/>
              <w:spacing w:line="181" w:lineRule="exact"/>
              <w:ind w:left="275"/>
              <w:rPr>
                <w:sz w:val="16"/>
              </w:rPr>
            </w:pPr>
            <w:r>
              <w:rPr>
                <w:sz w:val="16"/>
              </w:rPr>
              <w:t>Pengadaan</w:t>
            </w:r>
            <w:r>
              <w:rPr>
                <w:spacing w:val="-15"/>
                <w:sz w:val="16"/>
              </w:rPr>
              <w:t> </w:t>
            </w:r>
            <w:r>
              <w:rPr>
                <w:sz w:val="16"/>
              </w:rPr>
              <w:t>&amp;</w:t>
            </w:r>
            <w:r>
              <w:rPr>
                <w:spacing w:val="-14"/>
                <w:sz w:val="16"/>
              </w:rPr>
              <w:t> </w:t>
            </w:r>
            <w:r>
              <w:rPr>
                <w:sz w:val="16"/>
              </w:rPr>
              <w:t>Pemasangan</w:t>
            </w:r>
            <w:r>
              <w:rPr>
                <w:spacing w:val="-14"/>
                <w:sz w:val="16"/>
              </w:rPr>
              <w:t> </w:t>
            </w:r>
            <w:r>
              <w:rPr>
                <w:sz w:val="16"/>
              </w:rPr>
              <w:t>Pipa</w:t>
            </w:r>
            <w:r>
              <w:rPr>
                <w:spacing w:val="-12"/>
                <w:sz w:val="16"/>
              </w:rPr>
              <w:t> </w:t>
            </w:r>
            <w:r>
              <w:rPr>
                <w:sz w:val="16"/>
              </w:rPr>
              <w:t>PVC</w:t>
            </w:r>
            <w:r>
              <w:rPr>
                <w:spacing w:val="-14"/>
                <w:sz w:val="16"/>
              </w:rPr>
              <w:t> </w:t>
            </w:r>
            <w:r>
              <w:rPr>
                <w:spacing w:val="-5"/>
                <w:sz w:val="16"/>
              </w:rPr>
              <w:t>dia</w:t>
            </w:r>
          </w:p>
          <w:p>
            <w:pPr>
              <w:pStyle w:val="TableParagraph"/>
              <w:spacing w:line="230" w:lineRule="auto" w:before="5"/>
              <w:ind w:left="280"/>
              <w:rPr>
                <w:sz w:val="16"/>
              </w:rPr>
            </w:pPr>
            <w:r>
              <w:rPr>
                <w:sz w:val="16"/>
              </w:rPr>
              <w:t>200</w:t>
            </w:r>
            <w:r>
              <w:rPr>
                <w:spacing w:val="-7"/>
                <w:sz w:val="16"/>
              </w:rPr>
              <w:t> </w:t>
            </w:r>
            <w:r>
              <w:rPr>
                <w:sz w:val="16"/>
              </w:rPr>
              <w:t>mm,</w:t>
            </w:r>
            <w:r>
              <w:rPr>
                <w:spacing w:val="-7"/>
                <w:sz w:val="16"/>
              </w:rPr>
              <w:t> </w:t>
            </w:r>
            <w:r>
              <w:rPr>
                <w:sz w:val="16"/>
              </w:rPr>
              <w:t>Pengadaan</w:t>
            </w:r>
            <w:r>
              <w:rPr>
                <w:spacing w:val="-7"/>
                <w:sz w:val="16"/>
              </w:rPr>
              <w:t> </w:t>
            </w:r>
            <w:r>
              <w:rPr>
                <w:sz w:val="16"/>
              </w:rPr>
              <w:t>&amp;</w:t>
            </w:r>
            <w:r>
              <w:rPr>
                <w:spacing w:val="-7"/>
                <w:sz w:val="16"/>
              </w:rPr>
              <w:t> </w:t>
            </w:r>
            <w:r>
              <w:rPr>
                <w:sz w:val="16"/>
              </w:rPr>
              <w:t>Pemasangan</w:t>
            </w:r>
            <w:r>
              <w:rPr>
                <w:spacing w:val="62"/>
                <w:sz w:val="16"/>
              </w:rPr>
              <w:t> </w:t>
            </w:r>
            <w:r>
              <w:rPr>
                <w:sz w:val="16"/>
              </w:rPr>
              <w:t>Pipa PE Dia 100 &amp; 75 mm, Pengadaan &amp;</w:t>
            </w:r>
          </w:p>
          <w:p>
            <w:pPr>
              <w:pStyle w:val="TableParagraph"/>
              <w:spacing w:line="179" w:lineRule="exact"/>
              <w:ind w:left="280"/>
              <w:rPr>
                <w:sz w:val="16"/>
              </w:rPr>
            </w:pPr>
            <w:r>
              <w:rPr>
                <w:sz w:val="16"/>
              </w:rPr>
              <w:t>Pemasangan</w:t>
            </w:r>
            <w:r>
              <w:rPr>
                <w:spacing w:val="-8"/>
                <w:sz w:val="16"/>
              </w:rPr>
              <w:t> </w:t>
            </w:r>
            <w:r>
              <w:rPr>
                <w:sz w:val="16"/>
              </w:rPr>
              <w:t>Accessories</w:t>
            </w:r>
            <w:r>
              <w:rPr>
                <w:spacing w:val="-9"/>
                <w:sz w:val="16"/>
              </w:rPr>
              <w:t> </w:t>
            </w:r>
            <w:r>
              <w:rPr>
                <w:spacing w:val="-4"/>
                <w:sz w:val="16"/>
              </w:rPr>
              <w:t>Pipa</w:t>
            </w:r>
          </w:p>
        </w:tc>
        <w:tc>
          <w:tcPr>
            <w:tcW w:w="1940" w:type="dxa"/>
            <w:tcBorders>
              <w:left w:val="single" w:sz="2" w:space="0" w:color="000000"/>
              <w:bottom w:val="nil"/>
              <w:right w:val="single" w:sz="2" w:space="0" w:color="000000"/>
            </w:tcBorders>
          </w:tcPr>
          <w:p>
            <w:pPr>
              <w:pStyle w:val="TableParagraph"/>
              <w:spacing w:before="26"/>
              <w:ind w:left="117"/>
              <w:rPr>
                <w:sz w:val="16"/>
              </w:rPr>
            </w:pPr>
            <w:r>
              <w:rPr>
                <w:sz w:val="16"/>
              </w:rPr>
              <w:t>Palangka</w:t>
            </w:r>
            <w:r>
              <w:rPr>
                <w:spacing w:val="-12"/>
                <w:sz w:val="16"/>
              </w:rPr>
              <w:t> </w:t>
            </w:r>
            <w:r>
              <w:rPr>
                <w:spacing w:val="-4"/>
                <w:sz w:val="16"/>
              </w:rPr>
              <w:t>Raya</w:t>
            </w:r>
          </w:p>
        </w:tc>
        <w:tc>
          <w:tcPr>
            <w:tcW w:w="927" w:type="dxa"/>
            <w:tcBorders>
              <w:top w:val="single" w:sz="2" w:space="0" w:color="000000"/>
              <w:left w:val="single" w:sz="2" w:space="0" w:color="000000"/>
              <w:bottom w:val="nil"/>
              <w:right w:val="single" w:sz="2" w:space="0" w:color="000000"/>
            </w:tcBorders>
          </w:tcPr>
          <w:p>
            <w:pPr>
              <w:pStyle w:val="TableParagraph"/>
              <w:spacing w:before="26"/>
              <w:ind w:left="35" w:right="32"/>
              <w:jc w:val="center"/>
              <w:rPr>
                <w:sz w:val="16"/>
              </w:rPr>
            </w:pPr>
            <w:r>
              <w:rPr>
                <w:spacing w:val="-4"/>
                <w:sz w:val="16"/>
              </w:rPr>
              <w:t>2003</w:t>
            </w:r>
          </w:p>
        </w:tc>
        <w:tc>
          <w:tcPr>
            <w:tcW w:w="2045" w:type="dxa"/>
            <w:tcBorders>
              <w:left w:val="single" w:sz="2" w:space="0" w:color="000000"/>
              <w:bottom w:val="nil"/>
              <w:right w:val="single" w:sz="2" w:space="0" w:color="000000"/>
            </w:tcBorders>
          </w:tcPr>
          <w:p>
            <w:pPr>
              <w:pStyle w:val="TableParagraph"/>
              <w:spacing w:before="26"/>
              <w:ind w:right="6"/>
              <w:jc w:val="right"/>
              <w:rPr>
                <w:sz w:val="16"/>
              </w:rPr>
            </w:pPr>
            <w:r>
              <w:rPr>
                <w:spacing w:val="-2"/>
                <w:sz w:val="16"/>
              </w:rPr>
              <w:t>625,740,000.00</w:t>
            </w:r>
          </w:p>
        </w:tc>
        <w:tc>
          <w:tcPr>
            <w:tcW w:w="1455" w:type="dxa"/>
            <w:tcBorders>
              <w:top w:val="dotted" w:sz="2" w:space="0" w:color="000000"/>
              <w:left w:val="single" w:sz="2" w:space="0" w:color="000000"/>
              <w:bottom w:val="nil"/>
              <w:right w:val="single" w:sz="2" w:space="0" w:color="000000"/>
            </w:tcBorders>
          </w:tcPr>
          <w:p>
            <w:pPr>
              <w:pStyle w:val="TableParagraph"/>
              <w:spacing w:before="26"/>
              <w:ind w:left="57" w:right="18"/>
              <w:jc w:val="center"/>
              <w:rPr>
                <w:sz w:val="16"/>
              </w:rPr>
            </w:pPr>
            <w:r>
              <w:rPr>
                <w:spacing w:val="-4"/>
                <w:sz w:val="16"/>
              </w:rPr>
              <w:t>APBN</w:t>
            </w:r>
          </w:p>
        </w:tc>
        <w:tc>
          <w:tcPr>
            <w:tcW w:w="2088" w:type="dxa"/>
            <w:tcBorders>
              <w:top w:val="single" w:sz="2" w:space="0" w:color="000000"/>
              <w:left w:val="single" w:sz="2" w:space="0" w:color="000000"/>
              <w:bottom w:val="nil"/>
              <w:right w:val="single"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single" w:sz="2" w:space="0" w:color="000000"/>
              <w:left w:val="single" w:sz="2" w:space="0" w:color="000000"/>
              <w:bottom w:val="nil"/>
              <w:right w:val="single" w:sz="2" w:space="0" w:color="000000"/>
            </w:tcBorders>
          </w:tcPr>
          <w:p>
            <w:pPr>
              <w:pStyle w:val="TableParagraph"/>
              <w:spacing w:before="22"/>
              <w:ind w:left="50"/>
              <w:rPr>
                <w:rFonts w:ascii="Trebuchet MS"/>
                <w:sz w:val="16"/>
              </w:rPr>
            </w:pPr>
            <w:r>
              <w:rPr>
                <w:rFonts w:ascii="Trebuchet MS"/>
                <w:spacing w:val="-4"/>
                <w:sz w:val="16"/>
              </w:rPr>
              <w:t>Baik</w:t>
            </w:r>
          </w:p>
        </w:tc>
      </w:tr>
    </w:tbl>
    <w:p>
      <w:pPr>
        <w:pStyle w:val="BodyText"/>
        <w:spacing w:before="194"/>
        <w:rPr>
          <w:rFonts w:ascii="Calibri"/>
          <w:sz w:val="2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81"/>
        <w:gridCol w:w="3683"/>
        <w:gridCol w:w="1935"/>
        <w:gridCol w:w="932"/>
        <w:gridCol w:w="2041"/>
        <w:gridCol w:w="1456"/>
        <w:gridCol w:w="2089"/>
        <w:gridCol w:w="1835"/>
      </w:tblGrid>
      <w:tr>
        <w:trPr>
          <w:trHeight w:val="614" w:hRule="atLeast"/>
        </w:trPr>
        <w:tc>
          <w:tcPr>
            <w:tcW w:w="581" w:type="dxa"/>
            <w:tcBorders>
              <w:bottom w:val="nil"/>
            </w:tcBorders>
          </w:tcPr>
          <w:p>
            <w:pPr>
              <w:pStyle w:val="TableParagraph"/>
              <w:spacing w:before="31"/>
              <w:ind w:left="218"/>
              <w:rPr>
                <w:sz w:val="16"/>
              </w:rPr>
            </w:pPr>
            <w:r>
              <w:rPr>
                <w:spacing w:val="-5"/>
                <w:sz w:val="16"/>
              </w:rPr>
              <w:t>52</w:t>
            </w:r>
          </w:p>
        </w:tc>
        <w:tc>
          <w:tcPr>
            <w:tcW w:w="3683" w:type="dxa"/>
            <w:tcBorders>
              <w:top w:val="dotted" w:sz="2" w:space="0" w:color="000000"/>
              <w:bottom w:val="nil"/>
            </w:tcBorders>
          </w:tcPr>
          <w:p>
            <w:pPr>
              <w:pStyle w:val="TableParagraph"/>
              <w:spacing w:line="237" w:lineRule="auto" w:before="32"/>
              <w:ind w:left="270"/>
              <w:rPr>
                <w:sz w:val="16"/>
              </w:rPr>
            </w:pPr>
            <w:r>
              <w:rPr>
                <w:spacing w:val="-2"/>
                <w:sz w:val="16"/>
              </w:rPr>
              <w:t>Pengadaan</w:t>
            </w:r>
            <w:r>
              <w:rPr>
                <w:spacing w:val="-9"/>
                <w:sz w:val="16"/>
              </w:rPr>
              <w:t> </w:t>
            </w:r>
            <w:r>
              <w:rPr>
                <w:spacing w:val="-2"/>
                <w:sz w:val="16"/>
              </w:rPr>
              <w:t>Pipa</w:t>
            </w:r>
            <w:r>
              <w:rPr>
                <w:spacing w:val="-10"/>
                <w:sz w:val="16"/>
              </w:rPr>
              <w:t> </w:t>
            </w:r>
            <w:r>
              <w:rPr>
                <w:spacing w:val="-2"/>
                <w:sz w:val="16"/>
              </w:rPr>
              <w:t>PVC</w:t>
            </w:r>
            <w:r>
              <w:rPr>
                <w:spacing w:val="-11"/>
                <w:sz w:val="16"/>
              </w:rPr>
              <w:t> </w:t>
            </w:r>
            <w:r>
              <w:rPr>
                <w:spacing w:val="-2"/>
                <w:sz w:val="16"/>
              </w:rPr>
              <w:t>100</w:t>
            </w:r>
            <w:r>
              <w:rPr>
                <w:spacing w:val="-6"/>
                <w:sz w:val="16"/>
              </w:rPr>
              <w:t> </w:t>
            </w:r>
            <w:r>
              <w:rPr>
                <w:spacing w:val="-2"/>
                <w:sz w:val="16"/>
              </w:rPr>
              <w:t>mm,</w:t>
            </w:r>
            <w:r>
              <w:rPr>
                <w:spacing w:val="-13"/>
                <w:sz w:val="16"/>
              </w:rPr>
              <w:t> </w:t>
            </w:r>
            <w:r>
              <w:rPr>
                <w:spacing w:val="-2"/>
                <w:sz w:val="16"/>
              </w:rPr>
              <w:t>Pengadaan </w:t>
            </w:r>
            <w:r>
              <w:rPr>
                <w:sz w:val="16"/>
              </w:rPr>
              <w:t>Pipa</w:t>
            </w:r>
            <w:r>
              <w:rPr>
                <w:spacing w:val="-15"/>
                <w:sz w:val="16"/>
              </w:rPr>
              <w:t> </w:t>
            </w:r>
            <w:r>
              <w:rPr>
                <w:sz w:val="16"/>
              </w:rPr>
              <w:t>PVC</w:t>
            </w:r>
            <w:r>
              <w:rPr>
                <w:spacing w:val="-14"/>
                <w:sz w:val="16"/>
              </w:rPr>
              <w:t> </w:t>
            </w:r>
            <w:r>
              <w:rPr>
                <w:sz w:val="16"/>
              </w:rPr>
              <w:t>75</w:t>
            </w:r>
            <w:r>
              <w:rPr>
                <w:spacing w:val="-13"/>
                <w:sz w:val="16"/>
              </w:rPr>
              <w:t> </w:t>
            </w:r>
            <w:r>
              <w:rPr>
                <w:sz w:val="16"/>
              </w:rPr>
              <w:t>mm,</w:t>
            </w:r>
            <w:r>
              <w:rPr>
                <w:spacing w:val="-14"/>
                <w:sz w:val="16"/>
              </w:rPr>
              <w:t> </w:t>
            </w:r>
            <w:r>
              <w:rPr>
                <w:sz w:val="16"/>
              </w:rPr>
              <w:t>Pengadaan</w:t>
            </w:r>
            <w:r>
              <w:rPr>
                <w:spacing w:val="-13"/>
                <w:sz w:val="16"/>
              </w:rPr>
              <w:t> </w:t>
            </w:r>
            <w:r>
              <w:rPr>
                <w:sz w:val="16"/>
              </w:rPr>
              <w:t>Pipa</w:t>
            </w:r>
            <w:r>
              <w:rPr>
                <w:spacing w:val="-15"/>
                <w:sz w:val="16"/>
              </w:rPr>
              <w:t> </w:t>
            </w:r>
            <w:r>
              <w:rPr>
                <w:sz w:val="16"/>
              </w:rPr>
              <w:t>PVC</w:t>
            </w:r>
            <w:r>
              <w:rPr>
                <w:spacing w:val="-12"/>
                <w:sz w:val="16"/>
              </w:rPr>
              <w:t> </w:t>
            </w:r>
            <w:r>
              <w:rPr>
                <w:sz w:val="16"/>
              </w:rPr>
              <w:t>50</w:t>
            </w:r>
          </w:p>
          <w:p>
            <w:pPr>
              <w:pStyle w:val="TableParagraph"/>
              <w:spacing w:line="174" w:lineRule="exact" w:before="3"/>
              <w:ind w:left="270"/>
              <w:rPr>
                <w:sz w:val="16"/>
              </w:rPr>
            </w:pPr>
            <w:r>
              <w:rPr>
                <w:spacing w:val="-6"/>
                <w:sz w:val="16"/>
              </w:rPr>
              <w:t>mm,</w:t>
            </w:r>
            <w:r>
              <w:rPr>
                <w:spacing w:val="-2"/>
                <w:sz w:val="16"/>
              </w:rPr>
              <w:t> </w:t>
            </w:r>
            <w:r>
              <w:rPr>
                <w:spacing w:val="-6"/>
                <w:sz w:val="16"/>
              </w:rPr>
              <w:t>Pengadaan</w:t>
            </w:r>
            <w:r>
              <w:rPr>
                <w:sz w:val="16"/>
              </w:rPr>
              <w:t> </w:t>
            </w:r>
            <w:r>
              <w:rPr>
                <w:spacing w:val="-6"/>
                <w:sz w:val="16"/>
              </w:rPr>
              <w:t>Accessories,</w:t>
            </w:r>
          </w:p>
        </w:tc>
        <w:tc>
          <w:tcPr>
            <w:tcW w:w="1935" w:type="dxa"/>
            <w:tcBorders>
              <w:top w:val="dashSmallGap" w:sz="2" w:space="0" w:color="000000"/>
              <w:bottom w:val="nil"/>
            </w:tcBorders>
          </w:tcPr>
          <w:p>
            <w:pPr>
              <w:pStyle w:val="TableParagraph"/>
              <w:spacing w:before="31"/>
              <w:ind w:left="116"/>
              <w:rPr>
                <w:sz w:val="16"/>
              </w:rPr>
            </w:pPr>
            <w:r>
              <w:rPr>
                <w:sz w:val="16"/>
              </w:rPr>
              <w:t>Palangka</w:t>
            </w:r>
            <w:r>
              <w:rPr>
                <w:spacing w:val="-12"/>
                <w:sz w:val="16"/>
              </w:rPr>
              <w:t> </w:t>
            </w:r>
            <w:r>
              <w:rPr>
                <w:spacing w:val="-4"/>
                <w:sz w:val="16"/>
              </w:rPr>
              <w:t>Raya</w:t>
            </w:r>
          </w:p>
        </w:tc>
        <w:tc>
          <w:tcPr>
            <w:tcW w:w="932" w:type="dxa"/>
            <w:tcBorders>
              <w:top w:val="dotted" w:sz="2" w:space="0" w:color="000000"/>
              <w:bottom w:val="nil"/>
            </w:tcBorders>
          </w:tcPr>
          <w:p>
            <w:pPr>
              <w:pStyle w:val="TableParagraph"/>
              <w:spacing w:before="31"/>
              <w:ind w:left="266"/>
              <w:rPr>
                <w:sz w:val="16"/>
              </w:rPr>
            </w:pPr>
            <w:r>
              <w:rPr>
                <w:spacing w:val="-4"/>
                <w:sz w:val="16"/>
              </w:rPr>
              <w:t>2004</w:t>
            </w:r>
          </w:p>
        </w:tc>
        <w:tc>
          <w:tcPr>
            <w:tcW w:w="2041" w:type="dxa"/>
            <w:tcBorders>
              <w:top w:val="dashSmallGap" w:sz="2" w:space="0" w:color="000000"/>
              <w:bottom w:val="nil"/>
            </w:tcBorders>
          </w:tcPr>
          <w:p>
            <w:pPr>
              <w:pStyle w:val="TableParagraph"/>
              <w:spacing w:before="31"/>
              <w:ind w:left="706"/>
              <w:rPr>
                <w:sz w:val="16"/>
              </w:rPr>
            </w:pPr>
            <w:r>
              <w:rPr>
                <w:spacing w:val="-2"/>
                <w:sz w:val="16"/>
              </w:rPr>
              <w:t>343,750,000.00</w:t>
            </w:r>
          </w:p>
        </w:tc>
        <w:tc>
          <w:tcPr>
            <w:tcW w:w="1456" w:type="dxa"/>
            <w:tcBorders>
              <w:top w:val="dashSmallGap" w:sz="2" w:space="0" w:color="000000"/>
              <w:bottom w:val="nil"/>
            </w:tcBorders>
          </w:tcPr>
          <w:p>
            <w:pPr>
              <w:pStyle w:val="TableParagraph"/>
              <w:spacing w:before="31"/>
              <w:ind w:left="61" w:right="25"/>
              <w:jc w:val="center"/>
              <w:rPr>
                <w:sz w:val="16"/>
              </w:rPr>
            </w:pPr>
            <w:r>
              <w:rPr>
                <w:spacing w:val="-4"/>
                <w:sz w:val="16"/>
              </w:rPr>
              <w:t>APBN</w:t>
            </w:r>
          </w:p>
        </w:tc>
        <w:tc>
          <w:tcPr>
            <w:tcW w:w="2089" w:type="dxa"/>
            <w:tcBorders>
              <w:top w:val="dashSmallGap" w:sz="2" w:space="0" w:color="000000"/>
              <w:bottom w:val="nil"/>
            </w:tcBorders>
          </w:tcPr>
          <w:p>
            <w:pPr>
              <w:pStyle w:val="TableParagraph"/>
              <w:spacing w:before="31"/>
              <w:ind w:left="42"/>
              <w:rPr>
                <w:sz w:val="16"/>
              </w:rPr>
            </w:pPr>
            <w:r>
              <w:rPr>
                <w:spacing w:val="-2"/>
                <w:sz w:val="16"/>
              </w:rPr>
              <w:t>Kementerian</w:t>
            </w:r>
            <w:r>
              <w:rPr>
                <w:spacing w:val="1"/>
                <w:sz w:val="16"/>
              </w:rPr>
              <w:t> </w:t>
            </w:r>
            <w:r>
              <w:rPr>
                <w:spacing w:val="-5"/>
                <w:sz w:val="16"/>
              </w:rPr>
              <w:t>PU</w:t>
            </w:r>
          </w:p>
        </w:tc>
        <w:tc>
          <w:tcPr>
            <w:tcW w:w="1835" w:type="dxa"/>
            <w:tcBorders>
              <w:top w:val="dashSmallGap" w:sz="2" w:space="0" w:color="000000"/>
              <w:bottom w:val="nil"/>
            </w:tcBorders>
          </w:tcPr>
          <w:p>
            <w:pPr>
              <w:pStyle w:val="TableParagraph"/>
              <w:spacing w:before="27"/>
              <w:ind w:left="56"/>
              <w:rPr>
                <w:rFonts w:ascii="Trebuchet MS"/>
                <w:sz w:val="16"/>
              </w:rPr>
            </w:pPr>
            <w:r>
              <w:rPr>
                <w:rFonts w:ascii="Trebuchet MS"/>
                <w:spacing w:val="-4"/>
                <w:sz w:val="16"/>
              </w:rPr>
              <w:t>Baik</w:t>
            </w:r>
          </w:p>
        </w:tc>
      </w:tr>
    </w:tbl>
    <w:p>
      <w:pPr>
        <w:pStyle w:val="BodyText"/>
        <w:spacing w:before="78"/>
        <w:rPr>
          <w:rFonts w:ascii="Calibri"/>
          <w:sz w:val="20"/>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806" w:hRule="atLeast"/>
        </w:trPr>
        <w:tc>
          <w:tcPr>
            <w:tcW w:w="576" w:type="dxa"/>
          </w:tcPr>
          <w:p>
            <w:pPr>
              <w:pStyle w:val="TableParagraph"/>
              <w:spacing w:before="31"/>
              <w:ind w:left="110" w:right="53"/>
              <w:jc w:val="center"/>
              <w:rPr>
                <w:sz w:val="16"/>
              </w:rPr>
            </w:pPr>
            <w:r>
              <w:rPr>
                <w:spacing w:val="-5"/>
                <w:sz w:val="16"/>
              </w:rPr>
              <w:t>53</w:t>
            </w:r>
          </w:p>
        </w:tc>
        <w:tc>
          <w:tcPr>
            <w:tcW w:w="3683" w:type="dxa"/>
            <w:tcBorders>
              <w:top w:val="dashSmallGap" w:sz="2" w:space="0" w:color="000000"/>
              <w:bottom w:val="dashSmallGap" w:sz="2" w:space="0" w:color="000000"/>
            </w:tcBorders>
          </w:tcPr>
          <w:p>
            <w:pPr>
              <w:pStyle w:val="TableParagraph"/>
              <w:spacing w:line="242" w:lineRule="auto" w:before="31"/>
              <w:ind w:left="271"/>
              <w:rPr>
                <w:sz w:val="16"/>
              </w:rPr>
            </w:pPr>
            <w:r>
              <w:rPr>
                <w:sz w:val="16"/>
              </w:rPr>
              <w:t>Pemasangan Pipa &amp; Accessories dia 100 </w:t>
            </w:r>
            <w:r>
              <w:rPr>
                <w:spacing w:val="-6"/>
                <w:sz w:val="16"/>
              </w:rPr>
              <w:t>mm,</w:t>
            </w:r>
            <w:r>
              <w:rPr>
                <w:spacing w:val="-4"/>
                <w:sz w:val="16"/>
              </w:rPr>
              <w:t> </w:t>
            </w:r>
            <w:r>
              <w:rPr>
                <w:spacing w:val="-6"/>
                <w:sz w:val="16"/>
              </w:rPr>
              <w:t>Pemasangan</w:t>
            </w:r>
            <w:r>
              <w:rPr>
                <w:spacing w:val="-2"/>
                <w:sz w:val="16"/>
              </w:rPr>
              <w:t> </w:t>
            </w:r>
            <w:r>
              <w:rPr>
                <w:spacing w:val="-6"/>
                <w:sz w:val="16"/>
              </w:rPr>
              <w:t>Pipa</w:t>
            </w:r>
            <w:r>
              <w:rPr>
                <w:spacing w:val="-2"/>
                <w:sz w:val="16"/>
              </w:rPr>
              <w:t> </w:t>
            </w:r>
            <w:r>
              <w:rPr>
                <w:spacing w:val="-6"/>
                <w:sz w:val="16"/>
              </w:rPr>
              <w:t>&amp;</w:t>
            </w:r>
            <w:r>
              <w:rPr>
                <w:spacing w:val="-4"/>
                <w:sz w:val="16"/>
              </w:rPr>
              <w:t> </w:t>
            </w:r>
            <w:r>
              <w:rPr>
                <w:spacing w:val="-6"/>
                <w:sz w:val="16"/>
              </w:rPr>
              <w:t>Accessories</w:t>
            </w:r>
            <w:r>
              <w:rPr>
                <w:spacing w:val="-4"/>
                <w:sz w:val="16"/>
              </w:rPr>
              <w:t> </w:t>
            </w:r>
            <w:r>
              <w:rPr>
                <w:spacing w:val="-6"/>
                <w:sz w:val="16"/>
              </w:rPr>
              <w:t>dia</w:t>
            </w:r>
            <w:r>
              <w:rPr>
                <w:spacing w:val="-3"/>
                <w:sz w:val="16"/>
              </w:rPr>
              <w:t> </w:t>
            </w:r>
            <w:r>
              <w:rPr>
                <w:spacing w:val="-6"/>
                <w:sz w:val="16"/>
              </w:rPr>
              <w:t>75</w:t>
            </w:r>
          </w:p>
          <w:p>
            <w:pPr>
              <w:pStyle w:val="TableParagraph"/>
              <w:spacing w:line="192" w:lineRule="exact"/>
              <w:ind w:left="271"/>
              <w:rPr>
                <w:sz w:val="16"/>
              </w:rPr>
            </w:pPr>
            <w:r>
              <w:rPr>
                <w:spacing w:val="-6"/>
                <w:sz w:val="16"/>
              </w:rPr>
              <w:t>mm, Pemasangan Pipa &amp; Accessories</w:t>
            </w:r>
            <w:r>
              <w:rPr>
                <w:spacing w:val="-7"/>
                <w:sz w:val="16"/>
              </w:rPr>
              <w:t> </w:t>
            </w:r>
            <w:r>
              <w:rPr>
                <w:spacing w:val="-6"/>
                <w:sz w:val="16"/>
              </w:rPr>
              <w:t>dia 50 mm</w:t>
            </w:r>
          </w:p>
        </w:tc>
        <w:tc>
          <w:tcPr>
            <w:tcW w:w="1940" w:type="dxa"/>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9" w:right="32"/>
              <w:jc w:val="center"/>
              <w:rPr>
                <w:sz w:val="16"/>
              </w:rPr>
            </w:pPr>
            <w:r>
              <w:rPr>
                <w:spacing w:val="-4"/>
                <w:sz w:val="16"/>
              </w:rPr>
              <w:t>2004</w:t>
            </w:r>
          </w:p>
        </w:tc>
        <w:tc>
          <w:tcPr>
            <w:tcW w:w="2045" w:type="dxa"/>
          </w:tcPr>
          <w:p>
            <w:pPr>
              <w:pStyle w:val="TableParagraph"/>
              <w:spacing w:before="31"/>
              <w:ind w:right="54"/>
              <w:jc w:val="right"/>
              <w:rPr>
                <w:sz w:val="16"/>
              </w:rPr>
            </w:pPr>
            <w:r>
              <w:rPr>
                <w:spacing w:val="-2"/>
                <w:sz w:val="16"/>
              </w:rPr>
              <w:t>223,892,000.00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32"/>
              <w:ind w:left="50"/>
              <w:rPr>
                <w:rFonts w:ascii="Trebuchet MS"/>
                <w:sz w:val="16"/>
              </w:rPr>
            </w:pPr>
            <w:r>
              <w:rPr>
                <w:rFonts w:ascii="Trebuchet MS"/>
                <w:spacing w:val="-4"/>
                <w:sz w:val="16"/>
              </w:rPr>
              <w:t>Baik</w:t>
            </w:r>
          </w:p>
        </w:tc>
      </w:tr>
      <w:tr>
        <w:trPr>
          <w:trHeight w:val="324" w:hRule="atLeast"/>
        </w:trPr>
        <w:tc>
          <w:tcPr>
            <w:tcW w:w="576" w:type="dxa"/>
            <w:tcBorders>
              <w:bottom w:val="dashSmallGap" w:sz="2" w:space="0" w:color="000000"/>
            </w:tcBorders>
          </w:tcPr>
          <w:p>
            <w:pPr>
              <w:pStyle w:val="TableParagraph"/>
              <w:spacing w:before="29"/>
              <w:ind w:left="110" w:right="34"/>
              <w:jc w:val="center"/>
              <w:rPr>
                <w:sz w:val="16"/>
              </w:rPr>
            </w:pPr>
            <w:r>
              <w:rPr>
                <w:spacing w:val="-5"/>
                <w:sz w:val="16"/>
              </w:rPr>
              <w:t>54</w:t>
            </w:r>
          </w:p>
        </w:tc>
        <w:tc>
          <w:tcPr>
            <w:tcW w:w="3683" w:type="dxa"/>
            <w:tcBorders>
              <w:top w:val="dashSmallGap" w:sz="2" w:space="0" w:color="000000"/>
              <w:bottom w:val="dashSmallGap" w:sz="2" w:space="0" w:color="000000"/>
            </w:tcBorders>
          </w:tcPr>
          <w:p>
            <w:pPr>
              <w:pStyle w:val="TableParagraph"/>
              <w:spacing w:before="29"/>
              <w:ind w:left="271"/>
              <w:rPr>
                <w:sz w:val="16"/>
              </w:rPr>
            </w:pPr>
            <w:r>
              <w:rPr>
                <w:sz w:val="16"/>
              </w:rPr>
              <w:t>Pengadaan</w:t>
            </w:r>
            <w:r>
              <w:rPr>
                <w:spacing w:val="-7"/>
                <w:sz w:val="16"/>
              </w:rPr>
              <w:t> </w:t>
            </w:r>
            <w:r>
              <w:rPr>
                <w:sz w:val="16"/>
              </w:rPr>
              <w:t>Pompa</w:t>
            </w:r>
            <w:r>
              <w:rPr>
                <w:spacing w:val="-9"/>
                <w:sz w:val="16"/>
              </w:rPr>
              <w:t> </w:t>
            </w:r>
            <w:r>
              <w:rPr>
                <w:spacing w:val="-2"/>
                <w:sz w:val="16"/>
              </w:rPr>
              <w:t>Intake</w:t>
            </w:r>
          </w:p>
        </w:tc>
        <w:tc>
          <w:tcPr>
            <w:tcW w:w="1940" w:type="dxa"/>
          </w:tcPr>
          <w:p>
            <w:pPr>
              <w:pStyle w:val="TableParagraph"/>
              <w:spacing w:before="29"/>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9"/>
              <w:ind w:left="35" w:right="32"/>
              <w:jc w:val="center"/>
              <w:rPr>
                <w:sz w:val="16"/>
              </w:rPr>
            </w:pPr>
            <w:r>
              <w:rPr>
                <w:spacing w:val="-4"/>
                <w:sz w:val="16"/>
              </w:rPr>
              <w:t>2005</w:t>
            </w:r>
          </w:p>
        </w:tc>
        <w:tc>
          <w:tcPr>
            <w:tcW w:w="2045" w:type="dxa"/>
          </w:tcPr>
          <w:p>
            <w:pPr>
              <w:pStyle w:val="TableParagraph"/>
              <w:spacing w:before="29"/>
              <w:ind w:right="6"/>
              <w:jc w:val="right"/>
              <w:rPr>
                <w:sz w:val="16"/>
              </w:rPr>
            </w:pPr>
            <w:r>
              <w:rPr>
                <w:spacing w:val="-2"/>
                <w:sz w:val="16"/>
              </w:rPr>
              <w:t>274,000,000.00</w:t>
            </w:r>
          </w:p>
        </w:tc>
        <w:tc>
          <w:tcPr>
            <w:tcW w:w="1455" w:type="dxa"/>
            <w:tcBorders>
              <w:top w:val="dashSmallGap" w:sz="2" w:space="0" w:color="000000"/>
              <w:bottom w:val="dashSmallGap" w:sz="2" w:space="0" w:color="000000"/>
            </w:tcBorders>
          </w:tcPr>
          <w:p>
            <w:pPr>
              <w:pStyle w:val="TableParagraph"/>
              <w:spacing w:before="29"/>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9"/>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5"/>
              <w:ind w:left="50"/>
              <w:rPr>
                <w:rFonts w:ascii="Trebuchet MS"/>
                <w:sz w:val="16"/>
              </w:rPr>
            </w:pPr>
            <w:r>
              <w:rPr>
                <w:rFonts w:ascii="Trebuchet MS"/>
                <w:spacing w:val="-4"/>
                <w:sz w:val="16"/>
              </w:rPr>
              <w:t>Baik</w:t>
            </w:r>
          </w:p>
        </w:tc>
      </w:tr>
      <w:tr>
        <w:trPr>
          <w:trHeight w:val="321" w:hRule="atLeast"/>
        </w:trPr>
        <w:tc>
          <w:tcPr>
            <w:tcW w:w="576" w:type="dxa"/>
            <w:tcBorders>
              <w:top w:val="dashSmallGap" w:sz="2" w:space="0" w:color="000000"/>
              <w:bottom w:val="dashSmallGap" w:sz="2" w:space="0" w:color="000000"/>
            </w:tcBorders>
          </w:tcPr>
          <w:p>
            <w:pPr>
              <w:pStyle w:val="TableParagraph"/>
              <w:spacing w:before="26"/>
              <w:ind w:left="110" w:right="34"/>
              <w:jc w:val="center"/>
              <w:rPr>
                <w:sz w:val="16"/>
              </w:rPr>
            </w:pPr>
            <w:r>
              <w:rPr>
                <w:spacing w:val="-5"/>
                <w:sz w:val="16"/>
              </w:rPr>
              <w:t>55</w:t>
            </w:r>
          </w:p>
        </w:tc>
        <w:tc>
          <w:tcPr>
            <w:tcW w:w="3683" w:type="dxa"/>
            <w:tcBorders>
              <w:top w:val="dashSmallGap" w:sz="2" w:space="0" w:color="000000"/>
              <w:bottom w:val="dashSmallGap" w:sz="2" w:space="0" w:color="000000"/>
            </w:tcBorders>
          </w:tcPr>
          <w:p>
            <w:pPr>
              <w:pStyle w:val="TableParagraph"/>
              <w:spacing w:before="26"/>
              <w:ind w:left="271"/>
              <w:rPr>
                <w:sz w:val="16"/>
              </w:rPr>
            </w:pPr>
            <w:r>
              <w:rPr>
                <w:sz w:val="16"/>
              </w:rPr>
              <w:t>Alat</w:t>
            </w:r>
            <w:r>
              <w:rPr>
                <w:spacing w:val="-7"/>
                <w:sz w:val="16"/>
              </w:rPr>
              <w:t> </w:t>
            </w:r>
            <w:r>
              <w:rPr>
                <w:sz w:val="16"/>
              </w:rPr>
              <w:t>alat</w:t>
            </w:r>
            <w:r>
              <w:rPr>
                <w:spacing w:val="-7"/>
                <w:sz w:val="16"/>
              </w:rPr>
              <w:t> </w:t>
            </w:r>
            <w:r>
              <w:rPr>
                <w:spacing w:val="-2"/>
                <w:sz w:val="16"/>
              </w:rPr>
              <w:t>Laboratorium</w:t>
            </w:r>
          </w:p>
        </w:tc>
        <w:tc>
          <w:tcPr>
            <w:tcW w:w="1940" w:type="dxa"/>
          </w:tcPr>
          <w:p>
            <w:pPr>
              <w:pStyle w:val="TableParagraph"/>
              <w:spacing w:before="26"/>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6"/>
              <w:ind w:left="35" w:right="32"/>
              <w:jc w:val="center"/>
              <w:rPr>
                <w:sz w:val="16"/>
              </w:rPr>
            </w:pPr>
            <w:r>
              <w:rPr>
                <w:spacing w:val="-4"/>
                <w:sz w:val="16"/>
              </w:rPr>
              <w:t>2007</w:t>
            </w:r>
          </w:p>
        </w:tc>
        <w:tc>
          <w:tcPr>
            <w:tcW w:w="2045" w:type="dxa"/>
          </w:tcPr>
          <w:p>
            <w:pPr>
              <w:pStyle w:val="TableParagraph"/>
              <w:spacing w:before="26"/>
              <w:ind w:right="6"/>
              <w:jc w:val="right"/>
              <w:rPr>
                <w:sz w:val="16"/>
              </w:rPr>
            </w:pPr>
            <w:r>
              <w:rPr>
                <w:spacing w:val="-2"/>
                <w:sz w:val="16"/>
              </w:rPr>
              <w:t>98,000,000.00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465" w:hRule="atLeast"/>
        </w:trPr>
        <w:tc>
          <w:tcPr>
            <w:tcW w:w="576" w:type="dxa"/>
            <w:tcBorders>
              <w:top w:val="dashSmallGap" w:sz="2" w:space="0" w:color="000000"/>
            </w:tcBorders>
          </w:tcPr>
          <w:p>
            <w:pPr>
              <w:pStyle w:val="TableParagraph"/>
              <w:spacing w:before="31"/>
              <w:ind w:left="110" w:right="34"/>
              <w:jc w:val="center"/>
              <w:rPr>
                <w:sz w:val="16"/>
              </w:rPr>
            </w:pPr>
            <w:r>
              <w:rPr>
                <w:spacing w:val="-5"/>
                <w:sz w:val="16"/>
              </w:rPr>
              <w:t>56</w:t>
            </w:r>
          </w:p>
        </w:tc>
        <w:tc>
          <w:tcPr>
            <w:tcW w:w="3683" w:type="dxa"/>
            <w:tcBorders>
              <w:top w:val="dashSmallGap" w:sz="2" w:space="0" w:color="000000"/>
              <w:bottom w:val="dashSmallGap" w:sz="2" w:space="0" w:color="000000"/>
            </w:tcBorders>
          </w:tcPr>
          <w:p>
            <w:pPr>
              <w:pStyle w:val="TableParagraph"/>
              <w:spacing w:line="242" w:lineRule="auto" w:before="31"/>
              <w:ind w:left="271"/>
              <w:rPr>
                <w:sz w:val="16"/>
              </w:rPr>
            </w:pPr>
            <w:r>
              <w:rPr>
                <w:spacing w:val="-2"/>
                <w:sz w:val="16"/>
              </w:rPr>
              <w:t>Pengadaan Pemasangan Pipa</w:t>
            </w:r>
            <w:r>
              <w:rPr>
                <w:spacing w:val="-11"/>
                <w:sz w:val="16"/>
              </w:rPr>
              <w:t> </w:t>
            </w:r>
            <w:r>
              <w:rPr>
                <w:spacing w:val="-2"/>
                <w:sz w:val="16"/>
              </w:rPr>
              <w:t>Transmisi Distribusi</w:t>
            </w:r>
          </w:p>
        </w:tc>
        <w:tc>
          <w:tcPr>
            <w:tcW w:w="1940" w:type="dxa"/>
          </w:tcPr>
          <w:p>
            <w:pPr>
              <w:pStyle w:val="TableParagraph"/>
              <w:spacing w:before="31"/>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35" w:right="32"/>
              <w:jc w:val="center"/>
              <w:rPr>
                <w:sz w:val="16"/>
              </w:rPr>
            </w:pPr>
            <w:r>
              <w:rPr>
                <w:spacing w:val="-4"/>
                <w:sz w:val="16"/>
              </w:rPr>
              <w:t>2008</w:t>
            </w:r>
          </w:p>
        </w:tc>
        <w:tc>
          <w:tcPr>
            <w:tcW w:w="2045" w:type="dxa"/>
          </w:tcPr>
          <w:p>
            <w:pPr>
              <w:pStyle w:val="TableParagraph"/>
              <w:spacing w:before="31"/>
              <w:ind w:right="6"/>
              <w:jc w:val="right"/>
              <w:rPr>
                <w:sz w:val="16"/>
              </w:rPr>
            </w:pPr>
            <w:r>
              <w:rPr>
                <w:spacing w:val="-2"/>
                <w:sz w:val="16"/>
              </w:rPr>
              <w:t>705,580,000.00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pacing w:val="-4"/>
                <w:sz w:val="16"/>
              </w:rPr>
              <w:t>Baik</w:t>
            </w:r>
          </w:p>
        </w:tc>
      </w:tr>
      <w:tr>
        <w:trPr>
          <w:trHeight w:val="326" w:hRule="atLeast"/>
        </w:trPr>
        <w:tc>
          <w:tcPr>
            <w:tcW w:w="576" w:type="dxa"/>
            <w:tcBorders>
              <w:bottom w:val="dashSmallGap" w:sz="2" w:space="0" w:color="000000"/>
            </w:tcBorders>
          </w:tcPr>
          <w:p>
            <w:pPr>
              <w:pStyle w:val="TableParagraph"/>
              <w:spacing w:before="31"/>
              <w:ind w:left="110" w:right="34"/>
              <w:jc w:val="center"/>
              <w:rPr>
                <w:sz w:val="16"/>
              </w:rPr>
            </w:pPr>
            <w:r>
              <w:rPr>
                <w:spacing w:val="-5"/>
                <w:sz w:val="16"/>
              </w:rPr>
              <w:t>57</w:t>
            </w:r>
          </w:p>
        </w:tc>
        <w:tc>
          <w:tcPr>
            <w:tcW w:w="3683" w:type="dxa"/>
            <w:tcBorders>
              <w:top w:val="dashSmallGap" w:sz="2" w:space="0" w:color="000000"/>
              <w:bottom w:val="dashSmallGap" w:sz="2" w:space="0" w:color="000000"/>
            </w:tcBorders>
          </w:tcPr>
          <w:p>
            <w:pPr>
              <w:pStyle w:val="TableParagraph"/>
              <w:spacing w:before="31"/>
              <w:ind w:left="271"/>
              <w:rPr>
                <w:sz w:val="16"/>
              </w:rPr>
            </w:pPr>
            <w:r>
              <w:rPr>
                <w:sz w:val="16"/>
              </w:rPr>
              <w:t>Pompa</w:t>
            </w:r>
            <w:r>
              <w:rPr>
                <w:spacing w:val="-7"/>
                <w:sz w:val="16"/>
              </w:rPr>
              <w:t> </w:t>
            </w:r>
            <w:r>
              <w:rPr>
                <w:sz w:val="16"/>
              </w:rPr>
              <w:t>Vertikal</w:t>
            </w:r>
            <w:r>
              <w:rPr>
                <w:spacing w:val="-3"/>
                <w:sz w:val="16"/>
              </w:rPr>
              <w:t> </w:t>
            </w:r>
            <w:r>
              <w:rPr>
                <w:spacing w:val="-2"/>
                <w:sz w:val="16"/>
              </w:rPr>
              <w:t>Turbin</w:t>
            </w:r>
          </w:p>
        </w:tc>
        <w:tc>
          <w:tcPr>
            <w:tcW w:w="1940" w:type="dxa"/>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31"/>
              <w:ind w:left="35" w:right="32"/>
              <w:jc w:val="center"/>
              <w:rPr>
                <w:sz w:val="16"/>
              </w:rPr>
            </w:pPr>
            <w:r>
              <w:rPr>
                <w:spacing w:val="-4"/>
                <w:sz w:val="16"/>
              </w:rPr>
              <w:t>2010</w:t>
            </w:r>
          </w:p>
        </w:tc>
        <w:tc>
          <w:tcPr>
            <w:tcW w:w="2045" w:type="dxa"/>
          </w:tcPr>
          <w:p>
            <w:pPr>
              <w:pStyle w:val="TableParagraph"/>
              <w:spacing w:before="31"/>
              <w:ind w:right="6"/>
              <w:jc w:val="right"/>
              <w:rPr>
                <w:sz w:val="16"/>
              </w:rPr>
            </w:pPr>
            <w:r>
              <w:rPr>
                <w:spacing w:val="-2"/>
                <w:sz w:val="16"/>
              </w:rPr>
              <w:t>741,600,000.00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32"/>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461" w:hRule="atLeast"/>
        </w:trPr>
        <w:tc>
          <w:tcPr>
            <w:tcW w:w="576" w:type="dxa"/>
            <w:tcBorders>
              <w:top w:val="dashSmallGap" w:sz="2" w:space="0" w:color="000000"/>
            </w:tcBorders>
          </w:tcPr>
          <w:p>
            <w:pPr>
              <w:pStyle w:val="TableParagraph"/>
              <w:spacing w:before="27"/>
              <w:ind w:left="110" w:right="34"/>
              <w:jc w:val="center"/>
              <w:rPr>
                <w:sz w:val="16"/>
              </w:rPr>
            </w:pPr>
            <w:r>
              <w:rPr>
                <w:spacing w:val="-5"/>
                <w:sz w:val="16"/>
              </w:rPr>
              <w:t>58</w:t>
            </w:r>
          </w:p>
        </w:tc>
        <w:tc>
          <w:tcPr>
            <w:tcW w:w="3683" w:type="dxa"/>
            <w:tcBorders>
              <w:top w:val="dashSmallGap" w:sz="2" w:space="0" w:color="000000"/>
              <w:bottom w:val="dashSmallGap" w:sz="2" w:space="0" w:color="000000"/>
            </w:tcBorders>
          </w:tcPr>
          <w:p>
            <w:pPr>
              <w:pStyle w:val="TableParagraph"/>
              <w:spacing w:before="27"/>
              <w:ind w:left="271"/>
              <w:rPr>
                <w:sz w:val="16"/>
              </w:rPr>
            </w:pPr>
            <w:r>
              <w:rPr>
                <w:sz w:val="16"/>
              </w:rPr>
              <w:t>Serah</w:t>
            </w:r>
            <w:r>
              <w:rPr>
                <w:spacing w:val="-7"/>
                <w:sz w:val="16"/>
              </w:rPr>
              <w:t> </w:t>
            </w:r>
            <w:r>
              <w:rPr>
                <w:sz w:val="16"/>
              </w:rPr>
              <w:t>Terima</w:t>
            </w:r>
            <w:r>
              <w:rPr>
                <w:spacing w:val="-5"/>
                <w:sz w:val="16"/>
              </w:rPr>
              <w:t> PU</w:t>
            </w:r>
          </w:p>
        </w:tc>
        <w:tc>
          <w:tcPr>
            <w:tcW w:w="1940" w:type="dxa"/>
          </w:tcPr>
          <w:p>
            <w:pPr>
              <w:pStyle w:val="TableParagraph"/>
              <w:spacing w:before="27"/>
              <w:ind w:left="121"/>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7"/>
              <w:ind w:left="35" w:right="32"/>
              <w:jc w:val="center"/>
              <w:rPr>
                <w:sz w:val="16"/>
              </w:rPr>
            </w:pPr>
            <w:r>
              <w:rPr>
                <w:spacing w:val="-4"/>
                <w:sz w:val="16"/>
              </w:rPr>
              <w:t>2012</w:t>
            </w:r>
          </w:p>
        </w:tc>
        <w:tc>
          <w:tcPr>
            <w:tcW w:w="2045" w:type="dxa"/>
          </w:tcPr>
          <w:p>
            <w:pPr>
              <w:pStyle w:val="TableParagraph"/>
              <w:spacing w:before="27"/>
              <w:ind w:right="6"/>
              <w:jc w:val="right"/>
              <w:rPr>
                <w:sz w:val="16"/>
              </w:rPr>
            </w:pPr>
            <w:r>
              <w:rPr>
                <w:spacing w:val="-2"/>
                <w:sz w:val="16"/>
              </w:rPr>
              <w:t>50,149,769.00</w:t>
            </w:r>
          </w:p>
        </w:tc>
        <w:tc>
          <w:tcPr>
            <w:tcW w:w="1455" w:type="dxa"/>
            <w:tcBorders>
              <w:top w:val="dashSmallGap" w:sz="2" w:space="0" w:color="000000"/>
              <w:bottom w:val="dashSmallGap" w:sz="2" w:space="0" w:color="000000"/>
            </w:tcBorders>
          </w:tcPr>
          <w:p>
            <w:pPr>
              <w:pStyle w:val="TableParagraph"/>
              <w:spacing w:before="27"/>
              <w:ind w:left="57" w:right="27"/>
              <w:jc w:val="center"/>
              <w:rPr>
                <w:sz w:val="16"/>
              </w:rPr>
            </w:pPr>
            <w:r>
              <w:rPr>
                <w:sz w:val="16"/>
              </w:rPr>
              <w:t>APBD</w:t>
            </w:r>
            <w:r>
              <w:rPr>
                <w:spacing w:val="-3"/>
                <w:sz w:val="16"/>
              </w:rPr>
              <w:t> </w:t>
            </w:r>
            <w:r>
              <w:rPr>
                <w:spacing w:val="-4"/>
                <w:sz w:val="16"/>
              </w:rPr>
              <w:t>Prov</w:t>
            </w:r>
          </w:p>
        </w:tc>
        <w:tc>
          <w:tcPr>
            <w:tcW w:w="2088" w:type="dxa"/>
            <w:tcBorders>
              <w:top w:val="dashSmallGap" w:sz="2" w:space="0" w:color="000000"/>
              <w:bottom w:val="dashSmallGap" w:sz="2" w:space="0" w:color="000000"/>
            </w:tcBorders>
          </w:tcPr>
          <w:p>
            <w:pPr>
              <w:pStyle w:val="TableParagraph"/>
              <w:spacing w:line="242" w:lineRule="auto" w:before="27"/>
              <w:ind w:left="40"/>
              <w:rPr>
                <w:sz w:val="16"/>
              </w:rPr>
            </w:pPr>
            <w:r>
              <w:rPr>
                <w:spacing w:val="-2"/>
                <w:sz w:val="16"/>
              </w:rPr>
              <w:t>Pemerintah</w:t>
            </w:r>
            <w:r>
              <w:rPr>
                <w:spacing w:val="-13"/>
                <w:sz w:val="16"/>
              </w:rPr>
              <w:t> </w:t>
            </w:r>
            <w:r>
              <w:rPr>
                <w:spacing w:val="-2"/>
                <w:sz w:val="16"/>
              </w:rPr>
              <w:t>Provinsi Kalteng</w:t>
            </w:r>
          </w:p>
        </w:tc>
        <w:tc>
          <w:tcPr>
            <w:tcW w:w="1834" w:type="dxa"/>
            <w:tcBorders>
              <w:top w:val="dashSmallGap" w:sz="2" w:space="0" w:color="000000"/>
              <w:bottom w:val="dashSmallGap" w:sz="2" w:space="0" w:color="000000"/>
            </w:tcBorders>
          </w:tcPr>
          <w:p>
            <w:pPr>
              <w:pStyle w:val="TableParagraph"/>
              <w:spacing w:before="28"/>
              <w:ind w:left="50"/>
              <w:rPr>
                <w:rFonts w:ascii="Trebuchet MS"/>
                <w:sz w:val="16"/>
              </w:rPr>
            </w:pPr>
            <w:r>
              <w:rPr>
                <w:rFonts w:ascii="Trebuchet MS"/>
                <w:spacing w:val="-4"/>
                <w:sz w:val="16"/>
              </w:rPr>
              <w:t>Baik</w:t>
            </w:r>
          </w:p>
        </w:tc>
      </w:tr>
      <w:tr>
        <w:trPr>
          <w:trHeight w:val="460" w:hRule="atLeast"/>
        </w:trPr>
        <w:tc>
          <w:tcPr>
            <w:tcW w:w="576" w:type="dxa"/>
          </w:tcPr>
          <w:p>
            <w:pPr>
              <w:pStyle w:val="TableParagraph"/>
              <w:spacing w:before="31"/>
              <w:ind w:left="110" w:right="53"/>
              <w:jc w:val="center"/>
              <w:rPr>
                <w:sz w:val="16"/>
              </w:rPr>
            </w:pPr>
            <w:r>
              <w:rPr>
                <w:spacing w:val="-5"/>
                <w:sz w:val="16"/>
              </w:rPr>
              <w:t>59</w:t>
            </w:r>
          </w:p>
        </w:tc>
        <w:tc>
          <w:tcPr>
            <w:tcW w:w="3683" w:type="dxa"/>
            <w:tcBorders>
              <w:top w:val="dashSmallGap" w:sz="2" w:space="0" w:color="000000"/>
              <w:bottom w:val="dashSmallGap" w:sz="2" w:space="0" w:color="000000"/>
            </w:tcBorders>
          </w:tcPr>
          <w:p>
            <w:pPr>
              <w:pStyle w:val="TableParagraph"/>
              <w:spacing w:line="237" w:lineRule="auto" w:before="32"/>
              <w:ind w:left="271"/>
              <w:rPr>
                <w:sz w:val="16"/>
              </w:rPr>
            </w:pPr>
            <w:r>
              <w:rPr>
                <w:spacing w:val="-2"/>
                <w:sz w:val="16"/>
              </w:rPr>
              <w:t>Pembuatan</w:t>
            </w:r>
            <w:r>
              <w:rPr>
                <w:spacing w:val="-12"/>
                <w:sz w:val="16"/>
              </w:rPr>
              <w:t> </w:t>
            </w:r>
            <w:r>
              <w:rPr>
                <w:spacing w:val="-2"/>
                <w:sz w:val="16"/>
              </w:rPr>
              <w:t>Paket</w:t>
            </w:r>
            <w:r>
              <w:rPr>
                <w:spacing w:val="-8"/>
                <w:sz w:val="16"/>
              </w:rPr>
              <w:t> </w:t>
            </w:r>
            <w:r>
              <w:rPr>
                <w:spacing w:val="-2"/>
                <w:sz w:val="16"/>
              </w:rPr>
              <w:t>IPA</w:t>
            </w:r>
            <w:r>
              <w:rPr>
                <w:spacing w:val="-7"/>
                <w:sz w:val="16"/>
              </w:rPr>
              <w:t> </w:t>
            </w:r>
            <w:r>
              <w:rPr>
                <w:spacing w:val="-2"/>
                <w:sz w:val="16"/>
              </w:rPr>
              <w:t>Kapasitas</w:t>
            </w:r>
            <w:r>
              <w:rPr>
                <w:spacing w:val="-9"/>
                <w:sz w:val="16"/>
              </w:rPr>
              <w:t> </w:t>
            </w:r>
            <w:r>
              <w:rPr>
                <w:spacing w:val="-2"/>
                <w:sz w:val="16"/>
              </w:rPr>
              <w:t>20</w:t>
            </w:r>
            <w:r>
              <w:rPr>
                <w:spacing w:val="-13"/>
                <w:sz w:val="16"/>
              </w:rPr>
              <w:t> </w:t>
            </w:r>
            <w:r>
              <w:rPr>
                <w:spacing w:val="-2"/>
                <w:sz w:val="16"/>
              </w:rPr>
              <w:t>lt/detik lengkap</w:t>
            </w:r>
          </w:p>
        </w:tc>
        <w:tc>
          <w:tcPr>
            <w:tcW w:w="1940" w:type="dxa"/>
          </w:tcPr>
          <w:p>
            <w:pPr>
              <w:pStyle w:val="TableParagraph"/>
              <w:spacing w:before="31"/>
              <w:ind w:left="117"/>
              <w:rPr>
                <w:sz w:val="16"/>
              </w:rPr>
            </w:pPr>
            <w:r>
              <w:rPr>
                <w:sz w:val="16"/>
              </w:rPr>
              <w:t>IKK</w:t>
            </w:r>
            <w:r>
              <w:rPr>
                <w:spacing w:val="-8"/>
                <w:sz w:val="16"/>
              </w:rPr>
              <w:t> </w:t>
            </w:r>
            <w:r>
              <w:rPr>
                <w:sz w:val="16"/>
              </w:rPr>
              <w:t>Batu</w:t>
            </w:r>
            <w:r>
              <w:rPr>
                <w:spacing w:val="-3"/>
                <w:sz w:val="16"/>
              </w:rPr>
              <w:t> </w:t>
            </w:r>
            <w:r>
              <w:rPr>
                <w:sz w:val="16"/>
              </w:rPr>
              <w:t>Kota</w:t>
            </w:r>
            <w:r>
              <w:rPr>
                <w:spacing w:val="-8"/>
                <w:sz w:val="16"/>
              </w:rPr>
              <w:t> </w:t>
            </w:r>
            <w:r>
              <w:rPr>
                <w:spacing w:val="-2"/>
                <w:sz w:val="16"/>
              </w:rPr>
              <w:t>Palang</w:t>
            </w:r>
          </w:p>
        </w:tc>
        <w:tc>
          <w:tcPr>
            <w:tcW w:w="927" w:type="dxa"/>
            <w:tcBorders>
              <w:top w:val="dotted" w:sz="2" w:space="0" w:color="000000"/>
              <w:bottom w:val="dotted" w:sz="2" w:space="0" w:color="000000"/>
            </w:tcBorders>
          </w:tcPr>
          <w:p>
            <w:pPr>
              <w:pStyle w:val="TableParagraph"/>
              <w:spacing w:before="31"/>
              <w:ind w:left="19" w:right="32"/>
              <w:jc w:val="center"/>
              <w:rPr>
                <w:sz w:val="16"/>
              </w:rPr>
            </w:pPr>
            <w:r>
              <w:rPr>
                <w:spacing w:val="-4"/>
                <w:sz w:val="16"/>
              </w:rPr>
              <w:t>2016</w:t>
            </w:r>
          </w:p>
        </w:tc>
        <w:tc>
          <w:tcPr>
            <w:tcW w:w="2045" w:type="dxa"/>
          </w:tcPr>
          <w:p>
            <w:pPr>
              <w:pStyle w:val="TableParagraph"/>
              <w:spacing w:before="31"/>
              <w:ind w:right="63"/>
              <w:jc w:val="right"/>
              <w:rPr>
                <w:sz w:val="16"/>
              </w:rPr>
            </w:pPr>
            <w:r>
              <w:rPr>
                <w:spacing w:val="-2"/>
                <w:sz w:val="16"/>
              </w:rPr>
              <w:t>6,663,355,000.00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32"/>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465" w:hRule="atLeast"/>
        </w:trPr>
        <w:tc>
          <w:tcPr>
            <w:tcW w:w="576" w:type="dxa"/>
          </w:tcPr>
          <w:p>
            <w:pPr>
              <w:pStyle w:val="TableParagraph"/>
              <w:spacing w:before="31"/>
              <w:ind w:left="110" w:right="53"/>
              <w:jc w:val="center"/>
              <w:rPr>
                <w:sz w:val="16"/>
              </w:rPr>
            </w:pPr>
            <w:r>
              <w:rPr>
                <w:spacing w:val="-5"/>
                <w:sz w:val="16"/>
              </w:rPr>
              <w:t>60</w:t>
            </w:r>
          </w:p>
        </w:tc>
        <w:tc>
          <w:tcPr>
            <w:tcW w:w="3683" w:type="dxa"/>
            <w:tcBorders>
              <w:top w:val="dashSmallGap" w:sz="2" w:space="0" w:color="000000"/>
              <w:bottom w:val="dashSmallGap" w:sz="2" w:space="0" w:color="000000"/>
            </w:tcBorders>
          </w:tcPr>
          <w:p>
            <w:pPr>
              <w:pStyle w:val="TableParagraph"/>
              <w:spacing w:line="237" w:lineRule="auto" w:before="32"/>
              <w:ind w:left="271"/>
              <w:rPr>
                <w:sz w:val="16"/>
              </w:rPr>
            </w:pPr>
            <w:r>
              <w:rPr>
                <w:sz w:val="16"/>
              </w:rPr>
              <w:t>Pengadaan</w:t>
            </w:r>
            <w:r>
              <w:rPr>
                <w:spacing w:val="-15"/>
                <w:sz w:val="16"/>
              </w:rPr>
              <w:t> </w:t>
            </w:r>
            <w:r>
              <w:rPr>
                <w:sz w:val="16"/>
              </w:rPr>
              <w:t>/</w:t>
            </w:r>
            <w:r>
              <w:rPr>
                <w:spacing w:val="-14"/>
                <w:sz w:val="16"/>
              </w:rPr>
              <w:t> </w:t>
            </w:r>
            <w:r>
              <w:rPr>
                <w:sz w:val="16"/>
              </w:rPr>
              <w:t>pemasangan</w:t>
            </w:r>
            <w:r>
              <w:rPr>
                <w:spacing w:val="-14"/>
                <w:sz w:val="16"/>
              </w:rPr>
              <w:t> </w:t>
            </w:r>
            <w:r>
              <w:rPr>
                <w:sz w:val="16"/>
              </w:rPr>
              <w:t>pipa</w:t>
            </w:r>
            <w:r>
              <w:rPr>
                <w:spacing w:val="-14"/>
                <w:sz w:val="16"/>
              </w:rPr>
              <w:t> </w:t>
            </w:r>
            <w:r>
              <w:rPr>
                <w:sz w:val="16"/>
              </w:rPr>
              <w:t>dan accesoris</w:t>
            </w:r>
            <w:r>
              <w:rPr>
                <w:spacing w:val="-4"/>
                <w:sz w:val="16"/>
              </w:rPr>
              <w:t> </w:t>
            </w:r>
            <w:r>
              <w:rPr>
                <w:sz w:val="16"/>
              </w:rPr>
              <w:t>pipa</w:t>
            </w:r>
          </w:p>
        </w:tc>
        <w:tc>
          <w:tcPr>
            <w:tcW w:w="1940" w:type="dxa"/>
          </w:tcPr>
          <w:p>
            <w:pPr>
              <w:pStyle w:val="TableParagraph"/>
              <w:spacing w:before="31"/>
              <w:ind w:left="117"/>
              <w:rPr>
                <w:sz w:val="16"/>
              </w:rPr>
            </w:pPr>
            <w:r>
              <w:rPr>
                <w:sz w:val="16"/>
              </w:rPr>
              <w:t>IKK</w:t>
            </w:r>
            <w:r>
              <w:rPr>
                <w:spacing w:val="-8"/>
                <w:sz w:val="16"/>
              </w:rPr>
              <w:t> </w:t>
            </w:r>
            <w:r>
              <w:rPr>
                <w:sz w:val="16"/>
              </w:rPr>
              <w:t>Batu</w:t>
            </w:r>
            <w:r>
              <w:rPr>
                <w:spacing w:val="-3"/>
                <w:sz w:val="16"/>
              </w:rPr>
              <w:t> </w:t>
            </w:r>
            <w:r>
              <w:rPr>
                <w:sz w:val="16"/>
              </w:rPr>
              <w:t>Kota</w:t>
            </w:r>
            <w:r>
              <w:rPr>
                <w:spacing w:val="-8"/>
                <w:sz w:val="16"/>
              </w:rPr>
              <w:t> </w:t>
            </w:r>
            <w:r>
              <w:rPr>
                <w:spacing w:val="-2"/>
                <w:sz w:val="16"/>
              </w:rPr>
              <w:t>Palang</w:t>
            </w:r>
          </w:p>
        </w:tc>
        <w:tc>
          <w:tcPr>
            <w:tcW w:w="927" w:type="dxa"/>
            <w:tcBorders>
              <w:top w:val="dotted" w:sz="2" w:space="0" w:color="000000"/>
              <w:bottom w:val="dotted" w:sz="2" w:space="0" w:color="000000"/>
            </w:tcBorders>
          </w:tcPr>
          <w:p>
            <w:pPr>
              <w:pStyle w:val="TableParagraph"/>
              <w:spacing w:before="31"/>
              <w:ind w:left="19" w:right="32"/>
              <w:jc w:val="center"/>
              <w:rPr>
                <w:sz w:val="16"/>
              </w:rPr>
            </w:pPr>
            <w:r>
              <w:rPr>
                <w:spacing w:val="-4"/>
                <w:sz w:val="16"/>
              </w:rPr>
              <w:t>2016</w:t>
            </w:r>
          </w:p>
        </w:tc>
        <w:tc>
          <w:tcPr>
            <w:tcW w:w="2045" w:type="dxa"/>
          </w:tcPr>
          <w:p>
            <w:pPr>
              <w:pStyle w:val="TableParagraph"/>
              <w:spacing w:before="31"/>
              <w:ind w:right="63"/>
              <w:jc w:val="right"/>
              <w:rPr>
                <w:sz w:val="16"/>
              </w:rPr>
            </w:pPr>
            <w:r>
              <w:rPr>
                <w:spacing w:val="-2"/>
                <w:sz w:val="16"/>
              </w:rPr>
              <w:t>1,481,885,000.00</w:t>
            </w:r>
          </w:p>
        </w:tc>
        <w:tc>
          <w:tcPr>
            <w:tcW w:w="1455" w:type="dxa"/>
            <w:tcBorders>
              <w:top w:val="dashSmallGap" w:sz="2" w:space="0" w:color="000000"/>
              <w:bottom w:val="dashSmallGap" w:sz="2" w:space="0" w:color="000000"/>
            </w:tcBorders>
          </w:tcPr>
          <w:p>
            <w:pPr>
              <w:pStyle w:val="TableParagraph"/>
              <w:spacing w:before="31"/>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31"/>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465" w:hRule="atLeast"/>
        </w:trPr>
        <w:tc>
          <w:tcPr>
            <w:tcW w:w="576" w:type="dxa"/>
          </w:tcPr>
          <w:p>
            <w:pPr>
              <w:pStyle w:val="TableParagraph"/>
              <w:spacing w:before="26"/>
              <w:ind w:left="110" w:right="53"/>
              <w:jc w:val="center"/>
              <w:rPr>
                <w:sz w:val="16"/>
              </w:rPr>
            </w:pPr>
            <w:r>
              <w:rPr>
                <w:spacing w:val="-5"/>
                <w:sz w:val="16"/>
              </w:rPr>
              <w:t>61</w:t>
            </w:r>
          </w:p>
        </w:tc>
        <w:tc>
          <w:tcPr>
            <w:tcW w:w="3683" w:type="dxa"/>
            <w:tcBorders>
              <w:top w:val="dashSmallGap" w:sz="2" w:space="0" w:color="000000"/>
              <w:bottom w:val="dashSmallGap" w:sz="2" w:space="0" w:color="000000"/>
            </w:tcBorders>
          </w:tcPr>
          <w:p>
            <w:pPr>
              <w:pStyle w:val="TableParagraph"/>
              <w:spacing w:line="242" w:lineRule="auto" w:before="26"/>
              <w:ind w:left="271"/>
              <w:rPr>
                <w:sz w:val="16"/>
              </w:rPr>
            </w:pPr>
            <w:r>
              <w:rPr>
                <w:sz w:val="16"/>
              </w:rPr>
              <w:t>Pengadaan</w:t>
            </w:r>
            <w:r>
              <w:rPr>
                <w:spacing w:val="-15"/>
                <w:sz w:val="16"/>
              </w:rPr>
              <w:t> </w:t>
            </w:r>
            <w:r>
              <w:rPr>
                <w:sz w:val="16"/>
              </w:rPr>
              <w:t>/</w:t>
            </w:r>
            <w:r>
              <w:rPr>
                <w:spacing w:val="-14"/>
                <w:sz w:val="16"/>
              </w:rPr>
              <w:t> </w:t>
            </w:r>
            <w:r>
              <w:rPr>
                <w:sz w:val="16"/>
              </w:rPr>
              <w:t>pemasangan</w:t>
            </w:r>
            <w:r>
              <w:rPr>
                <w:spacing w:val="-14"/>
                <w:sz w:val="16"/>
              </w:rPr>
              <w:t> </w:t>
            </w:r>
            <w:r>
              <w:rPr>
                <w:sz w:val="16"/>
              </w:rPr>
              <w:t>pipa</w:t>
            </w:r>
            <w:r>
              <w:rPr>
                <w:spacing w:val="-14"/>
                <w:sz w:val="16"/>
              </w:rPr>
              <w:t> </w:t>
            </w:r>
            <w:r>
              <w:rPr>
                <w:sz w:val="16"/>
              </w:rPr>
              <w:t>dan accesoris</w:t>
            </w:r>
            <w:r>
              <w:rPr>
                <w:spacing w:val="-4"/>
                <w:sz w:val="16"/>
              </w:rPr>
              <w:t> </w:t>
            </w:r>
            <w:r>
              <w:rPr>
                <w:sz w:val="16"/>
              </w:rPr>
              <w:t>pipa</w:t>
            </w:r>
          </w:p>
        </w:tc>
        <w:tc>
          <w:tcPr>
            <w:tcW w:w="1940" w:type="dxa"/>
          </w:tcPr>
          <w:p>
            <w:pPr>
              <w:pStyle w:val="TableParagraph"/>
              <w:spacing w:before="26"/>
              <w:ind w:left="117"/>
              <w:rPr>
                <w:sz w:val="16"/>
              </w:rPr>
            </w:pPr>
            <w:r>
              <w:rPr>
                <w:sz w:val="16"/>
              </w:rPr>
              <w:t>IKK</w:t>
            </w:r>
            <w:r>
              <w:rPr>
                <w:spacing w:val="-8"/>
                <w:sz w:val="16"/>
              </w:rPr>
              <w:t> </w:t>
            </w:r>
            <w:r>
              <w:rPr>
                <w:sz w:val="16"/>
              </w:rPr>
              <w:t>Batu</w:t>
            </w:r>
            <w:r>
              <w:rPr>
                <w:spacing w:val="-3"/>
                <w:sz w:val="16"/>
              </w:rPr>
              <w:t> </w:t>
            </w:r>
            <w:r>
              <w:rPr>
                <w:sz w:val="16"/>
              </w:rPr>
              <w:t>Kota</w:t>
            </w:r>
            <w:r>
              <w:rPr>
                <w:spacing w:val="-8"/>
                <w:sz w:val="16"/>
              </w:rPr>
              <w:t> </w:t>
            </w:r>
            <w:r>
              <w:rPr>
                <w:spacing w:val="-2"/>
                <w:sz w:val="16"/>
              </w:rPr>
              <w:t>Palang</w:t>
            </w:r>
          </w:p>
        </w:tc>
        <w:tc>
          <w:tcPr>
            <w:tcW w:w="927" w:type="dxa"/>
            <w:tcBorders>
              <w:top w:val="dotted" w:sz="2" w:space="0" w:color="000000"/>
              <w:bottom w:val="dotted" w:sz="2" w:space="0" w:color="000000"/>
            </w:tcBorders>
          </w:tcPr>
          <w:p>
            <w:pPr>
              <w:pStyle w:val="TableParagraph"/>
              <w:spacing w:before="26"/>
              <w:ind w:left="19" w:right="32"/>
              <w:jc w:val="center"/>
              <w:rPr>
                <w:sz w:val="16"/>
              </w:rPr>
            </w:pPr>
            <w:r>
              <w:rPr>
                <w:spacing w:val="-4"/>
                <w:sz w:val="16"/>
              </w:rPr>
              <w:t>2016</w:t>
            </w:r>
          </w:p>
        </w:tc>
        <w:tc>
          <w:tcPr>
            <w:tcW w:w="2045" w:type="dxa"/>
          </w:tcPr>
          <w:p>
            <w:pPr>
              <w:pStyle w:val="TableParagraph"/>
              <w:spacing w:before="26"/>
              <w:ind w:right="63"/>
              <w:jc w:val="right"/>
              <w:rPr>
                <w:sz w:val="16"/>
              </w:rPr>
            </w:pPr>
            <w:r>
              <w:rPr>
                <w:spacing w:val="-2"/>
                <w:sz w:val="16"/>
              </w:rPr>
              <w:t>1,891,566,000.00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465" w:hRule="atLeast"/>
        </w:trPr>
        <w:tc>
          <w:tcPr>
            <w:tcW w:w="576" w:type="dxa"/>
          </w:tcPr>
          <w:p>
            <w:pPr>
              <w:pStyle w:val="TableParagraph"/>
              <w:spacing w:before="26"/>
              <w:ind w:left="110" w:right="53"/>
              <w:jc w:val="center"/>
              <w:rPr>
                <w:sz w:val="16"/>
              </w:rPr>
            </w:pPr>
            <w:r>
              <w:rPr>
                <w:spacing w:val="-5"/>
                <w:sz w:val="16"/>
              </w:rPr>
              <w:t>62</w:t>
            </w:r>
          </w:p>
        </w:tc>
        <w:tc>
          <w:tcPr>
            <w:tcW w:w="3683" w:type="dxa"/>
            <w:tcBorders>
              <w:top w:val="dashSmallGap" w:sz="2" w:space="0" w:color="000000"/>
              <w:bottom w:val="dashSmallGap" w:sz="2" w:space="0" w:color="000000"/>
            </w:tcBorders>
          </w:tcPr>
          <w:p>
            <w:pPr>
              <w:pStyle w:val="TableParagraph"/>
              <w:spacing w:line="242" w:lineRule="auto" w:before="26"/>
              <w:ind w:left="271"/>
              <w:rPr>
                <w:sz w:val="16"/>
              </w:rPr>
            </w:pPr>
            <w:r>
              <w:rPr>
                <w:sz w:val="16"/>
              </w:rPr>
              <w:t>Pengadaan</w:t>
            </w:r>
            <w:r>
              <w:rPr>
                <w:spacing w:val="-15"/>
                <w:sz w:val="16"/>
              </w:rPr>
              <w:t> </w:t>
            </w:r>
            <w:r>
              <w:rPr>
                <w:sz w:val="16"/>
              </w:rPr>
              <w:t>/</w:t>
            </w:r>
            <w:r>
              <w:rPr>
                <w:spacing w:val="-14"/>
                <w:sz w:val="16"/>
              </w:rPr>
              <w:t> </w:t>
            </w:r>
            <w:r>
              <w:rPr>
                <w:sz w:val="16"/>
              </w:rPr>
              <w:t>pemasangan</w:t>
            </w:r>
            <w:r>
              <w:rPr>
                <w:spacing w:val="-14"/>
                <w:sz w:val="16"/>
              </w:rPr>
              <w:t> </w:t>
            </w:r>
            <w:r>
              <w:rPr>
                <w:sz w:val="16"/>
              </w:rPr>
              <w:t>pipa</w:t>
            </w:r>
            <w:r>
              <w:rPr>
                <w:spacing w:val="-14"/>
                <w:sz w:val="16"/>
              </w:rPr>
              <w:t> </w:t>
            </w:r>
            <w:r>
              <w:rPr>
                <w:sz w:val="16"/>
              </w:rPr>
              <w:t>dan accesoris</w:t>
            </w:r>
            <w:r>
              <w:rPr>
                <w:spacing w:val="-4"/>
                <w:sz w:val="16"/>
              </w:rPr>
              <w:t> </w:t>
            </w:r>
            <w:r>
              <w:rPr>
                <w:sz w:val="16"/>
              </w:rPr>
              <w:t>pipa</w:t>
            </w:r>
          </w:p>
        </w:tc>
        <w:tc>
          <w:tcPr>
            <w:tcW w:w="1940" w:type="dxa"/>
          </w:tcPr>
          <w:p>
            <w:pPr>
              <w:pStyle w:val="TableParagraph"/>
              <w:spacing w:before="26"/>
              <w:ind w:left="117"/>
              <w:rPr>
                <w:sz w:val="16"/>
              </w:rPr>
            </w:pPr>
            <w:r>
              <w:rPr>
                <w:sz w:val="16"/>
              </w:rPr>
              <w:t>kawasan</w:t>
            </w:r>
            <w:r>
              <w:rPr>
                <w:spacing w:val="-12"/>
                <w:sz w:val="16"/>
              </w:rPr>
              <w:t> </w:t>
            </w:r>
            <w:r>
              <w:rPr>
                <w:sz w:val="16"/>
              </w:rPr>
              <w:t>kumuh</w:t>
            </w:r>
            <w:r>
              <w:rPr>
                <w:spacing w:val="-4"/>
                <w:sz w:val="16"/>
              </w:rPr>
              <w:t> </w:t>
            </w:r>
            <w:r>
              <w:rPr>
                <w:spacing w:val="-5"/>
                <w:sz w:val="16"/>
              </w:rPr>
              <w:t>men</w:t>
            </w:r>
          </w:p>
        </w:tc>
        <w:tc>
          <w:tcPr>
            <w:tcW w:w="927" w:type="dxa"/>
            <w:tcBorders>
              <w:top w:val="dotted" w:sz="2" w:space="0" w:color="000000"/>
              <w:bottom w:val="dotted" w:sz="2" w:space="0" w:color="000000"/>
            </w:tcBorders>
          </w:tcPr>
          <w:p>
            <w:pPr>
              <w:pStyle w:val="TableParagraph"/>
              <w:spacing w:before="26"/>
              <w:ind w:left="19" w:right="32"/>
              <w:jc w:val="center"/>
              <w:rPr>
                <w:sz w:val="16"/>
              </w:rPr>
            </w:pPr>
            <w:r>
              <w:rPr>
                <w:spacing w:val="-4"/>
                <w:sz w:val="16"/>
              </w:rPr>
              <w:t>2016</w:t>
            </w:r>
          </w:p>
        </w:tc>
        <w:tc>
          <w:tcPr>
            <w:tcW w:w="2045" w:type="dxa"/>
          </w:tcPr>
          <w:p>
            <w:pPr>
              <w:pStyle w:val="TableParagraph"/>
              <w:spacing w:before="26"/>
              <w:ind w:right="63"/>
              <w:jc w:val="right"/>
              <w:rPr>
                <w:sz w:val="16"/>
              </w:rPr>
            </w:pPr>
            <w:r>
              <w:rPr>
                <w:spacing w:val="-2"/>
                <w:sz w:val="16"/>
              </w:rPr>
              <w:t>1,859,710,000.00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tcBorders>
          </w:tcPr>
          <w:p>
            <w:pPr>
              <w:pStyle w:val="TableParagraph"/>
              <w:spacing w:before="27"/>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326" w:hRule="atLeast"/>
        </w:trPr>
        <w:tc>
          <w:tcPr>
            <w:tcW w:w="576" w:type="dxa"/>
            <w:tcBorders>
              <w:bottom w:val="dashSmallGap" w:sz="2" w:space="0" w:color="000000"/>
            </w:tcBorders>
          </w:tcPr>
          <w:p>
            <w:pPr>
              <w:pStyle w:val="TableParagraph"/>
              <w:spacing w:before="26"/>
              <w:ind w:left="110" w:right="34"/>
              <w:jc w:val="center"/>
              <w:rPr>
                <w:sz w:val="16"/>
              </w:rPr>
            </w:pPr>
            <w:r>
              <w:rPr>
                <w:spacing w:val="-5"/>
                <w:sz w:val="16"/>
              </w:rPr>
              <w:t>63</w:t>
            </w:r>
          </w:p>
        </w:tc>
        <w:tc>
          <w:tcPr>
            <w:tcW w:w="3683" w:type="dxa"/>
            <w:tcBorders>
              <w:top w:val="dashSmallGap" w:sz="2" w:space="0" w:color="000000"/>
              <w:bottom w:val="dashSmallGap" w:sz="2" w:space="0" w:color="000000"/>
            </w:tcBorders>
          </w:tcPr>
          <w:p>
            <w:pPr>
              <w:pStyle w:val="TableParagraph"/>
              <w:spacing w:before="26"/>
              <w:ind w:left="271"/>
              <w:rPr>
                <w:sz w:val="16"/>
              </w:rPr>
            </w:pPr>
            <w:r>
              <w:rPr>
                <w:sz w:val="16"/>
              </w:rPr>
              <w:t>Jaringan</w:t>
            </w:r>
            <w:r>
              <w:rPr>
                <w:spacing w:val="-1"/>
                <w:sz w:val="16"/>
              </w:rPr>
              <w:t> </w:t>
            </w:r>
            <w:r>
              <w:rPr>
                <w:sz w:val="16"/>
              </w:rPr>
              <w:t>pipa</w:t>
            </w:r>
            <w:r>
              <w:rPr>
                <w:spacing w:val="-1"/>
                <w:sz w:val="16"/>
              </w:rPr>
              <w:t> </w:t>
            </w:r>
            <w:r>
              <w:rPr>
                <w:sz w:val="16"/>
              </w:rPr>
              <w:t>(12.026</w:t>
            </w:r>
            <w:r>
              <w:rPr>
                <w:spacing w:val="-7"/>
                <w:sz w:val="16"/>
              </w:rPr>
              <w:t> </w:t>
            </w:r>
            <w:r>
              <w:rPr>
                <w:sz w:val="16"/>
              </w:rPr>
              <w:t>m)</w:t>
            </w:r>
            <w:r>
              <w:rPr>
                <w:spacing w:val="-1"/>
                <w:sz w:val="16"/>
              </w:rPr>
              <w:t> </w:t>
            </w:r>
            <w:r>
              <w:rPr>
                <w:sz w:val="16"/>
              </w:rPr>
              <w:t>dan</w:t>
            </w:r>
            <w:r>
              <w:rPr>
                <w:spacing w:val="-6"/>
                <w:sz w:val="16"/>
              </w:rPr>
              <w:t> </w:t>
            </w:r>
            <w:r>
              <w:rPr>
                <w:sz w:val="16"/>
              </w:rPr>
              <w:t>SR</w:t>
            </w:r>
            <w:r>
              <w:rPr>
                <w:spacing w:val="-2"/>
                <w:sz w:val="16"/>
              </w:rPr>
              <w:t> </w:t>
            </w:r>
            <w:r>
              <w:rPr>
                <w:sz w:val="16"/>
              </w:rPr>
              <w:t>50</w:t>
            </w:r>
            <w:r>
              <w:rPr>
                <w:spacing w:val="-2"/>
                <w:sz w:val="16"/>
              </w:rPr>
              <w:t> </w:t>
            </w:r>
            <w:r>
              <w:rPr>
                <w:spacing w:val="-4"/>
                <w:sz w:val="16"/>
              </w:rPr>
              <w:t>unit</w:t>
            </w:r>
          </w:p>
        </w:tc>
        <w:tc>
          <w:tcPr>
            <w:tcW w:w="1940" w:type="dxa"/>
          </w:tcPr>
          <w:p>
            <w:pPr>
              <w:pStyle w:val="TableParagraph"/>
              <w:spacing w:before="26"/>
              <w:ind w:left="117"/>
              <w:rPr>
                <w:sz w:val="16"/>
              </w:rPr>
            </w:pPr>
            <w:r>
              <w:rPr>
                <w:sz w:val="16"/>
              </w:rPr>
              <w:t>Palangka</w:t>
            </w:r>
            <w:r>
              <w:rPr>
                <w:spacing w:val="-12"/>
                <w:sz w:val="16"/>
              </w:rPr>
              <w:t> </w:t>
            </w:r>
            <w:r>
              <w:rPr>
                <w:spacing w:val="-4"/>
                <w:sz w:val="16"/>
              </w:rPr>
              <w:t>Raya</w:t>
            </w:r>
          </w:p>
        </w:tc>
        <w:tc>
          <w:tcPr>
            <w:tcW w:w="927" w:type="dxa"/>
            <w:tcBorders>
              <w:top w:val="dotted" w:sz="2" w:space="0" w:color="000000"/>
              <w:bottom w:val="dotted" w:sz="2" w:space="0" w:color="000000"/>
            </w:tcBorders>
          </w:tcPr>
          <w:p>
            <w:pPr>
              <w:pStyle w:val="TableParagraph"/>
              <w:spacing w:before="26"/>
              <w:ind w:left="29" w:right="32"/>
              <w:jc w:val="center"/>
              <w:rPr>
                <w:sz w:val="16"/>
              </w:rPr>
            </w:pPr>
            <w:r>
              <w:rPr>
                <w:spacing w:val="-4"/>
                <w:sz w:val="16"/>
              </w:rPr>
              <w:t>2019</w:t>
            </w:r>
          </w:p>
        </w:tc>
        <w:tc>
          <w:tcPr>
            <w:tcW w:w="2045" w:type="dxa"/>
          </w:tcPr>
          <w:p>
            <w:pPr>
              <w:pStyle w:val="TableParagraph"/>
              <w:spacing w:before="26"/>
              <w:ind w:right="11"/>
              <w:jc w:val="right"/>
              <w:rPr>
                <w:sz w:val="16"/>
              </w:rPr>
            </w:pPr>
            <w:r>
              <w:rPr>
                <w:spacing w:val="-2"/>
                <w:sz w:val="16"/>
              </w:rPr>
              <w:t>3,826,323,511.00</w:t>
            </w:r>
          </w:p>
        </w:tc>
        <w:tc>
          <w:tcPr>
            <w:tcW w:w="1455" w:type="dxa"/>
            <w:tcBorders>
              <w:top w:val="dashSmallGap"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ashSmallGap" w:sz="2" w:space="0" w:color="000000"/>
              <w:bottom w:val="dashSmallGap" w:sz="2" w:space="0" w:color="000000"/>
            </w:tcBorders>
          </w:tcPr>
          <w:p>
            <w:pPr>
              <w:pStyle w:val="TableParagraph"/>
              <w:spacing w:before="26"/>
              <w:ind w:left="40"/>
              <w:rPr>
                <w:sz w:val="16"/>
              </w:rPr>
            </w:pPr>
            <w:r>
              <w:rPr>
                <w:spacing w:val="-2"/>
                <w:sz w:val="16"/>
              </w:rPr>
              <w:t>Kementerian</w:t>
            </w:r>
            <w:r>
              <w:rPr>
                <w:spacing w:val="1"/>
                <w:sz w:val="16"/>
              </w:rPr>
              <w:t> </w:t>
            </w:r>
            <w:r>
              <w:rPr>
                <w:spacing w:val="-5"/>
                <w:sz w:val="16"/>
              </w:rPr>
              <w:t>PU</w:t>
            </w:r>
          </w:p>
        </w:tc>
        <w:tc>
          <w:tcPr>
            <w:tcW w:w="1834" w:type="dxa"/>
            <w:tcBorders>
              <w:top w:val="dashSmallGap" w:sz="2" w:space="0" w:color="000000"/>
              <w:bottom w:val="dashSmallGap" w:sz="2" w:space="0" w:color="000000"/>
              <w:right w:val="nil"/>
            </w:tcBorders>
          </w:tcPr>
          <w:p>
            <w:pPr>
              <w:pStyle w:val="TableParagraph"/>
              <w:spacing w:before="27"/>
              <w:ind w:left="50"/>
              <w:rPr>
                <w:rFonts w:ascii="Trebuchet MS"/>
                <w:sz w:val="16"/>
              </w:rPr>
            </w:pPr>
            <w:r>
              <w:rPr>
                <w:rFonts w:ascii="Trebuchet MS"/>
                <w:sz w:val="16"/>
              </w:rPr>
              <w:t>Baik</w:t>
            </w:r>
            <w:r>
              <w:rPr>
                <w:rFonts w:ascii="Trebuchet MS"/>
                <w:spacing w:val="-9"/>
                <w:sz w:val="16"/>
              </w:rPr>
              <w:t> </w:t>
            </w:r>
            <w:r>
              <w:rPr>
                <w:rFonts w:ascii="Trebuchet MS"/>
                <w:sz w:val="16"/>
              </w:rPr>
              <w:t>dan</w:t>
            </w:r>
            <w:r>
              <w:rPr>
                <w:rFonts w:ascii="Trebuchet MS"/>
                <w:spacing w:val="-4"/>
                <w:sz w:val="16"/>
              </w:rPr>
              <w:t> </w:t>
            </w:r>
            <w:r>
              <w:rPr>
                <w:rFonts w:ascii="Trebuchet MS"/>
                <w:spacing w:val="-2"/>
                <w:sz w:val="16"/>
              </w:rPr>
              <w:t>Dimanfaatkan</w:t>
            </w:r>
          </w:p>
        </w:tc>
      </w:tr>
      <w:tr>
        <w:trPr>
          <w:trHeight w:val="450" w:hRule="atLeast"/>
        </w:trPr>
        <w:tc>
          <w:tcPr>
            <w:tcW w:w="576" w:type="dxa"/>
            <w:tcBorders>
              <w:top w:val="dashSmallGap" w:sz="2" w:space="0" w:color="000000"/>
              <w:bottom w:val="double" w:sz="2" w:space="0" w:color="000000"/>
            </w:tcBorders>
          </w:tcPr>
          <w:p>
            <w:pPr>
              <w:pStyle w:val="TableParagraph"/>
              <w:spacing w:before="26"/>
              <w:ind w:left="110" w:right="34"/>
              <w:jc w:val="center"/>
              <w:rPr>
                <w:sz w:val="16"/>
              </w:rPr>
            </w:pPr>
            <w:r>
              <w:rPr>
                <w:spacing w:val="-5"/>
                <w:sz w:val="16"/>
              </w:rPr>
              <w:t>64</w:t>
            </w:r>
          </w:p>
        </w:tc>
        <w:tc>
          <w:tcPr>
            <w:tcW w:w="3683" w:type="dxa"/>
            <w:tcBorders>
              <w:top w:val="dashSmallGap" w:sz="2" w:space="0" w:color="000000"/>
              <w:bottom w:val="double" w:sz="2" w:space="0" w:color="000000"/>
            </w:tcBorders>
          </w:tcPr>
          <w:p>
            <w:pPr>
              <w:pStyle w:val="TableParagraph"/>
              <w:spacing w:before="26"/>
              <w:ind w:left="271"/>
              <w:rPr>
                <w:sz w:val="16"/>
              </w:rPr>
            </w:pPr>
            <w:r>
              <w:rPr>
                <w:sz w:val="16"/>
              </w:rPr>
              <w:t>Jaringan</w:t>
            </w:r>
            <w:r>
              <w:rPr>
                <w:spacing w:val="-6"/>
                <w:sz w:val="16"/>
              </w:rPr>
              <w:t> </w:t>
            </w:r>
            <w:r>
              <w:rPr>
                <w:sz w:val="16"/>
              </w:rPr>
              <w:t>pipa</w:t>
            </w:r>
            <w:r>
              <w:rPr>
                <w:spacing w:val="-6"/>
                <w:sz w:val="16"/>
              </w:rPr>
              <w:t> </w:t>
            </w:r>
            <w:r>
              <w:rPr>
                <w:sz w:val="16"/>
              </w:rPr>
              <w:t>(23.761</w:t>
            </w:r>
            <w:r>
              <w:rPr>
                <w:spacing w:val="-12"/>
                <w:sz w:val="16"/>
              </w:rPr>
              <w:t> </w:t>
            </w:r>
            <w:r>
              <w:rPr>
                <w:sz w:val="16"/>
              </w:rPr>
              <w:t>m)</w:t>
            </w:r>
            <w:r>
              <w:rPr>
                <w:spacing w:val="-7"/>
                <w:sz w:val="16"/>
              </w:rPr>
              <w:t> </w:t>
            </w:r>
            <w:r>
              <w:rPr>
                <w:sz w:val="16"/>
              </w:rPr>
              <w:t>dan</w:t>
            </w:r>
            <w:r>
              <w:rPr>
                <w:spacing w:val="-6"/>
                <w:sz w:val="16"/>
              </w:rPr>
              <w:t> </w:t>
            </w:r>
            <w:r>
              <w:rPr>
                <w:sz w:val="16"/>
              </w:rPr>
              <w:t>SR</w:t>
            </w:r>
            <w:r>
              <w:rPr>
                <w:spacing w:val="-6"/>
                <w:sz w:val="16"/>
              </w:rPr>
              <w:t> </w:t>
            </w:r>
            <w:r>
              <w:rPr>
                <w:sz w:val="16"/>
              </w:rPr>
              <w:t>200</w:t>
            </w:r>
            <w:r>
              <w:rPr>
                <w:spacing w:val="-3"/>
                <w:sz w:val="16"/>
              </w:rPr>
              <w:t> </w:t>
            </w:r>
            <w:r>
              <w:rPr>
                <w:spacing w:val="-4"/>
                <w:sz w:val="16"/>
              </w:rPr>
              <w:t>unit</w:t>
            </w:r>
          </w:p>
        </w:tc>
        <w:tc>
          <w:tcPr>
            <w:tcW w:w="1940" w:type="dxa"/>
            <w:tcBorders>
              <w:bottom w:val="double" w:sz="2" w:space="0" w:color="000000"/>
            </w:tcBorders>
          </w:tcPr>
          <w:p>
            <w:pPr>
              <w:pStyle w:val="TableParagraph"/>
              <w:spacing w:before="26"/>
              <w:ind w:left="117"/>
              <w:rPr>
                <w:sz w:val="16"/>
              </w:rPr>
            </w:pPr>
            <w:r>
              <w:rPr>
                <w:sz w:val="16"/>
              </w:rPr>
              <w:t>Palangka</w:t>
            </w:r>
            <w:r>
              <w:rPr>
                <w:spacing w:val="-4"/>
                <w:sz w:val="16"/>
              </w:rPr>
              <w:t> Raya</w:t>
            </w:r>
          </w:p>
        </w:tc>
        <w:tc>
          <w:tcPr>
            <w:tcW w:w="927" w:type="dxa"/>
            <w:tcBorders>
              <w:top w:val="dotted" w:sz="2" w:space="0" w:color="000000"/>
              <w:bottom w:val="double" w:sz="2" w:space="0" w:color="000000"/>
            </w:tcBorders>
          </w:tcPr>
          <w:p>
            <w:pPr>
              <w:pStyle w:val="TableParagraph"/>
              <w:spacing w:before="26"/>
              <w:ind w:left="29" w:right="32"/>
              <w:jc w:val="center"/>
              <w:rPr>
                <w:sz w:val="16"/>
              </w:rPr>
            </w:pPr>
            <w:r>
              <w:rPr>
                <w:spacing w:val="-4"/>
                <w:sz w:val="16"/>
              </w:rPr>
              <w:t>2019</w:t>
            </w:r>
          </w:p>
        </w:tc>
        <w:tc>
          <w:tcPr>
            <w:tcW w:w="2045" w:type="dxa"/>
            <w:tcBorders>
              <w:bottom w:val="double" w:sz="2" w:space="0" w:color="000000"/>
            </w:tcBorders>
          </w:tcPr>
          <w:p>
            <w:pPr>
              <w:pStyle w:val="TableParagraph"/>
              <w:spacing w:before="26"/>
              <w:ind w:right="11"/>
              <w:jc w:val="right"/>
              <w:rPr>
                <w:sz w:val="16"/>
              </w:rPr>
            </w:pPr>
            <w:r>
              <w:rPr>
                <w:spacing w:val="-2"/>
                <w:sz w:val="16"/>
              </w:rPr>
              <w:t>4,050,679,200.00</w:t>
            </w:r>
          </w:p>
        </w:tc>
        <w:tc>
          <w:tcPr>
            <w:tcW w:w="1455" w:type="dxa"/>
            <w:tcBorders>
              <w:top w:val="dashSmallGap" w:sz="2" w:space="0" w:color="000000"/>
              <w:bottom w:val="double" w:sz="2" w:space="0" w:color="000000"/>
            </w:tcBorders>
          </w:tcPr>
          <w:p>
            <w:pPr>
              <w:pStyle w:val="TableParagraph"/>
              <w:spacing w:before="26"/>
              <w:ind w:left="57" w:right="20"/>
              <w:jc w:val="center"/>
              <w:rPr>
                <w:sz w:val="16"/>
              </w:rPr>
            </w:pPr>
            <w:r>
              <w:rPr>
                <w:spacing w:val="-4"/>
                <w:sz w:val="16"/>
              </w:rPr>
              <w:t>APBN</w:t>
            </w:r>
          </w:p>
        </w:tc>
        <w:tc>
          <w:tcPr>
            <w:tcW w:w="2088" w:type="dxa"/>
            <w:tcBorders>
              <w:top w:val="dashSmallGap" w:sz="2" w:space="0" w:color="000000"/>
              <w:bottom w:val="double" w:sz="2" w:space="0" w:color="000000"/>
            </w:tcBorders>
          </w:tcPr>
          <w:p>
            <w:pPr>
              <w:pStyle w:val="TableParagraph"/>
              <w:spacing w:before="26"/>
              <w:ind w:left="40"/>
              <w:rPr>
                <w:sz w:val="16"/>
              </w:rPr>
            </w:pPr>
            <w:r>
              <w:rPr>
                <w:sz w:val="16"/>
              </w:rPr>
              <w:t>Kementerian</w:t>
            </w:r>
            <w:r>
              <w:rPr>
                <w:spacing w:val="-8"/>
                <w:sz w:val="16"/>
              </w:rPr>
              <w:t> </w:t>
            </w:r>
            <w:r>
              <w:rPr>
                <w:spacing w:val="-5"/>
                <w:sz w:val="16"/>
              </w:rPr>
              <w:t>PU</w:t>
            </w:r>
          </w:p>
        </w:tc>
        <w:tc>
          <w:tcPr>
            <w:tcW w:w="1834" w:type="dxa"/>
            <w:tcBorders>
              <w:top w:val="dashSmallGap" w:sz="2" w:space="0" w:color="000000"/>
              <w:bottom w:val="double" w:sz="2" w:space="0" w:color="000000"/>
              <w:right w:val="nil"/>
            </w:tcBorders>
          </w:tcPr>
          <w:p>
            <w:pPr>
              <w:pStyle w:val="TableParagraph"/>
              <w:rPr>
                <w:rFonts w:ascii="Times New Roman"/>
                <w:sz w:val="16"/>
              </w:rPr>
            </w:pPr>
          </w:p>
        </w:tc>
      </w:tr>
      <w:tr>
        <w:trPr>
          <w:trHeight w:val="806" w:hRule="atLeast"/>
        </w:trPr>
        <w:tc>
          <w:tcPr>
            <w:tcW w:w="576" w:type="dxa"/>
            <w:tcBorders>
              <w:top w:val="double" w:sz="2" w:space="0" w:color="000000"/>
              <w:bottom w:val="dashSmallGap" w:sz="2" w:space="0" w:color="000000"/>
            </w:tcBorders>
          </w:tcPr>
          <w:p>
            <w:pPr>
              <w:pStyle w:val="TableParagraph"/>
              <w:spacing w:before="26"/>
              <w:ind w:left="110" w:right="53"/>
              <w:jc w:val="center"/>
              <w:rPr>
                <w:sz w:val="16"/>
              </w:rPr>
            </w:pPr>
            <w:r>
              <w:rPr>
                <w:spacing w:val="-5"/>
                <w:sz w:val="16"/>
              </w:rPr>
              <w:t>65</w:t>
            </w:r>
          </w:p>
        </w:tc>
        <w:tc>
          <w:tcPr>
            <w:tcW w:w="3683" w:type="dxa"/>
            <w:tcBorders>
              <w:top w:val="double" w:sz="2" w:space="0" w:color="000000"/>
              <w:bottom w:val="dashSmallGap" w:sz="2" w:space="0" w:color="000000"/>
            </w:tcBorders>
          </w:tcPr>
          <w:p>
            <w:pPr>
              <w:pStyle w:val="TableParagraph"/>
              <w:spacing w:line="20" w:lineRule="exact"/>
              <w:ind w:left="863"/>
              <w:rPr>
                <w:rFonts w:ascii="Calibri"/>
                <w:sz w:val="2"/>
              </w:rPr>
            </w:pPr>
            <w:r>
              <w:rPr>
                <w:rFonts w:ascii="Calibri"/>
                <w:sz w:val="2"/>
              </w:rPr>
              <mc:AlternateContent>
                <mc:Choice Requires="wps">
                  <w:drawing>
                    <wp:inline distT="0" distB="0" distL="0" distR="0">
                      <wp:extent cx="1600835" cy="3175"/>
                      <wp:effectExtent l="9525" t="0" r="0" b="6350"/>
                      <wp:docPr id="150" name="Group 150"/>
                      <wp:cNvGraphicFramePr>
                        <a:graphicFrameLocks/>
                      </wp:cNvGraphicFramePr>
                      <a:graphic>
                        <a:graphicData uri="http://schemas.microsoft.com/office/word/2010/wordprocessingGroup">
                          <wpg:wgp>
                            <wpg:cNvPr id="150" name="Group 150"/>
                            <wpg:cNvGrpSpPr/>
                            <wpg:grpSpPr>
                              <a:xfrm>
                                <a:off x="0" y="0"/>
                                <a:ext cx="1600835" cy="3175"/>
                                <a:chExt cx="1600835" cy="3175"/>
                              </a:xfrm>
                            </wpg:grpSpPr>
                            <wps:wsp>
                              <wps:cNvPr id="151" name="Graphic 151"/>
                              <wps:cNvSpPr/>
                              <wps:spPr>
                                <a:xfrm>
                                  <a:off x="0" y="1523"/>
                                  <a:ext cx="1600835" cy="1270"/>
                                </a:xfrm>
                                <a:custGeom>
                                  <a:avLst/>
                                  <a:gdLst/>
                                  <a:ahLst/>
                                  <a:cxnLst/>
                                  <a:rect l="l" t="t" r="r" b="b"/>
                                  <a:pathLst>
                                    <a:path w="1600835" h="0">
                                      <a:moveTo>
                                        <a:pt x="0" y="0"/>
                                      </a:moveTo>
                                      <a:lnTo>
                                        <a:pt x="1005839" y="0"/>
                                      </a:lnTo>
                                    </a:path>
                                    <a:path w="1600835" h="0">
                                      <a:moveTo>
                                        <a:pt x="1036574" y="0"/>
                                      </a:moveTo>
                                      <a:lnTo>
                                        <a:pt x="1600454" y="0"/>
                                      </a:lnTo>
                                    </a:path>
                                  </a:pathLst>
                                </a:custGeom>
                                <a:ln w="3047">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126.05pt;height:.25pt;mso-position-horizontal-relative:char;mso-position-vertical-relative:line" id="docshapegroup148" coordorigin="0,0" coordsize="2521,5">
                      <v:shape style="position:absolute;left:0;top:2;width:2521;height:2" id="docshape149" coordorigin="0,2" coordsize="2521,0" path="m0,2l1584,2m1632,2l2520,2e" filled="false" stroked="true" strokeweight=".23999pt" strokecolor="#000000">
                        <v:path arrowok="t"/>
                        <v:stroke dashstyle="shortdash"/>
                      </v:shape>
                    </v:group>
                  </w:pict>
                </mc:Fallback>
              </mc:AlternateContent>
            </w:r>
            <w:r>
              <w:rPr>
                <w:rFonts w:ascii="Calibri"/>
                <w:sz w:val="2"/>
              </w:rPr>
            </w:r>
          </w:p>
          <w:p>
            <w:pPr>
              <w:pStyle w:val="TableParagraph"/>
              <w:spacing w:before="6"/>
              <w:ind w:left="271" w:right="114"/>
              <w:rPr>
                <w:sz w:val="16"/>
              </w:rPr>
            </w:pPr>
            <w:r>
              <w:rPr>
                <w:spacing w:val="-2"/>
                <w:sz w:val="16"/>
              </w:rPr>
              <w:t>Pengembangan</w:t>
            </w:r>
            <w:r>
              <w:rPr>
                <w:spacing w:val="-8"/>
                <w:sz w:val="16"/>
              </w:rPr>
              <w:t> </w:t>
            </w:r>
            <w:r>
              <w:rPr>
                <w:spacing w:val="-2"/>
                <w:sz w:val="16"/>
              </w:rPr>
              <w:t>dan</w:t>
            </w:r>
            <w:r>
              <w:rPr>
                <w:spacing w:val="-5"/>
                <w:sz w:val="16"/>
              </w:rPr>
              <w:t> </w:t>
            </w:r>
            <w:r>
              <w:rPr>
                <w:spacing w:val="-2"/>
                <w:sz w:val="16"/>
              </w:rPr>
              <w:t>Pemasangan</w:t>
            </w:r>
            <w:r>
              <w:rPr>
                <w:spacing w:val="-4"/>
                <w:sz w:val="16"/>
              </w:rPr>
              <w:t> </w:t>
            </w:r>
            <w:r>
              <w:rPr>
                <w:spacing w:val="-2"/>
                <w:sz w:val="16"/>
              </w:rPr>
              <w:t>aringan </w:t>
            </w:r>
            <w:r>
              <w:rPr>
                <w:sz w:val="16"/>
              </w:rPr>
              <w:t>Distribusi 4'',3'' Sistem Penyediaan Air Minum</w:t>
            </w:r>
            <w:r>
              <w:rPr>
                <w:spacing w:val="-15"/>
                <w:sz w:val="16"/>
              </w:rPr>
              <w:t> </w:t>
            </w:r>
            <w:r>
              <w:rPr>
                <w:sz w:val="16"/>
              </w:rPr>
              <w:t>Tangkiling</w:t>
            </w:r>
            <w:r>
              <w:rPr>
                <w:spacing w:val="-14"/>
                <w:sz w:val="16"/>
              </w:rPr>
              <w:t> </w:t>
            </w:r>
            <w:r>
              <w:rPr>
                <w:sz w:val="16"/>
              </w:rPr>
              <w:t>&amp;</w:t>
            </w:r>
            <w:r>
              <w:rPr>
                <w:spacing w:val="-14"/>
                <w:sz w:val="16"/>
              </w:rPr>
              <w:t> </w:t>
            </w:r>
            <w:r>
              <w:rPr>
                <w:sz w:val="16"/>
              </w:rPr>
              <w:t>Pemasangan</w:t>
            </w:r>
            <w:r>
              <w:rPr>
                <w:spacing w:val="-14"/>
                <w:sz w:val="16"/>
              </w:rPr>
              <w:t> </w:t>
            </w:r>
            <w:r>
              <w:rPr>
                <w:sz w:val="16"/>
              </w:rPr>
              <w:t>Pips</w:t>
            </w:r>
            <w:r>
              <w:rPr>
                <w:spacing w:val="-14"/>
                <w:sz w:val="16"/>
              </w:rPr>
              <w:t> </w:t>
            </w:r>
            <w:r>
              <w:rPr>
                <w:sz w:val="16"/>
              </w:rPr>
              <w:t>s.d</w:t>
            </w:r>
          </w:p>
          <w:p>
            <w:pPr>
              <w:pStyle w:val="TableParagraph"/>
              <w:spacing w:line="174" w:lineRule="exact" w:before="2"/>
              <w:ind w:left="271"/>
              <w:rPr>
                <w:sz w:val="16"/>
              </w:rPr>
            </w:pPr>
            <w:r>
              <w:rPr>
                <w:sz w:val="16"/>
              </w:rPr>
              <w:t>SR</w:t>
            </w:r>
            <w:r>
              <w:rPr>
                <w:spacing w:val="-13"/>
                <w:sz w:val="16"/>
              </w:rPr>
              <w:t> </w:t>
            </w:r>
            <w:r>
              <w:rPr>
                <w:sz w:val="16"/>
              </w:rPr>
              <w:t>Tangkiling</w:t>
            </w:r>
            <w:r>
              <w:rPr>
                <w:spacing w:val="-11"/>
                <w:sz w:val="16"/>
              </w:rPr>
              <w:t> </w:t>
            </w:r>
            <w:r>
              <w:rPr>
                <w:sz w:val="16"/>
              </w:rPr>
              <w:t>&amp;</w:t>
            </w:r>
            <w:r>
              <w:rPr>
                <w:spacing w:val="-12"/>
                <w:sz w:val="16"/>
              </w:rPr>
              <w:t> </w:t>
            </w:r>
            <w:r>
              <w:rPr>
                <w:spacing w:val="-2"/>
                <w:sz w:val="16"/>
              </w:rPr>
              <w:t>Pahandut</w:t>
            </w:r>
          </w:p>
        </w:tc>
        <w:tc>
          <w:tcPr>
            <w:tcW w:w="1940" w:type="dxa"/>
            <w:tcBorders>
              <w:top w:val="double" w:sz="2" w:space="0" w:color="000000"/>
            </w:tcBorders>
          </w:tcPr>
          <w:p>
            <w:pPr>
              <w:pStyle w:val="TableParagraph"/>
              <w:spacing w:before="26"/>
              <w:ind w:left="117"/>
              <w:rPr>
                <w:sz w:val="16"/>
              </w:rPr>
            </w:pPr>
            <w:r>
              <w:rPr>
                <w:sz w:val="16"/>
              </w:rPr>
              <w:t>Tangkiling</w:t>
            </w:r>
            <w:r>
              <w:rPr>
                <w:spacing w:val="-7"/>
                <w:sz w:val="16"/>
              </w:rPr>
              <w:t> </w:t>
            </w:r>
            <w:r>
              <w:rPr>
                <w:sz w:val="16"/>
              </w:rPr>
              <w:t>dan</w:t>
            </w:r>
            <w:r>
              <w:rPr>
                <w:spacing w:val="-8"/>
                <w:sz w:val="16"/>
              </w:rPr>
              <w:t> </w:t>
            </w:r>
            <w:r>
              <w:rPr>
                <w:spacing w:val="-4"/>
                <w:sz w:val="16"/>
              </w:rPr>
              <w:t>Pahan</w:t>
            </w:r>
          </w:p>
        </w:tc>
        <w:tc>
          <w:tcPr>
            <w:tcW w:w="927" w:type="dxa"/>
            <w:tcBorders>
              <w:top w:val="double" w:sz="2" w:space="0" w:color="000000"/>
              <w:bottom w:val="dotted" w:sz="2" w:space="0" w:color="000000"/>
            </w:tcBorders>
          </w:tcPr>
          <w:p>
            <w:pPr>
              <w:pStyle w:val="TableParagraph"/>
              <w:spacing w:before="26"/>
              <w:ind w:left="9" w:right="32"/>
              <w:jc w:val="center"/>
              <w:rPr>
                <w:sz w:val="16"/>
              </w:rPr>
            </w:pPr>
            <w:r>
              <w:rPr>
                <w:spacing w:val="-4"/>
                <w:sz w:val="16"/>
              </w:rPr>
              <w:t>2021</w:t>
            </w:r>
          </w:p>
        </w:tc>
        <w:tc>
          <w:tcPr>
            <w:tcW w:w="2045" w:type="dxa"/>
            <w:tcBorders>
              <w:top w:val="double" w:sz="2" w:space="0" w:color="000000"/>
            </w:tcBorders>
          </w:tcPr>
          <w:p>
            <w:pPr>
              <w:pStyle w:val="TableParagraph"/>
              <w:spacing w:before="26"/>
              <w:ind w:right="63"/>
              <w:jc w:val="right"/>
              <w:rPr>
                <w:sz w:val="16"/>
              </w:rPr>
            </w:pPr>
            <w:r>
              <w:rPr>
                <w:spacing w:val="-2"/>
                <w:sz w:val="16"/>
              </w:rPr>
              <w:t>1,727,000,000.00</w:t>
            </w:r>
          </w:p>
        </w:tc>
        <w:tc>
          <w:tcPr>
            <w:tcW w:w="1455" w:type="dxa"/>
            <w:tcBorders>
              <w:top w:val="double" w:sz="2" w:space="0" w:color="000000"/>
              <w:bottom w:val="dashSmallGap" w:sz="2" w:space="0" w:color="000000"/>
            </w:tcBorders>
          </w:tcPr>
          <w:p>
            <w:pPr>
              <w:pStyle w:val="TableParagraph"/>
              <w:spacing w:before="26"/>
              <w:ind w:left="57" w:right="18"/>
              <w:jc w:val="center"/>
              <w:rPr>
                <w:sz w:val="16"/>
              </w:rPr>
            </w:pPr>
            <w:r>
              <w:rPr>
                <w:spacing w:val="-4"/>
                <w:sz w:val="16"/>
              </w:rPr>
              <w:t>APBN</w:t>
            </w:r>
          </w:p>
        </w:tc>
        <w:tc>
          <w:tcPr>
            <w:tcW w:w="2088" w:type="dxa"/>
            <w:tcBorders>
              <w:top w:val="double" w:sz="2" w:space="0" w:color="000000"/>
              <w:bottom w:val="dashSmallGap" w:sz="2" w:space="0" w:color="000000"/>
            </w:tcBorders>
          </w:tcPr>
          <w:p>
            <w:pPr>
              <w:pStyle w:val="TableParagraph"/>
              <w:spacing w:before="26"/>
              <w:ind w:left="40"/>
              <w:rPr>
                <w:sz w:val="16"/>
              </w:rPr>
            </w:pPr>
            <w:r>
              <w:rPr>
                <w:spacing w:val="-2"/>
                <w:sz w:val="16"/>
              </w:rPr>
              <w:t>Kementerian</w:t>
            </w:r>
            <w:r>
              <w:rPr>
                <w:sz w:val="16"/>
              </w:rPr>
              <w:t> </w:t>
            </w:r>
            <w:r>
              <w:rPr>
                <w:spacing w:val="-5"/>
                <w:sz w:val="16"/>
              </w:rPr>
              <w:t>PU</w:t>
            </w:r>
          </w:p>
        </w:tc>
        <w:tc>
          <w:tcPr>
            <w:tcW w:w="1834" w:type="dxa"/>
            <w:tcBorders>
              <w:top w:val="double" w:sz="2" w:space="0" w:color="000000"/>
              <w:bottom w:val="dashSmallGap" w:sz="2" w:space="0" w:color="000000"/>
            </w:tcBorders>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0" w:left="1020" w:right="880"/>
        </w:sectPr>
      </w:pPr>
    </w:p>
    <w:p>
      <w:pPr>
        <w:pStyle w:val="BodyText"/>
        <w:spacing w:before="2"/>
        <w:rPr>
          <w:rFonts w:ascii="Calibri"/>
          <w:sz w:val="16"/>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35"/>
        <w:gridCol w:w="932"/>
        <w:gridCol w:w="2036"/>
        <w:gridCol w:w="1455"/>
        <w:gridCol w:w="2084"/>
        <w:gridCol w:w="1830"/>
      </w:tblGrid>
      <w:tr>
        <w:trPr>
          <w:trHeight w:val="278" w:hRule="atLeast"/>
        </w:trPr>
        <w:tc>
          <w:tcPr>
            <w:tcW w:w="576" w:type="dxa"/>
          </w:tcPr>
          <w:p>
            <w:pPr>
              <w:pStyle w:val="TableParagraph"/>
              <w:rPr>
                <w:rFonts w:ascii="Times New Roman"/>
                <w:sz w:val="16"/>
              </w:rPr>
            </w:pPr>
          </w:p>
        </w:tc>
        <w:tc>
          <w:tcPr>
            <w:tcW w:w="6550" w:type="dxa"/>
            <w:gridSpan w:val="3"/>
          </w:tcPr>
          <w:p>
            <w:pPr>
              <w:pStyle w:val="TableParagraph"/>
              <w:spacing w:before="31"/>
              <w:ind w:right="73"/>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1</w:t>
            </w:r>
          </w:p>
        </w:tc>
        <w:tc>
          <w:tcPr>
            <w:tcW w:w="2036" w:type="dxa"/>
          </w:tcPr>
          <w:p>
            <w:pPr>
              <w:pStyle w:val="TableParagraph"/>
              <w:spacing w:before="31"/>
              <w:ind w:right="11"/>
              <w:jc w:val="right"/>
              <w:rPr>
                <w:sz w:val="16"/>
              </w:rPr>
            </w:pPr>
            <w:r>
              <w:rPr>
                <w:color w:val="0000FF"/>
                <w:spacing w:val="-2"/>
                <w:sz w:val="16"/>
              </w:rPr>
              <w:t>38,462,217,916.00</w:t>
            </w:r>
          </w:p>
        </w:tc>
        <w:tc>
          <w:tcPr>
            <w:tcW w:w="5369" w:type="dxa"/>
            <w:gridSpan w:val="3"/>
          </w:tcPr>
          <w:p>
            <w:pPr>
              <w:pStyle w:val="TableParagraph"/>
              <w:rPr>
                <w:rFonts w:ascii="Times New Roman"/>
                <w:sz w:val="16"/>
              </w:rPr>
            </w:pPr>
          </w:p>
        </w:tc>
      </w:tr>
      <w:tr>
        <w:trPr>
          <w:trHeight w:val="278" w:hRule="atLeast"/>
        </w:trPr>
        <w:tc>
          <w:tcPr>
            <w:tcW w:w="576" w:type="dxa"/>
          </w:tcPr>
          <w:p>
            <w:pPr>
              <w:pStyle w:val="TableParagraph"/>
              <w:rPr>
                <w:rFonts w:ascii="Times New Roman"/>
                <w:sz w:val="16"/>
              </w:rPr>
            </w:pPr>
          </w:p>
        </w:tc>
        <w:tc>
          <w:tcPr>
            <w:tcW w:w="13955" w:type="dxa"/>
            <w:gridSpan w:val="7"/>
          </w:tcPr>
          <w:p>
            <w:pPr>
              <w:pStyle w:val="TableParagraph"/>
              <w:spacing w:before="26"/>
              <w:ind w:left="170"/>
              <w:rPr>
                <w:sz w:val="16"/>
              </w:rPr>
            </w:pPr>
            <w:r>
              <w:rPr>
                <w:color w:val="0000FF"/>
                <w:w w:val="105"/>
                <w:sz w:val="16"/>
              </w:rPr>
              <w:t>Pemerintah</w:t>
            </w:r>
            <w:r>
              <w:rPr>
                <w:color w:val="0000FF"/>
                <w:spacing w:val="50"/>
                <w:w w:val="105"/>
                <w:sz w:val="16"/>
              </w:rPr>
              <w:t> </w:t>
            </w:r>
            <w:r>
              <w:rPr>
                <w:color w:val="0000FF"/>
                <w:spacing w:val="-2"/>
                <w:w w:val="105"/>
                <w:sz w:val="16"/>
              </w:rPr>
              <w:t>Provinsi</w:t>
            </w:r>
          </w:p>
        </w:tc>
      </w:tr>
      <w:tr>
        <w:trPr>
          <w:trHeight w:val="398" w:hRule="atLeast"/>
        </w:trPr>
        <w:tc>
          <w:tcPr>
            <w:tcW w:w="576" w:type="dxa"/>
            <w:tcBorders>
              <w:bottom w:val="nil"/>
            </w:tcBorders>
          </w:tcPr>
          <w:p>
            <w:pPr>
              <w:pStyle w:val="TableParagraph"/>
              <w:spacing w:before="45"/>
              <w:ind w:left="323"/>
              <w:rPr>
                <w:sz w:val="16"/>
              </w:rPr>
            </w:pPr>
            <w:r>
              <w:rPr>
                <w:spacing w:val="-10"/>
                <w:sz w:val="16"/>
              </w:rPr>
              <w:t>1</w:t>
            </w:r>
          </w:p>
        </w:tc>
        <w:tc>
          <w:tcPr>
            <w:tcW w:w="3683" w:type="dxa"/>
            <w:tcBorders>
              <w:bottom w:val="nil"/>
            </w:tcBorders>
          </w:tcPr>
          <w:p>
            <w:pPr>
              <w:pStyle w:val="TableParagraph"/>
              <w:spacing w:before="45"/>
              <w:ind w:left="275"/>
              <w:rPr>
                <w:sz w:val="16"/>
              </w:rPr>
            </w:pPr>
            <w:r>
              <w:rPr>
                <w:sz w:val="16"/>
              </w:rPr>
              <w:t>Sambungan</w:t>
            </w:r>
            <w:r>
              <w:rPr>
                <w:spacing w:val="-14"/>
                <w:sz w:val="16"/>
              </w:rPr>
              <w:t> </w:t>
            </w:r>
            <w:r>
              <w:rPr>
                <w:spacing w:val="-2"/>
                <w:sz w:val="16"/>
              </w:rPr>
              <w:t>Rumah</w:t>
            </w:r>
          </w:p>
        </w:tc>
        <w:tc>
          <w:tcPr>
            <w:tcW w:w="1935" w:type="dxa"/>
            <w:tcBorders>
              <w:bottom w:val="nil"/>
            </w:tcBorders>
          </w:tcPr>
          <w:p>
            <w:pPr>
              <w:pStyle w:val="TableParagraph"/>
              <w:spacing w:before="45"/>
              <w:ind w:left="117"/>
              <w:rPr>
                <w:sz w:val="16"/>
              </w:rPr>
            </w:pPr>
            <w:r>
              <w:rPr>
                <w:sz w:val="16"/>
              </w:rPr>
              <w:t>Palangka</w:t>
            </w:r>
            <w:r>
              <w:rPr>
                <w:spacing w:val="-12"/>
                <w:sz w:val="16"/>
              </w:rPr>
              <w:t> </w:t>
            </w:r>
            <w:r>
              <w:rPr>
                <w:spacing w:val="-4"/>
                <w:sz w:val="16"/>
              </w:rPr>
              <w:t>Raya</w:t>
            </w:r>
          </w:p>
        </w:tc>
        <w:tc>
          <w:tcPr>
            <w:tcW w:w="932" w:type="dxa"/>
            <w:tcBorders>
              <w:bottom w:val="nil"/>
            </w:tcBorders>
          </w:tcPr>
          <w:p>
            <w:pPr>
              <w:pStyle w:val="TableParagraph"/>
              <w:spacing w:before="45"/>
              <w:ind w:left="266"/>
              <w:rPr>
                <w:sz w:val="16"/>
              </w:rPr>
            </w:pPr>
            <w:r>
              <w:rPr>
                <w:spacing w:val="-4"/>
                <w:sz w:val="16"/>
              </w:rPr>
              <w:t>2009</w:t>
            </w:r>
          </w:p>
        </w:tc>
        <w:tc>
          <w:tcPr>
            <w:tcW w:w="2036" w:type="dxa"/>
            <w:tcBorders>
              <w:bottom w:val="nil"/>
            </w:tcBorders>
          </w:tcPr>
          <w:p>
            <w:pPr>
              <w:pStyle w:val="TableParagraph"/>
              <w:spacing w:before="45"/>
              <w:ind w:right="-15"/>
              <w:jc w:val="right"/>
              <w:rPr>
                <w:sz w:val="16"/>
              </w:rPr>
            </w:pPr>
            <w:r>
              <w:rPr>
                <w:spacing w:val="-2"/>
                <w:sz w:val="16"/>
              </w:rPr>
              <w:t>684,500,000.00</w:t>
            </w:r>
          </w:p>
        </w:tc>
        <w:tc>
          <w:tcPr>
            <w:tcW w:w="1455" w:type="dxa"/>
            <w:tcBorders>
              <w:bottom w:val="nil"/>
            </w:tcBorders>
          </w:tcPr>
          <w:p>
            <w:pPr>
              <w:pStyle w:val="TableParagraph"/>
              <w:spacing w:before="45"/>
              <w:ind w:left="322"/>
              <w:rPr>
                <w:sz w:val="16"/>
              </w:rPr>
            </w:pPr>
            <w:r>
              <w:rPr>
                <w:sz w:val="16"/>
              </w:rPr>
              <w:t>APBD</w:t>
            </w:r>
            <w:r>
              <w:rPr>
                <w:spacing w:val="-3"/>
                <w:sz w:val="16"/>
              </w:rPr>
              <w:t> </w:t>
            </w:r>
            <w:r>
              <w:rPr>
                <w:spacing w:val="-4"/>
                <w:sz w:val="16"/>
              </w:rPr>
              <w:t>Prov</w:t>
            </w:r>
          </w:p>
        </w:tc>
        <w:tc>
          <w:tcPr>
            <w:tcW w:w="2084" w:type="dxa"/>
            <w:tcBorders>
              <w:bottom w:val="nil"/>
            </w:tcBorders>
          </w:tcPr>
          <w:p>
            <w:pPr>
              <w:pStyle w:val="TableParagraph"/>
              <w:spacing w:line="192" w:lineRule="exact"/>
              <w:ind w:left="49" w:right="472"/>
              <w:rPr>
                <w:sz w:val="16"/>
              </w:rPr>
            </w:pPr>
            <w:r>
              <w:rPr>
                <w:spacing w:val="-4"/>
                <w:sz w:val="16"/>
              </w:rPr>
              <w:t>Pemerintah</w:t>
            </w:r>
            <w:r>
              <w:rPr>
                <w:spacing w:val="-19"/>
                <w:sz w:val="16"/>
              </w:rPr>
              <w:t> </w:t>
            </w:r>
            <w:r>
              <w:rPr>
                <w:spacing w:val="-4"/>
                <w:sz w:val="16"/>
              </w:rPr>
              <w:t>Provinsi </w:t>
            </w:r>
            <w:r>
              <w:rPr>
                <w:spacing w:val="-2"/>
                <w:sz w:val="16"/>
              </w:rPr>
              <w:t>Kalteng</w:t>
            </w:r>
          </w:p>
        </w:tc>
        <w:tc>
          <w:tcPr>
            <w:tcW w:w="1830" w:type="dxa"/>
            <w:tcBorders>
              <w:bottom w:val="nil"/>
            </w:tcBorders>
          </w:tcPr>
          <w:p>
            <w:pPr>
              <w:pStyle w:val="TableParagraph"/>
              <w:spacing w:before="46"/>
              <w:ind w:left="67"/>
              <w:rPr>
                <w:rFonts w:ascii="Trebuchet MS"/>
                <w:sz w:val="16"/>
              </w:rPr>
            </w:pPr>
            <w:r>
              <w:rPr>
                <w:rFonts w:ascii="Trebuchet MS"/>
                <w:spacing w:val="-4"/>
                <w:sz w:val="16"/>
              </w:rPr>
              <w:t>Baik</w:t>
            </w:r>
          </w:p>
        </w:tc>
      </w:tr>
    </w:tbl>
    <w:p>
      <w:pPr>
        <w:pStyle w:val="BodyText"/>
        <w:rPr>
          <w:rFonts w:ascii="Calibri"/>
          <w:sz w:val="13"/>
        </w:rPr>
      </w:pPr>
    </w:p>
    <w:tbl>
      <w:tblPr>
        <w:tblW w:w="0" w:type="auto"/>
        <w:jc w:val="left"/>
        <w:tblInd w:w="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76"/>
        <w:gridCol w:w="3683"/>
        <w:gridCol w:w="1940"/>
        <w:gridCol w:w="927"/>
        <w:gridCol w:w="2043"/>
        <w:gridCol w:w="1458"/>
        <w:gridCol w:w="2089"/>
        <w:gridCol w:w="1830"/>
      </w:tblGrid>
      <w:tr>
        <w:trPr>
          <w:trHeight w:val="460" w:hRule="atLeast"/>
        </w:trPr>
        <w:tc>
          <w:tcPr>
            <w:tcW w:w="576" w:type="dxa"/>
          </w:tcPr>
          <w:p>
            <w:pPr>
              <w:pStyle w:val="TableParagraph"/>
              <w:spacing w:before="31"/>
              <w:ind w:left="323"/>
              <w:rPr>
                <w:sz w:val="16"/>
              </w:rPr>
            </w:pPr>
            <w:r>
              <w:rPr>
                <w:spacing w:val="-10"/>
                <w:sz w:val="16"/>
              </w:rPr>
              <w:t>2</w:t>
            </w:r>
          </w:p>
        </w:tc>
        <w:tc>
          <w:tcPr>
            <w:tcW w:w="3683" w:type="dxa"/>
            <w:tcBorders>
              <w:top w:val="dashSmallGap" w:sz="2" w:space="0" w:color="000000"/>
            </w:tcBorders>
          </w:tcPr>
          <w:p>
            <w:pPr>
              <w:pStyle w:val="TableParagraph"/>
              <w:spacing w:before="31"/>
              <w:ind w:left="271"/>
              <w:rPr>
                <w:sz w:val="16"/>
              </w:rPr>
            </w:pPr>
            <w:r>
              <w:rPr>
                <w:sz w:val="16"/>
              </w:rPr>
              <w:t>Pemanfaatan</w:t>
            </w:r>
            <w:r>
              <w:rPr>
                <w:spacing w:val="-12"/>
                <w:sz w:val="16"/>
              </w:rPr>
              <w:t> </w:t>
            </w:r>
            <w:r>
              <w:rPr>
                <w:sz w:val="16"/>
              </w:rPr>
              <w:t>Sarana</w:t>
            </w:r>
            <w:r>
              <w:rPr>
                <w:spacing w:val="-8"/>
                <w:sz w:val="16"/>
              </w:rPr>
              <w:t> </w:t>
            </w:r>
            <w:r>
              <w:rPr>
                <w:sz w:val="16"/>
              </w:rPr>
              <w:t>dan</w:t>
            </w:r>
            <w:r>
              <w:rPr>
                <w:spacing w:val="-9"/>
                <w:sz w:val="16"/>
              </w:rPr>
              <w:t> </w:t>
            </w:r>
            <w:r>
              <w:rPr>
                <w:spacing w:val="-2"/>
                <w:sz w:val="16"/>
              </w:rPr>
              <w:t>Prasarana</w:t>
            </w:r>
          </w:p>
        </w:tc>
        <w:tc>
          <w:tcPr>
            <w:tcW w:w="1940" w:type="dxa"/>
          </w:tcPr>
          <w:p>
            <w:pPr>
              <w:pStyle w:val="TableParagraph"/>
              <w:spacing w:before="31"/>
              <w:ind w:left="121"/>
              <w:rPr>
                <w:sz w:val="16"/>
              </w:rPr>
            </w:pPr>
            <w:r>
              <w:rPr>
                <w:sz w:val="16"/>
              </w:rPr>
              <w:t>Palangka</w:t>
            </w:r>
            <w:r>
              <w:rPr>
                <w:spacing w:val="-12"/>
                <w:sz w:val="16"/>
              </w:rPr>
              <w:t> </w:t>
            </w:r>
            <w:r>
              <w:rPr>
                <w:spacing w:val="-4"/>
                <w:sz w:val="16"/>
              </w:rPr>
              <w:t>Raya</w:t>
            </w:r>
          </w:p>
        </w:tc>
        <w:tc>
          <w:tcPr>
            <w:tcW w:w="927" w:type="dxa"/>
            <w:tcBorders>
              <w:top w:val="dotted" w:sz="2" w:space="0" w:color="000000"/>
            </w:tcBorders>
          </w:tcPr>
          <w:p>
            <w:pPr>
              <w:pStyle w:val="TableParagraph"/>
              <w:spacing w:before="31"/>
              <w:ind w:left="261"/>
              <w:rPr>
                <w:sz w:val="16"/>
              </w:rPr>
            </w:pPr>
            <w:r>
              <w:rPr>
                <w:spacing w:val="-4"/>
                <w:sz w:val="16"/>
              </w:rPr>
              <w:t>2010</w:t>
            </w:r>
          </w:p>
        </w:tc>
        <w:tc>
          <w:tcPr>
            <w:tcW w:w="2043" w:type="dxa"/>
          </w:tcPr>
          <w:p>
            <w:pPr>
              <w:pStyle w:val="TableParagraph"/>
              <w:spacing w:before="31"/>
              <w:ind w:right="61"/>
              <w:jc w:val="right"/>
              <w:rPr>
                <w:sz w:val="16"/>
              </w:rPr>
            </w:pPr>
            <w:r>
              <w:rPr>
                <w:spacing w:val="-2"/>
                <w:sz w:val="16"/>
              </w:rPr>
              <w:t>1,091,400,000.00</w:t>
            </w:r>
          </w:p>
        </w:tc>
        <w:tc>
          <w:tcPr>
            <w:tcW w:w="1458" w:type="dxa"/>
            <w:tcBorders>
              <w:top w:val="dashSmallGap" w:sz="2" w:space="0" w:color="000000"/>
            </w:tcBorders>
          </w:tcPr>
          <w:p>
            <w:pPr>
              <w:pStyle w:val="TableParagraph"/>
              <w:spacing w:before="31"/>
              <w:ind w:left="315"/>
              <w:rPr>
                <w:sz w:val="16"/>
              </w:rPr>
            </w:pPr>
            <w:r>
              <w:rPr>
                <w:sz w:val="16"/>
              </w:rPr>
              <w:t>APBD</w:t>
            </w:r>
            <w:r>
              <w:rPr>
                <w:spacing w:val="-3"/>
                <w:sz w:val="16"/>
              </w:rPr>
              <w:t> </w:t>
            </w:r>
            <w:r>
              <w:rPr>
                <w:spacing w:val="-4"/>
                <w:sz w:val="16"/>
              </w:rPr>
              <w:t>Prov</w:t>
            </w:r>
          </w:p>
        </w:tc>
        <w:tc>
          <w:tcPr>
            <w:tcW w:w="2089" w:type="dxa"/>
            <w:tcBorders>
              <w:top w:val="dashSmallGap" w:sz="2" w:space="0" w:color="000000"/>
            </w:tcBorders>
          </w:tcPr>
          <w:p>
            <w:pPr>
              <w:pStyle w:val="TableParagraph"/>
              <w:spacing w:line="242" w:lineRule="auto" w:before="31"/>
              <w:ind w:left="39"/>
              <w:rPr>
                <w:sz w:val="16"/>
              </w:rPr>
            </w:pPr>
            <w:r>
              <w:rPr>
                <w:spacing w:val="-2"/>
                <w:sz w:val="16"/>
              </w:rPr>
              <w:t>Pemerintah</w:t>
            </w:r>
            <w:r>
              <w:rPr>
                <w:spacing w:val="-13"/>
                <w:sz w:val="16"/>
              </w:rPr>
              <w:t> </w:t>
            </w:r>
            <w:r>
              <w:rPr>
                <w:spacing w:val="-2"/>
                <w:sz w:val="16"/>
              </w:rPr>
              <w:t>Provinsi Kalteng</w:t>
            </w:r>
          </w:p>
        </w:tc>
        <w:tc>
          <w:tcPr>
            <w:tcW w:w="1830" w:type="dxa"/>
            <w:tcBorders>
              <w:top w:val="dashSmallGap" w:sz="2" w:space="0" w:color="000000"/>
            </w:tcBorders>
          </w:tcPr>
          <w:p>
            <w:pPr>
              <w:pStyle w:val="TableParagraph"/>
              <w:spacing w:before="27"/>
              <w:ind w:left="48"/>
              <w:rPr>
                <w:rFonts w:ascii="Trebuchet MS"/>
                <w:sz w:val="16"/>
              </w:rPr>
            </w:pPr>
            <w:r>
              <w:rPr>
                <w:rFonts w:ascii="Trebuchet MS"/>
                <w:spacing w:val="-4"/>
                <w:sz w:val="16"/>
              </w:rPr>
              <w:t>Baik</w:t>
            </w:r>
          </w:p>
        </w:tc>
      </w:tr>
      <w:tr>
        <w:trPr>
          <w:trHeight w:val="278" w:hRule="atLeast"/>
        </w:trPr>
        <w:tc>
          <w:tcPr>
            <w:tcW w:w="576" w:type="dxa"/>
          </w:tcPr>
          <w:p>
            <w:pPr>
              <w:pStyle w:val="TableParagraph"/>
              <w:rPr>
                <w:rFonts w:ascii="Times New Roman"/>
                <w:sz w:val="16"/>
              </w:rPr>
            </w:pPr>
          </w:p>
        </w:tc>
        <w:tc>
          <w:tcPr>
            <w:tcW w:w="6550" w:type="dxa"/>
            <w:gridSpan w:val="3"/>
          </w:tcPr>
          <w:p>
            <w:pPr>
              <w:pStyle w:val="TableParagraph"/>
              <w:spacing w:before="31"/>
              <w:ind w:right="73"/>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2</w:t>
            </w:r>
          </w:p>
        </w:tc>
        <w:tc>
          <w:tcPr>
            <w:tcW w:w="2043" w:type="dxa"/>
          </w:tcPr>
          <w:p>
            <w:pPr>
              <w:pStyle w:val="TableParagraph"/>
              <w:spacing w:before="31"/>
              <w:ind w:right="18"/>
              <w:jc w:val="right"/>
              <w:rPr>
                <w:sz w:val="16"/>
              </w:rPr>
            </w:pPr>
            <w:r>
              <w:rPr>
                <w:color w:val="0000FF"/>
                <w:spacing w:val="-2"/>
                <w:sz w:val="16"/>
              </w:rPr>
              <w:t>1,775,900,000.00</w:t>
            </w:r>
          </w:p>
        </w:tc>
        <w:tc>
          <w:tcPr>
            <w:tcW w:w="5377" w:type="dxa"/>
            <w:gridSpan w:val="3"/>
          </w:tcPr>
          <w:p>
            <w:pPr>
              <w:pStyle w:val="TableParagraph"/>
              <w:rPr>
                <w:rFonts w:ascii="Times New Roman"/>
                <w:sz w:val="16"/>
              </w:rPr>
            </w:pPr>
          </w:p>
        </w:tc>
      </w:tr>
      <w:tr>
        <w:trPr>
          <w:trHeight w:val="297" w:hRule="atLeast"/>
        </w:trPr>
        <w:tc>
          <w:tcPr>
            <w:tcW w:w="576" w:type="dxa"/>
          </w:tcPr>
          <w:p>
            <w:pPr>
              <w:pStyle w:val="TableParagraph"/>
              <w:rPr>
                <w:rFonts w:ascii="Times New Roman"/>
                <w:sz w:val="16"/>
              </w:rPr>
            </w:pPr>
          </w:p>
        </w:tc>
        <w:tc>
          <w:tcPr>
            <w:tcW w:w="6550" w:type="dxa"/>
            <w:gridSpan w:val="3"/>
          </w:tcPr>
          <w:p>
            <w:pPr>
              <w:pStyle w:val="TableParagraph"/>
              <w:spacing w:before="40"/>
              <w:ind w:right="63"/>
              <w:jc w:val="right"/>
              <w:rPr>
                <w:sz w:val="16"/>
              </w:rPr>
            </w:pPr>
            <w:r>
              <w:rPr>
                <w:color w:val="7D0000"/>
                <w:sz w:val="16"/>
              </w:rPr>
              <w:t>Sub</w:t>
            </w:r>
            <w:r>
              <w:rPr>
                <w:color w:val="7D0000"/>
                <w:spacing w:val="1"/>
                <w:sz w:val="16"/>
              </w:rPr>
              <w:t> </w:t>
            </w:r>
            <w:r>
              <w:rPr>
                <w:color w:val="7D0000"/>
                <w:spacing w:val="-2"/>
                <w:sz w:val="16"/>
              </w:rPr>
              <w:t>Jumlah</w:t>
            </w:r>
          </w:p>
        </w:tc>
        <w:tc>
          <w:tcPr>
            <w:tcW w:w="2043" w:type="dxa"/>
          </w:tcPr>
          <w:p>
            <w:pPr>
              <w:pStyle w:val="TableParagraph"/>
              <w:spacing w:before="40"/>
              <w:ind w:right="18"/>
              <w:jc w:val="right"/>
              <w:rPr>
                <w:sz w:val="16"/>
              </w:rPr>
            </w:pPr>
            <w:r>
              <w:rPr>
                <w:color w:val="7D0000"/>
                <w:spacing w:val="-2"/>
                <w:sz w:val="16"/>
              </w:rPr>
              <w:t>40,238,117,916.00</w:t>
            </w:r>
          </w:p>
        </w:tc>
        <w:tc>
          <w:tcPr>
            <w:tcW w:w="5377" w:type="dxa"/>
            <w:gridSpan w:val="3"/>
          </w:tcPr>
          <w:p>
            <w:pPr>
              <w:pStyle w:val="TableParagraph"/>
              <w:rPr>
                <w:rFonts w:ascii="Times New Roman"/>
                <w:sz w:val="16"/>
              </w:rPr>
            </w:pPr>
          </w:p>
        </w:tc>
      </w:tr>
    </w:tbl>
    <w:p>
      <w:pPr>
        <w:pStyle w:val="BodyText"/>
        <w:spacing w:before="7"/>
        <w:rPr>
          <w:rFonts w:ascii="Calibri"/>
          <w:sz w:val="18"/>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3682"/>
        <w:gridCol w:w="1936"/>
        <w:gridCol w:w="933"/>
        <w:gridCol w:w="2042"/>
        <w:gridCol w:w="1457"/>
        <w:gridCol w:w="2090"/>
        <w:gridCol w:w="1837"/>
      </w:tblGrid>
      <w:tr>
        <w:trPr>
          <w:trHeight w:val="873" w:hRule="atLeast"/>
        </w:trPr>
        <w:tc>
          <w:tcPr>
            <w:tcW w:w="581" w:type="dxa"/>
          </w:tcPr>
          <w:p>
            <w:pPr>
              <w:pStyle w:val="TableParagraph"/>
              <w:spacing w:before="114"/>
              <w:rPr>
                <w:rFonts w:ascii="Calibri"/>
                <w:sz w:val="16"/>
              </w:rPr>
            </w:pPr>
          </w:p>
          <w:p>
            <w:pPr>
              <w:pStyle w:val="TableParagraph"/>
              <w:ind w:left="110" w:right="5"/>
              <w:jc w:val="center"/>
              <w:rPr>
                <w:sz w:val="16"/>
              </w:rPr>
            </w:pPr>
            <w:r>
              <w:rPr>
                <w:spacing w:val="-5"/>
                <w:sz w:val="16"/>
              </w:rPr>
              <w:t>No.</w:t>
            </w:r>
          </w:p>
        </w:tc>
        <w:tc>
          <w:tcPr>
            <w:tcW w:w="3682" w:type="dxa"/>
          </w:tcPr>
          <w:p>
            <w:pPr>
              <w:pStyle w:val="TableParagraph"/>
              <w:spacing w:line="326" w:lineRule="auto" w:before="55"/>
              <w:ind w:left="1243" w:right="1092" w:hanging="26"/>
              <w:jc w:val="center"/>
              <w:rPr>
                <w:sz w:val="16"/>
              </w:rPr>
            </w:pPr>
            <w:r>
              <w:rPr>
                <w:color w:val="7D0000"/>
                <w:sz w:val="16"/>
              </w:rPr>
              <w:t>Jenis Pemberian </w:t>
            </w:r>
            <w:r>
              <w:rPr>
                <w:color w:val="0000FF"/>
                <w:sz w:val="16"/>
              </w:rPr>
              <w:t>Nama Pemberi </w:t>
            </w:r>
            <w:r>
              <w:rPr>
                <w:spacing w:val="-4"/>
                <w:sz w:val="16"/>
              </w:rPr>
              <w:t>Uraian</w:t>
            </w:r>
            <w:r>
              <w:rPr>
                <w:spacing w:val="-11"/>
                <w:sz w:val="16"/>
              </w:rPr>
              <w:t> </w:t>
            </w:r>
            <w:r>
              <w:rPr>
                <w:spacing w:val="-4"/>
                <w:sz w:val="16"/>
              </w:rPr>
              <w:t>Jenis</w:t>
            </w:r>
            <w:r>
              <w:rPr>
                <w:spacing w:val="-10"/>
                <w:sz w:val="16"/>
              </w:rPr>
              <w:t> </w:t>
            </w:r>
            <w:r>
              <w:rPr>
                <w:spacing w:val="-4"/>
                <w:sz w:val="16"/>
              </w:rPr>
              <w:t>Aset</w:t>
            </w:r>
          </w:p>
        </w:tc>
        <w:tc>
          <w:tcPr>
            <w:tcW w:w="1936" w:type="dxa"/>
          </w:tcPr>
          <w:p>
            <w:pPr>
              <w:pStyle w:val="TableParagraph"/>
              <w:spacing w:before="142"/>
              <w:rPr>
                <w:rFonts w:ascii="Calibri"/>
                <w:sz w:val="16"/>
              </w:rPr>
            </w:pPr>
          </w:p>
          <w:p>
            <w:pPr>
              <w:pStyle w:val="TableParagraph"/>
              <w:spacing w:before="1"/>
              <w:ind w:left="187"/>
              <w:rPr>
                <w:sz w:val="16"/>
              </w:rPr>
            </w:pPr>
            <w:r>
              <w:rPr>
                <w:sz w:val="16"/>
              </w:rPr>
              <w:t>Lokasi</w:t>
            </w:r>
            <w:r>
              <w:rPr>
                <w:spacing w:val="-3"/>
                <w:sz w:val="16"/>
              </w:rPr>
              <w:t> </w:t>
            </w:r>
            <w:r>
              <w:rPr>
                <w:sz w:val="16"/>
              </w:rPr>
              <w:t>/</w:t>
            </w:r>
            <w:r>
              <w:rPr>
                <w:spacing w:val="-7"/>
                <w:sz w:val="16"/>
              </w:rPr>
              <w:t> </w:t>
            </w:r>
            <w:r>
              <w:rPr>
                <w:spacing w:val="-2"/>
                <w:sz w:val="16"/>
              </w:rPr>
              <w:t>Kecamatan</w:t>
            </w:r>
          </w:p>
        </w:tc>
        <w:tc>
          <w:tcPr>
            <w:tcW w:w="933" w:type="dxa"/>
          </w:tcPr>
          <w:p>
            <w:pPr>
              <w:pStyle w:val="TableParagraph"/>
              <w:spacing w:before="13"/>
              <w:rPr>
                <w:rFonts w:ascii="Calibri"/>
                <w:sz w:val="16"/>
              </w:rPr>
            </w:pPr>
          </w:p>
          <w:p>
            <w:pPr>
              <w:pStyle w:val="TableParagraph"/>
              <w:spacing w:line="367" w:lineRule="auto"/>
              <w:ind w:left="80" w:right="82" w:firstLine="149"/>
              <w:rPr>
                <w:sz w:val="16"/>
              </w:rPr>
            </w:pPr>
            <w:r>
              <w:rPr>
                <w:spacing w:val="-2"/>
                <w:sz w:val="16"/>
              </w:rPr>
              <w:t>Tahun </w:t>
            </w:r>
            <w:r>
              <w:rPr>
                <w:spacing w:val="-6"/>
                <w:sz w:val="16"/>
              </w:rPr>
              <w:t>Perolehan</w:t>
            </w:r>
          </w:p>
        </w:tc>
        <w:tc>
          <w:tcPr>
            <w:tcW w:w="2042" w:type="dxa"/>
          </w:tcPr>
          <w:p>
            <w:pPr>
              <w:pStyle w:val="TableParagraph"/>
              <w:spacing w:before="13"/>
              <w:rPr>
                <w:rFonts w:ascii="Calibri"/>
                <w:sz w:val="16"/>
              </w:rPr>
            </w:pPr>
          </w:p>
          <w:p>
            <w:pPr>
              <w:pStyle w:val="TableParagraph"/>
              <w:spacing w:line="367" w:lineRule="auto"/>
              <w:ind w:left="813" w:right="774" w:hanging="14"/>
              <w:jc w:val="center"/>
              <w:rPr>
                <w:sz w:val="16"/>
              </w:rPr>
            </w:pPr>
            <w:r>
              <w:rPr>
                <w:spacing w:val="-2"/>
                <w:sz w:val="16"/>
              </w:rPr>
              <w:t>Nilai</w:t>
            </w:r>
            <w:r>
              <w:rPr>
                <w:spacing w:val="40"/>
                <w:sz w:val="16"/>
              </w:rPr>
              <w:t> </w:t>
            </w:r>
            <w:r>
              <w:rPr>
                <w:spacing w:val="-4"/>
                <w:sz w:val="16"/>
              </w:rPr>
              <w:t>(</w:t>
            </w:r>
            <w:r>
              <w:rPr>
                <w:spacing w:val="-13"/>
                <w:sz w:val="16"/>
              </w:rPr>
              <w:t> </w:t>
            </w:r>
            <w:r>
              <w:rPr>
                <w:spacing w:val="-4"/>
                <w:sz w:val="16"/>
              </w:rPr>
              <w:t>Rp</w:t>
            </w:r>
            <w:r>
              <w:rPr>
                <w:spacing w:val="-11"/>
                <w:sz w:val="16"/>
              </w:rPr>
              <w:t> </w:t>
            </w:r>
            <w:r>
              <w:rPr>
                <w:spacing w:val="-4"/>
                <w:sz w:val="16"/>
              </w:rPr>
              <w:t>)</w:t>
            </w:r>
          </w:p>
        </w:tc>
        <w:tc>
          <w:tcPr>
            <w:tcW w:w="1457" w:type="dxa"/>
          </w:tcPr>
          <w:p>
            <w:pPr>
              <w:pStyle w:val="TableParagraph"/>
              <w:spacing w:before="13"/>
              <w:rPr>
                <w:rFonts w:ascii="Calibri"/>
                <w:sz w:val="16"/>
              </w:rPr>
            </w:pPr>
          </w:p>
          <w:p>
            <w:pPr>
              <w:pStyle w:val="TableParagraph"/>
              <w:spacing w:line="367" w:lineRule="auto"/>
              <w:ind w:left="514" w:right="430" w:hanging="106"/>
              <w:rPr>
                <w:sz w:val="16"/>
              </w:rPr>
            </w:pPr>
            <w:r>
              <w:rPr>
                <w:spacing w:val="-6"/>
                <w:sz w:val="16"/>
              </w:rPr>
              <w:t>Sumber </w:t>
            </w:r>
            <w:r>
              <w:rPr>
                <w:spacing w:val="-4"/>
                <w:sz w:val="16"/>
              </w:rPr>
              <w:t>Dana</w:t>
            </w:r>
          </w:p>
        </w:tc>
        <w:tc>
          <w:tcPr>
            <w:tcW w:w="2090" w:type="dxa"/>
          </w:tcPr>
          <w:p>
            <w:pPr>
              <w:pStyle w:val="TableParagraph"/>
              <w:spacing w:before="13"/>
              <w:rPr>
                <w:rFonts w:ascii="Calibri"/>
                <w:sz w:val="16"/>
              </w:rPr>
            </w:pPr>
          </w:p>
          <w:p>
            <w:pPr>
              <w:pStyle w:val="TableParagraph"/>
              <w:spacing w:line="367" w:lineRule="auto"/>
              <w:ind w:left="704" w:right="744" w:firstLine="14"/>
              <w:jc w:val="center"/>
              <w:rPr>
                <w:sz w:val="16"/>
              </w:rPr>
            </w:pPr>
            <w:r>
              <w:rPr>
                <w:spacing w:val="-4"/>
                <w:sz w:val="16"/>
              </w:rPr>
              <w:t>Unit </w:t>
            </w:r>
            <w:r>
              <w:rPr>
                <w:spacing w:val="-6"/>
                <w:sz w:val="16"/>
              </w:rPr>
              <w:t>Pemberi</w:t>
            </w:r>
          </w:p>
        </w:tc>
        <w:tc>
          <w:tcPr>
            <w:tcW w:w="1837" w:type="dxa"/>
          </w:tcPr>
          <w:p>
            <w:pPr>
              <w:pStyle w:val="TableParagraph"/>
              <w:spacing w:before="162"/>
              <w:rPr>
                <w:rFonts w:ascii="Calibri"/>
                <w:sz w:val="16"/>
              </w:rPr>
            </w:pPr>
          </w:p>
          <w:p>
            <w:pPr>
              <w:pStyle w:val="TableParagraph"/>
              <w:ind w:left="434"/>
              <w:rPr>
                <w:sz w:val="16"/>
              </w:rPr>
            </w:pPr>
            <w:r>
              <w:rPr>
                <w:spacing w:val="-2"/>
                <w:sz w:val="16"/>
              </w:rPr>
              <w:t>Keterangan</w:t>
            </w:r>
          </w:p>
        </w:tc>
      </w:tr>
      <w:tr>
        <w:trPr>
          <w:trHeight w:val="307" w:hRule="atLeast"/>
        </w:trPr>
        <w:tc>
          <w:tcPr>
            <w:tcW w:w="581" w:type="dxa"/>
            <w:tcBorders>
              <w:left w:val="single" w:sz="2" w:space="0" w:color="000000"/>
              <w:bottom w:val="single" w:sz="2" w:space="0" w:color="000000"/>
              <w:right w:val="single" w:sz="2" w:space="0" w:color="000000"/>
            </w:tcBorders>
          </w:tcPr>
          <w:p>
            <w:pPr>
              <w:pStyle w:val="TableParagraph"/>
              <w:rPr>
                <w:rFonts w:ascii="Times New Roman"/>
                <w:sz w:val="16"/>
              </w:rPr>
            </w:pPr>
          </w:p>
        </w:tc>
        <w:tc>
          <w:tcPr>
            <w:tcW w:w="13977" w:type="dxa"/>
            <w:gridSpan w:val="7"/>
            <w:tcBorders>
              <w:left w:val="single" w:sz="2" w:space="0" w:color="000000"/>
              <w:bottom w:val="single" w:sz="2" w:space="0" w:color="000000"/>
              <w:right w:val="single" w:sz="2" w:space="0" w:color="000000"/>
            </w:tcBorders>
          </w:tcPr>
          <w:p>
            <w:pPr>
              <w:pStyle w:val="TableParagraph"/>
              <w:spacing w:before="36"/>
              <w:ind w:left="74"/>
              <w:rPr>
                <w:sz w:val="16"/>
              </w:rPr>
            </w:pPr>
            <w:r>
              <w:rPr>
                <w:color w:val="7D0000"/>
                <w:spacing w:val="-2"/>
                <w:w w:val="110"/>
                <w:sz w:val="16"/>
              </w:rPr>
              <w:t>Hibah</w:t>
            </w:r>
          </w:p>
        </w:tc>
      </w:tr>
      <w:tr>
        <w:trPr>
          <w:trHeight w:val="263" w:hRule="atLeast"/>
        </w:trPr>
        <w:tc>
          <w:tcPr>
            <w:tcW w:w="5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3977" w:type="dxa"/>
            <w:gridSpan w:val="7"/>
            <w:tcBorders>
              <w:top w:val="single" w:sz="2" w:space="0" w:color="000000"/>
              <w:left w:val="single" w:sz="2" w:space="0" w:color="000000"/>
              <w:bottom w:val="single" w:sz="2" w:space="0" w:color="000000"/>
              <w:right w:val="single" w:sz="2" w:space="0" w:color="000000"/>
            </w:tcBorders>
          </w:tcPr>
          <w:p>
            <w:pPr>
              <w:pStyle w:val="TableParagraph"/>
              <w:spacing w:before="16"/>
              <w:ind w:left="165"/>
              <w:rPr>
                <w:sz w:val="16"/>
              </w:rPr>
            </w:pPr>
            <w:r>
              <w:rPr>
                <w:color w:val="0000FF"/>
                <w:w w:val="105"/>
                <w:sz w:val="16"/>
              </w:rPr>
              <w:t>Pemerintah</w:t>
            </w:r>
            <w:r>
              <w:rPr>
                <w:color w:val="0000FF"/>
                <w:spacing w:val="46"/>
                <w:w w:val="105"/>
                <w:sz w:val="16"/>
              </w:rPr>
              <w:t> </w:t>
            </w:r>
            <w:r>
              <w:rPr>
                <w:color w:val="0000FF"/>
                <w:spacing w:val="-2"/>
                <w:w w:val="105"/>
                <w:sz w:val="16"/>
              </w:rPr>
              <w:t>Kabupaten</w:t>
            </w:r>
          </w:p>
        </w:tc>
      </w:tr>
      <w:tr>
        <w:trPr>
          <w:trHeight w:val="398" w:hRule="atLeast"/>
        </w:trPr>
        <w:tc>
          <w:tcPr>
            <w:tcW w:w="581" w:type="dxa"/>
            <w:tcBorders>
              <w:top w:val="single" w:sz="2" w:space="0" w:color="000000"/>
              <w:left w:val="single" w:sz="2" w:space="0" w:color="000000"/>
              <w:bottom w:val="nil"/>
              <w:right w:val="single" w:sz="2" w:space="0" w:color="000000"/>
            </w:tcBorders>
          </w:tcPr>
          <w:p>
            <w:pPr>
              <w:pStyle w:val="TableParagraph"/>
              <w:spacing w:before="45"/>
              <w:ind w:left="210"/>
              <w:jc w:val="center"/>
              <w:rPr>
                <w:sz w:val="16"/>
              </w:rPr>
            </w:pPr>
            <w:r>
              <w:rPr>
                <w:spacing w:val="-10"/>
                <w:sz w:val="16"/>
              </w:rPr>
              <w:t>1</w:t>
            </w:r>
          </w:p>
        </w:tc>
        <w:tc>
          <w:tcPr>
            <w:tcW w:w="3682" w:type="dxa"/>
            <w:tcBorders>
              <w:top w:val="single" w:sz="2" w:space="0" w:color="000000"/>
              <w:left w:val="single" w:sz="2" w:space="0" w:color="000000"/>
              <w:bottom w:val="nil"/>
              <w:right w:val="single" w:sz="2" w:space="0" w:color="000000"/>
            </w:tcBorders>
          </w:tcPr>
          <w:p>
            <w:pPr>
              <w:pStyle w:val="TableParagraph"/>
              <w:spacing w:line="192" w:lineRule="exact"/>
              <w:ind w:left="275" w:right="722" w:hanging="5"/>
              <w:rPr>
                <w:sz w:val="16"/>
              </w:rPr>
            </w:pPr>
            <w:r>
              <w:rPr>
                <w:spacing w:val="-2"/>
                <w:sz w:val="16"/>
              </w:rPr>
              <w:t>Pengembangan</w:t>
            </w:r>
            <w:r>
              <w:rPr>
                <w:spacing w:val="-13"/>
                <w:sz w:val="16"/>
              </w:rPr>
              <w:t> </w:t>
            </w:r>
            <w:r>
              <w:rPr>
                <w:spacing w:val="-2"/>
                <w:sz w:val="16"/>
              </w:rPr>
              <w:t>jaringan</w:t>
            </w:r>
            <w:r>
              <w:rPr>
                <w:spacing w:val="-12"/>
                <w:sz w:val="16"/>
              </w:rPr>
              <w:t> </w:t>
            </w:r>
            <w:r>
              <w:rPr>
                <w:spacing w:val="-2"/>
                <w:sz w:val="16"/>
              </w:rPr>
              <w:t>distribusi </w:t>
            </w:r>
            <w:r>
              <w:rPr>
                <w:sz w:val="16"/>
              </w:rPr>
              <w:t>(8.141 m) dan SR 151 unit</w:t>
            </w:r>
          </w:p>
        </w:tc>
        <w:tc>
          <w:tcPr>
            <w:tcW w:w="1936" w:type="dxa"/>
            <w:tcBorders>
              <w:top w:val="single" w:sz="2" w:space="0" w:color="000000"/>
              <w:left w:val="single" w:sz="2" w:space="0" w:color="000000"/>
              <w:bottom w:val="nil"/>
              <w:right w:val="single" w:sz="2" w:space="0" w:color="000000"/>
            </w:tcBorders>
          </w:tcPr>
          <w:p>
            <w:pPr>
              <w:pStyle w:val="TableParagraph"/>
              <w:spacing w:before="45"/>
              <w:ind w:left="113"/>
              <w:rPr>
                <w:sz w:val="16"/>
              </w:rPr>
            </w:pPr>
            <w:r>
              <w:rPr>
                <w:sz w:val="16"/>
              </w:rPr>
              <w:t>Jekan</w:t>
            </w:r>
            <w:r>
              <w:rPr>
                <w:spacing w:val="-4"/>
                <w:sz w:val="16"/>
              </w:rPr>
              <w:t> Raya</w:t>
            </w:r>
          </w:p>
        </w:tc>
        <w:tc>
          <w:tcPr>
            <w:tcW w:w="933" w:type="dxa"/>
            <w:tcBorders>
              <w:top w:val="single" w:sz="2" w:space="0" w:color="000000"/>
              <w:left w:val="single" w:sz="2" w:space="0" w:color="000000"/>
              <w:bottom w:val="nil"/>
              <w:right w:val="single" w:sz="2" w:space="0" w:color="000000"/>
            </w:tcBorders>
          </w:tcPr>
          <w:p>
            <w:pPr>
              <w:pStyle w:val="TableParagraph"/>
              <w:spacing w:before="45"/>
              <w:ind w:left="261"/>
              <w:rPr>
                <w:sz w:val="16"/>
              </w:rPr>
            </w:pPr>
            <w:r>
              <w:rPr>
                <w:spacing w:val="-4"/>
                <w:sz w:val="16"/>
              </w:rPr>
              <w:t>2024</w:t>
            </w:r>
          </w:p>
        </w:tc>
        <w:tc>
          <w:tcPr>
            <w:tcW w:w="2042" w:type="dxa"/>
            <w:tcBorders>
              <w:top w:val="single" w:sz="2" w:space="0" w:color="000000"/>
              <w:left w:val="single" w:sz="2" w:space="0" w:color="000000"/>
              <w:bottom w:val="nil"/>
              <w:right w:val="single" w:sz="2" w:space="0" w:color="000000"/>
            </w:tcBorders>
          </w:tcPr>
          <w:p>
            <w:pPr>
              <w:pStyle w:val="TableParagraph"/>
              <w:spacing w:before="45"/>
              <w:ind w:left="542"/>
              <w:rPr>
                <w:sz w:val="16"/>
              </w:rPr>
            </w:pPr>
            <w:r>
              <w:rPr>
                <w:spacing w:val="-2"/>
                <w:sz w:val="16"/>
              </w:rPr>
              <w:t>1,951,587,200.00</w:t>
            </w:r>
          </w:p>
        </w:tc>
        <w:tc>
          <w:tcPr>
            <w:tcW w:w="1457" w:type="dxa"/>
            <w:tcBorders>
              <w:top w:val="single" w:sz="2" w:space="0" w:color="000000"/>
              <w:left w:val="single" w:sz="2" w:space="0" w:color="000000"/>
              <w:bottom w:val="nil"/>
              <w:right w:val="single" w:sz="2" w:space="0" w:color="000000"/>
            </w:tcBorders>
          </w:tcPr>
          <w:p>
            <w:pPr>
              <w:pStyle w:val="TableParagraph"/>
              <w:spacing w:before="45"/>
              <w:ind w:left="334"/>
              <w:rPr>
                <w:sz w:val="16"/>
              </w:rPr>
            </w:pPr>
            <w:r>
              <w:rPr>
                <w:sz w:val="16"/>
              </w:rPr>
              <w:t>APBD</w:t>
            </w:r>
            <w:r>
              <w:rPr>
                <w:spacing w:val="2"/>
                <w:sz w:val="16"/>
              </w:rPr>
              <w:t> </w:t>
            </w:r>
            <w:r>
              <w:rPr>
                <w:spacing w:val="-5"/>
                <w:sz w:val="16"/>
              </w:rPr>
              <w:t>Kab</w:t>
            </w:r>
          </w:p>
        </w:tc>
        <w:tc>
          <w:tcPr>
            <w:tcW w:w="2090" w:type="dxa"/>
            <w:tcBorders>
              <w:top w:val="single" w:sz="2" w:space="0" w:color="000000"/>
              <w:left w:val="single" w:sz="2" w:space="0" w:color="000000"/>
              <w:bottom w:val="nil"/>
              <w:right w:val="single" w:sz="2" w:space="0" w:color="000000"/>
            </w:tcBorders>
          </w:tcPr>
          <w:p>
            <w:pPr>
              <w:pStyle w:val="TableParagraph"/>
              <w:spacing w:line="192" w:lineRule="exact"/>
              <w:ind w:left="39" w:hanging="5"/>
              <w:rPr>
                <w:sz w:val="16"/>
              </w:rPr>
            </w:pPr>
            <w:r>
              <w:rPr>
                <w:spacing w:val="-2"/>
                <w:sz w:val="16"/>
              </w:rPr>
              <w:t>Dinas</w:t>
            </w:r>
            <w:r>
              <w:rPr>
                <w:spacing w:val="-15"/>
                <w:sz w:val="16"/>
              </w:rPr>
              <w:t> </w:t>
            </w:r>
            <w:r>
              <w:rPr>
                <w:spacing w:val="-2"/>
                <w:sz w:val="16"/>
              </w:rPr>
              <w:t>PU</w:t>
            </w:r>
            <w:r>
              <w:rPr>
                <w:spacing w:val="-14"/>
                <w:sz w:val="16"/>
              </w:rPr>
              <w:t> </w:t>
            </w:r>
            <w:r>
              <w:rPr>
                <w:spacing w:val="-2"/>
                <w:sz w:val="16"/>
              </w:rPr>
              <w:t>Kota</w:t>
            </w:r>
            <w:r>
              <w:rPr>
                <w:spacing w:val="-13"/>
                <w:sz w:val="16"/>
              </w:rPr>
              <w:t> </w:t>
            </w:r>
            <w:r>
              <w:rPr>
                <w:spacing w:val="-2"/>
                <w:sz w:val="16"/>
              </w:rPr>
              <w:t>Palangka </w:t>
            </w:r>
            <w:r>
              <w:rPr>
                <w:spacing w:val="-4"/>
                <w:sz w:val="16"/>
              </w:rPr>
              <w:t>Raya</w:t>
            </w:r>
          </w:p>
        </w:tc>
        <w:tc>
          <w:tcPr>
            <w:tcW w:w="1837" w:type="dxa"/>
            <w:tcBorders>
              <w:top w:val="single" w:sz="2" w:space="0" w:color="000000"/>
              <w:left w:val="single" w:sz="2" w:space="0" w:color="000000"/>
              <w:bottom w:val="nil"/>
              <w:right w:val="single" w:sz="2" w:space="0" w:color="000000"/>
            </w:tcBorders>
          </w:tcPr>
          <w:p>
            <w:pPr>
              <w:pStyle w:val="TableParagraph"/>
              <w:rPr>
                <w:rFonts w:ascii="Times New Roman"/>
                <w:sz w:val="16"/>
              </w:rPr>
            </w:pPr>
          </w:p>
        </w:tc>
      </w:tr>
    </w:tbl>
    <w:p>
      <w:pPr>
        <w:pStyle w:val="BodyText"/>
        <w:spacing w:before="3"/>
        <w:rPr>
          <w:rFonts w:ascii="Calibri"/>
          <w:sz w:val="14"/>
        </w:rPr>
      </w:pPr>
    </w:p>
    <w:tbl>
      <w:tblPr>
        <w:tblW w:w="0" w:type="auto"/>
        <w:jc w:val="left"/>
        <w:tblInd w:w="13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576"/>
        <w:gridCol w:w="3683"/>
        <w:gridCol w:w="1940"/>
        <w:gridCol w:w="927"/>
        <w:gridCol w:w="2045"/>
        <w:gridCol w:w="1455"/>
        <w:gridCol w:w="2088"/>
        <w:gridCol w:w="1834"/>
      </w:tblGrid>
      <w:tr>
        <w:trPr>
          <w:trHeight w:val="461" w:hRule="atLeast"/>
        </w:trPr>
        <w:tc>
          <w:tcPr>
            <w:tcW w:w="576" w:type="dxa"/>
            <w:tcBorders>
              <w:left w:val="single" w:sz="2" w:space="0" w:color="000000"/>
              <w:right w:val="single" w:sz="2" w:space="0" w:color="000000"/>
            </w:tcBorders>
          </w:tcPr>
          <w:p>
            <w:pPr>
              <w:pStyle w:val="TableParagraph"/>
              <w:spacing w:before="31"/>
              <w:ind w:right="144"/>
              <w:jc w:val="right"/>
              <w:rPr>
                <w:sz w:val="16"/>
              </w:rPr>
            </w:pPr>
            <w:r>
              <w:rPr>
                <w:spacing w:val="-10"/>
                <w:sz w:val="16"/>
              </w:rPr>
              <w:t>2</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line="237" w:lineRule="auto" w:before="33"/>
              <w:ind w:left="275"/>
              <w:rPr>
                <w:sz w:val="16"/>
              </w:rPr>
            </w:pPr>
            <w:r>
              <w:rPr>
                <w:spacing w:val="-2"/>
                <w:sz w:val="16"/>
              </w:rPr>
              <w:t>Pengembangan</w:t>
            </w:r>
            <w:r>
              <w:rPr>
                <w:spacing w:val="-10"/>
                <w:sz w:val="16"/>
              </w:rPr>
              <w:t> </w:t>
            </w:r>
            <w:r>
              <w:rPr>
                <w:spacing w:val="-2"/>
                <w:sz w:val="16"/>
              </w:rPr>
              <w:t>jaringan</w:t>
            </w:r>
            <w:r>
              <w:rPr>
                <w:spacing w:val="-7"/>
                <w:sz w:val="16"/>
              </w:rPr>
              <w:t> </w:t>
            </w:r>
            <w:r>
              <w:rPr>
                <w:spacing w:val="-2"/>
                <w:sz w:val="16"/>
              </w:rPr>
              <w:t>distribusi (4.572 </w:t>
            </w:r>
            <w:r>
              <w:rPr>
                <w:sz w:val="16"/>
              </w:rPr>
              <w:t>m) dan SR 118 unit</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31"/>
              <w:ind w:left="117"/>
              <w:rPr>
                <w:sz w:val="16"/>
              </w:rPr>
            </w:pPr>
            <w:r>
              <w:rPr>
                <w:spacing w:val="-2"/>
                <w:sz w:val="16"/>
              </w:rPr>
              <w:t>Pahandut</w:t>
            </w:r>
          </w:p>
        </w:tc>
        <w:tc>
          <w:tcPr>
            <w:tcW w:w="927" w:type="dxa"/>
            <w:tcBorders>
              <w:left w:val="single" w:sz="2" w:space="0" w:color="000000"/>
              <w:right w:val="single" w:sz="2" w:space="0" w:color="000000"/>
            </w:tcBorders>
          </w:tcPr>
          <w:p>
            <w:pPr>
              <w:pStyle w:val="TableParagraph"/>
              <w:spacing w:before="31"/>
              <w:ind w:left="19" w:right="32"/>
              <w:jc w:val="center"/>
              <w:rPr>
                <w:sz w:val="16"/>
              </w:rPr>
            </w:pPr>
            <w:r>
              <w:rPr>
                <w:spacing w:val="-4"/>
                <w:sz w:val="16"/>
              </w:rPr>
              <w:t>2024</w:t>
            </w:r>
          </w:p>
        </w:tc>
        <w:tc>
          <w:tcPr>
            <w:tcW w:w="2045" w:type="dxa"/>
            <w:tcBorders>
              <w:left w:val="single" w:sz="2" w:space="0" w:color="000000"/>
              <w:right w:val="single" w:sz="2" w:space="0" w:color="000000"/>
            </w:tcBorders>
          </w:tcPr>
          <w:p>
            <w:pPr>
              <w:pStyle w:val="TableParagraph"/>
              <w:spacing w:before="31"/>
              <w:ind w:right="63"/>
              <w:jc w:val="right"/>
              <w:rPr>
                <w:sz w:val="16"/>
              </w:rPr>
            </w:pPr>
            <w:r>
              <w:rPr>
                <w:spacing w:val="-2"/>
                <w:sz w:val="16"/>
              </w:rPr>
              <w:t>1,168,200,000.00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31"/>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line="237" w:lineRule="auto" w:before="33"/>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465" w:hRule="atLeast"/>
        </w:trPr>
        <w:tc>
          <w:tcPr>
            <w:tcW w:w="576" w:type="dxa"/>
            <w:tcBorders>
              <w:left w:val="single" w:sz="2" w:space="0" w:color="000000"/>
              <w:right w:val="single" w:sz="2" w:space="0" w:color="000000"/>
            </w:tcBorders>
          </w:tcPr>
          <w:p>
            <w:pPr>
              <w:pStyle w:val="TableParagraph"/>
              <w:spacing w:before="26"/>
              <w:ind w:right="144"/>
              <w:jc w:val="right"/>
              <w:rPr>
                <w:sz w:val="16"/>
              </w:rPr>
            </w:pPr>
            <w:r>
              <w:rPr>
                <w:spacing w:val="-10"/>
                <w:sz w:val="16"/>
              </w:rPr>
              <w:t>3</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26"/>
              <w:ind w:left="275"/>
              <w:rPr>
                <w:sz w:val="16"/>
              </w:rPr>
            </w:pPr>
            <w:r>
              <w:rPr>
                <w:spacing w:val="-2"/>
                <w:sz w:val="16"/>
              </w:rPr>
              <w:t>Pengembangan</w:t>
            </w:r>
            <w:r>
              <w:rPr>
                <w:spacing w:val="-6"/>
                <w:sz w:val="16"/>
              </w:rPr>
              <w:t> </w:t>
            </w:r>
            <w:r>
              <w:rPr>
                <w:spacing w:val="-2"/>
                <w:sz w:val="16"/>
              </w:rPr>
              <w:t>jaringan distribusi (4191 </w:t>
            </w:r>
            <w:r>
              <w:rPr>
                <w:sz w:val="16"/>
              </w:rPr>
              <w:t>m) dan SR 118 unit</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26"/>
              <w:ind w:left="117"/>
              <w:rPr>
                <w:sz w:val="16"/>
              </w:rPr>
            </w:pPr>
            <w:r>
              <w:rPr>
                <w:spacing w:val="-2"/>
                <w:sz w:val="16"/>
              </w:rPr>
              <w:t>Sabangau</w:t>
            </w:r>
          </w:p>
        </w:tc>
        <w:tc>
          <w:tcPr>
            <w:tcW w:w="927" w:type="dxa"/>
            <w:tcBorders>
              <w:left w:val="single" w:sz="2" w:space="0" w:color="000000"/>
              <w:right w:val="single" w:sz="2" w:space="0" w:color="000000"/>
            </w:tcBorders>
          </w:tcPr>
          <w:p>
            <w:pPr>
              <w:pStyle w:val="TableParagraph"/>
              <w:spacing w:before="26"/>
              <w:ind w:left="19" w:right="32"/>
              <w:jc w:val="center"/>
              <w:rPr>
                <w:sz w:val="16"/>
              </w:rPr>
            </w:pPr>
            <w:r>
              <w:rPr>
                <w:spacing w:val="-4"/>
                <w:sz w:val="16"/>
              </w:rPr>
              <w:t>2024</w:t>
            </w:r>
          </w:p>
        </w:tc>
        <w:tc>
          <w:tcPr>
            <w:tcW w:w="2045" w:type="dxa"/>
            <w:tcBorders>
              <w:left w:val="single" w:sz="2" w:space="0" w:color="000000"/>
              <w:right w:val="single" w:sz="2" w:space="0" w:color="000000"/>
            </w:tcBorders>
          </w:tcPr>
          <w:p>
            <w:pPr>
              <w:pStyle w:val="TableParagraph"/>
              <w:spacing w:before="26"/>
              <w:ind w:right="63"/>
              <w:jc w:val="right"/>
              <w:rPr>
                <w:sz w:val="16"/>
              </w:rPr>
            </w:pPr>
            <w:r>
              <w:rPr>
                <w:spacing w:val="-2"/>
                <w:sz w:val="16"/>
              </w:rPr>
              <w:t>1,144,323,300.00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26"/>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26"/>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461" w:hRule="atLeast"/>
        </w:trPr>
        <w:tc>
          <w:tcPr>
            <w:tcW w:w="576" w:type="dxa"/>
            <w:tcBorders>
              <w:left w:val="single" w:sz="2" w:space="0" w:color="000000"/>
              <w:right w:val="single" w:sz="2" w:space="0" w:color="000000"/>
            </w:tcBorders>
          </w:tcPr>
          <w:p>
            <w:pPr>
              <w:pStyle w:val="TableParagraph"/>
              <w:spacing w:before="31"/>
              <w:ind w:right="144"/>
              <w:jc w:val="right"/>
              <w:rPr>
                <w:sz w:val="16"/>
              </w:rPr>
            </w:pPr>
            <w:r>
              <w:rPr>
                <w:spacing w:val="-10"/>
                <w:sz w:val="16"/>
              </w:rPr>
              <w:t>4</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before="31"/>
              <w:ind w:left="275"/>
              <w:rPr>
                <w:sz w:val="16"/>
              </w:rPr>
            </w:pPr>
            <w:r>
              <w:rPr>
                <w:spacing w:val="-2"/>
                <w:sz w:val="16"/>
              </w:rPr>
              <w:t>Pengembangan</w:t>
            </w:r>
            <w:r>
              <w:rPr>
                <w:spacing w:val="-6"/>
                <w:sz w:val="16"/>
              </w:rPr>
              <w:t> </w:t>
            </w:r>
            <w:r>
              <w:rPr>
                <w:spacing w:val="-2"/>
                <w:sz w:val="16"/>
              </w:rPr>
              <w:t>jaringan distribusi (2457 </w:t>
            </w:r>
            <w:r>
              <w:rPr>
                <w:sz w:val="16"/>
              </w:rPr>
              <w:t>m) dan SR 52 unit</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31"/>
              <w:ind w:left="117"/>
              <w:rPr>
                <w:sz w:val="16"/>
              </w:rPr>
            </w:pPr>
            <w:r>
              <w:rPr>
                <w:spacing w:val="-2"/>
                <w:sz w:val="16"/>
              </w:rPr>
              <w:t>Sabangau</w:t>
            </w:r>
          </w:p>
        </w:tc>
        <w:tc>
          <w:tcPr>
            <w:tcW w:w="927" w:type="dxa"/>
            <w:tcBorders>
              <w:left w:val="single" w:sz="2" w:space="0" w:color="000000"/>
              <w:right w:val="single" w:sz="2" w:space="0" w:color="000000"/>
            </w:tcBorders>
          </w:tcPr>
          <w:p>
            <w:pPr>
              <w:pStyle w:val="TableParagraph"/>
              <w:spacing w:before="31"/>
              <w:ind w:left="19" w:right="32"/>
              <w:jc w:val="center"/>
              <w:rPr>
                <w:sz w:val="16"/>
              </w:rPr>
            </w:pPr>
            <w:r>
              <w:rPr>
                <w:spacing w:val="-4"/>
                <w:sz w:val="16"/>
              </w:rPr>
              <w:t>2024</w:t>
            </w:r>
          </w:p>
        </w:tc>
        <w:tc>
          <w:tcPr>
            <w:tcW w:w="2045" w:type="dxa"/>
            <w:tcBorders>
              <w:left w:val="single" w:sz="2" w:space="0" w:color="000000"/>
              <w:right w:val="single" w:sz="2" w:space="0" w:color="000000"/>
            </w:tcBorders>
          </w:tcPr>
          <w:p>
            <w:pPr>
              <w:pStyle w:val="TableParagraph"/>
              <w:spacing w:before="31"/>
              <w:ind w:right="54"/>
              <w:jc w:val="right"/>
              <w:rPr>
                <w:sz w:val="16"/>
              </w:rPr>
            </w:pPr>
            <w:r>
              <w:rPr>
                <w:spacing w:val="-2"/>
                <w:sz w:val="16"/>
              </w:rPr>
              <w:t>491,073,300.00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31"/>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before="31"/>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657" w:hRule="atLeast"/>
        </w:trPr>
        <w:tc>
          <w:tcPr>
            <w:tcW w:w="576" w:type="dxa"/>
            <w:tcBorders>
              <w:left w:val="single" w:sz="2" w:space="0" w:color="000000"/>
              <w:right w:val="single" w:sz="2" w:space="0" w:color="000000"/>
            </w:tcBorders>
          </w:tcPr>
          <w:p>
            <w:pPr>
              <w:pStyle w:val="TableParagraph"/>
              <w:spacing w:before="31"/>
              <w:ind w:right="144"/>
              <w:jc w:val="right"/>
              <w:rPr>
                <w:sz w:val="16"/>
              </w:rPr>
            </w:pPr>
            <w:r>
              <w:rPr>
                <w:spacing w:val="-10"/>
                <w:sz w:val="16"/>
              </w:rPr>
              <w:t>5</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31"/>
              <w:ind w:left="275"/>
              <w:rPr>
                <w:sz w:val="16"/>
              </w:rPr>
            </w:pPr>
            <w:r>
              <w:rPr>
                <w:sz w:val="16"/>
              </w:rPr>
              <w:t>Pengembangan jaringan distribusi dia 2" </w:t>
            </w:r>
            <w:r>
              <w:rPr>
                <w:spacing w:val="-6"/>
                <w:sz w:val="16"/>
              </w:rPr>
              <w:t>(2.076</w:t>
            </w:r>
            <w:r>
              <w:rPr>
                <w:spacing w:val="-7"/>
                <w:sz w:val="16"/>
              </w:rPr>
              <w:t> </w:t>
            </w:r>
            <w:r>
              <w:rPr>
                <w:spacing w:val="-6"/>
                <w:sz w:val="16"/>
              </w:rPr>
              <w:t>m),</w:t>
            </w:r>
            <w:r>
              <w:rPr>
                <w:spacing w:val="-7"/>
                <w:sz w:val="16"/>
              </w:rPr>
              <w:t> </w:t>
            </w:r>
            <w:r>
              <w:rPr>
                <w:spacing w:val="-6"/>
                <w:sz w:val="16"/>
              </w:rPr>
              <w:t>dia 4"</w:t>
            </w:r>
            <w:r>
              <w:rPr>
                <w:spacing w:val="-8"/>
                <w:sz w:val="16"/>
              </w:rPr>
              <w:t> </w:t>
            </w:r>
            <w:r>
              <w:rPr>
                <w:spacing w:val="-6"/>
                <w:sz w:val="16"/>
              </w:rPr>
              <w:t>(1.150,37</w:t>
            </w:r>
            <w:r>
              <w:rPr>
                <w:spacing w:val="-7"/>
                <w:sz w:val="16"/>
              </w:rPr>
              <w:t> </w:t>
            </w:r>
            <w:r>
              <w:rPr>
                <w:spacing w:val="-6"/>
                <w:sz w:val="16"/>
              </w:rPr>
              <w:t>m)</w:t>
            </w:r>
            <w:r>
              <w:rPr>
                <w:spacing w:val="-7"/>
                <w:sz w:val="16"/>
              </w:rPr>
              <w:t> </w:t>
            </w:r>
            <w:r>
              <w:rPr>
                <w:spacing w:val="-6"/>
                <w:sz w:val="16"/>
              </w:rPr>
              <w:t>dan SR 100</w:t>
            </w:r>
          </w:p>
          <w:p>
            <w:pPr>
              <w:pStyle w:val="TableParagraph"/>
              <w:spacing w:line="190" w:lineRule="exact"/>
              <w:ind w:left="275"/>
              <w:rPr>
                <w:sz w:val="16"/>
              </w:rPr>
            </w:pPr>
            <w:r>
              <w:rPr>
                <w:spacing w:val="-4"/>
                <w:sz w:val="16"/>
              </w:rPr>
              <w:t>unit</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31"/>
              <w:ind w:left="117"/>
              <w:rPr>
                <w:sz w:val="16"/>
              </w:rPr>
            </w:pPr>
            <w:r>
              <w:rPr>
                <w:sz w:val="16"/>
              </w:rPr>
              <w:t>Jekan</w:t>
            </w:r>
            <w:r>
              <w:rPr>
                <w:spacing w:val="-4"/>
                <w:sz w:val="16"/>
              </w:rPr>
              <w:t> Raya</w:t>
            </w:r>
          </w:p>
        </w:tc>
        <w:tc>
          <w:tcPr>
            <w:tcW w:w="927" w:type="dxa"/>
            <w:tcBorders>
              <w:left w:val="single" w:sz="2" w:space="0" w:color="000000"/>
              <w:right w:val="single" w:sz="2" w:space="0" w:color="000000"/>
            </w:tcBorders>
          </w:tcPr>
          <w:p>
            <w:pPr>
              <w:pStyle w:val="TableParagraph"/>
              <w:spacing w:before="31"/>
              <w:ind w:left="19" w:right="32"/>
              <w:jc w:val="center"/>
              <w:rPr>
                <w:sz w:val="16"/>
              </w:rPr>
            </w:pPr>
            <w:r>
              <w:rPr>
                <w:spacing w:val="-4"/>
                <w:sz w:val="16"/>
              </w:rPr>
              <w:t>2024</w:t>
            </w:r>
          </w:p>
        </w:tc>
        <w:tc>
          <w:tcPr>
            <w:tcW w:w="2045" w:type="dxa"/>
            <w:tcBorders>
              <w:left w:val="single" w:sz="2" w:space="0" w:color="000000"/>
              <w:right w:val="single" w:sz="2" w:space="0" w:color="000000"/>
            </w:tcBorders>
          </w:tcPr>
          <w:p>
            <w:pPr>
              <w:pStyle w:val="TableParagraph"/>
              <w:spacing w:before="31"/>
              <w:ind w:right="54"/>
              <w:jc w:val="right"/>
              <w:rPr>
                <w:sz w:val="16"/>
              </w:rPr>
            </w:pPr>
            <w:r>
              <w:rPr>
                <w:spacing w:val="-2"/>
                <w:sz w:val="16"/>
              </w:rPr>
              <w:t>884,000,000.00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31"/>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31"/>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657" w:hRule="atLeast"/>
        </w:trPr>
        <w:tc>
          <w:tcPr>
            <w:tcW w:w="576" w:type="dxa"/>
            <w:tcBorders>
              <w:left w:val="single" w:sz="2" w:space="0" w:color="000000"/>
              <w:right w:val="single" w:sz="2" w:space="0" w:color="000000"/>
            </w:tcBorders>
          </w:tcPr>
          <w:p>
            <w:pPr>
              <w:pStyle w:val="TableParagraph"/>
              <w:spacing w:before="26"/>
              <w:ind w:right="144"/>
              <w:jc w:val="right"/>
              <w:rPr>
                <w:sz w:val="16"/>
              </w:rPr>
            </w:pPr>
            <w:r>
              <w:rPr>
                <w:spacing w:val="-10"/>
                <w:sz w:val="16"/>
              </w:rPr>
              <w:t>6</w:t>
            </w:r>
          </w:p>
        </w:tc>
        <w:tc>
          <w:tcPr>
            <w:tcW w:w="3683"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26"/>
              <w:ind w:left="275" w:right="170"/>
              <w:rPr>
                <w:sz w:val="16"/>
              </w:rPr>
            </w:pPr>
            <w:r>
              <w:rPr>
                <w:sz w:val="16"/>
              </w:rPr>
              <w:t>Pengembangan</w:t>
            </w:r>
            <w:r>
              <w:rPr>
                <w:spacing w:val="-15"/>
                <w:sz w:val="16"/>
              </w:rPr>
              <w:t> </w:t>
            </w:r>
            <w:r>
              <w:rPr>
                <w:sz w:val="16"/>
              </w:rPr>
              <w:t>jaringan</w:t>
            </w:r>
            <w:r>
              <w:rPr>
                <w:spacing w:val="-14"/>
                <w:sz w:val="16"/>
              </w:rPr>
              <w:t> </w:t>
            </w:r>
            <w:r>
              <w:rPr>
                <w:sz w:val="16"/>
              </w:rPr>
              <w:t>distribusi</w:t>
            </w:r>
            <w:r>
              <w:rPr>
                <w:spacing w:val="-14"/>
                <w:sz w:val="16"/>
              </w:rPr>
              <w:t> </w:t>
            </w:r>
            <w:r>
              <w:rPr>
                <w:sz w:val="16"/>
              </w:rPr>
              <w:t>dia</w:t>
            </w:r>
            <w:r>
              <w:rPr>
                <w:spacing w:val="-14"/>
                <w:sz w:val="16"/>
              </w:rPr>
              <w:t> </w:t>
            </w:r>
            <w:r>
              <w:rPr>
                <w:sz w:val="16"/>
              </w:rPr>
              <w:t>2" (1000 m), dia 4" (1.131,20 m) dan SR</w:t>
            </w:r>
          </w:p>
          <w:p>
            <w:pPr>
              <w:pStyle w:val="TableParagraph"/>
              <w:spacing w:line="191" w:lineRule="exact"/>
              <w:ind w:left="275"/>
              <w:rPr>
                <w:sz w:val="16"/>
              </w:rPr>
            </w:pPr>
            <w:r>
              <w:rPr>
                <w:sz w:val="16"/>
              </w:rPr>
              <w:t>100</w:t>
            </w:r>
            <w:r>
              <w:rPr>
                <w:spacing w:val="-3"/>
                <w:sz w:val="16"/>
              </w:rPr>
              <w:t> </w:t>
            </w:r>
            <w:r>
              <w:rPr>
                <w:spacing w:val="-4"/>
                <w:sz w:val="16"/>
              </w:rPr>
              <w:t>unit</w:t>
            </w:r>
          </w:p>
        </w:tc>
        <w:tc>
          <w:tcPr>
            <w:tcW w:w="1940" w:type="dxa"/>
            <w:tcBorders>
              <w:top w:val="dotted" w:sz="2" w:space="0" w:color="000000"/>
              <w:left w:val="single" w:sz="2" w:space="0" w:color="000000"/>
              <w:bottom w:val="dotted" w:sz="2" w:space="0" w:color="000000"/>
              <w:right w:val="single" w:sz="2" w:space="0" w:color="000000"/>
            </w:tcBorders>
          </w:tcPr>
          <w:p>
            <w:pPr>
              <w:pStyle w:val="TableParagraph"/>
              <w:spacing w:before="26"/>
              <w:ind w:left="117"/>
              <w:rPr>
                <w:sz w:val="16"/>
              </w:rPr>
            </w:pPr>
            <w:r>
              <w:rPr>
                <w:spacing w:val="-2"/>
                <w:sz w:val="16"/>
              </w:rPr>
              <w:t>Pahandut</w:t>
            </w:r>
          </w:p>
        </w:tc>
        <w:tc>
          <w:tcPr>
            <w:tcW w:w="927" w:type="dxa"/>
            <w:tcBorders>
              <w:left w:val="single" w:sz="2" w:space="0" w:color="000000"/>
              <w:right w:val="single" w:sz="2" w:space="0" w:color="000000"/>
            </w:tcBorders>
          </w:tcPr>
          <w:p>
            <w:pPr>
              <w:pStyle w:val="TableParagraph"/>
              <w:spacing w:before="26"/>
              <w:ind w:left="19" w:right="32"/>
              <w:jc w:val="center"/>
              <w:rPr>
                <w:sz w:val="16"/>
              </w:rPr>
            </w:pPr>
            <w:r>
              <w:rPr>
                <w:spacing w:val="-4"/>
                <w:sz w:val="16"/>
              </w:rPr>
              <w:t>2024</w:t>
            </w:r>
          </w:p>
        </w:tc>
        <w:tc>
          <w:tcPr>
            <w:tcW w:w="2045" w:type="dxa"/>
            <w:tcBorders>
              <w:left w:val="single" w:sz="2" w:space="0" w:color="000000"/>
              <w:right w:val="single" w:sz="2" w:space="0" w:color="000000"/>
            </w:tcBorders>
          </w:tcPr>
          <w:p>
            <w:pPr>
              <w:pStyle w:val="TableParagraph"/>
              <w:spacing w:before="26"/>
              <w:ind w:right="54"/>
              <w:jc w:val="right"/>
              <w:rPr>
                <w:sz w:val="16"/>
              </w:rPr>
            </w:pPr>
            <w:r>
              <w:rPr>
                <w:spacing w:val="-2"/>
                <w:sz w:val="16"/>
              </w:rPr>
              <w:t>888,000,000.00</w:t>
            </w:r>
          </w:p>
        </w:tc>
        <w:tc>
          <w:tcPr>
            <w:tcW w:w="1455" w:type="dxa"/>
            <w:tcBorders>
              <w:top w:val="single" w:sz="2" w:space="0" w:color="000000"/>
              <w:left w:val="single" w:sz="2" w:space="0" w:color="000000"/>
              <w:bottom w:val="single" w:sz="2" w:space="0" w:color="000000"/>
              <w:right w:val="single" w:sz="2" w:space="0" w:color="000000"/>
            </w:tcBorders>
          </w:tcPr>
          <w:p>
            <w:pPr>
              <w:pStyle w:val="TableParagraph"/>
              <w:spacing w:before="26"/>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26"/>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647" w:hRule="atLeast"/>
        </w:trPr>
        <w:tc>
          <w:tcPr>
            <w:tcW w:w="576" w:type="dxa"/>
            <w:tcBorders>
              <w:left w:val="single" w:sz="2" w:space="0" w:color="000000"/>
              <w:bottom w:val="nil"/>
              <w:right w:val="single" w:sz="2" w:space="0" w:color="000000"/>
            </w:tcBorders>
          </w:tcPr>
          <w:p>
            <w:pPr>
              <w:pStyle w:val="TableParagraph"/>
              <w:spacing w:before="26"/>
              <w:ind w:right="144"/>
              <w:jc w:val="right"/>
              <w:rPr>
                <w:sz w:val="16"/>
              </w:rPr>
            </w:pPr>
            <w:r>
              <w:rPr>
                <w:spacing w:val="-10"/>
                <w:sz w:val="16"/>
              </w:rPr>
              <w:t>7</w:t>
            </w:r>
          </w:p>
        </w:tc>
        <w:tc>
          <w:tcPr>
            <w:tcW w:w="3683" w:type="dxa"/>
            <w:tcBorders>
              <w:top w:val="single" w:sz="2" w:space="0" w:color="000000"/>
              <w:left w:val="single" w:sz="2" w:space="0" w:color="000000"/>
              <w:bottom w:val="nil"/>
              <w:right w:val="single" w:sz="2" w:space="0" w:color="000000"/>
            </w:tcBorders>
          </w:tcPr>
          <w:p>
            <w:pPr>
              <w:pStyle w:val="TableParagraph"/>
              <w:spacing w:line="237" w:lineRule="auto" w:before="95"/>
              <w:ind w:left="213"/>
              <w:rPr>
                <w:sz w:val="16"/>
              </w:rPr>
            </w:pPr>
            <w:r>
              <w:rPr>
                <w:sz w:val="16"/>
              </w:rPr>
              <w:t>Pengembangan jaringan distribusi dia 2" (3.408</w:t>
            </w:r>
            <w:r>
              <w:rPr>
                <w:spacing w:val="-9"/>
                <w:sz w:val="16"/>
              </w:rPr>
              <w:t> </w:t>
            </w:r>
            <w:r>
              <w:rPr>
                <w:sz w:val="16"/>
              </w:rPr>
              <w:t>m),</w:t>
            </w:r>
            <w:r>
              <w:rPr>
                <w:spacing w:val="-7"/>
                <w:sz w:val="16"/>
              </w:rPr>
              <w:t> </w:t>
            </w:r>
            <w:r>
              <w:rPr>
                <w:sz w:val="16"/>
              </w:rPr>
              <w:t>dia</w:t>
            </w:r>
            <w:r>
              <w:rPr>
                <w:spacing w:val="-11"/>
                <w:sz w:val="16"/>
              </w:rPr>
              <w:t> </w:t>
            </w:r>
            <w:r>
              <w:rPr>
                <w:sz w:val="16"/>
              </w:rPr>
              <w:t>3"</w:t>
            </w:r>
            <w:r>
              <w:rPr>
                <w:spacing w:val="-8"/>
                <w:sz w:val="16"/>
              </w:rPr>
              <w:t> </w:t>
            </w:r>
            <w:r>
              <w:rPr>
                <w:sz w:val="16"/>
              </w:rPr>
              <w:t>(3400</w:t>
            </w:r>
            <w:r>
              <w:rPr>
                <w:spacing w:val="-12"/>
                <w:sz w:val="16"/>
              </w:rPr>
              <w:t> </w:t>
            </w:r>
            <w:r>
              <w:rPr>
                <w:sz w:val="16"/>
              </w:rPr>
              <w:t>m)</w:t>
            </w:r>
            <w:r>
              <w:rPr>
                <w:spacing w:val="-7"/>
                <w:sz w:val="16"/>
              </w:rPr>
              <w:t> </w:t>
            </w:r>
            <w:r>
              <w:rPr>
                <w:sz w:val="16"/>
              </w:rPr>
              <w:t>dan</w:t>
            </w:r>
            <w:r>
              <w:rPr>
                <w:spacing w:val="-10"/>
                <w:sz w:val="16"/>
              </w:rPr>
              <w:t> </w:t>
            </w:r>
            <w:r>
              <w:rPr>
                <w:sz w:val="16"/>
              </w:rPr>
              <w:t>SR</w:t>
            </w:r>
            <w:r>
              <w:rPr>
                <w:spacing w:val="-7"/>
                <w:sz w:val="16"/>
              </w:rPr>
              <w:t> </w:t>
            </w:r>
            <w:r>
              <w:rPr>
                <w:sz w:val="16"/>
              </w:rPr>
              <w:t>87</w:t>
            </w:r>
            <w:r>
              <w:rPr>
                <w:spacing w:val="-15"/>
                <w:sz w:val="16"/>
              </w:rPr>
              <w:t> </w:t>
            </w:r>
            <w:r>
              <w:rPr>
                <w:sz w:val="16"/>
              </w:rPr>
              <w:t>unit</w:t>
            </w:r>
          </w:p>
        </w:tc>
        <w:tc>
          <w:tcPr>
            <w:tcW w:w="1940" w:type="dxa"/>
            <w:tcBorders>
              <w:top w:val="dotted" w:sz="2" w:space="0" w:color="000000"/>
              <w:left w:val="single" w:sz="2" w:space="0" w:color="000000"/>
              <w:bottom w:val="nil"/>
              <w:right w:val="single" w:sz="2" w:space="0" w:color="000000"/>
            </w:tcBorders>
          </w:tcPr>
          <w:p>
            <w:pPr>
              <w:pStyle w:val="TableParagraph"/>
              <w:spacing w:before="26"/>
              <w:ind w:left="117"/>
              <w:rPr>
                <w:sz w:val="16"/>
              </w:rPr>
            </w:pPr>
            <w:r>
              <w:rPr>
                <w:sz w:val="16"/>
              </w:rPr>
              <w:t>Bukit</w:t>
            </w:r>
            <w:r>
              <w:rPr>
                <w:spacing w:val="-5"/>
                <w:sz w:val="16"/>
              </w:rPr>
              <w:t> </w:t>
            </w:r>
            <w:r>
              <w:rPr>
                <w:spacing w:val="-4"/>
                <w:sz w:val="16"/>
              </w:rPr>
              <w:t>Batu</w:t>
            </w:r>
          </w:p>
        </w:tc>
        <w:tc>
          <w:tcPr>
            <w:tcW w:w="927" w:type="dxa"/>
            <w:tcBorders>
              <w:left w:val="single" w:sz="2" w:space="0" w:color="000000"/>
              <w:bottom w:val="nil"/>
              <w:right w:val="single" w:sz="2" w:space="0" w:color="000000"/>
            </w:tcBorders>
          </w:tcPr>
          <w:p>
            <w:pPr>
              <w:pStyle w:val="TableParagraph"/>
              <w:spacing w:before="26"/>
              <w:ind w:left="19" w:right="32"/>
              <w:jc w:val="center"/>
              <w:rPr>
                <w:sz w:val="16"/>
              </w:rPr>
            </w:pPr>
            <w:r>
              <w:rPr>
                <w:spacing w:val="-4"/>
                <w:sz w:val="16"/>
              </w:rPr>
              <w:t>2024</w:t>
            </w:r>
          </w:p>
        </w:tc>
        <w:tc>
          <w:tcPr>
            <w:tcW w:w="2045" w:type="dxa"/>
            <w:tcBorders>
              <w:left w:val="single" w:sz="2" w:space="0" w:color="000000"/>
              <w:bottom w:val="nil"/>
              <w:right w:val="single" w:sz="2" w:space="0" w:color="000000"/>
            </w:tcBorders>
          </w:tcPr>
          <w:p>
            <w:pPr>
              <w:pStyle w:val="TableParagraph"/>
              <w:spacing w:before="26"/>
              <w:ind w:right="63"/>
              <w:jc w:val="right"/>
              <w:rPr>
                <w:sz w:val="16"/>
              </w:rPr>
            </w:pPr>
            <w:r>
              <w:rPr>
                <w:spacing w:val="-2"/>
                <w:sz w:val="16"/>
              </w:rPr>
              <w:t>1,391,000,000.00</w:t>
            </w:r>
          </w:p>
        </w:tc>
        <w:tc>
          <w:tcPr>
            <w:tcW w:w="1455" w:type="dxa"/>
            <w:tcBorders>
              <w:top w:val="single" w:sz="2" w:space="0" w:color="000000"/>
              <w:left w:val="single" w:sz="2" w:space="0" w:color="000000"/>
              <w:bottom w:val="nil"/>
              <w:right w:val="single" w:sz="2" w:space="0" w:color="000000"/>
            </w:tcBorders>
          </w:tcPr>
          <w:p>
            <w:pPr>
              <w:pStyle w:val="TableParagraph"/>
              <w:spacing w:before="26"/>
              <w:ind w:left="57" w:right="41"/>
              <w:jc w:val="center"/>
              <w:rPr>
                <w:sz w:val="16"/>
              </w:rPr>
            </w:pPr>
            <w:r>
              <w:rPr>
                <w:sz w:val="16"/>
              </w:rPr>
              <w:t>APBD</w:t>
            </w:r>
            <w:r>
              <w:rPr>
                <w:spacing w:val="2"/>
                <w:sz w:val="16"/>
              </w:rPr>
              <w:t> </w:t>
            </w:r>
            <w:r>
              <w:rPr>
                <w:spacing w:val="-5"/>
                <w:sz w:val="16"/>
              </w:rPr>
              <w:t>Kab</w:t>
            </w:r>
          </w:p>
        </w:tc>
        <w:tc>
          <w:tcPr>
            <w:tcW w:w="2088" w:type="dxa"/>
            <w:tcBorders>
              <w:top w:val="single" w:sz="2" w:space="0" w:color="000000"/>
              <w:left w:val="single" w:sz="2" w:space="0" w:color="000000"/>
              <w:bottom w:val="nil"/>
              <w:right w:val="single" w:sz="2" w:space="0" w:color="000000"/>
            </w:tcBorders>
          </w:tcPr>
          <w:p>
            <w:pPr>
              <w:pStyle w:val="TableParagraph"/>
              <w:spacing w:line="242" w:lineRule="auto" w:before="26"/>
              <w:ind w:left="44"/>
              <w:rPr>
                <w:sz w:val="16"/>
              </w:rPr>
            </w:pPr>
            <w:r>
              <w:rPr>
                <w:sz w:val="16"/>
              </w:rPr>
              <w:t>Dinas</w:t>
            </w:r>
            <w:r>
              <w:rPr>
                <w:spacing w:val="-15"/>
                <w:sz w:val="16"/>
              </w:rPr>
              <w:t> </w:t>
            </w:r>
            <w:r>
              <w:rPr>
                <w:sz w:val="16"/>
              </w:rPr>
              <w:t>PU</w:t>
            </w:r>
            <w:r>
              <w:rPr>
                <w:spacing w:val="-14"/>
                <w:sz w:val="16"/>
              </w:rPr>
              <w:t> </w:t>
            </w:r>
            <w:r>
              <w:rPr>
                <w:sz w:val="16"/>
              </w:rPr>
              <w:t>Kota</w:t>
            </w:r>
            <w:r>
              <w:rPr>
                <w:spacing w:val="-14"/>
                <w:sz w:val="16"/>
              </w:rPr>
              <w:t> </w:t>
            </w:r>
            <w:r>
              <w:rPr>
                <w:sz w:val="16"/>
              </w:rPr>
              <w:t>Palangka </w:t>
            </w:r>
            <w:r>
              <w:rPr>
                <w:spacing w:val="-4"/>
                <w:sz w:val="16"/>
              </w:rPr>
              <w:t>Raya</w:t>
            </w:r>
          </w:p>
        </w:tc>
        <w:tc>
          <w:tcPr>
            <w:tcW w:w="1834" w:type="dxa"/>
            <w:tcBorders>
              <w:top w:val="single" w:sz="2" w:space="0" w:color="000000"/>
              <w:left w:val="single" w:sz="2" w:space="0" w:color="000000"/>
              <w:bottom w:val="nil"/>
              <w:right w:val="single" w:sz="2" w:space="0" w:color="000000"/>
            </w:tcBorders>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280" w:left="1020" w:right="880"/>
        </w:sectPr>
      </w:pPr>
    </w:p>
    <w:tbl>
      <w:tblPr>
        <w:tblW w:w="0" w:type="auto"/>
        <w:jc w:val="left"/>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9"/>
        <w:gridCol w:w="3683"/>
        <w:gridCol w:w="1940"/>
        <w:gridCol w:w="927"/>
        <w:gridCol w:w="2045"/>
        <w:gridCol w:w="1455"/>
        <w:gridCol w:w="2088"/>
        <w:gridCol w:w="1906"/>
      </w:tblGrid>
      <w:tr>
        <w:trPr>
          <w:trHeight w:val="422" w:hRule="atLeast"/>
        </w:trPr>
        <w:tc>
          <w:tcPr>
            <w:tcW w:w="629" w:type="dxa"/>
            <w:tcBorders>
              <w:bottom w:val="nil"/>
            </w:tcBorders>
          </w:tcPr>
          <w:p>
            <w:pPr>
              <w:pStyle w:val="TableParagraph"/>
              <w:spacing w:before="31"/>
              <w:ind w:left="117"/>
              <w:rPr>
                <w:sz w:val="16"/>
              </w:rPr>
            </w:pPr>
            <w:r>
              <w:rPr>
                <w:spacing w:val="-10"/>
                <w:sz w:val="16"/>
              </w:rPr>
              <w:t>8</w:t>
            </w:r>
          </w:p>
        </w:tc>
        <w:tc>
          <w:tcPr>
            <w:tcW w:w="3683" w:type="dxa"/>
            <w:tcBorders>
              <w:top w:val="dotted" w:sz="2" w:space="0" w:color="000000"/>
              <w:bottom w:val="nil"/>
            </w:tcBorders>
          </w:tcPr>
          <w:p>
            <w:pPr>
              <w:pStyle w:val="TableParagraph"/>
              <w:spacing w:line="190" w:lineRule="atLeast" w:before="14"/>
              <w:ind w:left="275"/>
              <w:rPr>
                <w:sz w:val="16"/>
              </w:rPr>
            </w:pPr>
            <w:r>
              <w:rPr>
                <w:sz w:val="16"/>
              </w:rPr>
              <w:t>Pengembangan</w:t>
            </w:r>
            <w:r>
              <w:rPr>
                <w:spacing w:val="-15"/>
                <w:sz w:val="16"/>
              </w:rPr>
              <w:t> </w:t>
            </w:r>
            <w:r>
              <w:rPr>
                <w:sz w:val="16"/>
              </w:rPr>
              <w:t>jaringan</w:t>
            </w:r>
            <w:r>
              <w:rPr>
                <w:spacing w:val="-14"/>
                <w:sz w:val="16"/>
              </w:rPr>
              <w:t> </w:t>
            </w:r>
            <w:r>
              <w:rPr>
                <w:sz w:val="16"/>
              </w:rPr>
              <w:t>distribusi</w:t>
            </w:r>
            <w:r>
              <w:rPr>
                <w:spacing w:val="-14"/>
                <w:sz w:val="16"/>
              </w:rPr>
              <w:t> </w:t>
            </w:r>
            <w:r>
              <w:rPr>
                <w:sz w:val="16"/>
              </w:rPr>
              <w:t>dia</w:t>
            </w:r>
            <w:r>
              <w:rPr>
                <w:spacing w:val="-14"/>
                <w:sz w:val="16"/>
              </w:rPr>
              <w:t> </w:t>
            </w:r>
            <w:r>
              <w:rPr>
                <w:sz w:val="16"/>
              </w:rPr>
              <w:t>2" (800 m), dia 3" (1.840 m) dan SR 149</w:t>
            </w:r>
          </w:p>
        </w:tc>
        <w:tc>
          <w:tcPr>
            <w:tcW w:w="1940" w:type="dxa"/>
            <w:tcBorders>
              <w:top w:val="dashSmallGap" w:sz="2" w:space="0" w:color="000000"/>
              <w:bottom w:val="nil"/>
            </w:tcBorders>
          </w:tcPr>
          <w:p>
            <w:pPr>
              <w:pStyle w:val="TableParagraph"/>
              <w:spacing w:before="31"/>
              <w:ind w:left="116"/>
              <w:rPr>
                <w:sz w:val="16"/>
              </w:rPr>
            </w:pPr>
            <w:r>
              <w:rPr>
                <w:sz w:val="16"/>
              </w:rPr>
              <w:t>Bukit</w:t>
            </w:r>
            <w:r>
              <w:rPr>
                <w:spacing w:val="-5"/>
                <w:sz w:val="16"/>
              </w:rPr>
              <w:t> </w:t>
            </w:r>
            <w:r>
              <w:rPr>
                <w:spacing w:val="-4"/>
                <w:sz w:val="16"/>
              </w:rPr>
              <w:t>Batu</w:t>
            </w:r>
          </w:p>
        </w:tc>
        <w:tc>
          <w:tcPr>
            <w:tcW w:w="927" w:type="dxa"/>
            <w:tcBorders>
              <w:bottom w:val="nil"/>
            </w:tcBorders>
          </w:tcPr>
          <w:p>
            <w:pPr>
              <w:pStyle w:val="TableParagraph"/>
              <w:spacing w:before="31"/>
              <w:ind w:left="256"/>
              <w:rPr>
                <w:sz w:val="16"/>
              </w:rPr>
            </w:pPr>
            <w:r>
              <w:rPr>
                <w:spacing w:val="-4"/>
                <w:sz w:val="16"/>
              </w:rPr>
              <w:t>2024</w:t>
            </w:r>
          </w:p>
        </w:tc>
        <w:tc>
          <w:tcPr>
            <w:tcW w:w="2045" w:type="dxa"/>
            <w:tcBorders>
              <w:top w:val="dashSmallGap" w:sz="2" w:space="0" w:color="000000"/>
              <w:bottom w:val="nil"/>
            </w:tcBorders>
          </w:tcPr>
          <w:p>
            <w:pPr>
              <w:pStyle w:val="TableParagraph"/>
              <w:spacing w:before="31"/>
              <w:ind w:left="711"/>
              <w:rPr>
                <w:sz w:val="16"/>
              </w:rPr>
            </w:pPr>
            <w:r>
              <w:rPr>
                <w:spacing w:val="-2"/>
                <w:sz w:val="16"/>
              </w:rPr>
              <w:t>857,000,000.00</w:t>
            </w:r>
          </w:p>
        </w:tc>
        <w:tc>
          <w:tcPr>
            <w:tcW w:w="1455" w:type="dxa"/>
            <w:tcBorders>
              <w:top w:val="dotted" w:sz="2" w:space="0" w:color="000000"/>
              <w:bottom w:val="nil"/>
            </w:tcBorders>
          </w:tcPr>
          <w:p>
            <w:pPr>
              <w:pStyle w:val="TableParagraph"/>
              <w:spacing w:before="31"/>
              <w:ind w:left="337"/>
              <w:rPr>
                <w:sz w:val="16"/>
              </w:rPr>
            </w:pPr>
            <w:r>
              <w:rPr>
                <w:sz w:val="16"/>
              </w:rPr>
              <w:t>APBD</w:t>
            </w:r>
            <w:r>
              <w:rPr>
                <w:spacing w:val="2"/>
                <w:sz w:val="16"/>
              </w:rPr>
              <w:t> </w:t>
            </w:r>
            <w:r>
              <w:rPr>
                <w:spacing w:val="-5"/>
                <w:sz w:val="16"/>
              </w:rPr>
              <w:t>Kab</w:t>
            </w:r>
          </w:p>
        </w:tc>
        <w:tc>
          <w:tcPr>
            <w:tcW w:w="2088" w:type="dxa"/>
            <w:tcBorders>
              <w:bottom w:val="nil"/>
            </w:tcBorders>
          </w:tcPr>
          <w:p>
            <w:pPr>
              <w:pStyle w:val="TableParagraph"/>
              <w:spacing w:before="31"/>
              <w:ind w:left="39"/>
              <w:rPr>
                <w:sz w:val="16"/>
              </w:rPr>
            </w:pPr>
            <w:r>
              <w:rPr>
                <w:sz w:val="16"/>
              </w:rPr>
              <w:t>Dinas</w:t>
            </w:r>
            <w:r>
              <w:rPr>
                <w:spacing w:val="-5"/>
                <w:sz w:val="16"/>
              </w:rPr>
              <w:t> </w:t>
            </w:r>
            <w:r>
              <w:rPr>
                <w:sz w:val="16"/>
              </w:rPr>
              <w:t>PU</w:t>
            </w:r>
            <w:r>
              <w:rPr>
                <w:spacing w:val="-4"/>
                <w:sz w:val="16"/>
              </w:rPr>
              <w:t> </w:t>
            </w:r>
            <w:r>
              <w:rPr>
                <w:sz w:val="16"/>
              </w:rPr>
              <w:t>Kota</w:t>
            </w:r>
            <w:r>
              <w:rPr>
                <w:spacing w:val="-2"/>
                <w:sz w:val="16"/>
              </w:rPr>
              <w:t> Palangka</w:t>
            </w:r>
          </w:p>
        </w:tc>
        <w:tc>
          <w:tcPr>
            <w:tcW w:w="1906" w:type="dxa"/>
            <w:tcBorders>
              <w:bottom w:val="nil"/>
            </w:tcBorders>
          </w:tcPr>
          <w:p>
            <w:pPr>
              <w:pStyle w:val="TableParagraph"/>
              <w:rPr>
                <w:rFonts w:ascii="Times New Roman"/>
                <w:sz w:val="16"/>
              </w:rPr>
            </w:pPr>
          </w:p>
        </w:tc>
      </w:tr>
    </w:tbl>
    <w:p>
      <w:pPr>
        <w:pStyle w:val="BodyText"/>
        <w:spacing w:before="10"/>
        <w:rPr>
          <w:rFonts w:ascii="Calibri"/>
          <w:sz w:val="13"/>
        </w:rPr>
      </w:pPr>
    </w:p>
    <w:tbl>
      <w:tblPr>
        <w:tblW w:w="0" w:type="auto"/>
        <w:jc w:val="left"/>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29"/>
        <w:gridCol w:w="3683"/>
        <w:gridCol w:w="1935"/>
        <w:gridCol w:w="984"/>
        <w:gridCol w:w="2040"/>
        <w:gridCol w:w="1402"/>
        <w:gridCol w:w="4047"/>
      </w:tblGrid>
      <w:tr>
        <w:trPr>
          <w:trHeight w:val="311" w:hRule="atLeast"/>
        </w:trPr>
        <w:tc>
          <w:tcPr>
            <w:tcW w:w="629" w:type="dxa"/>
          </w:tcPr>
          <w:p>
            <w:pPr>
              <w:pStyle w:val="TableParagraph"/>
              <w:spacing w:before="31"/>
              <w:ind w:left="203"/>
              <w:rPr>
                <w:sz w:val="16"/>
              </w:rPr>
            </w:pPr>
            <w:r>
              <w:rPr>
                <w:spacing w:val="-10"/>
                <w:sz w:val="16"/>
              </w:rPr>
              <w:t>9</w:t>
            </w:r>
          </w:p>
        </w:tc>
        <w:tc>
          <w:tcPr>
            <w:tcW w:w="3683" w:type="dxa"/>
            <w:tcBorders>
              <w:top w:val="dotted" w:sz="2" w:space="0" w:color="000000"/>
            </w:tcBorders>
          </w:tcPr>
          <w:p>
            <w:pPr>
              <w:pStyle w:val="TableParagraph"/>
              <w:spacing w:before="31"/>
              <w:ind w:left="275"/>
              <w:rPr>
                <w:sz w:val="16"/>
              </w:rPr>
            </w:pPr>
            <w:r>
              <w:rPr>
                <w:sz w:val="16"/>
              </w:rPr>
              <w:t>Pengadaan</w:t>
            </w:r>
            <w:r>
              <w:rPr>
                <w:spacing w:val="-6"/>
                <w:sz w:val="16"/>
              </w:rPr>
              <w:t> </w:t>
            </w:r>
            <w:r>
              <w:rPr>
                <w:sz w:val="16"/>
              </w:rPr>
              <w:t>pompa</w:t>
            </w:r>
            <w:r>
              <w:rPr>
                <w:spacing w:val="-12"/>
                <w:sz w:val="16"/>
              </w:rPr>
              <w:t> </w:t>
            </w:r>
            <w:r>
              <w:rPr>
                <w:sz w:val="16"/>
              </w:rPr>
              <w:t>distribusi</w:t>
            </w:r>
            <w:r>
              <w:rPr>
                <w:spacing w:val="-8"/>
                <w:sz w:val="16"/>
              </w:rPr>
              <w:t> </w:t>
            </w:r>
            <w:r>
              <w:rPr>
                <w:sz w:val="16"/>
              </w:rPr>
              <w:t>1</w:t>
            </w:r>
            <w:r>
              <w:rPr>
                <w:spacing w:val="-9"/>
                <w:sz w:val="16"/>
              </w:rPr>
              <w:t> </w:t>
            </w:r>
            <w:r>
              <w:rPr>
                <w:sz w:val="16"/>
              </w:rPr>
              <w:t>unit</w:t>
            </w:r>
            <w:r>
              <w:rPr>
                <w:spacing w:val="-8"/>
                <w:sz w:val="16"/>
              </w:rPr>
              <w:t> </w:t>
            </w:r>
            <w:r>
              <w:rPr>
                <w:spacing w:val="-4"/>
                <w:sz w:val="16"/>
              </w:rPr>
              <w:t>merk</w:t>
            </w:r>
          </w:p>
        </w:tc>
        <w:tc>
          <w:tcPr>
            <w:tcW w:w="1935" w:type="dxa"/>
            <w:tcBorders>
              <w:top w:val="dashSmallGap" w:sz="2" w:space="0" w:color="000000"/>
            </w:tcBorders>
          </w:tcPr>
          <w:p>
            <w:pPr>
              <w:pStyle w:val="TableParagraph"/>
              <w:spacing w:before="31"/>
              <w:ind w:left="116"/>
              <w:rPr>
                <w:sz w:val="16"/>
              </w:rPr>
            </w:pPr>
            <w:r>
              <w:rPr>
                <w:spacing w:val="-2"/>
                <w:sz w:val="16"/>
              </w:rPr>
              <w:t>Pahandut</w:t>
            </w:r>
          </w:p>
        </w:tc>
        <w:tc>
          <w:tcPr>
            <w:tcW w:w="984" w:type="dxa"/>
            <w:tcBorders>
              <w:top w:val="dotted" w:sz="2" w:space="0" w:color="000000"/>
            </w:tcBorders>
          </w:tcPr>
          <w:p>
            <w:pPr>
              <w:pStyle w:val="TableParagraph"/>
              <w:spacing w:before="31"/>
              <w:ind w:left="261"/>
              <w:rPr>
                <w:sz w:val="16"/>
              </w:rPr>
            </w:pPr>
            <w:r>
              <w:rPr>
                <w:spacing w:val="-4"/>
                <w:sz w:val="16"/>
              </w:rPr>
              <w:t>2024</w:t>
            </w:r>
          </w:p>
        </w:tc>
        <w:tc>
          <w:tcPr>
            <w:tcW w:w="2040" w:type="dxa"/>
            <w:tcBorders>
              <w:top w:val="dashSmallGap" w:sz="2" w:space="0" w:color="000000"/>
            </w:tcBorders>
          </w:tcPr>
          <w:p>
            <w:pPr>
              <w:pStyle w:val="TableParagraph"/>
              <w:spacing w:before="31"/>
              <w:ind w:right="106"/>
              <w:jc w:val="right"/>
              <w:rPr>
                <w:sz w:val="16"/>
              </w:rPr>
            </w:pPr>
            <w:r>
              <w:rPr>
                <w:spacing w:val="-2"/>
                <w:sz w:val="16"/>
              </w:rPr>
              <w:t>521,000,000.00</w:t>
            </w:r>
          </w:p>
        </w:tc>
        <w:tc>
          <w:tcPr>
            <w:tcW w:w="1402" w:type="dxa"/>
            <w:tcBorders>
              <w:top w:val="dashSmallGap" w:sz="2" w:space="0" w:color="000000"/>
            </w:tcBorders>
          </w:tcPr>
          <w:p>
            <w:pPr>
              <w:pStyle w:val="TableParagraph"/>
              <w:spacing w:before="31"/>
              <w:ind w:left="285"/>
              <w:rPr>
                <w:sz w:val="16"/>
              </w:rPr>
            </w:pPr>
            <w:r>
              <w:rPr>
                <w:sz w:val="16"/>
              </w:rPr>
              <w:t>APBD</w:t>
            </w:r>
            <w:r>
              <w:rPr>
                <w:spacing w:val="2"/>
                <w:sz w:val="16"/>
              </w:rPr>
              <w:t> </w:t>
            </w:r>
            <w:r>
              <w:rPr>
                <w:spacing w:val="-5"/>
                <w:sz w:val="16"/>
              </w:rPr>
              <w:t>Kab</w:t>
            </w:r>
          </w:p>
        </w:tc>
        <w:tc>
          <w:tcPr>
            <w:tcW w:w="4047" w:type="dxa"/>
            <w:tcBorders>
              <w:top w:val="dashSmallGap" w:sz="2" w:space="0" w:color="000000"/>
              <w:right w:val="double" w:sz="2" w:space="0" w:color="000000"/>
            </w:tcBorders>
          </w:tcPr>
          <w:p>
            <w:pPr>
              <w:pStyle w:val="TableParagraph"/>
              <w:spacing w:before="31"/>
              <w:ind w:left="45"/>
              <w:rPr>
                <w:sz w:val="16"/>
              </w:rPr>
            </w:pPr>
            <w:r>
              <w:rPr>
                <w:sz w:val="16"/>
              </w:rPr>
              <w:t>Dinas</w:t>
            </w:r>
            <w:r>
              <w:rPr>
                <w:spacing w:val="-5"/>
                <w:sz w:val="16"/>
              </w:rPr>
              <w:t> </w:t>
            </w:r>
            <w:r>
              <w:rPr>
                <w:sz w:val="16"/>
              </w:rPr>
              <w:t>PU</w:t>
            </w:r>
            <w:r>
              <w:rPr>
                <w:spacing w:val="-4"/>
                <w:sz w:val="16"/>
              </w:rPr>
              <w:t> </w:t>
            </w:r>
            <w:r>
              <w:rPr>
                <w:sz w:val="16"/>
              </w:rPr>
              <w:t>Kota</w:t>
            </w:r>
            <w:r>
              <w:rPr>
                <w:spacing w:val="-2"/>
                <w:sz w:val="16"/>
              </w:rPr>
              <w:t> Palangka</w:t>
            </w:r>
          </w:p>
        </w:tc>
      </w:tr>
      <w:tr>
        <w:trPr>
          <w:trHeight w:val="278" w:hRule="atLeast"/>
        </w:trPr>
        <w:tc>
          <w:tcPr>
            <w:tcW w:w="7231" w:type="dxa"/>
            <w:gridSpan w:val="4"/>
          </w:tcPr>
          <w:p>
            <w:pPr>
              <w:pStyle w:val="TableParagraph"/>
              <w:spacing w:before="31"/>
              <w:ind w:right="72"/>
              <w:jc w:val="right"/>
              <w:rPr>
                <w:sz w:val="16"/>
              </w:rPr>
            </w:pPr>
            <w:r>
              <w:rPr>
                <w:color w:val="0000FF"/>
                <w:sz w:val="16"/>
              </w:rPr>
              <w:t>Sub</w:t>
            </w:r>
            <w:r>
              <w:rPr>
                <w:color w:val="0000FF"/>
                <w:spacing w:val="1"/>
                <w:sz w:val="16"/>
              </w:rPr>
              <w:t> </w:t>
            </w:r>
            <w:r>
              <w:rPr>
                <w:color w:val="0000FF"/>
                <w:sz w:val="16"/>
              </w:rPr>
              <w:t>Jumlah</w:t>
            </w:r>
            <w:r>
              <w:rPr>
                <w:color w:val="0000FF"/>
                <w:spacing w:val="32"/>
                <w:sz w:val="16"/>
              </w:rPr>
              <w:t>  </w:t>
            </w:r>
            <w:r>
              <w:rPr>
                <w:color w:val="0000FF"/>
                <w:spacing w:val="-10"/>
                <w:sz w:val="16"/>
              </w:rPr>
              <w:t>1</w:t>
            </w:r>
          </w:p>
        </w:tc>
        <w:tc>
          <w:tcPr>
            <w:tcW w:w="2040" w:type="dxa"/>
          </w:tcPr>
          <w:p>
            <w:pPr>
              <w:pStyle w:val="TableParagraph"/>
              <w:spacing w:before="31"/>
              <w:ind w:right="10"/>
              <w:jc w:val="right"/>
              <w:rPr>
                <w:sz w:val="16"/>
              </w:rPr>
            </w:pPr>
            <w:r>
              <w:rPr>
                <w:color w:val="0000FF"/>
                <w:spacing w:val="-2"/>
                <w:sz w:val="16"/>
              </w:rPr>
              <w:t>9,296,183,800.00</w:t>
            </w:r>
          </w:p>
        </w:tc>
        <w:tc>
          <w:tcPr>
            <w:tcW w:w="5449" w:type="dxa"/>
            <w:gridSpan w:val="2"/>
          </w:tcPr>
          <w:p>
            <w:pPr>
              <w:pStyle w:val="TableParagraph"/>
              <w:rPr>
                <w:rFonts w:ascii="Times New Roman"/>
                <w:sz w:val="16"/>
              </w:rPr>
            </w:pPr>
          </w:p>
        </w:tc>
      </w:tr>
      <w:tr>
        <w:trPr>
          <w:trHeight w:val="292" w:hRule="atLeast"/>
        </w:trPr>
        <w:tc>
          <w:tcPr>
            <w:tcW w:w="7231" w:type="dxa"/>
            <w:gridSpan w:val="4"/>
          </w:tcPr>
          <w:p>
            <w:pPr>
              <w:pStyle w:val="TableParagraph"/>
              <w:spacing w:before="41"/>
              <w:ind w:right="63"/>
              <w:jc w:val="right"/>
              <w:rPr>
                <w:sz w:val="16"/>
              </w:rPr>
            </w:pPr>
            <w:r>
              <w:rPr>
                <w:color w:val="7D0000"/>
                <w:sz w:val="16"/>
              </w:rPr>
              <w:t>Sub</w:t>
            </w:r>
            <w:r>
              <w:rPr>
                <w:color w:val="7D0000"/>
                <w:spacing w:val="1"/>
                <w:sz w:val="16"/>
              </w:rPr>
              <w:t> </w:t>
            </w:r>
            <w:r>
              <w:rPr>
                <w:color w:val="7D0000"/>
                <w:spacing w:val="-2"/>
                <w:sz w:val="16"/>
              </w:rPr>
              <w:t>Jumlah</w:t>
            </w:r>
          </w:p>
        </w:tc>
        <w:tc>
          <w:tcPr>
            <w:tcW w:w="2040" w:type="dxa"/>
          </w:tcPr>
          <w:p>
            <w:pPr>
              <w:pStyle w:val="TableParagraph"/>
              <w:spacing w:before="41"/>
              <w:ind w:right="10"/>
              <w:jc w:val="right"/>
              <w:rPr>
                <w:sz w:val="16"/>
              </w:rPr>
            </w:pPr>
            <w:r>
              <w:rPr>
                <w:color w:val="7D0000"/>
                <w:spacing w:val="-2"/>
                <w:sz w:val="16"/>
              </w:rPr>
              <w:t>9,296,183,800.00</w:t>
            </w:r>
          </w:p>
        </w:tc>
        <w:tc>
          <w:tcPr>
            <w:tcW w:w="5449" w:type="dxa"/>
            <w:gridSpan w:val="2"/>
          </w:tcPr>
          <w:p>
            <w:pPr>
              <w:pStyle w:val="TableParagraph"/>
              <w:rPr>
                <w:rFonts w:ascii="Times New Roman"/>
                <w:sz w:val="16"/>
              </w:rPr>
            </w:pPr>
          </w:p>
        </w:tc>
      </w:tr>
      <w:tr>
        <w:trPr>
          <w:trHeight w:val="297" w:hRule="atLeast"/>
        </w:trPr>
        <w:tc>
          <w:tcPr>
            <w:tcW w:w="7231" w:type="dxa"/>
            <w:gridSpan w:val="4"/>
          </w:tcPr>
          <w:p>
            <w:pPr>
              <w:pStyle w:val="TableParagraph"/>
              <w:spacing w:before="31"/>
              <w:ind w:right="151"/>
              <w:jc w:val="right"/>
              <w:rPr>
                <w:sz w:val="16"/>
              </w:rPr>
            </w:pPr>
            <w:r>
              <w:rPr>
                <w:color w:val="FF0000"/>
                <w:w w:val="105"/>
                <w:sz w:val="16"/>
              </w:rPr>
              <w:t>Jumlah</w:t>
            </w:r>
            <w:r>
              <w:rPr>
                <w:color w:val="FF0000"/>
                <w:spacing w:val="20"/>
                <w:w w:val="105"/>
                <w:sz w:val="16"/>
              </w:rPr>
              <w:t> </w:t>
            </w:r>
            <w:r>
              <w:rPr>
                <w:color w:val="FF0000"/>
                <w:w w:val="105"/>
                <w:sz w:val="16"/>
              </w:rPr>
              <w:t>On</w:t>
            </w:r>
            <w:r>
              <w:rPr>
                <w:color w:val="FF0000"/>
                <w:spacing w:val="18"/>
                <w:w w:val="105"/>
                <w:sz w:val="16"/>
              </w:rPr>
              <w:t> </w:t>
            </w:r>
            <w:r>
              <w:rPr>
                <w:color w:val="FF0000"/>
                <w:w w:val="105"/>
                <w:sz w:val="16"/>
              </w:rPr>
              <w:t>Balance</w:t>
            </w:r>
            <w:r>
              <w:rPr>
                <w:color w:val="FF0000"/>
                <w:spacing w:val="23"/>
                <w:w w:val="105"/>
                <w:sz w:val="16"/>
              </w:rPr>
              <w:t> </w:t>
            </w:r>
            <w:r>
              <w:rPr>
                <w:color w:val="FF0000"/>
                <w:spacing w:val="-4"/>
                <w:w w:val="105"/>
                <w:sz w:val="16"/>
              </w:rPr>
              <w:t>Sheet</w:t>
            </w:r>
          </w:p>
        </w:tc>
        <w:tc>
          <w:tcPr>
            <w:tcW w:w="2040" w:type="dxa"/>
          </w:tcPr>
          <w:p>
            <w:pPr>
              <w:pStyle w:val="TableParagraph"/>
              <w:spacing w:before="31"/>
              <w:ind w:right="15"/>
              <w:jc w:val="right"/>
              <w:rPr>
                <w:sz w:val="16"/>
              </w:rPr>
            </w:pPr>
            <w:r>
              <w:rPr>
                <w:color w:val="FF0000"/>
                <w:spacing w:val="-2"/>
                <w:sz w:val="16"/>
              </w:rPr>
              <w:t>49,534,301,716.00</w:t>
            </w:r>
          </w:p>
        </w:tc>
        <w:tc>
          <w:tcPr>
            <w:tcW w:w="5449" w:type="dxa"/>
            <w:gridSpan w:val="2"/>
          </w:tcPr>
          <w:p>
            <w:pPr>
              <w:pStyle w:val="TableParagraph"/>
              <w:rPr>
                <w:rFonts w:ascii="Times New Roman"/>
                <w:sz w:val="16"/>
              </w:rPr>
            </w:pPr>
          </w:p>
        </w:tc>
      </w:tr>
      <w:tr>
        <w:trPr>
          <w:trHeight w:val="475" w:hRule="atLeast"/>
        </w:trPr>
        <w:tc>
          <w:tcPr>
            <w:tcW w:w="7231" w:type="dxa"/>
            <w:gridSpan w:val="4"/>
          </w:tcPr>
          <w:p>
            <w:pPr>
              <w:pStyle w:val="TableParagraph"/>
              <w:spacing w:before="103"/>
              <w:ind w:right="48"/>
              <w:jc w:val="right"/>
              <w:rPr>
                <w:sz w:val="16"/>
              </w:rPr>
            </w:pPr>
            <w:r>
              <w:rPr>
                <w:spacing w:val="-2"/>
                <w:sz w:val="16"/>
              </w:rPr>
              <w:t>Jumlah</w:t>
            </w:r>
          </w:p>
        </w:tc>
        <w:tc>
          <w:tcPr>
            <w:tcW w:w="2040" w:type="dxa"/>
          </w:tcPr>
          <w:p>
            <w:pPr>
              <w:pStyle w:val="TableParagraph"/>
              <w:spacing w:before="122"/>
              <w:ind w:right="15"/>
              <w:jc w:val="right"/>
              <w:rPr>
                <w:sz w:val="16"/>
              </w:rPr>
            </w:pPr>
            <w:r>
              <w:rPr>
                <w:spacing w:val="-2"/>
                <w:sz w:val="16"/>
              </w:rPr>
              <w:t>49,534,301,716.00</w:t>
            </w:r>
          </w:p>
        </w:tc>
        <w:tc>
          <w:tcPr>
            <w:tcW w:w="5449" w:type="dxa"/>
            <w:gridSpan w:val="2"/>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280" w:left="1020" w:right="880"/>
        </w:sectPr>
      </w:pPr>
    </w:p>
    <w:p>
      <w:pPr>
        <w:spacing w:line="362" w:lineRule="auto" w:before="2"/>
        <w:ind w:left="4067" w:right="3708"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Palangkaraya</w:t>
      </w:r>
    </w:p>
    <w:p>
      <w:pPr>
        <w:spacing w:line="357" w:lineRule="auto" w:before="0"/>
        <w:ind w:left="3703" w:right="3331" w:firstLine="0"/>
        <w:jc w:val="center"/>
        <w:rPr>
          <w:rFonts w:ascii="Verdana"/>
          <w:sz w:val="18"/>
        </w:rPr>
      </w:pPr>
      <w:r>
        <w:rPr>
          <w:rFonts w:ascii="Verdana"/>
          <w:color w:val="0000FF"/>
          <w:sz w:val="18"/>
        </w:rPr>
        <w:t>PERHITUNGAN</w:t>
      </w:r>
      <w:r>
        <w:rPr>
          <w:rFonts w:ascii="Verdana"/>
          <w:color w:val="0000FF"/>
          <w:spacing w:val="-16"/>
          <w:sz w:val="18"/>
        </w:rPr>
        <w:t> </w:t>
      </w:r>
      <w:r>
        <w:rPr>
          <w:rFonts w:ascii="Verdana"/>
          <w:color w:val="0000FF"/>
          <w:sz w:val="18"/>
        </w:rPr>
        <w:t>CAKUPAN</w:t>
      </w:r>
      <w:r>
        <w:rPr>
          <w:rFonts w:ascii="Verdana"/>
          <w:color w:val="0000FF"/>
          <w:spacing w:val="-14"/>
          <w:sz w:val="18"/>
        </w:rPr>
        <w:t> </w:t>
      </w:r>
      <w:r>
        <w:rPr>
          <w:rFonts w:ascii="Verdana"/>
          <w:color w:val="0000FF"/>
          <w:sz w:val="18"/>
        </w:rPr>
        <w:t>PELAYANAN </w:t>
      </w:r>
      <w:r>
        <w:rPr>
          <w:rFonts w:ascii="Verdana"/>
          <w:sz w:val="18"/>
        </w:rPr>
        <w:t>TAHUN</w:t>
      </w:r>
      <w:r>
        <w:rPr>
          <w:rFonts w:ascii="Verdana"/>
          <w:spacing w:val="40"/>
          <w:sz w:val="18"/>
        </w:rPr>
        <w:t> </w:t>
      </w:r>
      <w:r>
        <w:rPr>
          <w:rFonts w:ascii="Verdana"/>
          <w:sz w:val="18"/>
        </w:rPr>
        <w:t>2024</w:t>
      </w:r>
    </w:p>
    <w:p>
      <w:pPr>
        <w:pStyle w:val="BodyText"/>
        <w:spacing w:before="175"/>
        <w:rPr>
          <w:rFonts w:ascii="Verdana"/>
          <w:sz w:val="20"/>
        </w:rPr>
      </w:pPr>
    </w:p>
    <w:tbl>
      <w:tblPr>
        <w:tblW w:w="0" w:type="auto"/>
        <w:jc w:val="left"/>
        <w:tblInd w:w="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
        <w:gridCol w:w="4672"/>
        <w:gridCol w:w="1653"/>
      </w:tblGrid>
      <w:tr>
        <w:trPr>
          <w:trHeight w:val="305" w:hRule="atLeast"/>
        </w:trPr>
        <w:tc>
          <w:tcPr>
            <w:tcW w:w="274" w:type="dxa"/>
          </w:tcPr>
          <w:p>
            <w:pPr>
              <w:pStyle w:val="TableParagraph"/>
              <w:spacing w:before="2"/>
              <w:ind w:left="50"/>
              <w:rPr>
                <w:sz w:val="18"/>
              </w:rPr>
            </w:pPr>
            <w:r>
              <w:rPr>
                <w:color w:val="7D0000"/>
                <w:spacing w:val="-10"/>
                <w:w w:val="130"/>
                <w:sz w:val="18"/>
              </w:rPr>
              <w:t>I</w:t>
            </w:r>
          </w:p>
        </w:tc>
        <w:tc>
          <w:tcPr>
            <w:tcW w:w="4672" w:type="dxa"/>
          </w:tcPr>
          <w:p>
            <w:pPr>
              <w:pStyle w:val="TableParagraph"/>
              <w:spacing w:before="2"/>
              <w:ind w:left="126"/>
              <w:rPr>
                <w:sz w:val="18"/>
              </w:rPr>
            </w:pPr>
            <w:r>
              <w:rPr>
                <w:color w:val="7D0000"/>
                <w:sz w:val="18"/>
              </w:rPr>
              <w:t>CAKUPAN</w:t>
            </w:r>
            <w:r>
              <w:rPr>
                <w:color w:val="7D0000"/>
                <w:spacing w:val="33"/>
                <w:sz w:val="18"/>
              </w:rPr>
              <w:t> </w:t>
            </w:r>
            <w:r>
              <w:rPr>
                <w:color w:val="7D0000"/>
                <w:sz w:val="18"/>
              </w:rPr>
              <w:t>PELAYANAN</w:t>
            </w:r>
            <w:r>
              <w:rPr>
                <w:color w:val="7D0000"/>
                <w:spacing w:val="38"/>
                <w:sz w:val="18"/>
              </w:rPr>
              <w:t> </w:t>
            </w:r>
            <w:r>
              <w:rPr>
                <w:color w:val="7D0000"/>
                <w:spacing w:val="-2"/>
                <w:sz w:val="18"/>
              </w:rPr>
              <w:t>ADMINISTRATIF</w:t>
            </w:r>
          </w:p>
        </w:tc>
        <w:tc>
          <w:tcPr>
            <w:tcW w:w="1653" w:type="dxa"/>
            <w:vMerge w:val="restart"/>
          </w:tcPr>
          <w:p>
            <w:pPr>
              <w:pStyle w:val="TableParagraph"/>
              <w:rPr>
                <w:rFonts w:ascii="Times New Roman"/>
                <w:sz w:val="18"/>
              </w:rPr>
            </w:pPr>
          </w:p>
        </w:tc>
      </w:tr>
      <w:tr>
        <w:trPr>
          <w:trHeight w:val="393" w:hRule="atLeast"/>
        </w:trPr>
        <w:tc>
          <w:tcPr>
            <w:tcW w:w="274" w:type="dxa"/>
          </w:tcPr>
          <w:p>
            <w:pPr>
              <w:pStyle w:val="TableParagraph"/>
              <w:rPr>
                <w:rFonts w:ascii="Times New Roman"/>
                <w:sz w:val="18"/>
              </w:rPr>
            </w:pPr>
          </w:p>
        </w:tc>
        <w:tc>
          <w:tcPr>
            <w:tcW w:w="4672" w:type="dxa"/>
          </w:tcPr>
          <w:p>
            <w:pPr>
              <w:pStyle w:val="TableParagraph"/>
              <w:spacing w:before="86"/>
              <w:ind w:left="126"/>
              <w:rPr>
                <w:sz w:val="18"/>
              </w:rPr>
            </w:pPr>
            <w:r>
              <w:rPr>
                <w:color w:val="0000FF"/>
                <w:sz w:val="18"/>
              </w:rPr>
              <w:t>A.</w:t>
            </w:r>
            <w:r>
              <w:rPr>
                <w:color w:val="0000FF"/>
                <w:spacing w:val="-4"/>
                <w:sz w:val="18"/>
              </w:rPr>
              <w:t> </w:t>
            </w:r>
            <w:r>
              <w:rPr>
                <w:color w:val="0000FF"/>
                <w:sz w:val="18"/>
              </w:rPr>
              <w:t>Wilayah</w:t>
            </w:r>
            <w:r>
              <w:rPr>
                <w:color w:val="0000FF"/>
                <w:spacing w:val="-20"/>
                <w:sz w:val="18"/>
              </w:rPr>
              <w:t> </w:t>
            </w:r>
            <w:r>
              <w:rPr>
                <w:color w:val="0000FF"/>
                <w:spacing w:val="-2"/>
                <w:sz w:val="18"/>
              </w:rPr>
              <w:t>Administratif</w:t>
            </w:r>
          </w:p>
        </w:tc>
        <w:tc>
          <w:tcPr>
            <w:tcW w:w="1653" w:type="dxa"/>
            <w:vMerge/>
            <w:tcBorders>
              <w:top w:val="nil"/>
            </w:tcBorders>
          </w:tcPr>
          <w:p>
            <w:pPr>
              <w:rPr>
                <w:sz w:val="2"/>
                <w:szCs w:val="2"/>
              </w:rPr>
            </w:pPr>
          </w:p>
        </w:tc>
      </w:tr>
      <w:tr>
        <w:trPr>
          <w:trHeight w:val="367" w:hRule="atLeast"/>
        </w:trPr>
        <w:tc>
          <w:tcPr>
            <w:tcW w:w="274" w:type="dxa"/>
          </w:tcPr>
          <w:p>
            <w:pPr>
              <w:pStyle w:val="TableParagraph"/>
              <w:rPr>
                <w:rFonts w:ascii="Times New Roman"/>
                <w:sz w:val="18"/>
              </w:rPr>
            </w:pPr>
          </w:p>
        </w:tc>
        <w:tc>
          <w:tcPr>
            <w:tcW w:w="4672" w:type="dxa"/>
          </w:tcPr>
          <w:p>
            <w:pPr>
              <w:pStyle w:val="TableParagraph"/>
              <w:spacing w:before="90"/>
              <w:ind w:left="352"/>
              <w:rPr>
                <w:sz w:val="18"/>
              </w:rPr>
            </w:pPr>
            <w:r>
              <w:rPr>
                <w:position w:val="1"/>
                <w:sz w:val="18"/>
              </w:rPr>
              <w:t>1</w:t>
            </w:r>
            <w:r>
              <w:rPr>
                <w:spacing w:val="78"/>
                <w:w w:val="150"/>
                <w:position w:val="1"/>
                <w:sz w:val="18"/>
              </w:rPr>
              <w:t> </w:t>
            </w:r>
            <w:r>
              <w:rPr>
                <w:sz w:val="18"/>
              </w:rPr>
              <w:t>Jumlah</w:t>
            </w:r>
            <w:r>
              <w:rPr>
                <w:spacing w:val="-15"/>
                <w:sz w:val="18"/>
              </w:rPr>
              <w:t> </w:t>
            </w:r>
            <w:r>
              <w:rPr>
                <w:spacing w:val="-2"/>
                <w:sz w:val="18"/>
              </w:rPr>
              <w:t>Penduduk</w:t>
            </w:r>
          </w:p>
        </w:tc>
        <w:tc>
          <w:tcPr>
            <w:tcW w:w="1653" w:type="dxa"/>
          </w:tcPr>
          <w:p>
            <w:pPr>
              <w:pStyle w:val="TableParagraph"/>
              <w:spacing w:before="100"/>
              <w:ind w:right="74"/>
              <w:jc w:val="right"/>
              <w:rPr>
                <w:sz w:val="18"/>
              </w:rPr>
            </w:pPr>
            <w:r>
              <w:rPr>
                <w:spacing w:val="-2"/>
                <w:sz w:val="18"/>
              </w:rPr>
              <w:t>315,153</w:t>
            </w:r>
          </w:p>
        </w:tc>
      </w:tr>
      <w:tr>
        <w:trPr>
          <w:trHeight w:val="329" w:hRule="atLeast"/>
        </w:trPr>
        <w:tc>
          <w:tcPr>
            <w:tcW w:w="274" w:type="dxa"/>
          </w:tcPr>
          <w:p>
            <w:pPr>
              <w:pStyle w:val="TableParagraph"/>
              <w:rPr>
                <w:rFonts w:ascii="Times New Roman"/>
                <w:sz w:val="18"/>
              </w:rPr>
            </w:pPr>
          </w:p>
        </w:tc>
        <w:tc>
          <w:tcPr>
            <w:tcW w:w="4672" w:type="dxa"/>
          </w:tcPr>
          <w:p>
            <w:pPr>
              <w:pStyle w:val="TableParagraph"/>
              <w:spacing w:before="49"/>
              <w:ind w:left="352"/>
              <w:rPr>
                <w:sz w:val="18"/>
              </w:rPr>
            </w:pPr>
            <w:r>
              <w:rPr>
                <w:position w:val="1"/>
                <w:sz w:val="18"/>
              </w:rPr>
              <w:t>2</w:t>
            </w:r>
            <w:r>
              <w:rPr>
                <w:spacing w:val="27"/>
                <w:position w:val="1"/>
                <w:sz w:val="18"/>
              </w:rPr>
              <w:t>  </w:t>
            </w:r>
            <w:r>
              <w:rPr>
                <w:sz w:val="18"/>
              </w:rPr>
              <w:t>Jumlah</w:t>
            </w:r>
            <w:r>
              <w:rPr>
                <w:spacing w:val="-14"/>
                <w:sz w:val="18"/>
              </w:rPr>
              <w:t> </w:t>
            </w:r>
            <w:r>
              <w:rPr>
                <w:spacing w:val="-5"/>
                <w:sz w:val="18"/>
              </w:rPr>
              <w:t>KK</w:t>
            </w:r>
          </w:p>
        </w:tc>
        <w:tc>
          <w:tcPr>
            <w:tcW w:w="1653" w:type="dxa"/>
          </w:tcPr>
          <w:p>
            <w:pPr>
              <w:pStyle w:val="TableParagraph"/>
              <w:spacing w:before="59"/>
              <w:ind w:right="74"/>
              <w:jc w:val="right"/>
              <w:rPr>
                <w:sz w:val="18"/>
              </w:rPr>
            </w:pPr>
            <w:r>
              <w:rPr>
                <w:spacing w:val="-2"/>
                <w:sz w:val="18"/>
              </w:rPr>
              <w:t>100,781</w:t>
            </w:r>
          </w:p>
        </w:tc>
      </w:tr>
      <w:tr>
        <w:trPr>
          <w:trHeight w:val="328" w:hRule="atLeast"/>
        </w:trPr>
        <w:tc>
          <w:tcPr>
            <w:tcW w:w="274" w:type="dxa"/>
          </w:tcPr>
          <w:p>
            <w:pPr>
              <w:pStyle w:val="TableParagraph"/>
              <w:rPr>
                <w:rFonts w:ascii="Times New Roman"/>
                <w:sz w:val="18"/>
              </w:rPr>
            </w:pPr>
          </w:p>
        </w:tc>
        <w:tc>
          <w:tcPr>
            <w:tcW w:w="4672" w:type="dxa"/>
          </w:tcPr>
          <w:p>
            <w:pPr>
              <w:pStyle w:val="TableParagraph"/>
              <w:tabs>
                <w:tab w:pos="668" w:val="left" w:leader="none"/>
              </w:tabs>
              <w:spacing w:before="52"/>
              <w:ind w:left="352"/>
              <w:rPr>
                <w:sz w:val="18"/>
              </w:rPr>
            </w:pPr>
            <w:r>
              <w:rPr>
                <w:spacing w:val="-10"/>
                <w:position w:val="1"/>
                <w:sz w:val="18"/>
              </w:rPr>
              <w:t>3</w:t>
            </w:r>
            <w:r>
              <w:rPr>
                <w:position w:val="1"/>
                <w:sz w:val="18"/>
              </w:rPr>
              <w:tab/>
            </w:r>
            <w:r>
              <w:rPr>
                <w:sz w:val="18"/>
              </w:rPr>
              <w:t>Rata-rata</w:t>
            </w:r>
            <w:r>
              <w:rPr>
                <w:spacing w:val="-10"/>
                <w:sz w:val="18"/>
              </w:rPr>
              <w:t> </w:t>
            </w:r>
            <w:r>
              <w:rPr>
                <w:sz w:val="18"/>
              </w:rPr>
              <w:t>Jiwa</w:t>
            </w:r>
            <w:r>
              <w:rPr>
                <w:spacing w:val="-14"/>
                <w:sz w:val="18"/>
              </w:rPr>
              <w:t> </w:t>
            </w:r>
            <w:r>
              <w:rPr>
                <w:sz w:val="18"/>
              </w:rPr>
              <w:t>per</w:t>
            </w:r>
            <w:r>
              <w:rPr>
                <w:spacing w:val="-11"/>
                <w:sz w:val="18"/>
              </w:rPr>
              <w:t> </w:t>
            </w:r>
            <w:r>
              <w:rPr>
                <w:spacing w:val="-5"/>
                <w:sz w:val="18"/>
              </w:rPr>
              <w:t>RT</w:t>
            </w:r>
          </w:p>
        </w:tc>
        <w:tc>
          <w:tcPr>
            <w:tcW w:w="1653" w:type="dxa"/>
          </w:tcPr>
          <w:p>
            <w:pPr>
              <w:pStyle w:val="TableParagraph"/>
              <w:spacing w:before="62"/>
              <w:ind w:right="59"/>
              <w:jc w:val="right"/>
              <w:rPr>
                <w:sz w:val="18"/>
              </w:rPr>
            </w:pPr>
            <w:r>
              <w:rPr>
                <w:spacing w:val="-4"/>
                <w:sz w:val="18"/>
              </w:rPr>
              <w:t>3.13</w:t>
            </w:r>
          </w:p>
        </w:tc>
      </w:tr>
      <w:tr>
        <w:trPr>
          <w:trHeight w:val="688" w:hRule="atLeast"/>
        </w:trPr>
        <w:tc>
          <w:tcPr>
            <w:tcW w:w="274" w:type="dxa"/>
          </w:tcPr>
          <w:p>
            <w:pPr>
              <w:pStyle w:val="TableParagraph"/>
              <w:rPr>
                <w:rFonts w:ascii="Times New Roman"/>
                <w:sz w:val="18"/>
              </w:rPr>
            </w:pPr>
          </w:p>
        </w:tc>
        <w:tc>
          <w:tcPr>
            <w:tcW w:w="4672" w:type="dxa"/>
          </w:tcPr>
          <w:p>
            <w:pPr>
              <w:pStyle w:val="TableParagraph"/>
              <w:tabs>
                <w:tab w:pos="668" w:val="left" w:leader="none"/>
              </w:tabs>
              <w:spacing w:before="49"/>
              <w:ind w:left="352"/>
              <w:rPr>
                <w:sz w:val="18"/>
              </w:rPr>
            </w:pPr>
            <w:r>
              <w:rPr>
                <w:spacing w:val="-10"/>
                <w:position w:val="1"/>
                <w:sz w:val="18"/>
              </w:rPr>
              <w:t>4</w:t>
            </w:r>
            <w:r>
              <w:rPr>
                <w:position w:val="1"/>
                <w:sz w:val="18"/>
              </w:rPr>
              <w:tab/>
            </w:r>
            <w:r>
              <w:rPr>
                <w:sz w:val="18"/>
              </w:rPr>
              <w:t>Jumlah</w:t>
            </w:r>
            <w:r>
              <w:rPr>
                <w:spacing w:val="-11"/>
                <w:sz w:val="18"/>
              </w:rPr>
              <w:t> </w:t>
            </w:r>
            <w:r>
              <w:rPr>
                <w:sz w:val="18"/>
              </w:rPr>
              <w:t>Kec</w:t>
            </w:r>
            <w:r>
              <w:rPr>
                <w:spacing w:val="-15"/>
                <w:sz w:val="18"/>
              </w:rPr>
              <w:t> </w:t>
            </w:r>
            <w:r>
              <w:rPr>
                <w:sz w:val="18"/>
              </w:rPr>
              <w:t>di</w:t>
            </w:r>
            <w:r>
              <w:rPr>
                <w:spacing w:val="-9"/>
                <w:sz w:val="18"/>
              </w:rPr>
              <w:t> </w:t>
            </w:r>
            <w:r>
              <w:rPr>
                <w:sz w:val="18"/>
              </w:rPr>
              <w:t>wilayah</w:t>
            </w:r>
            <w:r>
              <w:rPr>
                <w:spacing w:val="-11"/>
                <w:sz w:val="18"/>
              </w:rPr>
              <w:t> </w:t>
            </w:r>
            <w:r>
              <w:rPr>
                <w:spacing w:val="-2"/>
                <w:sz w:val="18"/>
              </w:rPr>
              <w:t>Administratif</w:t>
            </w:r>
          </w:p>
          <w:p>
            <w:pPr>
              <w:pStyle w:val="TableParagraph"/>
              <w:spacing w:before="103"/>
              <w:ind w:left="668"/>
              <w:rPr>
                <w:sz w:val="18"/>
              </w:rPr>
            </w:pPr>
            <w:r>
              <w:rPr>
                <w:sz w:val="18"/>
              </w:rPr>
              <w:t>yang</w:t>
            </w:r>
            <w:r>
              <w:rPr>
                <w:spacing w:val="-15"/>
                <w:sz w:val="18"/>
              </w:rPr>
              <w:t> </w:t>
            </w:r>
            <w:r>
              <w:rPr>
                <w:sz w:val="18"/>
              </w:rPr>
              <w:t>dilayani</w:t>
            </w:r>
            <w:r>
              <w:rPr>
                <w:spacing w:val="-12"/>
                <w:sz w:val="18"/>
              </w:rPr>
              <w:t> </w:t>
            </w:r>
            <w:r>
              <w:rPr>
                <w:sz w:val="18"/>
              </w:rPr>
              <w:t>air</w:t>
            </w:r>
            <w:r>
              <w:rPr>
                <w:spacing w:val="-12"/>
                <w:sz w:val="18"/>
              </w:rPr>
              <w:t> </w:t>
            </w:r>
            <w:r>
              <w:rPr>
                <w:spacing w:val="-2"/>
                <w:sz w:val="18"/>
              </w:rPr>
              <w:t>bersih</w:t>
            </w:r>
          </w:p>
        </w:tc>
        <w:tc>
          <w:tcPr>
            <w:tcW w:w="1653" w:type="dxa"/>
          </w:tcPr>
          <w:p>
            <w:pPr>
              <w:pStyle w:val="TableParagraph"/>
              <w:spacing w:before="133"/>
              <w:rPr>
                <w:sz w:val="18"/>
              </w:rPr>
            </w:pPr>
          </w:p>
          <w:p>
            <w:pPr>
              <w:pStyle w:val="TableParagraph"/>
              <w:ind w:right="49"/>
              <w:jc w:val="right"/>
              <w:rPr>
                <w:sz w:val="18"/>
              </w:rPr>
            </w:pPr>
            <w:r>
              <w:rPr>
                <w:spacing w:val="-10"/>
                <w:sz w:val="18"/>
              </w:rPr>
              <w:t>4</w:t>
            </w:r>
          </w:p>
        </w:tc>
      </w:tr>
      <w:tr>
        <w:trPr>
          <w:trHeight w:val="319" w:hRule="atLeast"/>
        </w:trPr>
        <w:tc>
          <w:tcPr>
            <w:tcW w:w="274" w:type="dxa"/>
          </w:tcPr>
          <w:p>
            <w:pPr>
              <w:pStyle w:val="TableParagraph"/>
              <w:rPr>
                <w:rFonts w:ascii="Times New Roman"/>
                <w:sz w:val="18"/>
              </w:rPr>
            </w:pPr>
          </w:p>
        </w:tc>
        <w:tc>
          <w:tcPr>
            <w:tcW w:w="4672" w:type="dxa"/>
          </w:tcPr>
          <w:p>
            <w:pPr>
              <w:pStyle w:val="TableParagraph"/>
              <w:tabs>
                <w:tab w:pos="668" w:val="left" w:leader="none"/>
              </w:tabs>
              <w:spacing w:line="209" w:lineRule="exact" w:before="90"/>
              <w:ind w:left="352"/>
              <w:rPr>
                <w:sz w:val="18"/>
              </w:rPr>
            </w:pPr>
            <w:r>
              <w:rPr>
                <w:spacing w:val="-10"/>
                <w:position w:val="1"/>
                <w:sz w:val="18"/>
              </w:rPr>
              <w:t>5</w:t>
            </w:r>
            <w:r>
              <w:rPr>
                <w:position w:val="1"/>
                <w:sz w:val="18"/>
              </w:rPr>
              <w:tab/>
            </w:r>
            <w:r>
              <w:rPr>
                <w:sz w:val="18"/>
              </w:rPr>
              <w:t>Jumlah</w:t>
            </w:r>
            <w:r>
              <w:rPr>
                <w:spacing w:val="-11"/>
                <w:sz w:val="18"/>
              </w:rPr>
              <w:t> </w:t>
            </w:r>
            <w:r>
              <w:rPr>
                <w:sz w:val="18"/>
              </w:rPr>
              <w:t>Kec</w:t>
            </w:r>
            <w:r>
              <w:rPr>
                <w:spacing w:val="-15"/>
                <w:sz w:val="18"/>
              </w:rPr>
              <w:t> </w:t>
            </w:r>
            <w:r>
              <w:rPr>
                <w:sz w:val="18"/>
              </w:rPr>
              <w:t>di</w:t>
            </w:r>
            <w:r>
              <w:rPr>
                <w:spacing w:val="-9"/>
                <w:sz w:val="18"/>
              </w:rPr>
              <w:t> </w:t>
            </w:r>
            <w:r>
              <w:rPr>
                <w:sz w:val="18"/>
              </w:rPr>
              <w:t>wilayah</w:t>
            </w:r>
            <w:r>
              <w:rPr>
                <w:spacing w:val="-11"/>
                <w:sz w:val="18"/>
              </w:rPr>
              <w:t> </w:t>
            </w:r>
            <w:r>
              <w:rPr>
                <w:spacing w:val="-2"/>
                <w:sz w:val="18"/>
              </w:rPr>
              <w:t>Administratif</w:t>
            </w:r>
          </w:p>
        </w:tc>
        <w:tc>
          <w:tcPr>
            <w:tcW w:w="1653" w:type="dxa"/>
          </w:tcPr>
          <w:p>
            <w:pPr>
              <w:pStyle w:val="TableParagraph"/>
              <w:spacing w:line="209" w:lineRule="exact" w:before="90"/>
              <w:ind w:right="49"/>
              <w:jc w:val="right"/>
              <w:rPr>
                <w:sz w:val="18"/>
              </w:rPr>
            </w:pPr>
            <w:r>
              <w:rPr>
                <w:spacing w:val="-10"/>
                <w:sz w:val="18"/>
              </w:rPr>
              <w:t>5</w:t>
            </w:r>
          </w:p>
        </w:tc>
      </w:tr>
    </w:tbl>
    <w:p>
      <w:pPr>
        <w:pStyle w:val="BodyText"/>
        <w:spacing w:before="4"/>
        <w:rPr>
          <w:rFonts w:ascii="Verdana"/>
          <w:sz w:val="11"/>
        </w:rPr>
      </w:pPr>
    </w:p>
    <w:p>
      <w:pPr>
        <w:spacing w:after="0"/>
        <w:rPr>
          <w:rFonts w:ascii="Verdana"/>
          <w:sz w:val="11"/>
        </w:rPr>
        <w:sectPr>
          <w:headerReference w:type="default" r:id="rId26"/>
          <w:pgSz w:w="11910" w:h="16840"/>
          <w:pgMar w:header="725" w:footer="0" w:top="1660" w:bottom="280" w:left="500" w:right="860"/>
          <w:pgNumType w:start="1"/>
        </w:sectPr>
      </w:pPr>
    </w:p>
    <w:p>
      <w:pPr>
        <w:pStyle w:val="BodyText"/>
        <w:spacing w:before="133"/>
        <w:rPr>
          <w:rFonts w:ascii="Verdana"/>
          <w:sz w:val="18"/>
        </w:rPr>
      </w:pPr>
    </w:p>
    <w:p>
      <w:pPr>
        <w:spacing w:before="1"/>
        <w:ind w:left="561" w:right="0" w:firstLine="0"/>
        <w:jc w:val="left"/>
        <w:rPr>
          <w:rFonts w:ascii="Verdana"/>
          <w:sz w:val="18"/>
        </w:rPr>
      </w:pPr>
      <w:r>
        <w:rPr>
          <w:rFonts w:ascii="Verdana"/>
          <w:color w:val="0000FF"/>
          <w:sz w:val="18"/>
        </w:rPr>
        <w:t>B.</w:t>
      </w:r>
      <w:r>
        <w:rPr>
          <w:rFonts w:ascii="Verdana"/>
          <w:color w:val="0000FF"/>
          <w:spacing w:val="-11"/>
          <w:sz w:val="18"/>
        </w:rPr>
        <w:t> </w:t>
      </w:r>
      <w:r>
        <w:rPr>
          <w:rFonts w:ascii="Verdana"/>
          <w:color w:val="0000FF"/>
          <w:sz w:val="18"/>
        </w:rPr>
        <w:t>Pelanggan</w:t>
      </w:r>
      <w:r>
        <w:rPr>
          <w:rFonts w:ascii="Verdana"/>
          <w:color w:val="0000FF"/>
          <w:spacing w:val="-19"/>
          <w:sz w:val="18"/>
        </w:rPr>
        <w:t> </w:t>
      </w:r>
      <w:r>
        <w:rPr>
          <w:rFonts w:ascii="Verdana"/>
          <w:color w:val="0000FF"/>
          <w:spacing w:val="-2"/>
          <w:sz w:val="18"/>
        </w:rPr>
        <w:t>Domestik</w:t>
      </w:r>
    </w:p>
    <w:p>
      <w:pPr>
        <w:spacing w:line="273" w:lineRule="auto" w:before="103"/>
        <w:ind w:left="561" w:right="-5" w:firstLine="307"/>
        <w:jc w:val="left"/>
        <w:rPr>
          <w:rFonts w:ascii="Verdana"/>
          <w:sz w:val="18"/>
        </w:rPr>
      </w:pPr>
      <w:r>
        <w:rPr/>
        <w:br w:type="column"/>
      </w:r>
      <w:r>
        <w:rPr>
          <w:rFonts w:ascii="Verdana"/>
          <w:color w:val="0000FF"/>
          <w:spacing w:val="-4"/>
          <w:sz w:val="18"/>
        </w:rPr>
        <w:t>Jumlah </w:t>
      </w:r>
      <w:r>
        <w:rPr>
          <w:rFonts w:ascii="Verdana"/>
          <w:color w:val="0000FF"/>
          <w:spacing w:val="-2"/>
          <w:sz w:val="18"/>
        </w:rPr>
        <w:t>Pelanggan</w:t>
      </w:r>
    </w:p>
    <w:p>
      <w:pPr>
        <w:spacing w:line="273" w:lineRule="auto" w:before="103"/>
        <w:ind w:left="368" w:right="-4" w:firstLine="360"/>
        <w:jc w:val="left"/>
        <w:rPr>
          <w:rFonts w:ascii="Verdana"/>
          <w:sz w:val="18"/>
        </w:rPr>
      </w:pPr>
      <w:r>
        <w:rPr/>
        <w:br w:type="column"/>
      </w:r>
      <w:r>
        <w:rPr>
          <w:rFonts w:ascii="Verdana"/>
          <w:color w:val="0000FF"/>
          <w:spacing w:val="-4"/>
          <w:sz w:val="18"/>
        </w:rPr>
        <w:t>Jumlah </w:t>
      </w:r>
      <w:r>
        <w:rPr>
          <w:rFonts w:ascii="Verdana"/>
          <w:color w:val="0000FF"/>
          <w:spacing w:val="-2"/>
          <w:sz w:val="18"/>
        </w:rPr>
        <w:t>Jiwa</w:t>
      </w:r>
      <w:r>
        <w:rPr>
          <w:rFonts w:ascii="Verdana"/>
          <w:color w:val="0000FF"/>
          <w:spacing w:val="-9"/>
          <w:sz w:val="18"/>
        </w:rPr>
        <w:t> </w:t>
      </w:r>
      <w:r>
        <w:rPr>
          <w:rFonts w:ascii="Verdana"/>
          <w:color w:val="0000FF"/>
          <w:spacing w:val="-2"/>
          <w:sz w:val="18"/>
        </w:rPr>
        <w:t>Rata2</w:t>
      </w:r>
    </w:p>
    <w:p>
      <w:pPr>
        <w:spacing w:line="273" w:lineRule="auto" w:before="103"/>
        <w:ind w:left="503" w:right="154" w:firstLine="639"/>
        <w:jc w:val="left"/>
        <w:rPr>
          <w:rFonts w:ascii="Verdana"/>
          <w:sz w:val="18"/>
        </w:rPr>
      </w:pPr>
      <w:r>
        <w:rPr/>
        <w:br w:type="column"/>
      </w:r>
      <w:r>
        <w:rPr>
          <w:rFonts w:ascii="Verdana"/>
          <w:color w:val="0000FF"/>
          <w:spacing w:val="-4"/>
          <w:sz w:val="18"/>
        </w:rPr>
        <w:t>Jumlah</w:t>
      </w:r>
      <w:r>
        <w:rPr>
          <w:rFonts w:ascii="Verdana"/>
          <w:color w:val="0000FF"/>
          <w:spacing w:val="-4"/>
          <w:sz w:val="18"/>
        </w:rPr>
        <w:t> </w:t>
      </w:r>
      <w:r>
        <w:rPr>
          <w:rFonts w:ascii="Verdana"/>
          <w:color w:val="0000FF"/>
          <w:spacing w:val="-2"/>
          <w:sz w:val="18"/>
        </w:rPr>
        <w:t>Jiwa</w:t>
      </w:r>
      <w:r>
        <w:rPr>
          <w:rFonts w:ascii="Verdana"/>
          <w:color w:val="0000FF"/>
          <w:spacing w:val="-9"/>
          <w:sz w:val="18"/>
        </w:rPr>
        <w:t> </w:t>
      </w:r>
      <w:r>
        <w:rPr>
          <w:rFonts w:ascii="Verdana"/>
          <w:color w:val="0000FF"/>
          <w:spacing w:val="-2"/>
          <w:sz w:val="18"/>
        </w:rPr>
        <w:t>Terlayani</w:t>
      </w:r>
    </w:p>
    <w:p>
      <w:pPr>
        <w:spacing w:after="0" w:line="273" w:lineRule="auto"/>
        <w:jc w:val="left"/>
        <w:rPr>
          <w:rFonts w:ascii="Verdana"/>
          <w:sz w:val="18"/>
        </w:rPr>
        <w:sectPr>
          <w:type w:val="continuous"/>
          <w:pgSz w:w="11910" w:h="16840"/>
          <w:pgMar w:header="725" w:footer="0" w:top="440" w:bottom="280" w:left="500" w:right="860"/>
          <w:cols w:num="4" w:equalWidth="0">
            <w:col w:w="2668" w:space="3003"/>
            <w:col w:w="1502" w:space="40"/>
            <w:col w:w="1363" w:space="39"/>
            <w:col w:w="1935"/>
          </w:cols>
        </w:sectPr>
      </w:pPr>
    </w:p>
    <w:p>
      <w:pPr>
        <w:pStyle w:val="BodyText"/>
        <w:spacing w:before="10"/>
        <w:rPr>
          <w:rFonts w:ascii="Verdana"/>
          <w:sz w:val="16"/>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3"/>
        <w:gridCol w:w="1114"/>
        <w:gridCol w:w="1325"/>
        <w:gridCol w:w="271"/>
        <w:gridCol w:w="2060"/>
        <w:gridCol w:w="1277"/>
      </w:tblGrid>
      <w:tr>
        <w:trPr>
          <w:trHeight w:val="274" w:hRule="atLeast"/>
        </w:trPr>
        <w:tc>
          <w:tcPr>
            <w:tcW w:w="4263" w:type="dxa"/>
          </w:tcPr>
          <w:p>
            <w:pPr>
              <w:pStyle w:val="TableParagraph"/>
              <w:tabs>
                <w:tab w:pos="1048" w:val="left" w:leader="none"/>
              </w:tabs>
              <w:spacing w:before="2"/>
              <w:ind w:left="688"/>
              <w:rPr>
                <w:sz w:val="18"/>
              </w:rPr>
            </w:pPr>
            <w:r>
              <w:rPr>
                <w:spacing w:val="-10"/>
                <w:sz w:val="18"/>
              </w:rPr>
              <w:t>1</w:t>
            </w:r>
            <w:r>
              <w:rPr>
                <w:sz w:val="18"/>
              </w:rPr>
              <w:tab/>
              <w:t>Rumah</w:t>
            </w:r>
            <w:r>
              <w:rPr>
                <w:spacing w:val="-12"/>
                <w:sz w:val="18"/>
              </w:rPr>
              <w:t> </w:t>
            </w:r>
            <w:r>
              <w:rPr>
                <w:spacing w:val="-2"/>
                <w:sz w:val="18"/>
              </w:rPr>
              <w:t>Tangga</w:t>
            </w:r>
          </w:p>
        </w:tc>
        <w:tc>
          <w:tcPr>
            <w:tcW w:w="1114" w:type="dxa"/>
          </w:tcPr>
          <w:p>
            <w:pPr>
              <w:pStyle w:val="TableParagraph"/>
              <w:rPr>
                <w:rFonts w:ascii="Times New Roman"/>
                <w:sz w:val="18"/>
              </w:rPr>
            </w:pPr>
          </w:p>
        </w:tc>
        <w:tc>
          <w:tcPr>
            <w:tcW w:w="1325" w:type="dxa"/>
          </w:tcPr>
          <w:p>
            <w:pPr>
              <w:pStyle w:val="TableParagraph"/>
              <w:spacing w:before="2"/>
              <w:ind w:right="99"/>
              <w:jc w:val="right"/>
              <w:rPr>
                <w:sz w:val="18"/>
              </w:rPr>
            </w:pPr>
            <w:r>
              <w:rPr>
                <w:spacing w:val="-2"/>
                <w:sz w:val="18"/>
              </w:rPr>
              <w:t>9,795</w:t>
            </w:r>
          </w:p>
        </w:tc>
        <w:tc>
          <w:tcPr>
            <w:tcW w:w="271" w:type="dxa"/>
          </w:tcPr>
          <w:p>
            <w:pPr>
              <w:pStyle w:val="TableParagraph"/>
              <w:spacing w:before="2"/>
              <w:ind w:left="65" w:right="-15"/>
              <w:jc w:val="center"/>
              <w:rPr>
                <w:sz w:val="18"/>
              </w:rPr>
            </w:pPr>
            <w:r>
              <w:rPr>
                <w:spacing w:val="-8"/>
                <w:sz w:val="18"/>
              </w:rPr>
              <w:t>SL</w:t>
            </w:r>
          </w:p>
        </w:tc>
        <w:tc>
          <w:tcPr>
            <w:tcW w:w="2060" w:type="dxa"/>
          </w:tcPr>
          <w:p>
            <w:pPr>
              <w:pStyle w:val="TableParagraph"/>
              <w:spacing w:before="2"/>
              <w:ind w:right="572"/>
              <w:jc w:val="right"/>
              <w:rPr>
                <w:sz w:val="18"/>
              </w:rPr>
            </w:pPr>
            <w:r>
              <w:rPr>
                <w:spacing w:val="-2"/>
                <w:sz w:val="18"/>
              </w:rPr>
              <w:t>3.127107</w:t>
            </w:r>
          </w:p>
        </w:tc>
        <w:tc>
          <w:tcPr>
            <w:tcW w:w="1277" w:type="dxa"/>
          </w:tcPr>
          <w:p>
            <w:pPr>
              <w:pStyle w:val="TableParagraph"/>
              <w:spacing w:before="2"/>
              <w:ind w:right="67"/>
              <w:jc w:val="right"/>
              <w:rPr>
                <w:sz w:val="18"/>
              </w:rPr>
            </w:pPr>
            <w:r>
              <w:rPr>
                <w:spacing w:val="-2"/>
                <w:sz w:val="18"/>
              </w:rPr>
              <w:t>30,630</w:t>
            </w:r>
          </w:p>
        </w:tc>
      </w:tr>
      <w:tr>
        <w:trPr>
          <w:trHeight w:val="328" w:hRule="atLeast"/>
        </w:trPr>
        <w:tc>
          <w:tcPr>
            <w:tcW w:w="4263" w:type="dxa"/>
          </w:tcPr>
          <w:p>
            <w:pPr>
              <w:pStyle w:val="TableParagraph"/>
              <w:tabs>
                <w:tab w:pos="1048" w:val="left" w:leader="none"/>
              </w:tabs>
              <w:spacing w:before="54"/>
              <w:ind w:left="688"/>
              <w:rPr>
                <w:sz w:val="18"/>
              </w:rPr>
            </w:pPr>
            <w:r>
              <w:rPr>
                <w:spacing w:val="-10"/>
                <w:sz w:val="18"/>
              </w:rPr>
              <w:t>2</w:t>
            </w:r>
            <w:r>
              <w:rPr>
                <w:sz w:val="18"/>
              </w:rPr>
              <w:tab/>
              <w:t>Niaga</w:t>
            </w:r>
            <w:r>
              <w:rPr>
                <w:spacing w:val="-11"/>
                <w:sz w:val="18"/>
              </w:rPr>
              <w:t> </w:t>
            </w:r>
            <w:r>
              <w:rPr>
                <w:sz w:val="18"/>
              </w:rPr>
              <w:t>Kecil</w:t>
            </w:r>
            <w:r>
              <w:rPr>
                <w:spacing w:val="-9"/>
                <w:sz w:val="18"/>
              </w:rPr>
              <w:t> </w:t>
            </w:r>
            <w:r>
              <w:rPr>
                <w:sz w:val="18"/>
              </w:rPr>
              <w:t>+</w:t>
            </w:r>
            <w:r>
              <w:rPr>
                <w:spacing w:val="-12"/>
                <w:sz w:val="18"/>
              </w:rPr>
              <w:t> </w:t>
            </w:r>
            <w:r>
              <w:rPr>
                <w:spacing w:val="-2"/>
                <w:sz w:val="18"/>
              </w:rPr>
              <w:t>Menengah</w:t>
            </w:r>
          </w:p>
        </w:tc>
        <w:tc>
          <w:tcPr>
            <w:tcW w:w="1114" w:type="dxa"/>
          </w:tcPr>
          <w:p>
            <w:pPr>
              <w:pStyle w:val="TableParagraph"/>
              <w:rPr>
                <w:rFonts w:ascii="Times New Roman"/>
                <w:sz w:val="18"/>
              </w:rPr>
            </w:pPr>
          </w:p>
        </w:tc>
        <w:tc>
          <w:tcPr>
            <w:tcW w:w="1325" w:type="dxa"/>
          </w:tcPr>
          <w:p>
            <w:pPr>
              <w:pStyle w:val="TableParagraph"/>
              <w:spacing w:before="54"/>
              <w:ind w:right="99"/>
              <w:jc w:val="right"/>
              <w:rPr>
                <w:sz w:val="18"/>
              </w:rPr>
            </w:pPr>
            <w:r>
              <w:rPr>
                <w:spacing w:val="-2"/>
                <w:sz w:val="18"/>
              </w:rPr>
              <w:t>1,605</w:t>
            </w:r>
          </w:p>
        </w:tc>
        <w:tc>
          <w:tcPr>
            <w:tcW w:w="271" w:type="dxa"/>
          </w:tcPr>
          <w:p>
            <w:pPr>
              <w:pStyle w:val="TableParagraph"/>
              <w:spacing w:before="54"/>
              <w:ind w:left="65" w:right="-15"/>
              <w:jc w:val="center"/>
              <w:rPr>
                <w:sz w:val="18"/>
              </w:rPr>
            </w:pPr>
            <w:r>
              <w:rPr>
                <w:spacing w:val="-8"/>
                <w:sz w:val="18"/>
              </w:rPr>
              <w:t>SL</w:t>
            </w:r>
          </w:p>
        </w:tc>
        <w:tc>
          <w:tcPr>
            <w:tcW w:w="2060" w:type="dxa"/>
          </w:tcPr>
          <w:p>
            <w:pPr>
              <w:pStyle w:val="TableParagraph"/>
              <w:spacing w:before="54"/>
              <w:ind w:right="572"/>
              <w:jc w:val="right"/>
              <w:rPr>
                <w:sz w:val="18"/>
              </w:rPr>
            </w:pPr>
            <w:r>
              <w:rPr>
                <w:spacing w:val="-2"/>
                <w:sz w:val="18"/>
              </w:rPr>
              <w:t>3.127107</w:t>
            </w:r>
          </w:p>
        </w:tc>
        <w:tc>
          <w:tcPr>
            <w:tcW w:w="1277" w:type="dxa"/>
          </w:tcPr>
          <w:p>
            <w:pPr>
              <w:pStyle w:val="TableParagraph"/>
              <w:spacing w:before="54"/>
              <w:ind w:right="67"/>
              <w:jc w:val="right"/>
              <w:rPr>
                <w:sz w:val="18"/>
              </w:rPr>
            </w:pPr>
            <w:r>
              <w:rPr>
                <w:spacing w:val="-2"/>
                <w:sz w:val="18"/>
              </w:rPr>
              <w:t>5,019</w:t>
            </w:r>
          </w:p>
        </w:tc>
      </w:tr>
      <w:tr>
        <w:trPr>
          <w:trHeight w:val="643" w:hRule="atLeast"/>
        </w:trPr>
        <w:tc>
          <w:tcPr>
            <w:tcW w:w="4263" w:type="dxa"/>
          </w:tcPr>
          <w:p>
            <w:pPr>
              <w:pStyle w:val="TableParagraph"/>
              <w:tabs>
                <w:tab w:pos="1048" w:val="left" w:leader="none"/>
              </w:tabs>
              <w:spacing w:before="57"/>
              <w:ind w:left="688"/>
              <w:rPr>
                <w:sz w:val="18"/>
              </w:rPr>
            </w:pPr>
            <w:r>
              <w:rPr>
                <w:spacing w:val="-10"/>
                <w:sz w:val="18"/>
              </w:rPr>
              <w:t>3</w:t>
            </w:r>
            <w:r>
              <w:rPr>
                <w:sz w:val="18"/>
              </w:rPr>
              <w:tab/>
              <w:t>Hunian</w:t>
            </w:r>
            <w:r>
              <w:rPr>
                <w:spacing w:val="-16"/>
                <w:sz w:val="18"/>
              </w:rPr>
              <w:t> </w:t>
            </w:r>
            <w:r>
              <w:rPr>
                <w:sz w:val="18"/>
              </w:rPr>
              <w:t>Vertikal</w:t>
            </w:r>
            <w:r>
              <w:rPr>
                <w:spacing w:val="-16"/>
                <w:sz w:val="18"/>
              </w:rPr>
              <w:t> </w:t>
            </w:r>
            <w:r>
              <w:rPr>
                <w:sz w:val="18"/>
              </w:rPr>
              <w:t>+</w:t>
            </w:r>
            <w:r>
              <w:rPr>
                <w:spacing w:val="-16"/>
                <w:sz w:val="18"/>
              </w:rPr>
              <w:t> </w:t>
            </w:r>
            <w:r>
              <w:rPr>
                <w:sz w:val="18"/>
              </w:rPr>
              <w:t>Kawasan</w:t>
            </w:r>
            <w:r>
              <w:rPr>
                <w:spacing w:val="-19"/>
                <w:sz w:val="18"/>
              </w:rPr>
              <w:t> </w:t>
            </w:r>
            <w:r>
              <w:rPr>
                <w:spacing w:val="-2"/>
                <w:sz w:val="18"/>
              </w:rPr>
              <w:t>Hunian</w:t>
            </w:r>
          </w:p>
          <w:p>
            <w:pPr>
              <w:pStyle w:val="TableParagraph"/>
              <w:tabs>
                <w:tab w:pos="2969" w:val="left" w:leader="none"/>
              </w:tabs>
              <w:spacing w:before="108"/>
              <w:ind w:left="1048"/>
              <w:rPr>
                <w:sz w:val="18"/>
              </w:rPr>
            </w:pPr>
            <w:r>
              <w:rPr>
                <w:sz w:val="18"/>
              </w:rPr>
              <w:t>Total</w:t>
            </w:r>
            <w:r>
              <w:rPr>
                <w:spacing w:val="-13"/>
                <w:sz w:val="18"/>
              </w:rPr>
              <w:t> </w:t>
            </w:r>
            <w:r>
              <w:rPr>
                <w:sz w:val="18"/>
              </w:rPr>
              <w:t>Unit</w:t>
            </w:r>
            <w:r>
              <w:rPr>
                <w:spacing w:val="-10"/>
                <w:sz w:val="18"/>
              </w:rPr>
              <w:t> </w:t>
            </w:r>
            <w:r>
              <w:rPr>
                <w:sz w:val="18"/>
              </w:rPr>
              <w:t>Hunian</w:t>
            </w:r>
            <w:r>
              <w:rPr>
                <w:spacing w:val="-10"/>
                <w:sz w:val="18"/>
              </w:rPr>
              <w:t> :</w:t>
            </w:r>
            <w:r>
              <w:rPr>
                <w:sz w:val="18"/>
              </w:rPr>
              <w:tab/>
            </w:r>
            <w:r>
              <w:rPr>
                <w:spacing w:val="-10"/>
                <w:sz w:val="18"/>
              </w:rPr>
              <w:t>0</w:t>
            </w:r>
          </w:p>
        </w:tc>
        <w:tc>
          <w:tcPr>
            <w:tcW w:w="1114" w:type="dxa"/>
          </w:tcPr>
          <w:p>
            <w:pPr>
              <w:pStyle w:val="TableParagraph"/>
              <w:rPr>
                <w:rFonts w:ascii="Times New Roman"/>
                <w:sz w:val="18"/>
              </w:rPr>
            </w:pPr>
          </w:p>
        </w:tc>
        <w:tc>
          <w:tcPr>
            <w:tcW w:w="1325" w:type="dxa"/>
          </w:tcPr>
          <w:p>
            <w:pPr>
              <w:pStyle w:val="TableParagraph"/>
              <w:spacing w:before="57"/>
              <w:ind w:right="85"/>
              <w:jc w:val="right"/>
              <w:rPr>
                <w:sz w:val="18"/>
              </w:rPr>
            </w:pPr>
            <w:r>
              <w:rPr>
                <w:spacing w:val="-10"/>
                <w:sz w:val="18"/>
              </w:rPr>
              <w:t>0</w:t>
            </w:r>
          </w:p>
        </w:tc>
        <w:tc>
          <w:tcPr>
            <w:tcW w:w="271" w:type="dxa"/>
          </w:tcPr>
          <w:p>
            <w:pPr>
              <w:pStyle w:val="TableParagraph"/>
              <w:spacing w:before="57"/>
              <w:ind w:left="65" w:right="-15"/>
              <w:jc w:val="center"/>
              <w:rPr>
                <w:sz w:val="18"/>
              </w:rPr>
            </w:pPr>
            <w:r>
              <w:rPr>
                <w:spacing w:val="-8"/>
                <w:sz w:val="18"/>
              </w:rPr>
              <w:t>SL</w:t>
            </w:r>
          </w:p>
        </w:tc>
        <w:tc>
          <w:tcPr>
            <w:tcW w:w="2060" w:type="dxa"/>
          </w:tcPr>
          <w:p>
            <w:pPr>
              <w:pStyle w:val="TableParagraph"/>
              <w:spacing w:before="150"/>
              <w:rPr>
                <w:sz w:val="18"/>
              </w:rPr>
            </w:pPr>
          </w:p>
          <w:p>
            <w:pPr>
              <w:pStyle w:val="TableParagraph"/>
              <w:spacing w:before="1"/>
              <w:ind w:right="572"/>
              <w:jc w:val="right"/>
              <w:rPr>
                <w:sz w:val="18"/>
              </w:rPr>
            </w:pPr>
            <w:r>
              <w:rPr>
                <w:spacing w:val="-2"/>
                <w:sz w:val="18"/>
              </w:rPr>
              <w:t>3.127107</w:t>
            </w:r>
          </w:p>
        </w:tc>
        <w:tc>
          <w:tcPr>
            <w:tcW w:w="1277" w:type="dxa"/>
          </w:tcPr>
          <w:p>
            <w:pPr>
              <w:pStyle w:val="TableParagraph"/>
              <w:spacing w:before="141"/>
              <w:rPr>
                <w:sz w:val="18"/>
              </w:rPr>
            </w:pPr>
          </w:p>
          <w:p>
            <w:pPr>
              <w:pStyle w:val="TableParagraph"/>
              <w:ind w:right="58"/>
              <w:jc w:val="right"/>
              <w:rPr>
                <w:sz w:val="18"/>
              </w:rPr>
            </w:pPr>
            <w:r>
              <w:rPr>
                <w:spacing w:val="-10"/>
                <w:sz w:val="18"/>
              </w:rPr>
              <w:t>0</w:t>
            </w:r>
          </w:p>
        </w:tc>
      </w:tr>
      <w:tr>
        <w:trPr>
          <w:trHeight w:val="321" w:hRule="atLeast"/>
        </w:trPr>
        <w:tc>
          <w:tcPr>
            <w:tcW w:w="4263" w:type="dxa"/>
          </w:tcPr>
          <w:p>
            <w:pPr>
              <w:pStyle w:val="TableParagraph"/>
              <w:tabs>
                <w:tab w:pos="1048" w:val="left" w:leader="none"/>
              </w:tabs>
              <w:spacing w:before="57"/>
              <w:ind w:left="688"/>
              <w:rPr>
                <w:sz w:val="18"/>
              </w:rPr>
            </w:pPr>
            <w:r>
              <w:rPr>
                <w:spacing w:val="-10"/>
                <w:sz w:val="18"/>
              </w:rPr>
              <w:t>4</w:t>
            </w:r>
            <w:r>
              <w:rPr>
                <w:sz w:val="18"/>
              </w:rPr>
              <w:tab/>
            </w:r>
            <w:r>
              <w:rPr>
                <w:spacing w:val="-2"/>
                <w:sz w:val="18"/>
              </w:rPr>
              <w:t>Hidran</w:t>
            </w:r>
            <w:r>
              <w:rPr>
                <w:spacing w:val="-5"/>
                <w:sz w:val="18"/>
              </w:rPr>
              <w:t> </w:t>
            </w:r>
            <w:r>
              <w:rPr>
                <w:spacing w:val="-4"/>
                <w:sz w:val="18"/>
              </w:rPr>
              <w:t>Umum</w:t>
            </w:r>
          </w:p>
        </w:tc>
        <w:tc>
          <w:tcPr>
            <w:tcW w:w="1114" w:type="dxa"/>
          </w:tcPr>
          <w:p>
            <w:pPr>
              <w:pStyle w:val="TableParagraph"/>
              <w:rPr>
                <w:rFonts w:ascii="Times New Roman"/>
                <w:sz w:val="18"/>
              </w:rPr>
            </w:pPr>
          </w:p>
        </w:tc>
        <w:tc>
          <w:tcPr>
            <w:tcW w:w="1325" w:type="dxa"/>
          </w:tcPr>
          <w:p>
            <w:pPr>
              <w:pStyle w:val="TableParagraph"/>
              <w:spacing w:before="57"/>
              <w:ind w:right="85"/>
              <w:jc w:val="right"/>
              <w:rPr>
                <w:sz w:val="18"/>
              </w:rPr>
            </w:pPr>
            <w:r>
              <w:rPr>
                <w:spacing w:val="-10"/>
                <w:sz w:val="18"/>
              </w:rPr>
              <w:t>4</w:t>
            </w:r>
          </w:p>
        </w:tc>
        <w:tc>
          <w:tcPr>
            <w:tcW w:w="271" w:type="dxa"/>
          </w:tcPr>
          <w:p>
            <w:pPr>
              <w:pStyle w:val="TableParagraph"/>
              <w:spacing w:before="57"/>
              <w:ind w:left="65" w:right="-15"/>
              <w:jc w:val="center"/>
              <w:rPr>
                <w:sz w:val="18"/>
              </w:rPr>
            </w:pPr>
            <w:r>
              <w:rPr>
                <w:spacing w:val="-8"/>
                <w:sz w:val="18"/>
              </w:rPr>
              <w:t>SL</w:t>
            </w:r>
          </w:p>
        </w:tc>
        <w:tc>
          <w:tcPr>
            <w:tcW w:w="2060" w:type="dxa"/>
          </w:tcPr>
          <w:p>
            <w:pPr>
              <w:pStyle w:val="TableParagraph"/>
              <w:rPr>
                <w:rFonts w:ascii="Times New Roman"/>
                <w:sz w:val="18"/>
              </w:rPr>
            </w:pPr>
          </w:p>
        </w:tc>
        <w:tc>
          <w:tcPr>
            <w:tcW w:w="1277" w:type="dxa"/>
          </w:tcPr>
          <w:p>
            <w:pPr>
              <w:pStyle w:val="TableParagraph"/>
              <w:spacing w:before="42"/>
              <w:ind w:right="68"/>
              <w:jc w:val="right"/>
              <w:rPr>
                <w:sz w:val="18"/>
              </w:rPr>
            </w:pPr>
            <w:r>
              <w:rPr>
                <w:spacing w:val="-5"/>
                <w:sz w:val="18"/>
              </w:rPr>
              <w:t>400</w:t>
            </w:r>
          </w:p>
        </w:tc>
      </w:tr>
      <w:tr>
        <w:trPr>
          <w:trHeight w:val="396" w:hRule="atLeast"/>
        </w:trPr>
        <w:tc>
          <w:tcPr>
            <w:tcW w:w="4263" w:type="dxa"/>
          </w:tcPr>
          <w:p>
            <w:pPr>
              <w:pStyle w:val="TableParagraph"/>
              <w:tabs>
                <w:tab w:pos="1048" w:val="left" w:leader="none"/>
              </w:tabs>
              <w:spacing w:before="62"/>
              <w:ind w:left="688"/>
              <w:rPr>
                <w:sz w:val="18"/>
              </w:rPr>
            </w:pPr>
            <w:r>
              <w:rPr>
                <w:spacing w:val="-10"/>
                <w:sz w:val="18"/>
              </w:rPr>
              <w:t>5</w:t>
            </w:r>
            <w:r>
              <w:rPr>
                <w:sz w:val="18"/>
              </w:rPr>
              <w:tab/>
            </w:r>
            <w:r>
              <w:rPr>
                <w:spacing w:val="-2"/>
                <w:sz w:val="18"/>
              </w:rPr>
              <w:t>Pelanggan</w:t>
            </w:r>
            <w:r>
              <w:rPr>
                <w:spacing w:val="-3"/>
                <w:sz w:val="18"/>
              </w:rPr>
              <w:t> </w:t>
            </w:r>
            <w:r>
              <w:rPr>
                <w:spacing w:val="-2"/>
                <w:sz w:val="18"/>
              </w:rPr>
              <w:t>Tidak</w:t>
            </w:r>
            <w:r>
              <w:rPr>
                <w:spacing w:val="-4"/>
                <w:sz w:val="18"/>
              </w:rPr>
              <w:t> Aktif</w:t>
            </w:r>
          </w:p>
        </w:tc>
        <w:tc>
          <w:tcPr>
            <w:tcW w:w="1114" w:type="dxa"/>
          </w:tcPr>
          <w:p>
            <w:pPr>
              <w:pStyle w:val="TableParagraph"/>
              <w:rPr>
                <w:rFonts w:ascii="Times New Roman"/>
                <w:sz w:val="18"/>
              </w:rPr>
            </w:pPr>
          </w:p>
        </w:tc>
        <w:tc>
          <w:tcPr>
            <w:tcW w:w="1325" w:type="dxa"/>
            <w:tcBorders>
              <w:bottom w:val="single" w:sz="2" w:space="0" w:color="00007D"/>
            </w:tcBorders>
          </w:tcPr>
          <w:p>
            <w:pPr>
              <w:pStyle w:val="TableParagraph"/>
              <w:spacing w:before="62"/>
              <w:ind w:right="85"/>
              <w:jc w:val="right"/>
              <w:rPr>
                <w:sz w:val="18"/>
              </w:rPr>
            </w:pPr>
            <w:r>
              <w:rPr>
                <w:spacing w:val="-10"/>
                <w:sz w:val="18"/>
              </w:rPr>
              <w:t>0</w:t>
            </w:r>
          </w:p>
        </w:tc>
        <w:tc>
          <w:tcPr>
            <w:tcW w:w="271" w:type="dxa"/>
            <w:tcBorders>
              <w:bottom w:val="single" w:sz="2" w:space="0" w:color="00007D"/>
            </w:tcBorders>
          </w:tcPr>
          <w:p>
            <w:pPr>
              <w:pStyle w:val="TableParagraph"/>
              <w:spacing w:before="66"/>
              <w:ind w:left="65" w:right="-15"/>
              <w:jc w:val="center"/>
              <w:rPr>
                <w:sz w:val="18"/>
              </w:rPr>
            </w:pPr>
            <w:r>
              <w:rPr>
                <w:spacing w:val="-8"/>
                <w:sz w:val="18"/>
              </w:rPr>
              <w:t>SL</w:t>
            </w:r>
          </w:p>
        </w:tc>
        <w:tc>
          <w:tcPr>
            <w:tcW w:w="2060" w:type="dxa"/>
            <w:tcBorders>
              <w:bottom w:val="single" w:sz="2" w:space="0" w:color="00007D"/>
            </w:tcBorders>
          </w:tcPr>
          <w:p>
            <w:pPr>
              <w:pStyle w:val="TableParagraph"/>
              <w:spacing w:before="62"/>
              <w:ind w:right="572"/>
              <w:jc w:val="right"/>
              <w:rPr>
                <w:sz w:val="18"/>
              </w:rPr>
            </w:pPr>
            <w:r>
              <w:rPr>
                <w:spacing w:val="-2"/>
                <w:sz w:val="18"/>
              </w:rPr>
              <w:t>3.127107</w:t>
            </w:r>
          </w:p>
        </w:tc>
        <w:tc>
          <w:tcPr>
            <w:tcW w:w="1277" w:type="dxa"/>
            <w:tcBorders>
              <w:bottom w:val="single" w:sz="2" w:space="0" w:color="00007D"/>
            </w:tcBorders>
          </w:tcPr>
          <w:p>
            <w:pPr>
              <w:pStyle w:val="TableParagraph"/>
              <w:spacing w:before="47"/>
              <w:ind w:right="58"/>
              <w:jc w:val="right"/>
              <w:rPr>
                <w:sz w:val="18"/>
              </w:rPr>
            </w:pPr>
            <w:r>
              <w:rPr>
                <w:spacing w:val="-10"/>
                <w:sz w:val="18"/>
              </w:rPr>
              <w:t>0</w:t>
            </w:r>
          </w:p>
        </w:tc>
      </w:tr>
      <w:tr>
        <w:trPr>
          <w:trHeight w:val="431" w:hRule="atLeast"/>
        </w:trPr>
        <w:tc>
          <w:tcPr>
            <w:tcW w:w="4263" w:type="dxa"/>
          </w:tcPr>
          <w:p>
            <w:pPr>
              <w:pStyle w:val="TableParagraph"/>
              <w:rPr>
                <w:rFonts w:ascii="Times New Roman"/>
                <w:sz w:val="18"/>
              </w:rPr>
            </w:pPr>
          </w:p>
        </w:tc>
        <w:tc>
          <w:tcPr>
            <w:tcW w:w="1114" w:type="dxa"/>
          </w:tcPr>
          <w:p>
            <w:pPr>
              <w:pStyle w:val="TableParagraph"/>
              <w:spacing w:before="111"/>
              <w:ind w:left="103"/>
              <w:rPr>
                <w:sz w:val="18"/>
              </w:rPr>
            </w:pPr>
            <w:r>
              <w:rPr>
                <w:spacing w:val="-2"/>
                <w:sz w:val="18"/>
              </w:rPr>
              <w:t>Jumlah</w:t>
            </w:r>
          </w:p>
        </w:tc>
        <w:tc>
          <w:tcPr>
            <w:tcW w:w="1325" w:type="dxa"/>
            <w:tcBorders>
              <w:top w:val="single" w:sz="2" w:space="0" w:color="00007D"/>
              <w:bottom w:val="single" w:sz="2" w:space="0" w:color="00007D"/>
            </w:tcBorders>
          </w:tcPr>
          <w:p>
            <w:pPr>
              <w:pStyle w:val="TableParagraph"/>
              <w:spacing w:before="111"/>
              <w:ind w:right="94"/>
              <w:jc w:val="right"/>
              <w:rPr>
                <w:sz w:val="18"/>
              </w:rPr>
            </w:pPr>
            <w:r>
              <w:rPr>
                <w:spacing w:val="-2"/>
                <w:sz w:val="18"/>
              </w:rPr>
              <w:t>11,404</w:t>
            </w:r>
          </w:p>
        </w:tc>
        <w:tc>
          <w:tcPr>
            <w:tcW w:w="271" w:type="dxa"/>
            <w:tcBorders>
              <w:top w:val="single" w:sz="2" w:space="0" w:color="00007D"/>
              <w:bottom w:val="single" w:sz="2" w:space="0" w:color="00007D"/>
            </w:tcBorders>
          </w:tcPr>
          <w:p>
            <w:pPr>
              <w:pStyle w:val="TableParagraph"/>
              <w:spacing w:before="107"/>
              <w:ind w:left="65" w:right="-15"/>
              <w:jc w:val="center"/>
              <w:rPr>
                <w:sz w:val="18"/>
              </w:rPr>
            </w:pPr>
            <w:r>
              <w:rPr>
                <w:spacing w:val="-8"/>
                <w:sz w:val="18"/>
              </w:rPr>
              <w:t>SL</w:t>
            </w:r>
          </w:p>
        </w:tc>
        <w:tc>
          <w:tcPr>
            <w:tcW w:w="2060" w:type="dxa"/>
            <w:tcBorders>
              <w:top w:val="single" w:sz="2" w:space="0" w:color="00007D"/>
              <w:bottom w:val="single" w:sz="2" w:space="0" w:color="00007D"/>
            </w:tcBorders>
          </w:tcPr>
          <w:p>
            <w:pPr>
              <w:pStyle w:val="TableParagraph"/>
              <w:rPr>
                <w:rFonts w:ascii="Times New Roman"/>
                <w:sz w:val="18"/>
              </w:rPr>
            </w:pPr>
          </w:p>
        </w:tc>
        <w:tc>
          <w:tcPr>
            <w:tcW w:w="1277" w:type="dxa"/>
            <w:tcBorders>
              <w:top w:val="single" w:sz="2" w:space="0" w:color="00007D"/>
              <w:bottom w:val="single" w:sz="2" w:space="0" w:color="00007D"/>
            </w:tcBorders>
          </w:tcPr>
          <w:p>
            <w:pPr>
              <w:pStyle w:val="TableParagraph"/>
              <w:spacing w:before="97"/>
              <w:ind w:right="67"/>
              <w:jc w:val="right"/>
              <w:rPr>
                <w:sz w:val="18"/>
              </w:rPr>
            </w:pPr>
            <w:r>
              <w:rPr>
                <w:color w:val="7D0000"/>
                <w:spacing w:val="-2"/>
                <w:sz w:val="18"/>
              </w:rPr>
              <w:t>36,049</w:t>
            </w:r>
          </w:p>
        </w:tc>
      </w:tr>
      <w:tr>
        <w:trPr>
          <w:trHeight w:val="510" w:hRule="atLeast"/>
        </w:trPr>
        <w:tc>
          <w:tcPr>
            <w:tcW w:w="5377" w:type="dxa"/>
            <w:gridSpan w:val="2"/>
          </w:tcPr>
          <w:p>
            <w:pPr>
              <w:pStyle w:val="TableParagraph"/>
              <w:spacing w:before="143"/>
              <w:ind w:left="453"/>
              <w:rPr>
                <w:sz w:val="18"/>
              </w:rPr>
            </w:pPr>
            <w:r>
              <w:rPr>
                <w:color w:val="0000FF"/>
                <w:spacing w:val="-2"/>
                <w:sz w:val="18"/>
              </w:rPr>
              <w:t>B. Cakupan</w:t>
            </w:r>
            <w:r>
              <w:rPr>
                <w:color w:val="0000FF"/>
                <w:spacing w:val="-10"/>
                <w:sz w:val="18"/>
              </w:rPr>
              <w:t> </w:t>
            </w:r>
            <w:r>
              <w:rPr>
                <w:color w:val="0000FF"/>
                <w:spacing w:val="-2"/>
                <w:sz w:val="18"/>
              </w:rPr>
              <w:t>Pelayanan</w:t>
            </w:r>
            <w:r>
              <w:rPr>
                <w:color w:val="0000FF"/>
                <w:spacing w:val="-5"/>
                <w:sz w:val="18"/>
              </w:rPr>
              <w:t> </w:t>
            </w:r>
            <w:r>
              <w:rPr>
                <w:color w:val="0000FF"/>
                <w:spacing w:val="-2"/>
                <w:sz w:val="18"/>
              </w:rPr>
              <w:t>Administratif</w:t>
            </w:r>
          </w:p>
        </w:tc>
        <w:tc>
          <w:tcPr>
            <w:tcW w:w="1325" w:type="dxa"/>
          </w:tcPr>
          <w:p>
            <w:pPr>
              <w:pStyle w:val="TableParagraph"/>
              <w:spacing w:before="133"/>
              <w:ind w:right="104"/>
              <w:jc w:val="right"/>
              <w:rPr>
                <w:sz w:val="18"/>
              </w:rPr>
            </w:pPr>
            <w:r>
              <w:rPr>
                <w:color w:val="7D0000"/>
                <w:spacing w:val="-2"/>
                <w:sz w:val="18"/>
              </w:rPr>
              <w:t>11.44</w:t>
            </w:r>
          </w:p>
        </w:tc>
        <w:tc>
          <w:tcPr>
            <w:tcW w:w="271" w:type="dxa"/>
          </w:tcPr>
          <w:p>
            <w:pPr>
              <w:pStyle w:val="TableParagraph"/>
              <w:spacing w:before="143"/>
              <w:ind w:left="37"/>
              <w:jc w:val="center"/>
              <w:rPr>
                <w:sz w:val="18"/>
              </w:rPr>
            </w:pPr>
            <w:r>
              <w:rPr>
                <w:color w:val="7D0000"/>
                <w:spacing w:val="-10"/>
                <w:sz w:val="18"/>
              </w:rPr>
              <w:t>%</w:t>
            </w: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508" w:hRule="atLeast"/>
        </w:trPr>
        <w:tc>
          <w:tcPr>
            <w:tcW w:w="5377" w:type="dxa"/>
            <w:gridSpan w:val="2"/>
          </w:tcPr>
          <w:p>
            <w:pPr>
              <w:pStyle w:val="TableParagraph"/>
              <w:tabs>
                <w:tab w:pos="448" w:val="left" w:leader="none"/>
              </w:tabs>
              <w:spacing w:before="148"/>
              <w:ind w:left="50"/>
              <w:rPr>
                <w:b/>
                <w:sz w:val="18"/>
              </w:rPr>
            </w:pPr>
            <w:bookmarkStart w:name="II CAKUPAN PELAYANAN TEKNIS" w:id="34"/>
            <w:bookmarkEnd w:id="34"/>
            <w:r>
              <w:rPr/>
            </w:r>
            <w:r>
              <w:rPr>
                <w:color w:val="7D0000"/>
                <w:spacing w:val="-5"/>
                <w:sz w:val="18"/>
              </w:rPr>
              <w:t>II</w:t>
            </w:r>
            <w:r>
              <w:rPr>
                <w:color w:val="7D0000"/>
                <w:sz w:val="18"/>
              </w:rPr>
              <w:tab/>
            </w:r>
            <w:r>
              <w:rPr>
                <w:b/>
                <w:color w:val="7D0000"/>
                <w:sz w:val="18"/>
              </w:rPr>
              <w:t>CAKUPAN</w:t>
            </w:r>
            <w:r>
              <w:rPr>
                <w:b/>
                <w:color w:val="7D0000"/>
                <w:spacing w:val="35"/>
                <w:sz w:val="18"/>
              </w:rPr>
              <w:t> </w:t>
            </w:r>
            <w:r>
              <w:rPr>
                <w:b/>
                <w:color w:val="7D0000"/>
                <w:sz w:val="18"/>
              </w:rPr>
              <w:t>PELAYANAN</w:t>
            </w:r>
            <w:r>
              <w:rPr>
                <w:b/>
                <w:color w:val="7D0000"/>
                <w:spacing w:val="33"/>
                <w:sz w:val="18"/>
              </w:rPr>
              <w:t> </w:t>
            </w:r>
            <w:r>
              <w:rPr>
                <w:b/>
                <w:color w:val="7D0000"/>
                <w:spacing w:val="-2"/>
                <w:sz w:val="18"/>
              </w:rPr>
              <w:t>TEKNIS</w:t>
            </w:r>
          </w:p>
        </w:tc>
        <w:tc>
          <w:tcPr>
            <w:tcW w:w="1325" w:type="dxa"/>
          </w:tcPr>
          <w:p>
            <w:pPr>
              <w:pStyle w:val="TableParagraph"/>
              <w:rPr>
                <w:rFonts w:ascii="Times New Roman"/>
                <w:sz w:val="18"/>
              </w:rPr>
            </w:pPr>
          </w:p>
        </w:tc>
        <w:tc>
          <w:tcPr>
            <w:tcW w:w="271" w:type="dxa"/>
          </w:tcPr>
          <w:p>
            <w:pPr>
              <w:pStyle w:val="TableParagraph"/>
              <w:rPr>
                <w:rFonts w:ascii="Times New Roman"/>
                <w:sz w:val="18"/>
              </w:rPr>
            </w:pP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448" w:hRule="atLeast"/>
        </w:trPr>
        <w:tc>
          <w:tcPr>
            <w:tcW w:w="5377" w:type="dxa"/>
            <w:gridSpan w:val="2"/>
          </w:tcPr>
          <w:p>
            <w:pPr>
              <w:pStyle w:val="TableParagraph"/>
              <w:spacing w:before="143"/>
              <w:ind w:left="448"/>
              <w:rPr>
                <w:sz w:val="18"/>
              </w:rPr>
            </w:pPr>
            <w:r>
              <w:rPr>
                <w:color w:val="0000FF"/>
                <w:sz w:val="18"/>
              </w:rPr>
              <w:t>A.</w:t>
            </w:r>
            <w:r>
              <w:rPr>
                <w:color w:val="0000FF"/>
                <w:spacing w:val="-4"/>
                <w:sz w:val="18"/>
              </w:rPr>
              <w:t> </w:t>
            </w:r>
            <w:r>
              <w:rPr>
                <w:color w:val="0000FF"/>
                <w:sz w:val="18"/>
              </w:rPr>
              <w:t>Wilayah</w:t>
            </w:r>
            <w:r>
              <w:rPr>
                <w:color w:val="0000FF"/>
                <w:spacing w:val="-20"/>
                <w:sz w:val="18"/>
              </w:rPr>
              <w:t> </w:t>
            </w:r>
            <w:r>
              <w:rPr>
                <w:color w:val="0000FF"/>
                <w:spacing w:val="-2"/>
                <w:sz w:val="18"/>
              </w:rPr>
              <w:t>Pelayanan</w:t>
            </w:r>
          </w:p>
        </w:tc>
        <w:tc>
          <w:tcPr>
            <w:tcW w:w="1325" w:type="dxa"/>
          </w:tcPr>
          <w:p>
            <w:pPr>
              <w:pStyle w:val="TableParagraph"/>
              <w:rPr>
                <w:rFonts w:ascii="Times New Roman"/>
                <w:sz w:val="18"/>
              </w:rPr>
            </w:pPr>
          </w:p>
        </w:tc>
        <w:tc>
          <w:tcPr>
            <w:tcW w:w="271" w:type="dxa"/>
          </w:tcPr>
          <w:p>
            <w:pPr>
              <w:pStyle w:val="TableParagraph"/>
              <w:rPr>
                <w:rFonts w:ascii="Times New Roman"/>
                <w:sz w:val="18"/>
              </w:rPr>
            </w:pP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362" w:hRule="atLeast"/>
        </w:trPr>
        <w:tc>
          <w:tcPr>
            <w:tcW w:w="5377" w:type="dxa"/>
            <w:gridSpan w:val="2"/>
          </w:tcPr>
          <w:p>
            <w:pPr>
              <w:pStyle w:val="TableParagraph"/>
              <w:spacing w:before="88"/>
              <w:ind w:left="673"/>
              <w:rPr>
                <w:sz w:val="18"/>
              </w:rPr>
            </w:pPr>
            <w:r>
              <w:rPr>
                <w:position w:val="1"/>
                <w:sz w:val="18"/>
              </w:rPr>
              <w:t>1</w:t>
            </w:r>
            <w:r>
              <w:rPr>
                <w:spacing w:val="73"/>
                <w:w w:val="150"/>
                <w:position w:val="1"/>
                <w:sz w:val="18"/>
              </w:rPr>
              <w:t> </w:t>
            </w:r>
            <w:r>
              <w:rPr>
                <w:sz w:val="18"/>
              </w:rPr>
              <w:t>Jumlah</w:t>
            </w:r>
            <w:r>
              <w:rPr>
                <w:spacing w:val="-16"/>
                <w:sz w:val="18"/>
              </w:rPr>
              <w:t> </w:t>
            </w:r>
            <w:r>
              <w:rPr>
                <w:sz w:val="18"/>
              </w:rPr>
              <w:t>penduduk</w:t>
            </w:r>
            <w:r>
              <w:rPr>
                <w:spacing w:val="-17"/>
                <w:sz w:val="18"/>
              </w:rPr>
              <w:t> </w:t>
            </w:r>
            <w:r>
              <w:rPr>
                <w:sz w:val="18"/>
              </w:rPr>
              <w:t>di</w:t>
            </w:r>
            <w:r>
              <w:rPr>
                <w:spacing w:val="-15"/>
                <w:sz w:val="18"/>
              </w:rPr>
              <w:t> </w:t>
            </w:r>
            <w:r>
              <w:rPr>
                <w:sz w:val="18"/>
              </w:rPr>
              <w:t>wilayah</w:t>
            </w:r>
            <w:r>
              <w:rPr>
                <w:spacing w:val="-16"/>
                <w:sz w:val="18"/>
              </w:rPr>
              <w:t> </w:t>
            </w:r>
            <w:r>
              <w:rPr>
                <w:spacing w:val="-2"/>
                <w:sz w:val="18"/>
              </w:rPr>
              <w:t>pelayanan</w:t>
            </w:r>
          </w:p>
        </w:tc>
        <w:tc>
          <w:tcPr>
            <w:tcW w:w="1325" w:type="dxa"/>
          </w:tcPr>
          <w:p>
            <w:pPr>
              <w:pStyle w:val="TableParagraph"/>
              <w:spacing w:before="98"/>
              <w:ind w:right="129"/>
              <w:jc w:val="right"/>
              <w:rPr>
                <w:sz w:val="18"/>
              </w:rPr>
            </w:pPr>
            <w:r>
              <w:rPr>
                <w:spacing w:val="-2"/>
                <w:sz w:val="18"/>
              </w:rPr>
              <w:t>310,936</w:t>
            </w:r>
          </w:p>
        </w:tc>
        <w:tc>
          <w:tcPr>
            <w:tcW w:w="271" w:type="dxa"/>
          </w:tcPr>
          <w:p>
            <w:pPr>
              <w:pStyle w:val="TableParagraph"/>
              <w:rPr>
                <w:rFonts w:ascii="Times New Roman"/>
                <w:sz w:val="18"/>
              </w:rPr>
            </w:pP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333" w:hRule="atLeast"/>
        </w:trPr>
        <w:tc>
          <w:tcPr>
            <w:tcW w:w="5377" w:type="dxa"/>
            <w:gridSpan w:val="2"/>
          </w:tcPr>
          <w:p>
            <w:pPr>
              <w:pStyle w:val="TableParagraph"/>
              <w:spacing w:before="47"/>
              <w:ind w:left="673"/>
              <w:rPr>
                <w:sz w:val="18"/>
              </w:rPr>
            </w:pPr>
            <w:r>
              <w:rPr>
                <w:position w:val="2"/>
                <w:sz w:val="18"/>
              </w:rPr>
              <w:t>2</w:t>
            </w:r>
            <w:r>
              <w:rPr>
                <w:spacing w:val="26"/>
                <w:position w:val="2"/>
                <w:sz w:val="18"/>
              </w:rPr>
              <w:t>  </w:t>
            </w:r>
            <w:r>
              <w:rPr>
                <w:sz w:val="18"/>
              </w:rPr>
              <w:t>Jumlah</w:t>
            </w:r>
            <w:r>
              <w:rPr>
                <w:spacing w:val="-15"/>
                <w:sz w:val="18"/>
              </w:rPr>
              <w:t> </w:t>
            </w:r>
            <w:r>
              <w:rPr>
                <w:sz w:val="18"/>
              </w:rPr>
              <w:t>kecamatan</w:t>
            </w:r>
            <w:r>
              <w:rPr>
                <w:spacing w:val="-16"/>
                <w:sz w:val="18"/>
              </w:rPr>
              <w:t> </w:t>
            </w:r>
            <w:r>
              <w:rPr>
                <w:sz w:val="18"/>
              </w:rPr>
              <w:t>di</w:t>
            </w:r>
            <w:r>
              <w:rPr>
                <w:spacing w:val="-15"/>
                <w:sz w:val="18"/>
              </w:rPr>
              <w:t> </w:t>
            </w:r>
            <w:r>
              <w:rPr>
                <w:sz w:val="18"/>
              </w:rPr>
              <w:t>wilayah</w:t>
            </w:r>
            <w:r>
              <w:rPr>
                <w:spacing w:val="-16"/>
                <w:sz w:val="18"/>
              </w:rPr>
              <w:t> </w:t>
            </w:r>
            <w:r>
              <w:rPr>
                <w:spacing w:val="-2"/>
                <w:sz w:val="18"/>
              </w:rPr>
              <w:t>pelayanan</w:t>
            </w:r>
          </w:p>
        </w:tc>
        <w:tc>
          <w:tcPr>
            <w:tcW w:w="1325" w:type="dxa"/>
          </w:tcPr>
          <w:p>
            <w:pPr>
              <w:pStyle w:val="TableParagraph"/>
              <w:spacing w:before="67"/>
              <w:ind w:right="104"/>
              <w:jc w:val="right"/>
              <w:rPr>
                <w:sz w:val="18"/>
              </w:rPr>
            </w:pPr>
            <w:r>
              <w:rPr>
                <w:spacing w:val="-10"/>
                <w:sz w:val="18"/>
              </w:rPr>
              <w:t>4</w:t>
            </w:r>
          </w:p>
        </w:tc>
        <w:tc>
          <w:tcPr>
            <w:tcW w:w="271" w:type="dxa"/>
          </w:tcPr>
          <w:p>
            <w:pPr>
              <w:pStyle w:val="TableParagraph"/>
              <w:rPr>
                <w:rFonts w:ascii="Times New Roman"/>
                <w:sz w:val="18"/>
              </w:rPr>
            </w:pP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345" w:hRule="atLeast"/>
        </w:trPr>
        <w:tc>
          <w:tcPr>
            <w:tcW w:w="5377" w:type="dxa"/>
            <w:gridSpan w:val="2"/>
          </w:tcPr>
          <w:p>
            <w:pPr>
              <w:pStyle w:val="TableParagraph"/>
              <w:spacing w:before="49"/>
              <w:ind w:left="673"/>
              <w:rPr>
                <w:sz w:val="18"/>
              </w:rPr>
            </w:pPr>
            <w:r>
              <w:rPr>
                <w:position w:val="1"/>
                <w:sz w:val="18"/>
              </w:rPr>
              <w:t>3</w:t>
            </w:r>
            <w:r>
              <w:rPr>
                <w:spacing w:val="28"/>
                <w:position w:val="1"/>
                <w:sz w:val="18"/>
              </w:rPr>
              <w:t>  </w:t>
            </w:r>
            <w:r>
              <w:rPr>
                <w:sz w:val="18"/>
              </w:rPr>
              <w:t>Jumlah</w:t>
            </w:r>
            <w:r>
              <w:rPr>
                <w:spacing w:val="-9"/>
                <w:sz w:val="18"/>
              </w:rPr>
              <w:t> </w:t>
            </w:r>
            <w:r>
              <w:rPr>
                <w:sz w:val="18"/>
              </w:rPr>
              <w:t>KK</w:t>
            </w:r>
            <w:r>
              <w:rPr>
                <w:spacing w:val="-14"/>
                <w:sz w:val="18"/>
              </w:rPr>
              <w:t> </w:t>
            </w:r>
            <w:r>
              <w:rPr>
                <w:sz w:val="18"/>
              </w:rPr>
              <w:t>di</w:t>
            </w:r>
            <w:r>
              <w:rPr>
                <w:spacing w:val="-13"/>
                <w:sz w:val="18"/>
              </w:rPr>
              <w:t> </w:t>
            </w:r>
            <w:r>
              <w:rPr>
                <w:sz w:val="18"/>
              </w:rPr>
              <w:t>wilayah</w:t>
            </w:r>
            <w:r>
              <w:rPr>
                <w:spacing w:val="-11"/>
                <w:sz w:val="18"/>
              </w:rPr>
              <w:t> </w:t>
            </w:r>
            <w:r>
              <w:rPr>
                <w:spacing w:val="-2"/>
                <w:sz w:val="18"/>
              </w:rPr>
              <w:t>pelayanan</w:t>
            </w:r>
          </w:p>
        </w:tc>
        <w:tc>
          <w:tcPr>
            <w:tcW w:w="1325" w:type="dxa"/>
          </w:tcPr>
          <w:p>
            <w:pPr>
              <w:pStyle w:val="TableParagraph"/>
              <w:spacing w:before="59"/>
              <w:ind w:right="128"/>
              <w:jc w:val="right"/>
              <w:rPr>
                <w:sz w:val="18"/>
              </w:rPr>
            </w:pPr>
            <w:r>
              <w:rPr>
                <w:spacing w:val="-2"/>
                <w:sz w:val="18"/>
              </w:rPr>
              <w:t>99,449</w:t>
            </w:r>
          </w:p>
        </w:tc>
        <w:tc>
          <w:tcPr>
            <w:tcW w:w="271" w:type="dxa"/>
          </w:tcPr>
          <w:p>
            <w:pPr>
              <w:pStyle w:val="TableParagraph"/>
              <w:rPr>
                <w:rFonts w:ascii="Times New Roman"/>
                <w:sz w:val="18"/>
              </w:rPr>
            </w:pPr>
          </w:p>
        </w:tc>
        <w:tc>
          <w:tcPr>
            <w:tcW w:w="2060" w:type="dxa"/>
          </w:tcPr>
          <w:p>
            <w:pPr>
              <w:pStyle w:val="TableParagraph"/>
              <w:rPr>
                <w:rFonts w:ascii="Times New Roman"/>
                <w:sz w:val="18"/>
              </w:rPr>
            </w:pPr>
          </w:p>
        </w:tc>
        <w:tc>
          <w:tcPr>
            <w:tcW w:w="1277" w:type="dxa"/>
          </w:tcPr>
          <w:p>
            <w:pPr>
              <w:pStyle w:val="TableParagraph"/>
              <w:rPr>
                <w:rFonts w:ascii="Times New Roman"/>
                <w:sz w:val="18"/>
              </w:rPr>
            </w:pPr>
          </w:p>
        </w:tc>
      </w:tr>
      <w:tr>
        <w:trPr>
          <w:trHeight w:val="298" w:hRule="atLeast"/>
        </w:trPr>
        <w:tc>
          <w:tcPr>
            <w:tcW w:w="5377" w:type="dxa"/>
            <w:gridSpan w:val="2"/>
          </w:tcPr>
          <w:p>
            <w:pPr>
              <w:pStyle w:val="TableParagraph"/>
              <w:spacing w:line="209" w:lineRule="exact" w:before="68"/>
              <w:ind w:left="673"/>
              <w:rPr>
                <w:sz w:val="18"/>
              </w:rPr>
            </w:pPr>
            <w:r>
              <w:rPr>
                <w:position w:val="1"/>
                <w:sz w:val="18"/>
              </w:rPr>
              <w:t>4</w:t>
            </w:r>
            <w:r>
              <w:rPr>
                <w:spacing w:val="28"/>
                <w:position w:val="1"/>
                <w:sz w:val="18"/>
              </w:rPr>
              <w:t>  </w:t>
            </w:r>
            <w:r>
              <w:rPr>
                <w:sz w:val="18"/>
              </w:rPr>
              <w:t>Rata2</w:t>
            </w:r>
            <w:r>
              <w:rPr>
                <w:spacing w:val="-7"/>
                <w:sz w:val="18"/>
              </w:rPr>
              <w:t> </w:t>
            </w:r>
            <w:r>
              <w:rPr>
                <w:sz w:val="18"/>
              </w:rPr>
              <w:t>Jiwa</w:t>
            </w:r>
            <w:r>
              <w:rPr>
                <w:spacing w:val="-11"/>
                <w:sz w:val="18"/>
              </w:rPr>
              <w:t> </w:t>
            </w:r>
            <w:r>
              <w:rPr>
                <w:sz w:val="18"/>
              </w:rPr>
              <w:t>per</w:t>
            </w:r>
            <w:r>
              <w:rPr>
                <w:spacing w:val="-9"/>
                <w:sz w:val="18"/>
              </w:rPr>
              <w:t> </w:t>
            </w:r>
            <w:r>
              <w:rPr>
                <w:sz w:val="18"/>
              </w:rPr>
              <w:t>KK</w:t>
            </w:r>
            <w:r>
              <w:rPr>
                <w:spacing w:val="-13"/>
                <w:sz w:val="18"/>
              </w:rPr>
              <w:t> </w:t>
            </w:r>
            <w:r>
              <w:rPr>
                <w:sz w:val="18"/>
              </w:rPr>
              <w:t>di</w:t>
            </w:r>
            <w:r>
              <w:rPr>
                <w:spacing w:val="-9"/>
                <w:sz w:val="18"/>
              </w:rPr>
              <w:t> </w:t>
            </w:r>
            <w:r>
              <w:rPr>
                <w:sz w:val="18"/>
              </w:rPr>
              <w:t>wilayah</w:t>
            </w:r>
            <w:r>
              <w:rPr>
                <w:spacing w:val="-16"/>
                <w:sz w:val="18"/>
              </w:rPr>
              <w:t> </w:t>
            </w:r>
            <w:r>
              <w:rPr>
                <w:spacing w:val="-2"/>
                <w:sz w:val="18"/>
              </w:rPr>
              <w:t>pelayanan</w:t>
            </w:r>
          </w:p>
        </w:tc>
        <w:tc>
          <w:tcPr>
            <w:tcW w:w="1325" w:type="dxa"/>
          </w:tcPr>
          <w:p>
            <w:pPr>
              <w:pStyle w:val="TableParagraph"/>
              <w:spacing w:line="199" w:lineRule="exact" w:before="78"/>
              <w:ind w:right="51"/>
              <w:jc w:val="right"/>
              <w:rPr>
                <w:sz w:val="18"/>
              </w:rPr>
            </w:pPr>
            <w:r>
              <w:rPr>
                <w:spacing w:val="-4"/>
                <w:sz w:val="18"/>
              </w:rPr>
              <w:t>3.13</w:t>
            </w:r>
          </w:p>
        </w:tc>
        <w:tc>
          <w:tcPr>
            <w:tcW w:w="271" w:type="dxa"/>
          </w:tcPr>
          <w:p>
            <w:pPr>
              <w:pStyle w:val="TableParagraph"/>
              <w:rPr>
                <w:rFonts w:ascii="Times New Roman"/>
                <w:sz w:val="18"/>
              </w:rPr>
            </w:pPr>
          </w:p>
        </w:tc>
        <w:tc>
          <w:tcPr>
            <w:tcW w:w="2060" w:type="dxa"/>
          </w:tcPr>
          <w:p>
            <w:pPr>
              <w:pStyle w:val="TableParagraph"/>
              <w:spacing w:line="199" w:lineRule="exact" w:before="78"/>
              <w:ind w:left="-9"/>
              <w:rPr>
                <w:sz w:val="18"/>
              </w:rPr>
            </w:pPr>
            <w:r>
              <w:rPr>
                <w:spacing w:val="-2"/>
                <w:sz w:val="18"/>
              </w:rPr>
              <w:t>3.126587</w:t>
            </w:r>
          </w:p>
        </w:tc>
        <w:tc>
          <w:tcPr>
            <w:tcW w:w="1277" w:type="dxa"/>
          </w:tcPr>
          <w:p>
            <w:pPr>
              <w:pStyle w:val="TableParagraph"/>
              <w:rPr>
                <w:rFonts w:ascii="Times New Roman"/>
                <w:sz w:val="18"/>
              </w:rPr>
            </w:pPr>
          </w:p>
        </w:tc>
      </w:tr>
    </w:tbl>
    <w:p>
      <w:pPr>
        <w:pStyle w:val="BodyText"/>
        <w:spacing w:before="1"/>
        <w:rPr>
          <w:rFonts w:ascii="Verdana"/>
          <w:sz w:val="10"/>
        </w:rPr>
      </w:pPr>
    </w:p>
    <w:p>
      <w:pPr>
        <w:spacing w:after="0"/>
        <w:rPr>
          <w:rFonts w:ascii="Verdana"/>
          <w:sz w:val="10"/>
        </w:rPr>
        <w:sectPr>
          <w:type w:val="continuous"/>
          <w:pgSz w:w="11910" w:h="16840"/>
          <w:pgMar w:header="725" w:footer="0" w:top="440" w:bottom="280" w:left="500" w:right="860"/>
        </w:sectPr>
      </w:pPr>
    </w:p>
    <w:p>
      <w:pPr>
        <w:pStyle w:val="BodyText"/>
        <w:spacing w:before="138"/>
        <w:rPr>
          <w:rFonts w:ascii="Verdana"/>
          <w:sz w:val="18"/>
        </w:rPr>
      </w:pPr>
    </w:p>
    <w:p>
      <w:pPr>
        <w:spacing w:before="0"/>
        <w:ind w:left="561" w:right="0" w:firstLine="0"/>
        <w:jc w:val="left"/>
        <w:rPr>
          <w:rFonts w:ascii="Verdana"/>
          <w:sz w:val="18"/>
        </w:rPr>
      </w:pPr>
      <w:r>
        <w:rPr>
          <w:rFonts w:ascii="Verdana"/>
          <w:color w:val="0000FF"/>
          <w:sz w:val="18"/>
        </w:rPr>
        <w:t>B.</w:t>
      </w:r>
      <w:r>
        <w:rPr>
          <w:rFonts w:ascii="Verdana"/>
          <w:color w:val="0000FF"/>
          <w:spacing w:val="-11"/>
          <w:sz w:val="18"/>
        </w:rPr>
        <w:t> </w:t>
      </w:r>
      <w:r>
        <w:rPr>
          <w:rFonts w:ascii="Verdana"/>
          <w:color w:val="0000FF"/>
          <w:sz w:val="18"/>
        </w:rPr>
        <w:t>Pelanggan</w:t>
      </w:r>
      <w:r>
        <w:rPr>
          <w:rFonts w:ascii="Verdana"/>
          <w:color w:val="0000FF"/>
          <w:spacing w:val="-19"/>
          <w:sz w:val="18"/>
        </w:rPr>
        <w:t> </w:t>
      </w:r>
      <w:r>
        <w:rPr>
          <w:rFonts w:ascii="Verdana"/>
          <w:color w:val="0000FF"/>
          <w:spacing w:val="-2"/>
          <w:sz w:val="18"/>
        </w:rPr>
        <w:t>Domestik</w:t>
      </w:r>
    </w:p>
    <w:p>
      <w:pPr>
        <w:spacing w:line="273" w:lineRule="auto" w:before="103"/>
        <w:ind w:left="561" w:right="-5" w:firstLine="307"/>
        <w:jc w:val="left"/>
        <w:rPr>
          <w:rFonts w:ascii="Verdana"/>
          <w:sz w:val="18"/>
        </w:rPr>
      </w:pPr>
      <w:r>
        <w:rPr/>
        <w:br w:type="column"/>
      </w:r>
      <w:r>
        <w:rPr>
          <w:rFonts w:ascii="Verdana"/>
          <w:color w:val="0000FF"/>
          <w:spacing w:val="-4"/>
          <w:sz w:val="18"/>
        </w:rPr>
        <w:t>Jumlah </w:t>
      </w:r>
      <w:r>
        <w:rPr>
          <w:rFonts w:ascii="Verdana"/>
          <w:color w:val="0000FF"/>
          <w:spacing w:val="-2"/>
          <w:sz w:val="18"/>
        </w:rPr>
        <w:t>Pelanggan</w:t>
      </w:r>
    </w:p>
    <w:p>
      <w:pPr>
        <w:spacing w:line="273" w:lineRule="auto" w:before="103"/>
        <w:ind w:left="368" w:right="-4" w:firstLine="360"/>
        <w:jc w:val="left"/>
        <w:rPr>
          <w:rFonts w:ascii="Verdana"/>
          <w:sz w:val="18"/>
        </w:rPr>
      </w:pPr>
      <w:r>
        <w:rPr/>
        <w:br w:type="column"/>
      </w:r>
      <w:r>
        <w:rPr>
          <w:rFonts w:ascii="Verdana"/>
          <w:color w:val="0000FF"/>
          <w:spacing w:val="-4"/>
          <w:sz w:val="18"/>
        </w:rPr>
        <w:t>Jumlah </w:t>
      </w:r>
      <w:r>
        <w:rPr>
          <w:rFonts w:ascii="Verdana"/>
          <w:color w:val="0000FF"/>
          <w:spacing w:val="-2"/>
          <w:sz w:val="18"/>
        </w:rPr>
        <w:t>Jiwa</w:t>
      </w:r>
      <w:r>
        <w:rPr>
          <w:rFonts w:ascii="Verdana"/>
          <w:color w:val="0000FF"/>
          <w:spacing w:val="-9"/>
          <w:sz w:val="18"/>
        </w:rPr>
        <w:t> </w:t>
      </w:r>
      <w:r>
        <w:rPr>
          <w:rFonts w:ascii="Verdana"/>
          <w:color w:val="0000FF"/>
          <w:spacing w:val="-2"/>
          <w:sz w:val="18"/>
        </w:rPr>
        <w:t>Rata2</w:t>
      </w:r>
    </w:p>
    <w:p>
      <w:pPr>
        <w:spacing w:line="273" w:lineRule="auto" w:before="103"/>
        <w:ind w:left="503" w:right="154" w:firstLine="639"/>
        <w:jc w:val="left"/>
        <w:rPr>
          <w:rFonts w:ascii="Verdana"/>
          <w:sz w:val="18"/>
        </w:rPr>
      </w:pPr>
      <w:r>
        <w:rPr/>
        <w:br w:type="column"/>
      </w:r>
      <w:r>
        <w:rPr>
          <w:rFonts w:ascii="Verdana"/>
          <w:color w:val="0000FF"/>
          <w:spacing w:val="-4"/>
          <w:sz w:val="18"/>
        </w:rPr>
        <w:t>Jumlah</w:t>
      </w:r>
      <w:r>
        <w:rPr>
          <w:rFonts w:ascii="Verdana"/>
          <w:color w:val="0000FF"/>
          <w:spacing w:val="-4"/>
          <w:sz w:val="18"/>
        </w:rPr>
        <w:t> </w:t>
      </w:r>
      <w:r>
        <w:rPr>
          <w:rFonts w:ascii="Verdana"/>
          <w:color w:val="0000FF"/>
          <w:spacing w:val="-2"/>
          <w:sz w:val="18"/>
        </w:rPr>
        <w:t>Jiwa</w:t>
      </w:r>
      <w:r>
        <w:rPr>
          <w:rFonts w:ascii="Verdana"/>
          <w:color w:val="0000FF"/>
          <w:spacing w:val="-9"/>
          <w:sz w:val="18"/>
        </w:rPr>
        <w:t> </w:t>
      </w:r>
      <w:r>
        <w:rPr>
          <w:rFonts w:ascii="Verdana"/>
          <w:color w:val="0000FF"/>
          <w:spacing w:val="-2"/>
          <w:sz w:val="18"/>
        </w:rPr>
        <w:t>Terlayani</w:t>
      </w:r>
    </w:p>
    <w:p>
      <w:pPr>
        <w:spacing w:after="0" w:line="273" w:lineRule="auto"/>
        <w:jc w:val="left"/>
        <w:rPr>
          <w:rFonts w:ascii="Verdana"/>
          <w:sz w:val="18"/>
        </w:rPr>
        <w:sectPr>
          <w:type w:val="continuous"/>
          <w:pgSz w:w="11910" w:h="16840"/>
          <w:pgMar w:header="725" w:footer="0" w:top="440" w:bottom="280" w:left="500" w:right="860"/>
          <w:cols w:num="4" w:equalWidth="0">
            <w:col w:w="2668" w:space="3003"/>
            <w:col w:w="1502" w:space="40"/>
            <w:col w:w="1363" w:space="39"/>
            <w:col w:w="1935"/>
          </w:cols>
        </w:sectPr>
      </w:pPr>
    </w:p>
    <w:p>
      <w:pPr>
        <w:pStyle w:val="BodyText"/>
        <w:spacing w:before="6"/>
        <w:rPr>
          <w:rFonts w:ascii="Verdana"/>
          <w:sz w:val="10"/>
        </w:rPr>
      </w:pPr>
    </w:p>
    <w:tbl>
      <w:tblPr>
        <w:tblW w:w="0" w:type="auto"/>
        <w:jc w:val="left"/>
        <w:tblInd w:w="7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2"/>
        <w:gridCol w:w="1307"/>
        <w:gridCol w:w="606"/>
        <w:gridCol w:w="1742"/>
        <w:gridCol w:w="1295"/>
      </w:tblGrid>
      <w:tr>
        <w:trPr>
          <w:trHeight w:val="259" w:hRule="atLeast"/>
        </w:trPr>
        <w:tc>
          <w:tcPr>
            <w:tcW w:w="4742" w:type="dxa"/>
          </w:tcPr>
          <w:p>
            <w:pPr>
              <w:pStyle w:val="TableParagraph"/>
              <w:tabs>
                <w:tab w:pos="405" w:val="left" w:leader="none"/>
              </w:tabs>
              <w:spacing w:before="17"/>
              <w:ind w:left="50"/>
              <w:rPr>
                <w:sz w:val="18"/>
              </w:rPr>
            </w:pPr>
            <w:r>
              <w:rPr>
                <w:spacing w:val="-10"/>
                <w:sz w:val="18"/>
              </w:rPr>
              <w:t>1</w:t>
            </w:r>
            <w:r>
              <w:rPr>
                <w:sz w:val="18"/>
              </w:rPr>
              <w:tab/>
              <w:t>Rumah</w:t>
            </w:r>
            <w:r>
              <w:rPr>
                <w:spacing w:val="-12"/>
                <w:sz w:val="18"/>
              </w:rPr>
              <w:t> </w:t>
            </w:r>
            <w:r>
              <w:rPr>
                <w:spacing w:val="-2"/>
                <w:sz w:val="18"/>
              </w:rPr>
              <w:t>Tangga</w:t>
            </w:r>
          </w:p>
        </w:tc>
        <w:tc>
          <w:tcPr>
            <w:tcW w:w="1307" w:type="dxa"/>
          </w:tcPr>
          <w:p>
            <w:pPr>
              <w:pStyle w:val="TableParagraph"/>
              <w:spacing w:before="17"/>
              <w:ind w:right="89"/>
              <w:jc w:val="right"/>
              <w:rPr>
                <w:sz w:val="18"/>
              </w:rPr>
            </w:pPr>
            <w:r>
              <w:rPr>
                <w:spacing w:val="-2"/>
                <w:sz w:val="18"/>
              </w:rPr>
              <w:t>9,795</w:t>
            </w:r>
          </w:p>
        </w:tc>
        <w:tc>
          <w:tcPr>
            <w:tcW w:w="606" w:type="dxa"/>
          </w:tcPr>
          <w:p>
            <w:pPr>
              <w:pStyle w:val="TableParagraph"/>
              <w:spacing w:before="17"/>
              <w:ind w:left="75"/>
              <w:rPr>
                <w:sz w:val="18"/>
              </w:rPr>
            </w:pPr>
            <w:r>
              <w:rPr>
                <w:spacing w:val="-5"/>
                <w:sz w:val="18"/>
              </w:rPr>
              <w:t>SL</w:t>
            </w:r>
          </w:p>
        </w:tc>
        <w:tc>
          <w:tcPr>
            <w:tcW w:w="1742" w:type="dxa"/>
          </w:tcPr>
          <w:p>
            <w:pPr>
              <w:pStyle w:val="TableParagraph"/>
              <w:spacing w:before="17"/>
              <w:ind w:left="309"/>
              <w:rPr>
                <w:sz w:val="18"/>
              </w:rPr>
            </w:pPr>
            <w:r>
              <w:rPr>
                <w:spacing w:val="-2"/>
                <w:sz w:val="18"/>
              </w:rPr>
              <w:t>3.126587</w:t>
            </w:r>
          </w:p>
        </w:tc>
        <w:tc>
          <w:tcPr>
            <w:tcW w:w="1295" w:type="dxa"/>
          </w:tcPr>
          <w:p>
            <w:pPr>
              <w:pStyle w:val="TableParagraph"/>
              <w:spacing w:before="2"/>
              <w:ind w:right="92"/>
              <w:jc w:val="right"/>
              <w:rPr>
                <w:sz w:val="18"/>
              </w:rPr>
            </w:pPr>
            <w:r>
              <w:rPr>
                <w:spacing w:val="-2"/>
                <w:sz w:val="18"/>
              </w:rPr>
              <w:t>30,625</w:t>
            </w:r>
          </w:p>
        </w:tc>
      </w:tr>
      <w:tr>
        <w:trPr>
          <w:trHeight w:val="283" w:hRule="atLeast"/>
        </w:trPr>
        <w:tc>
          <w:tcPr>
            <w:tcW w:w="4742" w:type="dxa"/>
          </w:tcPr>
          <w:p>
            <w:pPr>
              <w:pStyle w:val="TableParagraph"/>
              <w:tabs>
                <w:tab w:pos="405" w:val="left" w:leader="none"/>
              </w:tabs>
              <w:spacing w:before="35"/>
              <w:ind w:left="50"/>
              <w:rPr>
                <w:sz w:val="18"/>
              </w:rPr>
            </w:pPr>
            <w:r>
              <w:rPr>
                <w:spacing w:val="-10"/>
                <w:sz w:val="18"/>
              </w:rPr>
              <w:t>2</w:t>
            </w:r>
            <w:r>
              <w:rPr>
                <w:sz w:val="18"/>
              </w:rPr>
              <w:tab/>
              <w:t>Niaga</w:t>
            </w:r>
            <w:r>
              <w:rPr>
                <w:spacing w:val="-11"/>
                <w:sz w:val="18"/>
              </w:rPr>
              <w:t> </w:t>
            </w:r>
            <w:r>
              <w:rPr>
                <w:sz w:val="18"/>
              </w:rPr>
              <w:t>Kecil</w:t>
            </w:r>
            <w:r>
              <w:rPr>
                <w:spacing w:val="-9"/>
                <w:sz w:val="18"/>
              </w:rPr>
              <w:t> </w:t>
            </w:r>
            <w:r>
              <w:rPr>
                <w:sz w:val="18"/>
              </w:rPr>
              <w:t>+</w:t>
            </w:r>
            <w:r>
              <w:rPr>
                <w:spacing w:val="-12"/>
                <w:sz w:val="18"/>
              </w:rPr>
              <w:t> </w:t>
            </w:r>
            <w:r>
              <w:rPr>
                <w:spacing w:val="-2"/>
                <w:sz w:val="18"/>
              </w:rPr>
              <w:t>Menengah</w:t>
            </w:r>
          </w:p>
        </w:tc>
        <w:tc>
          <w:tcPr>
            <w:tcW w:w="1307" w:type="dxa"/>
          </w:tcPr>
          <w:p>
            <w:pPr>
              <w:pStyle w:val="TableParagraph"/>
              <w:spacing w:before="35"/>
              <w:ind w:right="89"/>
              <w:jc w:val="right"/>
              <w:rPr>
                <w:sz w:val="18"/>
              </w:rPr>
            </w:pPr>
            <w:r>
              <w:rPr>
                <w:spacing w:val="-2"/>
                <w:sz w:val="18"/>
              </w:rPr>
              <w:t>1,605</w:t>
            </w:r>
          </w:p>
        </w:tc>
        <w:tc>
          <w:tcPr>
            <w:tcW w:w="606" w:type="dxa"/>
          </w:tcPr>
          <w:p>
            <w:pPr>
              <w:pStyle w:val="TableParagraph"/>
              <w:spacing w:before="35"/>
              <w:ind w:left="75"/>
              <w:rPr>
                <w:sz w:val="18"/>
              </w:rPr>
            </w:pPr>
            <w:r>
              <w:rPr>
                <w:spacing w:val="-5"/>
                <w:sz w:val="18"/>
              </w:rPr>
              <w:t>SL</w:t>
            </w:r>
          </w:p>
        </w:tc>
        <w:tc>
          <w:tcPr>
            <w:tcW w:w="1742" w:type="dxa"/>
          </w:tcPr>
          <w:p>
            <w:pPr>
              <w:pStyle w:val="TableParagraph"/>
              <w:spacing w:before="35"/>
              <w:ind w:left="309"/>
              <w:rPr>
                <w:sz w:val="18"/>
              </w:rPr>
            </w:pPr>
            <w:r>
              <w:rPr>
                <w:spacing w:val="-2"/>
                <w:sz w:val="18"/>
              </w:rPr>
              <w:t>3.126587</w:t>
            </w:r>
          </w:p>
        </w:tc>
        <w:tc>
          <w:tcPr>
            <w:tcW w:w="1295" w:type="dxa"/>
          </w:tcPr>
          <w:p>
            <w:pPr>
              <w:pStyle w:val="TableParagraph"/>
              <w:spacing w:before="26"/>
              <w:ind w:right="92"/>
              <w:jc w:val="right"/>
              <w:rPr>
                <w:sz w:val="18"/>
              </w:rPr>
            </w:pPr>
            <w:r>
              <w:rPr>
                <w:spacing w:val="-2"/>
                <w:sz w:val="18"/>
              </w:rPr>
              <w:t>5,018</w:t>
            </w:r>
          </w:p>
        </w:tc>
      </w:tr>
      <w:tr>
        <w:trPr>
          <w:trHeight w:val="280" w:hRule="atLeast"/>
        </w:trPr>
        <w:tc>
          <w:tcPr>
            <w:tcW w:w="4742" w:type="dxa"/>
          </w:tcPr>
          <w:p>
            <w:pPr>
              <w:pStyle w:val="TableParagraph"/>
              <w:tabs>
                <w:tab w:pos="405" w:val="left" w:leader="none"/>
              </w:tabs>
              <w:spacing w:before="30"/>
              <w:ind w:left="50"/>
              <w:rPr>
                <w:sz w:val="18"/>
              </w:rPr>
            </w:pPr>
            <w:r>
              <w:rPr>
                <w:spacing w:val="-10"/>
                <w:sz w:val="18"/>
              </w:rPr>
              <w:t>3</w:t>
            </w:r>
            <w:r>
              <w:rPr>
                <w:sz w:val="18"/>
              </w:rPr>
              <w:tab/>
              <w:t>Hunian</w:t>
            </w:r>
            <w:r>
              <w:rPr>
                <w:spacing w:val="-16"/>
                <w:sz w:val="18"/>
              </w:rPr>
              <w:t> </w:t>
            </w:r>
            <w:r>
              <w:rPr>
                <w:sz w:val="18"/>
              </w:rPr>
              <w:t>Vertikal</w:t>
            </w:r>
            <w:r>
              <w:rPr>
                <w:spacing w:val="-16"/>
                <w:sz w:val="18"/>
              </w:rPr>
              <w:t> </w:t>
            </w:r>
            <w:r>
              <w:rPr>
                <w:sz w:val="18"/>
              </w:rPr>
              <w:t>+</w:t>
            </w:r>
            <w:r>
              <w:rPr>
                <w:spacing w:val="-16"/>
                <w:sz w:val="18"/>
              </w:rPr>
              <w:t> </w:t>
            </w:r>
            <w:r>
              <w:rPr>
                <w:sz w:val="18"/>
              </w:rPr>
              <w:t>Kawasan</w:t>
            </w:r>
            <w:r>
              <w:rPr>
                <w:spacing w:val="-19"/>
                <w:sz w:val="18"/>
              </w:rPr>
              <w:t> </w:t>
            </w:r>
            <w:r>
              <w:rPr>
                <w:spacing w:val="-2"/>
                <w:sz w:val="18"/>
              </w:rPr>
              <w:t>Hunian</w:t>
            </w:r>
          </w:p>
        </w:tc>
        <w:tc>
          <w:tcPr>
            <w:tcW w:w="1307" w:type="dxa"/>
          </w:tcPr>
          <w:p>
            <w:pPr>
              <w:pStyle w:val="TableParagraph"/>
              <w:spacing w:before="30"/>
              <w:ind w:right="75"/>
              <w:jc w:val="right"/>
              <w:rPr>
                <w:sz w:val="18"/>
              </w:rPr>
            </w:pPr>
            <w:r>
              <w:rPr>
                <w:spacing w:val="-10"/>
                <w:sz w:val="18"/>
              </w:rPr>
              <w:t>0</w:t>
            </w:r>
          </w:p>
        </w:tc>
        <w:tc>
          <w:tcPr>
            <w:tcW w:w="606" w:type="dxa"/>
          </w:tcPr>
          <w:p>
            <w:pPr>
              <w:pStyle w:val="TableParagraph"/>
              <w:spacing w:before="30"/>
              <w:ind w:left="75"/>
              <w:rPr>
                <w:sz w:val="18"/>
              </w:rPr>
            </w:pPr>
            <w:r>
              <w:rPr>
                <w:spacing w:val="-5"/>
                <w:sz w:val="18"/>
              </w:rPr>
              <w:t>SL</w:t>
            </w:r>
          </w:p>
        </w:tc>
        <w:tc>
          <w:tcPr>
            <w:tcW w:w="1742" w:type="dxa"/>
          </w:tcPr>
          <w:p>
            <w:pPr>
              <w:pStyle w:val="TableParagraph"/>
              <w:rPr>
                <w:rFonts w:ascii="Times New Roman"/>
                <w:sz w:val="18"/>
              </w:rPr>
            </w:pPr>
          </w:p>
        </w:tc>
        <w:tc>
          <w:tcPr>
            <w:tcW w:w="1295" w:type="dxa"/>
          </w:tcPr>
          <w:p>
            <w:pPr>
              <w:pStyle w:val="TableParagraph"/>
              <w:rPr>
                <w:rFonts w:ascii="Times New Roman"/>
                <w:sz w:val="18"/>
              </w:rPr>
            </w:pPr>
          </w:p>
        </w:tc>
      </w:tr>
      <w:tr>
        <w:trPr>
          <w:trHeight w:val="302" w:hRule="atLeast"/>
        </w:trPr>
        <w:tc>
          <w:tcPr>
            <w:tcW w:w="4742" w:type="dxa"/>
          </w:tcPr>
          <w:p>
            <w:pPr>
              <w:pStyle w:val="TableParagraph"/>
              <w:tabs>
                <w:tab w:pos="2330" w:val="left" w:leader="none"/>
              </w:tabs>
              <w:spacing w:line="216" w:lineRule="exact" w:before="66"/>
              <w:ind w:left="405"/>
              <w:rPr>
                <w:sz w:val="18"/>
              </w:rPr>
            </w:pPr>
            <w:r>
              <w:rPr>
                <w:sz w:val="18"/>
              </w:rPr>
              <w:t>Total</w:t>
            </w:r>
            <w:r>
              <w:rPr>
                <w:spacing w:val="-13"/>
                <w:sz w:val="18"/>
              </w:rPr>
              <w:t> </w:t>
            </w:r>
            <w:r>
              <w:rPr>
                <w:sz w:val="18"/>
              </w:rPr>
              <w:t>Unit</w:t>
            </w:r>
            <w:r>
              <w:rPr>
                <w:spacing w:val="-10"/>
                <w:sz w:val="18"/>
              </w:rPr>
              <w:t> </w:t>
            </w:r>
            <w:r>
              <w:rPr>
                <w:sz w:val="18"/>
              </w:rPr>
              <w:t>Hunian</w:t>
            </w:r>
            <w:r>
              <w:rPr>
                <w:spacing w:val="-10"/>
                <w:sz w:val="18"/>
              </w:rPr>
              <w:t> :</w:t>
            </w:r>
            <w:r>
              <w:rPr>
                <w:sz w:val="18"/>
              </w:rPr>
              <w:tab/>
            </w:r>
            <w:r>
              <w:rPr>
                <w:spacing w:val="-10"/>
                <w:sz w:val="18"/>
              </w:rPr>
              <w:t>0</w:t>
            </w:r>
          </w:p>
        </w:tc>
        <w:tc>
          <w:tcPr>
            <w:tcW w:w="1307" w:type="dxa"/>
          </w:tcPr>
          <w:p>
            <w:pPr>
              <w:pStyle w:val="TableParagraph"/>
              <w:rPr>
                <w:rFonts w:ascii="Times New Roman"/>
                <w:sz w:val="18"/>
              </w:rPr>
            </w:pPr>
          </w:p>
        </w:tc>
        <w:tc>
          <w:tcPr>
            <w:tcW w:w="606" w:type="dxa"/>
          </w:tcPr>
          <w:p>
            <w:pPr>
              <w:pStyle w:val="TableParagraph"/>
              <w:rPr>
                <w:rFonts w:ascii="Times New Roman"/>
                <w:sz w:val="18"/>
              </w:rPr>
            </w:pPr>
          </w:p>
        </w:tc>
        <w:tc>
          <w:tcPr>
            <w:tcW w:w="1742" w:type="dxa"/>
          </w:tcPr>
          <w:p>
            <w:pPr>
              <w:pStyle w:val="TableParagraph"/>
              <w:spacing w:before="47"/>
              <w:ind w:left="309"/>
              <w:rPr>
                <w:sz w:val="18"/>
              </w:rPr>
            </w:pPr>
            <w:r>
              <w:rPr>
                <w:spacing w:val="-2"/>
                <w:sz w:val="18"/>
              </w:rPr>
              <w:t>3.126587</w:t>
            </w:r>
          </w:p>
        </w:tc>
        <w:tc>
          <w:tcPr>
            <w:tcW w:w="1295" w:type="dxa"/>
          </w:tcPr>
          <w:p>
            <w:pPr>
              <w:pStyle w:val="TableParagraph"/>
              <w:spacing w:before="33"/>
              <w:ind w:right="78"/>
              <w:jc w:val="right"/>
              <w:rPr>
                <w:sz w:val="18"/>
              </w:rPr>
            </w:pPr>
            <w:r>
              <w:rPr>
                <w:spacing w:val="-10"/>
                <w:sz w:val="18"/>
              </w:rPr>
              <w:t>0</w:t>
            </w:r>
          </w:p>
        </w:tc>
      </w:tr>
      <w:tr>
        <w:trPr>
          <w:trHeight w:val="276" w:hRule="atLeast"/>
        </w:trPr>
        <w:tc>
          <w:tcPr>
            <w:tcW w:w="4742" w:type="dxa"/>
          </w:tcPr>
          <w:p>
            <w:pPr>
              <w:pStyle w:val="TableParagraph"/>
              <w:tabs>
                <w:tab w:pos="405" w:val="left" w:leader="none"/>
              </w:tabs>
              <w:spacing w:before="33"/>
              <w:ind w:left="50"/>
              <w:rPr>
                <w:sz w:val="18"/>
              </w:rPr>
            </w:pPr>
            <w:r>
              <w:rPr>
                <w:spacing w:val="-10"/>
                <w:sz w:val="18"/>
              </w:rPr>
              <w:t>4</w:t>
            </w:r>
            <w:r>
              <w:rPr>
                <w:sz w:val="18"/>
              </w:rPr>
              <w:tab/>
            </w:r>
            <w:r>
              <w:rPr>
                <w:spacing w:val="-2"/>
                <w:sz w:val="18"/>
              </w:rPr>
              <w:t>Hidran</w:t>
            </w:r>
            <w:r>
              <w:rPr>
                <w:spacing w:val="-5"/>
                <w:sz w:val="18"/>
              </w:rPr>
              <w:t> </w:t>
            </w:r>
            <w:r>
              <w:rPr>
                <w:spacing w:val="-4"/>
                <w:sz w:val="18"/>
              </w:rPr>
              <w:t>Umum</w:t>
            </w:r>
          </w:p>
        </w:tc>
        <w:tc>
          <w:tcPr>
            <w:tcW w:w="1307" w:type="dxa"/>
          </w:tcPr>
          <w:p>
            <w:pPr>
              <w:pStyle w:val="TableParagraph"/>
              <w:spacing w:before="33"/>
              <w:ind w:right="75"/>
              <w:jc w:val="right"/>
              <w:rPr>
                <w:sz w:val="18"/>
              </w:rPr>
            </w:pPr>
            <w:r>
              <w:rPr>
                <w:spacing w:val="-10"/>
                <w:sz w:val="18"/>
              </w:rPr>
              <w:t>4</w:t>
            </w:r>
          </w:p>
        </w:tc>
        <w:tc>
          <w:tcPr>
            <w:tcW w:w="606" w:type="dxa"/>
          </w:tcPr>
          <w:p>
            <w:pPr>
              <w:pStyle w:val="TableParagraph"/>
              <w:spacing w:before="33"/>
              <w:ind w:left="75"/>
              <w:rPr>
                <w:sz w:val="18"/>
              </w:rPr>
            </w:pPr>
            <w:r>
              <w:rPr>
                <w:spacing w:val="-5"/>
                <w:sz w:val="18"/>
              </w:rPr>
              <w:t>SL</w:t>
            </w:r>
          </w:p>
        </w:tc>
        <w:tc>
          <w:tcPr>
            <w:tcW w:w="1742" w:type="dxa"/>
          </w:tcPr>
          <w:p>
            <w:pPr>
              <w:pStyle w:val="TableParagraph"/>
              <w:rPr>
                <w:rFonts w:ascii="Times New Roman"/>
                <w:sz w:val="18"/>
              </w:rPr>
            </w:pPr>
          </w:p>
        </w:tc>
        <w:tc>
          <w:tcPr>
            <w:tcW w:w="1295" w:type="dxa"/>
          </w:tcPr>
          <w:p>
            <w:pPr>
              <w:pStyle w:val="TableParagraph"/>
              <w:spacing w:before="18"/>
              <w:ind w:right="93"/>
              <w:jc w:val="right"/>
              <w:rPr>
                <w:sz w:val="18"/>
              </w:rPr>
            </w:pPr>
            <w:r>
              <w:rPr>
                <w:spacing w:val="-5"/>
                <w:sz w:val="18"/>
              </w:rPr>
              <w:t>400</w:t>
            </w:r>
          </w:p>
        </w:tc>
      </w:tr>
      <w:tr>
        <w:trPr>
          <w:trHeight w:val="259" w:hRule="atLeast"/>
        </w:trPr>
        <w:tc>
          <w:tcPr>
            <w:tcW w:w="4742" w:type="dxa"/>
          </w:tcPr>
          <w:p>
            <w:pPr>
              <w:pStyle w:val="TableParagraph"/>
              <w:tabs>
                <w:tab w:pos="405" w:val="left" w:leader="none"/>
              </w:tabs>
              <w:spacing w:line="204" w:lineRule="exact" w:before="35"/>
              <w:ind w:left="50"/>
              <w:rPr>
                <w:sz w:val="18"/>
              </w:rPr>
            </w:pPr>
            <w:r>
              <w:rPr>
                <w:spacing w:val="-10"/>
                <w:sz w:val="18"/>
              </w:rPr>
              <w:t>5</w:t>
            </w:r>
            <w:r>
              <w:rPr>
                <w:sz w:val="18"/>
              </w:rPr>
              <w:tab/>
            </w:r>
            <w:r>
              <w:rPr>
                <w:spacing w:val="-2"/>
                <w:sz w:val="18"/>
              </w:rPr>
              <w:t>Pelanggan</w:t>
            </w:r>
            <w:r>
              <w:rPr>
                <w:spacing w:val="-3"/>
                <w:sz w:val="18"/>
              </w:rPr>
              <w:t> </w:t>
            </w:r>
            <w:r>
              <w:rPr>
                <w:spacing w:val="-2"/>
                <w:sz w:val="18"/>
              </w:rPr>
              <w:t>Tidak</w:t>
            </w:r>
            <w:r>
              <w:rPr>
                <w:spacing w:val="-4"/>
                <w:sz w:val="18"/>
              </w:rPr>
              <w:t> Aktif</w:t>
            </w:r>
          </w:p>
        </w:tc>
        <w:tc>
          <w:tcPr>
            <w:tcW w:w="1307" w:type="dxa"/>
            <w:tcBorders>
              <w:bottom w:val="single" w:sz="2" w:space="0" w:color="00007D"/>
            </w:tcBorders>
          </w:tcPr>
          <w:p>
            <w:pPr>
              <w:pStyle w:val="TableParagraph"/>
              <w:spacing w:line="204" w:lineRule="exact" w:before="35"/>
              <w:ind w:right="75"/>
              <w:jc w:val="right"/>
              <w:rPr>
                <w:sz w:val="18"/>
              </w:rPr>
            </w:pPr>
            <w:r>
              <w:rPr>
                <w:spacing w:val="-10"/>
                <w:sz w:val="18"/>
              </w:rPr>
              <w:t>0</w:t>
            </w:r>
          </w:p>
        </w:tc>
        <w:tc>
          <w:tcPr>
            <w:tcW w:w="606" w:type="dxa"/>
            <w:tcBorders>
              <w:bottom w:val="single" w:sz="2" w:space="0" w:color="00007D"/>
            </w:tcBorders>
          </w:tcPr>
          <w:p>
            <w:pPr>
              <w:pStyle w:val="TableParagraph"/>
              <w:spacing w:line="199" w:lineRule="exact" w:before="40"/>
              <w:ind w:left="75"/>
              <w:rPr>
                <w:sz w:val="18"/>
              </w:rPr>
            </w:pPr>
            <w:r>
              <w:rPr>
                <w:spacing w:val="-5"/>
                <w:sz w:val="18"/>
              </w:rPr>
              <w:t>SL</w:t>
            </w:r>
          </w:p>
        </w:tc>
        <w:tc>
          <w:tcPr>
            <w:tcW w:w="1742" w:type="dxa"/>
            <w:tcBorders>
              <w:bottom w:val="single" w:sz="2" w:space="0" w:color="00007D"/>
            </w:tcBorders>
          </w:tcPr>
          <w:p>
            <w:pPr>
              <w:pStyle w:val="TableParagraph"/>
              <w:spacing w:line="204" w:lineRule="exact" w:before="35"/>
              <w:ind w:left="309"/>
              <w:rPr>
                <w:sz w:val="18"/>
              </w:rPr>
            </w:pPr>
            <w:r>
              <w:rPr>
                <w:spacing w:val="-2"/>
                <w:sz w:val="18"/>
              </w:rPr>
              <w:t>3.126587</w:t>
            </w:r>
          </w:p>
        </w:tc>
        <w:tc>
          <w:tcPr>
            <w:tcW w:w="1295" w:type="dxa"/>
            <w:tcBorders>
              <w:bottom w:val="single" w:sz="2" w:space="0" w:color="00007D"/>
            </w:tcBorders>
          </w:tcPr>
          <w:p>
            <w:pPr>
              <w:pStyle w:val="TableParagraph"/>
              <w:spacing w:line="214" w:lineRule="exact" w:before="26"/>
              <w:ind w:right="78"/>
              <w:jc w:val="right"/>
              <w:rPr>
                <w:sz w:val="18"/>
              </w:rPr>
            </w:pPr>
            <w:r>
              <w:rPr>
                <w:spacing w:val="-10"/>
                <w:sz w:val="18"/>
              </w:rPr>
              <w:t>0</w:t>
            </w:r>
          </w:p>
        </w:tc>
      </w:tr>
    </w:tbl>
    <w:p>
      <w:pPr>
        <w:tabs>
          <w:tab w:pos="5473" w:val="left" w:leader="none"/>
          <w:tab w:pos="6078" w:val="left" w:leader="none"/>
          <w:tab w:pos="9718" w:val="left" w:leader="none"/>
        </w:tabs>
        <w:spacing w:before="105"/>
        <w:ind w:left="4470" w:right="0" w:firstLine="0"/>
        <w:jc w:val="left"/>
        <w:rPr>
          <w:rFonts w:ascii="Verdana"/>
          <w:sz w:val="18"/>
        </w:rPr>
      </w:pPr>
      <w:r>
        <w:rPr>
          <w:rFonts w:ascii="Verdana"/>
          <w:spacing w:val="-2"/>
          <w:sz w:val="18"/>
        </w:rPr>
        <w:t>Jumlah</w:t>
      </w:r>
      <w:r>
        <w:rPr>
          <w:rFonts w:ascii="Verdana"/>
          <w:sz w:val="18"/>
        </w:rPr>
        <w:tab/>
      </w:r>
      <w:r>
        <w:rPr>
          <w:rFonts w:ascii="Verdana"/>
          <w:sz w:val="18"/>
          <w:u w:val="single" w:color="00007D"/>
        </w:rPr>
        <w:tab/>
        <w:t>11,404</w:t>
      </w:r>
      <w:r>
        <w:rPr>
          <w:rFonts w:ascii="Verdana"/>
          <w:spacing w:val="54"/>
          <w:w w:val="150"/>
          <w:sz w:val="18"/>
          <w:u w:val="single" w:color="00007D"/>
        </w:rPr>
        <w:t> </w:t>
      </w:r>
      <w:r>
        <w:rPr>
          <w:rFonts w:ascii="Verdana"/>
          <w:spacing w:val="-5"/>
          <w:position w:val="1"/>
          <w:sz w:val="18"/>
          <w:u w:val="single" w:color="00007D"/>
        </w:rPr>
        <w:t>SL</w:t>
      </w:r>
      <w:r>
        <w:rPr>
          <w:rFonts w:ascii="Verdana"/>
          <w:position w:val="1"/>
          <w:sz w:val="18"/>
          <w:u w:val="single" w:color="00007D"/>
        </w:rPr>
        <w:tab/>
      </w:r>
      <w:r>
        <w:rPr>
          <w:rFonts w:ascii="Verdana"/>
          <w:color w:val="7D0000"/>
          <w:spacing w:val="-2"/>
          <w:position w:val="1"/>
          <w:sz w:val="18"/>
          <w:u w:val="single" w:color="00007D"/>
        </w:rPr>
        <w:t>36,043</w:t>
      </w:r>
      <w:r>
        <w:rPr>
          <w:rFonts w:ascii="Verdana"/>
          <w:color w:val="7D0000"/>
          <w:spacing w:val="40"/>
          <w:position w:val="1"/>
          <w:sz w:val="18"/>
          <w:u w:val="single" w:color="00007D"/>
        </w:rPr>
        <w:t> </w:t>
      </w:r>
    </w:p>
    <w:p>
      <w:pPr>
        <w:tabs>
          <w:tab w:pos="6169" w:val="left" w:leader="none"/>
        </w:tabs>
        <w:spacing w:before="136"/>
        <w:ind w:left="556" w:right="0" w:firstLine="0"/>
        <w:jc w:val="left"/>
        <w:rPr>
          <w:rFonts w:ascii="Verdana"/>
          <w:sz w:val="18"/>
        </w:rPr>
      </w:pPr>
      <w:r>
        <w:rPr>
          <w:rFonts w:ascii="Verdana"/>
          <w:color w:val="0000FF"/>
          <w:sz w:val="18"/>
        </w:rPr>
        <w:t>C.</w:t>
      </w:r>
      <w:r>
        <w:rPr>
          <w:rFonts w:ascii="Verdana"/>
          <w:color w:val="0000FF"/>
          <w:spacing w:val="-13"/>
          <w:sz w:val="18"/>
        </w:rPr>
        <w:t> </w:t>
      </w:r>
      <w:r>
        <w:rPr>
          <w:rFonts w:ascii="Verdana"/>
          <w:color w:val="0000FF"/>
          <w:sz w:val="18"/>
        </w:rPr>
        <w:t>Cakupan</w:t>
      </w:r>
      <w:r>
        <w:rPr>
          <w:rFonts w:ascii="Verdana"/>
          <w:color w:val="0000FF"/>
          <w:spacing w:val="-20"/>
          <w:sz w:val="18"/>
        </w:rPr>
        <w:t> </w:t>
      </w:r>
      <w:r>
        <w:rPr>
          <w:rFonts w:ascii="Verdana"/>
          <w:color w:val="0000FF"/>
          <w:sz w:val="18"/>
        </w:rPr>
        <w:t>Pelayanan</w:t>
      </w:r>
      <w:r>
        <w:rPr>
          <w:rFonts w:ascii="Verdana"/>
          <w:color w:val="0000FF"/>
          <w:spacing w:val="-15"/>
          <w:sz w:val="18"/>
        </w:rPr>
        <w:t> </w:t>
      </w:r>
      <w:r>
        <w:rPr>
          <w:rFonts w:ascii="Verdana"/>
          <w:color w:val="0000FF"/>
          <w:spacing w:val="-2"/>
          <w:sz w:val="18"/>
        </w:rPr>
        <w:t>Teknis</w:t>
      </w:r>
      <w:r>
        <w:rPr>
          <w:rFonts w:ascii="Verdana"/>
          <w:color w:val="0000FF"/>
          <w:sz w:val="18"/>
        </w:rPr>
        <w:tab/>
      </w:r>
      <w:r>
        <w:rPr>
          <w:rFonts w:ascii="Verdana"/>
          <w:color w:val="7D0000"/>
          <w:position w:val="1"/>
          <w:sz w:val="18"/>
        </w:rPr>
        <w:t>11.59</w:t>
      </w:r>
      <w:r>
        <w:rPr>
          <w:rFonts w:ascii="Verdana"/>
          <w:color w:val="7D0000"/>
          <w:spacing w:val="68"/>
          <w:w w:val="150"/>
          <w:position w:val="1"/>
          <w:sz w:val="18"/>
        </w:rPr>
        <w:t> </w:t>
      </w:r>
      <w:r>
        <w:rPr>
          <w:rFonts w:ascii="Verdana"/>
          <w:color w:val="7D0000"/>
          <w:spacing w:val="-10"/>
          <w:sz w:val="18"/>
        </w:rPr>
        <w:t>%</w:t>
      </w:r>
    </w:p>
    <w:p>
      <w:pPr>
        <w:spacing w:after="0"/>
        <w:jc w:val="left"/>
        <w:rPr>
          <w:rFonts w:ascii="Verdana"/>
          <w:sz w:val="18"/>
        </w:rPr>
        <w:sectPr>
          <w:type w:val="continuous"/>
          <w:pgSz w:w="11910" w:h="16840"/>
          <w:pgMar w:header="725" w:footer="0" w:top="440" w:bottom="280" w:left="500" w:right="860"/>
        </w:sectPr>
      </w:pPr>
    </w:p>
    <w:p>
      <w:pPr>
        <w:pStyle w:val="BodyText"/>
        <w:spacing w:before="51"/>
        <w:rPr>
          <w:rFonts w:ascii="Verdana"/>
          <w:sz w:val="18"/>
        </w:rPr>
      </w:pPr>
    </w:p>
    <w:p>
      <w:pPr>
        <w:spacing w:line="489" w:lineRule="auto" w:before="1"/>
        <w:ind w:left="3703" w:right="4107"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1"/>
        <w:ind w:left="364" w:right="0" w:firstLine="0"/>
        <w:jc w:val="center"/>
        <w:rPr>
          <w:rFonts w:ascii="Verdana"/>
          <w:sz w:val="18"/>
        </w:rPr>
      </w:pPr>
      <w:r>
        <w:rPr>
          <w:rFonts w:ascii="Verdana"/>
          <w:sz w:val="18"/>
        </w:rPr>
        <w:t>SEBARAN</w:t>
      </w:r>
      <w:r>
        <w:rPr>
          <w:rFonts w:ascii="Verdana"/>
          <w:spacing w:val="24"/>
          <w:sz w:val="18"/>
        </w:rPr>
        <w:t> </w:t>
      </w:r>
      <w:r>
        <w:rPr>
          <w:rFonts w:ascii="Verdana"/>
          <w:sz w:val="18"/>
        </w:rPr>
        <w:t>PELANGGAN</w:t>
      </w:r>
      <w:r>
        <w:rPr>
          <w:rFonts w:ascii="Verdana"/>
          <w:spacing w:val="24"/>
          <w:sz w:val="18"/>
        </w:rPr>
        <w:t> </w:t>
      </w:r>
      <w:r>
        <w:rPr>
          <w:rFonts w:ascii="Verdana"/>
          <w:sz w:val="18"/>
        </w:rPr>
        <w:t>DI</w:t>
      </w:r>
      <w:r>
        <w:rPr>
          <w:rFonts w:ascii="Verdana"/>
          <w:spacing w:val="26"/>
          <w:sz w:val="18"/>
        </w:rPr>
        <w:t> </w:t>
      </w:r>
      <w:r>
        <w:rPr>
          <w:rFonts w:ascii="Verdana"/>
          <w:sz w:val="18"/>
        </w:rPr>
        <w:t>WILAYAH</w:t>
      </w:r>
      <w:r>
        <w:rPr>
          <w:rFonts w:ascii="Verdana"/>
          <w:spacing w:val="23"/>
          <w:sz w:val="18"/>
        </w:rPr>
        <w:t> </w:t>
      </w:r>
      <w:r>
        <w:rPr>
          <w:rFonts w:ascii="Verdana"/>
          <w:sz w:val="18"/>
        </w:rPr>
        <w:t>PELAYANAN</w:t>
      </w:r>
      <w:r>
        <w:rPr>
          <w:rFonts w:ascii="Verdana"/>
          <w:spacing w:val="-5"/>
          <w:sz w:val="18"/>
        </w:rPr>
        <w:t> </w:t>
      </w:r>
      <w:r>
        <w:rPr>
          <w:rFonts w:ascii="Verdana"/>
          <w:sz w:val="18"/>
        </w:rPr>
        <w:t>TAHUN</w:t>
      </w:r>
      <w:r>
        <w:rPr>
          <w:rFonts w:ascii="Verdana"/>
          <w:spacing w:val="34"/>
          <w:sz w:val="18"/>
        </w:rPr>
        <w:t> </w:t>
      </w:r>
      <w:r>
        <w:rPr>
          <w:rFonts w:ascii="Verdana"/>
          <w:spacing w:val="-4"/>
          <w:sz w:val="18"/>
        </w:rPr>
        <w:t>2024</w:t>
      </w:r>
    </w:p>
    <w:p>
      <w:pPr>
        <w:pStyle w:val="BodyText"/>
        <w:rPr>
          <w:rFonts w:ascii="Verdana"/>
          <w:sz w:val="20"/>
        </w:rPr>
      </w:pPr>
    </w:p>
    <w:p>
      <w:pPr>
        <w:pStyle w:val="BodyText"/>
        <w:spacing w:before="85"/>
        <w:rPr>
          <w:rFonts w:ascii="Verdana"/>
          <w:sz w:val="20"/>
        </w:rPr>
      </w:pPr>
    </w:p>
    <w:tbl>
      <w:tblPr>
        <w:tblW w:w="0" w:type="auto"/>
        <w:jc w:val="left"/>
        <w:tblInd w:w="493" w:type="dxa"/>
        <w:tblBorders>
          <w:top w:val="single" w:sz="4" w:space="0" w:color="00007D"/>
          <w:left w:val="single" w:sz="4" w:space="0" w:color="00007D"/>
          <w:bottom w:val="single" w:sz="4" w:space="0" w:color="00007D"/>
          <w:right w:val="single" w:sz="4" w:space="0" w:color="00007D"/>
          <w:insideH w:val="single" w:sz="4" w:space="0" w:color="00007D"/>
          <w:insideV w:val="single" w:sz="4" w:space="0" w:color="00007D"/>
        </w:tblBorders>
        <w:tblLayout w:type="fixed"/>
        <w:tblCellMar>
          <w:top w:w="0" w:type="dxa"/>
          <w:left w:w="0" w:type="dxa"/>
          <w:bottom w:w="0" w:type="dxa"/>
          <w:right w:w="0" w:type="dxa"/>
        </w:tblCellMar>
        <w:tblLook w:val="01E0"/>
      </w:tblPr>
      <w:tblGrid>
        <w:gridCol w:w="1042"/>
        <w:gridCol w:w="1995"/>
        <w:gridCol w:w="704"/>
        <w:gridCol w:w="908"/>
        <w:gridCol w:w="704"/>
        <w:gridCol w:w="704"/>
        <w:gridCol w:w="528"/>
        <w:gridCol w:w="704"/>
        <w:gridCol w:w="704"/>
        <w:gridCol w:w="704"/>
        <w:gridCol w:w="690"/>
      </w:tblGrid>
      <w:tr>
        <w:trPr>
          <w:trHeight w:val="499" w:hRule="atLeast"/>
        </w:trPr>
        <w:tc>
          <w:tcPr>
            <w:tcW w:w="3037" w:type="dxa"/>
            <w:gridSpan w:val="2"/>
            <w:tcBorders>
              <w:left w:val="single" w:sz="2" w:space="0" w:color="00007D"/>
              <w:bottom w:val="single" w:sz="2" w:space="0" w:color="00007D"/>
              <w:right w:val="single" w:sz="2" w:space="0" w:color="00007D"/>
            </w:tcBorders>
          </w:tcPr>
          <w:p>
            <w:pPr>
              <w:pStyle w:val="TableParagraph"/>
              <w:spacing w:before="75"/>
              <w:ind w:left="640"/>
              <w:rPr>
                <w:rFonts w:ascii="Calibri"/>
                <w:sz w:val="16"/>
              </w:rPr>
            </w:pPr>
            <w:r>
              <w:rPr>
                <w:rFonts w:ascii="Calibri"/>
                <w:color w:val="00007D"/>
                <w:w w:val="105"/>
                <w:sz w:val="16"/>
              </w:rPr>
              <w:t>WILAYAH</w:t>
            </w:r>
            <w:r>
              <w:rPr>
                <w:rFonts w:ascii="Calibri"/>
                <w:color w:val="00007D"/>
                <w:spacing w:val="36"/>
                <w:w w:val="105"/>
                <w:sz w:val="16"/>
              </w:rPr>
              <w:t> </w:t>
            </w:r>
            <w:r>
              <w:rPr>
                <w:rFonts w:ascii="Calibri"/>
                <w:color w:val="00007D"/>
                <w:spacing w:val="-2"/>
                <w:w w:val="105"/>
                <w:sz w:val="16"/>
              </w:rPr>
              <w:t>PELAYANAN</w:t>
            </w:r>
          </w:p>
        </w:tc>
        <w:tc>
          <w:tcPr>
            <w:tcW w:w="6350" w:type="dxa"/>
            <w:gridSpan w:val="9"/>
            <w:tcBorders>
              <w:left w:val="single" w:sz="2" w:space="0" w:color="00007D"/>
              <w:bottom w:val="single" w:sz="2" w:space="0" w:color="00007D"/>
              <w:right w:val="single" w:sz="2" w:space="0" w:color="00007D"/>
            </w:tcBorders>
          </w:tcPr>
          <w:p>
            <w:pPr>
              <w:pStyle w:val="TableParagraph"/>
              <w:spacing w:before="94"/>
              <w:ind w:right="55"/>
              <w:jc w:val="center"/>
              <w:rPr>
                <w:rFonts w:ascii="Calibri"/>
                <w:sz w:val="16"/>
              </w:rPr>
            </w:pPr>
            <w:r>
              <w:rPr>
                <w:rFonts w:ascii="Calibri"/>
                <w:color w:val="00007D"/>
                <w:spacing w:val="-2"/>
                <w:w w:val="110"/>
                <w:sz w:val="16"/>
              </w:rPr>
              <w:t>PELANGGAN</w:t>
            </w:r>
          </w:p>
        </w:tc>
      </w:tr>
      <w:tr>
        <w:trPr>
          <w:trHeight w:val="446" w:hRule="atLeast"/>
        </w:trPr>
        <w:tc>
          <w:tcPr>
            <w:tcW w:w="1042" w:type="dxa"/>
            <w:vMerge w:val="restart"/>
            <w:tcBorders>
              <w:top w:val="single" w:sz="2" w:space="0" w:color="00007D"/>
              <w:left w:val="single" w:sz="2" w:space="0" w:color="00007D"/>
              <w:bottom w:val="single" w:sz="2" w:space="0" w:color="00007D"/>
              <w:right w:val="single" w:sz="2" w:space="0" w:color="00007D"/>
            </w:tcBorders>
          </w:tcPr>
          <w:p>
            <w:pPr>
              <w:pStyle w:val="TableParagraph"/>
              <w:spacing w:before="101"/>
              <w:rPr>
                <w:sz w:val="16"/>
              </w:rPr>
            </w:pPr>
          </w:p>
          <w:p>
            <w:pPr>
              <w:pStyle w:val="TableParagraph"/>
              <w:ind w:left="324"/>
              <w:rPr>
                <w:rFonts w:ascii="Calibri"/>
                <w:sz w:val="16"/>
              </w:rPr>
            </w:pPr>
            <w:r>
              <w:rPr>
                <w:rFonts w:ascii="Calibri"/>
                <w:color w:val="00007D"/>
                <w:spacing w:val="-4"/>
                <w:w w:val="105"/>
                <w:sz w:val="16"/>
              </w:rPr>
              <w:t>Kode</w:t>
            </w:r>
          </w:p>
        </w:tc>
        <w:tc>
          <w:tcPr>
            <w:tcW w:w="1995" w:type="dxa"/>
            <w:vMerge w:val="restart"/>
            <w:tcBorders>
              <w:top w:val="single" w:sz="2" w:space="0" w:color="00007D"/>
              <w:left w:val="single" w:sz="2" w:space="0" w:color="00007D"/>
              <w:bottom w:val="single" w:sz="2" w:space="0" w:color="00007D"/>
              <w:right w:val="single" w:sz="2" w:space="0" w:color="00007D"/>
            </w:tcBorders>
          </w:tcPr>
          <w:p>
            <w:pPr>
              <w:pStyle w:val="TableParagraph"/>
              <w:spacing w:before="135"/>
              <w:rPr>
                <w:sz w:val="14"/>
              </w:rPr>
            </w:pPr>
          </w:p>
          <w:p>
            <w:pPr>
              <w:pStyle w:val="TableParagraph"/>
              <w:ind w:left="314"/>
              <w:rPr>
                <w:rFonts w:ascii="Calibri"/>
                <w:sz w:val="14"/>
              </w:rPr>
            </w:pPr>
            <w:r>
              <w:rPr>
                <w:rFonts w:ascii="Calibri"/>
                <w:color w:val="00007D"/>
                <w:spacing w:val="-2"/>
                <w:w w:val="105"/>
                <w:sz w:val="14"/>
              </w:rPr>
              <w:t>NAMA</w:t>
            </w:r>
            <w:r>
              <w:rPr>
                <w:rFonts w:ascii="Calibri"/>
                <w:color w:val="00007D"/>
                <w:spacing w:val="10"/>
                <w:w w:val="105"/>
                <w:sz w:val="14"/>
              </w:rPr>
              <w:t> </w:t>
            </w:r>
            <w:r>
              <w:rPr>
                <w:rFonts w:ascii="Calibri"/>
                <w:color w:val="00007D"/>
                <w:spacing w:val="-2"/>
                <w:w w:val="105"/>
                <w:sz w:val="14"/>
              </w:rPr>
              <w:t>KECAMATAN</w:t>
            </w:r>
          </w:p>
        </w:tc>
        <w:tc>
          <w:tcPr>
            <w:tcW w:w="3548" w:type="dxa"/>
            <w:gridSpan w:val="5"/>
            <w:tcBorders>
              <w:top w:val="single" w:sz="2" w:space="0" w:color="00007D"/>
              <w:left w:val="single" w:sz="2" w:space="0" w:color="00007D"/>
              <w:bottom w:val="single" w:sz="2" w:space="0" w:color="00007D"/>
              <w:right w:val="single" w:sz="2" w:space="0" w:color="00007D"/>
            </w:tcBorders>
          </w:tcPr>
          <w:p>
            <w:pPr>
              <w:pStyle w:val="TableParagraph"/>
              <w:spacing w:before="84"/>
              <w:ind w:left="55" w:right="187"/>
              <w:jc w:val="center"/>
              <w:rPr>
                <w:rFonts w:ascii="Calibri"/>
                <w:sz w:val="16"/>
              </w:rPr>
            </w:pPr>
            <w:r>
              <w:rPr>
                <w:rFonts w:ascii="Calibri"/>
                <w:color w:val="00007D"/>
                <w:spacing w:val="-2"/>
                <w:w w:val="105"/>
                <w:sz w:val="16"/>
              </w:rPr>
              <w:t>DOMESTIK</w:t>
            </w:r>
          </w:p>
        </w:tc>
        <w:tc>
          <w:tcPr>
            <w:tcW w:w="2802" w:type="dxa"/>
            <w:gridSpan w:val="4"/>
            <w:tcBorders>
              <w:top w:val="single" w:sz="2" w:space="0" w:color="00007D"/>
              <w:left w:val="single" w:sz="2" w:space="0" w:color="00007D"/>
              <w:bottom w:val="single" w:sz="2" w:space="0" w:color="00007D"/>
              <w:right w:val="single" w:sz="2" w:space="0" w:color="00007D"/>
            </w:tcBorders>
          </w:tcPr>
          <w:p>
            <w:pPr>
              <w:pStyle w:val="TableParagraph"/>
              <w:spacing w:before="103"/>
              <w:ind w:left="726"/>
              <w:rPr>
                <w:rFonts w:ascii="Calibri"/>
                <w:sz w:val="16"/>
              </w:rPr>
            </w:pPr>
            <w:r>
              <w:rPr>
                <w:rFonts w:ascii="Calibri"/>
                <w:color w:val="00007D"/>
                <w:w w:val="105"/>
                <w:sz w:val="16"/>
              </w:rPr>
              <w:t>NON</w:t>
            </w:r>
            <w:r>
              <w:rPr>
                <w:rFonts w:ascii="Calibri"/>
                <w:color w:val="00007D"/>
                <w:spacing w:val="57"/>
                <w:w w:val="105"/>
                <w:sz w:val="16"/>
              </w:rPr>
              <w:t> </w:t>
            </w:r>
            <w:r>
              <w:rPr>
                <w:rFonts w:ascii="Calibri"/>
                <w:color w:val="00007D"/>
                <w:spacing w:val="-2"/>
                <w:w w:val="105"/>
                <w:sz w:val="16"/>
              </w:rPr>
              <w:t>DOMESTIK</w:t>
            </w:r>
          </w:p>
        </w:tc>
      </w:tr>
      <w:tr>
        <w:trPr>
          <w:trHeight w:val="719" w:hRule="atLeast"/>
        </w:trPr>
        <w:tc>
          <w:tcPr>
            <w:tcW w:w="1042" w:type="dxa"/>
            <w:vMerge/>
            <w:tcBorders>
              <w:top w:val="nil"/>
              <w:left w:val="single" w:sz="2" w:space="0" w:color="00007D"/>
              <w:bottom w:val="single" w:sz="2" w:space="0" w:color="00007D"/>
              <w:right w:val="single" w:sz="2" w:space="0" w:color="00007D"/>
            </w:tcBorders>
          </w:tcPr>
          <w:p>
            <w:pPr>
              <w:rPr>
                <w:sz w:val="2"/>
                <w:szCs w:val="2"/>
              </w:rPr>
            </w:pPr>
          </w:p>
        </w:tc>
        <w:tc>
          <w:tcPr>
            <w:tcW w:w="1995" w:type="dxa"/>
            <w:vMerge/>
            <w:tcBorders>
              <w:top w:val="nil"/>
              <w:left w:val="single" w:sz="2" w:space="0" w:color="00007D"/>
              <w:bottom w:val="single" w:sz="2" w:space="0" w:color="00007D"/>
              <w:right w:val="single" w:sz="2" w:space="0" w:color="00007D"/>
            </w:tcBorders>
          </w:tcPr>
          <w:p>
            <w:pPr>
              <w:rPr>
                <w:sz w:val="2"/>
                <w:szCs w:val="2"/>
              </w:rPr>
            </w:pP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79"/>
              <w:ind w:left="216"/>
              <w:rPr>
                <w:rFonts w:ascii="Calibri"/>
                <w:sz w:val="16"/>
              </w:rPr>
            </w:pPr>
            <w:r>
              <w:rPr>
                <w:rFonts w:ascii="Calibri"/>
                <w:color w:val="00007D"/>
                <w:spacing w:val="-5"/>
                <w:w w:val="105"/>
                <w:sz w:val="16"/>
              </w:rPr>
              <w:t>Non</w:t>
            </w:r>
          </w:p>
          <w:p>
            <w:pPr>
              <w:pStyle w:val="TableParagraph"/>
              <w:spacing w:before="175"/>
              <w:ind w:left="178"/>
              <w:rPr>
                <w:rFonts w:ascii="Calibri"/>
                <w:sz w:val="16"/>
              </w:rPr>
            </w:pPr>
            <w:r>
              <w:rPr>
                <w:rFonts w:ascii="Calibri"/>
                <w:color w:val="00007D"/>
                <w:spacing w:val="-4"/>
                <w:sz w:val="16"/>
              </w:rPr>
              <w:t>Aktif</w:t>
            </w:r>
          </w:p>
        </w:tc>
        <w:tc>
          <w:tcPr>
            <w:tcW w:w="908" w:type="dxa"/>
            <w:tcBorders>
              <w:top w:val="single" w:sz="2" w:space="0" w:color="00007D"/>
              <w:left w:val="single" w:sz="2" w:space="0" w:color="00007D"/>
              <w:bottom w:val="single" w:sz="2" w:space="0" w:color="00007D"/>
              <w:right w:val="single" w:sz="2" w:space="0" w:color="00007D"/>
            </w:tcBorders>
          </w:tcPr>
          <w:p>
            <w:pPr>
              <w:pStyle w:val="TableParagraph"/>
              <w:spacing w:before="79"/>
              <w:ind w:left="199"/>
              <w:rPr>
                <w:rFonts w:ascii="Calibri"/>
                <w:sz w:val="16"/>
              </w:rPr>
            </w:pPr>
            <w:r>
              <w:rPr>
                <w:rFonts w:ascii="Calibri"/>
                <w:color w:val="00007D"/>
                <w:spacing w:val="-2"/>
                <w:w w:val="105"/>
                <w:sz w:val="16"/>
              </w:rPr>
              <w:t>Rumah</w:t>
            </w:r>
          </w:p>
          <w:p>
            <w:pPr>
              <w:pStyle w:val="TableParagraph"/>
              <w:spacing w:before="175"/>
              <w:ind w:left="170"/>
              <w:rPr>
                <w:rFonts w:ascii="Calibri"/>
                <w:sz w:val="16"/>
              </w:rPr>
            </w:pPr>
            <w:r>
              <w:rPr>
                <w:rFonts w:ascii="Calibri"/>
                <w:color w:val="00007D"/>
                <w:spacing w:val="-2"/>
                <w:w w:val="105"/>
                <w:sz w:val="16"/>
              </w:rPr>
              <w:t>Tangga</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79"/>
              <w:ind w:left="150"/>
              <w:rPr>
                <w:rFonts w:ascii="Calibri"/>
                <w:sz w:val="16"/>
              </w:rPr>
            </w:pPr>
            <w:r>
              <w:rPr>
                <w:rFonts w:ascii="Calibri"/>
                <w:color w:val="00007D"/>
                <w:spacing w:val="-2"/>
                <w:w w:val="105"/>
                <w:sz w:val="16"/>
              </w:rPr>
              <w:t>Niaga</w:t>
            </w:r>
          </w:p>
          <w:p>
            <w:pPr>
              <w:pStyle w:val="TableParagraph"/>
              <w:spacing w:before="175"/>
              <w:ind w:left="107"/>
              <w:rPr>
                <w:rFonts w:ascii="Calibri"/>
                <w:sz w:val="16"/>
              </w:rPr>
            </w:pPr>
            <w:r>
              <w:rPr>
                <w:rFonts w:ascii="Calibri"/>
                <w:color w:val="00007D"/>
                <w:w w:val="90"/>
                <w:sz w:val="16"/>
              </w:rPr>
              <w:t>/</w:t>
            </w:r>
            <w:r>
              <w:rPr>
                <w:rFonts w:ascii="Calibri"/>
                <w:color w:val="00007D"/>
                <w:spacing w:val="-3"/>
                <w:w w:val="90"/>
                <w:sz w:val="16"/>
              </w:rPr>
              <w:t> </w:t>
            </w:r>
            <w:r>
              <w:rPr>
                <w:rFonts w:ascii="Calibri"/>
                <w:color w:val="00007D"/>
                <w:spacing w:val="-5"/>
                <w:sz w:val="16"/>
              </w:rPr>
              <w:t>UKM</w:t>
            </w:r>
          </w:p>
        </w:tc>
        <w:tc>
          <w:tcPr>
            <w:tcW w:w="1232" w:type="dxa"/>
            <w:gridSpan w:val="2"/>
            <w:tcBorders>
              <w:top w:val="single" w:sz="2" w:space="0" w:color="00007D"/>
              <w:left w:val="single" w:sz="2" w:space="0" w:color="00007D"/>
              <w:bottom w:val="single" w:sz="2" w:space="0" w:color="00007D"/>
              <w:right w:val="single" w:sz="2" w:space="0" w:color="00007D"/>
            </w:tcBorders>
          </w:tcPr>
          <w:p>
            <w:pPr>
              <w:pStyle w:val="TableParagraph"/>
              <w:spacing w:before="70"/>
              <w:ind w:left="65"/>
              <w:rPr>
                <w:rFonts w:ascii="Calibri"/>
                <w:sz w:val="16"/>
              </w:rPr>
            </w:pPr>
            <w:r>
              <w:rPr/>
              <mc:AlternateContent>
                <mc:Choice Requires="wps">
                  <w:drawing>
                    <wp:anchor distT="0" distB="0" distL="0" distR="0" allowOverlap="1" layoutInCell="1" locked="0" behindDoc="1" simplePos="0" relativeHeight="473099264">
                      <wp:simplePos x="0" y="0"/>
                      <wp:positionH relativeFrom="column">
                        <wp:posOffset>446301</wp:posOffset>
                      </wp:positionH>
                      <wp:positionV relativeFrom="paragraph">
                        <wp:posOffset>33238</wp:posOffset>
                      </wp:positionV>
                      <wp:extent cx="1905" cy="39052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1905" cy="390525"/>
                                <a:chExt cx="1905" cy="390525"/>
                              </a:xfrm>
                            </wpg:grpSpPr>
                            <wps:wsp>
                              <wps:cNvPr id="154" name="Graphic 154"/>
                              <wps:cNvSpPr/>
                              <wps:spPr>
                                <a:xfrm>
                                  <a:off x="0" y="0"/>
                                  <a:ext cx="1905" cy="390525"/>
                                </a:xfrm>
                                <a:custGeom>
                                  <a:avLst/>
                                  <a:gdLst/>
                                  <a:ahLst/>
                                  <a:cxnLst/>
                                  <a:rect l="l" t="t" r="r" b="b"/>
                                  <a:pathLst>
                                    <a:path w="1905" h="390525">
                                      <a:moveTo>
                                        <a:pt x="1477" y="0"/>
                                      </a:moveTo>
                                      <a:lnTo>
                                        <a:pt x="0" y="0"/>
                                      </a:lnTo>
                                      <a:lnTo>
                                        <a:pt x="0" y="390398"/>
                                      </a:lnTo>
                                      <a:lnTo>
                                        <a:pt x="1477" y="390398"/>
                                      </a:lnTo>
                                      <a:lnTo>
                                        <a:pt x="1477" y="0"/>
                                      </a:lnTo>
                                      <a:close/>
                                    </a:path>
                                  </a:pathLst>
                                </a:custGeom>
                                <a:solidFill>
                                  <a:srgbClr val="00007D"/>
                                </a:solidFill>
                              </wps:spPr>
                              <wps:bodyPr wrap="square" lIns="0" tIns="0" rIns="0" bIns="0" rtlCol="0">
                                <a:prstTxWarp prst="textNoShape">
                                  <a:avLst/>
                                </a:prstTxWarp>
                                <a:noAutofit/>
                              </wps:bodyPr>
                            </wps:wsp>
                          </wpg:wgp>
                        </a:graphicData>
                      </a:graphic>
                    </wp:anchor>
                  </w:drawing>
                </mc:Choice>
                <mc:Fallback>
                  <w:pict>
                    <v:group style="position:absolute;margin-left:35.141819pt;margin-top:2.617202pt;width:.15pt;height:30.75pt;mso-position-horizontal-relative:column;mso-position-vertical-relative:paragraph;z-index:-30217216" id="docshapegroup151" coordorigin="703,52" coordsize="3,615">
                      <v:rect style="position:absolute;left:702;top:52;width:3;height:615" id="docshape152" filled="true" fillcolor="#00007d" stroked="false">
                        <v:fill type="solid"/>
                      </v:rect>
                      <w10:wrap type="none"/>
                    </v:group>
                  </w:pict>
                </mc:Fallback>
              </mc:AlternateContent>
            </w:r>
            <w:r>
              <w:rPr>
                <w:rFonts w:ascii="Trebuchet MS"/>
                <w:color w:val="00007D"/>
                <w:sz w:val="16"/>
              </w:rPr>
              <w:t>Komunal</w:t>
            </w:r>
            <w:r>
              <w:rPr>
                <w:rFonts w:ascii="Trebuchet MS"/>
                <w:color w:val="00007D"/>
                <w:spacing w:val="73"/>
                <w:sz w:val="16"/>
              </w:rPr>
              <w:t> </w:t>
            </w:r>
            <w:r>
              <w:rPr>
                <w:rFonts w:ascii="Calibri"/>
                <w:color w:val="00007D"/>
                <w:sz w:val="16"/>
              </w:rPr>
              <w:t>HU</w:t>
            </w:r>
            <w:r>
              <w:rPr>
                <w:rFonts w:ascii="Calibri"/>
                <w:color w:val="00007D"/>
                <w:spacing w:val="-7"/>
                <w:sz w:val="16"/>
              </w:rPr>
              <w:t> </w:t>
            </w:r>
            <w:r>
              <w:rPr>
                <w:rFonts w:ascii="Calibri"/>
                <w:color w:val="00007D"/>
                <w:spacing w:val="-10"/>
                <w:sz w:val="16"/>
              </w:rPr>
              <w:t>/</w:t>
            </w:r>
          </w:p>
          <w:p>
            <w:pPr>
              <w:pStyle w:val="TableParagraph"/>
              <w:tabs>
                <w:tab w:pos="887" w:val="left" w:leader="none"/>
              </w:tabs>
              <w:spacing w:before="107"/>
              <w:ind w:left="85"/>
              <w:rPr>
                <w:rFonts w:ascii="Calibri"/>
                <w:sz w:val="16"/>
              </w:rPr>
            </w:pPr>
            <w:r>
              <w:rPr>
                <w:rFonts w:ascii="Trebuchet MS"/>
                <w:color w:val="00007D"/>
                <w:spacing w:val="-2"/>
                <w:sz w:val="16"/>
              </w:rPr>
              <w:t>Vertikal</w:t>
            </w:r>
            <w:r>
              <w:rPr>
                <w:rFonts w:ascii="Trebuchet MS"/>
                <w:color w:val="00007D"/>
                <w:sz w:val="16"/>
              </w:rPr>
              <w:tab/>
            </w:r>
            <w:r>
              <w:rPr>
                <w:rFonts w:ascii="Calibri"/>
                <w:color w:val="00007D"/>
                <w:spacing w:val="-5"/>
                <w:sz w:val="16"/>
              </w:rPr>
              <w:t>TA</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22"/>
              <w:ind w:left="202"/>
              <w:rPr>
                <w:rFonts w:ascii="Calibri"/>
                <w:sz w:val="16"/>
              </w:rPr>
            </w:pPr>
            <w:r>
              <w:rPr>
                <w:rFonts w:ascii="Calibri"/>
                <w:color w:val="00007D"/>
                <w:spacing w:val="-5"/>
                <w:w w:val="105"/>
                <w:sz w:val="16"/>
              </w:rPr>
              <w:t>Non</w:t>
            </w:r>
          </w:p>
          <w:p>
            <w:pPr>
              <w:pStyle w:val="TableParagraph"/>
              <w:spacing w:before="56"/>
              <w:rPr>
                <w:sz w:val="16"/>
              </w:rPr>
            </w:pPr>
          </w:p>
          <w:p>
            <w:pPr>
              <w:pStyle w:val="TableParagraph"/>
              <w:ind w:left="164"/>
              <w:rPr>
                <w:rFonts w:ascii="Calibri"/>
                <w:sz w:val="16"/>
              </w:rPr>
            </w:pPr>
            <w:r>
              <w:rPr>
                <w:rFonts w:ascii="Calibri"/>
                <w:color w:val="00007D"/>
                <w:spacing w:val="-4"/>
                <w:sz w:val="16"/>
              </w:rPr>
              <w:t>Aktif</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173"/>
              <w:rPr>
                <w:sz w:val="16"/>
              </w:rPr>
            </w:pPr>
          </w:p>
          <w:p>
            <w:pPr>
              <w:pStyle w:val="TableParagraph"/>
              <w:ind w:left="142"/>
              <w:rPr>
                <w:rFonts w:ascii="Calibri"/>
                <w:sz w:val="16"/>
              </w:rPr>
            </w:pPr>
            <w:r>
              <w:rPr>
                <w:rFonts w:ascii="Calibri"/>
                <w:color w:val="00007D"/>
                <w:spacing w:val="-2"/>
                <w:w w:val="115"/>
                <w:sz w:val="16"/>
              </w:rPr>
              <w:t>Sosial</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79"/>
              <w:ind w:left="172"/>
              <w:rPr>
                <w:rFonts w:ascii="Calibri"/>
                <w:sz w:val="16"/>
              </w:rPr>
            </w:pPr>
            <w:r>
              <w:rPr>
                <w:rFonts w:ascii="Calibri"/>
                <w:color w:val="00007D"/>
                <w:spacing w:val="-2"/>
                <w:w w:val="105"/>
                <w:sz w:val="16"/>
              </w:rPr>
              <w:t>Niaga</w:t>
            </w:r>
          </w:p>
          <w:p>
            <w:pPr>
              <w:pStyle w:val="TableParagraph"/>
              <w:spacing w:before="175"/>
              <w:ind w:left="158"/>
              <w:rPr>
                <w:rFonts w:ascii="Calibri"/>
                <w:sz w:val="16"/>
              </w:rPr>
            </w:pPr>
            <w:r>
              <w:rPr>
                <w:rFonts w:ascii="Calibri"/>
                <w:color w:val="00007D"/>
                <w:spacing w:val="-4"/>
                <w:w w:val="110"/>
                <w:sz w:val="16"/>
              </w:rPr>
              <w:t>Besar</w:t>
            </w:r>
          </w:p>
        </w:tc>
        <w:tc>
          <w:tcPr>
            <w:tcW w:w="690" w:type="dxa"/>
            <w:tcBorders>
              <w:top w:val="single" w:sz="2" w:space="0" w:color="00007D"/>
              <w:left w:val="single" w:sz="2" w:space="0" w:color="00007D"/>
              <w:bottom w:val="single" w:sz="2" w:space="0" w:color="00007D"/>
              <w:right w:val="single" w:sz="2" w:space="0" w:color="00007D"/>
            </w:tcBorders>
          </w:tcPr>
          <w:p>
            <w:pPr>
              <w:pStyle w:val="TableParagraph"/>
              <w:spacing w:before="24"/>
              <w:rPr>
                <w:sz w:val="16"/>
              </w:rPr>
            </w:pPr>
          </w:p>
          <w:p>
            <w:pPr>
              <w:pStyle w:val="TableParagraph"/>
              <w:ind w:left="107"/>
              <w:rPr>
                <w:rFonts w:ascii="Calibri"/>
                <w:sz w:val="16"/>
              </w:rPr>
            </w:pPr>
            <w:r>
              <w:rPr>
                <w:rFonts w:ascii="Calibri"/>
                <w:color w:val="00007D"/>
                <w:spacing w:val="-4"/>
                <w:w w:val="105"/>
                <w:sz w:val="16"/>
              </w:rPr>
              <w:t>Lain2</w:t>
            </w:r>
          </w:p>
        </w:tc>
      </w:tr>
      <w:tr>
        <w:trPr>
          <w:trHeight w:val="429" w:hRule="atLeast"/>
        </w:trPr>
        <w:tc>
          <w:tcPr>
            <w:tcW w:w="9387" w:type="dxa"/>
            <w:gridSpan w:val="11"/>
            <w:tcBorders>
              <w:top w:val="single" w:sz="2" w:space="0" w:color="00007D"/>
              <w:left w:val="single" w:sz="2" w:space="0" w:color="00007D"/>
              <w:bottom w:val="single" w:sz="2" w:space="0" w:color="00007D"/>
              <w:right w:val="single" w:sz="2" w:space="0" w:color="00007D"/>
            </w:tcBorders>
          </w:tcPr>
          <w:p>
            <w:pPr>
              <w:pStyle w:val="TableParagraph"/>
              <w:spacing w:before="10"/>
              <w:rPr>
                <w:sz w:val="12"/>
              </w:rPr>
            </w:pPr>
          </w:p>
          <w:p>
            <w:pPr>
              <w:pStyle w:val="TableParagraph"/>
              <w:spacing w:line="202" w:lineRule="exact"/>
              <w:ind w:left="111"/>
              <w:rPr>
                <w:sz w:val="20"/>
              </w:rPr>
            </w:pPr>
            <w:r>
              <w:rPr>
                <w:position w:val="-3"/>
                <w:sz w:val="20"/>
              </w:rPr>
              <mc:AlternateContent>
                <mc:Choice Requires="wps">
                  <w:drawing>
                    <wp:inline distT="0" distB="0" distL="0" distR="0">
                      <wp:extent cx="419100" cy="128905"/>
                      <wp:effectExtent l="0" t="0" r="0" b="4444"/>
                      <wp:docPr id="155" name="Group 155"/>
                      <wp:cNvGraphicFramePr>
                        <a:graphicFrameLocks/>
                      </wp:cNvGraphicFramePr>
                      <a:graphic>
                        <a:graphicData uri="http://schemas.microsoft.com/office/word/2010/wordprocessingGroup">
                          <wpg:wgp>
                            <wpg:cNvPr id="155" name="Group 155"/>
                            <wpg:cNvGrpSpPr/>
                            <wpg:grpSpPr>
                              <a:xfrm>
                                <a:off x="0" y="0"/>
                                <a:ext cx="419100" cy="128905"/>
                                <a:chExt cx="419100" cy="128905"/>
                              </a:xfrm>
                            </wpg:grpSpPr>
                            <pic:pic>
                              <pic:nvPicPr>
                                <pic:cNvPr id="156" name="Image 156"/>
                                <pic:cNvPicPr/>
                              </pic:nvPicPr>
                              <pic:blipFill>
                                <a:blip r:embed="rId27" cstate="print"/>
                                <a:stretch>
                                  <a:fillRect/>
                                </a:stretch>
                              </pic:blipFill>
                              <pic:spPr>
                                <a:xfrm>
                                  <a:off x="0" y="3854"/>
                                  <a:ext cx="123136" cy="97580"/>
                                </a:xfrm>
                                <a:prstGeom prst="rect">
                                  <a:avLst/>
                                </a:prstGeom>
                              </pic:spPr>
                            </pic:pic>
                            <pic:pic>
                              <pic:nvPicPr>
                                <pic:cNvPr id="157" name="Image 157"/>
                                <pic:cNvPicPr/>
                              </pic:nvPicPr>
                              <pic:blipFill>
                                <a:blip r:embed="rId28" cstate="print"/>
                                <a:stretch>
                                  <a:fillRect/>
                                </a:stretch>
                              </pic:blipFill>
                              <pic:spPr>
                                <a:xfrm>
                                  <a:off x="142227" y="0"/>
                                  <a:ext cx="276529" cy="128358"/>
                                </a:xfrm>
                                <a:prstGeom prst="rect">
                                  <a:avLst/>
                                </a:prstGeom>
                              </pic:spPr>
                            </pic:pic>
                          </wpg:wgp>
                        </a:graphicData>
                      </a:graphic>
                    </wp:inline>
                  </w:drawing>
                </mc:Choice>
                <mc:Fallback>
                  <w:pict>
                    <v:group style="width:33pt;height:10.15pt;mso-position-horizontal-relative:char;mso-position-vertical-relative:line" id="docshapegroup153" coordorigin="0,0" coordsize="660,203">
                      <v:shape style="position:absolute;left:0;top:6;width:194;height:154" type="#_x0000_t75" id="docshape154" stroked="false">
                        <v:imagedata r:id="rId27" o:title=""/>
                      </v:shape>
                      <v:shape style="position:absolute;left:223;top:0;width:436;height:203" type="#_x0000_t75" id="docshape155" stroked="false">
                        <v:imagedata r:id="rId28" o:title=""/>
                      </v:shape>
                    </v:group>
                  </w:pict>
                </mc:Fallback>
              </mc:AlternateContent>
            </w:r>
            <w:r>
              <w:rPr>
                <w:position w:val="-3"/>
                <w:sz w:val="20"/>
              </w:rPr>
            </w:r>
            <w:r>
              <w:rPr>
                <w:rFonts w:ascii="Times New Roman"/>
                <w:spacing w:val="52"/>
                <w:position w:val="-3"/>
                <w:sz w:val="20"/>
              </w:rPr>
              <w:t> </w:t>
            </w:r>
            <w:r>
              <w:rPr>
                <w:spacing w:val="52"/>
                <w:position w:val="-3"/>
                <w:sz w:val="20"/>
              </w:rPr>
              <w:drawing>
                <wp:inline distT="0" distB="0" distL="0" distR="0">
                  <wp:extent cx="1282683" cy="12801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29" cstate="print"/>
                          <a:stretch>
                            <a:fillRect/>
                          </a:stretch>
                        </pic:blipFill>
                        <pic:spPr>
                          <a:xfrm>
                            <a:off x="0" y="0"/>
                            <a:ext cx="1282683" cy="128016"/>
                          </a:xfrm>
                          <a:prstGeom prst="rect">
                            <a:avLst/>
                          </a:prstGeom>
                        </pic:spPr>
                      </pic:pic>
                    </a:graphicData>
                  </a:graphic>
                </wp:inline>
              </w:drawing>
            </w:r>
            <w:r>
              <w:rPr>
                <w:spacing w:val="52"/>
                <w:position w:val="-3"/>
                <w:sz w:val="20"/>
              </w:rPr>
            </w:r>
          </w:p>
        </w:tc>
      </w:tr>
      <w:tr>
        <w:trPr>
          <w:trHeight w:val="451" w:hRule="atLeast"/>
        </w:trPr>
        <w:tc>
          <w:tcPr>
            <w:tcW w:w="1042" w:type="dxa"/>
            <w:tcBorders>
              <w:top w:val="single" w:sz="2" w:space="0" w:color="00007D"/>
              <w:left w:val="single" w:sz="2" w:space="0" w:color="00007D"/>
              <w:bottom w:val="single" w:sz="2" w:space="0" w:color="00007D"/>
              <w:right w:val="single" w:sz="2" w:space="0" w:color="00007D"/>
            </w:tcBorders>
          </w:tcPr>
          <w:p>
            <w:pPr>
              <w:pStyle w:val="TableParagraph"/>
              <w:rPr>
                <w:rFonts w:ascii="Times New Roman"/>
                <w:sz w:val="16"/>
              </w:rPr>
            </w:pPr>
          </w:p>
        </w:tc>
        <w:tc>
          <w:tcPr>
            <w:tcW w:w="1995" w:type="dxa"/>
            <w:tcBorders>
              <w:top w:val="single" w:sz="2" w:space="0" w:color="00007D"/>
              <w:left w:val="single" w:sz="2" w:space="0" w:color="00007D"/>
              <w:bottom w:val="single" w:sz="2" w:space="0" w:color="00007D"/>
              <w:right w:val="single" w:sz="2" w:space="0" w:color="00007D"/>
            </w:tcBorders>
          </w:tcPr>
          <w:p>
            <w:pPr>
              <w:pStyle w:val="TableParagraph"/>
              <w:spacing w:before="73"/>
              <w:ind w:left="84"/>
              <w:rPr>
                <w:rFonts w:ascii="Calibri"/>
                <w:sz w:val="16"/>
              </w:rPr>
            </w:pPr>
            <w:r>
              <w:rPr>
                <w:rFonts w:ascii="Calibri"/>
                <w:color w:val="7D0000"/>
                <w:w w:val="105"/>
                <w:sz w:val="16"/>
              </w:rPr>
              <w:t>Kota</w:t>
            </w:r>
            <w:r>
              <w:rPr>
                <w:rFonts w:ascii="Calibri"/>
                <w:color w:val="7D0000"/>
                <w:spacing w:val="-9"/>
                <w:w w:val="105"/>
                <w:sz w:val="16"/>
              </w:rPr>
              <w:t> </w:t>
            </w:r>
            <w:r>
              <w:rPr>
                <w:rFonts w:ascii="Calibri"/>
                <w:color w:val="7D0000"/>
                <w:spacing w:val="-2"/>
                <w:w w:val="105"/>
                <w:sz w:val="16"/>
              </w:rPr>
              <w:t>Palangkaraya</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89"/>
              <w:ind w:right="75"/>
              <w:jc w:val="right"/>
              <w:rPr>
                <w:rFonts w:ascii="Trebuchet MS"/>
                <w:sz w:val="16"/>
              </w:rPr>
            </w:pPr>
            <w:r>
              <w:rPr>
                <w:rFonts w:ascii="Trebuchet MS"/>
                <w:color w:val="7D0000"/>
                <w:spacing w:val="-10"/>
                <w:sz w:val="16"/>
              </w:rPr>
              <w:t>0</w:t>
            </w:r>
          </w:p>
        </w:tc>
        <w:tc>
          <w:tcPr>
            <w:tcW w:w="908" w:type="dxa"/>
            <w:tcBorders>
              <w:top w:val="single" w:sz="2" w:space="0" w:color="00007D"/>
              <w:left w:val="single" w:sz="2" w:space="0" w:color="00007D"/>
              <w:bottom w:val="single" w:sz="2" w:space="0" w:color="00007D"/>
              <w:right w:val="single" w:sz="2" w:space="0" w:color="00007D"/>
            </w:tcBorders>
          </w:tcPr>
          <w:p>
            <w:pPr>
              <w:pStyle w:val="TableParagraph"/>
              <w:spacing w:before="89"/>
              <w:ind w:left="439"/>
              <w:rPr>
                <w:rFonts w:ascii="Trebuchet MS"/>
                <w:sz w:val="16"/>
              </w:rPr>
            </w:pPr>
            <w:r>
              <w:rPr>
                <w:rFonts w:ascii="Trebuchet MS"/>
                <w:color w:val="7D0000"/>
                <w:spacing w:val="-2"/>
                <w:sz w:val="16"/>
              </w:rPr>
              <w:t>9,795</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rPr>
                <w:rFonts w:ascii="Times New Roman"/>
                <w:sz w:val="16"/>
              </w:rPr>
            </w:pP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89"/>
              <w:ind w:right="77"/>
              <w:jc w:val="right"/>
              <w:rPr>
                <w:rFonts w:ascii="Trebuchet MS"/>
                <w:sz w:val="16"/>
              </w:rPr>
            </w:pPr>
            <w:r>
              <w:rPr>
                <w:rFonts w:ascii="Trebuchet MS"/>
                <w:color w:val="7D0000"/>
                <w:spacing w:val="-10"/>
                <w:sz w:val="16"/>
              </w:rPr>
              <w:t>0</w:t>
            </w:r>
          </w:p>
        </w:tc>
        <w:tc>
          <w:tcPr>
            <w:tcW w:w="528" w:type="dxa"/>
            <w:tcBorders>
              <w:top w:val="single" w:sz="2" w:space="0" w:color="00007D"/>
              <w:left w:val="single" w:sz="2" w:space="0" w:color="00007D"/>
              <w:bottom w:val="single" w:sz="2" w:space="0" w:color="00007D"/>
              <w:right w:val="single" w:sz="2" w:space="0" w:color="00007D"/>
            </w:tcBorders>
          </w:tcPr>
          <w:p>
            <w:pPr>
              <w:pStyle w:val="TableParagraph"/>
              <w:spacing w:before="89"/>
              <w:ind w:right="91"/>
              <w:jc w:val="right"/>
              <w:rPr>
                <w:rFonts w:ascii="Trebuchet MS"/>
                <w:sz w:val="16"/>
              </w:rPr>
            </w:pPr>
            <w:r>
              <w:rPr>
                <w:rFonts w:ascii="Trebuchet MS"/>
                <w:color w:val="7D0000"/>
                <w:spacing w:val="-10"/>
                <w:sz w:val="16"/>
              </w:rPr>
              <w:t>4</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89"/>
              <w:ind w:right="75"/>
              <w:jc w:val="right"/>
              <w:rPr>
                <w:rFonts w:ascii="Trebuchet MS"/>
                <w:sz w:val="16"/>
              </w:rPr>
            </w:pPr>
            <w:r>
              <w:rPr>
                <w:rFonts w:ascii="Trebuchet MS"/>
                <w:color w:val="7D0000"/>
                <w:spacing w:val="-10"/>
                <w:sz w:val="16"/>
              </w:rPr>
              <w:t>0</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89"/>
              <w:ind w:right="103"/>
              <w:jc w:val="right"/>
              <w:rPr>
                <w:rFonts w:ascii="Trebuchet MS"/>
                <w:sz w:val="16"/>
              </w:rPr>
            </w:pPr>
            <w:r>
              <w:rPr>
                <w:rFonts w:ascii="Trebuchet MS"/>
                <w:color w:val="7D0000"/>
                <w:spacing w:val="-5"/>
                <w:sz w:val="16"/>
              </w:rPr>
              <w:t>226</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89"/>
              <w:ind w:right="87"/>
              <w:jc w:val="right"/>
              <w:rPr>
                <w:rFonts w:ascii="Trebuchet MS"/>
                <w:sz w:val="16"/>
              </w:rPr>
            </w:pPr>
            <w:r>
              <w:rPr>
                <w:rFonts w:ascii="Trebuchet MS"/>
                <w:color w:val="7D0000"/>
                <w:spacing w:val="-5"/>
                <w:sz w:val="16"/>
              </w:rPr>
              <w:t>79</w:t>
            </w:r>
          </w:p>
        </w:tc>
        <w:tc>
          <w:tcPr>
            <w:tcW w:w="690" w:type="dxa"/>
            <w:tcBorders>
              <w:top w:val="single" w:sz="2" w:space="0" w:color="00007D"/>
              <w:left w:val="single" w:sz="2" w:space="0" w:color="00007D"/>
              <w:bottom w:val="single" w:sz="2" w:space="0" w:color="00007D"/>
              <w:right w:val="single" w:sz="2" w:space="0" w:color="00007D"/>
            </w:tcBorders>
          </w:tcPr>
          <w:p>
            <w:pPr>
              <w:pStyle w:val="TableParagraph"/>
              <w:spacing w:before="89"/>
              <w:ind w:right="108"/>
              <w:jc w:val="right"/>
              <w:rPr>
                <w:rFonts w:ascii="Trebuchet MS"/>
                <w:sz w:val="16"/>
              </w:rPr>
            </w:pPr>
            <w:r>
              <w:rPr>
                <w:rFonts w:ascii="Trebuchet MS"/>
                <w:color w:val="7D0000"/>
                <w:spacing w:val="-5"/>
                <w:sz w:val="16"/>
              </w:rPr>
              <w:t>312</w:t>
            </w:r>
          </w:p>
        </w:tc>
      </w:tr>
      <w:tr>
        <w:trPr>
          <w:trHeight w:val="456" w:hRule="atLeast"/>
        </w:trPr>
        <w:tc>
          <w:tcPr>
            <w:tcW w:w="1042" w:type="dxa"/>
            <w:tcBorders>
              <w:top w:val="single" w:sz="2" w:space="0" w:color="00007D"/>
              <w:left w:val="single" w:sz="2" w:space="0" w:color="00007D"/>
              <w:bottom w:val="dashSmallGap" w:sz="2" w:space="0" w:color="00007D"/>
              <w:right w:val="single" w:sz="2" w:space="0" w:color="00007D"/>
            </w:tcBorders>
          </w:tcPr>
          <w:p>
            <w:pPr>
              <w:pStyle w:val="TableParagraph"/>
              <w:spacing w:before="92"/>
              <w:ind w:left="10" w:right="110"/>
              <w:jc w:val="center"/>
              <w:rPr>
                <w:rFonts w:ascii="Calibri"/>
                <w:sz w:val="16"/>
              </w:rPr>
            </w:pPr>
            <w:r>
              <w:rPr>
                <w:rFonts w:ascii="Calibri"/>
                <w:color w:val="00007D"/>
                <w:spacing w:val="-6"/>
                <w:w w:val="105"/>
                <w:sz w:val="16"/>
              </w:rPr>
              <w:t>62-71-</w:t>
            </w:r>
            <w:r>
              <w:rPr>
                <w:rFonts w:ascii="Calibri"/>
                <w:color w:val="00007D"/>
                <w:spacing w:val="-12"/>
                <w:w w:val="105"/>
                <w:sz w:val="16"/>
              </w:rPr>
              <w:t>1</w:t>
            </w:r>
          </w:p>
        </w:tc>
        <w:tc>
          <w:tcPr>
            <w:tcW w:w="1995" w:type="dxa"/>
            <w:tcBorders>
              <w:top w:val="single" w:sz="2" w:space="0" w:color="00007D"/>
              <w:left w:val="single" w:sz="2" w:space="0" w:color="00007D"/>
              <w:bottom w:val="dashSmallGap" w:sz="2" w:space="0" w:color="00007D"/>
              <w:right w:val="single" w:sz="2" w:space="0" w:color="00007D"/>
            </w:tcBorders>
          </w:tcPr>
          <w:p>
            <w:pPr>
              <w:pStyle w:val="TableParagraph"/>
              <w:spacing w:before="132"/>
              <w:ind w:left="170"/>
              <w:rPr>
                <w:rFonts w:ascii="Trebuchet MS"/>
                <w:sz w:val="16"/>
              </w:rPr>
            </w:pPr>
            <w:r>
              <w:rPr>
                <w:rFonts w:ascii="Trebuchet MS"/>
                <w:color w:val="00007D"/>
                <w:spacing w:val="-2"/>
                <w:sz w:val="16"/>
              </w:rPr>
              <w:t>Pahandut</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152"/>
              <w:ind w:right="80"/>
              <w:jc w:val="right"/>
              <w:rPr>
                <w:rFonts w:ascii="Trebuchet MS"/>
                <w:sz w:val="16"/>
              </w:rPr>
            </w:pPr>
            <w:r>
              <w:rPr>
                <w:rFonts w:ascii="Trebuchet MS"/>
                <w:color w:val="00007D"/>
                <w:spacing w:val="-10"/>
                <w:sz w:val="16"/>
              </w:rPr>
              <w:t>0</w:t>
            </w:r>
          </w:p>
        </w:tc>
        <w:tc>
          <w:tcPr>
            <w:tcW w:w="908" w:type="dxa"/>
            <w:tcBorders>
              <w:top w:val="single" w:sz="2" w:space="0" w:color="00007D"/>
              <w:left w:val="single" w:sz="2" w:space="0" w:color="00007D"/>
              <w:bottom w:val="dashSmallGap" w:sz="2" w:space="0" w:color="00007D"/>
              <w:right w:val="single" w:sz="2" w:space="0" w:color="00007D"/>
            </w:tcBorders>
          </w:tcPr>
          <w:p>
            <w:pPr>
              <w:pStyle w:val="TableParagraph"/>
              <w:spacing w:before="94"/>
              <w:ind w:left="463"/>
              <w:rPr>
                <w:rFonts w:ascii="Trebuchet MS"/>
                <w:sz w:val="16"/>
              </w:rPr>
            </w:pPr>
            <w:r>
              <w:rPr>
                <w:rFonts w:ascii="Trebuchet MS"/>
                <w:color w:val="00007D"/>
                <w:spacing w:val="-2"/>
                <w:sz w:val="16"/>
              </w:rPr>
              <w:t>3,491</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85"/>
              <w:jc w:val="right"/>
              <w:rPr>
                <w:rFonts w:ascii="Trebuchet MS"/>
                <w:sz w:val="16"/>
              </w:rPr>
            </w:pPr>
            <w:r>
              <w:rPr>
                <w:rFonts w:ascii="Trebuchet MS"/>
                <w:color w:val="00007D"/>
                <w:spacing w:val="-5"/>
                <w:sz w:val="16"/>
              </w:rPr>
              <w:t>745</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82"/>
              <w:jc w:val="right"/>
              <w:rPr>
                <w:rFonts w:ascii="Trebuchet MS"/>
                <w:sz w:val="16"/>
              </w:rPr>
            </w:pPr>
            <w:r>
              <w:rPr>
                <w:rFonts w:ascii="Trebuchet MS"/>
                <w:color w:val="00007D"/>
                <w:spacing w:val="-10"/>
                <w:sz w:val="16"/>
              </w:rPr>
              <w:t>0</w:t>
            </w:r>
          </w:p>
        </w:tc>
        <w:tc>
          <w:tcPr>
            <w:tcW w:w="528"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96"/>
              <w:jc w:val="right"/>
              <w:rPr>
                <w:rFonts w:ascii="Trebuchet MS"/>
                <w:sz w:val="16"/>
              </w:rPr>
            </w:pPr>
            <w:r>
              <w:rPr>
                <w:rFonts w:ascii="Trebuchet MS"/>
                <w:color w:val="00007D"/>
                <w:spacing w:val="-10"/>
                <w:sz w:val="16"/>
              </w:rPr>
              <w:t>2</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79"/>
              <w:jc w:val="right"/>
              <w:rPr>
                <w:rFonts w:ascii="Trebuchet MS"/>
                <w:sz w:val="16"/>
              </w:rPr>
            </w:pPr>
            <w:r>
              <w:rPr>
                <w:rFonts w:ascii="Trebuchet MS"/>
                <w:color w:val="00007D"/>
                <w:spacing w:val="-10"/>
                <w:sz w:val="16"/>
              </w:rPr>
              <w:t>0</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108"/>
              <w:jc w:val="right"/>
              <w:rPr>
                <w:rFonts w:ascii="Trebuchet MS"/>
                <w:sz w:val="16"/>
              </w:rPr>
            </w:pPr>
            <w:r>
              <w:rPr>
                <w:rFonts w:ascii="Trebuchet MS"/>
                <w:color w:val="00007D"/>
                <w:spacing w:val="-5"/>
                <w:sz w:val="16"/>
              </w:rPr>
              <w:t>89</w:t>
            </w:r>
          </w:p>
        </w:tc>
        <w:tc>
          <w:tcPr>
            <w:tcW w:w="704"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92"/>
              <w:jc w:val="right"/>
              <w:rPr>
                <w:rFonts w:ascii="Trebuchet MS"/>
                <w:sz w:val="16"/>
              </w:rPr>
            </w:pPr>
            <w:r>
              <w:rPr>
                <w:rFonts w:ascii="Trebuchet MS"/>
                <w:color w:val="00007D"/>
                <w:spacing w:val="-5"/>
                <w:sz w:val="16"/>
              </w:rPr>
              <w:t>30</w:t>
            </w:r>
          </w:p>
        </w:tc>
        <w:tc>
          <w:tcPr>
            <w:tcW w:w="690" w:type="dxa"/>
            <w:tcBorders>
              <w:top w:val="single" w:sz="2" w:space="0" w:color="00007D"/>
              <w:left w:val="single" w:sz="2" w:space="0" w:color="00007D"/>
              <w:bottom w:val="dashSmallGap" w:sz="2" w:space="0" w:color="00007D"/>
              <w:right w:val="single" w:sz="2" w:space="0" w:color="00007D"/>
            </w:tcBorders>
          </w:tcPr>
          <w:p>
            <w:pPr>
              <w:pStyle w:val="TableParagraph"/>
              <w:spacing w:before="94"/>
              <w:ind w:right="90"/>
              <w:jc w:val="right"/>
              <w:rPr>
                <w:rFonts w:ascii="Trebuchet MS"/>
                <w:sz w:val="16"/>
              </w:rPr>
            </w:pPr>
            <w:r>
              <w:rPr>
                <w:rFonts w:ascii="Trebuchet MS"/>
                <w:color w:val="00007D"/>
                <w:spacing w:val="-5"/>
                <w:sz w:val="16"/>
              </w:rPr>
              <w:t>59</w:t>
            </w:r>
          </w:p>
        </w:tc>
      </w:tr>
      <w:tr>
        <w:trPr>
          <w:trHeight w:val="443" w:hRule="atLeast"/>
        </w:trPr>
        <w:tc>
          <w:tcPr>
            <w:tcW w:w="1042" w:type="dxa"/>
            <w:tcBorders>
              <w:top w:val="dashSmallGap" w:sz="2" w:space="0" w:color="00007D"/>
              <w:left w:val="single" w:sz="2" w:space="0" w:color="00007D"/>
              <w:bottom w:val="dashSmallGap" w:sz="2" w:space="0" w:color="00007D"/>
              <w:right w:val="single" w:sz="2" w:space="0" w:color="00007D"/>
            </w:tcBorders>
          </w:tcPr>
          <w:p>
            <w:pPr>
              <w:pStyle w:val="TableParagraph"/>
              <w:spacing w:before="115"/>
              <w:ind w:right="110"/>
              <w:jc w:val="center"/>
              <w:rPr>
                <w:rFonts w:ascii="Calibri"/>
                <w:sz w:val="16"/>
              </w:rPr>
            </w:pPr>
            <w:r>
              <w:rPr>
                <w:rFonts w:ascii="Calibri"/>
                <w:color w:val="00007D"/>
                <w:spacing w:val="-6"/>
                <w:w w:val="105"/>
                <w:sz w:val="16"/>
              </w:rPr>
              <w:t>62-71-</w:t>
            </w:r>
            <w:r>
              <w:rPr>
                <w:rFonts w:ascii="Calibri"/>
                <w:color w:val="00007D"/>
                <w:spacing w:val="-12"/>
                <w:w w:val="105"/>
                <w:sz w:val="16"/>
              </w:rPr>
              <w:t>2</w:t>
            </w:r>
          </w:p>
        </w:tc>
        <w:tc>
          <w:tcPr>
            <w:tcW w:w="1995" w:type="dxa"/>
            <w:tcBorders>
              <w:top w:val="dashSmallGap" w:sz="2" w:space="0" w:color="00007D"/>
              <w:left w:val="single" w:sz="2" w:space="0" w:color="00007D"/>
              <w:bottom w:val="dashSmallGap" w:sz="2" w:space="0" w:color="00007D"/>
              <w:right w:val="single" w:sz="2" w:space="0" w:color="00007D"/>
            </w:tcBorders>
          </w:tcPr>
          <w:p>
            <w:pPr>
              <w:pStyle w:val="TableParagraph"/>
              <w:spacing w:before="166"/>
              <w:ind w:left="161"/>
              <w:rPr>
                <w:rFonts w:ascii="Trebuchet MS"/>
                <w:sz w:val="16"/>
              </w:rPr>
            </w:pPr>
            <w:r>
              <w:rPr>
                <w:rFonts w:ascii="Trebuchet MS"/>
                <w:color w:val="00007D"/>
                <w:sz w:val="16"/>
              </w:rPr>
              <w:t>Jekan</w:t>
            </w:r>
            <w:r>
              <w:rPr>
                <w:rFonts w:ascii="Trebuchet MS"/>
                <w:color w:val="00007D"/>
                <w:spacing w:val="-12"/>
                <w:sz w:val="16"/>
              </w:rPr>
              <w:t> </w:t>
            </w:r>
            <w:r>
              <w:rPr>
                <w:rFonts w:ascii="Trebuchet MS"/>
                <w:color w:val="00007D"/>
                <w:spacing w:val="-4"/>
                <w:sz w:val="16"/>
              </w:rPr>
              <w:t>Raya</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55"/>
              <w:ind w:right="80"/>
              <w:jc w:val="right"/>
              <w:rPr>
                <w:rFonts w:ascii="Trebuchet MS"/>
                <w:sz w:val="16"/>
              </w:rPr>
            </w:pPr>
            <w:r>
              <w:rPr>
                <w:rFonts w:ascii="Trebuchet MS"/>
                <w:color w:val="00007D"/>
                <w:spacing w:val="-10"/>
                <w:sz w:val="16"/>
              </w:rPr>
              <w:t>0</w:t>
            </w:r>
          </w:p>
        </w:tc>
        <w:tc>
          <w:tcPr>
            <w:tcW w:w="908"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left="463"/>
              <w:rPr>
                <w:rFonts w:ascii="Trebuchet MS"/>
                <w:sz w:val="16"/>
              </w:rPr>
            </w:pPr>
            <w:r>
              <w:rPr>
                <w:rFonts w:ascii="Trebuchet MS"/>
                <w:color w:val="00007D"/>
                <w:spacing w:val="-2"/>
                <w:sz w:val="16"/>
              </w:rPr>
              <w:t>5,463</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85"/>
              <w:jc w:val="right"/>
              <w:rPr>
                <w:rFonts w:ascii="Trebuchet MS"/>
                <w:sz w:val="16"/>
              </w:rPr>
            </w:pPr>
            <w:r>
              <w:rPr>
                <w:rFonts w:ascii="Trebuchet MS"/>
                <w:color w:val="00007D"/>
                <w:spacing w:val="-5"/>
                <w:sz w:val="16"/>
              </w:rPr>
              <w:t>823</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82"/>
              <w:jc w:val="right"/>
              <w:rPr>
                <w:rFonts w:ascii="Trebuchet MS"/>
                <w:sz w:val="16"/>
              </w:rPr>
            </w:pPr>
            <w:r>
              <w:rPr>
                <w:rFonts w:ascii="Trebuchet MS"/>
                <w:color w:val="00007D"/>
                <w:spacing w:val="-10"/>
                <w:sz w:val="16"/>
              </w:rPr>
              <w:t>0</w:t>
            </w:r>
          </w:p>
        </w:tc>
        <w:tc>
          <w:tcPr>
            <w:tcW w:w="528"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96"/>
              <w:jc w:val="right"/>
              <w:rPr>
                <w:rFonts w:ascii="Trebuchet MS"/>
                <w:sz w:val="16"/>
              </w:rPr>
            </w:pPr>
            <w:r>
              <w:rPr>
                <w:rFonts w:ascii="Trebuchet MS"/>
                <w:color w:val="00007D"/>
                <w:spacing w:val="-10"/>
                <w:sz w:val="16"/>
              </w:rPr>
              <w:t>2</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79"/>
              <w:jc w:val="right"/>
              <w:rPr>
                <w:rFonts w:ascii="Trebuchet MS"/>
                <w:sz w:val="16"/>
              </w:rPr>
            </w:pPr>
            <w:r>
              <w:rPr>
                <w:rFonts w:ascii="Trebuchet MS"/>
                <w:color w:val="00007D"/>
                <w:spacing w:val="-10"/>
                <w:sz w:val="16"/>
              </w:rPr>
              <w:t>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113"/>
              <w:jc w:val="right"/>
              <w:rPr>
                <w:rFonts w:ascii="Trebuchet MS"/>
                <w:sz w:val="16"/>
              </w:rPr>
            </w:pPr>
            <w:r>
              <w:rPr>
                <w:rFonts w:ascii="Trebuchet MS"/>
                <w:color w:val="00007D"/>
                <w:spacing w:val="-5"/>
                <w:sz w:val="16"/>
              </w:rPr>
              <w:t>117</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92"/>
              <w:jc w:val="right"/>
              <w:rPr>
                <w:rFonts w:ascii="Trebuchet MS"/>
                <w:sz w:val="16"/>
              </w:rPr>
            </w:pPr>
            <w:r>
              <w:rPr>
                <w:rFonts w:ascii="Trebuchet MS"/>
                <w:color w:val="00007D"/>
                <w:spacing w:val="-5"/>
                <w:sz w:val="16"/>
              </w:rPr>
              <w:t>47</w:t>
            </w:r>
          </w:p>
        </w:tc>
        <w:tc>
          <w:tcPr>
            <w:tcW w:w="690" w:type="dxa"/>
            <w:tcBorders>
              <w:top w:val="dashSmallGap" w:sz="2" w:space="0" w:color="00007D"/>
              <w:left w:val="single" w:sz="2" w:space="0" w:color="00007D"/>
              <w:bottom w:val="dashSmallGap" w:sz="2" w:space="0" w:color="00007D"/>
              <w:right w:val="single" w:sz="2" w:space="0" w:color="00007D"/>
            </w:tcBorders>
          </w:tcPr>
          <w:p>
            <w:pPr>
              <w:pStyle w:val="TableParagraph"/>
              <w:spacing w:line="179" w:lineRule="exact"/>
              <w:ind w:right="94"/>
              <w:jc w:val="right"/>
              <w:rPr>
                <w:rFonts w:ascii="Trebuchet MS"/>
                <w:sz w:val="16"/>
              </w:rPr>
            </w:pPr>
            <w:r>
              <w:rPr>
                <w:rFonts w:ascii="Trebuchet MS"/>
                <w:color w:val="00007D"/>
                <w:spacing w:val="-5"/>
                <w:sz w:val="16"/>
              </w:rPr>
              <w:t>204</w:t>
            </w:r>
          </w:p>
        </w:tc>
      </w:tr>
      <w:tr>
        <w:trPr>
          <w:trHeight w:val="446" w:hRule="atLeast"/>
        </w:trPr>
        <w:tc>
          <w:tcPr>
            <w:tcW w:w="1042" w:type="dxa"/>
            <w:tcBorders>
              <w:top w:val="dashSmallGap" w:sz="2" w:space="0" w:color="00007D"/>
              <w:left w:val="single" w:sz="2" w:space="0" w:color="00007D"/>
              <w:bottom w:val="dashSmallGap" w:sz="2" w:space="0" w:color="00007D"/>
              <w:right w:val="single" w:sz="2" w:space="0" w:color="00007D"/>
            </w:tcBorders>
          </w:tcPr>
          <w:p>
            <w:pPr>
              <w:pStyle w:val="TableParagraph"/>
              <w:spacing w:before="118"/>
              <w:ind w:right="110"/>
              <w:jc w:val="center"/>
              <w:rPr>
                <w:rFonts w:ascii="Calibri"/>
                <w:sz w:val="16"/>
              </w:rPr>
            </w:pPr>
            <w:r>
              <w:rPr>
                <w:rFonts w:ascii="Calibri"/>
                <w:color w:val="00007D"/>
                <w:spacing w:val="-6"/>
                <w:w w:val="105"/>
                <w:sz w:val="16"/>
              </w:rPr>
              <w:t>62-71-</w:t>
            </w:r>
            <w:r>
              <w:rPr>
                <w:rFonts w:ascii="Calibri"/>
                <w:color w:val="00007D"/>
                <w:spacing w:val="-12"/>
                <w:w w:val="105"/>
                <w:sz w:val="16"/>
              </w:rPr>
              <w:t>3</w:t>
            </w:r>
          </w:p>
        </w:tc>
        <w:tc>
          <w:tcPr>
            <w:tcW w:w="1995" w:type="dxa"/>
            <w:tcBorders>
              <w:top w:val="dashSmallGap" w:sz="2" w:space="0" w:color="00007D"/>
              <w:left w:val="single" w:sz="2" w:space="0" w:color="00007D"/>
              <w:bottom w:val="dashSmallGap" w:sz="2" w:space="0" w:color="00007D"/>
              <w:right w:val="single" w:sz="2" w:space="0" w:color="00007D"/>
            </w:tcBorders>
          </w:tcPr>
          <w:p>
            <w:pPr>
              <w:pStyle w:val="TableParagraph"/>
              <w:spacing w:before="41"/>
              <w:rPr>
                <w:sz w:val="16"/>
              </w:rPr>
            </w:pPr>
          </w:p>
          <w:p>
            <w:pPr>
              <w:pStyle w:val="TableParagraph"/>
              <w:ind w:left="180"/>
              <w:rPr>
                <w:rFonts w:ascii="Trebuchet MS"/>
                <w:sz w:val="16"/>
              </w:rPr>
            </w:pPr>
            <w:r>
              <w:rPr>
                <w:rFonts w:ascii="Trebuchet MS"/>
                <w:color w:val="00007D"/>
                <w:sz w:val="16"/>
              </w:rPr>
              <w:t>Bukit</w:t>
            </w:r>
            <w:r>
              <w:rPr>
                <w:rFonts w:ascii="Trebuchet MS"/>
                <w:color w:val="00007D"/>
                <w:spacing w:val="-11"/>
                <w:sz w:val="16"/>
              </w:rPr>
              <w:t> </w:t>
            </w:r>
            <w:r>
              <w:rPr>
                <w:rFonts w:ascii="Trebuchet MS"/>
                <w:color w:val="00007D"/>
                <w:spacing w:val="-4"/>
                <w:sz w:val="16"/>
              </w:rPr>
              <w:t>Batu</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line="172" w:lineRule="exact"/>
              <w:ind w:right="80"/>
              <w:jc w:val="right"/>
              <w:rPr>
                <w:rFonts w:ascii="Trebuchet MS"/>
                <w:sz w:val="16"/>
              </w:rPr>
            </w:pPr>
            <w:r>
              <w:rPr>
                <w:rFonts w:ascii="Trebuchet MS"/>
                <w:color w:val="00007D"/>
                <w:spacing w:val="-10"/>
                <w:sz w:val="16"/>
              </w:rPr>
              <w:t>0</w:t>
            </w:r>
          </w:p>
        </w:tc>
        <w:tc>
          <w:tcPr>
            <w:tcW w:w="908" w:type="dxa"/>
            <w:tcBorders>
              <w:top w:val="dashSmallGap" w:sz="2" w:space="0" w:color="00007D"/>
              <w:left w:val="single" w:sz="2" w:space="0" w:color="00007D"/>
              <w:bottom w:val="dashSmallGap" w:sz="2" w:space="0" w:color="00007D"/>
              <w:right w:val="single" w:sz="2" w:space="0" w:color="00007D"/>
            </w:tcBorders>
          </w:tcPr>
          <w:p>
            <w:pPr>
              <w:pStyle w:val="TableParagraph"/>
              <w:spacing w:before="125"/>
              <w:ind w:left="429"/>
              <w:rPr>
                <w:rFonts w:ascii="Trebuchet MS"/>
                <w:sz w:val="16"/>
              </w:rPr>
            </w:pPr>
            <w:r>
              <w:rPr>
                <w:rFonts w:ascii="Trebuchet MS"/>
                <w:color w:val="00007D"/>
                <w:spacing w:val="-5"/>
                <w:sz w:val="16"/>
              </w:rPr>
              <w:t>443</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66"/>
              <w:jc w:val="right"/>
              <w:rPr>
                <w:rFonts w:ascii="Trebuchet MS"/>
                <w:sz w:val="16"/>
              </w:rPr>
            </w:pPr>
            <w:r>
              <w:rPr>
                <w:rFonts w:ascii="Trebuchet MS"/>
                <w:color w:val="00007D"/>
                <w:spacing w:val="-5"/>
                <w:sz w:val="16"/>
              </w:rPr>
              <w:t>17</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82"/>
              <w:jc w:val="right"/>
              <w:rPr>
                <w:rFonts w:ascii="Trebuchet MS"/>
                <w:sz w:val="16"/>
              </w:rPr>
            </w:pPr>
            <w:r>
              <w:rPr>
                <w:rFonts w:ascii="Trebuchet MS"/>
                <w:color w:val="00007D"/>
                <w:spacing w:val="-10"/>
                <w:sz w:val="16"/>
              </w:rPr>
              <w:t>0</w:t>
            </w:r>
          </w:p>
        </w:tc>
        <w:tc>
          <w:tcPr>
            <w:tcW w:w="528"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96"/>
              <w:jc w:val="right"/>
              <w:rPr>
                <w:rFonts w:ascii="Trebuchet MS"/>
                <w:sz w:val="16"/>
              </w:rPr>
            </w:pPr>
            <w:r>
              <w:rPr>
                <w:rFonts w:ascii="Trebuchet MS"/>
                <w:color w:val="00007D"/>
                <w:spacing w:val="-10"/>
                <w:sz w:val="16"/>
              </w:rPr>
              <w:t>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79"/>
              <w:jc w:val="right"/>
              <w:rPr>
                <w:rFonts w:ascii="Trebuchet MS"/>
                <w:sz w:val="16"/>
              </w:rPr>
            </w:pPr>
            <w:r>
              <w:rPr>
                <w:rFonts w:ascii="Trebuchet MS"/>
                <w:color w:val="00007D"/>
                <w:spacing w:val="-10"/>
                <w:sz w:val="16"/>
              </w:rPr>
              <w:t>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103"/>
              <w:jc w:val="right"/>
              <w:rPr>
                <w:rFonts w:ascii="Trebuchet MS"/>
                <w:sz w:val="16"/>
              </w:rPr>
            </w:pPr>
            <w:r>
              <w:rPr>
                <w:rFonts w:ascii="Trebuchet MS"/>
                <w:color w:val="00007D"/>
                <w:spacing w:val="-5"/>
                <w:sz w:val="16"/>
              </w:rPr>
              <w:t>14</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81"/>
              <w:jc w:val="right"/>
              <w:rPr>
                <w:rFonts w:ascii="Trebuchet MS"/>
                <w:sz w:val="16"/>
              </w:rPr>
            </w:pPr>
            <w:r>
              <w:rPr>
                <w:rFonts w:ascii="Trebuchet MS"/>
                <w:color w:val="00007D"/>
                <w:spacing w:val="-10"/>
                <w:sz w:val="16"/>
              </w:rPr>
              <w:t>1</w:t>
            </w:r>
          </w:p>
        </w:tc>
        <w:tc>
          <w:tcPr>
            <w:tcW w:w="690" w:type="dxa"/>
            <w:tcBorders>
              <w:top w:val="dashSmallGap" w:sz="2" w:space="0" w:color="00007D"/>
              <w:left w:val="single" w:sz="2" w:space="0" w:color="00007D"/>
              <w:bottom w:val="dashSmallGap" w:sz="2" w:space="0" w:color="00007D"/>
              <w:right w:val="single" w:sz="2" w:space="0" w:color="00007D"/>
            </w:tcBorders>
          </w:tcPr>
          <w:p>
            <w:pPr>
              <w:pStyle w:val="TableParagraph"/>
              <w:spacing w:before="106"/>
              <w:ind w:right="90"/>
              <w:jc w:val="right"/>
              <w:rPr>
                <w:rFonts w:ascii="Trebuchet MS"/>
                <w:sz w:val="16"/>
              </w:rPr>
            </w:pPr>
            <w:r>
              <w:rPr>
                <w:rFonts w:ascii="Trebuchet MS"/>
                <w:color w:val="00007D"/>
                <w:spacing w:val="-5"/>
                <w:sz w:val="16"/>
              </w:rPr>
              <w:t>49</w:t>
            </w:r>
          </w:p>
        </w:tc>
      </w:tr>
      <w:tr>
        <w:trPr>
          <w:trHeight w:val="446" w:hRule="atLeast"/>
        </w:trPr>
        <w:tc>
          <w:tcPr>
            <w:tcW w:w="1042" w:type="dxa"/>
            <w:tcBorders>
              <w:top w:val="dashSmallGap" w:sz="2" w:space="0" w:color="00007D"/>
              <w:left w:val="single" w:sz="2" w:space="0" w:color="00007D"/>
              <w:bottom w:val="dashSmallGap" w:sz="2" w:space="0" w:color="00007D"/>
              <w:right w:val="single" w:sz="2" w:space="0" w:color="00007D"/>
            </w:tcBorders>
          </w:tcPr>
          <w:p>
            <w:pPr>
              <w:pStyle w:val="TableParagraph"/>
              <w:spacing w:before="98"/>
              <w:ind w:right="110"/>
              <w:jc w:val="center"/>
              <w:rPr>
                <w:rFonts w:ascii="Calibri"/>
                <w:sz w:val="16"/>
              </w:rPr>
            </w:pPr>
            <w:r>
              <w:rPr>
                <w:rFonts w:ascii="Calibri"/>
                <w:color w:val="00007D"/>
                <w:spacing w:val="-6"/>
                <w:w w:val="105"/>
                <w:sz w:val="16"/>
              </w:rPr>
              <w:t>62-71-</w:t>
            </w:r>
            <w:r>
              <w:rPr>
                <w:rFonts w:ascii="Calibri"/>
                <w:color w:val="00007D"/>
                <w:spacing w:val="-12"/>
                <w:w w:val="105"/>
                <w:sz w:val="16"/>
              </w:rPr>
              <w:t>4</w:t>
            </w:r>
          </w:p>
        </w:tc>
        <w:tc>
          <w:tcPr>
            <w:tcW w:w="1995" w:type="dxa"/>
            <w:tcBorders>
              <w:top w:val="dashSmallGap" w:sz="2" w:space="0" w:color="00007D"/>
              <w:left w:val="single" w:sz="2" w:space="0" w:color="00007D"/>
              <w:bottom w:val="dashSmallGap" w:sz="2" w:space="0" w:color="00007D"/>
              <w:right w:val="single" w:sz="2" w:space="0" w:color="00007D"/>
            </w:tcBorders>
          </w:tcPr>
          <w:p>
            <w:pPr>
              <w:pStyle w:val="TableParagraph"/>
              <w:spacing w:before="158"/>
              <w:ind w:left="180"/>
              <w:rPr>
                <w:rFonts w:ascii="Trebuchet MS"/>
                <w:sz w:val="16"/>
              </w:rPr>
            </w:pPr>
            <w:r>
              <w:rPr>
                <w:rFonts w:ascii="Trebuchet MS"/>
                <w:color w:val="00007D"/>
                <w:spacing w:val="-2"/>
                <w:sz w:val="16"/>
              </w:rPr>
              <w:t>Sebangau</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80"/>
              <w:jc w:val="right"/>
              <w:rPr>
                <w:rFonts w:ascii="Trebuchet MS"/>
                <w:sz w:val="16"/>
              </w:rPr>
            </w:pPr>
            <w:r>
              <w:rPr>
                <w:rFonts w:ascii="Trebuchet MS"/>
                <w:color w:val="00007D"/>
                <w:spacing w:val="-10"/>
                <w:sz w:val="16"/>
              </w:rPr>
              <w:t>0</w:t>
            </w:r>
          </w:p>
        </w:tc>
        <w:tc>
          <w:tcPr>
            <w:tcW w:w="908"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left="453"/>
              <w:rPr>
                <w:rFonts w:ascii="Trebuchet MS"/>
                <w:sz w:val="16"/>
              </w:rPr>
            </w:pPr>
            <w:r>
              <w:rPr>
                <w:rFonts w:ascii="Trebuchet MS"/>
                <w:color w:val="00007D"/>
                <w:spacing w:val="-5"/>
                <w:sz w:val="16"/>
              </w:rPr>
              <w:t>398</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71"/>
              <w:jc w:val="right"/>
              <w:rPr>
                <w:rFonts w:ascii="Trebuchet MS"/>
                <w:sz w:val="16"/>
              </w:rPr>
            </w:pPr>
            <w:r>
              <w:rPr>
                <w:rFonts w:ascii="Trebuchet MS"/>
                <w:color w:val="00007D"/>
                <w:spacing w:val="-5"/>
                <w:sz w:val="16"/>
              </w:rPr>
              <w:t>20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82"/>
              <w:jc w:val="right"/>
              <w:rPr>
                <w:rFonts w:ascii="Trebuchet MS"/>
                <w:sz w:val="16"/>
              </w:rPr>
            </w:pPr>
            <w:r>
              <w:rPr>
                <w:rFonts w:ascii="Trebuchet MS"/>
                <w:color w:val="00007D"/>
                <w:spacing w:val="-10"/>
                <w:sz w:val="16"/>
              </w:rPr>
              <w:t>0</w:t>
            </w:r>
          </w:p>
        </w:tc>
        <w:tc>
          <w:tcPr>
            <w:tcW w:w="528"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96"/>
              <w:jc w:val="right"/>
              <w:rPr>
                <w:rFonts w:ascii="Trebuchet MS"/>
                <w:sz w:val="16"/>
              </w:rPr>
            </w:pPr>
            <w:r>
              <w:rPr>
                <w:rFonts w:ascii="Trebuchet MS"/>
                <w:color w:val="00007D"/>
                <w:spacing w:val="-10"/>
                <w:sz w:val="16"/>
              </w:rPr>
              <w:t>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79"/>
              <w:jc w:val="right"/>
              <w:rPr>
                <w:rFonts w:ascii="Trebuchet MS"/>
                <w:sz w:val="16"/>
              </w:rPr>
            </w:pPr>
            <w:r>
              <w:rPr>
                <w:rFonts w:ascii="Trebuchet MS"/>
                <w:color w:val="00007D"/>
                <w:spacing w:val="-10"/>
                <w:sz w:val="16"/>
              </w:rPr>
              <w:t>0</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83"/>
              <w:jc w:val="right"/>
              <w:rPr>
                <w:rFonts w:ascii="Trebuchet MS"/>
                <w:sz w:val="16"/>
              </w:rPr>
            </w:pPr>
            <w:r>
              <w:rPr>
                <w:rFonts w:ascii="Trebuchet MS"/>
                <w:color w:val="00007D"/>
                <w:spacing w:val="-10"/>
                <w:sz w:val="16"/>
              </w:rPr>
              <w:t>6</w:t>
            </w:r>
          </w:p>
        </w:tc>
        <w:tc>
          <w:tcPr>
            <w:tcW w:w="704"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81"/>
              <w:jc w:val="right"/>
              <w:rPr>
                <w:rFonts w:ascii="Trebuchet MS"/>
                <w:sz w:val="16"/>
              </w:rPr>
            </w:pPr>
            <w:r>
              <w:rPr>
                <w:rFonts w:ascii="Trebuchet MS"/>
                <w:color w:val="00007D"/>
                <w:spacing w:val="-10"/>
                <w:sz w:val="16"/>
              </w:rPr>
              <w:t>1</w:t>
            </w:r>
          </w:p>
        </w:tc>
        <w:tc>
          <w:tcPr>
            <w:tcW w:w="690" w:type="dxa"/>
            <w:tcBorders>
              <w:top w:val="dashSmallGap" w:sz="2" w:space="0" w:color="00007D"/>
              <w:left w:val="single" w:sz="2" w:space="0" w:color="00007D"/>
              <w:bottom w:val="dashSmallGap" w:sz="2" w:space="0" w:color="00007D"/>
              <w:right w:val="single" w:sz="2" w:space="0" w:color="00007D"/>
            </w:tcBorders>
          </w:tcPr>
          <w:p>
            <w:pPr>
              <w:pStyle w:val="TableParagraph"/>
              <w:spacing w:before="86"/>
              <w:ind w:right="64"/>
              <w:jc w:val="right"/>
              <w:rPr>
                <w:rFonts w:ascii="Trebuchet MS"/>
                <w:sz w:val="16"/>
              </w:rPr>
            </w:pPr>
            <w:r>
              <w:rPr>
                <w:rFonts w:ascii="Trebuchet MS"/>
                <w:color w:val="00007D"/>
                <w:spacing w:val="-10"/>
                <w:sz w:val="16"/>
              </w:rPr>
              <w:t>0</w:t>
            </w:r>
          </w:p>
        </w:tc>
      </w:tr>
      <w:tr>
        <w:trPr>
          <w:trHeight w:val="466" w:hRule="atLeast"/>
        </w:trPr>
        <w:tc>
          <w:tcPr>
            <w:tcW w:w="3037" w:type="dxa"/>
            <w:gridSpan w:val="2"/>
            <w:tcBorders>
              <w:top w:val="dashSmallGap" w:sz="2" w:space="0" w:color="00007D"/>
              <w:left w:val="single" w:sz="2" w:space="0" w:color="00007D"/>
              <w:bottom w:val="single" w:sz="2" w:space="0" w:color="00007D"/>
              <w:right w:val="single" w:sz="2" w:space="0" w:color="00007D"/>
            </w:tcBorders>
          </w:tcPr>
          <w:p>
            <w:pPr>
              <w:pStyle w:val="TableParagraph"/>
              <w:rPr>
                <w:rFonts w:ascii="Times New Roman"/>
                <w:sz w:val="16"/>
              </w:rPr>
            </w:pP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75"/>
              <w:jc w:val="right"/>
              <w:rPr>
                <w:rFonts w:ascii="Trebuchet MS"/>
                <w:sz w:val="16"/>
              </w:rPr>
            </w:pPr>
            <w:r>
              <w:rPr>
                <w:rFonts w:ascii="Trebuchet MS"/>
                <w:color w:val="FF0000"/>
                <w:spacing w:val="-10"/>
                <w:sz w:val="16"/>
              </w:rPr>
              <w:t>0</w:t>
            </w:r>
          </w:p>
        </w:tc>
        <w:tc>
          <w:tcPr>
            <w:tcW w:w="908" w:type="dxa"/>
            <w:tcBorders>
              <w:top w:val="dashSmallGap" w:sz="2" w:space="0" w:color="00007D"/>
              <w:left w:val="single" w:sz="2" w:space="0" w:color="00007D"/>
              <w:bottom w:val="single" w:sz="2" w:space="0" w:color="00007D"/>
              <w:right w:val="single" w:sz="2" w:space="0" w:color="00007D"/>
            </w:tcBorders>
          </w:tcPr>
          <w:p>
            <w:pPr>
              <w:pStyle w:val="TableParagraph"/>
              <w:ind w:left="463"/>
              <w:rPr>
                <w:rFonts w:ascii="Trebuchet MS"/>
                <w:sz w:val="16"/>
              </w:rPr>
            </w:pPr>
            <w:r>
              <w:rPr>
                <w:rFonts w:ascii="Trebuchet MS"/>
                <w:color w:val="FF0000"/>
                <w:spacing w:val="-2"/>
                <w:sz w:val="16"/>
              </w:rPr>
              <w:t>9,795</w:t>
            </w: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74"/>
              <w:jc w:val="right"/>
              <w:rPr>
                <w:rFonts w:ascii="Trebuchet MS"/>
                <w:sz w:val="16"/>
              </w:rPr>
            </w:pPr>
            <w:r>
              <w:rPr>
                <w:rFonts w:ascii="Trebuchet MS"/>
                <w:color w:val="FF0000"/>
                <w:spacing w:val="-2"/>
                <w:sz w:val="16"/>
              </w:rPr>
              <w:t>1,605</w:t>
            </w: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77"/>
              <w:jc w:val="right"/>
              <w:rPr>
                <w:rFonts w:ascii="Trebuchet MS"/>
                <w:sz w:val="16"/>
              </w:rPr>
            </w:pPr>
            <w:r>
              <w:rPr>
                <w:rFonts w:ascii="Trebuchet MS"/>
                <w:color w:val="FF0000"/>
                <w:spacing w:val="-10"/>
                <w:sz w:val="16"/>
              </w:rPr>
              <w:t>0</w:t>
            </w:r>
          </w:p>
        </w:tc>
        <w:tc>
          <w:tcPr>
            <w:tcW w:w="528" w:type="dxa"/>
            <w:tcBorders>
              <w:top w:val="dashSmallGap" w:sz="2" w:space="0" w:color="00007D"/>
              <w:left w:val="single" w:sz="2" w:space="0" w:color="00007D"/>
              <w:bottom w:val="single" w:sz="2" w:space="0" w:color="00007D"/>
              <w:right w:val="single" w:sz="2" w:space="0" w:color="00007D"/>
            </w:tcBorders>
          </w:tcPr>
          <w:p>
            <w:pPr>
              <w:pStyle w:val="TableParagraph"/>
              <w:ind w:right="91"/>
              <w:jc w:val="right"/>
              <w:rPr>
                <w:rFonts w:ascii="Trebuchet MS"/>
                <w:sz w:val="16"/>
              </w:rPr>
            </w:pPr>
            <w:r>
              <w:rPr>
                <w:rFonts w:ascii="Trebuchet MS"/>
                <w:color w:val="FF0000"/>
                <w:spacing w:val="-10"/>
                <w:sz w:val="16"/>
              </w:rPr>
              <w:t>4</w:t>
            </w: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75"/>
              <w:jc w:val="right"/>
              <w:rPr>
                <w:rFonts w:ascii="Trebuchet MS"/>
                <w:sz w:val="16"/>
              </w:rPr>
            </w:pPr>
            <w:r>
              <w:rPr>
                <w:rFonts w:ascii="Trebuchet MS"/>
                <w:color w:val="FF0000"/>
                <w:spacing w:val="-10"/>
                <w:sz w:val="16"/>
              </w:rPr>
              <w:t>0</w:t>
            </w: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92"/>
              <w:jc w:val="right"/>
              <w:rPr>
                <w:rFonts w:ascii="Trebuchet MS"/>
                <w:sz w:val="16"/>
              </w:rPr>
            </w:pPr>
            <w:r>
              <w:rPr>
                <w:rFonts w:ascii="Trebuchet MS"/>
                <w:color w:val="FF0000"/>
                <w:spacing w:val="-5"/>
                <w:sz w:val="16"/>
              </w:rPr>
              <w:t>226</w:t>
            </w:r>
          </w:p>
        </w:tc>
        <w:tc>
          <w:tcPr>
            <w:tcW w:w="704" w:type="dxa"/>
            <w:tcBorders>
              <w:top w:val="dashSmallGap" w:sz="2" w:space="0" w:color="00007D"/>
              <w:left w:val="single" w:sz="2" w:space="0" w:color="00007D"/>
              <w:bottom w:val="single" w:sz="2" w:space="0" w:color="00007D"/>
              <w:right w:val="single" w:sz="2" w:space="0" w:color="00007D"/>
            </w:tcBorders>
          </w:tcPr>
          <w:p>
            <w:pPr>
              <w:pStyle w:val="TableParagraph"/>
              <w:ind w:right="87"/>
              <w:jc w:val="right"/>
              <w:rPr>
                <w:rFonts w:ascii="Trebuchet MS"/>
                <w:sz w:val="16"/>
              </w:rPr>
            </w:pPr>
            <w:r>
              <w:rPr>
                <w:rFonts w:ascii="Trebuchet MS"/>
                <w:color w:val="FF0000"/>
                <w:spacing w:val="-5"/>
                <w:sz w:val="16"/>
              </w:rPr>
              <w:t>79</w:t>
            </w:r>
          </w:p>
        </w:tc>
        <w:tc>
          <w:tcPr>
            <w:tcW w:w="690" w:type="dxa"/>
            <w:tcBorders>
              <w:top w:val="dashSmallGap" w:sz="2" w:space="0" w:color="00007D"/>
              <w:left w:val="single" w:sz="2" w:space="0" w:color="00007D"/>
              <w:bottom w:val="single" w:sz="2" w:space="0" w:color="00007D"/>
              <w:right w:val="single" w:sz="2" w:space="0" w:color="00007D"/>
            </w:tcBorders>
          </w:tcPr>
          <w:p>
            <w:pPr>
              <w:pStyle w:val="TableParagraph"/>
              <w:ind w:right="97"/>
              <w:jc w:val="right"/>
              <w:rPr>
                <w:rFonts w:ascii="Trebuchet MS"/>
                <w:sz w:val="16"/>
              </w:rPr>
            </w:pPr>
            <w:r>
              <w:rPr>
                <w:rFonts w:ascii="Trebuchet MS"/>
                <w:color w:val="FF0000"/>
                <w:spacing w:val="-5"/>
                <w:sz w:val="16"/>
              </w:rPr>
              <w:t>312</w:t>
            </w:r>
          </w:p>
        </w:tc>
      </w:tr>
      <w:tr>
        <w:trPr>
          <w:trHeight w:val="427" w:hRule="atLeast"/>
        </w:trPr>
        <w:tc>
          <w:tcPr>
            <w:tcW w:w="3037" w:type="dxa"/>
            <w:gridSpan w:val="2"/>
            <w:tcBorders>
              <w:top w:val="single" w:sz="2" w:space="0" w:color="00007D"/>
              <w:left w:val="single" w:sz="2" w:space="0" w:color="00007D"/>
              <w:bottom w:val="single" w:sz="2" w:space="0" w:color="00007D"/>
              <w:right w:val="single" w:sz="2" w:space="0" w:color="00007D"/>
            </w:tcBorders>
          </w:tcPr>
          <w:p>
            <w:pPr>
              <w:pStyle w:val="TableParagraph"/>
              <w:rPr>
                <w:rFonts w:ascii="Times New Roman"/>
                <w:sz w:val="16"/>
              </w:rPr>
            </w:pPr>
          </w:p>
        </w:tc>
        <w:tc>
          <w:tcPr>
            <w:tcW w:w="3548" w:type="dxa"/>
            <w:gridSpan w:val="5"/>
            <w:tcBorders>
              <w:top w:val="single" w:sz="2" w:space="0" w:color="00007D"/>
              <w:left w:val="single" w:sz="2" w:space="0" w:color="00007D"/>
              <w:bottom w:val="single" w:sz="2" w:space="0" w:color="00007D"/>
              <w:right w:val="single" w:sz="2" w:space="0" w:color="00007D"/>
            </w:tcBorders>
          </w:tcPr>
          <w:p>
            <w:pPr>
              <w:pStyle w:val="TableParagraph"/>
              <w:spacing w:before="85"/>
              <w:ind w:left="168" w:right="132"/>
              <w:jc w:val="center"/>
              <w:rPr>
                <w:rFonts w:ascii="Trebuchet MS"/>
                <w:sz w:val="16"/>
              </w:rPr>
            </w:pPr>
            <w:r>
              <w:rPr>
                <w:rFonts w:ascii="Trebuchet MS"/>
                <w:color w:val="0000FF"/>
                <w:spacing w:val="-2"/>
                <w:sz w:val="16"/>
              </w:rPr>
              <w:t>11,404</w:t>
            </w:r>
          </w:p>
        </w:tc>
        <w:tc>
          <w:tcPr>
            <w:tcW w:w="2802" w:type="dxa"/>
            <w:gridSpan w:val="4"/>
            <w:tcBorders>
              <w:top w:val="single" w:sz="2" w:space="0" w:color="00007D"/>
              <w:left w:val="single" w:sz="2" w:space="0" w:color="00007D"/>
              <w:bottom w:val="single" w:sz="2" w:space="0" w:color="00007D"/>
              <w:right w:val="single" w:sz="2" w:space="0" w:color="00007D"/>
            </w:tcBorders>
          </w:tcPr>
          <w:p>
            <w:pPr>
              <w:pStyle w:val="TableParagraph"/>
              <w:spacing w:before="85"/>
              <w:ind w:right="26"/>
              <w:jc w:val="center"/>
              <w:rPr>
                <w:rFonts w:ascii="Trebuchet MS"/>
                <w:sz w:val="16"/>
              </w:rPr>
            </w:pPr>
            <w:r>
              <w:rPr>
                <w:rFonts w:ascii="Trebuchet MS"/>
                <w:color w:val="0000FF"/>
                <w:spacing w:val="-5"/>
                <w:sz w:val="16"/>
              </w:rPr>
              <w:t>617</w:t>
            </w:r>
          </w:p>
        </w:tc>
      </w:tr>
      <w:tr>
        <w:trPr>
          <w:trHeight w:val="445" w:hRule="atLeast"/>
        </w:trPr>
        <w:tc>
          <w:tcPr>
            <w:tcW w:w="3741" w:type="dxa"/>
            <w:gridSpan w:val="3"/>
            <w:tcBorders>
              <w:top w:val="single" w:sz="2" w:space="0" w:color="00007D"/>
              <w:left w:val="single" w:sz="2" w:space="0" w:color="00007D"/>
              <w:bottom w:val="single" w:sz="2" w:space="0" w:color="00007D"/>
              <w:right w:val="nil"/>
            </w:tcBorders>
          </w:tcPr>
          <w:p>
            <w:pPr>
              <w:pStyle w:val="TableParagraph"/>
              <w:spacing w:before="109"/>
              <w:ind w:left="74"/>
              <w:rPr>
                <w:rFonts w:ascii="Trebuchet MS"/>
                <w:sz w:val="16"/>
              </w:rPr>
            </w:pPr>
            <w:r>
              <w:rPr>
                <w:rFonts w:ascii="Trebuchet MS"/>
                <w:color w:val="0000FF"/>
                <w:sz w:val="16"/>
              </w:rPr>
              <w:t>Sub</w:t>
            </w:r>
            <w:r>
              <w:rPr>
                <w:rFonts w:ascii="Trebuchet MS"/>
                <w:color w:val="0000FF"/>
                <w:spacing w:val="-13"/>
                <w:sz w:val="16"/>
              </w:rPr>
              <w:t> </w:t>
            </w:r>
            <w:r>
              <w:rPr>
                <w:rFonts w:ascii="Trebuchet MS"/>
                <w:color w:val="0000FF"/>
                <w:sz w:val="16"/>
              </w:rPr>
              <w:t>Total</w:t>
            </w:r>
            <w:r>
              <w:rPr>
                <w:rFonts w:ascii="Trebuchet MS"/>
                <w:color w:val="0000FF"/>
                <w:spacing w:val="-12"/>
                <w:sz w:val="16"/>
              </w:rPr>
              <w:t> </w:t>
            </w:r>
            <w:r>
              <w:rPr>
                <w:rFonts w:ascii="Trebuchet MS"/>
                <w:color w:val="0000FF"/>
                <w:sz w:val="16"/>
              </w:rPr>
              <w:t>Jumlah</w:t>
            </w:r>
            <w:r>
              <w:rPr>
                <w:rFonts w:ascii="Trebuchet MS"/>
                <w:color w:val="0000FF"/>
                <w:spacing w:val="-9"/>
                <w:sz w:val="16"/>
              </w:rPr>
              <w:t> </w:t>
            </w:r>
            <w:r>
              <w:rPr>
                <w:rFonts w:ascii="Trebuchet MS"/>
                <w:color w:val="0000FF"/>
                <w:sz w:val="16"/>
              </w:rPr>
              <w:t>Pelanggan</w:t>
            </w:r>
            <w:r>
              <w:rPr>
                <w:rFonts w:ascii="Trebuchet MS"/>
                <w:color w:val="0000FF"/>
                <w:spacing w:val="32"/>
                <w:sz w:val="16"/>
              </w:rPr>
              <w:t> </w:t>
            </w:r>
            <w:r>
              <w:rPr>
                <w:rFonts w:ascii="Trebuchet MS"/>
                <w:color w:val="0000FF"/>
                <w:sz w:val="16"/>
              </w:rPr>
              <w:t>di</w:t>
            </w:r>
            <w:r>
              <w:rPr>
                <w:rFonts w:ascii="Trebuchet MS"/>
                <w:color w:val="0000FF"/>
                <w:spacing w:val="26"/>
                <w:sz w:val="16"/>
              </w:rPr>
              <w:t> </w:t>
            </w:r>
            <w:r>
              <w:rPr>
                <w:rFonts w:ascii="Trebuchet MS"/>
                <w:color w:val="0000FF"/>
                <w:sz w:val="16"/>
              </w:rPr>
              <w:t>Wilayah</w:t>
            </w:r>
            <w:r>
              <w:rPr>
                <w:rFonts w:ascii="Trebuchet MS"/>
                <w:color w:val="0000FF"/>
                <w:spacing w:val="-8"/>
                <w:sz w:val="16"/>
              </w:rPr>
              <w:t> </w:t>
            </w:r>
            <w:r>
              <w:rPr>
                <w:rFonts w:ascii="Trebuchet MS"/>
                <w:color w:val="0000FF"/>
                <w:spacing w:val="-2"/>
                <w:sz w:val="16"/>
              </w:rPr>
              <w:t>Pelayanan</w:t>
            </w:r>
          </w:p>
        </w:tc>
        <w:tc>
          <w:tcPr>
            <w:tcW w:w="908" w:type="dxa"/>
            <w:tcBorders>
              <w:top w:val="single" w:sz="2" w:space="0" w:color="00007D"/>
              <w:left w:val="nil"/>
              <w:bottom w:val="single" w:sz="2" w:space="0" w:color="00007D"/>
              <w:right w:val="nil"/>
            </w:tcBorders>
          </w:tcPr>
          <w:p>
            <w:pPr>
              <w:pStyle w:val="TableParagraph"/>
              <w:rPr>
                <w:rFonts w:ascii="Times New Roman"/>
                <w:sz w:val="16"/>
              </w:rPr>
            </w:pP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1936" w:type="dxa"/>
            <w:gridSpan w:val="3"/>
            <w:tcBorders>
              <w:top w:val="single" w:sz="2" w:space="0" w:color="00007D"/>
              <w:left w:val="nil"/>
              <w:bottom w:val="single" w:sz="2" w:space="0" w:color="00007D"/>
              <w:right w:val="nil"/>
            </w:tcBorders>
          </w:tcPr>
          <w:p>
            <w:pPr>
              <w:pStyle w:val="TableParagraph"/>
              <w:spacing w:before="100"/>
              <w:ind w:left="1000"/>
              <w:rPr>
                <w:rFonts w:ascii="Trebuchet MS"/>
                <w:sz w:val="16"/>
              </w:rPr>
            </w:pPr>
            <w:r>
              <w:rPr>
                <w:rFonts w:ascii="Trebuchet MS"/>
                <w:color w:val="0000FF"/>
                <w:spacing w:val="-2"/>
                <w:sz w:val="16"/>
              </w:rPr>
              <w:t>12,021</w:t>
            </w: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690" w:type="dxa"/>
            <w:tcBorders>
              <w:top w:val="single" w:sz="2" w:space="0" w:color="00007D"/>
              <w:left w:val="nil"/>
              <w:bottom w:val="single" w:sz="2" w:space="0" w:color="00007D"/>
              <w:right w:val="single" w:sz="2" w:space="0" w:color="00007D"/>
            </w:tcBorders>
          </w:tcPr>
          <w:p>
            <w:pPr>
              <w:pStyle w:val="TableParagraph"/>
              <w:rPr>
                <w:rFonts w:ascii="Times New Roman"/>
                <w:sz w:val="16"/>
              </w:rPr>
            </w:pPr>
          </w:p>
        </w:tc>
      </w:tr>
      <w:tr>
        <w:trPr>
          <w:trHeight w:val="456" w:hRule="atLeast"/>
        </w:trPr>
        <w:tc>
          <w:tcPr>
            <w:tcW w:w="3037" w:type="dxa"/>
            <w:gridSpan w:val="2"/>
            <w:tcBorders>
              <w:top w:val="single" w:sz="2" w:space="0" w:color="00007D"/>
              <w:left w:val="single" w:sz="2" w:space="0" w:color="00007D"/>
              <w:bottom w:val="single" w:sz="2" w:space="0" w:color="00007D"/>
              <w:right w:val="single" w:sz="2" w:space="0" w:color="00007D"/>
            </w:tcBorders>
          </w:tcPr>
          <w:p>
            <w:pPr>
              <w:pStyle w:val="TableParagraph"/>
              <w:spacing w:before="78"/>
              <w:ind w:left="660"/>
              <w:rPr>
                <w:rFonts w:ascii="Calibri"/>
                <w:sz w:val="16"/>
              </w:rPr>
            </w:pPr>
            <w:r>
              <w:rPr>
                <w:rFonts w:ascii="Calibri"/>
                <w:color w:val="303099"/>
                <w:spacing w:val="2"/>
                <w:sz w:val="16"/>
              </w:rPr>
              <w:t>Totalper</w:t>
            </w:r>
            <w:r>
              <w:rPr>
                <w:rFonts w:ascii="Calibri"/>
                <w:color w:val="303099"/>
                <w:spacing w:val="-3"/>
                <w:sz w:val="16"/>
              </w:rPr>
              <w:t> </w:t>
            </w:r>
            <w:r>
              <w:rPr>
                <w:rFonts w:ascii="Calibri"/>
                <w:color w:val="303099"/>
                <w:spacing w:val="2"/>
                <w:sz w:val="16"/>
              </w:rPr>
              <w:t>Jenis</w:t>
            </w:r>
            <w:r>
              <w:rPr>
                <w:rFonts w:ascii="Calibri"/>
                <w:color w:val="303099"/>
                <w:spacing w:val="-2"/>
                <w:sz w:val="16"/>
              </w:rPr>
              <w:t> Pelanggan</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5"/>
              <w:ind w:right="70"/>
              <w:jc w:val="right"/>
              <w:rPr>
                <w:rFonts w:ascii="Trebuchet MS"/>
                <w:sz w:val="16"/>
              </w:rPr>
            </w:pPr>
            <w:r>
              <w:rPr>
                <w:rFonts w:ascii="Trebuchet MS"/>
                <w:color w:val="303099"/>
                <w:spacing w:val="-10"/>
                <w:sz w:val="16"/>
              </w:rPr>
              <w:t>0</w:t>
            </w:r>
          </w:p>
        </w:tc>
        <w:tc>
          <w:tcPr>
            <w:tcW w:w="908" w:type="dxa"/>
            <w:tcBorders>
              <w:top w:val="single" w:sz="2" w:space="0" w:color="00007D"/>
              <w:left w:val="single" w:sz="2" w:space="0" w:color="00007D"/>
              <w:bottom w:val="single" w:sz="2" w:space="0" w:color="00007D"/>
              <w:right w:val="single" w:sz="2" w:space="0" w:color="00007D"/>
            </w:tcBorders>
          </w:tcPr>
          <w:p>
            <w:pPr>
              <w:pStyle w:val="TableParagraph"/>
              <w:spacing w:before="95"/>
              <w:ind w:left="443"/>
              <w:rPr>
                <w:rFonts w:ascii="Trebuchet MS"/>
                <w:sz w:val="16"/>
              </w:rPr>
            </w:pPr>
            <w:r>
              <w:rPr>
                <w:rFonts w:ascii="Trebuchet MS"/>
                <w:color w:val="303099"/>
                <w:spacing w:val="-2"/>
                <w:sz w:val="16"/>
              </w:rPr>
              <w:t>9,795</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5"/>
              <w:ind w:right="69"/>
              <w:jc w:val="right"/>
              <w:rPr>
                <w:rFonts w:ascii="Trebuchet MS"/>
                <w:sz w:val="16"/>
              </w:rPr>
            </w:pPr>
            <w:r>
              <w:rPr>
                <w:rFonts w:ascii="Trebuchet MS"/>
                <w:color w:val="303099"/>
                <w:spacing w:val="-2"/>
                <w:sz w:val="16"/>
              </w:rPr>
              <w:t>1,605</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
              <w:ind w:right="67"/>
              <w:jc w:val="right"/>
              <w:rPr>
                <w:rFonts w:ascii="Trebuchet MS"/>
                <w:sz w:val="16"/>
              </w:rPr>
            </w:pPr>
            <w:r>
              <w:rPr>
                <w:rFonts w:ascii="Trebuchet MS"/>
                <w:color w:val="303099"/>
                <w:spacing w:val="-10"/>
                <w:sz w:val="16"/>
              </w:rPr>
              <w:t>0</w:t>
            </w:r>
          </w:p>
        </w:tc>
        <w:tc>
          <w:tcPr>
            <w:tcW w:w="528" w:type="dxa"/>
            <w:tcBorders>
              <w:top w:val="single" w:sz="2" w:space="0" w:color="00007D"/>
              <w:left w:val="single" w:sz="2" w:space="0" w:color="00007D"/>
              <w:bottom w:val="single" w:sz="2" w:space="0" w:color="00007D"/>
              <w:right w:val="single" w:sz="2" w:space="0" w:color="00007D"/>
            </w:tcBorders>
          </w:tcPr>
          <w:p>
            <w:pPr>
              <w:pStyle w:val="TableParagraph"/>
              <w:spacing w:before="9"/>
              <w:ind w:right="72"/>
              <w:jc w:val="right"/>
              <w:rPr>
                <w:rFonts w:ascii="Trebuchet MS"/>
                <w:sz w:val="16"/>
              </w:rPr>
            </w:pPr>
            <w:r>
              <w:rPr>
                <w:rFonts w:ascii="Trebuchet MS"/>
                <w:color w:val="303099"/>
                <w:spacing w:val="-10"/>
                <w:sz w:val="16"/>
              </w:rPr>
              <w:t>4</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
              <w:ind w:right="36"/>
              <w:jc w:val="right"/>
              <w:rPr>
                <w:rFonts w:ascii="Trebuchet MS"/>
                <w:sz w:val="16"/>
              </w:rPr>
            </w:pPr>
            <w:r>
              <w:rPr>
                <w:rFonts w:ascii="Trebuchet MS"/>
                <w:color w:val="303099"/>
                <w:spacing w:val="-10"/>
                <w:sz w:val="16"/>
              </w:rPr>
              <w:t>0</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5"/>
              <w:ind w:right="98"/>
              <w:jc w:val="right"/>
              <w:rPr>
                <w:rFonts w:ascii="Trebuchet MS"/>
                <w:sz w:val="16"/>
              </w:rPr>
            </w:pPr>
            <w:r>
              <w:rPr>
                <w:rFonts w:ascii="Trebuchet MS"/>
                <w:color w:val="303099"/>
                <w:spacing w:val="-5"/>
                <w:sz w:val="16"/>
              </w:rPr>
              <w:t>226</w:t>
            </w:r>
          </w:p>
        </w:tc>
        <w:tc>
          <w:tcPr>
            <w:tcW w:w="704" w:type="dxa"/>
            <w:tcBorders>
              <w:top w:val="single" w:sz="2" w:space="0" w:color="00007D"/>
              <w:left w:val="single" w:sz="2" w:space="0" w:color="00007D"/>
              <w:bottom w:val="single" w:sz="2" w:space="0" w:color="00007D"/>
              <w:right w:val="single" w:sz="2" w:space="0" w:color="00007D"/>
            </w:tcBorders>
          </w:tcPr>
          <w:p>
            <w:pPr>
              <w:pStyle w:val="TableParagraph"/>
              <w:spacing w:before="95"/>
              <w:ind w:right="77"/>
              <w:jc w:val="right"/>
              <w:rPr>
                <w:rFonts w:ascii="Trebuchet MS"/>
                <w:sz w:val="16"/>
              </w:rPr>
            </w:pPr>
            <w:r>
              <w:rPr>
                <w:rFonts w:ascii="Trebuchet MS"/>
                <w:color w:val="303099"/>
                <w:spacing w:val="-5"/>
                <w:sz w:val="16"/>
              </w:rPr>
              <w:t>79</w:t>
            </w:r>
          </w:p>
        </w:tc>
        <w:tc>
          <w:tcPr>
            <w:tcW w:w="690" w:type="dxa"/>
            <w:tcBorders>
              <w:top w:val="single" w:sz="2" w:space="0" w:color="00007D"/>
              <w:left w:val="single" w:sz="2" w:space="0" w:color="00007D"/>
              <w:bottom w:val="single" w:sz="2" w:space="0" w:color="00007D"/>
              <w:right w:val="single" w:sz="2" w:space="0" w:color="00007D"/>
            </w:tcBorders>
          </w:tcPr>
          <w:p>
            <w:pPr>
              <w:pStyle w:val="TableParagraph"/>
              <w:spacing w:before="95"/>
              <w:ind w:right="103"/>
              <w:jc w:val="right"/>
              <w:rPr>
                <w:rFonts w:ascii="Trebuchet MS"/>
                <w:sz w:val="16"/>
              </w:rPr>
            </w:pPr>
            <w:r>
              <w:rPr>
                <w:rFonts w:ascii="Trebuchet MS"/>
                <w:color w:val="303099"/>
                <w:spacing w:val="-5"/>
                <w:sz w:val="16"/>
              </w:rPr>
              <w:t>312</w:t>
            </w:r>
          </w:p>
        </w:tc>
      </w:tr>
      <w:tr>
        <w:trPr>
          <w:trHeight w:val="446" w:hRule="atLeast"/>
        </w:trPr>
        <w:tc>
          <w:tcPr>
            <w:tcW w:w="3037" w:type="dxa"/>
            <w:gridSpan w:val="2"/>
            <w:tcBorders>
              <w:top w:val="single" w:sz="2" w:space="0" w:color="00007D"/>
              <w:left w:val="single" w:sz="2" w:space="0" w:color="00007D"/>
              <w:bottom w:val="single" w:sz="2" w:space="0" w:color="00007D"/>
              <w:right w:val="single" w:sz="2" w:space="0" w:color="00007D"/>
            </w:tcBorders>
          </w:tcPr>
          <w:p>
            <w:pPr>
              <w:pStyle w:val="TableParagraph"/>
              <w:spacing w:line="173" w:lineRule="exact"/>
              <w:ind w:left="640"/>
              <w:rPr>
                <w:rFonts w:ascii="Calibri"/>
                <w:sz w:val="16"/>
              </w:rPr>
            </w:pPr>
            <w:r>
              <w:rPr>
                <w:rFonts w:ascii="Calibri"/>
                <w:color w:val="303099"/>
                <w:spacing w:val="-2"/>
                <w:w w:val="105"/>
                <w:sz w:val="16"/>
              </w:rPr>
              <w:t>Domestik</w:t>
            </w:r>
            <w:r>
              <w:rPr>
                <w:rFonts w:ascii="Calibri"/>
                <w:color w:val="303099"/>
                <w:spacing w:val="2"/>
                <w:w w:val="105"/>
                <w:sz w:val="16"/>
              </w:rPr>
              <w:t> </w:t>
            </w:r>
            <w:r>
              <w:rPr>
                <w:rFonts w:ascii="Calibri"/>
                <w:color w:val="303099"/>
                <w:spacing w:val="-2"/>
                <w:w w:val="105"/>
                <w:sz w:val="16"/>
              </w:rPr>
              <w:t>/</w:t>
            </w:r>
            <w:r>
              <w:rPr>
                <w:rFonts w:ascii="Calibri"/>
                <w:color w:val="303099"/>
                <w:spacing w:val="-5"/>
                <w:w w:val="105"/>
                <w:sz w:val="16"/>
              </w:rPr>
              <w:t> </w:t>
            </w:r>
            <w:r>
              <w:rPr>
                <w:rFonts w:ascii="Calibri"/>
                <w:color w:val="303099"/>
                <w:spacing w:val="-2"/>
                <w:w w:val="105"/>
                <w:sz w:val="16"/>
              </w:rPr>
              <w:t>Non</w:t>
            </w:r>
            <w:r>
              <w:rPr>
                <w:rFonts w:ascii="Calibri"/>
                <w:color w:val="303099"/>
                <w:spacing w:val="-10"/>
                <w:w w:val="105"/>
                <w:sz w:val="16"/>
              </w:rPr>
              <w:t> </w:t>
            </w:r>
            <w:r>
              <w:rPr>
                <w:rFonts w:ascii="Calibri"/>
                <w:color w:val="303099"/>
                <w:spacing w:val="-2"/>
                <w:w w:val="105"/>
                <w:sz w:val="16"/>
              </w:rPr>
              <w:t>Domestik</w:t>
            </w:r>
          </w:p>
        </w:tc>
        <w:tc>
          <w:tcPr>
            <w:tcW w:w="3548" w:type="dxa"/>
            <w:gridSpan w:val="5"/>
            <w:tcBorders>
              <w:top w:val="single" w:sz="2" w:space="0" w:color="00007D"/>
              <w:left w:val="single" w:sz="2" w:space="0" w:color="00007D"/>
              <w:bottom w:val="single" w:sz="2" w:space="0" w:color="00007D"/>
              <w:right w:val="single" w:sz="2" w:space="0" w:color="00007D"/>
            </w:tcBorders>
          </w:tcPr>
          <w:p>
            <w:pPr>
              <w:pStyle w:val="TableParagraph"/>
              <w:spacing w:line="180" w:lineRule="exact"/>
              <w:ind w:left="187" w:right="132"/>
              <w:jc w:val="center"/>
              <w:rPr>
                <w:rFonts w:ascii="Trebuchet MS"/>
                <w:sz w:val="16"/>
              </w:rPr>
            </w:pPr>
            <w:r>
              <w:rPr>
                <w:rFonts w:ascii="Trebuchet MS"/>
                <w:color w:val="303099"/>
                <w:spacing w:val="-2"/>
                <w:sz w:val="16"/>
              </w:rPr>
              <w:t>11,404</w:t>
            </w:r>
          </w:p>
        </w:tc>
        <w:tc>
          <w:tcPr>
            <w:tcW w:w="2802" w:type="dxa"/>
            <w:gridSpan w:val="4"/>
            <w:tcBorders>
              <w:top w:val="single" w:sz="2" w:space="0" w:color="00007D"/>
              <w:left w:val="single" w:sz="2" w:space="0" w:color="00007D"/>
              <w:bottom w:val="single" w:sz="2" w:space="0" w:color="00007D"/>
              <w:right w:val="single" w:sz="2" w:space="0" w:color="00007D"/>
            </w:tcBorders>
          </w:tcPr>
          <w:p>
            <w:pPr>
              <w:pStyle w:val="TableParagraph"/>
              <w:spacing w:line="180" w:lineRule="exact"/>
              <w:ind w:left="20" w:right="26"/>
              <w:jc w:val="center"/>
              <w:rPr>
                <w:rFonts w:ascii="Trebuchet MS"/>
                <w:sz w:val="16"/>
              </w:rPr>
            </w:pPr>
            <w:r>
              <w:rPr>
                <w:rFonts w:ascii="Trebuchet MS"/>
                <w:color w:val="303099"/>
                <w:spacing w:val="-5"/>
                <w:sz w:val="16"/>
              </w:rPr>
              <w:t>617</w:t>
            </w:r>
          </w:p>
        </w:tc>
      </w:tr>
      <w:tr>
        <w:trPr>
          <w:trHeight w:val="445" w:hRule="atLeast"/>
        </w:trPr>
        <w:tc>
          <w:tcPr>
            <w:tcW w:w="3741" w:type="dxa"/>
            <w:gridSpan w:val="3"/>
            <w:tcBorders>
              <w:top w:val="single" w:sz="2" w:space="0" w:color="00007D"/>
              <w:left w:val="single" w:sz="2" w:space="0" w:color="00007D"/>
              <w:bottom w:val="single" w:sz="2" w:space="0" w:color="00007D"/>
              <w:right w:val="nil"/>
            </w:tcBorders>
          </w:tcPr>
          <w:p>
            <w:pPr>
              <w:pStyle w:val="TableParagraph"/>
              <w:spacing w:before="51"/>
              <w:ind w:left="1563"/>
              <w:rPr>
                <w:rFonts w:ascii="Trebuchet MS"/>
                <w:sz w:val="16"/>
              </w:rPr>
            </w:pPr>
            <w:r>
              <w:rPr>
                <w:rFonts w:ascii="Trebuchet MS"/>
                <w:color w:val="303099"/>
                <w:sz w:val="16"/>
              </w:rPr>
              <w:t>Total</w:t>
            </w:r>
            <w:r>
              <w:rPr>
                <w:rFonts w:ascii="Trebuchet MS"/>
                <w:color w:val="303099"/>
                <w:spacing w:val="-11"/>
                <w:sz w:val="16"/>
              </w:rPr>
              <w:t> </w:t>
            </w:r>
            <w:r>
              <w:rPr>
                <w:rFonts w:ascii="Trebuchet MS"/>
                <w:color w:val="303099"/>
                <w:spacing w:val="-2"/>
                <w:sz w:val="16"/>
              </w:rPr>
              <w:t>Pelanggan</w:t>
            </w:r>
          </w:p>
        </w:tc>
        <w:tc>
          <w:tcPr>
            <w:tcW w:w="908" w:type="dxa"/>
            <w:tcBorders>
              <w:top w:val="single" w:sz="2" w:space="0" w:color="00007D"/>
              <w:left w:val="nil"/>
              <w:bottom w:val="single" w:sz="2" w:space="0" w:color="00007D"/>
              <w:right w:val="nil"/>
            </w:tcBorders>
          </w:tcPr>
          <w:p>
            <w:pPr>
              <w:pStyle w:val="TableParagraph"/>
              <w:rPr>
                <w:rFonts w:ascii="Times New Roman"/>
                <w:sz w:val="16"/>
              </w:rPr>
            </w:pP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1936" w:type="dxa"/>
            <w:gridSpan w:val="3"/>
            <w:tcBorders>
              <w:top w:val="single" w:sz="2" w:space="0" w:color="00007D"/>
              <w:left w:val="nil"/>
              <w:bottom w:val="single" w:sz="2" w:space="0" w:color="00007D"/>
              <w:right w:val="nil"/>
            </w:tcBorders>
          </w:tcPr>
          <w:p>
            <w:pPr>
              <w:pStyle w:val="TableParagraph"/>
              <w:spacing w:before="104"/>
              <w:ind w:left="990"/>
              <w:rPr>
                <w:rFonts w:ascii="Trebuchet MS"/>
                <w:sz w:val="16"/>
              </w:rPr>
            </w:pPr>
            <w:r>
              <w:rPr>
                <w:rFonts w:ascii="Trebuchet MS"/>
                <w:color w:val="303099"/>
                <w:spacing w:val="-2"/>
                <w:sz w:val="16"/>
              </w:rPr>
              <w:t>12,021</w:t>
            </w: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704" w:type="dxa"/>
            <w:tcBorders>
              <w:top w:val="single" w:sz="2" w:space="0" w:color="00007D"/>
              <w:left w:val="nil"/>
              <w:bottom w:val="single" w:sz="2" w:space="0" w:color="00007D"/>
              <w:right w:val="nil"/>
            </w:tcBorders>
          </w:tcPr>
          <w:p>
            <w:pPr>
              <w:pStyle w:val="TableParagraph"/>
              <w:rPr>
                <w:rFonts w:ascii="Times New Roman"/>
                <w:sz w:val="16"/>
              </w:rPr>
            </w:pPr>
          </w:p>
        </w:tc>
        <w:tc>
          <w:tcPr>
            <w:tcW w:w="690" w:type="dxa"/>
            <w:tcBorders>
              <w:top w:val="single" w:sz="2" w:space="0" w:color="00007D"/>
              <w:left w:val="nil"/>
              <w:bottom w:val="single" w:sz="2" w:space="0" w:color="00007D"/>
              <w:right w:val="single" w:sz="2" w:space="0" w:color="00007D"/>
            </w:tcBorders>
          </w:tcPr>
          <w:p>
            <w:pPr>
              <w:pStyle w:val="TableParagraph"/>
              <w:rPr>
                <w:rFonts w:ascii="Times New Roman"/>
                <w:sz w:val="16"/>
              </w:rPr>
            </w:pPr>
          </w:p>
        </w:tc>
      </w:tr>
    </w:tbl>
    <w:p>
      <w:pPr>
        <w:spacing w:after="0"/>
        <w:rPr>
          <w:rFonts w:ascii="Times New Roman"/>
          <w:sz w:val="16"/>
        </w:rPr>
        <w:sectPr>
          <w:pgSz w:w="11910" w:h="16840"/>
          <w:pgMar w:header="725" w:footer="0" w:top="1660" w:bottom="280" w:left="500" w:right="860"/>
        </w:sectPr>
      </w:pPr>
    </w:p>
    <w:p>
      <w:pPr>
        <w:spacing w:line="396" w:lineRule="auto" w:before="21"/>
        <w:ind w:left="6031" w:right="6449"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before="99"/>
        <w:ind w:left="4891" w:right="0" w:firstLine="0"/>
        <w:jc w:val="left"/>
        <w:rPr>
          <w:rFonts w:ascii="Verdana"/>
          <w:sz w:val="18"/>
        </w:rPr>
      </w:pPr>
      <w:r>
        <w:rPr>
          <w:rFonts w:ascii="Verdana"/>
          <w:color w:val="0000FF"/>
          <w:sz w:val="18"/>
        </w:rPr>
        <w:t>DATA</w:t>
      </w:r>
      <w:r>
        <w:rPr>
          <w:rFonts w:ascii="Verdana"/>
          <w:color w:val="0000FF"/>
          <w:spacing w:val="-13"/>
          <w:sz w:val="18"/>
        </w:rPr>
        <w:t> </w:t>
      </w:r>
      <w:r>
        <w:rPr>
          <w:rFonts w:ascii="Verdana"/>
          <w:color w:val="0000FF"/>
          <w:sz w:val="18"/>
        </w:rPr>
        <w:t>UJI</w:t>
      </w:r>
      <w:r>
        <w:rPr>
          <w:rFonts w:ascii="Verdana"/>
          <w:color w:val="0000FF"/>
          <w:spacing w:val="-3"/>
          <w:sz w:val="18"/>
        </w:rPr>
        <w:t> </w:t>
      </w:r>
      <w:r>
        <w:rPr>
          <w:rFonts w:ascii="Verdana"/>
          <w:color w:val="0000FF"/>
          <w:sz w:val="18"/>
        </w:rPr>
        <w:t>KUALITAS</w:t>
      </w:r>
      <w:r>
        <w:rPr>
          <w:rFonts w:ascii="Verdana"/>
          <w:color w:val="0000FF"/>
          <w:spacing w:val="-8"/>
          <w:sz w:val="18"/>
        </w:rPr>
        <w:t> </w:t>
      </w:r>
      <w:r>
        <w:rPr>
          <w:rFonts w:ascii="Verdana"/>
          <w:color w:val="0000FF"/>
          <w:sz w:val="18"/>
        </w:rPr>
        <w:t>DAN</w:t>
      </w:r>
      <w:r>
        <w:rPr>
          <w:rFonts w:ascii="Verdana"/>
          <w:color w:val="0000FF"/>
          <w:spacing w:val="-10"/>
          <w:sz w:val="18"/>
        </w:rPr>
        <w:t> </w:t>
      </w:r>
      <w:r>
        <w:rPr>
          <w:rFonts w:ascii="Verdana"/>
          <w:color w:val="0000FF"/>
          <w:sz w:val="18"/>
        </w:rPr>
        <w:t>TEMPAT</w:t>
      </w:r>
      <w:r>
        <w:rPr>
          <w:rFonts w:ascii="Verdana"/>
          <w:color w:val="0000FF"/>
          <w:spacing w:val="-6"/>
          <w:sz w:val="18"/>
        </w:rPr>
        <w:t> </w:t>
      </w:r>
      <w:r>
        <w:rPr>
          <w:rFonts w:ascii="Verdana"/>
          <w:color w:val="0000FF"/>
          <w:sz w:val="18"/>
        </w:rPr>
        <w:t>UJI</w:t>
      </w:r>
      <w:r>
        <w:rPr>
          <w:rFonts w:ascii="Verdana"/>
          <w:color w:val="0000FF"/>
          <w:spacing w:val="1"/>
          <w:sz w:val="18"/>
        </w:rPr>
        <w:t> </w:t>
      </w:r>
      <w:r>
        <w:rPr>
          <w:rFonts w:ascii="Verdana"/>
          <w:color w:val="0000FF"/>
          <w:sz w:val="18"/>
        </w:rPr>
        <w:t>KUALITAS</w:t>
      </w:r>
      <w:r>
        <w:rPr>
          <w:rFonts w:ascii="Verdana"/>
          <w:color w:val="0000FF"/>
          <w:spacing w:val="-3"/>
          <w:sz w:val="18"/>
        </w:rPr>
        <w:t> </w:t>
      </w:r>
      <w:r>
        <w:rPr>
          <w:rFonts w:ascii="Verdana"/>
          <w:color w:val="0000FF"/>
          <w:spacing w:val="-5"/>
          <w:sz w:val="18"/>
        </w:rPr>
        <w:t>AIR</w:t>
      </w:r>
    </w:p>
    <w:p>
      <w:pPr>
        <w:spacing w:before="156"/>
        <w:ind w:left="6031" w:right="6456" w:firstLine="0"/>
        <w:jc w:val="center"/>
        <w:rPr>
          <w:rFonts w:ascii="Verdana"/>
          <w:sz w:val="18"/>
        </w:rPr>
      </w:pPr>
      <w:r>
        <w:rPr>
          <w:rFonts w:ascii="Verdana"/>
          <w:sz w:val="18"/>
        </w:rPr>
        <w:t>Tahun</w:t>
      </w:r>
      <w:r>
        <w:rPr>
          <w:rFonts w:ascii="Verdana"/>
          <w:spacing w:val="-9"/>
          <w:sz w:val="18"/>
        </w:rPr>
        <w:t> </w:t>
      </w:r>
      <w:r>
        <w:rPr>
          <w:rFonts w:ascii="Verdana"/>
          <w:spacing w:val="-4"/>
          <w:sz w:val="18"/>
        </w:rPr>
        <w:t>2024</w:t>
      </w:r>
    </w:p>
    <w:p>
      <w:pPr>
        <w:pStyle w:val="BodyText"/>
        <w:spacing w:before="173"/>
        <w:rPr>
          <w:rFonts w:ascii="Verdana"/>
          <w:sz w:val="18"/>
        </w:rPr>
      </w:pPr>
    </w:p>
    <w:p>
      <w:pPr>
        <w:tabs>
          <w:tab w:pos="2562" w:val="left" w:leader="none"/>
          <w:tab w:pos="13975" w:val="left" w:leader="none"/>
        </w:tabs>
        <w:spacing w:before="0"/>
        <w:ind w:left="152" w:right="0" w:firstLine="0"/>
        <w:jc w:val="left"/>
        <w:rPr>
          <w:rFonts w:ascii="Verdana"/>
          <w:sz w:val="16"/>
        </w:rPr>
      </w:pPr>
      <w:r>
        <w:rPr/>
        <mc:AlternateContent>
          <mc:Choice Requires="wps">
            <w:drawing>
              <wp:anchor distT="0" distB="0" distL="0" distR="0" allowOverlap="1" layoutInCell="1" locked="0" behindDoc="0" simplePos="0" relativeHeight="15766016">
                <wp:simplePos x="0" y="0"/>
                <wp:positionH relativeFrom="page">
                  <wp:posOffset>582168</wp:posOffset>
                </wp:positionH>
                <wp:positionV relativeFrom="paragraph">
                  <wp:posOffset>98640</wp:posOffset>
                </wp:positionV>
                <wp:extent cx="9489440" cy="113664"/>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9489440" cy="113664"/>
                          <a:chExt cx="9489440" cy="113664"/>
                        </a:xfrm>
                      </wpg:grpSpPr>
                      <pic:pic>
                        <pic:nvPicPr>
                          <pic:cNvPr id="161" name="Image 161"/>
                          <pic:cNvPicPr/>
                        </pic:nvPicPr>
                        <pic:blipFill>
                          <a:blip r:embed="rId31" cstate="print"/>
                          <a:stretch>
                            <a:fillRect/>
                          </a:stretch>
                        </pic:blipFill>
                        <pic:spPr>
                          <a:xfrm>
                            <a:off x="0" y="0"/>
                            <a:ext cx="9489186" cy="113507"/>
                          </a:xfrm>
                          <a:prstGeom prst="rect">
                            <a:avLst/>
                          </a:prstGeom>
                        </pic:spPr>
                      </pic:pic>
                      <wps:wsp>
                        <wps:cNvPr id="162" name="Graphic 162"/>
                        <wps:cNvSpPr/>
                        <wps:spPr>
                          <a:xfrm>
                            <a:off x="46482" y="31846"/>
                            <a:ext cx="9394190" cy="10795"/>
                          </a:xfrm>
                          <a:custGeom>
                            <a:avLst/>
                            <a:gdLst/>
                            <a:ahLst/>
                            <a:cxnLst/>
                            <a:rect l="l" t="t" r="r" b="b"/>
                            <a:pathLst>
                              <a:path w="9394190" h="10795">
                                <a:moveTo>
                                  <a:pt x="0" y="0"/>
                                </a:moveTo>
                                <a:lnTo>
                                  <a:pt x="9394190" y="10795"/>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84pt;margin-top:7.76698pt;width:747.2pt;height:8.950pt;mso-position-horizontal-relative:page;mso-position-vertical-relative:paragraph;z-index:15766016" id="docshapegroup157" coordorigin="917,155" coordsize="14944,179">
                <v:shape style="position:absolute;left:916;top:155;width:14944;height:179" type="#_x0000_t75" id="docshape158" stroked="false">
                  <v:imagedata r:id="rId31" o:title=""/>
                </v:shape>
                <v:line style="position:absolute" from="990,205" to="15784,222" stroked="true" strokeweight="1.0pt" strokecolor="#000000">
                  <v:stroke dashstyle="solid"/>
                </v:line>
                <w10:wrap type="none"/>
              </v:group>
            </w:pict>
          </mc:Fallback>
        </mc:AlternateContent>
      </w:r>
      <w:r>
        <w:rPr>
          <w:rFonts w:ascii="Verdana"/>
          <w:color w:val="0000FF"/>
          <w:sz w:val="16"/>
        </w:rPr>
        <w:t>Jumlah</w:t>
      </w:r>
      <w:r>
        <w:rPr>
          <w:rFonts w:ascii="Verdana"/>
          <w:color w:val="0000FF"/>
          <w:spacing w:val="-5"/>
          <w:sz w:val="16"/>
        </w:rPr>
        <w:t> </w:t>
      </w:r>
      <w:r>
        <w:rPr>
          <w:rFonts w:ascii="Verdana"/>
          <w:color w:val="0000FF"/>
          <w:sz w:val="16"/>
        </w:rPr>
        <w:t>Jiwa</w:t>
      </w:r>
      <w:r>
        <w:rPr>
          <w:rFonts w:ascii="Verdana"/>
          <w:color w:val="0000FF"/>
          <w:spacing w:val="-4"/>
          <w:sz w:val="16"/>
        </w:rPr>
        <w:t> </w:t>
      </w:r>
      <w:r>
        <w:rPr>
          <w:rFonts w:ascii="Verdana"/>
          <w:color w:val="0000FF"/>
          <w:sz w:val="16"/>
        </w:rPr>
        <w:t>Dilayani</w:t>
      </w:r>
      <w:r>
        <w:rPr>
          <w:rFonts w:ascii="Verdana"/>
          <w:color w:val="0000FF"/>
          <w:spacing w:val="-5"/>
          <w:sz w:val="16"/>
        </w:rPr>
        <w:t> </w:t>
      </w:r>
      <w:r>
        <w:rPr>
          <w:rFonts w:ascii="Verdana"/>
          <w:color w:val="0000FF"/>
          <w:spacing w:val="-10"/>
          <w:sz w:val="16"/>
        </w:rPr>
        <w:t>:</w:t>
      </w:r>
      <w:r>
        <w:rPr>
          <w:rFonts w:ascii="Verdana"/>
          <w:color w:val="0000FF"/>
          <w:sz w:val="16"/>
        </w:rPr>
        <w:tab/>
      </w:r>
      <w:r>
        <w:rPr>
          <w:rFonts w:ascii="Verdana"/>
          <w:color w:val="0000FF"/>
          <w:spacing w:val="-2"/>
          <w:sz w:val="16"/>
        </w:rPr>
        <w:t>36,043</w:t>
      </w:r>
      <w:r>
        <w:rPr>
          <w:rFonts w:ascii="Verdana"/>
          <w:color w:val="0000FF"/>
          <w:sz w:val="16"/>
        </w:rPr>
        <w:tab/>
        <w:t>DAFTAR</w:t>
      </w:r>
      <w:r>
        <w:rPr>
          <w:rFonts w:ascii="Verdana"/>
          <w:color w:val="0000FF"/>
          <w:spacing w:val="-9"/>
          <w:sz w:val="16"/>
        </w:rPr>
        <w:t> </w:t>
      </w:r>
      <w:r>
        <w:rPr>
          <w:rFonts w:ascii="Verdana"/>
          <w:color w:val="0000FF"/>
          <w:spacing w:val="-10"/>
          <w:sz w:val="16"/>
        </w:rPr>
        <w:t>1</w:t>
      </w:r>
    </w:p>
    <w:p>
      <w:pPr>
        <w:pStyle w:val="BodyText"/>
        <w:rPr>
          <w:rFonts w:ascii="Verdana"/>
          <w:sz w:val="19"/>
        </w:rPr>
      </w:pPr>
    </w:p>
    <w:tbl>
      <w:tblPr>
        <w:tblW w:w="0" w:type="auto"/>
        <w:jc w:val="left"/>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67"/>
        <w:gridCol w:w="2170"/>
        <w:gridCol w:w="2967"/>
        <w:gridCol w:w="1488"/>
        <w:gridCol w:w="1421"/>
        <w:gridCol w:w="1450"/>
        <w:gridCol w:w="4690"/>
      </w:tblGrid>
      <w:tr>
        <w:trPr>
          <w:trHeight w:val="287" w:hRule="atLeast"/>
        </w:trPr>
        <w:tc>
          <w:tcPr>
            <w:tcW w:w="667" w:type="dxa"/>
            <w:vMerge w:val="restart"/>
            <w:tcBorders>
              <w:left w:val="single" w:sz="2" w:space="0" w:color="00007D"/>
              <w:bottom w:val="double" w:sz="2" w:space="0" w:color="000000"/>
              <w:right w:val="single" w:sz="2" w:space="0" w:color="00007D"/>
            </w:tcBorders>
          </w:tcPr>
          <w:p>
            <w:pPr>
              <w:pStyle w:val="TableParagraph"/>
              <w:spacing w:before="66"/>
              <w:rPr>
                <w:sz w:val="16"/>
              </w:rPr>
            </w:pPr>
          </w:p>
          <w:p>
            <w:pPr>
              <w:pStyle w:val="TableParagraph"/>
              <w:spacing w:before="1"/>
              <w:ind w:left="179"/>
              <w:rPr>
                <w:sz w:val="16"/>
              </w:rPr>
            </w:pPr>
            <w:r>
              <w:rPr>
                <w:spacing w:val="-5"/>
                <w:sz w:val="16"/>
              </w:rPr>
              <w:t>No.</w:t>
            </w:r>
          </w:p>
        </w:tc>
        <w:tc>
          <w:tcPr>
            <w:tcW w:w="2170" w:type="dxa"/>
            <w:vMerge w:val="restart"/>
            <w:tcBorders>
              <w:left w:val="single" w:sz="2" w:space="0" w:color="00007D"/>
              <w:bottom w:val="double" w:sz="2" w:space="0" w:color="000000"/>
              <w:right w:val="single" w:sz="2" w:space="0" w:color="00007D"/>
            </w:tcBorders>
          </w:tcPr>
          <w:p>
            <w:pPr>
              <w:pStyle w:val="TableParagraph"/>
              <w:spacing w:line="338" w:lineRule="auto" w:before="189"/>
              <w:ind w:left="597" w:right="556" w:hanging="63"/>
              <w:rPr>
                <w:sz w:val="16"/>
              </w:rPr>
            </w:pPr>
            <w:r>
              <w:rPr>
                <w:spacing w:val="-2"/>
                <w:sz w:val="16"/>
              </w:rPr>
              <w:t>Parameter</w:t>
            </w:r>
            <w:r>
              <w:rPr>
                <w:spacing w:val="-20"/>
                <w:sz w:val="16"/>
              </w:rPr>
              <w:t> </w:t>
            </w:r>
            <w:r>
              <w:rPr>
                <w:spacing w:val="-2"/>
                <w:sz w:val="16"/>
              </w:rPr>
              <w:t>Uji </w:t>
            </w:r>
            <w:r>
              <w:rPr>
                <w:sz w:val="16"/>
              </w:rPr>
              <w:t>Kualitas</w:t>
            </w:r>
            <w:r>
              <w:rPr>
                <w:spacing w:val="40"/>
                <w:sz w:val="16"/>
              </w:rPr>
              <w:t> </w:t>
            </w:r>
            <w:r>
              <w:rPr>
                <w:sz w:val="16"/>
              </w:rPr>
              <w:t>Air</w:t>
            </w:r>
          </w:p>
        </w:tc>
        <w:tc>
          <w:tcPr>
            <w:tcW w:w="2967" w:type="dxa"/>
            <w:tcBorders>
              <w:left w:val="single" w:sz="2" w:space="0" w:color="00007D"/>
              <w:bottom w:val="single" w:sz="2" w:space="0" w:color="00007D"/>
              <w:right w:val="single" w:sz="2" w:space="0" w:color="00007D"/>
            </w:tcBorders>
          </w:tcPr>
          <w:p>
            <w:pPr>
              <w:pStyle w:val="TableParagraph"/>
              <w:spacing w:line="169" w:lineRule="exact" w:before="98"/>
              <w:ind w:left="29" w:right="49"/>
              <w:jc w:val="center"/>
              <w:rPr>
                <w:sz w:val="16"/>
              </w:rPr>
            </w:pPr>
            <w:r>
              <w:rPr>
                <w:spacing w:val="-2"/>
                <w:sz w:val="16"/>
              </w:rPr>
              <w:t>Jumlah</w:t>
            </w:r>
            <w:r>
              <w:rPr>
                <w:spacing w:val="-4"/>
                <w:sz w:val="16"/>
              </w:rPr>
              <w:t> </w:t>
            </w:r>
            <w:r>
              <w:rPr>
                <w:spacing w:val="-2"/>
                <w:sz w:val="16"/>
              </w:rPr>
              <w:t>Pengujian</w:t>
            </w:r>
            <w:r>
              <w:rPr>
                <w:spacing w:val="4"/>
                <w:sz w:val="16"/>
              </w:rPr>
              <w:t> </w:t>
            </w:r>
            <w:r>
              <w:rPr>
                <w:spacing w:val="-2"/>
                <w:sz w:val="16"/>
              </w:rPr>
              <w:t>Minimal</w:t>
            </w:r>
          </w:p>
        </w:tc>
        <w:tc>
          <w:tcPr>
            <w:tcW w:w="4359" w:type="dxa"/>
            <w:gridSpan w:val="3"/>
            <w:tcBorders>
              <w:left w:val="single" w:sz="2" w:space="0" w:color="00007D"/>
              <w:bottom w:val="single" w:sz="2" w:space="0" w:color="00007D"/>
              <w:right w:val="single" w:sz="2" w:space="0" w:color="00007D"/>
            </w:tcBorders>
          </w:tcPr>
          <w:p>
            <w:pPr>
              <w:pStyle w:val="TableParagraph"/>
              <w:spacing w:line="189" w:lineRule="exact" w:before="79"/>
              <w:ind w:left="824"/>
              <w:rPr>
                <w:sz w:val="16"/>
              </w:rPr>
            </w:pPr>
            <w:r>
              <w:rPr>
                <w:spacing w:val="-2"/>
                <w:sz w:val="16"/>
              </w:rPr>
              <w:t>Pengujian Parameter</w:t>
            </w:r>
            <w:r>
              <w:rPr>
                <w:spacing w:val="4"/>
                <w:sz w:val="16"/>
              </w:rPr>
              <w:t> </w:t>
            </w:r>
            <w:r>
              <w:rPr>
                <w:spacing w:val="-2"/>
                <w:sz w:val="16"/>
              </w:rPr>
              <w:t>Kualitas</w:t>
            </w:r>
            <w:r>
              <w:rPr>
                <w:spacing w:val="3"/>
                <w:sz w:val="16"/>
              </w:rPr>
              <w:t> </w:t>
            </w:r>
            <w:r>
              <w:rPr>
                <w:spacing w:val="-5"/>
                <w:sz w:val="16"/>
              </w:rPr>
              <w:t>Air</w:t>
            </w:r>
          </w:p>
        </w:tc>
        <w:tc>
          <w:tcPr>
            <w:tcW w:w="4690" w:type="dxa"/>
            <w:vMerge w:val="restart"/>
            <w:tcBorders>
              <w:left w:val="single" w:sz="2" w:space="0" w:color="00007D"/>
              <w:bottom w:val="double" w:sz="2" w:space="0" w:color="000000"/>
              <w:right w:val="single" w:sz="2" w:space="0" w:color="00007D"/>
            </w:tcBorders>
          </w:tcPr>
          <w:p>
            <w:pPr>
              <w:pStyle w:val="TableParagraph"/>
              <w:spacing w:before="66"/>
              <w:rPr>
                <w:sz w:val="16"/>
              </w:rPr>
            </w:pPr>
          </w:p>
          <w:p>
            <w:pPr>
              <w:pStyle w:val="TableParagraph"/>
              <w:spacing w:before="1"/>
              <w:ind w:left="1463"/>
              <w:rPr>
                <w:sz w:val="16"/>
              </w:rPr>
            </w:pPr>
            <w:r>
              <w:rPr>
                <w:sz w:val="16"/>
              </w:rPr>
              <w:t>Tempat</w:t>
            </w:r>
            <w:r>
              <w:rPr>
                <w:spacing w:val="-13"/>
                <w:sz w:val="16"/>
              </w:rPr>
              <w:t> </w:t>
            </w:r>
            <w:r>
              <w:rPr>
                <w:sz w:val="16"/>
              </w:rPr>
              <w:t>Uji</w:t>
            </w:r>
            <w:r>
              <w:rPr>
                <w:spacing w:val="-4"/>
                <w:sz w:val="16"/>
              </w:rPr>
              <w:t> </w:t>
            </w:r>
            <w:r>
              <w:rPr>
                <w:sz w:val="16"/>
              </w:rPr>
              <w:t>Kualitas</w:t>
            </w:r>
            <w:r>
              <w:rPr>
                <w:spacing w:val="-10"/>
                <w:sz w:val="16"/>
              </w:rPr>
              <w:t> </w:t>
            </w:r>
            <w:r>
              <w:rPr>
                <w:spacing w:val="-5"/>
                <w:sz w:val="16"/>
              </w:rPr>
              <w:t>Air</w:t>
            </w:r>
          </w:p>
        </w:tc>
      </w:tr>
      <w:tr>
        <w:trPr>
          <w:trHeight w:val="220" w:hRule="atLeast"/>
        </w:trPr>
        <w:tc>
          <w:tcPr>
            <w:tcW w:w="667" w:type="dxa"/>
            <w:vMerge/>
            <w:tcBorders>
              <w:top w:val="nil"/>
              <w:left w:val="single" w:sz="2" w:space="0" w:color="00007D"/>
              <w:bottom w:val="double" w:sz="2" w:space="0" w:color="000000"/>
              <w:right w:val="single" w:sz="2" w:space="0" w:color="00007D"/>
            </w:tcBorders>
          </w:tcPr>
          <w:p>
            <w:pPr>
              <w:rPr>
                <w:sz w:val="2"/>
                <w:szCs w:val="2"/>
              </w:rPr>
            </w:pPr>
          </w:p>
        </w:tc>
        <w:tc>
          <w:tcPr>
            <w:tcW w:w="2170" w:type="dxa"/>
            <w:vMerge/>
            <w:tcBorders>
              <w:top w:val="nil"/>
              <w:left w:val="single" w:sz="2" w:space="0" w:color="00007D"/>
              <w:bottom w:val="double" w:sz="2" w:space="0" w:color="000000"/>
              <w:right w:val="single" w:sz="2" w:space="0" w:color="00007D"/>
            </w:tcBorders>
          </w:tcPr>
          <w:p>
            <w:pPr>
              <w:rPr>
                <w:sz w:val="2"/>
                <w:szCs w:val="2"/>
              </w:rPr>
            </w:pPr>
          </w:p>
        </w:tc>
        <w:tc>
          <w:tcPr>
            <w:tcW w:w="2967" w:type="dxa"/>
            <w:vMerge w:val="restart"/>
            <w:tcBorders>
              <w:top w:val="single" w:sz="2" w:space="0" w:color="00007D"/>
              <w:left w:val="single" w:sz="2" w:space="0" w:color="00007D"/>
              <w:bottom w:val="double" w:sz="2" w:space="0" w:color="000000"/>
              <w:right w:val="single" w:sz="2" w:space="0" w:color="00007D"/>
            </w:tcBorders>
          </w:tcPr>
          <w:p>
            <w:pPr>
              <w:pStyle w:val="TableParagraph"/>
              <w:spacing w:before="108"/>
              <w:ind w:left="660"/>
              <w:rPr>
                <w:sz w:val="16"/>
              </w:rPr>
            </w:pPr>
            <w:r>
              <w:rPr>
                <w:sz w:val="16"/>
              </w:rPr>
              <w:t>Internal</w:t>
            </w:r>
            <w:r>
              <w:rPr>
                <w:spacing w:val="-3"/>
                <w:sz w:val="16"/>
              </w:rPr>
              <w:t> </w:t>
            </w:r>
            <w:r>
              <w:rPr>
                <w:sz w:val="16"/>
              </w:rPr>
              <w:t>+</w:t>
            </w:r>
            <w:r>
              <w:rPr>
                <w:spacing w:val="-2"/>
                <w:sz w:val="16"/>
              </w:rPr>
              <w:t> Eksternal</w:t>
            </w:r>
          </w:p>
        </w:tc>
        <w:tc>
          <w:tcPr>
            <w:tcW w:w="1488" w:type="dxa"/>
            <w:vMerge w:val="restart"/>
            <w:tcBorders>
              <w:top w:val="single" w:sz="2" w:space="0" w:color="00007D"/>
              <w:left w:val="single" w:sz="2" w:space="0" w:color="00007D"/>
              <w:bottom w:val="double" w:sz="2" w:space="0" w:color="000000"/>
              <w:right w:val="single" w:sz="2" w:space="0" w:color="00007D"/>
            </w:tcBorders>
          </w:tcPr>
          <w:p>
            <w:pPr>
              <w:pStyle w:val="TableParagraph"/>
              <w:spacing w:line="210" w:lineRule="atLeast" w:before="30"/>
              <w:ind w:left="415" w:firstLine="43"/>
              <w:rPr>
                <w:sz w:val="16"/>
              </w:rPr>
            </w:pPr>
            <w:r>
              <w:rPr>
                <w:spacing w:val="-2"/>
                <w:sz w:val="16"/>
              </w:rPr>
              <w:t>Sampel </w:t>
            </w:r>
            <w:r>
              <w:rPr>
                <w:spacing w:val="-7"/>
                <w:sz w:val="16"/>
              </w:rPr>
              <w:t>Terambil</w:t>
            </w:r>
          </w:p>
        </w:tc>
        <w:tc>
          <w:tcPr>
            <w:tcW w:w="2871" w:type="dxa"/>
            <w:gridSpan w:val="2"/>
            <w:tcBorders>
              <w:top w:val="single" w:sz="2" w:space="0" w:color="00007D"/>
              <w:left w:val="single" w:sz="2" w:space="0" w:color="00007D"/>
              <w:right w:val="single" w:sz="2" w:space="0" w:color="00007D"/>
            </w:tcBorders>
          </w:tcPr>
          <w:p>
            <w:pPr>
              <w:pStyle w:val="TableParagraph"/>
              <w:spacing w:line="174" w:lineRule="exact" w:before="26"/>
              <w:ind w:left="219"/>
              <w:rPr>
                <w:sz w:val="16"/>
              </w:rPr>
            </w:pPr>
            <w:r>
              <w:rPr>
                <w:sz w:val="16"/>
              </w:rPr>
              <w:t>Memenuhi</w:t>
            </w:r>
            <w:r>
              <w:rPr>
                <w:spacing w:val="51"/>
                <w:sz w:val="16"/>
              </w:rPr>
              <w:t> </w:t>
            </w:r>
            <w:r>
              <w:rPr>
                <w:sz w:val="16"/>
              </w:rPr>
              <w:t>Syarat</w:t>
            </w:r>
            <w:r>
              <w:rPr>
                <w:spacing w:val="50"/>
                <w:sz w:val="16"/>
              </w:rPr>
              <w:t> </w:t>
            </w:r>
            <w:r>
              <w:rPr>
                <w:sz w:val="16"/>
              </w:rPr>
              <w:t>Air</w:t>
            </w:r>
            <w:r>
              <w:rPr>
                <w:spacing w:val="50"/>
                <w:sz w:val="16"/>
              </w:rPr>
              <w:t> </w:t>
            </w:r>
            <w:r>
              <w:rPr>
                <w:spacing w:val="-4"/>
                <w:sz w:val="16"/>
              </w:rPr>
              <w:t>Minum</w:t>
            </w:r>
          </w:p>
        </w:tc>
        <w:tc>
          <w:tcPr>
            <w:tcW w:w="4690" w:type="dxa"/>
            <w:vMerge/>
            <w:tcBorders>
              <w:top w:val="nil"/>
              <w:left w:val="single" w:sz="2" w:space="0" w:color="00007D"/>
              <w:bottom w:val="double" w:sz="2" w:space="0" w:color="000000"/>
              <w:right w:val="single" w:sz="2" w:space="0" w:color="00007D"/>
            </w:tcBorders>
          </w:tcPr>
          <w:p>
            <w:pPr>
              <w:rPr>
                <w:sz w:val="2"/>
                <w:szCs w:val="2"/>
              </w:rPr>
            </w:pPr>
          </w:p>
        </w:tc>
      </w:tr>
      <w:tr>
        <w:trPr>
          <w:trHeight w:val="239" w:hRule="atLeast"/>
        </w:trPr>
        <w:tc>
          <w:tcPr>
            <w:tcW w:w="667" w:type="dxa"/>
            <w:vMerge/>
            <w:tcBorders>
              <w:top w:val="nil"/>
              <w:left w:val="single" w:sz="2" w:space="0" w:color="00007D"/>
              <w:bottom w:val="double" w:sz="2" w:space="0" w:color="000000"/>
              <w:right w:val="single" w:sz="2" w:space="0" w:color="00007D"/>
            </w:tcBorders>
          </w:tcPr>
          <w:p>
            <w:pPr>
              <w:rPr>
                <w:sz w:val="2"/>
                <w:szCs w:val="2"/>
              </w:rPr>
            </w:pPr>
          </w:p>
        </w:tc>
        <w:tc>
          <w:tcPr>
            <w:tcW w:w="2170" w:type="dxa"/>
            <w:vMerge/>
            <w:tcBorders>
              <w:top w:val="nil"/>
              <w:left w:val="single" w:sz="2" w:space="0" w:color="00007D"/>
              <w:bottom w:val="double" w:sz="2" w:space="0" w:color="000000"/>
              <w:right w:val="single" w:sz="2" w:space="0" w:color="00007D"/>
            </w:tcBorders>
          </w:tcPr>
          <w:p>
            <w:pPr>
              <w:rPr>
                <w:sz w:val="2"/>
                <w:szCs w:val="2"/>
              </w:rPr>
            </w:pPr>
          </w:p>
        </w:tc>
        <w:tc>
          <w:tcPr>
            <w:tcW w:w="2967" w:type="dxa"/>
            <w:vMerge/>
            <w:tcBorders>
              <w:top w:val="nil"/>
              <w:left w:val="single" w:sz="2" w:space="0" w:color="00007D"/>
              <w:bottom w:val="double" w:sz="2" w:space="0" w:color="000000"/>
              <w:right w:val="single" w:sz="2" w:space="0" w:color="00007D"/>
            </w:tcBorders>
          </w:tcPr>
          <w:p>
            <w:pPr>
              <w:rPr>
                <w:sz w:val="2"/>
                <w:szCs w:val="2"/>
              </w:rPr>
            </w:pPr>
          </w:p>
        </w:tc>
        <w:tc>
          <w:tcPr>
            <w:tcW w:w="1488" w:type="dxa"/>
            <w:vMerge/>
            <w:tcBorders>
              <w:top w:val="nil"/>
              <w:left w:val="single" w:sz="2" w:space="0" w:color="00007D"/>
              <w:bottom w:val="double" w:sz="2" w:space="0" w:color="000000"/>
              <w:right w:val="single" w:sz="2" w:space="0" w:color="00007D"/>
            </w:tcBorders>
          </w:tcPr>
          <w:p>
            <w:pPr>
              <w:rPr>
                <w:sz w:val="2"/>
                <w:szCs w:val="2"/>
              </w:rPr>
            </w:pPr>
          </w:p>
        </w:tc>
        <w:tc>
          <w:tcPr>
            <w:tcW w:w="1421" w:type="dxa"/>
            <w:tcBorders>
              <w:left w:val="single" w:sz="2" w:space="0" w:color="00007D"/>
              <w:bottom w:val="double" w:sz="2" w:space="0" w:color="000000"/>
              <w:right w:val="single" w:sz="2" w:space="0" w:color="00007D"/>
            </w:tcBorders>
          </w:tcPr>
          <w:p>
            <w:pPr>
              <w:pStyle w:val="TableParagraph"/>
              <w:spacing w:before="16"/>
              <w:ind w:left="67"/>
              <w:jc w:val="center"/>
              <w:rPr>
                <w:sz w:val="16"/>
              </w:rPr>
            </w:pPr>
            <w:r>
              <w:rPr>
                <w:spacing w:val="-5"/>
                <w:sz w:val="16"/>
              </w:rPr>
              <w:t>Ya</w:t>
            </w:r>
          </w:p>
        </w:tc>
        <w:tc>
          <w:tcPr>
            <w:tcW w:w="1450" w:type="dxa"/>
            <w:tcBorders>
              <w:left w:val="single" w:sz="2" w:space="0" w:color="00007D"/>
              <w:bottom w:val="double" w:sz="2" w:space="0" w:color="000000"/>
              <w:right w:val="single" w:sz="2" w:space="0" w:color="00007D"/>
            </w:tcBorders>
          </w:tcPr>
          <w:p>
            <w:pPr>
              <w:pStyle w:val="TableParagraph"/>
              <w:spacing w:before="16"/>
              <w:ind w:left="62"/>
              <w:jc w:val="center"/>
              <w:rPr>
                <w:sz w:val="16"/>
              </w:rPr>
            </w:pPr>
            <w:r>
              <w:rPr>
                <w:spacing w:val="-2"/>
                <w:sz w:val="16"/>
              </w:rPr>
              <w:t>Tidak</w:t>
            </w:r>
          </w:p>
        </w:tc>
        <w:tc>
          <w:tcPr>
            <w:tcW w:w="4690" w:type="dxa"/>
            <w:vMerge/>
            <w:tcBorders>
              <w:top w:val="nil"/>
              <w:left w:val="single" w:sz="2" w:space="0" w:color="00007D"/>
              <w:bottom w:val="double" w:sz="2" w:space="0" w:color="000000"/>
              <w:right w:val="single" w:sz="2" w:space="0" w:color="00007D"/>
            </w:tcBorders>
          </w:tcPr>
          <w:p>
            <w:pPr>
              <w:rPr>
                <w:sz w:val="2"/>
                <w:szCs w:val="2"/>
              </w:rPr>
            </w:pPr>
          </w:p>
        </w:tc>
      </w:tr>
      <w:tr>
        <w:trPr>
          <w:trHeight w:val="244" w:hRule="atLeast"/>
        </w:trPr>
        <w:tc>
          <w:tcPr>
            <w:tcW w:w="667" w:type="dxa"/>
            <w:tcBorders>
              <w:top w:val="double" w:sz="2" w:space="0" w:color="000000"/>
              <w:bottom w:val="dashSmallGap" w:sz="2" w:space="0" w:color="000000"/>
            </w:tcBorders>
          </w:tcPr>
          <w:p>
            <w:pPr>
              <w:pStyle w:val="TableParagraph"/>
              <w:spacing w:line="174" w:lineRule="exact" w:before="50"/>
              <w:ind w:left="117"/>
              <w:rPr>
                <w:sz w:val="16"/>
              </w:rPr>
            </w:pPr>
            <w:r>
              <w:rPr>
                <w:color w:val="0000FF"/>
                <w:spacing w:val="-10"/>
                <w:sz w:val="16"/>
              </w:rPr>
              <w:t>1</w:t>
            </w:r>
          </w:p>
        </w:tc>
        <w:tc>
          <w:tcPr>
            <w:tcW w:w="2170" w:type="dxa"/>
            <w:tcBorders>
              <w:top w:val="double" w:sz="2" w:space="0" w:color="000000"/>
            </w:tcBorders>
          </w:tcPr>
          <w:p>
            <w:pPr>
              <w:pStyle w:val="TableParagraph"/>
              <w:spacing w:line="174" w:lineRule="exact" w:before="50"/>
              <w:ind w:left="170"/>
              <w:rPr>
                <w:sz w:val="16"/>
              </w:rPr>
            </w:pPr>
            <w:r>
              <w:rPr>
                <w:color w:val="0000FF"/>
                <w:spacing w:val="-2"/>
                <w:sz w:val="16"/>
              </w:rPr>
              <w:t>Fisik</w:t>
            </w:r>
          </w:p>
        </w:tc>
        <w:tc>
          <w:tcPr>
            <w:tcW w:w="2967" w:type="dxa"/>
            <w:tcBorders>
              <w:top w:val="double" w:sz="2" w:space="0" w:color="000000"/>
              <w:bottom w:val="dotted" w:sz="2" w:space="0" w:color="000000"/>
            </w:tcBorders>
          </w:tcPr>
          <w:p>
            <w:pPr>
              <w:pStyle w:val="TableParagraph"/>
              <w:spacing w:line="174" w:lineRule="exact" w:before="50"/>
              <w:ind w:left="49" w:right="20"/>
              <w:jc w:val="center"/>
              <w:rPr>
                <w:sz w:val="16"/>
              </w:rPr>
            </w:pPr>
            <w:r>
              <w:rPr>
                <w:color w:val="0000FF"/>
                <w:spacing w:val="-5"/>
                <w:sz w:val="16"/>
              </w:rPr>
              <w:t>87</w:t>
            </w:r>
          </w:p>
        </w:tc>
        <w:tc>
          <w:tcPr>
            <w:tcW w:w="1488" w:type="dxa"/>
            <w:tcBorders>
              <w:top w:val="double" w:sz="2" w:space="0" w:color="000000"/>
            </w:tcBorders>
          </w:tcPr>
          <w:p>
            <w:pPr>
              <w:pStyle w:val="TableParagraph"/>
              <w:spacing w:line="174" w:lineRule="exact" w:before="50"/>
              <w:ind w:left="34" w:right="14"/>
              <w:jc w:val="center"/>
              <w:rPr>
                <w:sz w:val="16"/>
              </w:rPr>
            </w:pPr>
            <w:r>
              <w:rPr>
                <w:color w:val="0000FF"/>
                <w:spacing w:val="-5"/>
                <w:sz w:val="16"/>
              </w:rPr>
              <w:t>184</w:t>
            </w:r>
          </w:p>
        </w:tc>
        <w:tc>
          <w:tcPr>
            <w:tcW w:w="1421" w:type="dxa"/>
            <w:tcBorders>
              <w:top w:val="double" w:sz="2" w:space="0" w:color="000000"/>
            </w:tcBorders>
          </w:tcPr>
          <w:p>
            <w:pPr>
              <w:pStyle w:val="TableParagraph"/>
              <w:spacing w:line="174" w:lineRule="exact" w:before="50"/>
              <w:ind w:left="67" w:right="17"/>
              <w:jc w:val="center"/>
              <w:rPr>
                <w:sz w:val="16"/>
              </w:rPr>
            </w:pPr>
            <w:r>
              <w:rPr>
                <w:color w:val="0000FF"/>
                <w:spacing w:val="-5"/>
                <w:sz w:val="16"/>
              </w:rPr>
              <w:t>137</w:t>
            </w:r>
          </w:p>
        </w:tc>
        <w:tc>
          <w:tcPr>
            <w:tcW w:w="1450" w:type="dxa"/>
            <w:tcBorders>
              <w:top w:val="double" w:sz="2" w:space="0" w:color="000000"/>
              <w:bottom w:val="dashSmallGap" w:sz="2" w:space="0" w:color="000000"/>
            </w:tcBorders>
          </w:tcPr>
          <w:p>
            <w:pPr>
              <w:pStyle w:val="TableParagraph"/>
              <w:spacing w:line="174" w:lineRule="exact" w:before="50"/>
              <w:ind w:left="62" w:right="31"/>
              <w:jc w:val="center"/>
              <w:rPr>
                <w:sz w:val="16"/>
              </w:rPr>
            </w:pPr>
            <w:r>
              <w:rPr>
                <w:color w:val="0000FF"/>
                <w:spacing w:val="-5"/>
                <w:sz w:val="16"/>
              </w:rPr>
              <w:t>47</w:t>
            </w:r>
          </w:p>
        </w:tc>
        <w:tc>
          <w:tcPr>
            <w:tcW w:w="4690" w:type="dxa"/>
            <w:tcBorders>
              <w:top w:val="double" w:sz="2" w:space="0" w:color="000000"/>
            </w:tcBorders>
          </w:tcPr>
          <w:p>
            <w:pPr>
              <w:pStyle w:val="TableParagraph"/>
              <w:rPr>
                <w:rFonts w:ascii="Times New Roman"/>
                <w:sz w:val="16"/>
              </w:rPr>
            </w:pP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57"/>
              <w:jc w:val="right"/>
              <w:rPr>
                <w:sz w:val="16"/>
              </w:rPr>
            </w:pPr>
            <w:r>
              <w:rPr>
                <w:spacing w:val="-10"/>
                <w:sz w:val="16"/>
              </w:rPr>
              <w:t>1</w:t>
            </w:r>
          </w:p>
        </w:tc>
        <w:tc>
          <w:tcPr>
            <w:tcW w:w="2170" w:type="dxa"/>
          </w:tcPr>
          <w:p>
            <w:pPr>
              <w:pStyle w:val="TableParagraph"/>
              <w:spacing w:line="174"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57"/>
              <w:jc w:val="right"/>
              <w:rPr>
                <w:sz w:val="16"/>
              </w:rPr>
            </w:pPr>
            <w:r>
              <w:rPr>
                <w:spacing w:val="-10"/>
                <w:sz w:val="16"/>
              </w:rPr>
              <w:t>2</w:t>
            </w:r>
          </w:p>
        </w:tc>
        <w:tc>
          <w:tcPr>
            <w:tcW w:w="2170" w:type="dxa"/>
          </w:tcPr>
          <w:p>
            <w:pPr>
              <w:pStyle w:val="TableParagraph"/>
              <w:spacing w:line="179"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9</w:t>
            </w:r>
          </w:p>
        </w:tc>
        <w:tc>
          <w:tcPr>
            <w:tcW w:w="1421" w:type="dxa"/>
          </w:tcPr>
          <w:p>
            <w:pPr>
              <w:pStyle w:val="TableParagraph"/>
              <w:spacing w:line="179" w:lineRule="exact" w:before="40"/>
              <w:ind w:left="67" w:right="3"/>
              <w:jc w:val="center"/>
              <w:rPr>
                <w:sz w:val="16"/>
              </w:rPr>
            </w:pPr>
            <w:r>
              <w:rPr>
                <w:spacing w:val="-10"/>
                <w:sz w:val="16"/>
              </w:rPr>
              <w:t>9</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57"/>
              <w:jc w:val="right"/>
              <w:rPr>
                <w:sz w:val="16"/>
              </w:rPr>
            </w:pPr>
            <w:r>
              <w:rPr>
                <w:spacing w:val="-10"/>
                <w:sz w:val="16"/>
              </w:rPr>
              <w:t>3</w:t>
            </w:r>
          </w:p>
        </w:tc>
        <w:tc>
          <w:tcPr>
            <w:tcW w:w="2170" w:type="dxa"/>
          </w:tcPr>
          <w:p>
            <w:pPr>
              <w:pStyle w:val="TableParagraph"/>
              <w:spacing w:line="174" w:lineRule="exact" w:before="41"/>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jc w:val="center"/>
              <w:rPr>
                <w:sz w:val="16"/>
              </w:rPr>
            </w:pPr>
            <w:r>
              <w:rPr>
                <w:spacing w:val="-10"/>
                <w:sz w:val="16"/>
              </w:rPr>
              <w:t>3</w:t>
            </w:r>
          </w:p>
        </w:tc>
        <w:tc>
          <w:tcPr>
            <w:tcW w:w="1421" w:type="dxa"/>
          </w:tcPr>
          <w:p>
            <w:pPr>
              <w:pStyle w:val="TableParagraph"/>
              <w:spacing w:line="174"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3</w:t>
            </w:r>
          </w:p>
        </w:tc>
        <w:tc>
          <w:tcPr>
            <w:tcW w:w="4690" w:type="dxa"/>
          </w:tcPr>
          <w:p>
            <w:pPr>
              <w:pStyle w:val="TableParagraph"/>
              <w:spacing w:line="174"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57"/>
              <w:jc w:val="right"/>
              <w:rPr>
                <w:sz w:val="16"/>
              </w:rPr>
            </w:pPr>
            <w:r>
              <w:rPr>
                <w:spacing w:val="-10"/>
                <w:sz w:val="16"/>
              </w:rPr>
              <w:t>4</w:t>
            </w:r>
          </w:p>
        </w:tc>
        <w:tc>
          <w:tcPr>
            <w:tcW w:w="2170" w:type="dxa"/>
          </w:tcPr>
          <w:p>
            <w:pPr>
              <w:pStyle w:val="TableParagraph"/>
              <w:spacing w:line="179"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57"/>
              <w:jc w:val="right"/>
              <w:rPr>
                <w:sz w:val="16"/>
              </w:rPr>
            </w:pPr>
            <w:r>
              <w:rPr>
                <w:spacing w:val="-10"/>
                <w:sz w:val="16"/>
              </w:rPr>
              <w:t>5</w:t>
            </w:r>
          </w:p>
        </w:tc>
        <w:tc>
          <w:tcPr>
            <w:tcW w:w="2170" w:type="dxa"/>
          </w:tcPr>
          <w:p>
            <w:pPr>
              <w:pStyle w:val="TableParagraph"/>
              <w:spacing w:line="174"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5</w:t>
            </w:r>
          </w:p>
        </w:tc>
        <w:tc>
          <w:tcPr>
            <w:tcW w:w="1421" w:type="dxa"/>
          </w:tcPr>
          <w:p>
            <w:pPr>
              <w:pStyle w:val="TableParagraph"/>
              <w:spacing w:line="174" w:lineRule="exact" w:before="40"/>
              <w:ind w:left="67" w:right="3"/>
              <w:jc w:val="center"/>
              <w:rPr>
                <w:sz w:val="16"/>
              </w:rPr>
            </w:pPr>
            <w:r>
              <w:rPr>
                <w:spacing w:val="-10"/>
                <w:sz w:val="16"/>
              </w:rPr>
              <w:t>5</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4" w:lineRule="exact" w:before="45"/>
              <w:ind w:right="57"/>
              <w:jc w:val="right"/>
              <w:rPr>
                <w:sz w:val="16"/>
              </w:rPr>
            </w:pPr>
            <w:r>
              <w:rPr>
                <w:spacing w:val="-10"/>
                <w:sz w:val="16"/>
              </w:rPr>
              <w:t>6</w:t>
            </w:r>
          </w:p>
        </w:tc>
        <w:tc>
          <w:tcPr>
            <w:tcW w:w="2170" w:type="dxa"/>
          </w:tcPr>
          <w:p>
            <w:pPr>
              <w:pStyle w:val="TableParagraph"/>
              <w:spacing w:line="174" w:lineRule="exact" w:before="45"/>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5"/>
              <w:ind w:left="34"/>
              <w:jc w:val="center"/>
              <w:rPr>
                <w:sz w:val="16"/>
              </w:rPr>
            </w:pPr>
            <w:r>
              <w:rPr>
                <w:spacing w:val="-10"/>
                <w:sz w:val="16"/>
              </w:rPr>
              <w:t>7</w:t>
            </w:r>
          </w:p>
        </w:tc>
        <w:tc>
          <w:tcPr>
            <w:tcW w:w="1421" w:type="dxa"/>
          </w:tcPr>
          <w:p>
            <w:pPr>
              <w:pStyle w:val="TableParagraph"/>
              <w:spacing w:line="174" w:lineRule="exact"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5"/>
              <w:ind w:left="62" w:right="17"/>
              <w:jc w:val="center"/>
              <w:rPr>
                <w:sz w:val="16"/>
              </w:rPr>
            </w:pPr>
            <w:r>
              <w:rPr>
                <w:spacing w:val="-10"/>
                <w:sz w:val="16"/>
              </w:rPr>
              <w:t>7</w:t>
            </w:r>
          </w:p>
        </w:tc>
        <w:tc>
          <w:tcPr>
            <w:tcW w:w="4690" w:type="dxa"/>
          </w:tcPr>
          <w:p>
            <w:pPr>
              <w:pStyle w:val="TableParagraph"/>
              <w:spacing w:line="174" w:lineRule="exact" w:before="45"/>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57"/>
              <w:jc w:val="right"/>
              <w:rPr>
                <w:sz w:val="16"/>
              </w:rPr>
            </w:pPr>
            <w:r>
              <w:rPr>
                <w:spacing w:val="-10"/>
                <w:sz w:val="16"/>
              </w:rPr>
              <w:t>7</w:t>
            </w:r>
          </w:p>
        </w:tc>
        <w:tc>
          <w:tcPr>
            <w:tcW w:w="2170" w:type="dxa"/>
          </w:tcPr>
          <w:p>
            <w:pPr>
              <w:pStyle w:val="TableParagraph"/>
              <w:spacing w:line="174"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23"/>
              <w:jc w:val="center"/>
              <w:rPr>
                <w:sz w:val="16"/>
              </w:rPr>
            </w:pPr>
            <w:r>
              <w:rPr>
                <w:spacing w:val="-5"/>
                <w:sz w:val="16"/>
              </w:rPr>
              <w:t>12</w:t>
            </w:r>
          </w:p>
        </w:tc>
        <w:tc>
          <w:tcPr>
            <w:tcW w:w="1421" w:type="dxa"/>
          </w:tcPr>
          <w:p>
            <w:pPr>
              <w:pStyle w:val="TableParagraph"/>
              <w:spacing w:line="174" w:lineRule="exact" w:before="40"/>
              <w:ind w:left="67" w:right="2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40" w:hRule="atLeast"/>
        </w:trPr>
        <w:tc>
          <w:tcPr>
            <w:tcW w:w="667" w:type="dxa"/>
            <w:tcBorders>
              <w:top w:val="dashSmallGap" w:sz="2" w:space="0" w:color="000000"/>
              <w:bottom w:val="dashSmallGap" w:sz="2" w:space="0" w:color="000000"/>
            </w:tcBorders>
          </w:tcPr>
          <w:p>
            <w:pPr>
              <w:pStyle w:val="TableParagraph"/>
              <w:spacing w:line="175" w:lineRule="exact" w:before="45"/>
              <w:ind w:right="57"/>
              <w:jc w:val="right"/>
              <w:rPr>
                <w:sz w:val="16"/>
              </w:rPr>
            </w:pPr>
            <w:r>
              <w:rPr>
                <w:spacing w:val="-10"/>
                <w:sz w:val="16"/>
              </w:rPr>
              <w:t>8</w:t>
            </w:r>
          </w:p>
        </w:tc>
        <w:tc>
          <w:tcPr>
            <w:tcW w:w="2170" w:type="dxa"/>
          </w:tcPr>
          <w:p>
            <w:pPr>
              <w:pStyle w:val="TableParagraph"/>
              <w:spacing w:line="175" w:lineRule="exact" w:before="45"/>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5" w:lineRule="exact" w:before="45"/>
              <w:ind w:left="34"/>
              <w:jc w:val="center"/>
              <w:rPr>
                <w:sz w:val="16"/>
              </w:rPr>
            </w:pPr>
            <w:r>
              <w:rPr>
                <w:spacing w:val="-10"/>
                <w:sz w:val="16"/>
              </w:rPr>
              <w:t>0</w:t>
            </w:r>
          </w:p>
        </w:tc>
        <w:tc>
          <w:tcPr>
            <w:tcW w:w="1421" w:type="dxa"/>
          </w:tcPr>
          <w:p>
            <w:pPr>
              <w:pStyle w:val="TableParagraph"/>
              <w:spacing w:line="175" w:lineRule="exact"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5" w:lineRule="exact" w:before="45"/>
              <w:ind w:left="62" w:right="17"/>
              <w:jc w:val="center"/>
              <w:rPr>
                <w:sz w:val="16"/>
              </w:rPr>
            </w:pPr>
            <w:r>
              <w:rPr>
                <w:spacing w:val="-10"/>
                <w:sz w:val="16"/>
              </w:rPr>
              <w:t>0</w:t>
            </w:r>
          </w:p>
        </w:tc>
        <w:tc>
          <w:tcPr>
            <w:tcW w:w="4690" w:type="dxa"/>
          </w:tcPr>
          <w:p>
            <w:pPr>
              <w:pStyle w:val="TableParagraph"/>
              <w:spacing w:line="175" w:lineRule="exact" w:before="45"/>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57"/>
              <w:jc w:val="right"/>
              <w:rPr>
                <w:sz w:val="16"/>
              </w:rPr>
            </w:pPr>
            <w:r>
              <w:rPr>
                <w:spacing w:val="-10"/>
                <w:sz w:val="16"/>
              </w:rPr>
              <w:t>9</w:t>
            </w:r>
          </w:p>
        </w:tc>
        <w:tc>
          <w:tcPr>
            <w:tcW w:w="2170" w:type="dxa"/>
          </w:tcPr>
          <w:p>
            <w:pPr>
              <w:pStyle w:val="TableParagraph"/>
              <w:spacing w:line="179"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10</w:t>
            </w:r>
          </w:p>
        </w:tc>
        <w:tc>
          <w:tcPr>
            <w:tcW w:w="2170" w:type="dxa"/>
          </w:tcPr>
          <w:p>
            <w:pPr>
              <w:pStyle w:val="TableParagraph"/>
              <w:spacing w:line="174"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23"/>
              <w:jc w:val="center"/>
              <w:rPr>
                <w:sz w:val="16"/>
              </w:rPr>
            </w:pPr>
            <w:r>
              <w:rPr>
                <w:spacing w:val="-5"/>
                <w:sz w:val="16"/>
              </w:rPr>
              <w:t>11</w:t>
            </w:r>
          </w:p>
        </w:tc>
        <w:tc>
          <w:tcPr>
            <w:tcW w:w="1421" w:type="dxa"/>
          </w:tcPr>
          <w:p>
            <w:pPr>
              <w:pStyle w:val="TableParagraph"/>
              <w:spacing w:line="174" w:lineRule="exact" w:before="40"/>
              <w:ind w:left="67" w:right="2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11</w:t>
            </w:r>
          </w:p>
        </w:tc>
        <w:tc>
          <w:tcPr>
            <w:tcW w:w="2170" w:type="dxa"/>
          </w:tcPr>
          <w:p>
            <w:pPr>
              <w:pStyle w:val="TableParagraph"/>
              <w:spacing w:line="179"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1</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1</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12</w:t>
            </w:r>
          </w:p>
        </w:tc>
        <w:tc>
          <w:tcPr>
            <w:tcW w:w="2170" w:type="dxa"/>
          </w:tcPr>
          <w:p>
            <w:pPr>
              <w:pStyle w:val="TableParagraph"/>
              <w:spacing w:line="174"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13</w:t>
            </w:r>
          </w:p>
        </w:tc>
        <w:tc>
          <w:tcPr>
            <w:tcW w:w="2170" w:type="dxa"/>
          </w:tcPr>
          <w:p>
            <w:pPr>
              <w:pStyle w:val="TableParagraph"/>
              <w:spacing w:line="179"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5</w:t>
            </w:r>
          </w:p>
        </w:tc>
        <w:tc>
          <w:tcPr>
            <w:tcW w:w="1421" w:type="dxa"/>
          </w:tcPr>
          <w:p>
            <w:pPr>
              <w:pStyle w:val="TableParagraph"/>
              <w:spacing w:line="179" w:lineRule="exact" w:before="40"/>
              <w:ind w:left="67" w:right="3"/>
              <w:jc w:val="center"/>
              <w:rPr>
                <w:sz w:val="16"/>
              </w:rPr>
            </w:pPr>
            <w:r>
              <w:rPr>
                <w:spacing w:val="-10"/>
                <w:sz w:val="16"/>
              </w:rPr>
              <w:t>5</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76"/>
              <w:jc w:val="right"/>
              <w:rPr>
                <w:sz w:val="16"/>
              </w:rPr>
            </w:pPr>
            <w:r>
              <w:rPr>
                <w:spacing w:val="-5"/>
                <w:sz w:val="16"/>
              </w:rPr>
              <w:t>14</w:t>
            </w:r>
          </w:p>
        </w:tc>
        <w:tc>
          <w:tcPr>
            <w:tcW w:w="2170" w:type="dxa"/>
          </w:tcPr>
          <w:p>
            <w:pPr>
              <w:pStyle w:val="TableParagraph"/>
              <w:spacing w:line="174" w:lineRule="exact" w:before="41"/>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jc w:val="center"/>
              <w:rPr>
                <w:sz w:val="16"/>
              </w:rPr>
            </w:pPr>
            <w:r>
              <w:rPr>
                <w:spacing w:val="-10"/>
                <w:sz w:val="16"/>
              </w:rPr>
              <w:t>7</w:t>
            </w:r>
          </w:p>
        </w:tc>
        <w:tc>
          <w:tcPr>
            <w:tcW w:w="1421" w:type="dxa"/>
          </w:tcPr>
          <w:p>
            <w:pPr>
              <w:pStyle w:val="TableParagraph"/>
              <w:spacing w:line="174"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7</w:t>
            </w:r>
          </w:p>
        </w:tc>
        <w:tc>
          <w:tcPr>
            <w:tcW w:w="4690" w:type="dxa"/>
          </w:tcPr>
          <w:p>
            <w:pPr>
              <w:pStyle w:val="TableParagraph"/>
              <w:spacing w:line="174" w:lineRule="exact" w:before="41"/>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15</w:t>
            </w:r>
          </w:p>
        </w:tc>
        <w:tc>
          <w:tcPr>
            <w:tcW w:w="2170" w:type="dxa"/>
          </w:tcPr>
          <w:p>
            <w:pPr>
              <w:pStyle w:val="TableParagraph"/>
              <w:spacing w:line="179"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4"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16</w:t>
            </w:r>
          </w:p>
        </w:tc>
        <w:tc>
          <w:tcPr>
            <w:tcW w:w="2170" w:type="dxa"/>
          </w:tcPr>
          <w:p>
            <w:pPr>
              <w:pStyle w:val="TableParagraph"/>
              <w:spacing w:line="174"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2</w:t>
            </w:r>
          </w:p>
        </w:tc>
        <w:tc>
          <w:tcPr>
            <w:tcW w:w="1421" w:type="dxa"/>
          </w:tcPr>
          <w:p>
            <w:pPr>
              <w:pStyle w:val="TableParagraph"/>
              <w:spacing w:line="174" w:lineRule="exact" w:before="40"/>
              <w:ind w:left="67" w:right="3"/>
              <w:jc w:val="center"/>
              <w:rPr>
                <w:sz w:val="16"/>
              </w:rPr>
            </w:pPr>
            <w:r>
              <w:rPr>
                <w:spacing w:val="-10"/>
                <w:sz w:val="16"/>
              </w:rPr>
              <w:t>2</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17</w:t>
            </w:r>
          </w:p>
        </w:tc>
        <w:tc>
          <w:tcPr>
            <w:tcW w:w="2170" w:type="dxa"/>
          </w:tcPr>
          <w:p>
            <w:pPr>
              <w:pStyle w:val="TableParagraph"/>
              <w:spacing w:line="179"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6</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6</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4"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18</w:t>
            </w:r>
          </w:p>
        </w:tc>
        <w:tc>
          <w:tcPr>
            <w:tcW w:w="2170" w:type="dxa"/>
          </w:tcPr>
          <w:p>
            <w:pPr>
              <w:pStyle w:val="TableParagraph"/>
              <w:spacing w:line="174"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40" w:hRule="atLeast"/>
        </w:trPr>
        <w:tc>
          <w:tcPr>
            <w:tcW w:w="667" w:type="dxa"/>
            <w:tcBorders>
              <w:top w:val="dashSmallGap" w:sz="2" w:space="0" w:color="000000"/>
              <w:bottom w:val="dashSmallGap" w:sz="2" w:space="0" w:color="000000"/>
            </w:tcBorders>
          </w:tcPr>
          <w:p>
            <w:pPr>
              <w:pStyle w:val="TableParagraph"/>
              <w:spacing w:line="179" w:lineRule="exact" w:before="41"/>
              <w:ind w:right="76"/>
              <w:jc w:val="right"/>
              <w:rPr>
                <w:sz w:val="16"/>
              </w:rPr>
            </w:pPr>
            <w:r>
              <w:rPr>
                <w:spacing w:val="-5"/>
                <w:sz w:val="16"/>
              </w:rPr>
              <w:t>19</w:t>
            </w:r>
          </w:p>
        </w:tc>
        <w:tc>
          <w:tcPr>
            <w:tcW w:w="2170" w:type="dxa"/>
          </w:tcPr>
          <w:p>
            <w:pPr>
              <w:pStyle w:val="TableParagraph"/>
              <w:spacing w:line="179" w:lineRule="exact" w:before="41"/>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1"/>
              <w:ind w:left="34" w:right="14"/>
              <w:jc w:val="center"/>
              <w:rPr>
                <w:sz w:val="16"/>
              </w:rPr>
            </w:pPr>
            <w:r>
              <w:rPr>
                <w:spacing w:val="-5"/>
                <w:sz w:val="16"/>
              </w:rPr>
              <w:t>10</w:t>
            </w:r>
          </w:p>
        </w:tc>
        <w:tc>
          <w:tcPr>
            <w:tcW w:w="1421" w:type="dxa"/>
          </w:tcPr>
          <w:p>
            <w:pPr>
              <w:pStyle w:val="TableParagraph"/>
              <w:spacing w:line="179" w:lineRule="exact" w:before="41"/>
              <w:ind w:left="67" w:right="17"/>
              <w:jc w:val="center"/>
              <w:rPr>
                <w:sz w:val="16"/>
              </w:rPr>
            </w:pPr>
            <w:r>
              <w:rPr>
                <w:spacing w:val="-5"/>
                <w:sz w:val="16"/>
              </w:rPr>
              <w:t>10</w:t>
            </w:r>
          </w:p>
        </w:tc>
        <w:tc>
          <w:tcPr>
            <w:tcW w:w="1450" w:type="dxa"/>
            <w:tcBorders>
              <w:top w:val="dashSmallGap" w:sz="2" w:space="0" w:color="000000"/>
              <w:bottom w:val="dashSmallGap" w:sz="2" w:space="0" w:color="000000"/>
            </w:tcBorders>
          </w:tcPr>
          <w:p>
            <w:pPr>
              <w:pStyle w:val="TableParagraph"/>
              <w:spacing w:line="179" w:lineRule="exact" w:before="41"/>
              <w:ind w:left="62" w:right="17"/>
              <w:jc w:val="center"/>
              <w:rPr>
                <w:sz w:val="16"/>
              </w:rPr>
            </w:pPr>
            <w:r>
              <w:rPr>
                <w:spacing w:val="-10"/>
                <w:sz w:val="16"/>
              </w:rPr>
              <w:t>0</w:t>
            </w:r>
          </w:p>
        </w:tc>
        <w:tc>
          <w:tcPr>
            <w:tcW w:w="4690" w:type="dxa"/>
          </w:tcPr>
          <w:p>
            <w:pPr>
              <w:pStyle w:val="TableParagraph"/>
              <w:spacing w:line="179" w:lineRule="exact" w:before="41"/>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20</w:t>
            </w:r>
          </w:p>
        </w:tc>
        <w:tc>
          <w:tcPr>
            <w:tcW w:w="2170" w:type="dxa"/>
          </w:tcPr>
          <w:p>
            <w:pPr>
              <w:pStyle w:val="TableParagraph"/>
              <w:spacing w:line="174"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2</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2</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tcBorders>
          </w:tcPr>
          <w:p>
            <w:pPr>
              <w:pStyle w:val="TableParagraph"/>
              <w:spacing w:line="179" w:lineRule="exact" w:before="40"/>
              <w:ind w:right="76"/>
              <w:jc w:val="right"/>
              <w:rPr>
                <w:sz w:val="16"/>
              </w:rPr>
            </w:pPr>
            <w:r>
              <w:rPr>
                <w:spacing w:val="-5"/>
                <w:sz w:val="16"/>
              </w:rPr>
              <w:t>21</w:t>
            </w:r>
          </w:p>
        </w:tc>
        <w:tc>
          <w:tcPr>
            <w:tcW w:w="2170" w:type="dxa"/>
          </w:tcPr>
          <w:p>
            <w:pPr>
              <w:pStyle w:val="TableParagraph"/>
              <w:spacing w:line="179"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bl>
    <w:p>
      <w:pPr>
        <w:spacing w:after="0" w:line="179" w:lineRule="exact"/>
        <w:rPr>
          <w:sz w:val="16"/>
        </w:rPr>
        <w:sectPr>
          <w:headerReference w:type="default" r:id="rId30"/>
          <w:pgSz w:w="16840" w:h="11910" w:orient="landscape"/>
          <w:pgMar w:header="725" w:footer="0" w:top="1660" w:bottom="280" w:left="880" w:right="740"/>
        </w:sectPr>
      </w:pPr>
    </w:p>
    <w:tbl>
      <w:tblPr>
        <w:tblW w:w="0" w:type="auto"/>
        <w:jc w:val="left"/>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67"/>
        <w:gridCol w:w="2170"/>
        <w:gridCol w:w="2967"/>
        <w:gridCol w:w="1488"/>
        <w:gridCol w:w="1421"/>
        <w:gridCol w:w="1450"/>
        <w:gridCol w:w="4690"/>
      </w:tblGrid>
      <w:tr>
        <w:trPr>
          <w:trHeight w:val="211" w:hRule="atLeast"/>
        </w:trPr>
        <w:tc>
          <w:tcPr>
            <w:tcW w:w="667" w:type="dxa"/>
            <w:tcBorders>
              <w:bottom w:val="dashSmallGap" w:sz="2" w:space="0" w:color="000000"/>
            </w:tcBorders>
          </w:tcPr>
          <w:p>
            <w:pPr>
              <w:pStyle w:val="TableParagraph"/>
              <w:spacing w:line="150" w:lineRule="exact" w:before="41"/>
              <w:ind w:right="76"/>
              <w:jc w:val="right"/>
              <w:rPr>
                <w:sz w:val="16"/>
              </w:rPr>
            </w:pPr>
            <w:r>
              <w:rPr>
                <w:spacing w:val="-5"/>
                <w:sz w:val="16"/>
              </w:rPr>
              <w:t>22</w:t>
            </w:r>
          </w:p>
        </w:tc>
        <w:tc>
          <w:tcPr>
            <w:tcW w:w="2170" w:type="dxa"/>
          </w:tcPr>
          <w:p>
            <w:pPr>
              <w:pStyle w:val="TableParagraph"/>
              <w:spacing w:line="150" w:lineRule="exact" w:before="41"/>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6</w:t>
            </w:r>
          </w:p>
        </w:tc>
        <w:tc>
          <w:tcPr>
            <w:tcW w:w="1421" w:type="dxa"/>
          </w:tcPr>
          <w:p>
            <w:pPr>
              <w:pStyle w:val="TableParagraph"/>
              <w:spacing w:line="150" w:lineRule="exact" w:before="41"/>
              <w:ind w:left="67" w:right="3"/>
              <w:jc w:val="center"/>
              <w:rPr>
                <w:sz w:val="16"/>
              </w:rPr>
            </w:pPr>
            <w:r>
              <w:rPr>
                <w:spacing w:val="-10"/>
                <w:sz w:val="16"/>
              </w:rPr>
              <w:t>6</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23</w:t>
            </w:r>
          </w:p>
        </w:tc>
        <w:tc>
          <w:tcPr>
            <w:tcW w:w="2170" w:type="dxa"/>
          </w:tcPr>
          <w:p>
            <w:pPr>
              <w:pStyle w:val="TableParagraph"/>
              <w:spacing w:line="150"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2</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2</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24</w:t>
            </w:r>
          </w:p>
        </w:tc>
        <w:tc>
          <w:tcPr>
            <w:tcW w:w="2170" w:type="dxa"/>
          </w:tcPr>
          <w:p>
            <w:pPr>
              <w:pStyle w:val="TableParagraph"/>
              <w:spacing w:line="150"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3"/>
                <w:sz w:val="16"/>
              </w:rPr>
              <w:t> </w:t>
            </w:r>
            <w:r>
              <w:rPr>
                <w:spacing w:val="-2"/>
                <w:sz w:val="16"/>
              </w:rPr>
              <w:t>Terakreditasi</w:t>
            </w:r>
            <w:r>
              <w:rPr>
                <w:spacing w:val="11"/>
                <w:sz w:val="16"/>
              </w:rPr>
              <w:t> </w:t>
            </w:r>
            <w:r>
              <w:rPr>
                <w:spacing w:val="-4"/>
                <w:sz w:val="16"/>
              </w:rPr>
              <w:t>Prov</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25</w:t>
            </w:r>
          </w:p>
        </w:tc>
        <w:tc>
          <w:tcPr>
            <w:tcW w:w="2170" w:type="dxa"/>
          </w:tcPr>
          <w:p>
            <w:pPr>
              <w:pStyle w:val="TableParagraph"/>
              <w:spacing w:line="150"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right="14"/>
              <w:jc w:val="center"/>
              <w:rPr>
                <w:sz w:val="16"/>
              </w:rPr>
            </w:pPr>
            <w:r>
              <w:rPr>
                <w:spacing w:val="-5"/>
                <w:sz w:val="16"/>
              </w:rPr>
              <w:t>11</w:t>
            </w:r>
          </w:p>
        </w:tc>
        <w:tc>
          <w:tcPr>
            <w:tcW w:w="1421" w:type="dxa"/>
          </w:tcPr>
          <w:p>
            <w:pPr>
              <w:pStyle w:val="TableParagraph"/>
              <w:spacing w:line="150" w:lineRule="exact" w:before="40"/>
              <w:ind w:left="67" w:right="1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26</w:t>
            </w:r>
          </w:p>
        </w:tc>
        <w:tc>
          <w:tcPr>
            <w:tcW w:w="2170" w:type="dxa"/>
          </w:tcPr>
          <w:p>
            <w:pPr>
              <w:pStyle w:val="TableParagraph"/>
              <w:spacing w:line="150"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1</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1</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27</w:t>
            </w:r>
          </w:p>
        </w:tc>
        <w:tc>
          <w:tcPr>
            <w:tcW w:w="2170" w:type="dxa"/>
          </w:tcPr>
          <w:p>
            <w:pPr>
              <w:pStyle w:val="TableParagraph"/>
              <w:spacing w:line="150"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28</w:t>
            </w:r>
          </w:p>
        </w:tc>
        <w:tc>
          <w:tcPr>
            <w:tcW w:w="2170" w:type="dxa"/>
          </w:tcPr>
          <w:p>
            <w:pPr>
              <w:pStyle w:val="TableParagraph"/>
              <w:spacing w:line="150" w:lineRule="exact" w:before="41"/>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29</w:t>
            </w:r>
          </w:p>
        </w:tc>
        <w:tc>
          <w:tcPr>
            <w:tcW w:w="2170" w:type="dxa"/>
          </w:tcPr>
          <w:p>
            <w:pPr>
              <w:pStyle w:val="TableParagraph"/>
              <w:spacing w:line="150"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30</w:t>
            </w:r>
          </w:p>
        </w:tc>
        <w:tc>
          <w:tcPr>
            <w:tcW w:w="2170" w:type="dxa"/>
          </w:tcPr>
          <w:p>
            <w:pPr>
              <w:pStyle w:val="TableParagraph"/>
              <w:spacing w:line="150"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31</w:t>
            </w:r>
          </w:p>
        </w:tc>
        <w:tc>
          <w:tcPr>
            <w:tcW w:w="2170" w:type="dxa"/>
          </w:tcPr>
          <w:p>
            <w:pPr>
              <w:pStyle w:val="TableParagraph"/>
              <w:spacing w:line="150" w:lineRule="exact"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7</w:t>
            </w:r>
          </w:p>
        </w:tc>
        <w:tc>
          <w:tcPr>
            <w:tcW w:w="1421" w:type="dxa"/>
          </w:tcPr>
          <w:p>
            <w:pPr>
              <w:pStyle w:val="TableParagraph"/>
              <w:spacing w:line="150" w:lineRule="exact" w:before="40"/>
              <w:ind w:left="67" w:right="3"/>
              <w:jc w:val="center"/>
              <w:rPr>
                <w:sz w:val="16"/>
              </w:rPr>
            </w:pPr>
            <w:r>
              <w:rPr>
                <w:spacing w:val="-10"/>
                <w:sz w:val="16"/>
              </w:rPr>
              <w:t>7</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32</w:t>
            </w:r>
          </w:p>
        </w:tc>
        <w:tc>
          <w:tcPr>
            <w:tcW w:w="2170" w:type="dxa"/>
          </w:tcPr>
          <w:p>
            <w:pPr>
              <w:pStyle w:val="TableParagraph"/>
              <w:spacing w:line="150" w:lineRule="exact"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5</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5</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33</w:t>
            </w:r>
          </w:p>
        </w:tc>
        <w:tc>
          <w:tcPr>
            <w:tcW w:w="2170" w:type="dxa"/>
          </w:tcPr>
          <w:p>
            <w:pPr>
              <w:pStyle w:val="TableParagraph"/>
              <w:spacing w:line="150" w:lineRule="exact"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34</w:t>
            </w:r>
          </w:p>
        </w:tc>
        <w:tc>
          <w:tcPr>
            <w:tcW w:w="2170" w:type="dxa"/>
          </w:tcPr>
          <w:p>
            <w:pPr>
              <w:pStyle w:val="TableParagraph"/>
              <w:spacing w:line="150" w:lineRule="exact" w:before="41"/>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35</w:t>
            </w:r>
          </w:p>
        </w:tc>
        <w:tc>
          <w:tcPr>
            <w:tcW w:w="2170" w:type="dxa"/>
          </w:tcPr>
          <w:p>
            <w:pPr>
              <w:pStyle w:val="TableParagraph"/>
              <w:spacing w:line="150" w:lineRule="exact"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36</w:t>
            </w:r>
          </w:p>
        </w:tc>
        <w:tc>
          <w:tcPr>
            <w:tcW w:w="2170" w:type="dxa"/>
          </w:tcPr>
          <w:p>
            <w:pPr>
              <w:pStyle w:val="TableParagraph"/>
              <w:spacing w:line="150" w:lineRule="exact"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37</w:t>
            </w:r>
          </w:p>
        </w:tc>
        <w:tc>
          <w:tcPr>
            <w:tcW w:w="2170" w:type="dxa"/>
          </w:tcPr>
          <w:p>
            <w:pPr>
              <w:pStyle w:val="TableParagraph"/>
              <w:spacing w:line="150" w:lineRule="exact" w:before="40"/>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1</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1</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38</w:t>
            </w:r>
          </w:p>
        </w:tc>
        <w:tc>
          <w:tcPr>
            <w:tcW w:w="2170" w:type="dxa"/>
          </w:tcPr>
          <w:p>
            <w:pPr>
              <w:pStyle w:val="TableParagraph"/>
              <w:spacing w:line="150" w:lineRule="exact" w:before="40"/>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39</w:t>
            </w:r>
          </w:p>
        </w:tc>
        <w:tc>
          <w:tcPr>
            <w:tcW w:w="2170" w:type="dxa"/>
          </w:tcPr>
          <w:p>
            <w:pPr>
              <w:pStyle w:val="TableParagraph"/>
              <w:spacing w:line="150" w:lineRule="exact" w:before="40"/>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40</w:t>
            </w:r>
          </w:p>
        </w:tc>
        <w:tc>
          <w:tcPr>
            <w:tcW w:w="2170" w:type="dxa"/>
          </w:tcPr>
          <w:p>
            <w:pPr>
              <w:pStyle w:val="TableParagraph"/>
              <w:spacing w:line="150" w:lineRule="exact" w:before="41"/>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41</w:t>
            </w:r>
          </w:p>
        </w:tc>
        <w:tc>
          <w:tcPr>
            <w:tcW w:w="2170" w:type="dxa"/>
          </w:tcPr>
          <w:p>
            <w:pPr>
              <w:pStyle w:val="TableParagraph"/>
              <w:spacing w:line="150" w:lineRule="exact" w:before="40"/>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42</w:t>
            </w:r>
          </w:p>
        </w:tc>
        <w:tc>
          <w:tcPr>
            <w:tcW w:w="2170" w:type="dxa"/>
          </w:tcPr>
          <w:p>
            <w:pPr>
              <w:pStyle w:val="TableParagraph"/>
              <w:spacing w:line="150" w:lineRule="exact" w:before="40"/>
              <w:ind w:left="304"/>
              <w:rPr>
                <w:sz w:val="16"/>
              </w:rPr>
            </w:pPr>
            <w:r>
              <w:rPr>
                <w:spacing w:val="-4"/>
                <w:sz w:val="16"/>
              </w:rPr>
              <w:t>Juli</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right="14"/>
              <w:jc w:val="center"/>
              <w:rPr>
                <w:sz w:val="16"/>
              </w:rPr>
            </w:pPr>
            <w:r>
              <w:rPr>
                <w:spacing w:val="-5"/>
                <w:sz w:val="16"/>
              </w:rPr>
              <w:t>11</w:t>
            </w:r>
          </w:p>
        </w:tc>
        <w:tc>
          <w:tcPr>
            <w:tcW w:w="1421" w:type="dxa"/>
          </w:tcPr>
          <w:p>
            <w:pPr>
              <w:pStyle w:val="TableParagraph"/>
              <w:spacing w:line="150" w:lineRule="exact" w:before="40"/>
              <w:ind w:left="67" w:right="1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43</w:t>
            </w:r>
          </w:p>
        </w:tc>
        <w:tc>
          <w:tcPr>
            <w:tcW w:w="2170" w:type="dxa"/>
          </w:tcPr>
          <w:p>
            <w:pPr>
              <w:pStyle w:val="TableParagraph"/>
              <w:spacing w:line="150" w:lineRule="exact"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right="14"/>
              <w:jc w:val="center"/>
              <w:rPr>
                <w:sz w:val="16"/>
              </w:rPr>
            </w:pPr>
            <w:r>
              <w:rPr>
                <w:spacing w:val="-5"/>
                <w:sz w:val="16"/>
              </w:rPr>
              <w:t>12</w:t>
            </w:r>
          </w:p>
        </w:tc>
        <w:tc>
          <w:tcPr>
            <w:tcW w:w="1421" w:type="dxa"/>
          </w:tcPr>
          <w:p>
            <w:pPr>
              <w:pStyle w:val="TableParagraph"/>
              <w:spacing w:line="150" w:lineRule="exact" w:before="40"/>
              <w:ind w:left="67" w:right="1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44</w:t>
            </w:r>
          </w:p>
        </w:tc>
        <w:tc>
          <w:tcPr>
            <w:tcW w:w="2170" w:type="dxa"/>
          </w:tcPr>
          <w:p>
            <w:pPr>
              <w:pStyle w:val="TableParagraph"/>
              <w:spacing w:line="150" w:lineRule="exact"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45</w:t>
            </w:r>
          </w:p>
        </w:tc>
        <w:tc>
          <w:tcPr>
            <w:tcW w:w="2170" w:type="dxa"/>
          </w:tcPr>
          <w:p>
            <w:pPr>
              <w:pStyle w:val="TableParagraph"/>
              <w:spacing w:line="150" w:lineRule="exact"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46</w:t>
            </w:r>
          </w:p>
        </w:tc>
        <w:tc>
          <w:tcPr>
            <w:tcW w:w="2170" w:type="dxa"/>
          </w:tcPr>
          <w:p>
            <w:pPr>
              <w:pStyle w:val="TableParagraph"/>
              <w:spacing w:line="150" w:lineRule="exact" w:before="41"/>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47</w:t>
            </w:r>
          </w:p>
        </w:tc>
        <w:tc>
          <w:tcPr>
            <w:tcW w:w="2170" w:type="dxa"/>
          </w:tcPr>
          <w:p>
            <w:pPr>
              <w:pStyle w:val="TableParagraph"/>
              <w:spacing w:line="150" w:lineRule="exact"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48</w:t>
            </w:r>
          </w:p>
        </w:tc>
        <w:tc>
          <w:tcPr>
            <w:tcW w:w="2170" w:type="dxa"/>
          </w:tcPr>
          <w:p>
            <w:pPr>
              <w:pStyle w:val="TableParagraph"/>
              <w:spacing w:line="150" w:lineRule="exact"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49</w:t>
            </w:r>
          </w:p>
        </w:tc>
        <w:tc>
          <w:tcPr>
            <w:tcW w:w="2170" w:type="dxa"/>
          </w:tcPr>
          <w:p>
            <w:pPr>
              <w:pStyle w:val="TableParagraph"/>
              <w:spacing w:line="150" w:lineRule="exact"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right="14"/>
              <w:jc w:val="center"/>
              <w:rPr>
                <w:sz w:val="16"/>
              </w:rPr>
            </w:pPr>
            <w:r>
              <w:rPr>
                <w:spacing w:val="-5"/>
                <w:sz w:val="16"/>
              </w:rPr>
              <w:t>11</w:t>
            </w:r>
          </w:p>
        </w:tc>
        <w:tc>
          <w:tcPr>
            <w:tcW w:w="1421" w:type="dxa"/>
          </w:tcPr>
          <w:p>
            <w:pPr>
              <w:pStyle w:val="TableParagraph"/>
              <w:spacing w:line="150" w:lineRule="exact" w:before="40"/>
              <w:ind w:left="67" w:right="1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50</w:t>
            </w:r>
          </w:p>
        </w:tc>
        <w:tc>
          <w:tcPr>
            <w:tcW w:w="2170" w:type="dxa"/>
          </w:tcPr>
          <w:p>
            <w:pPr>
              <w:pStyle w:val="TableParagraph"/>
              <w:spacing w:line="150" w:lineRule="exact"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1</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1</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51</w:t>
            </w:r>
          </w:p>
        </w:tc>
        <w:tc>
          <w:tcPr>
            <w:tcW w:w="2170" w:type="dxa"/>
          </w:tcPr>
          <w:p>
            <w:pPr>
              <w:pStyle w:val="TableParagraph"/>
              <w:spacing w:line="150" w:lineRule="exact" w:before="41"/>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Internal</w:t>
            </w:r>
            <w:r>
              <w:rPr>
                <w:spacing w:val="1"/>
                <w:sz w:val="16"/>
              </w:rPr>
              <w:t> </w:t>
            </w:r>
            <w:r>
              <w:rPr>
                <w:spacing w:val="-4"/>
                <w:sz w:val="16"/>
              </w:rPr>
              <w:t>PDAM</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52</w:t>
            </w:r>
          </w:p>
        </w:tc>
        <w:tc>
          <w:tcPr>
            <w:tcW w:w="2170" w:type="dxa"/>
          </w:tcPr>
          <w:p>
            <w:pPr>
              <w:pStyle w:val="TableParagraph"/>
              <w:spacing w:line="150" w:lineRule="exact"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53</w:t>
            </w:r>
          </w:p>
        </w:tc>
        <w:tc>
          <w:tcPr>
            <w:tcW w:w="2170" w:type="dxa"/>
          </w:tcPr>
          <w:p>
            <w:pPr>
              <w:pStyle w:val="TableParagraph"/>
              <w:spacing w:line="150" w:lineRule="exact"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54</w:t>
            </w:r>
          </w:p>
        </w:tc>
        <w:tc>
          <w:tcPr>
            <w:tcW w:w="2170" w:type="dxa"/>
          </w:tcPr>
          <w:p>
            <w:pPr>
              <w:pStyle w:val="TableParagraph"/>
              <w:spacing w:line="150" w:lineRule="exact"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55</w:t>
            </w:r>
          </w:p>
        </w:tc>
        <w:tc>
          <w:tcPr>
            <w:tcW w:w="2170" w:type="dxa"/>
          </w:tcPr>
          <w:p>
            <w:pPr>
              <w:pStyle w:val="TableParagraph"/>
              <w:spacing w:line="150" w:lineRule="exact"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9</w:t>
            </w:r>
          </w:p>
        </w:tc>
        <w:tc>
          <w:tcPr>
            <w:tcW w:w="1421" w:type="dxa"/>
          </w:tcPr>
          <w:p>
            <w:pPr>
              <w:pStyle w:val="TableParagraph"/>
              <w:spacing w:line="150" w:lineRule="exact" w:before="40"/>
              <w:ind w:left="67" w:right="3"/>
              <w:jc w:val="center"/>
              <w:rPr>
                <w:sz w:val="16"/>
              </w:rPr>
            </w:pPr>
            <w:r>
              <w:rPr>
                <w:spacing w:val="-10"/>
                <w:sz w:val="16"/>
              </w:rPr>
              <w:t>9</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56</w:t>
            </w:r>
          </w:p>
        </w:tc>
        <w:tc>
          <w:tcPr>
            <w:tcW w:w="2170" w:type="dxa"/>
          </w:tcPr>
          <w:p>
            <w:pPr>
              <w:pStyle w:val="TableParagraph"/>
              <w:spacing w:line="150" w:lineRule="exact"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3</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3</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1"/>
              <w:ind w:right="76"/>
              <w:jc w:val="right"/>
              <w:rPr>
                <w:sz w:val="16"/>
              </w:rPr>
            </w:pPr>
            <w:r>
              <w:rPr>
                <w:spacing w:val="-5"/>
                <w:sz w:val="16"/>
              </w:rPr>
              <w:t>57</w:t>
            </w:r>
          </w:p>
        </w:tc>
        <w:tc>
          <w:tcPr>
            <w:tcW w:w="2170" w:type="dxa"/>
          </w:tcPr>
          <w:p>
            <w:pPr>
              <w:pStyle w:val="TableParagraph"/>
              <w:spacing w:line="150" w:lineRule="exact" w:before="41"/>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1"/>
              <w:ind w:left="34"/>
              <w:jc w:val="center"/>
              <w:rPr>
                <w:sz w:val="16"/>
              </w:rPr>
            </w:pPr>
            <w:r>
              <w:rPr>
                <w:spacing w:val="-10"/>
                <w:sz w:val="16"/>
              </w:rPr>
              <w:t>0</w:t>
            </w:r>
          </w:p>
        </w:tc>
        <w:tc>
          <w:tcPr>
            <w:tcW w:w="1421" w:type="dxa"/>
          </w:tcPr>
          <w:p>
            <w:pPr>
              <w:pStyle w:val="TableParagraph"/>
              <w:spacing w:line="150"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1"/>
              <w:ind w:left="62" w:right="17"/>
              <w:jc w:val="center"/>
              <w:rPr>
                <w:sz w:val="16"/>
              </w:rPr>
            </w:pPr>
            <w:r>
              <w:rPr>
                <w:spacing w:val="-10"/>
                <w:sz w:val="16"/>
              </w:rPr>
              <w:t>0</w:t>
            </w:r>
          </w:p>
        </w:tc>
        <w:tc>
          <w:tcPr>
            <w:tcW w:w="4690" w:type="dxa"/>
          </w:tcPr>
          <w:p>
            <w:pPr>
              <w:pStyle w:val="TableParagraph"/>
              <w:spacing w:line="150" w:lineRule="exact" w:before="41"/>
              <w:ind w:left="219"/>
              <w:rPr>
                <w:sz w:val="16"/>
              </w:rPr>
            </w:pPr>
            <w:r>
              <w:rPr>
                <w:spacing w:val="-2"/>
                <w:sz w:val="16"/>
              </w:rPr>
              <w:t>Internal</w:t>
            </w:r>
            <w:r>
              <w:rPr>
                <w:spacing w:val="1"/>
                <w:sz w:val="16"/>
              </w:rPr>
              <w:t> </w:t>
            </w:r>
            <w:r>
              <w:rPr>
                <w:spacing w:val="-4"/>
                <w:sz w:val="16"/>
              </w:rPr>
              <w:t>PDAM</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58</w:t>
            </w:r>
          </w:p>
        </w:tc>
        <w:tc>
          <w:tcPr>
            <w:tcW w:w="2170" w:type="dxa"/>
          </w:tcPr>
          <w:p>
            <w:pPr>
              <w:pStyle w:val="TableParagraph"/>
              <w:spacing w:line="150" w:lineRule="exact"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1"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59</w:t>
            </w:r>
          </w:p>
        </w:tc>
        <w:tc>
          <w:tcPr>
            <w:tcW w:w="2170" w:type="dxa"/>
          </w:tcPr>
          <w:p>
            <w:pPr>
              <w:pStyle w:val="TableParagraph"/>
              <w:spacing w:line="150" w:lineRule="exact"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60</w:t>
            </w:r>
          </w:p>
        </w:tc>
        <w:tc>
          <w:tcPr>
            <w:tcW w:w="2170" w:type="dxa"/>
          </w:tcPr>
          <w:p>
            <w:pPr>
              <w:pStyle w:val="TableParagraph"/>
              <w:spacing w:line="150" w:lineRule="exact"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jc w:val="center"/>
              <w:rPr>
                <w:sz w:val="16"/>
              </w:rPr>
            </w:pPr>
            <w:r>
              <w:rPr>
                <w:spacing w:val="-10"/>
                <w:sz w:val="16"/>
              </w:rPr>
              <w:t>0</w:t>
            </w:r>
          </w:p>
        </w:tc>
        <w:tc>
          <w:tcPr>
            <w:tcW w:w="1421" w:type="dxa"/>
          </w:tcPr>
          <w:p>
            <w:pPr>
              <w:pStyle w:val="TableParagraph"/>
              <w:spacing w:line="150"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10" w:hRule="atLeast"/>
        </w:trPr>
        <w:tc>
          <w:tcPr>
            <w:tcW w:w="667" w:type="dxa"/>
            <w:tcBorders>
              <w:top w:val="dashSmallGap" w:sz="2" w:space="0" w:color="000000"/>
              <w:bottom w:val="dashSmallGap" w:sz="2" w:space="0" w:color="000000"/>
            </w:tcBorders>
          </w:tcPr>
          <w:p>
            <w:pPr>
              <w:pStyle w:val="TableParagraph"/>
              <w:spacing w:line="150" w:lineRule="exact" w:before="40"/>
              <w:ind w:right="76"/>
              <w:jc w:val="right"/>
              <w:rPr>
                <w:sz w:val="16"/>
              </w:rPr>
            </w:pPr>
            <w:r>
              <w:rPr>
                <w:spacing w:val="-5"/>
                <w:sz w:val="16"/>
              </w:rPr>
              <w:t>61</w:t>
            </w:r>
          </w:p>
        </w:tc>
        <w:tc>
          <w:tcPr>
            <w:tcW w:w="2170" w:type="dxa"/>
          </w:tcPr>
          <w:p>
            <w:pPr>
              <w:pStyle w:val="TableParagraph"/>
              <w:spacing w:line="150" w:lineRule="exact" w:before="40"/>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4"/>
              </w:rPr>
            </w:pPr>
          </w:p>
        </w:tc>
        <w:tc>
          <w:tcPr>
            <w:tcW w:w="1488" w:type="dxa"/>
          </w:tcPr>
          <w:p>
            <w:pPr>
              <w:pStyle w:val="TableParagraph"/>
              <w:spacing w:line="150" w:lineRule="exact" w:before="40"/>
              <w:ind w:left="34" w:right="14"/>
              <w:jc w:val="center"/>
              <w:rPr>
                <w:sz w:val="16"/>
              </w:rPr>
            </w:pPr>
            <w:r>
              <w:rPr>
                <w:spacing w:val="-5"/>
                <w:sz w:val="16"/>
              </w:rPr>
              <w:t>10</w:t>
            </w:r>
          </w:p>
        </w:tc>
        <w:tc>
          <w:tcPr>
            <w:tcW w:w="1421" w:type="dxa"/>
          </w:tcPr>
          <w:p>
            <w:pPr>
              <w:pStyle w:val="TableParagraph"/>
              <w:spacing w:line="150" w:lineRule="exact" w:before="40"/>
              <w:ind w:left="67" w:right="17"/>
              <w:jc w:val="center"/>
              <w:rPr>
                <w:sz w:val="16"/>
              </w:rPr>
            </w:pPr>
            <w:r>
              <w:rPr>
                <w:spacing w:val="-5"/>
                <w:sz w:val="16"/>
              </w:rPr>
              <w:t>10</w:t>
            </w:r>
          </w:p>
        </w:tc>
        <w:tc>
          <w:tcPr>
            <w:tcW w:w="1450" w:type="dxa"/>
            <w:tcBorders>
              <w:top w:val="dashSmallGap" w:sz="2" w:space="0" w:color="000000"/>
              <w:bottom w:val="dashSmallGap" w:sz="2" w:space="0" w:color="000000"/>
            </w:tcBorders>
          </w:tcPr>
          <w:p>
            <w:pPr>
              <w:pStyle w:val="TableParagraph"/>
              <w:spacing w:line="150" w:lineRule="exact" w:before="40"/>
              <w:ind w:left="62" w:right="17"/>
              <w:jc w:val="center"/>
              <w:rPr>
                <w:sz w:val="16"/>
              </w:rPr>
            </w:pPr>
            <w:r>
              <w:rPr>
                <w:spacing w:val="-10"/>
                <w:sz w:val="16"/>
              </w:rPr>
              <w:t>0</w:t>
            </w:r>
          </w:p>
        </w:tc>
        <w:tc>
          <w:tcPr>
            <w:tcW w:w="4690" w:type="dxa"/>
          </w:tcPr>
          <w:p>
            <w:pPr>
              <w:pStyle w:val="TableParagraph"/>
              <w:spacing w:line="150"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nil"/>
            </w:tcBorders>
          </w:tcPr>
          <w:p>
            <w:pPr>
              <w:pStyle w:val="TableParagraph"/>
              <w:spacing w:line="179" w:lineRule="exact" w:before="40"/>
              <w:ind w:right="76"/>
              <w:jc w:val="right"/>
              <w:rPr>
                <w:sz w:val="16"/>
              </w:rPr>
            </w:pPr>
            <w:r>
              <w:rPr>
                <w:spacing w:val="-5"/>
                <w:sz w:val="16"/>
              </w:rPr>
              <w:t>62</w:t>
            </w:r>
          </w:p>
        </w:tc>
        <w:tc>
          <w:tcPr>
            <w:tcW w:w="2170" w:type="dxa"/>
            <w:tcBorders>
              <w:bottom w:val="nil"/>
            </w:tcBorders>
          </w:tcPr>
          <w:p>
            <w:pPr>
              <w:pStyle w:val="TableParagraph"/>
              <w:spacing w:line="179" w:lineRule="exact" w:before="40"/>
              <w:ind w:left="304"/>
              <w:rPr>
                <w:sz w:val="16"/>
              </w:rPr>
            </w:pPr>
            <w:r>
              <w:rPr>
                <w:spacing w:val="-2"/>
                <w:sz w:val="16"/>
              </w:rPr>
              <w:t>November</w:t>
            </w:r>
          </w:p>
        </w:tc>
        <w:tc>
          <w:tcPr>
            <w:tcW w:w="2967" w:type="dxa"/>
            <w:tcBorders>
              <w:top w:val="dotted" w:sz="2" w:space="0" w:color="000000"/>
              <w:bottom w:val="nil"/>
            </w:tcBorders>
          </w:tcPr>
          <w:p>
            <w:pPr>
              <w:pStyle w:val="TableParagraph"/>
              <w:rPr>
                <w:rFonts w:ascii="Times New Roman"/>
                <w:sz w:val="16"/>
              </w:rPr>
            </w:pPr>
          </w:p>
        </w:tc>
        <w:tc>
          <w:tcPr>
            <w:tcW w:w="1488" w:type="dxa"/>
            <w:tcBorders>
              <w:bottom w:val="nil"/>
            </w:tcBorders>
          </w:tcPr>
          <w:p>
            <w:pPr>
              <w:pStyle w:val="TableParagraph"/>
              <w:spacing w:line="179" w:lineRule="exact" w:before="40"/>
              <w:ind w:left="34"/>
              <w:jc w:val="center"/>
              <w:rPr>
                <w:sz w:val="16"/>
              </w:rPr>
            </w:pPr>
            <w:r>
              <w:rPr>
                <w:spacing w:val="-10"/>
                <w:sz w:val="16"/>
              </w:rPr>
              <w:t>2</w:t>
            </w:r>
          </w:p>
        </w:tc>
        <w:tc>
          <w:tcPr>
            <w:tcW w:w="1421" w:type="dxa"/>
            <w:tcBorders>
              <w:bottom w:val="nil"/>
            </w:tcBorders>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nil"/>
            </w:tcBorders>
          </w:tcPr>
          <w:p>
            <w:pPr>
              <w:pStyle w:val="TableParagraph"/>
              <w:spacing w:line="179" w:lineRule="exact" w:before="40"/>
              <w:ind w:left="62" w:right="17"/>
              <w:jc w:val="center"/>
              <w:rPr>
                <w:sz w:val="16"/>
              </w:rPr>
            </w:pPr>
            <w:r>
              <w:rPr>
                <w:spacing w:val="-10"/>
                <w:sz w:val="16"/>
              </w:rPr>
              <w:t>2</w:t>
            </w:r>
          </w:p>
        </w:tc>
        <w:tc>
          <w:tcPr>
            <w:tcW w:w="4690" w:type="dxa"/>
            <w:tcBorders>
              <w:bottom w:val="nil"/>
            </w:tcBorders>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bl>
    <w:p>
      <w:pPr>
        <w:spacing w:after="0" w:line="179" w:lineRule="exact"/>
        <w:rPr>
          <w:sz w:val="16"/>
        </w:rPr>
        <w:sectPr>
          <w:headerReference w:type="default" r:id="rId32"/>
          <w:pgSz w:w="16840" w:h="11910" w:orient="landscape"/>
          <w:pgMar w:header="725" w:footer="0" w:top="1660" w:bottom="280" w:left="880" w:right="740"/>
        </w:sectPr>
      </w:pPr>
    </w:p>
    <w:tbl>
      <w:tblPr>
        <w:tblW w:w="0" w:type="auto"/>
        <w:jc w:val="left"/>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67"/>
        <w:gridCol w:w="2170"/>
        <w:gridCol w:w="2967"/>
        <w:gridCol w:w="1488"/>
        <w:gridCol w:w="1421"/>
        <w:gridCol w:w="1450"/>
        <w:gridCol w:w="4690"/>
      </w:tblGrid>
      <w:tr>
        <w:trPr>
          <w:trHeight w:val="240" w:hRule="atLeast"/>
        </w:trPr>
        <w:tc>
          <w:tcPr>
            <w:tcW w:w="667" w:type="dxa"/>
            <w:tcBorders>
              <w:bottom w:val="dashSmallGap" w:sz="2" w:space="0" w:color="000000"/>
            </w:tcBorders>
          </w:tcPr>
          <w:p>
            <w:pPr>
              <w:pStyle w:val="TableParagraph"/>
              <w:spacing w:line="179" w:lineRule="exact" w:before="41"/>
              <w:ind w:right="76"/>
              <w:jc w:val="right"/>
              <w:rPr>
                <w:sz w:val="16"/>
              </w:rPr>
            </w:pPr>
            <w:r>
              <w:rPr>
                <w:spacing w:val="-5"/>
                <w:sz w:val="16"/>
              </w:rPr>
              <w:t>63</w:t>
            </w:r>
          </w:p>
        </w:tc>
        <w:tc>
          <w:tcPr>
            <w:tcW w:w="2170" w:type="dxa"/>
          </w:tcPr>
          <w:p>
            <w:pPr>
              <w:pStyle w:val="TableParagraph"/>
              <w:spacing w:line="179" w:lineRule="exact" w:before="41"/>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1"/>
              <w:ind w:left="34"/>
              <w:jc w:val="center"/>
              <w:rPr>
                <w:sz w:val="16"/>
              </w:rPr>
            </w:pPr>
            <w:r>
              <w:rPr>
                <w:spacing w:val="-10"/>
                <w:sz w:val="16"/>
              </w:rPr>
              <w:t>0</w:t>
            </w:r>
          </w:p>
        </w:tc>
        <w:tc>
          <w:tcPr>
            <w:tcW w:w="1421" w:type="dxa"/>
          </w:tcPr>
          <w:p>
            <w:pPr>
              <w:pStyle w:val="TableParagraph"/>
              <w:spacing w:line="179"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1"/>
              <w:ind w:left="62" w:right="17"/>
              <w:jc w:val="center"/>
              <w:rPr>
                <w:sz w:val="16"/>
              </w:rPr>
            </w:pPr>
            <w:r>
              <w:rPr>
                <w:spacing w:val="-10"/>
                <w:sz w:val="16"/>
              </w:rPr>
              <w:t>0</w:t>
            </w:r>
          </w:p>
        </w:tc>
        <w:tc>
          <w:tcPr>
            <w:tcW w:w="4690" w:type="dxa"/>
          </w:tcPr>
          <w:p>
            <w:pPr>
              <w:pStyle w:val="TableParagraph"/>
              <w:spacing w:line="179" w:lineRule="exact" w:before="41"/>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64</w:t>
            </w:r>
          </w:p>
        </w:tc>
        <w:tc>
          <w:tcPr>
            <w:tcW w:w="2170" w:type="dxa"/>
          </w:tcPr>
          <w:p>
            <w:pPr>
              <w:pStyle w:val="TableParagraph"/>
              <w:spacing w:line="174" w:lineRule="exact" w:before="40"/>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65</w:t>
            </w:r>
          </w:p>
        </w:tc>
        <w:tc>
          <w:tcPr>
            <w:tcW w:w="2170" w:type="dxa"/>
          </w:tcPr>
          <w:p>
            <w:pPr>
              <w:pStyle w:val="TableParagraph"/>
              <w:spacing w:line="179" w:lineRule="exact" w:before="40"/>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66</w:t>
            </w:r>
          </w:p>
        </w:tc>
        <w:tc>
          <w:tcPr>
            <w:tcW w:w="2170" w:type="dxa"/>
          </w:tcPr>
          <w:p>
            <w:pPr>
              <w:pStyle w:val="TableParagraph"/>
              <w:spacing w:line="174" w:lineRule="exact" w:before="40"/>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67</w:t>
            </w:r>
          </w:p>
        </w:tc>
        <w:tc>
          <w:tcPr>
            <w:tcW w:w="2170" w:type="dxa"/>
          </w:tcPr>
          <w:p>
            <w:pPr>
              <w:pStyle w:val="TableParagraph"/>
              <w:spacing w:line="179" w:lineRule="exact"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6</w:t>
            </w:r>
          </w:p>
        </w:tc>
        <w:tc>
          <w:tcPr>
            <w:tcW w:w="1421" w:type="dxa"/>
          </w:tcPr>
          <w:p>
            <w:pPr>
              <w:pStyle w:val="TableParagraph"/>
              <w:spacing w:line="179" w:lineRule="exact" w:before="40"/>
              <w:ind w:left="67" w:right="3"/>
              <w:jc w:val="center"/>
              <w:rPr>
                <w:sz w:val="16"/>
              </w:rPr>
            </w:pPr>
            <w:r>
              <w:rPr>
                <w:spacing w:val="-10"/>
                <w:sz w:val="16"/>
              </w:rPr>
              <w:t>6</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76"/>
              <w:jc w:val="right"/>
              <w:rPr>
                <w:sz w:val="16"/>
              </w:rPr>
            </w:pPr>
            <w:r>
              <w:rPr>
                <w:spacing w:val="-5"/>
                <w:sz w:val="16"/>
              </w:rPr>
              <w:t>68</w:t>
            </w:r>
          </w:p>
        </w:tc>
        <w:tc>
          <w:tcPr>
            <w:tcW w:w="2170" w:type="dxa"/>
          </w:tcPr>
          <w:p>
            <w:pPr>
              <w:pStyle w:val="TableParagraph"/>
              <w:spacing w:line="174" w:lineRule="exact" w:before="41"/>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jc w:val="center"/>
              <w:rPr>
                <w:sz w:val="16"/>
              </w:rPr>
            </w:pPr>
            <w:r>
              <w:rPr>
                <w:spacing w:val="-10"/>
                <w:sz w:val="16"/>
              </w:rPr>
              <w:t>6</w:t>
            </w:r>
          </w:p>
        </w:tc>
        <w:tc>
          <w:tcPr>
            <w:tcW w:w="1421" w:type="dxa"/>
          </w:tcPr>
          <w:p>
            <w:pPr>
              <w:pStyle w:val="TableParagraph"/>
              <w:spacing w:line="174"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6</w:t>
            </w:r>
          </w:p>
        </w:tc>
        <w:tc>
          <w:tcPr>
            <w:tcW w:w="4690" w:type="dxa"/>
          </w:tcPr>
          <w:p>
            <w:pPr>
              <w:pStyle w:val="TableParagraph"/>
              <w:spacing w:line="174" w:lineRule="exact" w:before="41"/>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69</w:t>
            </w:r>
          </w:p>
        </w:tc>
        <w:tc>
          <w:tcPr>
            <w:tcW w:w="2170" w:type="dxa"/>
          </w:tcPr>
          <w:p>
            <w:pPr>
              <w:pStyle w:val="TableParagraph"/>
              <w:spacing w:line="179" w:lineRule="exact"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70</w:t>
            </w:r>
          </w:p>
        </w:tc>
        <w:tc>
          <w:tcPr>
            <w:tcW w:w="2170" w:type="dxa"/>
          </w:tcPr>
          <w:p>
            <w:pPr>
              <w:pStyle w:val="TableParagraph"/>
              <w:spacing w:line="174" w:lineRule="exact"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71</w:t>
            </w:r>
          </w:p>
        </w:tc>
        <w:tc>
          <w:tcPr>
            <w:tcW w:w="2170" w:type="dxa"/>
          </w:tcPr>
          <w:p>
            <w:pPr>
              <w:pStyle w:val="TableParagraph"/>
              <w:spacing w:line="179" w:lineRule="exact"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72</w:t>
            </w:r>
          </w:p>
        </w:tc>
        <w:tc>
          <w:tcPr>
            <w:tcW w:w="2170" w:type="dxa"/>
          </w:tcPr>
          <w:p>
            <w:pPr>
              <w:pStyle w:val="TableParagraph"/>
              <w:spacing w:line="174" w:lineRule="exact"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67"/>
              <w:jc w:val="right"/>
              <w:rPr>
                <w:sz w:val="16"/>
              </w:rPr>
            </w:pPr>
            <w:r>
              <w:rPr>
                <w:color w:val="0000FF"/>
                <w:spacing w:val="-10"/>
                <w:sz w:val="16"/>
              </w:rPr>
              <w:t>2</w:t>
            </w:r>
          </w:p>
        </w:tc>
        <w:tc>
          <w:tcPr>
            <w:tcW w:w="2170" w:type="dxa"/>
          </w:tcPr>
          <w:p>
            <w:pPr>
              <w:pStyle w:val="TableParagraph"/>
              <w:spacing w:line="179" w:lineRule="exact" w:before="40"/>
              <w:ind w:left="304"/>
              <w:rPr>
                <w:sz w:val="16"/>
              </w:rPr>
            </w:pPr>
            <w:r>
              <w:rPr>
                <w:color w:val="0000FF"/>
                <w:spacing w:val="-2"/>
                <w:sz w:val="16"/>
              </w:rPr>
              <w:t>Mikrobiologi</w:t>
            </w:r>
          </w:p>
        </w:tc>
        <w:tc>
          <w:tcPr>
            <w:tcW w:w="2967" w:type="dxa"/>
            <w:tcBorders>
              <w:top w:val="dotted" w:sz="2" w:space="0" w:color="000000"/>
              <w:bottom w:val="dotted" w:sz="2" w:space="0" w:color="000000"/>
            </w:tcBorders>
          </w:tcPr>
          <w:p>
            <w:pPr>
              <w:pStyle w:val="TableParagraph"/>
              <w:spacing w:before="2"/>
              <w:ind w:left="2"/>
              <w:rPr>
                <w:sz w:val="16"/>
              </w:rPr>
            </w:pPr>
            <w:r>
              <w:rPr>
                <w:color w:val="0000FF"/>
                <w:spacing w:val="-5"/>
                <w:sz w:val="16"/>
              </w:rPr>
              <w:t>87</w:t>
            </w:r>
          </w:p>
        </w:tc>
        <w:tc>
          <w:tcPr>
            <w:tcW w:w="1488" w:type="dxa"/>
          </w:tcPr>
          <w:p>
            <w:pPr>
              <w:pStyle w:val="TableParagraph"/>
              <w:spacing w:line="179" w:lineRule="exact" w:before="40"/>
              <w:ind w:left="34" w:right="14"/>
              <w:jc w:val="center"/>
              <w:rPr>
                <w:sz w:val="16"/>
              </w:rPr>
            </w:pPr>
            <w:r>
              <w:rPr>
                <w:color w:val="0000FF"/>
                <w:spacing w:val="-5"/>
                <w:sz w:val="16"/>
              </w:rPr>
              <w:t>184</w:t>
            </w:r>
          </w:p>
        </w:tc>
        <w:tc>
          <w:tcPr>
            <w:tcW w:w="1421" w:type="dxa"/>
          </w:tcPr>
          <w:p>
            <w:pPr>
              <w:pStyle w:val="TableParagraph"/>
              <w:spacing w:line="179" w:lineRule="exact" w:before="40"/>
              <w:ind w:left="67" w:right="17"/>
              <w:jc w:val="center"/>
              <w:rPr>
                <w:sz w:val="16"/>
              </w:rPr>
            </w:pPr>
            <w:r>
              <w:rPr>
                <w:color w:val="0000FF"/>
                <w:spacing w:val="-5"/>
                <w:sz w:val="16"/>
              </w:rPr>
              <w:t>179</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color w:val="0000FF"/>
                <w:spacing w:val="-10"/>
                <w:sz w:val="16"/>
              </w:rPr>
              <w:t>5</w:t>
            </w:r>
          </w:p>
        </w:tc>
        <w:tc>
          <w:tcPr>
            <w:tcW w:w="4690" w:type="dxa"/>
          </w:tcPr>
          <w:p>
            <w:pPr>
              <w:pStyle w:val="TableParagraph"/>
              <w:rPr>
                <w:rFonts w:ascii="Times New Roman"/>
                <w:sz w:val="16"/>
              </w:rPr>
            </w:pP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67"/>
              <w:jc w:val="right"/>
              <w:rPr>
                <w:sz w:val="16"/>
              </w:rPr>
            </w:pPr>
            <w:r>
              <w:rPr>
                <w:spacing w:val="-10"/>
                <w:sz w:val="16"/>
              </w:rPr>
              <w:t>1</w:t>
            </w:r>
          </w:p>
        </w:tc>
        <w:tc>
          <w:tcPr>
            <w:tcW w:w="2170" w:type="dxa"/>
          </w:tcPr>
          <w:p>
            <w:pPr>
              <w:pStyle w:val="TableParagraph"/>
              <w:spacing w:line="174" w:lineRule="exact" w:before="41"/>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jc w:val="center"/>
              <w:rPr>
                <w:sz w:val="16"/>
              </w:rPr>
            </w:pPr>
            <w:r>
              <w:rPr>
                <w:spacing w:val="-10"/>
                <w:sz w:val="16"/>
              </w:rPr>
              <w:t>9</w:t>
            </w:r>
          </w:p>
        </w:tc>
        <w:tc>
          <w:tcPr>
            <w:tcW w:w="1421" w:type="dxa"/>
          </w:tcPr>
          <w:p>
            <w:pPr>
              <w:pStyle w:val="TableParagraph"/>
              <w:spacing w:line="174" w:lineRule="exact" w:before="41"/>
              <w:ind w:left="67" w:right="3"/>
              <w:jc w:val="center"/>
              <w:rPr>
                <w:sz w:val="16"/>
              </w:rPr>
            </w:pPr>
            <w:r>
              <w:rPr>
                <w:spacing w:val="-10"/>
                <w:sz w:val="16"/>
              </w:rPr>
              <w:t>9</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0</w:t>
            </w:r>
          </w:p>
        </w:tc>
        <w:tc>
          <w:tcPr>
            <w:tcW w:w="4690" w:type="dxa"/>
          </w:tcPr>
          <w:p>
            <w:pPr>
              <w:pStyle w:val="TableParagraph"/>
              <w:spacing w:line="174" w:lineRule="exact" w:before="41"/>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67"/>
              <w:jc w:val="right"/>
              <w:rPr>
                <w:sz w:val="16"/>
              </w:rPr>
            </w:pPr>
            <w:r>
              <w:rPr>
                <w:spacing w:val="-10"/>
                <w:sz w:val="16"/>
              </w:rPr>
              <w:t>2</w:t>
            </w:r>
          </w:p>
        </w:tc>
        <w:tc>
          <w:tcPr>
            <w:tcW w:w="2170" w:type="dxa"/>
          </w:tcPr>
          <w:p>
            <w:pPr>
              <w:pStyle w:val="TableParagraph"/>
              <w:spacing w:line="179"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3</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3</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67"/>
              <w:jc w:val="right"/>
              <w:rPr>
                <w:sz w:val="16"/>
              </w:rPr>
            </w:pPr>
            <w:r>
              <w:rPr>
                <w:spacing w:val="-10"/>
                <w:sz w:val="16"/>
              </w:rPr>
              <w:t>3</w:t>
            </w:r>
          </w:p>
        </w:tc>
        <w:tc>
          <w:tcPr>
            <w:tcW w:w="2170" w:type="dxa"/>
          </w:tcPr>
          <w:p>
            <w:pPr>
              <w:pStyle w:val="TableParagraph"/>
              <w:spacing w:line="174"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67"/>
              <w:jc w:val="right"/>
              <w:rPr>
                <w:sz w:val="16"/>
              </w:rPr>
            </w:pPr>
            <w:r>
              <w:rPr>
                <w:spacing w:val="-10"/>
                <w:sz w:val="16"/>
              </w:rPr>
              <w:t>4</w:t>
            </w:r>
          </w:p>
        </w:tc>
        <w:tc>
          <w:tcPr>
            <w:tcW w:w="2170" w:type="dxa"/>
          </w:tcPr>
          <w:p>
            <w:pPr>
              <w:pStyle w:val="TableParagraph"/>
              <w:spacing w:line="179"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right="14"/>
              <w:jc w:val="center"/>
              <w:rPr>
                <w:sz w:val="16"/>
              </w:rPr>
            </w:pPr>
            <w:r>
              <w:rPr>
                <w:spacing w:val="-5"/>
                <w:sz w:val="16"/>
              </w:rPr>
              <w:t>12</w:t>
            </w:r>
          </w:p>
        </w:tc>
        <w:tc>
          <w:tcPr>
            <w:tcW w:w="1421" w:type="dxa"/>
          </w:tcPr>
          <w:p>
            <w:pPr>
              <w:pStyle w:val="TableParagraph"/>
              <w:spacing w:line="179" w:lineRule="exact" w:before="40"/>
              <w:ind w:left="67" w:right="1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4" w:hRule="atLeast"/>
        </w:trPr>
        <w:tc>
          <w:tcPr>
            <w:tcW w:w="667" w:type="dxa"/>
            <w:tcBorders>
              <w:top w:val="dashSmallGap" w:sz="2" w:space="0" w:color="000000"/>
              <w:bottom w:val="dashSmallGap" w:sz="2" w:space="0" w:color="000000"/>
            </w:tcBorders>
          </w:tcPr>
          <w:p>
            <w:pPr>
              <w:pStyle w:val="TableParagraph"/>
              <w:spacing w:line="174" w:lineRule="exact" w:before="40"/>
              <w:ind w:right="67"/>
              <w:jc w:val="right"/>
              <w:rPr>
                <w:sz w:val="16"/>
              </w:rPr>
            </w:pPr>
            <w:r>
              <w:rPr>
                <w:spacing w:val="-10"/>
                <w:sz w:val="16"/>
              </w:rPr>
              <w:t>5</w:t>
            </w:r>
          </w:p>
        </w:tc>
        <w:tc>
          <w:tcPr>
            <w:tcW w:w="2170" w:type="dxa"/>
          </w:tcPr>
          <w:p>
            <w:pPr>
              <w:pStyle w:val="TableParagraph"/>
              <w:spacing w:line="174" w:lineRule="exact"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0</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40" w:hRule="atLeast"/>
        </w:trPr>
        <w:tc>
          <w:tcPr>
            <w:tcW w:w="667" w:type="dxa"/>
            <w:tcBorders>
              <w:top w:val="dashSmallGap" w:sz="2" w:space="0" w:color="000000"/>
              <w:bottom w:val="dashSmallGap" w:sz="2" w:space="0" w:color="000000"/>
            </w:tcBorders>
          </w:tcPr>
          <w:p>
            <w:pPr>
              <w:pStyle w:val="TableParagraph"/>
              <w:spacing w:line="179" w:lineRule="exact" w:before="41"/>
              <w:ind w:right="67"/>
              <w:jc w:val="right"/>
              <w:rPr>
                <w:sz w:val="16"/>
              </w:rPr>
            </w:pPr>
            <w:r>
              <w:rPr>
                <w:spacing w:val="-10"/>
                <w:sz w:val="16"/>
              </w:rPr>
              <w:t>6</w:t>
            </w:r>
          </w:p>
        </w:tc>
        <w:tc>
          <w:tcPr>
            <w:tcW w:w="2170" w:type="dxa"/>
          </w:tcPr>
          <w:p>
            <w:pPr>
              <w:pStyle w:val="TableParagraph"/>
              <w:spacing w:line="179" w:lineRule="exact" w:before="41"/>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1"/>
              <w:ind w:left="34"/>
              <w:jc w:val="center"/>
              <w:rPr>
                <w:sz w:val="16"/>
              </w:rPr>
            </w:pPr>
            <w:r>
              <w:rPr>
                <w:spacing w:val="-10"/>
                <w:sz w:val="16"/>
              </w:rPr>
              <w:t>0</w:t>
            </w:r>
          </w:p>
        </w:tc>
        <w:tc>
          <w:tcPr>
            <w:tcW w:w="1421" w:type="dxa"/>
          </w:tcPr>
          <w:p>
            <w:pPr>
              <w:pStyle w:val="TableParagraph"/>
              <w:spacing w:line="179" w:lineRule="exact"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1"/>
              <w:ind w:left="62" w:right="17"/>
              <w:jc w:val="center"/>
              <w:rPr>
                <w:sz w:val="16"/>
              </w:rPr>
            </w:pPr>
            <w:r>
              <w:rPr>
                <w:spacing w:val="-10"/>
                <w:sz w:val="16"/>
              </w:rPr>
              <w:t>0</w:t>
            </w:r>
          </w:p>
        </w:tc>
        <w:tc>
          <w:tcPr>
            <w:tcW w:w="4690" w:type="dxa"/>
          </w:tcPr>
          <w:p>
            <w:pPr>
              <w:pStyle w:val="TableParagraph"/>
              <w:spacing w:line="179"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67"/>
              <w:jc w:val="right"/>
              <w:rPr>
                <w:sz w:val="16"/>
              </w:rPr>
            </w:pPr>
            <w:r>
              <w:rPr>
                <w:spacing w:val="-10"/>
                <w:sz w:val="16"/>
              </w:rPr>
              <w:t>7</w:t>
            </w:r>
          </w:p>
        </w:tc>
        <w:tc>
          <w:tcPr>
            <w:tcW w:w="2170" w:type="dxa"/>
          </w:tcPr>
          <w:p>
            <w:pPr>
              <w:pStyle w:val="TableParagraph"/>
              <w:spacing w:line="174"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14"/>
              <w:jc w:val="center"/>
              <w:rPr>
                <w:sz w:val="16"/>
              </w:rPr>
            </w:pPr>
            <w:r>
              <w:rPr>
                <w:spacing w:val="-5"/>
                <w:sz w:val="16"/>
              </w:rPr>
              <w:t>11</w:t>
            </w:r>
          </w:p>
        </w:tc>
        <w:tc>
          <w:tcPr>
            <w:tcW w:w="1421" w:type="dxa"/>
          </w:tcPr>
          <w:p>
            <w:pPr>
              <w:pStyle w:val="TableParagraph"/>
              <w:spacing w:line="174" w:lineRule="exact" w:before="40"/>
              <w:ind w:left="67" w:right="1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67"/>
              <w:jc w:val="right"/>
              <w:rPr>
                <w:sz w:val="16"/>
              </w:rPr>
            </w:pPr>
            <w:r>
              <w:rPr>
                <w:spacing w:val="-10"/>
                <w:sz w:val="16"/>
              </w:rPr>
              <w:t>8</w:t>
            </w:r>
          </w:p>
        </w:tc>
        <w:tc>
          <w:tcPr>
            <w:tcW w:w="2170" w:type="dxa"/>
          </w:tcPr>
          <w:p>
            <w:pPr>
              <w:pStyle w:val="TableParagraph"/>
              <w:spacing w:line="179"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67"/>
              <w:jc w:val="right"/>
              <w:rPr>
                <w:sz w:val="16"/>
              </w:rPr>
            </w:pPr>
            <w:r>
              <w:rPr>
                <w:spacing w:val="-10"/>
                <w:sz w:val="16"/>
              </w:rPr>
              <w:t>9</w:t>
            </w:r>
          </w:p>
        </w:tc>
        <w:tc>
          <w:tcPr>
            <w:tcW w:w="2170" w:type="dxa"/>
          </w:tcPr>
          <w:p>
            <w:pPr>
              <w:pStyle w:val="TableParagraph"/>
              <w:spacing w:line="174"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jc w:val="center"/>
              <w:rPr>
                <w:sz w:val="16"/>
              </w:rPr>
            </w:pPr>
            <w:r>
              <w:rPr>
                <w:spacing w:val="-10"/>
                <w:sz w:val="16"/>
              </w:rPr>
              <w:t>1</w:t>
            </w:r>
          </w:p>
        </w:tc>
        <w:tc>
          <w:tcPr>
            <w:tcW w:w="1421" w:type="dxa"/>
          </w:tcPr>
          <w:p>
            <w:pPr>
              <w:pStyle w:val="TableParagraph"/>
              <w:spacing w:line="174"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1</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10</w:t>
            </w:r>
          </w:p>
        </w:tc>
        <w:tc>
          <w:tcPr>
            <w:tcW w:w="2170" w:type="dxa"/>
          </w:tcPr>
          <w:p>
            <w:pPr>
              <w:pStyle w:val="TableParagraph"/>
              <w:spacing w:line="179"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Internal</w:t>
            </w:r>
            <w:r>
              <w:rPr>
                <w:spacing w:val="1"/>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76"/>
              <w:jc w:val="right"/>
              <w:rPr>
                <w:sz w:val="16"/>
              </w:rPr>
            </w:pPr>
            <w:r>
              <w:rPr>
                <w:spacing w:val="-5"/>
                <w:sz w:val="16"/>
              </w:rPr>
              <w:t>11</w:t>
            </w:r>
          </w:p>
        </w:tc>
        <w:tc>
          <w:tcPr>
            <w:tcW w:w="2170" w:type="dxa"/>
          </w:tcPr>
          <w:p>
            <w:pPr>
              <w:pStyle w:val="TableParagraph"/>
              <w:spacing w:line="174" w:lineRule="exact" w:before="41"/>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right="14"/>
              <w:jc w:val="center"/>
              <w:rPr>
                <w:sz w:val="16"/>
              </w:rPr>
            </w:pPr>
            <w:r>
              <w:rPr>
                <w:spacing w:val="-5"/>
                <w:sz w:val="16"/>
              </w:rPr>
              <w:t>12</w:t>
            </w:r>
          </w:p>
        </w:tc>
        <w:tc>
          <w:tcPr>
            <w:tcW w:w="1421" w:type="dxa"/>
          </w:tcPr>
          <w:p>
            <w:pPr>
              <w:pStyle w:val="TableParagraph"/>
              <w:spacing w:line="174" w:lineRule="exact" w:before="41"/>
              <w:ind w:left="67" w:right="1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0</w:t>
            </w:r>
          </w:p>
        </w:tc>
        <w:tc>
          <w:tcPr>
            <w:tcW w:w="4690" w:type="dxa"/>
          </w:tcPr>
          <w:p>
            <w:pPr>
              <w:pStyle w:val="TableParagraph"/>
              <w:spacing w:line="174" w:lineRule="exact"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12</w:t>
            </w:r>
          </w:p>
        </w:tc>
        <w:tc>
          <w:tcPr>
            <w:tcW w:w="2170" w:type="dxa"/>
          </w:tcPr>
          <w:p>
            <w:pPr>
              <w:pStyle w:val="TableParagraph"/>
              <w:spacing w:line="179" w:lineRule="exact" w:before="40"/>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4"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13</w:t>
            </w:r>
          </w:p>
        </w:tc>
        <w:tc>
          <w:tcPr>
            <w:tcW w:w="2170" w:type="dxa"/>
          </w:tcPr>
          <w:p>
            <w:pPr>
              <w:pStyle w:val="TableParagraph"/>
              <w:spacing w:line="174"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14"/>
              <w:jc w:val="center"/>
              <w:rPr>
                <w:sz w:val="16"/>
              </w:rPr>
            </w:pPr>
            <w:r>
              <w:rPr>
                <w:spacing w:val="-5"/>
                <w:sz w:val="16"/>
              </w:rPr>
              <w:t>11</w:t>
            </w:r>
          </w:p>
        </w:tc>
        <w:tc>
          <w:tcPr>
            <w:tcW w:w="1421" w:type="dxa"/>
          </w:tcPr>
          <w:p>
            <w:pPr>
              <w:pStyle w:val="TableParagraph"/>
              <w:spacing w:line="174" w:lineRule="exact" w:before="40"/>
              <w:ind w:left="67" w:right="17"/>
              <w:jc w:val="center"/>
              <w:rPr>
                <w:sz w:val="16"/>
              </w:rPr>
            </w:pPr>
            <w:r>
              <w:rPr>
                <w:spacing w:val="-5"/>
                <w:sz w:val="16"/>
              </w:rPr>
              <w:t>11</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14</w:t>
            </w:r>
          </w:p>
        </w:tc>
        <w:tc>
          <w:tcPr>
            <w:tcW w:w="2170" w:type="dxa"/>
          </w:tcPr>
          <w:p>
            <w:pPr>
              <w:pStyle w:val="TableParagraph"/>
              <w:spacing w:line="179"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right="9"/>
              <w:jc w:val="center"/>
              <w:rPr>
                <w:sz w:val="16"/>
              </w:rPr>
            </w:pPr>
            <w:r>
              <w:rPr>
                <w:spacing w:val="-10"/>
                <w:sz w:val="16"/>
              </w:rPr>
              <w:t>0</w:t>
            </w:r>
          </w:p>
        </w:tc>
        <w:tc>
          <w:tcPr>
            <w:tcW w:w="1421" w:type="dxa"/>
          </w:tcPr>
          <w:p>
            <w:pPr>
              <w:pStyle w:val="TableParagraph"/>
              <w:spacing w:line="179" w:lineRule="exact" w:before="40"/>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234"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15</w:t>
            </w:r>
          </w:p>
        </w:tc>
        <w:tc>
          <w:tcPr>
            <w:tcW w:w="2170" w:type="dxa"/>
          </w:tcPr>
          <w:p>
            <w:pPr>
              <w:pStyle w:val="TableParagraph"/>
              <w:spacing w:line="174"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9"/>
              <w:jc w:val="center"/>
              <w:rPr>
                <w:sz w:val="16"/>
              </w:rPr>
            </w:pPr>
            <w:r>
              <w:rPr>
                <w:spacing w:val="-10"/>
                <w:sz w:val="16"/>
              </w:rPr>
              <w:t>1</w:t>
            </w:r>
          </w:p>
        </w:tc>
        <w:tc>
          <w:tcPr>
            <w:tcW w:w="1421" w:type="dxa"/>
          </w:tcPr>
          <w:p>
            <w:pPr>
              <w:pStyle w:val="TableParagraph"/>
              <w:spacing w:line="174" w:lineRule="exact" w:before="40"/>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1</w:t>
            </w:r>
          </w:p>
        </w:tc>
        <w:tc>
          <w:tcPr>
            <w:tcW w:w="4690" w:type="dxa"/>
          </w:tcPr>
          <w:p>
            <w:pPr>
              <w:pStyle w:val="TableParagraph"/>
              <w:spacing w:line="174" w:lineRule="exact" w:before="40"/>
              <w:ind w:left="219"/>
              <w:rPr>
                <w:sz w:val="16"/>
              </w:rPr>
            </w:pPr>
            <w:r>
              <w:rPr>
                <w:sz w:val="16"/>
              </w:rPr>
              <w:t>Internal</w:t>
            </w:r>
            <w:r>
              <w:rPr>
                <w:spacing w:val="-5"/>
                <w:sz w:val="16"/>
              </w:rPr>
              <w:t> </w:t>
            </w:r>
            <w:r>
              <w:rPr>
                <w:spacing w:val="-4"/>
                <w:sz w:val="16"/>
              </w:rPr>
              <w:t>PDAM</w:t>
            </w:r>
          </w:p>
        </w:tc>
      </w:tr>
      <w:tr>
        <w:trPr>
          <w:trHeight w:val="240" w:hRule="atLeast"/>
        </w:trPr>
        <w:tc>
          <w:tcPr>
            <w:tcW w:w="667" w:type="dxa"/>
            <w:tcBorders>
              <w:top w:val="dashSmallGap" w:sz="2" w:space="0" w:color="000000"/>
              <w:bottom w:val="dashSmallGap" w:sz="2" w:space="0" w:color="000000"/>
            </w:tcBorders>
          </w:tcPr>
          <w:p>
            <w:pPr>
              <w:pStyle w:val="TableParagraph"/>
              <w:spacing w:line="179" w:lineRule="exact" w:before="41"/>
              <w:ind w:right="76"/>
              <w:jc w:val="right"/>
              <w:rPr>
                <w:sz w:val="16"/>
              </w:rPr>
            </w:pPr>
            <w:r>
              <w:rPr>
                <w:spacing w:val="-5"/>
                <w:sz w:val="16"/>
              </w:rPr>
              <w:t>16</w:t>
            </w:r>
          </w:p>
        </w:tc>
        <w:tc>
          <w:tcPr>
            <w:tcW w:w="2170" w:type="dxa"/>
          </w:tcPr>
          <w:p>
            <w:pPr>
              <w:pStyle w:val="TableParagraph"/>
              <w:spacing w:line="179" w:lineRule="exact" w:before="41"/>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1"/>
              <w:ind w:left="34" w:right="9"/>
              <w:jc w:val="center"/>
              <w:rPr>
                <w:sz w:val="16"/>
              </w:rPr>
            </w:pPr>
            <w:r>
              <w:rPr>
                <w:spacing w:val="-10"/>
                <w:sz w:val="16"/>
              </w:rPr>
              <w:t>0</w:t>
            </w:r>
          </w:p>
        </w:tc>
        <w:tc>
          <w:tcPr>
            <w:tcW w:w="1421" w:type="dxa"/>
          </w:tcPr>
          <w:p>
            <w:pPr>
              <w:pStyle w:val="TableParagraph"/>
              <w:spacing w:line="179" w:lineRule="exact" w:before="41"/>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1"/>
              <w:ind w:left="62" w:right="17"/>
              <w:jc w:val="center"/>
              <w:rPr>
                <w:sz w:val="16"/>
              </w:rPr>
            </w:pPr>
            <w:r>
              <w:rPr>
                <w:spacing w:val="-10"/>
                <w:sz w:val="16"/>
              </w:rPr>
              <w:t>0</w:t>
            </w:r>
          </w:p>
        </w:tc>
        <w:tc>
          <w:tcPr>
            <w:tcW w:w="4690" w:type="dxa"/>
          </w:tcPr>
          <w:p>
            <w:pPr>
              <w:pStyle w:val="TableParagraph"/>
              <w:spacing w:line="179" w:lineRule="exact" w:before="41"/>
              <w:ind w:left="219"/>
              <w:rPr>
                <w:sz w:val="16"/>
              </w:rPr>
            </w:pPr>
            <w:r>
              <w:rPr>
                <w:sz w:val="16"/>
              </w:rPr>
              <w:t>Internal</w:t>
            </w:r>
            <w:r>
              <w:rPr>
                <w:spacing w:val="-5"/>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17</w:t>
            </w:r>
          </w:p>
        </w:tc>
        <w:tc>
          <w:tcPr>
            <w:tcW w:w="2170" w:type="dxa"/>
          </w:tcPr>
          <w:p>
            <w:pPr>
              <w:pStyle w:val="TableParagraph"/>
              <w:spacing w:line="174"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9"/>
              <w:jc w:val="center"/>
              <w:rPr>
                <w:sz w:val="16"/>
              </w:rPr>
            </w:pPr>
            <w:r>
              <w:rPr>
                <w:spacing w:val="-10"/>
                <w:sz w:val="16"/>
              </w:rPr>
              <w:t>8</w:t>
            </w:r>
          </w:p>
        </w:tc>
        <w:tc>
          <w:tcPr>
            <w:tcW w:w="1421" w:type="dxa"/>
          </w:tcPr>
          <w:p>
            <w:pPr>
              <w:pStyle w:val="TableParagraph"/>
              <w:spacing w:line="174" w:lineRule="exact" w:before="40"/>
              <w:ind w:left="67" w:right="13"/>
              <w:jc w:val="center"/>
              <w:rPr>
                <w:sz w:val="16"/>
              </w:rPr>
            </w:pPr>
            <w:r>
              <w:rPr>
                <w:spacing w:val="-10"/>
                <w:sz w:val="16"/>
              </w:rPr>
              <w:t>8</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18</w:t>
            </w:r>
          </w:p>
        </w:tc>
        <w:tc>
          <w:tcPr>
            <w:tcW w:w="2170" w:type="dxa"/>
          </w:tcPr>
          <w:p>
            <w:pPr>
              <w:pStyle w:val="TableParagraph"/>
              <w:spacing w:line="179" w:lineRule="exact"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right="9"/>
              <w:jc w:val="center"/>
              <w:rPr>
                <w:sz w:val="16"/>
              </w:rPr>
            </w:pPr>
            <w:r>
              <w:rPr>
                <w:spacing w:val="-10"/>
                <w:sz w:val="16"/>
              </w:rPr>
              <w:t>0</w:t>
            </w:r>
          </w:p>
        </w:tc>
        <w:tc>
          <w:tcPr>
            <w:tcW w:w="1421" w:type="dxa"/>
          </w:tcPr>
          <w:p>
            <w:pPr>
              <w:pStyle w:val="TableParagraph"/>
              <w:spacing w:line="179" w:lineRule="exact" w:before="40"/>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0"/>
              <w:ind w:right="76"/>
              <w:jc w:val="right"/>
              <w:rPr>
                <w:sz w:val="16"/>
              </w:rPr>
            </w:pPr>
            <w:r>
              <w:rPr>
                <w:spacing w:val="-5"/>
                <w:sz w:val="16"/>
              </w:rPr>
              <w:t>19</w:t>
            </w:r>
          </w:p>
        </w:tc>
        <w:tc>
          <w:tcPr>
            <w:tcW w:w="2170" w:type="dxa"/>
          </w:tcPr>
          <w:p>
            <w:pPr>
              <w:pStyle w:val="TableParagraph"/>
              <w:spacing w:line="174"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14"/>
              <w:jc w:val="center"/>
              <w:rPr>
                <w:sz w:val="16"/>
              </w:rPr>
            </w:pPr>
            <w:r>
              <w:rPr>
                <w:spacing w:val="-5"/>
                <w:sz w:val="16"/>
              </w:rPr>
              <w:t>12</w:t>
            </w:r>
          </w:p>
        </w:tc>
        <w:tc>
          <w:tcPr>
            <w:tcW w:w="1421" w:type="dxa"/>
          </w:tcPr>
          <w:p>
            <w:pPr>
              <w:pStyle w:val="TableParagraph"/>
              <w:spacing w:line="174" w:lineRule="exact" w:before="40"/>
              <w:ind w:left="67" w:right="1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z w:val="16"/>
              </w:rPr>
              <w:t>Internal</w:t>
            </w:r>
            <w:r>
              <w:rPr>
                <w:spacing w:val="-5"/>
                <w:sz w:val="16"/>
              </w:rPr>
              <w:t> </w:t>
            </w:r>
            <w:r>
              <w:rPr>
                <w:spacing w:val="-4"/>
                <w:sz w:val="16"/>
              </w:rPr>
              <w:t>PDAM</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20</w:t>
            </w:r>
          </w:p>
        </w:tc>
        <w:tc>
          <w:tcPr>
            <w:tcW w:w="2170" w:type="dxa"/>
          </w:tcPr>
          <w:p>
            <w:pPr>
              <w:pStyle w:val="TableParagraph"/>
              <w:spacing w:line="179"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right="9"/>
              <w:jc w:val="center"/>
              <w:rPr>
                <w:sz w:val="16"/>
              </w:rPr>
            </w:pPr>
            <w:r>
              <w:rPr>
                <w:spacing w:val="-10"/>
                <w:sz w:val="16"/>
              </w:rPr>
              <w:t>0</w:t>
            </w:r>
          </w:p>
        </w:tc>
        <w:tc>
          <w:tcPr>
            <w:tcW w:w="1421" w:type="dxa"/>
          </w:tcPr>
          <w:p>
            <w:pPr>
              <w:pStyle w:val="TableParagraph"/>
              <w:spacing w:line="179" w:lineRule="exact" w:before="40"/>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z w:val="16"/>
              </w:rPr>
              <w:t>Internal</w:t>
            </w:r>
            <w:r>
              <w:rPr>
                <w:spacing w:val="-5"/>
                <w:sz w:val="16"/>
              </w:rPr>
              <w:t> </w:t>
            </w:r>
            <w:r>
              <w:rPr>
                <w:spacing w:val="-4"/>
                <w:sz w:val="16"/>
              </w:rPr>
              <w:t>PDAM</w:t>
            </w:r>
          </w:p>
        </w:tc>
      </w:tr>
      <w:tr>
        <w:trPr>
          <w:trHeight w:val="235" w:hRule="atLeast"/>
        </w:trPr>
        <w:tc>
          <w:tcPr>
            <w:tcW w:w="667" w:type="dxa"/>
            <w:tcBorders>
              <w:top w:val="dashSmallGap" w:sz="2" w:space="0" w:color="000000"/>
              <w:bottom w:val="dashSmallGap" w:sz="2" w:space="0" w:color="000000"/>
            </w:tcBorders>
          </w:tcPr>
          <w:p>
            <w:pPr>
              <w:pStyle w:val="TableParagraph"/>
              <w:spacing w:line="174" w:lineRule="exact" w:before="41"/>
              <w:ind w:right="76"/>
              <w:jc w:val="right"/>
              <w:rPr>
                <w:sz w:val="16"/>
              </w:rPr>
            </w:pPr>
            <w:r>
              <w:rPr>
                <w:spacing w:val="-5"/>
                <w:sz w:val="16"/>
              </w:rPr>
              <w:t>21</w:t>
            </w:r>
          </w:p>
        </w:tc>
        <w:tc>
          <w:tcPr>
            <w:tcW w:w="2170" w:type="dxa"/>
          </w:tcPr>
          <w:p>
            <w:pPr>
              <w:pStyle w:val="TableParagraph"/>
              <w:spacing w:line="174" w:lineRule="exact" w:before="41"/>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1"/>
              <w:ind w:left="34" w:right="9"/>
              <w:jc w:val="center"/>
              <w:rPr>
                <w:sz w:val="16"/>
              </w:rPr>
            </w:pPr>
            <w:r>
              <w:rPr>
                <w:spacing w:val="-10"/>
                <w:sz w:val="16"/>
              </w:rPr>
              <w:t>0</w:t>
            </w:r>
          </w:p>
        </w:tc>
        <w:tc>
          <w:tcPr>
            <w:tcW w:w="1421" w:type="dxa"/>
          </w:tcPr>
          <w:p>
            <w:pPr>
              <w:pStyle w:val="TableParagraph"/>
              <w:spacing w:line="174" w:lineRule="exact" w:before="41"/>
              <w:ind w:left="67" w:right="1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1"/>
              <w:ind w:left="62" w:right="17"/>
              <w:jc w:val="center"/>
              <w:rPr>
                <w:sz w:val="16"/>
              </w:rPr>
            </w:pPr>
            <w:r>
              <w:rPr>
                <w:spacing w:val="-10"/>
                <w:sz w:val="16"/>
              </w:rPr>
              <w:t>0</w:t>
            </w:r>
          </w:p>
        </w:tc>
        <w:tc>
          <w:tcPr>
            <w:tcW w:w="4690" w:type="dxa"/>
          </w:tcPr>
          <w:p>
            <w:pPr>
              <w:pStyle w:val="TableParagraph"/>
              <w:spacing w:line="174" w:lineRule="exact" w:before="41"/>
              <w:ind w:left="219"/>
              <w:rPr>
                <w:sz w:val="16"/>
              </w:rPr>
            </w:pPr>
            <w:r>
              <w:rPr>
                <w:sz w:val="16"/>
              </w:rPr>
              <w:t>Internal</w:t>
            </w:r>
            <w:r>
              <w:rPr>
                <w:spacing w:val="-5"/>
                <w:sz w:val="16"/>
              </w:rPr>
              <w:t> </w:t>
            </w:r>
            <w:r>
              <w:rPr>
                <w:spacing w:val="-4"/>
                <w:sz w:val="16"/>
              </w:rPr>
              <w:t>PDAM</w:t>
            </w:r>
          </w:p>
        </w:tc>
      </w:tr>
      <w:tr>
        <w:trPr>
          <w:trHeight w:val="263" w:hRule="atLeast"/>
        </w:trPr>
        <w:tc>
          <w:tcPr>
            <w:tcW w:w="667" w:type="dxa"/>
            <w:tcBorders>
              <w:top w:val="dashSmallGap" w:sz="2" w:space="0" w:color="000000"/>
            </w:tcBorders>
          </w:tcPr>
          <w:p>
            <w:pPr>
              <w:pStyle w:val="TableParagraph"/>
              <w:spacing w:before="40"/>
              <w:ind w:right="76"/>
              <w:jc w:val="right"/>
              <w:rPr>
                <w:sz w:val="16"/>
              </w:rPr>
            </w:pPr>
            <w:r>
              <w:rPr>
                <w:spacing w:val="-5"/>
                <w:sz w:val="16"/>
              </w:rPr>
              <w:t>22</w:t>
            </w:r>
          </w:p>
        </w:tc>
        <w:tc>
          <w:tcPr>
            <w:tcW w:w="2170" w:type="dxa"/>
          </w:tcPr>
          <w:p>
            <w:pPr>
              <w:pStyle w:val="TableParagraph"/>
              <w:spacing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9"/>
              <w:jc w:val="center"/>
              <w:rPr>
                <w:sz w:val="16"/>
              </w:rPr>
            </w:pPr>
            <w:r>
              <w:rPr>
                <w:spacing w:val="-10"/>
                <w:sz w:val="16"/>
              </w:rPr>
              <w:t>8</w:t>
            </w:r>
          </w:p>
        </w:tc>
        <w:tc>
          <w:tcPr>
            <w:tcW w:w="1421" w:type="dxa"/>
          </w:tcPr>
          <w:p>
            <w:pPr>
              <w:pStyle w:val="TableParagraph"/>
              <w:spacing w:before="40"/>
              <w:ind w:left="67" w:right="13"/>
              <w:jc w:val="center"/>
              <w:rPr>
                <w:sz w:val="16"/>
              </w:rPr>
            </w:pPr>
            <w:r>
              <w:rPr>
                <w:spacing w:val="-10"/>
                <w:sz w:val="16"/>
              </w:rPr>
              <w:t>8</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239" w:hRule="atLeast"/>
        </w:trPr>
        <w:tc>
          <w:tcPr>
            <w:tcW w:w="667" w:type="dxa"/>
            <w:tcBorders>
              <w:bottom w:val="dashSmallGap" w:sz="2" w:space="0" w:color="000000"/>
            </w:tcBorders>
          </w:tcPr>
          <w:p>
            <w:pPr>
              <w:pStyle w:val="TableParagraph"/>
              <w:spacing w:line="174" w:lineRule="exact" w:before="45"/>
              <w:ind w:right="76"/>
              <w:jc w:val="right"/>
              <w:rPr>
                <w:sz w:val="16"/>
              </w:rPr>
            </w:pPr>
            <w:r>
              <w:rPr>
                <w:spacing w:val="-5"/>
                <w:sz w:val="16"/>
              </w:rPr>
              <w:t>23</w:t>
            </w:r>
          </w:p>
        </w:tc>
        <w:tc>
          <w:tcPr>
            <w:tcW w:w="2170" w:type="dxa"/>
          </w:tcPr>
          <w:p>
            <w:pPr>
              <w:pStyle w:val="TableParagraph"/>
              <w:spacing w:line="174" w:lineRule="exact" w:before="45"/>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5"/>
              <w:ind w:left="34"/>
              <w:jc w:val="center"/>
              <w:rPr>
                <w:sz w:val="16"/>
              </w:rPr>
            </w:pPr>
            <w:r>
              <w:rPr>
                <w:spacing w:val="-10"/>
                <w:sz w:val="16"/>
              </w:rPr>
              <w:t>0</w:t>
            </w:r>
          </w:p>
        </w:tc>
        <w:tc>
          <w:tcPr>
            <w:tcW w:w="1421" w:type="dxa"/>
          </w:tcPr>
          <w:p>
            <w:pPr>
              <w:pStyle w:val="TableParagraph"/>
              <w:spacing w:line="174" w:lineRule="exact"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4" w:lineRule="exact" w:before="45"/>
              <w:ind w:left="62" w:right="17"/>
              <w:jc w:val="center"/>
              <w:rPr>
                <w:sz w:val="16"/>
              </w:rPr>
            </w:pPr>
            <w:r>
              <w:rPr>
                <w:spacing w:val="-10"/>
                <w:sz w:val="16"/>
              </w:rPr>
              <w:t>0</w:t>
            </w:r>
          </w:p>
        </w:tc>
        <w:tc>
          <w:tcPr>
            <w:tcW w:w="4690" w:type="dxa"/>
          </w:tcPr>
          <w:p>
            <w:pPr>
              <w:pStyle w:val="TableParagraph"/>
              <w:spacing w:line="174" w:lineRule="exact" w:before="45"/>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9" w:hRule="atLeast"/>
        </w:trPr>
        <w:tc>
          <w:tcPr>
            <w:tcW w:w="667" w:type="dxa"/>
            <w:tcBorders>
              <w:top w:val="dashSmallGap" w:sz="2" w:space="0" w:color="000000"/>
              <w:bottom w:val="dashSmallGap" w:sz="2" w:space="0" w:color="000000"/>
            </w:tcBorders>
          </w:tcPr>
          <w:p>
            <w:pPr>
              <w:pStyle w:val="TableParagraph"/>
              <w:spacing w:line="179" w:lineRule="exact" w:before="40"/>
              <w:ind w:right="76"/>
              <w:jc w:val="right"/>
              <w:rPr>
                <w:sz w:val="16"/>
              </w:rPr>
            </w:pPr>
            <w:r>
              <w:rPr>
                <w:spacing w:val="-5"/>
                <w:sz w:val="16"/>
              </w:rPr>
              <w:t>24</w:t>
            </w:r>
          </w:p>
        </w:tc>
        <w:tc>
          <w:tcPr>
            <w:tcW w:w="2170" w:type="dxa"/>
          </w:tcPr>
          <w:p>
            <w:pPr>
              <w:pStyle w:val="TableParagraph"/>
              <w:spacing w:line="179" w:lineRule="exact"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9" w:lineRule="exact" w:before="40"/>
              <w:ind w:left="34"/>
              <w:jc w:val="center"/>
              <w:rPr>
                <w:sz w:val="16"/>
              </w:rPr>
            </w:pPr>
            <w:r>
              <w:rPr>
                <w:spacing w:val="-10"/>
                <w:sz w:val="16"/>
              </w:rPr>
              <w:t>0</w:t>
            </w:r>
          </w:p>
        </w:tc>
        <w:tc>
          <w:tcPr>
            <w:tcW w:w="1421" w:type="dxa"/>
          </w:tcPr>
          <w:p>
            <w:pPr>
              <w:pStyle w:val="TableParagraph"/>
              <w:spacing w:line="179" w:lineRule="exact"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line="179" w:lineRule="exact" w:before="40"/>
              <w:ind w:left="62" w:right="17"/>
              <w:jc w:val="center"/>
              <w:rPr>
                <w:sz w:val="16"/>
              </w:rPr>
            </w:pPr>
            <w:r>
              <w:rPr>
                <w:spacing w:val="-10"/>
                <w:sz w:val="16"/>
              </w:rPr>
              <w:t>0</w:t>
            </w:r>
          </w:p>
        </w:tc>
        <w:tc>
          <w:tcPr>
            <w:tcW w:w="4690" w:type="dxa"/>
          </w:tcPr>
          <w:p>
            <w:pPr>
              <w:pStyle w:val="TableParagraph"/>
              <w:spacing w:line="179" w:lineRule="exact"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235" w:hRule="atLeast"/>
        </w:trPr>
        <w:tc>
          <w:tcPr>
            <w:tcW w:w="667" w:type="dxa"/>
            <w:tcBorders>
              <w:top w:val="dashSmallGap" w:sz="2" w:space="0" w:color="000000"/>
            </w:tcBorders>
          </w:tcPr>
          <w:p>
            <w:pPr>
              <w:pStyle w:val="TableParagraph"/>
              <w:spacing w:line="174" w:lineRule="exact" w:before="40"/>
              <w:ind w:right="76"/>
              <w:jc w:val="right"/>
              <w:rPr>
                <w:sz w:val="16"/>
              </w:rPr>
            </w:pPr>
            <w:r>
              <w:rPr>
                <w:spacing w:val="-5"/>
                <w:sz w:val="16"/>
              </w:rPr>
              <w:t>25</w:t>
            </w:r>
          </w:p>
        </w:tc>
        <w:tc>
          <w:tcPr>
            <w:tcW w:w="2170" w:type="dxa"/>
          </w:tcPr>
          <w:p>
            <w:pPr>
              <w:pStyle w:val="TableParagraph"/>
              <w:spacing w:line="174" w:lineRule="exact"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line="174" w:lineRule="exact" w:before="40"/>
              <w:ind w:left="34" w:right="23"/>
              <w:jc w:val="center"/>
              <w:rPr>
                <w:sz w:val="16"/>
              </w:rPr>
            </w:pPr>
            <w:r>
              <w:rPr>
                <w:spacing w:val="-5"/>
                <w:sz w:val="16"/>
              </w:rPr>
              <w:t>12</w:t>
            </w:r>
          </w:p>
        </w:tc>
        <w:tc>
          <w:tcPr>
            <w:tcW w:w="1421" w:type="dxa"/>
          </w:tcPr>
          <w:p>
            <w:pPr>
              <w:pStyle w:val="TableParagraph"/>
              <w:spacing w:line="174" w:lineRule="exact" w:before="40"/>
              <w:ind w:left="67" w:right="2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line="174" w:lineRule="exact" w:before="40"/>
              <w:ind w:left="62" w:right="17"/>
              <w:jc w:val="center"/>
              <w:rPr>
                <w:sz w:val="16"/>
              </w:rPr>
            </w:pPr>
            <w:r>
              <w:rPr>
                <w:spacing w:val="-10"/>
                <w:sz w:val="16"/>
              </w:rPr>
              <w:t>0</w:t>
            </w:r>
          </w:p>
        </w:tc>
        <w:tc>
          <w:tcPr>
            <w:tcW w:w="4690" w:type="dxa"/>
          </w:tcPr>
          <w:p>
            <w:pPr>
              <w:pStyle w:val="TableParagraph"/>
              <w:spacing w:line="174" w:lineRule="exact" w:before="40"/>
              <w:ind w:left="219"/>
              <w:rPr>
                <w:sz w:val="16"/>
              </w:rPr>
            </w:pPr>
            <w:r>
              <w:rPr>
                <w:spacing w:val="-2"/>
                <w:sz w:val="16"/>
              </w:rPr>
              <w:t>Internal</w:t>
            </w:r>
            <w:r>
              <w:rPr>
                <w:spacing w:val="1"/>
                <w:sz w:val="16"/>
              </w:rPr>
              <w:t> </w:t>
            </w:r>
            <w:r>
              <w:rPr>
                <w:spacing w:val="-4"/>
                <w:sz w:val="16"/>
              </w:rPr>
              <w:t>PDAM</w:t>
            </w:r>
          </w:p>
        </w:tc>
      </w:tr>
    </w:tbl>
    <w:p>
      <w:pPr>
        <w:spacing w:after="0" w:line="174" w:lineRule="exact"/>
        <w:rPr>
          <w:sz w:val="16"/>
        </w:rPr>
        <w:sectPr>
          <w:headerReference w:type="default" r:id="rId33"/>
          <w:pgSz w:w="16840" w:h="11910" w:orient="landscape"/>
          <w:pgMar w:header="725" w:footer="0" w:top="1660" w:bottom="280" w:left="880" w:right="740"/>
        </w:sectPr>
      </w:pPr>
    </w:p>
    <w:tbl>
      <w:tblPr>
        <w:tblW w:w="0" w:type="auto"/>
        <w:jc w:val="left"/>
        <w:tblInd w:w="248"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672"/>
        <w:gridCol w:w="2165"/>
        <w:gridCol w:w="2972"/>
        <w:gridCol w:w="1483"/>
        <w:gridCol w:w="1425"/>
        <w:gridCol w:w="1444"/>
        <w:gridCol w:w="4690"/>
      </w:tblGrid>
      <w:tr>
        <w:trPr>
          <w:trHeight w:val="240" w:hRule="atLeast"/>
        </w:trPr>
        <w:tc>
          <w:tcPr>
            <w:tcW w:w="672" w:type="dxa"/>
            <w:tcBorders>
              <w:left w:val="single" w:sz="2" w:space="0" w:color="000000"/>
              <w:bottom w:val="single" w:sz="2" w:space="0" w:color="000000"/>
              <w:right w:val="single" w:sz="2" w:space="0" w:color="000000"/>
            </w:tcBorders>
          </w:tcPr>
          <w:p>
            <w:pPr>
              <w:pStyle w:val="TableParagraph"/>
              <w:spacing w:line="179" w:lineRule="exact" w:before="41"/>
              <w:ind w:right="77"/>
              <w:jc w:val="right"/>
              <w:rPr>
                <w:sz w:val="16"/>
              </w:rPr>
            </w:pPr>
            <w:r>
              <w:rPr>
                <w:spacing w:val="-5"/>
                <w:sz w:val="16"/>
              </w:rPr>
              <w:t>26</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299"/>
              <w:rPr>
                <w:sz w:val="16"/>
              </w:rPr>
            </w:pPr>
            <w:r>
              <w:rPr>
                <w:spacing w:val="-5"/>
                <w:sz w:val="16"/>
              </w:rPr>
              <w:t>Mei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1"/>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1"/>
              <w:ind w:left="226"/>
              <w:rPr>
                <w:sz w:val="16"/>
              </w:rPr>
            </w:pPr>
            <w:r>
              <w:rPr>
                <w:spacing w:val="-2"/>
                <w:sz w:val="16"/>
              </w:rPr>
              <w:t>Internal</w:t>
            </w:r>
            <w:r>
              <w:rPr>
                <w:spacing w:val="1"/>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27</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5"/>
                <w:sz w:val="16"/>
              </w:rPr>
              <w:t>Mei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Internal</w:t>
            </w:r>
            <w:r>
              <w:rPr>
                <w:spacing w:val="1"/>
                <w:sz w:val="16"/>
              </w:rPr>
              <w:t> </w:t>
            </w:r>
            <w:r>
              <w:rPr>
                <w:spacing w:val="-4"/>
                <w:sz w:val="16"/>
              </w:rPr>
              <w:t>PDAM</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28</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5"/>
                <w:sz w:val="16"/>
              </w:rPr>
              <w:t>Mei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29</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5"/>
                <w:sz w:val="16"/>
              </w:rPr>
              <w:t>Mei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right="77"/>
              <w:jc w:val="right"/>
              <w:rPr>
                <w:sz w:val="16"/>
              </w:rPr>
            </w:pPr>
            <w:r>
              <w:rPr>
                <w:spacing w:val="-5"/>
                <w:sz w:val="16"/>
              </w:rPr>
              <w:t>30</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299"/>
              <w:rPr>
                <w:sz w:val="16"/>
              </w:rPr>
            </w:pPr>
            <w:r>
              <w:rPr>
                <w:spacing w:val="-5"/>
                <w:sz w:val="16"/>
              </w:rPr>
              <w:t>Mei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5"/>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5"/>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5"/>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4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right="77"/>
              <w:jc w:val="right"/>
              <w:rPr>
                <w:sz w:val="16"/>
              </w:rPr>
            </w:pPr>
            <w:r>
              <w:rPr>
                <w:spacing w:val="-5"/>
                <w:sz w:val="16"/>
              </w:rPr>
              <w:t>31</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39" w:right="33"/>
              <w:jc w:val="center"/>
              <w:rPr>
                <w:sz w:val="16"/>
              </w:rPr>
            </w:pPr>
            <w:r>
              <w:rPr>
                <w:spacing w:val="-5"/>
                <w:sz w:val="16"/>
              </w:rPr>
              <w:t>12</w:t>
            </w:r>
          </w:p>
        </w:tc>
        <w:tc>
          <w:tcPr>
            <w:tcW w:w="1425" w:type="dxa"/>
            <w:tcBorders>
              <w:left w:val="single" w:sz="2" w:space="0" w:color="000000"/>
              <w:right w:val="single" w:sz="2" w:space="0" w:color="000000"/>
            </w:tcBorders>
          </w:tcPr>
          <w:p>
            <w:pPr>
              <w:pStyle w:val="TableParagraph"/>
              <w:spacing w:line="179" w:lineRule="exact" w:before="41"/>
              <w:ind w:left="69" w:right="23"/>
              <w:jc w:val="center"/>
              <w:rPr>
                <w:sz w:val="16"/>
              </w:rPr>
            </w:pPr>
            <w:r>
              <w:rPr>
                <w:spacing w:val="-5"/>
                <w:sz w:val="16"/>
              </w:rPr>
              <w:t>12</w:t>
            </w:r>
          </w:p>
        </w:tc>
        <w:tc>
          <w:tcPr>
            <w:tcW w:w="1444" w:type="dxa"/>
            <w:tcBorders>
              <w:left w:val="single" w:sz="2" w:space="0" w:color="000000"/>
              <w:right w:val="single" w:sz="2" w:space="0" w:color="000000"/>
            </w:tcBorders>
          </w:tcPr>
          <w:p>
            <w:pPr>
              <w:pStyle w:val="TableParagraph"/>
              <w:spacing w:line="179"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1"/>
              <w:ind w:left="226"/>
              <w:rPr>
                <w:sz w:val="16"/>
              </w:rPr>
            </w:pPr>
            <w:r>
              <w:rPr>
                <w:spacing w:val="-2"/>
                <w:sz w:val="16"/>
              </w:rPr>
              <w:t>Internal</w:t>
            </w:r>
            <w:r>
              <w:rPr>
                <w:spacing w:val="1"/>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32</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Internal</w:t>
            </w:r>
            <w:r>
              <w:rPr>
                <w:spacing w:val="1"/>
                <w:sz w:val="16"/>
              </w:rPr>
              <w:t> </w:t>
            </w:r>
            <w:r>
              <w:rPr>
                <w:spacing w:val="-4"/>
                <w:sz w:val="16"/>
              </w:rPr>
              <w:t>PDAM</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33</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pacing w:val="-2"/>
                <w:sz w:val="16"/>
              </w:rPr>
              <w:t>Internal</w:t>
            </w:r>
            <w:r>
              <w:rPr>
                <w:spacing w:val="1"/>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34</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right="77"/>
              <w:jc w:val="right"/>
              <w:rPr>
                <w:sz w:val="16"/>
              </w:rPr>
            </w:pPr>
            <w:r>
              <w:rPr>
                <w:spacing w:val="-5"/>
                <w:sz w:val="16"/>
              </w:rPr>
              <w:t>35</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5"/>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5"/>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5"/>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36</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4"/>
                <w:sz w:val="16"/>
              </w:rPr>
              <w:t>Juni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4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6"/>
              <w:ind w:right="77"/>
              <w:jc w:val="right"/>
              <w:rPr>
                <w:sz w:val="16"/>
              </w:rPr>
            </w:pPr>
            <w:r>
              <w:rPr>
                <w:spacing w:val="-5"/>
                <w:sz w:val="16"/>
              </w:rPr>
              <w:t>37</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6"/>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6"/>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6"/>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6"/>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6"/>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38</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39</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40</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33"/>
              <w:jc w:val="center"/>
              <w:rPr>
                <w:sz w:val="16"/>
              </w:rPr>
            </w:pPr>
            <w:r>
              <w:rPr>
                <w:spacing w:val="-5"/>
                <w:sz w:val="16"/>
              </w:rPr>
              <w:t>12</w:t>
            </w:r>
          </w:p>
        </w:tc>
        <w:tc>
          <w:tcPr>
            <w:tcW w:w="1425" w:type="dxa"/>
            <w:tcBorders>
              <w:left w:val="single" w:sz="2" w:space="0" w:color="000000"/>
              <w:right w:val="single" w:sz="2" w:space="0" w:color="000000"/>
            </w:tcBorders>
          </w:tcPr>
          <w:p>
            <w:pPr>
              <w:pStyle w:val="TableParagraph"/>
              <w:spacing w:line="179" w:lineRule="exact" w:before="40"/>
              <w:ind w:left="69" w:right="23"/>
              <w:jc w:val="center"/>
              <w:rPr>
                <w:sz w:val="16"/>
              </w:rPr>
            </w:pPr>
            <w:r>
              <w:rPr>
                <w:spacing w:val="-5"/>
                <w:sz w:val="16"/>
              </w:rPr>
              <w:t>12</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pacing w:val="-2"/>
                <w:sz w:val="16"/>
              </w:rPr>
              <w:t>Internal</w:t>
            </w:r>
            <w:r>
              <w:rPr>
                <w:spacing w:val="1"/>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41</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Internal</w:t>
            </w:r>
            <w:r>
              <w:rPr>
                <w:spacing w:val="1"/>
                <w:sz w:val="16"/>
              </w:rPr>
              <w:t> </w:t>
            </w:r>
            <w:r>
              <w:rPr>
                <w:spacing w:val="-4"/>
                <w:sz w:val="16"/>
              </w:rPr>
              <w:t>PDAM</w:t>
            </w:r>
          </w:p>
        </w:tc>
      </w:tr>
      <w:tr>
        <w:trPr>
          <w:trHeight w:val="24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right="77"/>
              <w:jc w:val="right"/>
              <w:rPr>
                <w:sz w:val="16"/>
              </w:rPr>
            </w:pPr>
            <w:r>
              <w:rPr>
                <w:spacing w:val="-5"/>
                <w:sz w:val="16"/>
              </w:rPr>
              <w:t>42</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299"/>
              <w:rPr>
                <w:sz w:val="16"/>
              </w:rPr>
            </w:pPr>
            <w:r>
              <w:rPr>
                <w:spacing w:val="-4"/>
                <w:sz w:val="16"/>
              </w:rPr>
              <w:t>Juli</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1"/>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1"/>
              <w:ind w:left="226"/>
              <w:rPr>
                <w:sz w:val="16"/>
              </w:rPr>
            </w:pPr>
            <w:r>
              <w:rPr>
                <w:spacing w:val="-2"/>
                <w:sz w:val="16"/>
              </w:rPr>
              <w:t>Internal</w:t>
            </w:r>
            <w:r>
              <w:rPr>
                <w:spacing w:val="1"/>
                <w:sz w:val="16"/>
              </w:rPr>
              <w:t> </w:t>
            </w:r>
            <w:r>
              <w:rPr>
                <w:spacing w:val="-4"/>
                <w:sz w:val="16"/>
              </w:rPr>
              <w:t>PDAM</w:t>
            </w:r>
          </w:p>
        </w:tc>
      </w:tr>
      <w:tr>
        <w:trPr>
          <w:trHeight w:val="234"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43</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right="77"/>
              <w:jc w:val="right"/>
              <w:rPr>
                <w:sz w:val="16"/>
              </w:rPr>
            </w:pPr>
            <w:r>
              <w:rPr>
                <w:spacing w:val="-5"/>
                <w:sz w:val="16"/>
              </w:rPr>
              <w:t>44</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5"/>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5"/>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5"/>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45</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23"/>
              <w:jc w:val="center"/>
              <w:rPr>
                <w:sz w:val="16"/>
              </w:rPr>
            </w:pPr>
            <w:r>
              <w:rPr>
                <w:spacing w:val="-5"/>
                <w:sz w:val="16"/>
              </w:rPr>
              <w:t>12</w:t>
            </w:r>
          </w:p>
        </w:tc>
        <w:tc>
          <w:tcPr>
            <w:tcW w:w="1425" w:type="dxa"/>
            <w:tcBorders>
              <w:left w:val="single" w:sz="2" w:space="0" w:color="000000"/>
              <w:right w:val="single" w:sz="2" w:space="0" w:color="000000"/>
            </w:tcBorders>
          </w:tcPr>
          <w:p>
            <w:pPr>
              <w:pStyle w:val="TableParagraph"/>
              <w:spacing w:line="174" w:lineRule="exact" w:before="40"/>
              <w:ind w:left="69" w:right="14"/>
              <w:jc w:val="center"/>
              <w:rPr>
                <w:sz w:val="16"/>
              </w:rPr>
            </w:pPr>
            <w:r>
              <w:rPr>
                <w:spacing w:val="-5"/>
                <w:sz w:val="16"/>
              </w:rPr>
              <w:t>12</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Internal</w:t>
            </w:r>
            <w:r>
              <w:rPr>
                <w:spacing w:val="-5"/>
                <w:sz w:val="16"/>
              </w:rPr>
              <w:t> </w:t>
            </w:r>
            <w:r>
              <w:rPr>
                <w:spacing w:val="-4"/>
                <w:sz w:val="16"/>
              </w:rPr>
              <w:t>PDAM</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right="77"/>
              <w:jc w:val="right"/>
              <w:rPr>
                <w:sz w:val="16"/>
              </w:rPr>
            </w:pPr>
            <w:r>
              <w:rPr>
                <w:spacing w:val="-5"/>
                <w:sz w:val="16"/>
              </w:rPr>
              <w:t>46</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5"/>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5"/>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5"/>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5"/>
              <w:ind w:left="226"/>
              <w:rPr>
                <w:sz w:val="16"/>
              </w:rPr>
            </w:pPr>
            <w:r>
              <w:rPr>
                <w:sz w:val="16"/>
              </w:rPr>
              <w:t>Internal</w:t>
            </w:r>
            <w:r>
              <w:rPr>
                <w:spacing w:val="-5"/>
                <w:sz w:val="16"/>
              </w:rPr>
              <w:t> </w:t>
            </w:r>
            <w:r>
              <w:rPr>
                <w:spacing w:val="-4"/>
                <w:sz w:val="16"/>
              </w:rPr>
              <w:t>PDAM</w:t>
            </w:r>
          </w:p>
        </w:tc>
      </w:tr>
      <w:tr>
        <w:trPr>
          <w:trHeight w:val="24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right="77"/>
              <w:jc w:val="right"/>
              <w:rPr>
                <w:sz w:val="16"/>
              </w:rPr>
            </w:pPr>
            <w:r>
              <w:rPr>
                <w:spacing w:val="-5"/>
                <w:sz w:val="16"/>
              </w:rPr>
              <w:t>47</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1"/>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1"/>
              <w:ind w:left="226"/>
              <w:rPr>
                <w:sz w:val="16"/>
              </w:rPr>
            </w:pPr>
            <w:r>
              <w:rPr>
                <w:sz w:val="16"/>
              </w:rPr>
              <w:t>Internal</w:t>
            </w:r>
            <w:r>
              <w:rPr>
                <w:spacing w:val="-5"/>
                <w:sz w:val="16"/>
              </w:rPr>
              <w:t> </w:t>
            </w:r>
            <w:r>
              <w:rPr>
                <w:spacing w:val="-4"/>
                <w:sz w:val="16"/>
              </w:rPr>
              <w:t>PDAM</w:t>
            </w:r>
          </w:p>
        </w:tc>
      </w:tr>
      <w:tr>
        <w:trPr>
          <w:trHeight w:val="234"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48</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Agustus</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49</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50</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51</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23"/>
              <w:jc w:val="center"/>
              <w:rPr>
                <w:sz w:val="16"/>
              </w:rPr>
            </w:pPr>
            <w:r>
              <w:rPr>
                <w:spacing w:val="-5"/>
                <w:sz w:val="16"/>
              </w:rPr>
              <w:t>12</w:t>
            </w:r>
          </w:p>
        </w:tc>
        <w:tc>
          <w:tcPr>
            <w:tcW w:w="1425" w:type="dxa"/>
            <w:tcBorders>
              <w:left w:val="single" w:sz="2" w:space="0" w:color="000000"/>
              <w:right w:val="single" w:sz="2" w:space="0" w:color="000000"/>
            </w:tcBorders>
          </w:tcPr>
          <w:p>
            <w:pPr>
              <w:pStyle w:val="TableParagraph"/>
              <w:spacing w:line="179" w:lineRule="exact" w:before="40"/>
              <w:ind w:left="69" w:right="14"/>
              <w:jc w:val="center"/>
              <w:rPr>
                <w:sz w:val="16"/>
              </w:rPr>
            </w:pPr>
            <w:r>
              <w:rPr>
                <w:spacing w:val="-5"/>
                <w:sz w:val="16"/>
              </w:rPr>
              <w:t>12</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z w:val="16"/>
              </w:rPr>
              <w:t>Internal</w:t>
            </w:r>
            <w:r>
              <w:rPr>
                <w:spacing w:val="-5"/>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1"/>
              <w:ind w:right="77"/>
              <w:jc w:val="right"/>
              <w:rPr>
                <w:sz w:val="16"/>
              </w:rPr>
            </w:pPr>
            <w:r>
              <w:rPr>
                <w:spacing w:val="-5"/>
                <w:sz w:val="16"/>
              </w:rPr>
              <w:t>52</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1"/>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1"/>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1"/>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1"/>
              <w:ind w:left="226"/>
              <w:rPr>
                <w:sz w:val="16"/>
              </w:rPr>
            </w:pPr>
            <w:r>
              <w:rPr>
                <w:sz w:val="16"/>
              </w:rPr>
              <w:t>Internal</w:t>
            </w:r>
            <w:r>
              <w:rPr>
                <w:spacing w:val="-5"/>
                <w:sz w:val="16"/>
              </w:rPr>
              <w:t> </w:t>
            </w:r>
            <w:r>
              <w:rPr>
                <w:spacing w:val="-4"/>
                <w:sz w:val="16"/>
              </w:rPr>
              <w:t>PDAM</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53</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z w:val="16"/>
              </w:rPr>
              <w:t>Internal</w:t>
            </w:r>
            <w:r>
              <w:rPr>
                <w:spacing w:val="-5"/>
                <w:sz w:val="16"/>
              </w:rPr>
              <w:t> </w:t>
            </w:r>
            <w:r>
              <w:rPr>
                <w:spacing w:val="-4"/>
                <w:sz w:val="16"/>
              </w:rPr>
              <w:t>PDAM</w:t>
            </w:r>
          </w:p>
        </w:tc>
      </w:tr>
      <w:tr>
        <w:trPr>
          <w:trHeight w:val="234"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54</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September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55</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34"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56</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24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right="77"/>
              <w:jc w:val="right"/>
              <w:rPr>
                <w:sz w:val="16"/>
              </w:rPr>
            </w:pPr>
            <w:r>
              <w:rPr>
                <w:spacing w:val="-5"/>
                <w:sz w:val="16"/>
              </w:rPr>
              <w:t>57</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1"/>
              <w:ind w:left="39" w:right="23"/>
              <w:jc w:val="center"/>
              <w:rPr>
                <w:sz w:val="16"/>
              </w:rPr>
            </w:pPr>
            <w:r>
              <w:rPr>
                <w:spacing w:val="-5"/>
                <w:sz w:val="16"/>
              </w:rPr>
              <w:t>12</w:t>
            </w:r>
          </w:p>
        </w:tc>
        <w:tc>
          <w:tcPr>
            <w:tcW w:w="1425" w:type="dxa"/>
            <w:tcBorders>
              <w:left w:val="single" w:sz="2" w:space="0" w:color="000000"/>
              <w:right w:val="single" w:sz="2" w:space="0" w:color="000000"/>
            </w:tcBorders>
          </w:tcPr>
          <w:p>
            <w:pPr>
              <w:pStyle w:val="TableParagraph"/>
              <w:spacing w:line="179" w:lineRule="exact" w:before="41"/>
              <w:ind w:left="69" w:right="14"/>
              <w:jc w:val="center"/>
              <w:rPr>
                <w:sz w:val="16"/>
              </w:rPr>
            </w:pPr>
            <w:r>
              <w:rPr>
                <w:spacing w:val="-5"/>
                <w:sz w:val="16"/>
              </w:rPr>
              <w:t>12</w:t>
            </w:r>
          </w:p>
        </w:tc>
        <w:tc>
          <w:tcPr>
            <w:tcW w:w="1444" w:type="dxa"/>
            <w:tcBorders>
              <w:left w:val="single" w:sz="2" w:space="0" w:color="000000"/>
              <w:right w:val="single" w:sz="2" w:space="0" w:color="000000"/>
            </w:tcBorders>
          </w:tcPr>
          <w:p>
            <w:pPr>
              <w:pStyle w:val="TableParagraph"/>
              <w:spacing w:line="179" w:lineRule="exact"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1"/>
              <w:ind w:left="226"/>
              <w:rPr>
                <w:sz w:val="16"/>
              </w:rPr>
            </w:pPr>
            <w:r>
              <w:rPr>
                <w:sz w:val="16"/>
              </w:rPr>
              <w:t>Internal</w:t>
            </w:r>
            <w:r>
              <w:rPr>
                <w:spacing w:val="-5"/>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58</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Internal</w:t>
            </w:r>
            <w:r>
              <w:rPr>
                <w:spacing w:val="-5"/>
                <w:sz w:val="16"/>
              </w:rPr>
              <w:t> </w:t>
            </w:r>
            <w:r>
              <w:rPr>
                <w:spacing w:val="-4"/>
                <w:sz w:val="16"/>
              </w:rPr>
              <w:t>PDAM</w:t>
            </w:r>
          </w:p>
        </w:tc>
      </w:tr>
      <w:tr>
        <w:trPr>
          <w:trHeight w:val="239"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right="77"/>
              <w:jc w:val="right"/>
              <w:rPr>
                <w:sz w:val="16"/>
              </w:rPr>
            </w:pPr>
            <w:r>
              <w:rPr>
                <w:spacing w:val="-5"/>
                <w:sz w:val="16"/>
              </w:rPr>
              <w:t>59</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9"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9"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9"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9" w:lineRule="exact" w:before="40"/>
              <w:ind w:left="226"/>
              <w:rPr>
                <w:sz w:val="16"/>
              </w:rPr>
            </w:pPr>
            <w:r>
              <w:rPr>
                <w:sz w:val="16"/>
              </w:rPr>
              <w:t>Internal</w:t>
            </w:r>
            <w:r>
              <w:rPr>
                <w:spacing w:val="-5"/>
                <w:sz w:val="16"/>
              </w:rPr>
              <w:t> </w:t>
            </w:r>
            <w:r>
              <w:rPr>
                <w:spacing w:val="-4"/>
                <w:sz w:val="16"/>
              </w:rPr>
              <w:t>PDAM</w:t>
            </w:r>
          </w:p>
        </w:tc>
      </w:tr>
      <w:tr>
        <w:trPr>
          <w:trHeight w:val="2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right="77"/>
              <w:jc w:val="right"/>
              <w:rPr>
                <w:sz w:val="16"/>
              </w:rPr>
            </w:pPr>
            <w:r>
              <w:rPr>
                <w:spacing w:val="-5"/>
                <w:sz w:val="16"/>
              </w:rPr>
              <w:t>60</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299"/>
              <w:rPr>
                <w:sz w:val="16"/>
              </w:rPr>
            </w:pPr>
            <w:r>
              <w:rPr>
                <w:spacing w:val="-2"/>
                <w:sz w:val="16"/>
              </w:rPr>
              <w:t>Oktober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line="174" w:lineRule="exact" w:before="40"/>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line="174" w:lineRule="exact" w:before="40"/>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line="174" w:lineRule="exact" w:before="40"/>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line="174" w:lineRule="exact" w:before="40"/>
              <w:ind w:left="226"/>
              <w:rPr>
                <w:sz w:val="16"/>
              </w:rPr>
            </w:pPr>
            <w:r>
              <w:rPr>
                <w:sz w:val="16"/>
              </w:rPr>
              <w:t>Laboratorium</w:t>
            </w:r>
            <w:r>
              <w:rPr>
                <w:spacing w:val="-6"/>
                <w:sz w:val="16"/>
              </w:rPr>
              <w:t> </w:t>
            </w:r>
            <w:r>
              <w:rPr>
                <w:sz w:val="16"/>
              </w:rPr>
              <w:t>Terakreditasi</w:t>
            </w:r>
            <w:r>
              <w:rPr>
                <w:spacing w:val="-5"/>
                <w:sz w:val="16"/>
              </w:rPr>
              <w:t> </w:t>
            </w:r>
            <w:r>
              <w:rPr>
                <w:spacing w:val="-2"/>
                <w:sz w:val="16"/>
              </w:rPr>
              <w:t>Kab/Kota</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5"/>
              <w:ind w:right="77"/>
              <w:jc w:val="right"/>
              <w:rPr>
                <w:sz w:val="16"/>
              </w:rPr>
            </w:pPr>
            <w:r>
              <w:rPr>
                <w:spacing w:val="-5"/>
                <w:sz w:val="16"/>
              </w:rPr>
              <w:t>61</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before="45"/>
              <w:ind w:left="299"/>
              <w:rPr>
                <w:sz w:val="16"/>
              </w:rPr>
            </w:pPr>
            <w:r>
              <w:rPr>
                <w:spacing w:val="-2"/>
                <w:sz w:val="16"/>
              </w:rPr>
              <w:t>November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5"/>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5"/>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before="45"/>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before="45"/>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r>
        <w:trPr>
          <w:trHeight w:val="331" w:hRule="atLeast"/>
        </w:trPr>
        <w:tc>
          <w:tcPr>
            <w:tcW w:w="672" w:type="dxa"/>
            <w:tcBorders>
              <w:top w:val="single" w:sz="2" w:space="0" w:color="000000"/>
              <w:left w:val="single" w:sz="2" w:space="0" w:color="000000"/>
              <w:right w:val="single" w:sz="2" w:space="0" w:color="000000"/>
            </w:tcBorders>
          </w:tcPr>
          <w:p>
            <w:pPr>
              <w:pStyle w:val="TableParagraph"/>
              <w:spacing w:before="41"/>
              <w:ind w:right="77"/>
              <w:jc w:val="right"/>
              <w:rPr>
                <w:sz w:val="16"/>
              </w:rPr>
            </w:pPr>
            <w:r>
              <w:rPr>
                <w:spacing w:val="-5"/>
                <w:sz w:val="16"/>
              </w:rPr>
              <w:t>62</w:t>
            </w:r>
          </w:p>
        </w:tc>
        <w:tc>
          <w:tcPr>
            <w:tcW w:w="2165" w:type="dxa"/>
            <w:tcBorders>
              <w:top w:val="single" w:sz="2" w:space="0" w:color="000000"/>
              <w:left w:val="single" w:sz="2" w:space="0" w:color="000000"/>
              <w:bottom w:val="single" w:sz="2" w:space="0" w:color="000000"/>
              <w:right w:val="single" w:sz="2" w:space="0" w:color="000000"/>
            </w:tcBorders>
          </w:tcPr>
          <w:p>
            <w:pPr>
              <w:pStyle w:val="TableParagraph"/>
              <w:spacing w:before="41"/>
              <w:ind w:left="299"/>
              <w:rPr>
                <w:sz w:val="16"/>
              </w:rPr>
            </w:pPr>
            <w:r>
              <w:rPr>
                <w:spacing w:val="-2"/>
                <w:sz w:val="16"/>
              </w:rPr>
              <w:t>November</w:t>
            </w:r>
          </w:p>
        </w:tc>
        <w:tc>
          <w:tcPr>
            <w:tcW w:w="2972" w:type="dxa"/>
            <w:tcBorders>
              <w:left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1"/>
              <w:ind w:left="39" w:right="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1"/>
              <w:ind w:left="69"/>
              <w:jc w:val="center"/>
              <w:rPr>
                <w:sz w:val="16"/>
              </w:rPr>
            </w:pPr>
            <w:r>
              <w:rPr>
                <w:spacing w:val="-10"/>
                <w:sz w:val="16"/>
              </w:rPr>
              <w:t>0</w:t>
            </w:r>
          </w:p>
        </w:tc>
        <w:tc>
          <w:tcPr>
            <w:tcW w:w="1444" w:type="dxa"/>
            <w:tcBorders>
              <w:left w:val="single" w:sz="2" w:space="0" w:color="000000"/>
              <w:right w:val="single" w:sz="2" w:space="0" w:color="000000"/>
            </w:tcBorders>
          </w:tcPr>
          <w:p>
            <w:pPr>
              <w:pStyle w:val="TableParagraph"/>
              <w:spacing w:before="41"/>
              <w:ind w:left="43"/>
              <w:jc w:val="center"/>
              <w:rPr>
                <w:sz w:val="16"/>
              </w:rPr>
            </w:pPr>
            <w:r>
              <w:rPr>
                <w:spacing w:val="-10"/>
                <w:sz w:val="16"/>
              </w:rPr>
              <w:t>0</w:t>
            </w:r>
          </w:p>
        </w:tc>
        <w:tc>
          <w:tcPr>
            <w:tcW w:w="4690" w:type="dxa"/>
            <w:tcBorders>
              <w:top w:val="dotted" w:sz="2" w:space="0" w:color="000000"/>
              <w:left w:val="single" w:sz="2" w:space="0" w:color="000000"/>
              <w:bottom w:val="dotted" w:sz="2" w:space="0" w:color="000000"/>
              <w:right w:val="single" w:sz="2" w:space="0" w:color="000000"/>
            </w:tcBorders>
          </w:tcPr>
          <w:p>
            <w:pPr>
              <w:pStyle w:val="TableParagraph"/>
              <w:spacing w:before="41"/>
              <w:ind w:left="226"/>
              <w:rPr>
                <w:sz w:val="16"/>
              </w:rPr>
            </w:pPr>
            <w:r>
              <w:rPr>
                <w:spacing w:val="-2"/>
                <w:sz w:val="16"/>
              </w:rPr>
              <w:t>Laboratorium</w:t>
            </w:r>
            <w:r>
              <w:rPr>
                <w:spacing w:val="7"/>
                <w:sz w:val="16"/>
              </w:rPr>
              <w:t> </w:t>
            </w:r>
            <w:r>
              <w:rPr>
                <w:spacing w:val="-2"/>
                <w:sz w:val="16"/>
              </w:rPr>
              <w:t>Terakreditasi</w:t>
            </w:r>
            <w:r>
              <w:rPr>
                <w:spacing w:val="13"/>
                <w:sz w:val="16"/>
              </w:rPr>
              <w:t> </w:t>
            </w:r>
            <w:r>
              <w:rPr>
                <w:spacing w:val="-2"/>
                <w:sz w:val="16"/>
              </w:rPr>
              <w:t>Kab/Kota</w:t>
            </w:r>
          </w:p>
        </w:tc>
      </w:tr>
    </w:tbl>
    <w:p>
      <w:pPr>
        <w:spacing w:after="0"/>
        <w:rPr>
          <w:sz w:val="16"/>
        </w:rPr>
        <w:sectPr>
          <w:headerReference w:type="default" r:id="rId34"/>
          <w:pgSz w:w="16840" w:h="11910" w:orient="landscape"/>
          <w:pgMar w:header="725" w:footer="0" w:top="1660" w:bottom="280" w:left="880" w:right="740"/>
        </w:sectPr>
      </w:pPr>
    </w:p>
    <w:tbl>
      <w:tblPr>
        <w:tblW w:w="0" w:type="auto"/>
        <w:jc w:val="left"/>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67"/>
        <w:gridCol w:w="2170"/>
        <w:gridCol w:w="2967"/>
        <w:gridCol w:w="1488"/>
        <w:gridCol w:w="1421"/>
        <w:gridCol w:w="1450"/>
        <w:gridCol w:w="4690"/>
      </w:tblGrid>
      <w:tr>
        <w:trPr>
          <w:trHeight w:val="336" w:hRule="atLeast"/>
        </w:trPr>
        <w:tc>
          <w:tcPr>
            <w:tcW w:w="667" w:type="dxa"/>
            <w:tcBorders>
              <w:bottom w:val="dashSmallGap" w:sz="2" w:space="0" w:color="000000"/>
            </w:tcBorders>
          </w:tcPr>
          <w:p>
            <w:pPr>
              <w:pStyle w:val="TableParagraph"/>
              <w:spacing w:before="41"/>
              <w:ind w:right="76"/>
              <w:jc w:val="right"/>
              <w:rPr>
                <w:sz w:val="16"/>
              </w:rPr>
            </w:pPr>
            <w:r>
              <w:rPr>
                <w:spacing w:val="-5"/>
                <w:sz w:val="16"/>
              </w:rPr>
              <w:t>63</w:t>
            </w:r>
          </w:p>
        </w:tc>
        <w:tc>
          <w:tcPr>
            <w:tcW w:w="2170" w:type="dxa"/>
          </w:tcPr>
          <w:p>
            <w:pPr>
              <w:pStyle w:val="TableParagraph"/>
              <w:spacing w:before="41"/>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23"/>
              <w:jc w:val="center"/>
              <w:rPr>
                <w:sz w:val="16"/>
              </w:rPr>
            </w:pPr>
            <w:r>
              <w:rPr>
                <w:spacing w:val="-5"/>
                <w:sz w:val="16"/>
              </w:rPr>
              <w:t>12</w:t>
            </w:r>
          </w:p>
        </w:tc>
        <w:tc>
          <w:tcPr>
            <w:tcW w:w="1421" w:type="dxa"/>
          </w:tcPr>
          <w:p>
            <w:pPr>
              <w:pStyle w:val="TableParagraph"/>
              <w:spacing w:before="41"/>
              <w:ind w:left="67" w:right="2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before="41"/>
              <w:ind w:left="62" w:right="17"/>
              <w:jc w:val="center"/>
              <w:rPr>
                <w:sz w:val="16"/>
              </w:rPr>
            </w:pPr>
            <w:r>
              <w:rPr>
                <w:spacing w:val="-10"/>
                <w:sz w:val="16"/>
              </w:rPr>
              <w:t>0</w:t>
            </w:r>
          </w:p>
        </w:tc>
        <w:tc>
          <w:tcPr>
            <w:tcW w:w="4690" w:type="dxa"/>
          </w:tcPr>
          <w:p>
            <w:pPr>
              <w:pStyle w:val="TableParagraph"/>
              <w:spacing w:before="41"/>
              <w:ind w:left="219"/>
              <w:rPr>
                <w:sz w:val="16"/>
              </w:rPr>
            </w:pPr>
            <w:r>
              <w:rPr>
                <w:spacing w:val="-2"/>
                <w:sz w:val="16"/>
              </w:rPr>
              <w:t>Internal</w:t>
            </w:r>
            <w:r>
              <w:rPr>
                <w:spacing w:val="1"/>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64</w:t>
            </w:r>
          </w:p>
        </w:tc>
        <w:tc>
          <w:tcPr>
            <w:tcW w:w="2170" w:type="dxa"/>
          </w:tcPr>
          <w:p>
            <w:pPr>
              <w:pStyle w:val="TableParagraph"/>
              <w:spacing w:before="40"/>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5"/>
              <w:ind w:right="76"/>
              <w:jc w:val="right"/>
              <w:rPr>
                <w:sz w:val="16"/>
              </w:rPr>
            </w:pPr>
            <w:r>
              <w:rPr>
                <w:spacing w:val="-5"/>
                <w:sz w:val="16"/>
              </w:rPr>
              <w:t>65</w:t>
            </w:r>
          </w:p>
        </w:tc>
        <w:tc>
          <w:tcPr>
            <w:tcW w:w="2170" w:type="dxa"/>
          </w:tcPr>
          <w:p>
            <w:pPr>
              <w:pStyle w:val="TableParagraph"/>
              <w:spacing w:before="45"/>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pacing w:val="-2"/>
                <w:sz w:val="16"/>
              </w:rPr>
              <w:t>Internal</w:t>
            </w:r>
            <w:r>
              <w:rPr>
                <w:spacing w:val="1"/>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5"/>
              <w:ind w:right="76"/>
              <w:jc w:val="right"/>
              <w:rPr>
                <w:sz w:val="16"/>
              </w:rPr>
            </w:pPr>
            <w:r>
              <w:rPr>
                <w:spacing w:val="-5"/>
                <w:sz w:val="16"/>
              </w:rPr>
              <w:t>66</w:t>
            </w:r>
          </w:p>
        </w:tc>
        <w:tc>
          <w:tcPr>
            <w:tcW w:w="2170" w:type="dxa"/>
          </w:tcPr>
          <w:p>
            <w:pPr>
              <w:pStyle w:val="TableParagraph"/>
              <w:spacing w:before="45"/>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6" w:hRule="atLeast"/>
        </w:trPr>
        <w:tc>
          <w:tcPr>
            <w:tcW w:w="667" w:type="dxa"/>
            <w:tcBorders>
              <w:top w:val="dashSmallGap" w:sz="2" w:space="0" w:color="000000"/>
              <w:bottom w:val="dashSmallGap" w:sz="2" w:space="0" w:color="000000"/>
            </w:tcBorders>
          </w:tcPr>
          <w:p>
            <w:pPr>
              <w:pStyle w:val="TableParagraph"/>
              <w:spacing w:before="41"/>
              <w:ind w:right="76"/>
              <w:jc w:val="right"/>
              <w:rPr>
                <w:sz w:val="16"/>
              </w:rPr>
            </w:pPr>
            <w:r>
              <w:rPr>
                <w:spacing w:val="-5"/>
                <w:sz w:val="16"/>
              </w:rPr>
              <w:t>67</w:t>
            </w:r>
          </w:p>
        </w:tc>
        <w:tc>
          <w:tcPr>
            <w:tcW w:w="2170" w:type="dxa"/>
          </w:tcPr>
          <w:p>
            <w:pPr>
              <w:pStyle w:val="TableParagraph"/>
              <w:spacing w:before="41"/>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23"/>
              <w:jc w:val="center"/>
              <w:rPr>
                <w:sz w:val="16"/>
              </w:rPr>
            </w:pPr>
            <w:r>
              <w:rPr>
                <w:spacing w:val="-5"/>
                <w:sz w:val="16"/>
              </w:rPr>
              <w:t>12</w:t>
            </w:r>
          </w:p>
        </w:tc>
        <w:tc>
          <w:tcPr>
            <w:tcW w:w="1421" w:type="dxa"/>
          </w:tcPr>
          <w:p>
            <w:pPr>
              <w:pStyle w:val="TableParagraph"/>
              <w:spacing w:before="41"/>
              <w:ind w:left="67" w:right="27"/>
              <w:jc w:val="center"/>
              <w:rPr>
                <w:sz w:val="16"/>
              </w:rPr>
            </w:pPr>
            <w:r>
              <w:rPr>
                <w:spacing w:val="-5"/>
                <w:sz w:val="16"/>
              </w:rPr>
              <w:t>12</w:t>
            </w:r>
          </w:p>
        </w:tc>
        <w:tc>
          <w:tcPr>
            <w:tcW w:w="1450" w:type="dxa"/>
            <w:tcBorders>
              <w:top w:val="dashSmallGap" w:sz="2" w:space="0" w:color="000000"/>
              <w:bottom w:val="dashSmallGap" w:sz="2" w:space="0" w:color="000000"/>
            </w:tcBorders>
          </w:tcPr>
          <w:p>
            <w:pPr>
              <w:pStyle w:val="TableParagraph"/>
              <w:spacing w:before="41"/>
              <w:ind w:left="62" w:right="17"/>
              <w:jc w:val="center"/>
              <w:rPr>
                <w:sz w:val="16"/>
              </w:rPr>
            </w:pPr>
            <w:r>
              <w:rPr>
                <w:spacing w:val="-10"/>
                <w:sz w:val="16"/>
              </w:rPr>
              <w:t>0</w:t>
            </w:r>
          </w:p>
        </w:tc>
        <w:tc>
          <w:tcPr>
            <w:tcW w:w="4690" w:type="dxa"/>
          </w:tcPr>
          <w:p>
            <w:pPr>
              <w:pStyle w:val="TableParagraph"/>
              <w:spacing w:before="41"/>
              <w:ind w:left="219"/>
              <w:rPr>
                <w:sz w:val="16"/>
              </w:rPr>
            </w:pPr>
            <w:r>
              <w:rPr>
                <w:spacing w:val="-2"/>
                <w:sz w:val="16"/>
              </w:rPr>
              <w:t>Internal</w:t>
            </w:r>
            <w:r>
              <w:rPr>
                <w:spacing w:val="1"/>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68</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69</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1"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70</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71</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67" w:type="dxa"/>
            <w:tcBorders>
              <w:top w:val="dashSmallGap" w:sz="2" w:space="0" w:color="000000"/>
            </w:tcBorders>
          </w:tcPr>
          <w:p>
            <w:pPr>
              <w:pStyle w:val="TableParagraph"/>
              <w:spacing w:before="45"/>
              <w:ind w:right="76"/>
              <w:jc w:val="right"/>
              <w:rPr>
                <w:sz w:val="16"/>
              </w:rPr>
            </w:pPr>
            <w:r>
              <w:rPr>
                <w:spacing w:val="-5"/>
                <w:sz w:val="16"/>
              </w:rPr>
              <w:t>72</w:t>
            </w:r>
          </w:p>
        </w:tc>
        <w:tc>
          <w:tcPr>
            <w:tcW w:w="2170" w:type="dxa"/>
          </w:tcPr>
          <w:p>
            <w:pPr>
              <w:pStyle w:val="TableParagraph"/>
              <w:spacing w:before="45"/>
              <w:ind w:left="304"/>
              <w:rPr>
                <w:sz w:val="16"/>
              </w:rPr>
            </w:pPr>
            <w:r>
              <w:rPr>
                <w:spacing w:val="-2"/>
                <w:sz w:val="16"/>
              </w:rPr>
              <w:t>Desember</w:t>
            </w:r>
          </w:p>
        </w:tc>
        <w:tc>
          <w:tcPr>
            <w:tcW w:w="2967" w:type="dxa"/>
            <w:tcBorders>
              <w:top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1" w:hRule="atLeast"/>
        </w:trPr>
        <w:tc>
          <w:tcPr>
            <w:tcW w:w="667" w:type="dxa"/>
            <w:tcBorders>
              <w:bottom w:val="dashSmallGap" w:sz="2" w:space="0" w:color="000000"/>
            </w:tcBorders>
          </w:tcPr>
          <w:p>
            <w:pPr>
              <w:pStyle w:val="TableParagraph"/>
              <w:spacing w:before="40"/>
              <w:ind w:left="117"/>
              <w:rPr>
                <w:sz w:val="16"/>
              </w:rPr>
            </w:pPr>
            <w:r>
              <w:rPr>
                <w:color w:val="0000FF"/>
                <w:spacing w:val="-10"/>
                <w:sz w:val="16"/>
              </w:rPr>
              <w:t>3</w:t>
            </w:r>
          </w:p>
        </w:tc>
        <w:tc>
          <w:tcPr>
            <w:tcW w:w="2170" w:type="dxa"/>
          </w:tcPr>
          <w:p>
            <w:pPr>
              <w:pStyle w:val="TableParagraph"/>
              <w:spacing w:before="40"/>
              <w:ind w:left="170"/>
              <w:rPr>
                <w:sz w:val="16"/>
              </w:rPr>
            </w:pPr>
            <w:r>
              <w:rPr>
                <w:color w:val="0000FF"/>
                <w:sz w:val="16"/>
              </w:rPr>
              <w:t>Kimia</w:t>
            </w:r>
            <w:r>
              <w:rPr>
                <w:color w:val="0000FF"/>
                <w:spacing w:val="-14"/>
                <w:sz w:val="16"/>
              </w:rPr>
              <w:t> </w:t>
            </w:r>
            <w:r>
              <w:rPr>
                <w:color w:val="0000FF"/>
                <w:spacing w:val="-2"/>
                <w:sz w:val="16"/>
              </w:rPr>
              <w:t>Wajib</w:t>
            </w:r>
          </w:p>
        </w:tc>
        <w:tc>
          <w:tcPr>
            <w:tcW w:w="2967" w:type="dxa"/>
            <w:tcBorders>
              <w:bottom w:val="dotted" w:sz="2" w:space="0" w:color="000000"/>
            </w:tcBorders>
          </w:tcPr>
          <w:p>
            <w:pPr>
              <w:pStyle w:val="TableParagraph"/>
              <w:spacing w:before="40"/>
              <w:ind w:left="49" w:right="20"/>
              <w:jc w:val="center"/>
              <w:rPr>
                <w:sz w:val="16"/>
              </w:rPr>
            </w:pPr>
            <w:r>
              <w:rPr>
                <w:color w:val="0000FF"/>
                <w:spacing w:val="-5"/>
                <w:sz w:val="16"/>
              </w:rPr>
              <w:t>29</w:t>
            </w:r>
          </w:p>
        </w:tc>
        <w:tc>
          <w:tcPr>
            <w:tcW w:w="1488" w:type="dxa"/>
          </w:tcPr>
          <w:p>
            <w:pPr>
              <w:pStyle w:val="TableParagraph"/>
              <w:spacing w:before="40"/>
              <w:ind w:left="34" w:right="14"/>
              <w:jc w:val="center"/>
              <w:rPr>
                <w:sz w:val="16"/>
              </w:rPr>
            </w:pPr>
            <w:r>
              <w:rPr>
                <w:color w:val="0000FF"/>
                <w:spacing w:val="-5"/>
                <w:sz w:val="16"/>
              </w:rPr>
              <w:t>140</w:t>
            </w:r>
          </w:p>
        </w:tc>
        <w:tc>
          <w:tcPr>
            <w:tcW w:w="1421" w:type="dxa"/>
          </w:tcPr>
          <w:p>
            <w:pPr>
              <w:pStyle w:val="TableParagraph"/>
              <w:spacing w:before="40"/>
              <w:ind w:left="67" w:right="3"/>
              <w:jc w:val="center"/>
              <w:rPr>
                <w:sz w:val="16"/>
              </w:rPr>
            </w:pPr>
            <w:r>
              <w:rPr>
                <w:color w:val="0000FF"/>
                <w:spacing w:val="-10"/>
                <w:sz w:val="16"/>
              </w:rPr>
              <w:t>0</w:t>
            </w:r>
          </w:p>
        </w:tc>
        <w:tc>
          <w:tcPr>
            <w:tcW w:w="1450" w:type="dxa"/>
            <w:tcBorders>
              <w:bottom w:val="dashSmallGap" w:sz="2" w:space="0" w:color="000000"/>
            </w:tcBorders>
          </w:tcPr>
          <w:p>
            <w:pPr>
              <w:pStyle w:val="TableParagraph"/>
              <w:spacing w:before="40"/>
              <w:ind w:left="62" w:right="31"/>
              <w:jc w:val="center"/>
              <w:rPr>
                <w:sz w:val="16"/>
              </w:rPr>
            </w:pPr>
            <w:r>
              <w:rPr>
                <w:color w:val="0000FF"/>
                <w:spacing w:val="-5"/>
                <w:sz w:val="16"/>
              </w:rPr>
              <w:t>140</w:t>
            </w:r>
          </w:p>
        </w:tc>
        <w:tc>
          <w:tcPr>
            <w:tcW w:w="4690" w:type="dxa"/>
          </w:tcPr>
          <w:p>
            <w:pPr>
              <w:pStyle w:val="TableParagraph"/>
              <w:rPr>
                <w:rFonts w:ascii="Times New Roman"/>
                <w:sz w:val="16"/>
              </w:rPr>
            </w:pPr>
          </w:p>
        </w:tc>
      </w:tr>
      <w:tr>
        <w:trPr>
          <w:trHeight w:val="336"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1</w:t>
            </w:r>
          </w:p>
        </w:tc>
        <w:tc>
          <w:tcPr>
            <w:tcW w:w="2170" w:type="dxa"/>
          </w:tcPr>
          <w:p>
            <w:pPr>
              <w:pStyle w:val="TableParagraph"/>
              <w:spacing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2</w:t>
            </w:r>
          </w:p>
        </w:tc>
        <w:tc>
          <w:tcPr>
            <w:tcW w:w="2170" w:type="dxa"/>
          </w:tcPr>
          <w:p>
            <w:pPr>
              <w:pStyle w:val="TableParagraph"/>
              <w:spacing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3</w:t>
            </w:r>
          </w:p>
        </w:tc>
        <w:tc>
          <w:tcPr>
            <w:tcW w:w="2170" w:type="dxa"/>
          </w:tcPr>
          <w:p>
            <w:pPr>
              <w:pStyle w:val="TableParagraph"/>
              <w:spacing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4</w:t>
            </w:r>
          </w:p>
        </w:tc>
        <w:tc>
          <w:tcPr>
            <w:tcW w:w="2170" w:type="dxa"/>
          </w:tcPr>
          <w:p>
            <w:pPr>
              <w:pStyle w:val="TableParagraph"/>
              <w:spacing w:before="40"/>
              <w:ind w:left="304"/>
              <w:rPr>
                <w:sz w:val="16"/>
              </w:rPr>
            </w:pPr>
            <w:r>
              <w:rPr>
                <w:spacing w:val="-2"/>
                <w:sz w:val="16"/>
              </w:rPr>
              <w:t>Januari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1" w:hRule="atLeast"/>
        </w:trPr>
        <w:tc>
          <w:tcPr>
            <w:tcW w:w="667" w:type="dxa"/>
            <w:tcBorders>
              <w:top w:val="dashSmallGap" w:sz="2" w:space="0" w:color="000000"/>
              <w:bottom w:val="dashSmallGap" w:sz="2" w:space="0" w:color="000000"/>
            </w:tcBorders>
          </w:tcPr>
          <w:p>
            <w:pPr>
              <w:pStyle w:val="TableParagraph"/>
              <w:spacing w:before="41"/>
              <w:ind w:right="57"/>
              <w:jc w:val="right"/>
              <w:rPr>
                <w:sz w:val="16"/>
              </w:rPr>
            </w:pPr>
            <w:r>
              <w:rPr>
                <w:spacing w:val="-10"/>
                <w:sz w:val="16"/>
              </w:rPr>
              <w:t>5</w:t>
            </w:r>
          </w:p>
        </w:tc>
        <w:tc>
          <w:tcPr>
            <w:tcW w:w="2170" w:type="dxa"/>
          </w:tcPr>
          <w:p>
            <w:pPr>
              <w:pStyle w:val="TableParagraph"/>
              <w:spacing w:before="41"/>
              <w:ind w:left="304"/>
              <w:rPr>
                <w:sz w:val="16"/>
              </w:rPr>
            </w:pPr>
            <w:r>
              <w:rPr>
                <w:spacing w:val="-2"/>
                <w:sz w:val="16"/>
              </w:rPr>
              <w:t>Februari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23"/>
              <w:jc w:val="center"/>
              <w:rPr>
                <w:sz w:val="16"/>
              </w:rPr>
            </w:pPr>
            <w:r>
              <w:rPr>
                <w:spacing w:val="-5"/>
                <w:sz w:val="16"/>
              </w:rPr>
              <w:t>12</w:t>
            </w:r>
          </w:p>
        </w:tc>
        <w:tc>
          <w:tcPr>
            <w:tcW w:w="1421" w:type="dxa"/>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1"/>
              <w:ind w:left="62" w:right="31"/>
              <w:jc w:val="center"/>
              <w:rPr>
                <w:sz w:val="16"/>
              </w:rPr>
            </w:pPr>
            <w:r>
              <w:rPr>
                <w:spacing w:val="-5"/>
                <w:sz w:val="16"/>
              </w:rPr>
              <w:t>12</w:t>
            </w:r>
          </w:p>
        </w:tc>
        <w:tc>
          <w:tcPr>
            <w:tcW w:w="4690" w:type="dxa"/>
          </w:tcPr>
          <w:p>
            <w:pPr>
              <w:pStyle w:val="TableParagraph"/>
              <w:spacing w:before="41"/>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6</w:t>
            </w:r>
          </w:p>
        </w:tc>
        <w:tc>
          <w:tcPr>
            <w:tcW w:w="2170" w:type="dxa"/>
          </w:tcPr>
          <w:p>
            <w:pPr>
              <w:pStyle w:val="TableParagraph"/>
              <w:spacing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7</w:t>
            </w:r>
          </w:p>
        </w:tc>
        <w:tc>
          <w:tcPr>
            <w:tcW w:w="2170" w:type="dxa"/>
          </w:tcPr>
          <w:p>
            <w:pPr>
              <w:pStyle w:val="TableParagraph"/>
              <w:spacing w:before="40"/>
              <w:ind w:left="304"/>
              <w:rPr>
                <w:sz w:val="16"/>
              </w:rPr>
            </w:pPr>
            <w:r>
              <w:rPr>
                <w:spacing w:val="-2"/>
                <w:sz w:val="16"/>
              </w:rPr>
              <w:t>Maret</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8</w:t>
            </w:r>
          </w:p>
        </w:tc>
        <w:tc>
          <w:tcPr>
            <w:tcW w:w="2170" w:type="dxa"/>
          </w:tcPr>
          <w:p>
            <w:pPr>
              <w:pStyle w:val="TableParagraph"/>
              <w:spacing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1"/>
              <w:ind w:right="57"/>
              <w:jc w:val="right"/>
              <w:rPr>
                <w:sz w:val="16"/>
              </w:rPr>
            </w:pPr>
            <w:r>
              <w:rPr>
                <w:spacing w:val="-10"/>
                <w:sz w:val="16"/>
              </w:rPr>
              <w:t>9</w:t>
            </w:r>
          </w:p>
        </w:tc>
        <w:tc>
          <w:tcPr>
            <w:tcW w:w="2170" w:type="dxa"/>
          </w:tcPr>
          <w:p>
            <w:pPr>
              <w:pStyle w:val="TableParagraph"/>
              <w:spacing w:before="41"/>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23"/>
              <w:jc w:val="center"/>
              <w:rPr>
                <w:sz w:val="16"/>
              </w:rPr>
            </w:pPr>
            <w:r>
              <w:rPr>
                <w:spacing w:val="-5"/>
                <w:sz w:val="16"/>
              </w:rPr>
              <w:t>12</w:t>
            </w:r>
          </w:p>
        </w:tc>
        <w:tc>
          <w:tcPr>
            <w:tcW w:w="1421" w:type="dxa"/>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1"/>
              <w:ind w:left="62" w:right="31"/>
              <w:jc w:val="center"/>
              <w:rPr>
                <w:sz w:val="16"/>
              </w:rPr>
            </w:pPr>
            <w:r>
              <w:rPr>
                <w:spacing w:val="-5"/>
                <w:sz w:val="16"/>
              </w:rPr>
              <w:t>12</w:t>
            </w:r>
          </w:p>
        </w:tc>
        <w:tc>
          <w:tcPr>
            <w:tcW w:w="4690" w:type="dxa"/>
          </w:tcPr>
          <w:p>
            <w:pPr>
              <w:pStyle w:val="TableParagraph"/>
              <w:spacing w:before="41"/>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10</w:t>
            </w:r>
          </w:p>
        </w:tc>
        <w:tc>
          <w:tcPr>
            <w:tcW w:w="2170" w:type="dxa"/>
          </w:tcPr>
          <w:p>
            <w:pPr>
              <w:pStyle w:val="TableParagraph"/>
              <w:spacing w:before="40"/>
              <w:ind w:left="304"/>
              <w:rPr>
                <w:sz w:val="16"/>
              </w:rPr>
            </w:pPr>
            <w:r>
              <w:rPr>
                <w:spacing w:val="-2"/>
                <w:sz w:val="16"/>
              </w:rPr>
              <w:t>April</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8</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8</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11</w:t>
            </w:r>
          </w:p>
        </w:tc>
        <w:tc>
          <w:tcPr>
            <w:tcW w:w="2170" w:type="dxa"/>
          </w:tcPr>
          <w:p>
            <w:pPr>
              <w:pStyle w:val="TableParagraph"/>
              <w:spacing w:before="40"/>
              <w:ind w:left="304"/>
              <w:rPr>
                <w:sz w:val="16"/>
              </w:rPr>
            </w:pPr>
            <w:r>
              <w:rPr>
                <w:spacing w:val="-5"/>
                <w:sz w:val="16"/>
              </w:rPr>
              <w:t>Mei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12</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13</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14</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15</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6" w:hRule="atLeast"/>
        </w:trPr>
        <w:tc>
          <w:tcPr>
            <w:tcW w:w="667" w:type="dxa"/>
            <w:tcBorders>
              <w:top w:val="dashSmallGap" w:sz="2" w:space="0" w:color="000000"/>
              <w:bottom w:val="nil"/>
            </w:tcBorders>
          </w:tcPr>
          <w:p>
            <w:pPr>
              <w:pStyle w:val="TableParagraph"/>
              <w:spacing w:before="41"/>
              <w:ind w:right="67"/>
              <w:jc w:val="right"/>
              <w:rPr>
                <w:sz w:val="16"/>
              </w:rPr>
            </w:pPr>
            <w:r>
              <w:rPr>
                <w:spacing w:val="-5"/>
                <w:sz w:val="16"/>
              </w:rPr>
              <w:t>16</w:t>
            </w:r>
          </w:p>
        </w:tc>
        <w:tc>
          <w:tcPr>
            <w:tcW w:w="2170" w:type="dxa"/>
            <w:tcBorders>
              <w:bottom w:val="nil"/>
            </w:tcBorders>
          </w:tcPr>
          <w:p>
            <w:pPr>
              <w:pStyle w:val="TableParagraph"/>
              <w:spacing w:before="41"/>
              <w:ind w:left="304"/>
              <w:rPr>
                <w:sz w:val="16"/>
              </w:rPr>
            </w:pPr>
            <w:r>
              <w:rPr>
                <w:spacing w:val="-4"/>
                <w:sz w:val="16"/>
              </w:rPr>
              <w:t>Juni</w:t>
            </w:r>
          </w:p>
        </w:tc>
        <w:tc>
          <w:tcPr>
            <w:tcW w:w="2967" w:type="dxa"/>
            <w:tcBorders>
              <w:top w:val="dotted" w:sz="2" w:space="0" w:color="000000"/>
              <w:bottom w:val="nil"/>
            </w:tcBorders>
          </w:tcPr>
          <w:p>
            <w:pPr>
              <w:pStyle w:val="TableParagraph"/>
              <w:rPr>
                <w:rFonts w:ascii="Times New Roman"/>
                <w:sz w:val="16"/>
              </w:rPr>
            </w:pPr>
          </w:p>
        </w:tc>
        <w:tc>
          <w:tcPr>
            <w:tcW w:w="1488" w:type="dxa"/>
            <w:tcBorders>
              <w:bottom w:val="nil"/>
            </w:tcBorders>
          </w:tcPr>
          <w:p>
            <w:pPr>
              <w:pStyle w:val="TableParagraph"/>
              <w:spacing w:before="41"/>
              <w:ind w:left="34" w:right="19"/>
              <w:jc w:val="center"/>
              <w:rPr>
                <w:sz w:val="16"/>
              </w:rPr>
            </w:pPr>
            <w:r>
              <w:rPr>
                <w:spacing w:val="-10"/>
                <w:sz w:val="16"/>
              </w:rPr>
              <w:t>0</w:t>
            </w:r>
          </w:p>
        </w:tc>
        <w:tc>
          <w:tcPr>
            <w:tcW w:w="1421" w:type="dxa"/>
            <w:tcBorders>
              <w:bottom w:val="nil"/>
            </w:tcBorders>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nil"/>
            </w:tcBorders>
          </w:tcPr>
          <w:p>
            <w:pPr>
              <w:pStyle w:val="TableParagraph"/>
              <w:spacing w:before="41"/>
              <w:ind w:left="62" w:right="27"/>
              <w:jc w:val="center"/>
              <w:rPr>
                <w:sz w:val="16"/>
              </w:rPr>
            </w:pPr>
            <w:r>
              <w:rPr>
                <w:spacing w:val="-10"/>
                <w:sz w:val="16"/>
              </w:rPr>
              <w:t>0</w:t>
            </w:r>
          </w:p>
        </w:tc>
        <w:tc>
          <w:tcPr>
            <w:tcW w:w="4690" w:type="dxa"/>
            <w:tcBorders>
              <w:bottom w:val="nil"/>
            </w:tcBorders>
          </w:tcPr>
          <w:p>
            <w:pPr>
              <w:pStyle w:val="TableParagraph"/>
              <w:spacing w:before="41"/>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bl>
    <w:p>
      <w:pPr>
        <w:spacing w:after="0"/>
        <w:rPr>
          <w:sz w:val="16"/>
        </w:rPr>
        <w:sectPr>
          <w:headerReference w:type="default" r:id="rId35"/>
          <w:pgSz w:w="16840" w:h="11910" w:orient="landscape"/>
          <w:pgMar w:header="725" w:footer="0" w:top="1660" w:bottom="280" w:left="880" w:right="740"/>
        </w:sectPr>
      </w:pPr>
    </w:p>
    <w:tbl>
      <w:tblPr>
        <w:tblW w:w="0" w:type="auto"/>
        <w:jc w:val="left"/>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67"/>
        <w:gridCol w:w="2170"/>
        <w:gridCol w:w="2967"/>
        <w:gridCol w:w="1488"/>
        <w:gridCol w:w="1421"/>
        <w:gridCol w:w="1450"/>
        <w:gridCol w:w="4690"/>
      </w:tblGrid>
      <w:tr>
        <w:trPr>
          <w:trHeight w:val="336" w:hRule="atLeast"/>
        </w:trPr>
        <w:tc>
          <w:tcPr>
            <w:tcW w:w="667" w:type="dxa"/>
            <w:tcBorders>
              <w:bottom w:val="dashSmallGap" w:sz="2" w:space="0" w:color="000000"/>
            </w:tcBorders>
          </w:tcPr>
          <w:p>
            <w:pPr>
              <w:pStyle w:val="TableParagraph"/>
              <w:spacing w:before="41"/>
              <w:ind w:right="67"/>
              <w:jc w:val="right"/>
              <w:rPr>
                <w:sz w:val="16"/>
              </w:rPr>
            </w:pPr>
            <w:r>
              <w:rPr>
                <w:spacing w:val="-5"/>
                <w:sz w:val="16"/>
              </w:rPr>
              <w:t>17</w:t>
            </w:r>
          </w:p>
        </w:tc>
        <w:tc>
          <w:tcPr>
            <w:tcW w:w="2170" w:type="dxa"/>
          </w:tcPr>
          <w:p>
            <w:pPr>
              <w:pStyle w:val="TableParagraph"/>
              <w:spacing w:before="41"/>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19"/>
              <w:jc w:val="center"/>
              <w:rPr>
                <w:sz w:val="16"/>
              </w:rPr>
            </w:pPr>
            <w:r>
              <w:rPr>
                <w:spacing w:val="-10"/>
                <w:sz w:val="16"/>
              </w:rPr>
              <w:t>0</w:t>
            </w:r>
          </w:p>
        </w:tc>
        <w:tc>
          <w:tcPr>
            <w:tcW w:w="1421" w:type="dxa"/>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1"/>
              <w:ind w:left="62" w:right="27"/>
              <w:jc w:val="center"/>
              <w:rPr>
                <w:sz w:val="16"/>
              </w:rPr>
            </w:pPr>
            <w:r>
              <w:rPr>
                <w:spacing w:val="-10"/>
                <w:sz w:val="16"/>
              </w:rPr>
              <w:t>0</w:t>
            </w:r>
          </w:p>
        </w:tc>
        <w:tc>
          <w:tcPr>
            <w:tcW w:w="4690" w:type="dxa"/>
          </w:tcPr>
          <w:p>
            <w:pPr>
              <w:pStyle w:val="TableParagraph"/>
              <w:spacing w:before="41"/>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18</w:t>
            </w:r>
          </w:p>
        </w:tc>
        <w:tc>
          <w:tcPr>
            <w:tcW w:w="2170" w:type="dxa"/>
          </w:tcPr>
          <w:p>
            <w:pPr>
              <w:pStyle w:val="TableParagraph"/>
              <w:spacing w:before="40"/>
              <w:ind w:left="304"/>
              <w:rPr>
                <w:sz w:val="16"/>
              </w:rPr>
            </w:pPr>
            <w:r>
              <w:rPr>
                <w:spacing w:val="-2"/>
                <w:sz w:val="16"/>
              </w:rPr>
              <w:t>Agustus</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19</w:t>
            </w:r>
          </w:p>
        </w:tc>
        <w:tc>
          <w:tcPr>
            <w:tcW w:w="2170" w:type="dxa"/>
          </w:tcPr>
          <w:p>
            <w:pPr>
              <w:pStyle w:val="TableParagraph"/>
              <w:spacing w:before="40"/>
              <w:ind w:left="304"/>
              <w:rPr>
                <w:sz w:val="16"/>
              </w:rPr>
            </w:pPr>
            <w:r>
              <w:rPr>
                <w:spacing w:val="-2"/>
                <w:sz w:val="16"/>
              </w:rPr>
              <w:t>September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20</w:t>
            </w:r>
          </w:p>
        </w:tc>
        <w:tc>
          <w:tcPr>
            <w:tcW w:w="2170" w:type="dxa"/>
          </w:tcPr>
          <w:p>
            <w:pPr>
              <w:pStyle w:val="TableParagraph"/>
              <w:spacing w:before="40"/>
              <w:ind w:left="304"/>
              <w:rPr>
                <w:sz w:val="16"/>
              </w:rPr>
            </w:pPr>
            <w:r>
              <w:rPr>
                <w:spacing w:val="-2"/>
                <w:sz w:val="16"/>
              </w:rPr>
              <w:t>Oktober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23"/>
              <w:jc w:val="center"/>
              <w:rPr>
                <w:sz w:val="16"/>
              </w:rPr>
            </w:pPr>
            <w:r>
              <w:rPr>
                <w:spacing w:val="-5"/>
                <w:sz w:val="16"/>
              </w:rPr>
              <w:t>12</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31"/>
              <w:jc w:val="center"/>
              <w:rPr>
                <w:sz w:val="16"/>
              </w:rPr>
            </w:pPr>
            <w:r>
              <w:rPr>
                <w:spacing w:val="-5"/>
                <w:sz w:val="16"/>
              </w:rPr>
              <w:t>12</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1"/>
              <w:ind w:right="67"/>
              <w:jc w:val="right"/>
              <w:rPr>
                <w:sz w:val="16"/>
              </w:rPr>
            </w:pPr>
            <w:r>
              <w:rPr>
                <w:spacing w:val="-5"/>
                <w:sz w:val="16"/>
              </w:rPr>
              <w:t>21</w:t>
            </w:r>
          </w:p>
        </w:tc>
        <w:tc>
          <w:tcPr>
            <w:tcW w:w="2170" w:type="dxa"/>
          </w:tcPr>
          <w:p>
            <w:pPr>
              <w:pStyle w:val="TableParagraph"/>
              <w:spacing w:before="41"/>
              <w:ind w:left="304"/>
              <w:rPr>
                <w:sz w:val="16"/>
              </w:rPr>
            </w:pPr>
            <w:r>
              <w:rPr>
                <w:spacing w:val="-2"/>
                <w:sz w:val="16"/>
              </w:rPr>
              <w:t>November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right="23"/>
              <w:jc w:val="center"/>
              <w:rPr>
                <w:sz w:val="16"/>
              </w:rPr>
            </w:pPr>
            <w:r>
              <w:rPr>
                <w:spacing w:val="-5"/>
                <w:sz w:val="16"/>
              </w:rPr>
              <w:t>12</w:t>
            </w:r>
          </w:p>
        </w:tc>
        <w:tc>
          <w:tcPr>
            <w:tcW w:w="1421" w:type="dxa"/>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1"/>
              <w:ind w:left="62" w:right="31"/>
              <w:jc w:val="center"/>
              <w:rPr>
                <w:sz w:val="16"/>
              </w:rPr>
            </w:pPr>
            <w:r>
              <w:rPr>
                <w:spacing w:val="-5"/>
                <w:sz w:val="16"/>
              </w:rPr>
              <w:t>12</w:t>
            </w:r>
          </w:p>
        </w:tc>
        <w:tc>
          <w:tcPr>
            <w:tcW w:w="4690" w:type="dxa"/>
          </w:tcPr>
          <w:p>
            <w:pPr>
              <w:pStyle w:val="TableParagraph"/>
              <w:spacing w:before="41"/>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22</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23</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24</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right="19"/>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2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25</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76"/>
              <w:jc w:val="right"/>
              <w:rPr>
                <w:sz w:val="16"/>
              </w:rPr>
            </w:pPr>
            <w:r>
              <w:rPr>
                <w:spacing w:val="-5"/>
                <w:sz w:val="16"/>
              </w:rPr>
              <w:t>26</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1" w:hRule="atLeast"/>
        </w:trPr>
        <w:tc>
          <w:tcPr>
            <w:tcW w:w="667" w:type="dxa"/>
            <w:tcBorders>
              <w:top w:val="dashSmallGap" w:sz="2" w:space="0" w:color="000000"/>
            </w:tcBorders>
          </w:tcPr>
          <w:p>
            <w:pPr>
              <w:pStyle w:val="TableParagraph"/>
              <w:spacing w:before="40"/>
              <w:ind w:right="76"/>
              <w:jc w:val="right"/>
              <w:rPr>
                <w:sz w:val="16"/>
              </w:rPr>
            </w:pPr>
            <w:r>
              <w:rPr>
                <w:spacing w:val="-5"/>
                <w:sz w:val="16"/>
              </w:rPr>
              <w:t>27</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6" w:hRule="atLeast"/>
        </w:trPr>
        <w:tc>
          <w:tcPr>
            <w:tcW w:w="667" w:type="dxa"/>
            <w:tcBorders>
              <w:bottom w:val="dashSmallGap" w:sz="2" w:space="0" w:color="000000"/>
            </w:tcBorders>
          </w:tcPr>
          <w:p>
            <w:pPr>
              <w:pStyle w:val="TableParagraph"/>
              <w:spacing w:before="41"/>
              <w:ind w:left="117"/>
              <w:rPr>
                <w:sz w:val="16"/>
              </w:rPr>
            </w:pPr>
            <w:r>
              <w:rPr>
                <w:color w:val="0000FF"/>
                <w:spacing w:val="-10"/>
                <w:sz w:val="16"/>
              </w:rPr>
              <w:t>4</w:t>
            </w:r>
          </w:p>
        </w:tc>
        <w:tc>
          <w:tcPr>
            <w:tcW w:w="2170" w:type="dxa"/>
          </w:tcPr>
          <w:p>
            <w:pPr>
              <w:pStyle w:val="TableParagraph"/>
              <w:spacing w:before="41"/>
              <w:ind w:left="170"/>
              <w:rPr>
                <w:sz w:val="16"/>
              </w:rPr>
            </w:pPr>
            <w:r>
              <w:rPr>
                <w:color w:val="0000FF"/>
                <w:sz w:val="16"/>
              </w:rPr>
              <w:t>Kimia</w:t>
            </w:r>
            <w:r>
              <w:rPr>
                <w:color w:val="0000FF"/>
                <w:spacing w:val="-9"/>
                <w:sz w:val="16"/>
              </w:rPr>
              <w:t> </w:t>
            </w:r>
            <w:r>
              <w:rPr>
                <w:color w:val="0000FF"/>
                <w:spacing w:val="-2"/>
                <w:sz w:val="16"/>
              </w:rPr>
              <w:t>Khusus</w:t>
            </w:r>
          </w:p>
        </w:tc>
        <w:tc>
          <w:tcPr>
            <w:tcW w:w="2967" w:type="dxa"/>
            <w:tcBorders>
              <w:bottom w:val="dotted" w:sz="2" w:space="0" w:color="000000"/>
            </w:tcBorders>
          </w:tcPr>
          <w:p>
            <w:pPr>
              <w:pStyle w:val="TableParagraph"/>
              <w:spacing w:before="41"/>
              <w:ind w:left="49" w:right="20"/>
              <w:jc w:val="center"/>
              <w:rPr>
                <w:sz w:val="16"/>
              </w:rPr>
            </w:pPr>
            <w:r>
              <w:rPr>
                <w:color w:val="0000FF"/>
                <w:spacing w:val="-5"/>
                <w:sz w:val="16"/>
              </w:rPr>
              <w:t>29</w:t>
            </w:r>
          </w:p>
        </w:tc>
        <w:tc>
          <w:tcPr>
            <w:tcW w:w="1488" w:type="dxa"/>
          </w:tcPr>
          <w:p>
            <w:pPr>
              <w:pStyle w:val="TableParagraph"/>
              <w:spacing w:before="41"/>
              <w:ind w:left="34"/>
              <w:jc w:val="center"/>
              <w:rPr>
                <w:sz w:val="16"/>
              </w:rPr>
            </w:pPr>
            <w:r>
              <w:rPr>
                <w:color w:val="0000FF"/>
                <w:spacing w:val="-10"/>
                <w:sz w:val="16"/>
              </w:rPr>
              <w:t>0</w:t>
            </w:r>
          </w:p>
        </w:tc>
        <w:tc>
          <w:tcPr>
            <w:tcW w:w="1421" w:type="dxa"/>
          </w:tcPr>
          <w:p>
            <w:pPr>
              <w:pStyle w:val="TableParagraph"/>
              <w:spacing w:before="41"/>
              <w:ind w:left="67" w:right="3"/>
              <w:jc w:val="center"/>
              <w:rPr>
                <w:sz w:val="16"/>
              </w:rPr>
            </w:pPr>
            <w:r>
              <w:rPr>
                <w:color w:val="0000FF"/>
                <w:spacing w:val="-10"/>
                <w:sz w:val="16"/>
              </w:rPr>
              <w:t>0</w:t>
            </w:r>
          </w:p>
        </w:tc>
        <w:tc>
          <w:tcPr>
            <w:tcW w:w="1450" w:type="dxa"/>
            <w:tcBorders>
              <w:bottom w:val="dashSmallGap" w:sz="2" w:space="0" w:color="000000"/>
            </w:tcBorders>
          </w:tcPr>
          <w:p>
            <w:pPr>
              <w:pStyle w:val="TableParagraph"/>
              <w:spacing w:before="41"/>
              <w:ind w:left="62" w:right="17"/>
              <w:jc w:val="center"/>
              <w:rPr>
                <w:sz w:val="16"/>
              </w:rPr>
            </w:pPr>
            <w:r>
              <w:rPr>
                <w:color w:val="0000FF"/>
                <w:spacing w:val="-10"/>
                <w:sz w:val="16"/>
              </w:rPr>
              <w:t>0</w:t>
            </w:r>
          </w:p>
        </w:tc>
        <w:tc>
          <w:tcPr>
            <w:tcW w:w="4690" w:type="dxa"/>
          </w:tcPr>
          <w:p>
            <w:pPr>
              <w:pStyle w:val="TableParagraph"/>
              <w:rPr>
                <w:rFonts w:ascii="Times New Roman"/>
                <w:sz w:val="16"/>
              </w:rPr>
            </w:pPr>
          </w:p>
        </w:tc>
      </w:tr>
      <w:tr>
        <w:trPr>
          <w:trHeight w:val="331"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1</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5" w:hRule="atLeast"/>
        </w:trPr>
        <w:tc>
          <w:tcPr>
            <w:tcW w:w="667" w:type="dxa"/>
            <w:tcBorders>
              <w:top w:val="dashSmallGap" w:sz="2" w:space="0" w:color="000000"/>
              <w:bottom w:val="dashSmallGap" w:sz="2" w:space="0" w:color="000000"/>
            </w:tcBorders>
          </w:tcPr>
          <w:p>
            <w:pPr>
              <w:pStyle w:val="TableParagraph"/>
              <w:spacing w:before="45"/>
              <w:ind w:right="57"/>
              <w:jc w:val="right"/>
              <w:rPr>
                <w:sz w:val="16"/>
              </w:rPr>
            </w:pPr>
            <w:r>
              <w:rPr>
                <w:spacing w:val="-10"/>
                <w:sz w:val="16"/>
              </w:rPr>
              <w:t>2</w:t>
            </w:r>
          </w:p>
        </w:tc>
        <w:tc>
          <w:tcPr>
            <w:tcW w:w="2170" w:type="dxa"/>
          </w:tcPr>
          <w:p>
            <w:pPr>
              <w:pStyle w:val="TableParagraph"/>
              <w:spacing w:before="45"/>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pacing w:val="-2"/>
                <w:sz w:val="16"/>
              </w:rPr>
              <w:t>Internal</w:t>
            </w:r>
            <w:r>
              <w:rPr>
                <w:spacing w:val="1"/>
                <w:sz w:val="16"/>
              </w:rPr>
              <w:t> </w:t>
            </w:r>
            <w:r>
              <w:rPr>
                <w:spacing w:val="-4"/>
                <w:sz w:val="16"/>
              </w:rPr>
              <w:t>PDAM</w:t>
            </w:r>
          </w:p>
        </w:tc>
      </w:tr>
      <w:tr>
        <w:trPr>
          <w:trHeight w:val="330"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3</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pacing w:val="-2"/>
                <w:sz w:val="16"/>
              </w:rPr>
              <w:t>Internal</w:t>
            </w:r>
            <w:r>
              <w:rPr>
                <w:spacing w:val="1"/>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1"/>
              <w:ind w:right="57"/>
              <w:jc w:val="right"/>
              <w:rPr>
                <w:sz w:val="16"/>
              </w:rPr>
            </w:pPr>
            <w:r>
              <w:rPr>
                <w:spacing w:val="-10"/>
                <w:sz w:val="16"/>
              </w:rPr>
              <w:t>4</w:t>
            </w:r>
          </w:p>
        </w:tc>
        <w:tc>
          <w:tcPr>
            <w:tcW w:w="2170" w:type="dxa"/>
          </w:tcPr>
          <w:p>
            <w:pPr>
              <w:pStyle w:val="TableParagraph"/>
              <w:spacing w:before="41"/>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1"/>
              <w:ind w:left="34"/>
              <w:jc w:val="center"/>
              <w:rPr>
                <w:sz w:val="16"/>
              </w:rPr>
            </w:pPr>
            <w:r>
              <w:rPr>
                <w:spacing w:val="-10"/>
                <w:sz w:val="16"/>
              </w:rPr>
              <w:t>0</w:t>
            </w:r>
          </w:p>
        </w:tc>
        <w:tc>
          <w:tcPr>
            <w:tcW w:w="1421" w:type="dxa"/>
          </w:tcPr>
          <w:p>
            <w:pPr>
              <w:pStyle w:val="TableParagraph"/>
              <w:spacing w:before="41"/>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1"/>
              <w:ind w:left="62" w:right="17"/>
              <w:jc w:val="center"/>
              <w:rPr>
                <w:sz w:val="16"/>
              </w:rPr>
            </w:pPr>
            <w:r>
              <w:rPr>
                <w:spacing w:val="-10"/>
                <w:sz w:val="16"/>
              </w:rPr>
              <w:t>0</w:t>
            </w:r>
          </w:p>
        </w:tc>
        <w:tc>
          <w:tcPr>
            <w:tcW w:w="4690" w:type="dxa"/>
          </w:tcPr>
          <w:p>
            <w:pPr>
              <w:pStyle w:val="TableParagraph"/>
              <w:spacing w:before="41"/>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5"/>
              <w:ind w:right="57"/>
              <w:jc w:val="right"/>
              <w:rPr>
                <w:sz w:val="16"/>
              </w:rPr>
            </w:pPr>
            <w:r>
              <w:rPr>
                <w:spacing w:val="-10"/>
                <w:sz w:val="16"/>
              </w:rPr>
              <w:t>5</w:t>
            </w:r>
          </w:p>
        </w:tc>
        <w:tc>
          <w:tcPr>
            <w:tcW w:w="2170" w:type="dxa"/>
          </w:tcPr>
          <w:p>
            <w:pPr>
              <w:pStyle w:val="TableParagraph"/>
              <w:spacing w:before="45"/>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6</w:t>
            </w:r>
          </w:p>
        </w:tc>
        <w:tc>
          <w:tcPr>
            <w:tcW w:w="2170" w:type="dxa"/>
          </w:tcPr>
          <w:p>
            <w:pPr>
              <w:pStyle w:val="TableParagraph"/>
              <w:spacing w:before="40"/>
              <w:ind w:left="304"/>
              <w:rPr>
                <w:sz w:val="16"/>
              </w:rPr>
            </w:pPr>
            <w:r>
              <w:rPr>
                <w:spacing w:val="-4"/>
                <w:sz w:val="16"/>
              </w:rPr>
              <w:t>Juni</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3" w:hRule="atLeast"/>
        </w:trPr>
        <w:tc>
          <w:tcPr>
            <w:tcW w:w="667" w:type="dxa"/>
            <w:tcBorders>
              <w:top w:val="dashSmallGap" w:sz="2" w:space="0" w:color="000000"/>
              <w:bottom w:val="dashSmallGap" w:sz="4" w:space="0" w:color="000000"/>
            </w:tcBorders>
          </w:tcPr>
          <w:p>
            <w:pPr>
              <w:pStyle w:val="TableParagraph"/>
              <w:spacing w:before="40"/>
              <w:ind w:right="57"/>
              <w:jc w:val="right"/>
              <w:rPr>
                <w:sz w:val="16"/>
              </w:rPr>
            </w:pPr>
            <w:r>
              <w:rPr>
                <w:spacing w:val="-10"/>
                <w:sz w:val="16"/>
              </w:rPr>
              <w:t>7</w:t>
            </w:r>
          </w:p>
        </w:tc>
        <w:tc>
          <w:tcPr>
            <w:tcW w:w="2170" w:type="dxa"/>
            <w:tcBorders>
              <w:bottom w:val="single" w:sz="4" w:space="0" w:color="000000"/>
            </w:tcBorders>
          </w:tcPr>
          <w:p>
            <w:pPr>
              <w:pStyle w:val="TableParagraph"/>
              <w:spacing w:before="40"/>
              <w:ind w:left="304"/>
              <w:rPr>
                <w:sz w:val="16"/>
              </w:rPr>
            </w:pPr>
            <w:r>
              <w:rPr>
                <w:spacing w:val="-2"/>
                <w:sz w:val="16"/>
              </w:rPr>
              <w:t>Desember</w:t>
            </w:r>
          </w:p>
        </w:tc>
        <w:tc>
          <w:tcPr>
            <w:tcW w:w="2967" w:type="dxa"/>
            <w:tcBorders>
              <w:top w:val="dotted" w:sz="2" w:space="0" w:color="000000"/>
              <w:bottom w:val="dotted" w:sz="4" w:space="0" w:color="000000"/>
            </w:tcBorders>
          </w:tcPr>
          <w:p>
            <w:pPr>
              <w:pStyle w:val="TableParagraph"/>
              <w:rPr>
                <w:rFonts w:ascii="Times New Roman"/>
                <w:sz w:val="16"/>
              </w:rPr>
            </w:pPr>
          </w:p>
        </w:tc>
        <w:tc>
          <w:tcPr>
            <w:tcW w:w="1488" w:type="dxa"/>
            <w:tcBorders>
              <w:bottom w:val="single" w:sz="4" w:space="0" w:color="000000"/>
            </w:tcBorders>
          </w:tcPr>
          <w:p>
            <w:pPr>
              <w:pStyle w:val="TableParagraph"/>
              <w:spacing w:before="40"/>
              <w:ind w:left="34"/>
              <w:jc w:val="center"/>
              <w:rPr>
                <w:sz w:val="16"/>
              </w:rPr>
            </w:pPr>
            <w:r>
              <w:rPr>
                <w:spacing w:val="-10"/>
                <w:sz w:val="16"/>
              </w:rPr>
              <w:t>0</w:t>
            </w:r>
          </w:p>
        </w:tc>
        <w:tc>
          <w:tcPr>
            <w:tcW w:w="1421" w:type="dxa"/>
            <w:tcBorders>
              <w:bottom w:val="single" w:sz="4" w:space="0" w:color="000000"/>
            </w:tcBorders>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4" w:space="0" w:color="000000"/>
            </w:tcBorders>
          </w:tcPr>
          <w:p>
            <w:pPr>
              <w:pStyle w:val="TableParagraph"/>
              <w:spacing w:before="40"/>
              <w:ind w:left="62" w:right="17"/>
              <w:jc w:val="center"/>
              <w:rPr>
                <w:sz w:val="16"/>
              </w:rPr>
            </w:pPr>
            <w:r>
              <w:rPr>
                <w:spacing w:val="-10"/>
                <w:sz w:val="16"/>
              </w:rPr>
              <w:t>0</w:t>
            </w:r>
          </w:p>
        </w:tc>
        <w:tc>
          <w:tcPr>
            <w:tcW w:w="4690" w:type="dxa"/>
            <w:tcBorders>
              <w:bottom w:val="single" w:sz="4" w:space="0" w:color="000000"/>
            </w:tcBorders>
          </w:tcPr>
          <w:p>
            <w:pPr>
              <w:pStyle w:val="TableParagraph"/>
              <w:spacing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3" w:hRule="atLeast"/>
        </w:trPr>
        <w:tc>
          <w:tcPr>
            <w:tcW w:w="667" w:type="dxa"/>
            <w:tcBorders>
              <w:top w:val="dashSmallGap" w:sz="4" w:space="0" w:color="000000"/>
              <w:bottom w:val="dashSmallGap" w:sz="2" w:space="0" w:color="000000"/>
            </w:tcBorders>
          </w:tcPr>
          <w:p>
            <w:pPr>
              <w:pStyle w:val="TableParagraph"/>
              <w:spacing w:before="38"/>
              <w:ind w:right="57"/>
              <w:jc w:val="right"/>
              <w:rPr>
                <w:sz w:val="16"/>
              </w:rPr>
            </w:pPr>
            <w:r>
              <w:rPr>
                <w:spacing w:val="-10"/>
                <w:sz w:val="16"/>
              </w:rPr>
              <w:t>8</w:t>
            </w:r>
          </w:p>
        </w:tc>
        <w:tc>
          <w:tcPr>
            <w:tcW w:w="2170" w:type="dxa"/>
            <w:tcBorders>
              <w:top w:val="single" w:sz="4" w:space="0" w:color="000000"/>
            </w:tcBorders>
          </w:tcPr>
          <w:p>
            <w:pPr>
              <w:pStyle w:val="TableParagraph"/>
              <w:spacing w:before="38"/>
              <w:ind w:left="304"/>
              <w:rPr>
                <w:sz w:val="16"/>
              </w:rPr>
            </w:pPr>
            <w:r>
              <w:rPr>
                <w:spacing w:val="-2"/>
                <w:sz w:val="16"/>
              </w:rPr>
              <w:t>Desember</w:t>
            </w:r>
          </w:p>
        </w:tc>
        <w:tc>
          <w:tcPr>
            <w:tcW w:w="2967" w:type="dxa"/>
            <w:tcBorders>
              <w:top w:val="dotted" w:sz="4" w:space="0" w:color="000000"/>
              <w:bottom w:val="dotted" w:sz="2" w:space="0" w:color="000000"/>
            </w:tcBorders>
          </w:tcPr>
          <w:p>
            <w:pPr>
              <w:pStyle w:val="TableParagraph"/>
              <w:rPr>
                <w:rFonts w:ascii="Times New Roman"/>
                <w:sz w:val="16"/>
              </w:rPr>
            </w:pPr>
          </w:p>
        </w:tc>
        <w:tc>
          <w:tcPr>
            <w:tcW w:w="1488" w:type="dxa"/>
            <w:tcBorders>
              <w:top w:val="single" w:sz="4" w:space="0" w:color="000000"/>
            </w:tcBorders>
          </w:tcPr>
          <w:p>
            <w:pPr>
              <w:pStyle w:val="TableParagraph"/>
              <w:spacing w:before="38"/>
              <w:ind w:left="34"/>
              <w:jc w:val="center"/>
              <w:rPr>
                <w:sz w:val="16"/>
              </w:rPr>
            </w:pPr>
            <w:r>
              <w:rPr>
                <w:spacing w:val="-10"/>
                <w:sz w:val="16"/>
              </w:rPr>
              <w:t>0</w:t>
            </w:r>
          </w:p>
        </w:tc>
        <w:tc>
          <w:tcPr>
            <w:tcW w:w="1421" w:type="dxa"/>
            <w:tcBorders>
              <w:top w:val="single" w:sz="4" w:space="0" w:color="000000"/>
            </w:tcBorders>
          </w:tcPr>
          <w:p>
            <w:pPr>
              <w:pStyle w:val="TableParagraph"/>
              <w:spacing w:before="38"/>
              <w:ind w:left="67" w:right="3"/>
              <w:jc w:val="center"/>
              <w:rPr>
                <w:sz w:val="16"/>
              </w:rPr>
            </w:pPr>
            <w:r>
              <w:rPr>
                <w:spacing w:val="-10"/>
                <w:sz w:val="16"/>
              </w:rPr>
              <w:t>0</w:t>
            </w:r>
          </w:p>
        </w:tc>
        <w:tc>
          <w:tcPr>
            <w:tcW w:w="1450" w:type="dxa"/>
            <w:tcBorders>
              <w:top w:val="dashSmallGap" w:sz="4" w:space="0" w:color="000000"/>
              <w:bottom w:val="dashSmallGap" w:sz="2" w:space="0" w:color="000000"/>
            </w:tcBorders>
          </w:tcPr>
          <w:p>
            <w:pPr>
              <w:pStyle w:val="TableParagraph"/>
              <w:spacing w:before="38"/>
              <w:ind w:left="62" w:right="17"/>
              <w:jc w:val="center"/>
              <w:rPr>
                <w:sz w:val="16"/>
              </w:rPr>
            </w:pPr>
            <w:r>
              <w:rPr>
                <w:spacing w:val="-10"/>
                <w:sz w:val="16"/>
              </w:rPr>
              <w:t>0</w:t>
            </w:r>
          </w:p>
        </w:tc>
        <w:tc>
          <w:tcPr>
            <w:tcW w:w="4690" w:type="dxa"/>
            <w:tcBorders>
              <w:top w:val="single" w:sz="4" w:space="0" w:color="000000"/>
            </w:tcBorders>
          </w:tcPr>
          <w:p>
            <w:pPr>
              <w:pStyle w:val="TableParagraph"/>
              <w:spacing w:before="38"/>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5" w:hRule="atLeast"/>
        </w:trPr>
        <w:tc>
          <w:tcPr>
            <w:tcW w:w="667" w:type="dxa"/>
            <w:tcBorders>
              <w:top w:val="dashSmallGap" w:sz="2" w:space="0" w:color="000000"/>
              <w:bottom w:val="dashSmallGap" w:sz="2" w:space="0" w:color="000000"/>
            </w:tcBorders>
          </w:tcPr>
          <w:p>
            <w:pPr>
              <w:pStyle w:val="TableParagraph"/>
              <w:spacing w:before="40"/>
              <w:ind w:right="57"/>
              <w:jc w:val="right"/>
              <w:rPr>
                <w:sz w:val="16"/>
              </w:rPr>
            </w:pPr>
            <w:r>
              <w:rPr>
                <w:spacing w:val="-10"/>
                <w:sz w:val="16"/>
              </w:rPr>
              <w:t>9</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1" w:hRule="atLeast"/>
        </w:trPr>
        <w:tc>
          <w:tcPr>
            <w:tcW w:w="667" w:type="dxa"/>
            <w:tcBorders>
              <w:top w:val="dashSmallGap" w:sz="2" w:space="0" w:color="000000"/>
              <w:bottom w:val="dashSmallGap" w:sz="2" w:space="0" w:color="000000"/>
            </w:tcBorders>
          </w:tcPr>
          <w:p>
            <w:pPr>
              <w:pStyle w:val="TableParagraph"/>
              <w:spacing w:before="40"/>
              <w:ind w:right="67"/>
              <w:jc w:val="right"/>
              <w:rPr>
                <w:sz w:val="16"/>
              </w:rPr>
            </w:pPr>
            <w:r>
              <w:rPr>
                <w:spacing w:val="-5"/>
                <w:sz w:val="16"/>
              </w:rPr>
              <w:t>10</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z w:val="16"/>
              </w:rPr>
              <w:t>Internal</w:t>
            </w:r>
            <w:r>
              <w:rPr>
                <w:spacing w:val="-5"/>
                <w:sz w:val="16"/>
              </w:rPr>
              <w:t> </w:t>
            </w:r>
            <w:r>
              <w:rPr>
                <w:spacing w:val="-4"/>
                <w:sz w:val="16"/>
              </w:rPr>
              <w:t>PDAM</w:t>
            </w:r>
          </w:p>
        </w:tc>
      </w:tr>
      <w:tr>
        <w:trPr>
          <w:trHeight w:val="336" w:hRule="atLeast"/>
        </w:trPr>
        <w:tc>
          <w:tcPr>
            <w:tcW w:w="667" w:type="dxa"/>
            <w:tcBorders>
              <w:top w:val="dashSmallGap" w:sz="2" w:space="0" w:color="000000"/>
              <w:bottom w:val="dashSmallGap" w:sz="2" w:space="0" w:color="000000"/>
            </w:tcBorders>
          </w:tcPr>
          <w:p>
            <w:pPr>
              <w:pStyle w:val="TableParagraph"/>
              <w:spacing w:before="45"/>
              <w:ind w:right="67"/>
              <w:jc w:val="right"/>
              <w:rPr>
                <w:sz w:val="16"/>
              </w:rPr>
            </w:pPr>
            <w:r>
              <w:rPr>
                <w:spacing w:val="-5"/>
                <w:sz w:val="16"/>
              </w:rPr>
              <w:t>11</w:t>
            </w:r>
          </w:p>
        </w:tc>
        <w:tc>
          <w:tcPr>
            <w:tcW w:w="2170" w:type="dxa"/>
          </w:tcPr>
          <w:p>
            <w:pPr>
              <w:pStyle w:val="TableParagraph"/>
              <w:spacing w:before="45"/>
              <w:ind w:left="304"/>
              <w:rPr>
                <w:sz w:val="16"/>
              </w:rPr>
            </w:pPr>
            <w:r>
              <w:rPr>
                <w:spacing w:val="-2"/>
                <w:sz w:val="16"/>
              </w:rPr>
              <w:t>Desember</w:t>
            </w:r>
          </w:p>
        </w:tc>
        <w:tc>
          <w:tcPr>
            <w:tcW w:w="2967" w:type="dxa"/>
            <w:tcBorders>
              <w:top w:val="dotted" w:sz="2" w:space="0" w:color="000000"/>
              <w:bottom w:val="dotted" w:sz="2" w:space="0" w:color="000000"/>
            </w:tcBorders>
          </w:tcPr>
          <w:p>
            <w:pPr>
              <w:pStyle w:val="TableParagraph"/>
              <w:rPr>
                <w:rFonts w:ascii="Times New Roman"/>
                <w:sz w:val="16"/>
              </w:rPr>
            </w:pPr>
          </w:p>
        </w:tc>
        <w:tc>
          <w:tcPr>
            <w:tcW w:w="1488" w:type="dxa"/>
          </w:tcPr>
          <w:p>
            <w:pPr>
              <w:pStyle w:val="TableParagraph"/>
              <w:spacing w:before="45"/>
              <w:ind w:left="34"/>
              <w:jc w:val="center"/>
              <w:rPr>
                <w:sz w:val="16"/>
              </w:rPr>
            </w:pPr>
            <w:r>
              <w:rPr>
                <w:spacing w:val="-10"/>
                <w:sz w:val="16"/>
              </w:rPr>
              <w:t>0</w:t>
            </w:r>
          </w:p>
        </w:tc>
        <w:tc>
          <w:tcPr>
            <w:tcW w:w="1421" w:type="dxa"/>
          </w:tcPr>
          <w:p>
            <w:pPr>
              <w:pStyle w:val="TableParagraph"/>
              <w:spacing w:before="45"/>
              <w:ind w:left="67" w:right="3"/>
              <w:jc w:val="center"/>
              <w:rPr>
                <w:sz w:val="16"/>
              </w:rPr>
            </w:pPr>
            <w:r>
              <w:rPr>
                <w:spacing w:val="-10"/>
                <w:sz w:val="16"/>
              </w:rPr>
              <w:t>0</w:t>
            </w:r>
          </w:p>
        </w:tc>
        <w:tc>
          <w:tcPr>
            <w:tcW w:w="1450" w:type="dxa"/>
            <w:tcBorders>
              <w:top w:val="dashSmallGap" w:sz="2" w:space="0" w:color="000000"/>
              <w:bottom w:val="dashSmallGap" w:sz="2" w:space="0" w:color="000000"/>
            </w:tcBorders>
          </w:tcPr>
          <w:p>
            <w:pPr>
              <w:pStyle w:val="TableParagraph"/>
              <w:spacing w:before="45"/>
              <w:ind w:left="62" w:right="17"/>
              <w:jc w:val="center"/>
              <w:rPr>
                <w:sz w:val="16"/>
              </w:rPr>
            </w:pPr>
            <w:r>
              <w:rPr>
                <w:spacing w:val="-10"/>
                <w:sz w:val="16"/>
              </w:rPr>
              <w:t>0</w:t>
            </w:r>
          </w:p>
        </w:tc>
        <w:tc>
          <w:tcPr>
            <w:tcW w:w="4690" w:type="dxa"/>
          </w:tcPr>
          <w:p>
            <w:pPr>
              <w:pStyle w:val="TableParagraph"/>
              <w:spacing w:before="45"/>
              <w:ind w:left="219"/>
              <w:rPr>
                <w:sz w:val="16"/>
              </w:rPr>
            </w:pPr>
            <w:r>
              <w:rPr>
                <w:sz w:val="16"/>
              </w:rPr>
              <w:t>Internal</w:t>
            </w:r>
            <w:r>
              <w:rPr>
                <w:spacing w:val="-5"/>
                <w:sz w:val="16"/>
              </w:rPr>
              <w:t> </w:t>
            </w:r>
            <w:r>
              <w:rPr>
                <w:spacing w:val="-4"/>
                <w:sz w:val="16"/>
              </w:rPr>
              <w:t>PDAM</w:t>
            </w:r>
          </w:p>
        </w:tc>
      </w:tr>
      <w:tr>
        <w:trPr>
          <w:trHeight w:val="335" w:hRule="atLeast"/>
        </w:trPr>
        <w:tc>
          <w:tcPr>
            <w:tcW w:w="667" w:type="dxa"/>
            <w:tcBorders>
              <w:top w:val="dashSmallGap" w:sz="2" w:space="0" w:color="000000"/>
            </w:tcBorders>
          </w:tcPr>
          <w:p>
            <w:pPr>
              <w:pStyle w:val="TableParagraph"/>
              <w:spacing w:before="40"/>
              <w:ind w:right="67"/>
              <w:jc w:val="right"/>
              <w:rPr>
                <w:sz w:val="16"/>
              </w:rPr>
            </w:pPr>
            <w:r>
              <w:rPr>
                <w:spacing w:val="-5"/>
                <w:sz w:val="16"/>
              </w:rPr>
              <w:t>12</w:t>
            </w:r>
          </w:p>
        </w:tc>
        <w:tc>
          <w:tcPr>
            <w:tcW w:w="2170" w:type="dxa"/>
          </w:tcPr>
          <w:p>
            <w:pPr>
              <w:pStyle w:val="TableParagraph"/>
              <w:spacing w:before="40"/>
              <w:ind w:left="304"/>
              <w:rPr>
                <w:sz w:val="16"/>
              </w:rPr>
            </w:pPr>
            <w:r>
              <w:rPr>
                <w:spacing w:val="-2"/>
                <w:sz w:val="16"/>
              </w:rPr>
              <w:t>Desember</w:t>
            </w:r>
          </w:p>
        </w:tc>
        <w:tc>
          <w:tcPr>
            <w:tcW w:w="2967" w:type="dxa"/>
            <w:tcBorders>
              <w:top w:val="dotted" w:sz="2" w:space="0" w:color="000000"/>
            </w:tcBorders>
          </w:tcPr>
          <w:p>
            <w:pPr>
              <w:pStyle w:val="TableParagraph"/>
              <w:rPr>
                <w:rFonts w:ascii="Times New Roman"/>
                <w:sz w:val="16"/>
              </w:rPr>
            </w:pPr>
          </w:p>
        </w:tc>
        <w:tc>
          <w:tcPr>
            <w:tcW w:w="1488" w:type="dxa"/>
          </w:tcPr>
          <w:p>
            <w:pPr>
              <w:pStyle w:val="TableParagraph"/>
              <w:spacing w:before="40"/>
              <w:ind w:left="34"/>
              <w:jc w:val="center"/>
              <w:rPr>
                <w:sz w:val="16"/>
              </w:rPr>
            </w:pPr>
            <w:r>
              <w:rPr>
                <w:spacing w:val="-10"/>
                <w:sz w:val="16"/>
              </w:rPr>
              <w:t>0</w:t>
            </w:r>
          </w:p>
        </w:tc>
        <w:tc>
          <w:tcPr>
            <w:tcW w:w="1421" w:type="dxa"/>
          </w:tcPr>
          <w:p>
            <w:pPr>
              <w:pStyle w:val="TableParagraph"/>
              <w:spacing w:before="40"/>
              <w:ind w:left="67" w:right="3"/>
              <w:jc w:val="center"/>
              <w:rPr>
                <w:sz w:val="16"/>
              </w:rPr>
            </w:pPr>
            <w:r>
              <w:rPr>
                <w:spacing w:val="-10"/>
                <w:sz w:val="16"/>
              </w:rPr>
              <w:t>0</w:t>
            </w:r>
          </w:p>
        </w:tc>
        <w:tc>
          <w:tcPr>
            <w:tcW w:w="1450" w:type="dxa"/>
            <w:tcBorders>
              <w:top w:val="dashSmallGap" w:sz="2" w:space="0" w:color="000000"/>
            </w:tcBorders>
          </w:tcPr>
          <w:p>
            <w:pPr>
              <w:pStyle w:val="TableParagraph"/>
              <w:spacing w:before="40"/>
              <w:ind w:left="62" w:right="17"/>
              <w:jc w:val="center"/>
              <w:rPr>
                <w:sz w:val="16"/>
              </w:rPr>
            </w:pPr>
            <w:r>
              <w:rPr>
                <w:spacing w:val="-10"/>
                <w:sz w:val="16"/>
              </w:rPr>
              <w:t>0</w:t>
            </w:r>
          </w:p>
        </w:tc>
        <w:tc>
          <w:tcPr>
            <w:tcW w:w="4690" w:type="dxa"/>
          </w:tcPr>
          <w:p>
            <w:pPr>
              <w:pStyle w:val="TableParagraph"/>
              <w:spacing w:before="40"/>
              <w:ind w:left="219"/>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417" w:hRule="atLeast"/>
        </w:trPr>
        <w:tc>
          <w:tcPr>
            <w:tcW w:w="2837" w:type="dxa"/>
            <w:gridSpan w:val="2"/>
          </w:tcPr>
          <w:p>
            <w:pPr>
              <w:pStyle w:val="TableParagraph"/>
              <w:spacing w:before="28"/>
              <w:rPr>
                <w:sz w:val="16"/>
              </w:rPr>
            </w:pPr>
          </w:p>
          <w:p>
            <w:pPr>
              <w:pStyle w:val="TableParagraph"/>
              <w:spacing w:line="174" w:lineRule="exact"/>
              <w:ind w:left="386"/>
              <w:rPr>
                <w:sz w:val="16"/>
              </w:rPr>
            </w:pPr>
            <w:r>
              <w:rPr>
                <w:color w:val="0000FF"/>
                <w:sz w:val="16"/>
              </w:rPr>
              <w:t>Jumlah</w:t>
            </w:r>
            <w:r>
              <w:rPr>
                <w:color w:val="0000FF"/>
                <w:spacing w:val="-11"/>
                <w:sz w:val="16"/>
              </w:rPr>
              <w:t> </w:t>
            </w:r>
            <w:r>
              <w:rPr>
                <w:color w:val="0000FF"/>
                <w:sz w:val="16"/>
              </w:rPr>
              <w:t>Uji</w:t>
            </w:r>
            <w:r>
              <w:rPr>
                <w:color w:val="0000FF"/>
                <w:spacing w:val="-12"/>
                <w:sz w:val="16"/>
              </w:rPr>
              <w:t> </w:t>
            </w:r>
            <w:r>
              <w:rPr>
                <w:color w:val="0000FF"/>
                <w:sz w:val="16"/>
              </w:rPr>
              <w:t>Parameter</w:t>
            </w:r>
            <w:r>
              <w:rPr>
                <w:color w:val="0000FF"/>
                <w:spacing w:val="-7"/>
                <w:sz w:val="16"/>
              </w:rPr>
              <w:t> </w:t>
            </w:r>
            <w:r>
              <w:rPr>
                <w:color w:val="0000FF"/>
                <w:spacing w:val="-2"/>
                <w:sz w:val="16"/>
              </w:rPr>
              <w:t>minimal</w:t>
            </w:r>
          </w:p>
        </w:tc>
        <w:tc>
          <w:tcPr>
            <w:tcW w:w="2967" w:type="dxa"/>
          </w:tcPr>
          <w:p>
            <w:pPr>
              <w:pStyle w:val="TableParagraph"/>
              <w:spacing w:before="28"/>
              <w:rPr>
                <w:sz w:val="16"/>
              </w:rPr>
            </w:pPr>
          </w:p>
          <w:p>
            <w:pPr>
              <w:pStyle w:val="TableParagraph"/>
              <w:spacing w:line="174" w:lineRule="exact"/>
              <w:ind w:left="49" w:right="20"/>
              <w:jc w:val="center"/>
              <w:rPr>
                <w:sz w:val="16"/>
              </w:rPr>
            </w:pPr>
            <w:r>
              <w:rPr>
                <w:color w:val="0000FF"/>
                <w:spacing w:val="-5"/>
                <w:sz w:val="16"/>
              </w:rPr>
              <w:t>319</w:t>
            </w:r>
          </w:p>
        </w:tc>
        <w:tc>
          <w:tcPr>
            <w:tcW w:w="1488" w:type="dxa"/>
          </w:tcPr>
          <w:p>
            <w:pPr>
              <w:pStyle w:val="TableParagraph"/>
              <w:spacing w:before="28"/>
              <w:rPr>
                <w:sz w:val="16"/>
              </w:rPr>
            </w:pPr>
          </w:p>
          <w:p>
            <w:pPr>
              <w:pStyle w:val="TableParagraph"/>
              <w:spacing w:line="174" w:lineRule="exact"/>
              <w:ind w:left="34" w:right="14"/>
              <w:jc w:val="center"/>
              <w:rPr>
                <w:sz w:val="16"/>
              </w:rPr>
            </w:pPr>
            <w:r>
              <w:rPr>
                <w:color w:val="0000FF"/>
                <w:spacing w:val="-5"/>
                <w:sz w:val="16"/>
              </w:rPr>
              <w:t>508</w:t>
            </w:r>
          </w:p>
        </w:tc>
        <w:tc>
          <w:tcPr>
            <w:tcW w:w="1421" w:type="dxa"/>
          </w:tcPr>
          <w:p>
            <w:pPr>
              <w:pStyle w:val="TableParagraph"/>
              <w:spacing w:before="28"/>
              <w:rPr>
                <w:sz w:val="16"/>
              </w:rPr>
            </w:pPr>
          </w:p>
          <w:p>
            <w:pPr>
              <w:pStyle w:val="TableParagraph"/>
              <w:spacing w:line="174" w:lineRule="exact"/>
              <w:ind w:left="67" w:right="27"/>
              <w:jc w:val="center"/>
              <w:rPr>
                <w:sz w:val="16"/>
              </w:rPr>
            </w:pPr>
            <w:r>
              <w:rPr>
                <w:color w:val="0000FF"/>
                <w:spacing w:val="-5"/>
                <w:sz w:val="16"/>
              </w:rPr>
              <w:t>316</w:t>
            </w:r>
          </w:p>
        </w:tc>
        <w:tc>
          <w:tcPr>
            <w:tcW w:w="1450" w:type="dxa"/>
          </w:tcPr>
          <w:p>
            <w:pPr>
              <w:pStyle w:val="TableParagraph"/>
              <w:spacing w:before="28"/>
              <w:rPr>
                <w:sz w:val="16"/>
              </w:rPr>
            </w:pPr>
          </w:p>
          <w:p>
            <w:pPr>
              <w:pStyle w:val="TableParagraph"/>
              <w:spacing w:line="174" w:lineRule="exact"/>
              <w:ind w:left="62" w:right="31"/>
              <w:jc w:val="center"/>
              <w:rPr>
                <w:sz w:val="16"/>
              </w:rPr>
            </w:pPr>
            <w:r>
              <w:rPr>
                <w:color w:val="0000FF"/>
                <w:spacing w:val="-5"/>
                <w:sz w:val="16"/>
              </w:rPr>
              <w:t>192</w:t>
            </w:r>
          </w:p>
        </w:tc>
        <w:tc>
          <w:tcPr>
            <w:tcW w:w="4690" w:type="dxa"/>
          </w:tcPr>
          <w:p>
            <w:pPr>
              <w:pStyle w:val="TableParagraph"/>
              <w:rPr>
                <w:rFonts w:ascii="Times New Roman"/>
                <w:sz w:val="16"/>
              </w:rPr>
            </w:pPr>
          </w:p>
        </w:tc>
      </w:tr>
    </w:tbl>
    <w:p>
      <w:pPr>
        <w:spacing w:after="0"/>
        <w:rPr>
          <w:rFonts w:ascii="Times New Roman"/>
          <w:sz w:val="16"/>
        </w:rPr>
        <w:sectPr>
          <w:headerReference w:type="default" r:id="rId36"/>
          <w:pgSz w:w="16840" w:h="11910" w:orient="landscape"/>
          <w:pgMar w:header="725" w:footer="0" w:top="1660" w:bottom="280" w:left="880" w:right="740"/>
          <w:pgNumType w:start="6"/>
        </w:sectPr>
      </w:pPr>
    </w:p>
    <w:p>
      <w:pPr>
        <w:pStyle w:val="BodyText"/>
        <w:spacing w:before="7"/>
        <w:rPr>
          <w:rFonts w:ascii="Verdana"/>
          <w:sz w:val="3"/>
        </w:rPr>
      </w:pPr>
    </w:p>
    <w:tbl>
      <w:tblPr>
        <w:tblW w:w="0" w:type="auto"/>
        <w:jc w:val="left"/>
        <w:tblInd w:w="235" w:type="dxa"/>
        <w:tblBorders>
          <w:top w:val="dotted" w:sz="2" w:space="0" w:color="000000"/>
          <w:left w:val="dotted" w:sz="2" w:space="0" w:color="000000"/>
          <w:bottom w:val="dotted" w:sz="2" w:space="0" w:color="000000"/>
          <w:right w:val="dotted" w:sz="2" w:space="0" w:color="000000"/>
          <w:insideH w:val="dotted" w:sz="2" w:space="0" w:color="000000"/>
          <w:insideV w:val="dotted" w:sz="2" w:space="0" w:color="000000"/>
        </w:tblBorders>
        <w:tblLayout w:type="fixed"/>
        <w:tblCellMar>
          <w:top w:w="0" w:type="dxa"/>
          <w:left w:w="0" w:type="dxa"/>
          <w:bottom w:w="0" w:type="dxa"/>
          <w:right w:w="0" w:type="dxa"/>
        </w:tblCellMar>
        <w:tblLook w:val="01E0"/>
      </w:tblPr>
      <w:tblGrid>
        <w:gridCol w:w="672"/>
        <w:gridCol w:w="2170"/>
        <w:gridCol w:w="2967"/>
        <w:gridCol w:w="1483"/>
        <w:gridCol w:w="1425"/>
        <w:gridCol w:w="1444"/>
        <w:gridCol w:w="4689"/>
      </w:tblGrid>
      <w:tr>
        <w:trPr>
          <w:trHeight w:val="336" w:hRule="atLeast"/>
        </w:trPr>
        <w:tc>
          <w:tcPr>
            <w:tcW w:w="672" w:type="dxa"/>
            <w:tcBorders>
              <w:left w:val="single" w:sz="2" w:space="0" w:color="000000"/>
              <w:bottom w:val="single" w:sz="2" w:space="0" w:color="000000"/>
              <w:right w:val="single" w:sz="2" w:space="0" w:color="000000"/>
            </w:tcBorders>
          </w:tcPr>
          <w:p>
            <w:pPr>
              <w:pStyle w:val="TableParagraph"/>
              <w:spacing w:before="41"/>
              <w:ind w:right="77"/>
              <w:jc w:val="right"/>
              <w:rPr>
                <w:sz w:val="16"/>
              </w:rPr>
            </w:pPr>
            <w:r>
              <w:rPr>
                <w:spacing w:val="-5"/>
                <w:sz w:val="16"/>
              </w:rPr>
              <w:t>24</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1"/>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1"/>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1"/>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1"/>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1"/>
              <w:ind w:left="226"/>
              <w:rPr>
                <w:sz w:val="16"/>
              </w:rPr>
            </w:pPr>
            <w:r>
              <w:rPr>
                <w:spacing w:val="-2"/>
                <w:sz w:val="16"/>
              </w:rPr>
              <w:t>Internal</w:t>
            </w:r>
            <w:r>
              <w:rPr>
                <w:spacing w:val="1"/>
                <w:sz w:val="16"/>
              </w:rPr>
              <w:t> </w:t>
            </w:r>
            <w:r>
              <w:rPr>
                <w:spacing w:val="-4"/>
                <w:sz w:val="16"/>
              </w:rPr>
              <w:t>PDAM</w:t>
            </w:r>
          </w:p>
        </w:tc>
      </w:tr>
      <w:tr>
        <w:trPr>
          <w:trHeight w:val="330"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77"/>
              <w:jc w:val="right"/>
              <w:rPr>
                <w:sz w:val="16"/>
              </w:rPr>
            </w:pPr>
            <w:r>
              <w:rPr>
                <w:spacing w:val="-5"/>
                <w:sz w:val="16"/>
              </w:rPr>
              <w:t>25</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77"/>
              <w:jc w:val="right"/>
              <w:rPr>
                <w:sz w:val="16"/>
              </w:rPr>
            </w:pPr>
            <w:r>
              <w:rPr>
                <w:spacing w:val="-5"/>
                <w:sz w:val="16"/>
              </w:rPr>
              <w:t>26</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6"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1"/>
              <w:ind w:right="77"/>
              <w:jc w:val="right"/>
              <w:rPr>
                <w:sz w:val="16"/>
              </w:rPr>
            </w:pPr>
            <w:r>
              <w:rPr>
                <w:spacing w:val="-5"/>
                <w:sz w:val="16"/>
              </w:rPr>
              <w:t>27</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1"/>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1"/>
              <w:ind w:left="39"/>
              <w:jc w:val="center"/>
              <w:rPr>
                <w:sz w:val="16"/>
              </w:rPr>
            </w:pPr>
            <w:r>
              <w:rPr>
                <w:spacing w:val="-10"/>
                <w:sz w:val="16"/>
              </w:rPr>
              <w:t>0</w:t>
            </w:r>
          </w:p>
        </w:tc>
        <w:tc>
          <w:tcPr>
            <w:tcW w:w="1425" w:type="dxa"/>
            <w:tcBorders>
              <w:left w:val="single" w:sz="2" w:space="0" w:color="000000"/>
              <w:bottom w:val="single" w:sz="2" w:space="0" w:color="000000"/>
              <w:right w:val="single" w:sz="2" w:space="0" w:color="000000"/>
            </w:tcBorders>
          </w:tcPr>
          <w:p>
            <w:pPr>
              <w:pStyle w:val="TableParagraph"/>
              <w:spacing w:before="41"/>
              <w:ind w:left="69"/>
              <w:jc w:val="center"/>
              <w:rPr>
                <w:sz w:val="16"/>
              </w:rPr>
            </w:pPr>
            <w:r>
              <w:rPr>
                <w:spacing w:val="-10"/>
                <w:sz w:val="16"/>
              </w:rPr>
              <w:t>0</w:t>
            </w:r>
          </w:p>
        </w:tc>
        <w:tc>
          <w:tcPr>
            <w:tcW w:w="1444" w:type="dxa"/>
            <w:tcBorders>
              <w:top w:val="dashSmallGap" w:sz="2" w:space="0" w:color="000000"/>
              <w:left w:val="single" w:sz="2" w:space="0" w:color="000000"/>
              <w:bottom w:val="single" w:sz="2" w:space="0" w:color="000000"/>
              <w:right w:val="single" w:sz="2" w:space="0" w:color="000000"/>
            </w:tcBorders>
          </w:tcPr>
          <w:p>
            <w:pPr>
              <w:pStyle w:val="TableParagraph"/>
              <w:spacing w:before="41"/>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1"/>
              <w:ind w:left="226"/>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1"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left="122"/>
              <w:rPr>
                <w:sz w:val="16"/>
              </w:rPr>
            </w:pPr>
            <w:r>
              <w:rPr>
                <w:color w:val="0000FF"/>
                <w:spacing w:val="-10"/>
                <w:sz w:val="16"/>
              </w:rPr>
              <w:t>4</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170"/>
              <w:rPr>
                <w:sz w:val="16"/>
              </w:rPr>
            </w:pPr>
            <w:r>
              <w:rPr>
                <w:color w:val="0000FF"/>
                <w:sz w:val="16"/>
              </w:rPr>
              <w:t>Kimia</w:t>
            </w:r>
            <w:r>
              <w:rPr>
                <w:color w:val="0000FF"/>
                <w:spacing w:val="-9"/>
                <w:sz w:val="16"/>
              </w:rPr>
              <w:t> </w:t>
            </w:r>
            <w:r>
              <w:rPr>
                <w:color w:val="0000FF"/>
                <w:spacing w:val="-2"/>
                <w:sz w:val="16"/>
              </w:rPr>
              <w:t>Khusus</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spacing w:before="40"/>
              <w:ind w:left="49" w:right="20"/>
              <w:jc w:val="center"/>
              <w:rPr>
                <w:sz w:val="16"/>
              </w:rPr>
            </w:pPr>
            <w:r>
              <w:rPr>
                <w:color w:val="0000FF"/>
                <w:spacing w:val="-5"/>
                <w:sz w:val="16"/>
              </w:rPr>
              <w:t>29</w:t>
            </w: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color w:val="0000FF"/>
                <w:spacing w:val="-10"/>
                <w:sz w:val="16"/>
              </w:rPr>
              <w:t>0</w:t>
            </w:r>
          </w:p>
        </w:tc>
        <w:tc>
          <w:tcPr>
            <w:tcW w:w="1425" w:type="dxa"/>
            <w:tcBorders>
              <w:top w:val="single" w:sz="2" w:space="0" w:color="000000"/>
              <w:left w:val="single" w:sz="2" w:space="0" w:color="000000"/>
              <w:right w:val="single" w:sz="2" w:space="0" w:color="000000"/>
            </w:tcBorders>
          </w:tcPr>
          <w:p>
            <w:pPr>
              <w:pStyle w:val="TableParagraph"/>
              <w:spacing w:before="40"/>
              <w:ind w:left="69"/>
              <w:jc w:val="center"/>
              <w:rPr>
                <w:sz w:val="16"/>
              </w:rPr>
            </w:pPr>
            <w:r>
              <w:rPr>
                <w:color w:val="0000FF"/>
                <w:spacing w:val="-10"/>
                <w:sz w:val="16"/>
              </w:rPr>
              <w:t>0</w:t>
            </w:r>
          </w:p>
        </w:tc>
        <w:tc>
          <w:tcPr>
            <w:tcW w:w="1444" w:type="dxa"/>
            <w:tcBorders>
              <w:top w:val="single"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color w:val="0000FF"/>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r>
        <w:trPr>
          <w:trHeight w:val="331"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1</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4"/>
                <w:sz w:val="16"/>
              </w:rPr>
              <w:t>Juni</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pacing w:val="-2"/>
                <w:sz w:val="16"/>
              </w:rPr>
              <w:t>Internal</w:t>
            </w:r>
            <w:r>
              <w:rPr>
                <w:spacing w:val="1"/>
                <w:sz w:val="16"/>
              </w:rPr>
              <w:t> </w:t>
            </w:r>
            <w:r>
              <w:rPr>
                <w:spacing w:val="-4"/>
                <w:sz w:val="16"/>
              </w:rPr>
              <w:t>PDAM</w:t>
            </w:r>
          </w:p>
        </w:tc>
      </w:tr>
      <w:tr>
        <w:trPr>
          <w:trHeight w:val="333" w:hRule="atLeast"/>
        </w:trPr>
        <w:tc>
          <w:tcPr>
            <w:tcW w:w="672" w:type="dxa"/>
            <w:tcBorders>
              <w:top w:val="single" w:sz="2" w:space="0" w:color="000000"/>
              <w:left w:val="single" w:sz="2" w:space="0" w:color="000000"/>
              <w:bottom w:val="single" w:sz="4" w:space="0" w:color="000000"/>
              <w:right w:val="single" w:sz="2" w:space="0" w:color="000000"/>
            </w:tcBorders>
          </w:tcPr>
          <w:p>
            <w:pPr>
              <w:pStyle w:val="TableParagraph"/>
              <w:spacing w:before="45"/>
              <w:ind w:right="59"/>
              <w:jc w:val="right"/>
              <w:rPr>
                <w:sz w:val="16"/>
              </w:rPr>
            </w:pPr>
            <w:r>
              <w:rPr>
                <w:spacing w:val="-10"/>
                <w:sz w:val="16"/>
              </w:rPr>
              <w:t>2</w:t>
            </w:r>
          </w:p>
        </w:tc>
        <w:tc>
          <w:tcPr>
            <w:tcW w:w="2170" w:type="dxa"/>
            <w:tcBorders>
              <w:top w:val="single" w:sz="2" w:space="0" w:color="000000"/>
              <w:left w:val="single" w:sz="2" w:space="0" w:color="000000"/>
              <w:bottom w:val="single" w:sz="4" w:space="0" w:color="000000"/>
              <w:right w:val="single" w:sz="2" w:space="0" w:color="000000"/>
            </w:tcBorders>
          </w:tcPr>
          <w:p>
            <w:pPr>
              <w:pStyle w:val="TableParagraph"/>
              <w:spacing w:before="45"/>
              <w:ind w:left="304"/>
              <w:rPr>
                <w:sz w:val="16"/>
              </w:rPr>
            </w:pPr>
            <w:r>
              <w:rPr>
                <w:spacing w:val="-4"/>
                <w:sz w:val="16"/>
              </w:rPr>
              <w:t>Juni</w:t>
            </w:r>
          </w:p>
        </w:tc>
        <w:tc>
          <w:tcPr>
            <w:tcW w:w="2967" w:type="dxa"/>
            <w:tcBorders>
              <w:top w:val="single" w:sz="2" w:space="0" w:color="000000"/>
              <w:left w:val="single" w:sz="2" w:space="0" w:color="000000"/>
              <w:bottom w:val="single" w:sz="4"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4" w:space="0" w:color="000000"/>
              <w:right w:val="single" w:sz="2" w:space="0" w:color="000000"/>
            </w:tcBorders>
          </w:tcPr>
          <w:p>
            <w:pPr>
              <w:pStyle w:val="TableParagraph"/>
              <w:spacing w:before="45"/>
              <w:ind w:left="39"/>
              <w:jc w:val="center"/>
              <w:rPr>
                <w:sz w:val="16"/>
              </w:rPr>
            </w:pPr>
            <w:r>
              <w:rPr>
                <w:spacing w:val="-10"/>
                <w:sz w:val="16"/>
              </w:rPr>
              <w:t>0</w:t>
            </w:r>
          </w:p>
        </w:tc>
        <w:tc>
          <w:tcPr>
            <w:tcW w:w="1425" w:type="dxa"/>
            <w:tcBorders>
              <w:left w:val="single" w:sz="2" w:space="0" w:color="000000"/>
              <w:bottom w:val="dotted" w:sz="4" w:space="0" w:color="000000"/>
              <w:right w:val="single" w:sz="2" w:space="0" w:color="000000"/>
            </w:tcBorders>
          </w:tcPr>
          <w:p>
            <w:pPr>
              <w:pStyle w:val="TableParagraph"/>
              <w:spacing w:before="45"/>
              <w:ind w:left="69"/>
              <w:jc w:val="center"/>
              <w:rPr>
                <w:sz w:val="16"/>
              </w:rPr>
            </w:pPr>
            <w:r>
              <w:rPr>
                <w:spacing w:val="-10"/>
                <w:sz w:val="16"/>
              </w:rPr>
              <w:t>0</w:t>
            </w:r>
          </w:p>
        </w:tc>
        <w:tc>
          <w:tcPr>
            <w:tcW w:w="1444" w:type="dxa"/>
            <w:tcBorders>
              <w:top w:val="dashSmallGap" w:sz="2" w:space="0" w:color="000000"/>
              <w:left w:val="single" w:sz="2" w:space="0" w:color="000000"/>
              <w:bottom w:val="dashSmallGap" w:sz="4" w:space="0" w:color="000000"/>
              <w:right w:val="single" w:sz="2" w:space="0" w:color="000000"/>
            </w:tcBorders>
          </w:tcPr>
          <w:p>
            <w:pPr>
              <w:pStyle w:val="TableParagraph"/>
              <w:spacing w:before="45"/>
              <w:ind w:left="43"/>
              <w:jc w:val="center"/>
              <w:rPr>
                <w:sz w:val="16"/>
              </w:rPr>
            </w:pPr>
            <w:r>
              <w:rPr>
                <w:spacing w:val="-10"/>
                <w:sz w:val="16"/>
              </w:rPr>
              <w:t>0</w:t>
            </w:r>
          </w:p>
        </w:tc>
        <w:tc>
          <w:tcPr>
            <w:tcW w:w="4689" w:type="dxa"/>
            <w:tcBorders>
              <w:top w:val="single" w:sz="2" w:space="0" w:color="000000"/>
              <w:left w:val="single" w:sz="2" w:space="0" w:color="000000"/>
              <w:bottom w:val="single" w:sz="4" w:space="0" w:color="000000"/>
              <w:right w:val="single" w:sz="2" w:space="0" w:color="000000"/>
            </w:tcBorders>
          </w:tcPr>
          <w:p>
            <w:pPr>
              <w:pStyle w:val="TableParagraph"/>
              <w:spacing w:before="45"/>
              <w:ind w:left="226"/>
              <w:rPr>
                <w:sz w:val="16"/>
              </w:rPr>
            </w:pPr>
            <w:r>
              <w:rPr>
                <w:spacing w:val="-2"/>
                <w:sz w:val="16"/>
              </w:rPr>
              <w:t>Internal</w:t>
            </w:r>
            <w:r>
              <w:rPr>
                <w:spacing w:val="1"/>
                <w:sz w:val="16"/>
              </w:rPr>
              <w:t> </w:t>
            </w:r>
            <w:r>
              <w:rPr>
                <w:spacing w:val="-4"/>
                <w:sz w:val="16"/>
              </w:rPr>
              <w:t>PDAM</w:t>
            </w:r>
          </w:p>
        </w:tc>
      </w:tr>
      <w:tr>
        <w:trPr>
          <w:trHeight w:val="333" w:hRule="atLeast"/>
        </w:trPr>
        <w:tc>
          <w:tcPr>
            <w:tcW w:w="672" w:type="dxa"/>
            <w:tcBorders>
              <w:top w:val="single" w:sz="4" w:space="0" w:color="000000"/>
              <w:left w:val="single" w:sz="2" w:space="0" w:color="000000"/>
              <w:bottom w:val="single" w:sz="2" w:space="0" w:color="000000"/>
              <w:right w:val="single" w:sz="2" w:space="0" w:color="000000"/>
            </w:tcBorders>
          </w:tcPr>
          <w:p>
            <w:pPr>
              <w:pStyle w:val="TableParagraph"/>
              <w:spacing w:before="38"/>
              <w:ind w:right="59"/>
              <w:jc w:val="right"/>
              <w:rPr>
                <w:sz w:val="16"/>
              </w:rPr>
            </w:pPr>
            <w:r>
              <w:rPr>
                <w:spacing w:val="-10"/>
                <w:sz w:val="16"/>
              </w:rPr>
              <w:t>3</w:t>
            </w:r>
          </w:p>
        </w:tc>
        <w:tc>
          <w:tcPr>
            <w:tcW w:w="2170" w:type="dxa"/>
            <w:tcBorders>
              <w:top w:val="single" w:sz="4" w:space="0" w:color="000000"/>
              <w:left w:val="single" w:sz="2" w:space="0" w:color="000000"/>
              <w:bottom w:val="single" w:sz="2" w:space="0" w:color="000000"/>
              <w:right w:val="single" w:sz="2" w:space="0" w:color="000000"/>
            </w:tcBorders>
          </w:tcPr>
          <w:p>
            <w:pPr>
              <w:pStyle w:val="TableParagraph"/>
              <w:spacing w:before="38"/>
              <w:ind w:left="304"/>
              <w:rPr>
                <w:sz w:val="16"/>
              </w:rPr>
            </w:pPr>
            <w:r>
              <w:rPr>
                <w:spacing w:val="-4"/>
                <w:sz w:val="16"/>
              </w:rPr>
              <w:t>Juni</w:t>
            </w:r>
          </w:p>
        </w:tc>
        <w:tc>
          <w:tcPr>
            <w:tcW w:w="2967" w:type="dxa"/>
            <w:tcBorders>
              <w:top w:val="single" w:sz="4"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4" w:space="0" w:color="000000"/>
              <w:left w:val="single" w:sz="2" w:space="0" w:color="000000"/>
              <w:bottom w:val="single" w:sz="2" w:space="0" w:color="000000"/>
              <w:right w:val="single" w:sz="2" w:space="0" w:color="000000"/>
            </w:tcBorders>
          </w:tcPr>
          <w:p>
            <w:pPr>
              <w:pStyle w:val="TableParagraph"/>
              <w:spacing w:before="38"/>
              <w:ind w:left="39"/>
              <w:jc w:val="center"/>
              <w:rPr>
                <w:sz w:val="16"/>
              </w:rPr>
            </w:pPr>
            <w:r>
              <w:rPr>
                <w:spacing w:val="-10"/>
                <w:sz w:val="16"/>
              </w:rPr>
              <w:t>0</w:t>
            </w:r>
          </w:p>
        </w:tc>
        <w:tc>
          <w:tcPr>
            <w:tcW w:w="1425" w:type="dxa"/>
            <w:tcBorders>
              <w:top w:val="dotted" w:sz="4" w:space="0" w:color="000000"/>
              <w:left w:val="single" w:sz="2" w:space="0" w:color="000000"/>
              <w:right w:val="single" w:sz="2" w:space="0" w:color="000000"/>
            </w:tcBorders>
          </w:tcPr>
          <w:p>
            <w:pPr>
              <w:pStyle w:val="TableParagraph"/>
              <w:spacing w:before="38"/>
              <w:ind w:left="69"/>
              <w:jc w:val="center"/>
              <w:rPr>
                <w:sz w:val="16"/>
              </w:rPr>
            </w:pPr>
            <w:r>
              <w:rPr>
                <w:spacing w:val="-10"/>
                <w:sz w:val="16"/>
              </w:rPr>
              <w:t>0</w:t>
            </w:r>
          </w:p>
        </w:tc>
        <w:tc>
          <w:tcPr>
            <w:tcW w:w="1444" w:type="dxa"/>
            <w:tcBorders>
              <w:top w:val="dashSmallGap" w:sz="4" w:space="0" w:color="000000"/>
              <w:left w:val="single" w:sz="2" w:space="0" w:color="000000"/>
              <w:bottom w:val="dashSmallGap" w:sz="2" w:space="0" w:color="000000"/>
              <w:right w:val="single" w:sz="2" w:space="0" w:color="000000"/>
            </w:tcBorders>
          </w:tcPr>
          <w:p>
            <w:pPr>
              <w:pStyle w:val="TableParagraph"/>
              <w:spacing w:before="38"/>
              <w:ind w:left="43"/>
              <w:jc w:val="center"/>
              <w:rPr>
                <w:sz w:val="16"/>
              </w:rPr>
            </w:pPr>
            <w:r>
              <w:rPr>
                <w:spacing w:val="-10"/>
                <w:sz w:val="16"/>
              </w:rPr>
              <w:t>0</w:t>
            </w:r>
          </w:p>
        </w:tc>
        <w:tc>
          <w:tcPr>
            <w:tcW w:w="4689" w:type="dxa"/>
            <w:tcBorders>
              <w:top w:val="single" w:sz="4" w:space="0" w:color="000000"/>
              <w:left w:val="single" w:sz="2" w:space="0" w:color="000000"/>
              <w:bottom w:val="single" w:sz="2" w:space="0" w:color="000000"/>
              <w:right w:val="single" w:sz="2" w:space="0" w:color="000000"/>
            </w:tcBorders>
          </w:tcPr>
          <w:p>
            <w:pPr>
              <w:pStyle w:val="TableParagraph"/>
              <w:spacing w:before="38"/>
              <w:ind w:left="226"/>
              <w:rPr>
                <w:sz w:val="16"/>
              </w:rPr>
            </w:pPr>
            <w:r>
              <w:rPr>
                <w:spacing w:val="-2"/>
                <w:sz w:val="16"/>
              </w:rPr>
              <w:t>Internal</w:t>
            </w:r>
            <w:r>
              <w:rPr>
                <w:spacing w:val="1"/>
                <w:sz w:val="16"/>
              </w:rPr>
              <w:t> </w:t>
            </w:r>
            <w:r>
              <w:rPr>
                <w:spacing w:val="-4"/>
                <w:sz w:val="16"/>
              </w:rPr>
              <w:t>PDAM</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4</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4"/>
                <w:sz w:val="16"/>
              </w:rPr>
              <w:t>Juni</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5</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4"/>
                <w:sz w:val="16"/>
              </w:rPr>
              <w:t>Juni</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pacing w:val="-2"/>
                <w:sz w:val="16"/>
              </w:rPr>
              <w:t>Laboratorium</w:t>
            </w:r>
            <w:r>
              <w:rPr>
                <w:spacing w:val="6"/>
                <w:sz w:val="16"/>
              </w:rPr>
              <w:t> </w:t>
            </w:r>
            <w:r>
              <w:rPr>
                <w:spacing w:val="-2"/>
                <w:sz w:val="16"/>
              </w:rPr>
              <w:t>Terakreditasi</w:t>
            </w:r>
            <w:r>
              <w:rPr>
                <w:spacing w:val="14"/>
                <w:sz w:val="16"/>
              </w:rPr>
              <w:t> </w:t>
            </w:r>
            <w:r>
              <w:rPr>
                <w:spacing w:val="-2"/>
                <w:sz w:val="16"/>
              </w:rPr>
              <w:t>Kab/Kota</w:t>
            </w:r>
          </w:p>
        </w:tc>
      </w:tr>
      <w:tr>
        <w:trPr>
          <w:trHeight w:val="331"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1"/>
              <w:ind w:right="59"/>
              <w:jc w:val="right"/>
              <w:rPr>
                <w:sz w:val="16"/>
              </w:rPr>
            </w:pPr>
            <w:r>
              <w:rPr>
                <w:spacing w:val="-10"/>
                <w:sz w:val="16"/>
              </w:rPr>
              <w:t>6</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1"/>
              <w:ind w:left="304"/>
              <w:rPr>
                <w:sz w:val="16"/>
              </w:rPr>
            </w:pPr>
            <w:r>
              <w:rPr>
                <w:spacing w:val="-4"/>
                <w:sz w:val="16"/>
              </w:rPr>
              <w:t>Juni</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1"/>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1"/>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1"/>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1"/>
              <w:ind w:left="226"/>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7</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8</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336"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59"/>
              <w:jc w:val="right"/>
              <w:rPr>
                <w:sz w:val="16"/>
              </w:rPr>
            </w:pPr>
            <w:r>
              <w:rPr>
                <w:spacing w:val="-10"/>
                <w:sz w:val="16"/>
              </w:rPr>
              <w:t>9</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Internal</w:t>
            </w:r>
            <w:r>
              <w:rPr>
                <w:spacing w:val="-5"/>
                <w:sz w:val="16"/>
              </w:rPr>
              <w:t> </w:t>
            </w:r>
            <w:r>
              <w:rPr>
                <w:spacing w:val="-4"/>
                <w:sz w:val="16"/>
              </w:rPr>
              <w:t>PDAM</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67"/>
              <w:jc w:val="right"/>
              <w:rPr>
                <w:sz w:val="16"/>
              </w:rPr>
            </w:pPr>
            <w:r>
              <w:rPr>
                <w:spacing w:val="-5"/>
                <w:sz w:val="16"/>
              </w:rPr>
              <w:t>10</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Internal</w:t>
            </w:r>
            <w:r>
              <w:rPr>
                <w:spacing w:val="-5"/>
                <w:sz w:val="16"/>
              </w:rPr>
              <w:t> </w:t>
            </w:r>
            <w:r>
              <w:rPr>
                <w:spacing w:val="-4"/>
                <w:sz w:val="16"/>
              </w:rPr>
              <w:t>PDAM</w:t>
            </w:r>
          </w:p>
        </w:tc>
      </w:tr>
      <w:tr>
        <w:trPr>
          <w:trHeight w:val="335"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67"/>
              <w:jc w:val="right"/>
              <w:rPr>
                <w:sz w:val="16"/>
              </w:rPr>
            </w:pPr>
            <w:r>
              <w:rPr>
                <w:spacing w:val="-5"/>
                <w:sz w:val="16"/>
              </w:rPr>
              <w:t>11</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dashSmallGap"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Internal</w:t>
            </w:r>
            <w:r>
              <w:rPr>
                <w:spacing w:val="-5"/>
                <w:sz w:val="16"/>
              </w:rPr>
              <w:t> </w:t>
            </w:r>
            <w:r>
              <w:rPr>
                <w:spacing w:val="-4"/>
                <w:sz w:val="16"/>
              </w:rPr>
              <w:t>PDAM</w:t>
            </w:r>
          </w:p>
        </w:tc>
      </w:tr>
      <w:tr>
        <w:trPr>
          <w:trHeight w:val="331" w:hRule="atLeast"/>
        </w:trPr>
        <w:tc>
          <w:tcPr>
            <w:tcW w:w="672" w:type="dxa"/>
            <w:tcBorders>
              <w:top w:val="single" w:sz="2" w:space="0" w:color="000000"/>
              <w:left w:val="single" w:sz="2" w:space="0" w:color="000000"/>
              <w:bottom w:val="single" w:sz="2" w:space="0" w:color="000000"/>
              <w:right w:val="single" w:sz="2" w:space="0" w:color="000000"/>
            </w:tcBorders>
          </w:tcPr>
          <w:p>
            <w:pPr>
              <w:pStyle w:val="TableParagraph"/>
              <w:spacing w:before="40"/>
              <w:ind w:right="67"/>
              <w:jc w:val="right"/>
              <w:rPr>
                <w:sz w:val="16"/>
              </w:rPr>
            </w:pPr>
            <w:r>
              <w:rPr>
                <w:spacing w:val="-5"/>
                <w:sz w:val="16"/>
              </w:rPr>
              <w:t>12</w:t>
            </w:r>
          </w:p>
        </w:tc>
        <w:tc>
          <w:tcPr>
            <w:tcW w:w="2170" w:type="dxa"/>
            <w:tcBorders>
              <w:top w:val="single" w:sz="2" w:space="0" w:color="000000"/>
              <w:left w:val="single" w:sz="2" w:space="0" w:color="000000"/>
              <w:bottom w:val="single" w:sz="2" w:space="0" w:color="000000"/>
              <w:right w:val="single" w:sz="2" w:space="0" w:color="000000"/>
            </w:tcBorders>
          </w:tcPr>
          <w:p>
            <w:pPr>
              <w:pStyle w:val="TableParagraph"/>
              <w:spacing w:before="40"/>
              <w:ind w:left="304"/>
              <w:rPr>
                <w:sz w:val="16"/>
              </w:rPr>
            </w:pPr>
            <w:r>
              <w:rPr>
                <w:spacing w:val="-2"/>
                <w:sz w:val="16"/>
              </w:rPr>
              <w:t>Desember</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40"/>
              <w:ind w:left="39"/>
              <w:jc w:val="center"/>
              <w:rPr>
                <w:sz w:val="16"/>
              </w:rPr>
            </w:pPr>
            <w:r>
              <w:rPr>
                <w:spacing w:val="-10"/>
                <w:sz w:val="16"/>
              </w:rPr>
              <w:t>0</w:t>
            </w:r>
          </w:p>
        </w:tc>
        <w:tc>
          <w:tcPr>
            <w:tcW w:w="1425" w:type="dxa"/>
            <w:tcBorders>
              <w:left w:val="single" w:sz="2" w:space="0" w:color="000000"/>
              <w:bottom w:val="single" w:sz="2" w:space="0" w:color="000000"/>
              <w:right w:val="single" w:sz="2" w:space="0" w:color="000000"/>
            </w:tcBorders>
          </w:tcPr>
          <w:p>
            <w:pPr>
              <w:pStyle w:val="TableParagraph"/>
              <w:spacing w:before="40"/>
              <w:ind w:left="69"/>
              <w:jc w:val="center"/>
              <w:rPr>
                <w:sz w:val="16"/>
              </w:rPr>
            </w:pPr>
            <w:r>
              <w:rPr>
                <w:spacing w:val="-10"/>
                <w:sz w:val="16"/>
              </w:rPr>
              <w:t>0</w:t>
            </w:r>
          </w:p>
        </w:tc>
        <w:tc>
          <w:tcPr>
            <w:tcW w:w="1444" w:type="dxa"/>
            <w:tcBorders>
              <w:top w:val="dashSmallGap" w:sz="2" w:space="0" w:color="000000"/>
              <w:left w:val="single" w:sz="2" w:space="0" w:color="000000"/>
              <w:bottom w:val="single" w:sz="2" w:space="0" w:color="000000"/>
              <w:right w:val="single" w:sz="2" w:space="0" w:color="000000"/>
            </w:tcBorders>
          </w:tcPr>
          <w:p>
            <w:pPr>
              <w:pStyle w:val="TableParagraph"/>
              <w:spacing w:before="40"/>
              <w:ind w:left="43"/>
              <w:jc w:val="center"/>
              <w:rPr>
                <w:sz w:val="16"/>
              </w:rPr>
            </w:pPr>
            <w:r>
              <w:rPr>
                <w:spacing w:val="-10"/>
                <w:sz w:val="16"/>
              </w:rPr>
              <w:t>0</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spacing w:before="40"/>
              <w:ind w:left="226"/>
              <w:rPr>
                <w:sz w:val="16"/>
              </w:rPr>
            </w:pPr>
            <w:r>
              <w:rPr>
                <w:sz w:val="16"/>
              </w:rPr>
              <w:t>Laboratorium</w:t>
            </w:r>
            <w:r>
              <w:rPr>
                <w:spacing w:val="-6"/>
                <w:sz w:val="16"/>
              </w:rPr>
              <w:t> </w:t>
            </w:r>
            <w:r>
              <w:rPr>
                <w:sz w:val="16"/>
              </w:rPr>
              <w:t>Terakreditasi</w:t>
            </w:r>
            <w:r>
              <w:rPr>
                <w:spacing w:val="-4"/>
                <w:sz w:val="16"/>
              </w:rPr>
              <w:t> </w:t>
            </w:r>
            <w:r>
              <w:rPr>
                <w:spacing w:val="-2"/>
                <w:sz w:val="16"/>
              </w:rPr>
              <w:t>Kab/Kota</w:t>
            </w:r>
          </w:p>
        </w:tc>
      </w:tr>
      <w:tr>
        <w:trPr>
          <w:trHeight w:val="417" w:hRule="atLeast"/>
        </w:trPr>
        <w:tc>
          <w:tcPr>
            <w:tcW w:w="2842" w:type="dxa"/>
            <w:gridSpan w:val="2"/>
            <w:tcBorders>
              <w:top w:val="single" w:sz="2" w:space="0" w:color="000000"/>
              <w:left w:val="single" w:sz="2" w:space="0" w:color="000000"/>
              <w:bottom w:val="single" w:sz="2" w:space="0" w:color="000000"/>
              <w:right w:val="single" w:sz="2" w:space="0" w:color="000000"/>
            </w:tcBorders>
          </w:tcPr>
          <w:p>
            <w:pPr>
              <w:pStyle w:val="TableParagraph"/>
              <w:spacing w:before="29"/>
              <w:rPr>
                <w:sz w:val="16"/>
              </w:rPr>
            </w:pPr>
          </w:p>
          <w:p>
            <w:pPr>
              <w:pStyle w:val="TableParagraph"/>
              <w:spacing w:line="174" w:lineRule="exact"/>
              <w:ind w:left="391"/>
              <w:rPr>
                <w:sz w:val="16"/>
              </w:rPr>
            </w:pPr>
            <w:r>
              <w:rPr>
                <w:color w:val="0000FF"/>
                <w:sz w:val="16"/>
              </w:rPr>
              <w:t>Jumlah</w:t>
            </w:r>
            <w:r>
              <w:rPr>
                <w:color w:val="0000FF"/>
                <w:spacing w:val="-11"/>
                <w:sz w:val="16"/>
              </w:rPr>
              <w:t> </w:t>
            </w:r>
            <w:r>
              <w:rPr>
                <w:color w:val="0000FF"/>
                <w:sz w:val="16"/>
              </w:rPr>
              <w:t>Uji</w:t>
            </w:r>
            <w:r>
              <w:rPr>
                <w:color w:val="0000FF"/>
                <w:spacing w:val="-12"/>
                <w:sz w:val="16"/>
              </w:rPr>
              <w:t> </w:t>
            </w:r>
            <w:r>
              <w:rPr>
                <w:color w:val="0000FF"/>
                <w:sz w:val="16"/>
              </w:rPr>
              <w:t>Parameter</w:t>
            </w:r>
            <w:r>
              <w:rPr>
                <w:color w:val="0000FF"/>
                <w:spacing w:val="-7"/>
                <w:sz w:val="16"/>
              </w:rPr>
              <w:t> </w:t>
            </w:r>
            <w:r>
              <w:rPr>
                <w:color w:val="0000FF"/>
                <w:spacing w:val="-2"/>
                <w:sz w:val="16"/>
              </w:rPr>
              <w:t>minimal</w:t>
            </w:r>
          </w:p>
        </w:tc>
        <w:tc>
          <w:tcPr>
            <w:tcW w:w="2967" w:type="dxa"/>
            <w:tcBorders>
              <w:top w:val="single" w:sz="2" w:space="0" w:color="000000"/>
              <w:left w:val="single" w:sz="2" w:space="0" w:color="000000"/>
              <w:bottom w:val="single" w:sz="2" w:space="0" w:color="000000"/>
              <w:right w:val="single" w:sz="2" w:space="0" w:color="000000"/>
            </w:tcBorders>
          </w:tcPr>
          <w:p>
            <w:pPr>
              <w:pStyle w:val="TableParagraph"/>
              <w:spacing w:before="29"/>
              <w:rPr>
                <w:sz w:val="16"/>
              </w:rPr>
            </w:pPr>
          </w:p>
          <w:p>
            <w:pPr>
              <w:pStyle w:val="TableParagraph"/>
              <w:spacing w:line="174" w:lineRule="exact"/>
              <w:ind w:left="49" w:right="20"/>
              <w:jc w:val="center"/>
              <w:rPr>
                <w:sz w:val="16"/>
              </w:rPr>
            </w:pPr>
            <w:r>
              <w:rPr>
                <w:color w:val="0000FF"/>
                <w:spacing w:val="-5"/>
                <w:sz w:val="16"/>
              </w:rPr>
              <w:t>319</w:t>
            </w:r>
          </w:p>
        </w:tc>
        <w:tc>
          <w:tcPr>
            <w:tcW w:w="1483" w:type="dxa"/>
            <w:tcBorders>
              <w:top w:val="single" w:sz="2" w:space="0" w:color="000000"/>
              <w:left w:val="single" w:sz="2" w:space="0" w:color="000000"/>
              <w:bottom w:val="single" w:sz="2" w:space="0" w:color="000000"/>
              <w:right w:val="single" w:sz="2" w:space="0" w:color="000000"/>
            </w:tcBorders>
          </w:tcPr>
          <w:p>
            <w:pPr>
              <w:pStyle w:val="TableParagraph"/>
              <w:spacing w:before="29"/>
              <w:rPr>
                <w:sz w:val="16"/>
              </w:rPr>
            </w:pPr>
          </w:p>
          <w:p>
            <w:pPr>
              <w:pStyle w:val="TableParagraph"/>
              <w:spacing w:line="174" w:lineRule="exact"/>
              <w:ind w:left="39" w:right="14"/>
              <w:jc w:val="center"/>
              <w:rPr>
                <w:sz w:val="16"/>
              </w:rPr>
            </w:pPr>
            <w:r>
              <w:rPr>
                <w:color w:val="0000FF"/>
                <w:spacing w:val="-5"/>
                <w:sz w:val="16"/>
              </w:rPr>
              <w:t>508</w:t>
            </w:r>
          </w:p>
        </w:tc>
        <w:tc>
          <w:tcPr>
            <w:tcW w:w="1425" w:type="dxa"/>
            <w:tcBorders>
              <w:top w:val="single" w:sz="2" w:space="0" w:color="000000"/>
              <w:left w:val="single" w:sz="2" w:space="0" w:color="000000"/>
              <w:bottom w:val="single" w:sz="2" w:space="0" w:color="000000"/>
              <w:right w:val="single" w:sz="2" w:space="0" w:color="000000"/>
            </w:tcBorders>
          </w:tcPr>
          <w:p>
            <w:pPr>
              <w:pStyle w:val="TableParagraph"/>
              <w:spacing w:before="29"/>
              <w:rPr>
                <w:sz w:val="16"/>
              </w:rPr>
            </w:pPr>
          </w:p>
          <w:p>
            <w:pPr>
              <w:pStyle w:val="TableParagraph"/>
              <w:spacing w:line="174" w:lineRule="exact"/>
              <w:ind w:left="69" w:right="23"/>
              <w:jc w:val="center"/>
              <w:rPr>
                <w:sz w:val="16"/>
              </w:rPr>
            </w:pPr>
            <w:r>
              <w:rPr>
                <w:color w:val="0000FF"/>
                <w:spacing w:val="-5"/>
                <w:sz w:val="16"/>
              </w:rPr>
              <w:t>316</w:t>
            </w:r>
          </w:p>
        </w:tc>
        <w:tc>
          <w:tcPr>
            <w:tcW w:w="1444" w:type="dxa"/>
            <w:tcBorders>
              <w:top w:val="single" w:sz="2" w:space="0" w:color="000000"/>
              <w:left w:val="single" w:sz="2" w:space="0" w:color="000000"/>
              <w:bottom w:val="single" w:sz="2" w:space="0" w:color="000000"/>
              <w:right w:val="single" w:sz="2" w:space="0" w:color="000000"/>
            </w:tcBorders>
          </w:tcPr>
          <w:p>
            <w:pPr>
              <w:pStyle w:val="TableParagraph"/>
              <w:spacing w:before="29"/>
              <w:rPr>
                <w:sz w:val="16"/>
              </w:rPr>
            </w:pPr>
          </w:p>
          <w:p>
            <w:pPr>
              <w:pStyle w:val="TableParagraph"/>
              <w:spacing w:line="174" w:lineRule="exact"/>
              <w:ind w:left="43" w:right="14"/>
              <w:jc w:val="center"/>
              <w:rPr>
                <w:sz w:val="16"/>
              </w:rPr>
            </w:pPr>
            <w:r>
              <w:rPr>
                <w:color w:val="0000FF"/>
                <w:spacing w:val="-5"/>
                <w:sz w:val="16"/>
              </w:rPr>
              <w:t>192</w:t>
            </w:r>
          </w:p>
        </w:tc>
        <w:tc>
          <w:tcPr>
            <w:tcW w:w="4689"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6"/>
              </w:rPr>
            </w:pPr>
          </w:p>
        </w:tc>
      </w:tr>
    </w:tbl>
    <w:p>
      <w:pPr>
        <w:spacing w:after="0"/>
        <w:rPr>
          <w:rFonts w:ascii="Times New Roman"/>
          <w:sz w:val="16"/>
        </w:rPr>
        <w:sectPr>
          <w:pgSz w:w="16850" w:h="11900" w:orient="landscape"/>
          <w:pgMar w:header="725" w:footer="0" w:top="1660" w:bottom="280" w:left="740" w:right="900"/>
        </w:sectPr>
      </w:pPr>
    </w:p>
    <w:p>
      <w:pPr>
        <w:spacing w:before="176"/>
        <w:ind w:left="31" w:right="22" w:firstLine="0"/>
        <w:jc w:val="center"/>
        <w:rPr>
          <w:rFonts w:ascii="Verdana"/>
          <w:sz w:val="16"/>
        </w:rPr>
      </w:pPr>
      <w:r>
        <w:rPr>
          <w:rFonts w:ascii="Verdana"/>
          <w:sz w:val="16"/>
        </w:rPr>
        <w:t>PERHITUNGAN</w:t>
      </w:r>
      <w:r>
        <w:rPr>
          <w:rFonts w:ascii="Verdana"/>
          <w:spacing w:val="-4"/>
          <w:sz w:val="16"/>
        </w:rPr>
        <w:t> </w:t>
      </w:r>
      <w:r>
        <w:rPr>
          <w:rFonts w:ascii="Verdana"/>
          <w:sz w:val="16"/>
        </w:rPr>
        <w:t>JUMLAH</w:t>
      </w:r>
      <w:r>
        <w:rPr>
          <w:rFonts w:ascii="Verdana"/>
          <w:spacing w:val="-3"/>
          <w:sz w:val="16"/>
        </w:rPr>
        <w:t> </w:t>
      </w:r>
      <w:r>
        <w:rPr>
          <w:rFonts w:ascii="Verdana"/>
          <w:sz w:val="16"/>
        </w:rPr>
        <w:t>SAMPLE AIR</w:t>
      </w:r>
      <w:r>
        <w:rPr>
          <w:rFonts w:ascii="Verdana"/>
          <w:spacing w:val="-4"/>
          <w:sz w:val="16"/>
        </w:rPr>
        <w:t> </w:t>
      </w:r>
      <w:r>
        <w:rPr>
          <w:rFonts w:ascii="Verdana"/>
          <w:sz w:val="16"/>
        </w:rPr>
        <w:t>MINUM</w:t>
      </w:r>
      <w:r>
        <w:rPr>
          <w:rFonts w:ascii="Verdana"/>
          <w:spacing w:val="-4"/>
          <w:sz w:val="16"/>
        </w:rPr>
        <w:t> </w:t>
      </w:r>
      <w:r>
        <w:rPr>
          <w:rFonts w:ascii="Verdana"/>
          <w:sz w:val="16"/>
        </w:rPr>
        <w:t>YANG</w:t>
      </w:r>
      <w:r>
        <w:rPr>
          <w:rFonts w:ascii="Verdana"/>
          <w:spacing w:val="-3"/>
          <w:sz w:val="16"/>
        </w:rPr>
        <w:t> </w:t>
      </w:r>
      <w:r>
        <w:rPr>
          <w:rFonts w:ascii="Verdana"/>
          <w:sz w:val="16"/>
        </w:rPr>
        <w:t>MEMENUHI</w:t>
      </w:r>
      <w:r>
        <w:rPr>
          <w:rFonts w:ascii="Verdana"/>
          <w:spacing w:val="-8"/>
          <w:sz w:val="16"/>
        </w:rPr>
        <w:t> </w:t>
      </w:r>
      <w:r>
        <w:rPr>
          <w:rFonts w:ascii="Verdana"/>
          <w:sz w:val="16"/>
        </w:rPr>
        <w:t>SYARAT</w:t>
      </w:r>
      <w:r>
        <w:rPr>
          <w:rFonts w:ascii="Verdana"/>
          <w:spacing w:val="-6"/>
          <w:sz w:val="16"/>
        </w:rPr>
        <w:t> </w:t>
      </w:r>
      <w:r>
        <w:rPr>
          <w:rFonts w:ascii="Verdana"/>
          <w:sz w:val="16"/>
        </w:rPr>
        <w:t>AIR</w:t>
      </w:r>
      <w:r>
        <w:rPr>
          <w:rFonts w:ascii="Verdana"/>
          <w:spacing w:val="-4"/>
          <w:sz w:val="16"/>
        </w:rPr>
        <w:t> </w:t>
      </w:r>
      <w:r>
        <w:rPr>
          <w:rFonts w:ascii="Verdana"/>
          <w:sz w:val="16"/>
        </w:rPr>
        <w:t>MINUM</w:t>
      </w:r>
      <w:r>
        <w:rPr>
          <w:rFonts w:ascii="Verdana"/>
          <w:spacing w:val="-4"/>
          <w:sz w:val="16"/>
        </w:rPr>
        <w:t> </w:t>
      </w:r>
      <w:r>
        <w:rPr>
          <w:rFonts w:ascii="Verdana"/>
          <w:spacing w:val="-2"/>
          <w:sz w:val="16"/>
        </w:rPr>
        <w:t>(MSAM)</w:t>
      </w:r>
    </w:p>
    <w:p>
      <w:pPr>
        <w:spacing w:before="174"/>
        <w:ind w:left="31" w:right="0" w:firstLine="0"/>
        <w:jc w:val="center"/>
        <w:rPr>
          <w:rFonts w:ascii="Verdana"/>
          <w:sz w:val="18"/>
        </w:rPr>
      </w:pPr>
      <w:r>
        <w:rPr>
          <w:rFonts w:ascii="Verdana"/>
          <w:sz w:val="18"/>
        </w:rPr>
        <w:t>Tahun </w:t>
      </w:r>
      <w:r>
        <w:rPr>
          <w:rFonts w:ascii="Verdana"/>
          <w:spacing w:val="-4"/>
          <w:sz w:val="18"/>
        </w:rPr>
        <w:t>2024</w:t>
      </w:r>
    </w:p>
    <w:p>
      <w:pPr>
        <w:pStyle w:val="BodyText"/>
        <w:rPr>
          <w:rFonts w:ascii="Verdana"/>
          <w:sz w:val="18"/>
        </w:rPr>
      </w:pPr>
    </w:p>
    <w:p>
      <w:pPr>
        <w:pStyle w:val="BodyText"/>
        <w:spacing w:before="136"/>
        <w:rPr>
          <w:rFonts w:ascii="Verdana"/>
          <w:sz w:val="18"/>
        </w:rPr>
      </w:pPr>
    </w:p>
    <w:p>
      <w:pPr>
        <w:tabs>
          <w:tab w:pos="13793" w:val="left" w:leader="none"/>
        </w:tabs>
        <w:spacing w:before="0"/>
        <w:ind w:left="110" w:right="0" w:firstLine="0"/>
        <w:jc w:val="left"/>
        <w:rPr>
          <w:rFonts w:ascii="Verdana"/>
          <w:sz w:val="18"/>
        </w:rPr>
      </w:pPr>
      <w:r>
        <w:rPr>
          <w:rFonts w:ascii="Verdana"/>
          <w:color w:val="0000FF"/>
          <w:sz w:val="18"/>
        </w:rPr>
        <w:t>Jumlah</w:t>
      </w:r>
      <w:r>
        <w:rPr>
          <w:rFonts w:ascii="Verdana"/>
          <w:color w:val="0000FF"/>
          <w:spacing w:val="-5"/>
          <w:sz w:val="18"/>
        </w:rPr>
        <w:t> </w:t>
      </w:r>
      <w:r>
        <w:rPr>
          <w:rFonts w:ascii="Verdana"/>
          <w:color w:val="0000FF"/>
          <w:sz w:val="18"/>
        </w:rPr>
        <w:t>Jiwa</w:t>
      </w:r>
      <w:r>
        <w:rPr>
          <w:rFonts w:ascii="Verdana"/>
          <w:color w:val="0000FF"/>
          <w:spacing w:val="-4"/>
          <w:sz w:val="18"/>
        </w:rPr>
        <w:t> </w:t>
      </w:r>
      <w:r>
        <w:rPr>
          <w:rFonts w:ascii="Verdana"/>
          <w:color w:val="0000FF"/>
          <w:sz w:val="18"/>
        </w:rPr>
        <w:t>Dilayani</w:t>
      </w:r>
      <w:r>
        <w:rPr>
          <w:rFonts w:ascii="Verdana"/>
          <w:color w:val="0000FF"/>
          <w:spacing w:val="-7"/>
          <w:sz w:val="18"/>
        </w:rPr>
        <w:t> </w:t>
      </w:r>
      <w:r>
        <w:rPr>
          <w:rFonts w:ascii="Verdana"/>
          <w:color w:val="0000FF"/>
          <w:sz w:val="18"/>
        </w:rPr>
        <w:t>:</w:t>
      </w:r>
      <w:r>
        <w:rPr>
          <w:rFonts w:ascii="Verdana"/>
          <w:color w:val="0000FF"/>
          <w:spacing w:val="-6"/>
          <w:sz w:val="18"/>
        </w:rPr>
        <w:t> </w:t>
      </w:r>
      <w:r>
        <w:rPr>
          <w:rFonts w:ascii="Verdana"/>
          <w:color w:val="0000FF"/>
          <w:spacing w:val="-2"/>
          <w:sz w:val="18"/>
        </w:rPr>
        <w:t>36,043</w:t>
      </w:r>
      <w:r>
        <w:rPr>
          <w:rFonts w:ascii="Verdana"/>
          <w:color w:val="0000FF"/>
          <w:sz w:val="18"/>
        </w:rPr>
        <w:tab/>
        <w:t>DAFTAR</w:t>
      </w:r>
      <w:r>
        <w:rPr>
          <w:rFonts w:ascii="Verdana"/>
          <w:color w:val="0000FF"/>
          <w:spacing w:val="-2"/>
          <w:sz w:val="18"/>
        </w:rPr>
        <w:t> </w:t>
      </w:r>
      <w:r>
        <w:rPr>
          <w:rFonts w:ascii="Verdana"/>
          <w:color w:val="0000FF"/>
          <w:spacing w:val="-10"/>
          <w:sz w:val="18"/>
        </w:rPr>
        <w:t>2</w:t>
      </w:r>
    </w:p>
    <w:p>
      <w:pPr>
        <w:pStyle w:val="BodyText"/>
        <w:spacing w:before="5"/>
        <w:rPr>
          <w:rFonts w:ascii="Verdana"/>
          <w:sz w:val="17"/>
        </w:rPr>
      </w:pPr>
      <w:r>
        <w:rPr/>
        <mc:AlternateContent>
          <mc:Choice Requires="wps">
            <w:drawing>
              <wp:anchor distT="0" distB="0" distL="0" distR="0" allowOverlap="1" layoutInCell="1" locked="0" behindDoc="1" simplePos="0" relativeHeight="487625728">
                <wp:simplePos x="0" y="0"/>
                <wp:positionH relativeFrom="page">
                  <wp:posOffset>563875</wp:posOffset>
                </wp:positionH>
                <wp:positionV relativeFrom="paragraph">
                  <wp:posOffset>150169</wp:posOffset>
                </wp:positionV>
                <wp:extent cx="9448165" cy="8445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9448165" cy="84455"/>
                          <a:chExt cx="9448165" cy="84455"/>
                        </a:xfrm>
                      </wpg:grpSpPr>
                      <pic:pic>
                        <pic:nvPicPr>
                          <pic:cNvPr id="171" name="Image 171"/>
                          <pic:cNvPicPr/>
                        </pic:nvPicPr>
                        <pic:blipFill>
                          <a:blip r:embed="rId38" cstate="print"/>
                          <a:stretch>
                            <a:fillRect/>
                          </a:stretch>
                        </pic:blipFill>
                        <pic:spPr>
                          <a:xfrm>
                            <a:off x="0" y="0"/>
                            <a:ext cx="9448047" cy="83995"/>
                          </a:xfrm>
                          <a:prstGeom prst="rect">
                            <a:avLst/>
                          </a:prstGeom>
                        </pic:spPr>
                      </pic:pic>
                      <wps:wsp>
                        <wps:cNvPr id="172" name="Graphic 172"/>
                        <wps:cNvSpPr/>
                        <wps:spPr>
                          <a:xfrm>
                            <a:off x="26039" y="18010"/>
                            <a:ext cx="9394190" cy="10795"/>
                          </a:xfrm>
                          <a:custGeom>
                            <a:avLst/>
                            <a:gdLst/>
                            <a:ahLst/>
                            <a:cxnLst/>
                            <a:rect l="l" t="t" r="r" b="b"/>
                            <a:pathLst>
                              <a:path w="9394190" h="10795">
                                <a:moveTo>
                                  <a:pt x="0" y="0"/>
                                </a:moveTo>
                                <a:lnTo>
                                  <a:pt x="9394190" y="10794"/>
                                </a:lnTo>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99654pt;margin-top:11.824388pt;width:743.95pt;height:6.65pt;mso-position-horizontal-relative:page;mso-position-vertical-relative:paragraph;z-index:-15690752;mso-wrap-distance-left:0;mso-wrap-distance-right:0" id="docshapegroup166" coordorigin="888,236" coordsize="14879,133">
                <v:shape style="position:absolute;left:888;top:236;width:14879;height:133" type="#_x0000_t75" id="docshape167" stroked="false">
                  <v:imagedata r:id="rId38" o:title=""/>
                </v:shape>
                <v:line style="position:absolute" from="929,265" to="15723,282" stroked="true" strokeweight="1.0pt" strokecolor="#000000">
                  <v:stroke dashstyle="solid"/>
                </v:line>
                <w10:wrap type="topAndBottom"/>
              </v:group>
            </w:pict>
          </mc:Fallback>
        </mc:AlternateContent>
      </w:r>
    </w:p>
    <w:p>
      <w:pPr>
        <w:pStyle w:val="BodyText"/>
        <w:spacing w:before="13"/>
        <w:rPr>
          <w:rFonts w:ascii="Verdana"/>
          <w:sz w:val="20"/>
        </w:rPr>
      </w:pPr>
    </w:p>
    <w:tbl>
      <w:tblPr>
        <w:tblW w:w="0" w:type="auto"/>
        <w:jc w:val="left"/>
        <w:tblInd w:w="1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9"/>
        <w:gridCol w:w="1642"/>
        <w:gridCol w:w="1613"/>
        <w:gridCol w:w="792"/>
        <w:gridCol w:w="831"/>
        <w:gridCol w:w="749"/>
        <w:gridCol w:w="749"/>
        <w:gridCol w:w="749"/>
        <w:gridCol w:w="735"/>
        <w:gridCol w:w="735"/>
        <w:gridCol w:w="1003"/>
        <w:gridCol w:w="768"/>
        <w:gridCol w:w="753"/>
        <w:gridCol w:w="734"/>
        <w:gridCol w:w="734"/>
        <w:gridCol w:w="735"/>
        <w:gridCol w:w="1022"/>
      </w:tblGrid>
      <w:tr>
        <w:trPr>
          <w:trHeight w:val="326" w:hRule="atLeast"/>
        </w:trPr>
        <w:tc>
          <w:tcPr>
            <w:tcW w:w="509" w:type="dxa"/>
            <w:vMerge w:val="restart"/>
            <w:tcBorders>
              <w:left w:val="single" w:sz="2" w:space="0" w:color="00007D"/>
              <w:right w:val="single" w:sz="2" w:space="0" w:color="00007D"/>
            </w:tcBorders>
          </w:tcPr>
          <w:p>
            <w:pPr>
              <w:pStyle w:val="TableParagraph"/>
              <w:spacing w:before="91"/>
              <w:rPr>
                <w:sz w:val="16"/>
              </w:rPr>
            </w:pPr>
          </w:p>
          <w:p>
            <w:pPr>
              <w:pStyle w:val="TableParagraph"/>
              <w:ind w:left="122"/>
              <w:rPr>
                <w:sz w:val="16"/>
              </w:rPr>
            </w:pPr>
            <w:r>
              <w:rPr>
                <w:spacing w:val="-5"/>
                <w:sz w:val="16"/>
              </w:rPr>
              <w:t>Bln</w:t>
            </w:r>
          </w:p>
        </w:tc>
        <w:tc>
          <w:tcPr>
            <w:tcW w:w="1642" w:type="dxa"/>
            <w:vMerge w:val="restart"/>
            <w:tcBorders>
              <w:left w:val="single" w:sz="2" w:space="0" w:color="00007D"/>
              <w:right w:val="single" w:sz="2" w:space="0" w:color="00007D"/>
            </w:tcBorders>
          </w:tcPr>
          <w:p>
            <w:pPr>
              <w:pStyle w:val="TableParagraph"/>
              <w:spacing w:before="20"/>
              <w:rPr>
                <w:sz w:val="16"/>
              </w:rPr>
            </w:pPr>
          </w:p>
          <w:p>
            <w:pPr>
              <w:pStyle w:val="TableParagraph"/>
              <w:spacing w:line="348" w:lineRule="auto"/>
              <w:ind w:left="405" w:right="459" w:firstLine="163"/>
              <w:rPr>
                <w:rFonts w:ascii="Trebuchet MS"/>
                <w:sz w:val="16"/>
              </w:rPr>
            </w:pPr>
            <w:r>
              <w:rPr>
                <w:rFonts w:ascii="Trebuchet MS"/>
                <w:spacing w:val="-2"/>
                <w:sz w:val="16"/>
              </w:rPr>
              <w:t>BULAN </w:t>
            </w:r>
            <w:r>
              <w:rPr>
                <w:rFonts w:ascii="Trebuchet MS"/>
                <w:spacing w:val="-6"/>
                <w:sz w:val="16"/>
              </w:rPr>
              <w:t>PENGUJIAN</w:t>
            </w:r>
          </w:p>
        </w:tc>
        <w:tc>
          <w:tcPr>
            <w:tcW w:w="1613" w:type="dxa"/>
            <w:tcBorders>
              <w:left w:val="single" w:sz="2" w:space="0" w:color="00007D"/>
              <w:right w:val="single" w:sz="2" w:space="0" w:color="00007D"/>
            </w:tcBorders>
          </w:tcPr>
          <w:p>
            <w:pPr>
              <w:pStyle w:val="TableParagraph"/>
              <w:spacing w:before="70"/>
              <w:ind w:left="48"/>
              <w:jc w:val="center"/>
              <w:rPr>
                <w:sz w:val="14"/>
              </w:rPr>
            </w:pPr>
            <w:r>
              <w:rPr>
                <w:spacing w:val="-2"/>
                <w:sz w:val="14"/>
              </w:rPr>
              <w:t>SAMPEL</w:t>
            </w:r>
            <w:r>
              <w:rPr>
                <w:spacing w:val="-9"/>
                <w:sz w:val="14"/>
              </w:rPr>
              <w:t> </w:t>
            </w:r>
            <w:r>
              <w:rPr>
                <w:spacing w:val="-2"/>
                <w:sz w:val="14"/>
              </w:rPr>
              <w:t>MINIMAL</w:t>
            </w:r>
          </w:p>
        </w:tc>
        <w:tc>
          <w:tcPr>
            <w:tcW w:w="1623" w:type="dxa"/>
            <w:gridSpan w:val="2"/>
            <w:tcBorders>
              <w:left w:val="single" w:sz="2" w:space="0" w:color="00007D"/>
              <w:right w:val="single" w:sz="2" w:space="0" w:color="00007D"/>
            </w:tcBorders>
          </w:tcPr>
          <w:p>
            <w:pPr>
              <w:pStyle w:val="TableParagraph"/>
              <w:spacing w:before="70"/>
              <w:ind w:left="165"/>
              <w:rPr>
                <w:sz w:val="14"/>
              </w:rPr>
            </w:pPr>
            <w:r>
              <w:rPr>
                <w:spacing w:val="-2"/>
                <w:sz w:val="14"/>
              </w:rPr>
              <w:t>SAMPLE</w:t>
            </w:r>
            <w:r>
              <w:rPr>
                <w:spacing w:val="-4"/>
                <w:sz w:val="14"/>
              </w:rPr>
              <w:t> </w:t>
            </w:r>
            <w:r>
              <w:rPr>
                <w:spacing w:val="-2"/>
                <w:sz w:val="14"/>
              </w:rPr>
              <w:t>TERAMBIL</w:t>
            </w:r>
          </w:p>
        </w:tc>
        <w:tc>
          <w:tcPr>
            <w:tcW w:w="9466" w:type="dxa"/>
            <w:gridSpan w:val="12"/>
            <w:tcBorders>
              <w:left w:val="single" w:sz="2" w:space="0" w:color="00007D"/>
              <w:right w:val="single" w:sz="2" w:space="0" w:color="00007D"/>
            </w:tcBorders>
          </w:tcPr>
          <w:p>
            <w:pPr>
              <w:pStyle w:val="TableParagraph"/>
              <w:spacing w:before="40"/>
              <w:ind w:right="20"/>
              <w:jc w:val="center"/>
              <w:rPr>
                <w:sz w:val="16"/>
              </w:rPr>
            </w:pPr>
            <w:r>
              <w:rPr>
                <w:sz w:val="16"/>
              </w:rPr>
              <w:t>JUMLAH</w:t>
            </w:r>
            <w:r>
              <w:rPr>
                <w:spacing w:val="49"/>
                <w:sz w:val="16"/>
              </w:rPr>
              <w:t> </w:t>
            </w:r>
            <w:r>
              <w:rPr>
                <w:sz w:val="16"/>
              </w:rPr>
              <w:t>PARAMETER</w:t>
            </w:r>
            <w:r>
              <w:rPr>
                <w:spacing w:val="54"/>
                <w:sz w:val="16"/>
              </w:rPr>
              <w:t> </w:t>
            </w:r>
            <w:r>
              <w:rPr>
                <w:sz w:val="16"/>
              </w:rPr>
              <w:t>YANG</w:t>
            </w:r>
            <w:r>
              <w:rPr>
                <w:spacing w:val="50"/>
                <w:sz w:val="16"/>
              </w:rPr>
              <w:t> </w:t>
            </w:r>
            <w:r>
              <w:rPr>
                <w:sz w:val="16"/>
              </w:rPr>
              <w:t>MEMENUHI</w:t>
            </w:r>
            <w:r>
              <w:rPr>
                <w:spacing w:val="50"/>
                <w:sz w:val="16"/>
              </w:rPr>
              <w:t> </w:t>
            </w:r>
            <w:r>
              <w:rPr>
                <w:sz w:val="16"/>
              </w:rPr>
              <w:t>SYARAT</w:t>
            </w:r>
            <w:r>
              <w:rPr>
                <w:spacing w:val="47"/>
                <w:sz w:val="16"/>
              </w:rPr>
              <w:t> </w:t>
            </w:r>
            <w:r>
              <w:rPr>
                <w:sz w:val="16"/>
              </w:rPr>
              <w:t>KUALITAS</w:t>
            </w:r>
            <w:r>
              <w:rPr>
                <w:spacing w:val="45"/>
                <w:sz w:val="16"/>
              </w:rPr>
              <w:t> </w:t>
            </w:r>
            <w:r>
              <w:rPr>
                <w:sz w:val="16"/>
              </w:rPr>
              <w:t>AIR</w:t>
            </w:r>
            <w:r>
              <w:rPr>
                <w:spacing w:val="49"/>
                <w:sz w:val="16"/>
              </w:rPr>
              <w:t> </w:t>
            </w:r>
            <w:r>
              <w:rPr>
                <w:sz w:val="16"/>
              </w:rPr>
              <w:t>MINUM</w:t>
            </w:r>
            <w:r>
              <w:rPr>
                <w:spacing w:val="-1"/>
                <w:sz w:val="16"/>
              </w:rPr>
              <w:t> </w:t>
            </w:r>
            <w:r>
              <w:rPr>
                <w:sz w:val="16"/>
              </w:rPr>
              <w:t>(</w:t>
            </w:r>
            <w:r>
              <w:rPr>
                <w:spacing w:val="-12"/>
                <w:sz w:val="16"/>
              </w:rPr>
              <w:t> </w:t>
            </w:r>
            <w:r>
              <w:rPr>
                <w:sz w:val="16"/>
              </w:rPr>
              <w:t>MSAM</w:t>
            </w:r>
            <w:r>
              <w:rPr>
                <w:spacing w:val="-1"/>
                <w:sz w:val="16"/>
              </w:rPr>
              <w:t> </w:t>
            </w:r>
            <w:r>
              <w:rPr>
                <w:spacing w:val="-10"/>
                <w:sz w:val="16"/>
              </w:rPr>
              <w:t>)</w:t>
            </w:r>
          </w:p>
        </w:tc>
      </w:tr>
      <w:tr>
        <w:trPr>
          <w:trHeight w:val="250" w:hRule="atLeast"/>
        </w:trPr>
        <w:tc>
          <w:tcPr>
            <w:tcW w:w="509" w:type="dxa"/>
            <w:vMerge/>
            <w:tcBorders>
              <w:top w:val="nil"/>
              <w:left w:val="single" w:sz="2" w:space="0" w:color="00007D"/>
              <w:right w:val="single" w:sz="2" w:space="0" w:color="00007D"/>
            </w:tcBorders>
          </w:tcPr>
          <w:p>
            <w:pPr>
              <w:rPr>
                <w:sz w:val="2"/>
                <w:szCs w:val="2"/>
              </w:rPr>
            </w:pPr>
          </w:p>
        </w:tc>
        <w:tc>
          <w:tcPr>
            <w:tcW w:w="1642" w:type="dxa"/>
            <w:vMerge/>
            <w:tcBorders>
              <w:top w:val="nil"/>
              <w:left w:val="single" w:sz="2" w:space="0" w:color="00007D"/>
              <w:right w:val="single" w:sz="2" w:space="0" w:color="00007D"/>
            </w:tcBorders>
          </w:tcPr>
          <w:p>
            <w:pPr>
              <w:rPr>
                <w:sz w:val="2"/>
                <w:szCs w:val="2"/>
              </w:rPr>
            </w:pPr>
          </w:p>
        </w:tc>
        <w:tc>
          <w:tcPr>
            <w:tcW w:w="1613" w:type="dxa"/>
            <w:vMerge w:val="restart"/>
            <w:tcBorders>
              <w:left w:val="single" w:sz="2" w:space="0" w:color="00007D"/>
              <w:right w:val="single" w:sz="2" w:space="0" w:color="00007D"/>
            </w:tcBorders>
          </w:tcPr>
          <w:p>
            <w:pPr>
              <w:pStyle w:val="TableParagraph"/>
              <w:spacing w:before="133"/>
              <w:ind w:left="103"/>
              <w:rPr>
                <w:sz w:val="14"/>
              </w:rPr>
            </w:pPr>
            <w:r>
              <w:rPr>
                <w:color w:val="0000FF"/>
                <w:spacing w:val="-2"/>
                <w:sz w:val="14"/>
              </w:rPr>
              <w:t>INTERN</w:t>
            </w:r>
            <w:r>
              <w:rPr>
                <w:color w:val="0000FF"/>
                <w:spacing w:val="-6"/>
                <w:sz w:val="14"/>
              </w:rPr>
              <w:t> </w:t>
            </w:r>
            <w:r>
              <w:rPr>
                <w:color w:val="0000FF"/>
                <w:spacing w:val="-2"/>
                <w:sz w:val="14"/>
              </w:rPr>
              <w:t>+</w:t>
            </w:r>
            <w:r>
              <w:rPr>
                <w:color w:val="0000FF"/>
                <w:spacing w:val="-6"/>
                <w:sz w:val="14"/>
              </w:rPr>
              <w:t> </w:t>
            </w:r>
            <w:r>
              <w:rPr>
                <w:color w:val="0000FF"/>
                <w:spacing w:val="-2"/>
                <w:sz w:val="14"/>
              </w:rPr>
              <w:t>EKSTERN</w:t>
            </w:r>
          </w:p>
        </w:tc>
        <w:tc>
          <w:tcPr>
            <w:tcW w:w="792" w:type="dxa"/>
            <w:vMerge w:val="restart"/>
            <w:tcBorders>
              <w:left w:val="single" w:sz="2" w:space="0" w:color="00007D"/>
              <w:right w:val="single" w:sz="2" w:space="0" w:color="00007D"/>
            </w:tcBorders>
          </w:tcPr>
          <w:p>
            <w:pPr>
              <w:pStyle w:val="TableParagraph"/>
              <w:spacing w:before="133"/>
              <w:ind w:left="141"/>
              <w:rPr>
                <w:sz w:val="14"/>
              </w:rPr>
            </w:pPr>
            <w:r>
              <w:rPr>
                <w:color w:val="0000FF"/>
                <w:spacing w:val="-2"/>
                <w:sz w:val="14"/>
              </w:rPr>
              <w:t>INTERN</w:t>
            </w:r>
          </w:p>
        </w:tc>
        <w:tc>
          <w:tcPr>
            <w:tcW w:w="831" w:type="dxa"/>
            <w:vMerge w:val="restart"/>
            <w:tcBorders>
              <w:left w:val="single" w:sz="2" w:space="0" w:color="00007D"/>
              <w:right w:val="single" w:sz="2" w:space="0" w:color="00007D"/>
            </w:tcBorders>
          </w:tcPr>
          <w:p>
            <w:pPr>
              <w:pStyle w:val="TableParagraph"/>
              <w:spacing w:before="133"/>
              <w:ind w:left="156"/>
              <w:rPr>
                <w:sz w:val="14"/>
              </w:rPr>
            </w:pPr>
            <w:r>
              <w:rPr>
                <w:color w:val="7D0000"/>
                <w:spacing w:val="-2"/>
                <w:sz w:val="14"/>
              </w:rPr>
              <w:t>EXTERN</w:t>
            </w:r>
          </w:p>
        </w:tc>
        <w:tc>
          <w:tcPr>
            <w:tcW w:w="4720" w:type="dxa"/>
            <w:gridSpan w:val="6"/>
            <w:tcBorders>
              <w:left w:val="single" w:sz="2" w:space="0" w:color="00007D"/>
              <w:right w:val="single" w:sz="2" w:space="0" w:color="00007D"/>
            </w:tcBorders>
          </w:tcPr>
          <w:p>
            <w:pPr>
              <w:pStyle w:val="TableParagraph"/>
              <w:spacing w:before="12"/>
              <w:ind w:left="1433"/>
              <w:rPr>
                <w:sz w:val="16"/>
              </w:rPr>
            </w:pPr>
            <w:r>
              <w:rPr>
                <w:color w:val="0000FF"/>
                <w:sz w:val="16"/>
              </w:rPr>
              <w:t>PENGUJIAN</w:t>
            </w:r>
            <w:r>
              <w:rPr>
                <w:color w:val="0000FF"/>
                <w:spacing w:val="52"/>
                <w:sz w:val="16"/>
              </w:rPr>
              <w:t> </w:t>
            </w:r>
            <w:r>
              <w:rPr>
                <w:color w:val="0000FF"/>
                <w:spacing w:val="-2"/>
                <w:sz w:val="16"/>
              </w:rPr>
              <w:t>INTERNAL</w:t>
            </w:r>
          </w:p>
        </w:tc>
        <w:tc>
          <w:tcPr>
            <w:tcW w:w="4746" w:type="dxa"/>
            <w:gridSpan w:val="6"/>
            <w:tcBorders>
              <w:left w:val="single" w:sz="2" w:space="0" w:color="00007D"/>
              <w:right w:val="single" w:sz="2" w:space="0" w:color="00007D"/>
            </w:tcBorders>
          </w:tcPr>
          <w:p>
            <w:pPr>
              <w:pStyle w:val="TableParagraph"/>
              <w:spacing w:before="12"/>
              <w:ind w:left="1370"/>
              <w:rPr>
                <w:sz w:val="16"/>
              </w:rPr>
            </w:pPr>
            <w:r>
              <w:rPr>
                <w:color w:val="7D0000"/>
                <w:sz w:val="16"/>
              </w:rPr>
              <w:t>PENGUJIAN</w:t>
            </w:r>
            <w:r>
              <w:rPr>
                <w:color w:val="7D0000"/>
                <w:spacing w:val="52"/>
                <w:sz w:val="16"/>
              </w:rPr>
              <w:t> </w:t>
            </w:r>
            <w:r>
              <w:rPr>
                <w:color w:val="7D0000"/>
                <w:spacing w:val="-2"/>
                <w:sz w:val="16"/>
              </w:rPr>
              <w:t>EKSTERNAL</w:t>
            </w:r>
          </w:p>
        </w:tc>
      </w:tr>
      <w:tr>
        <w:trPr>
          <w:trHeight w:val="263" w:hRule="atLeast"/>
        </w:trPr>
        <w:tc>
          <w:tcPr>
            <w:tcW w:w="509" w:type="dxa"/>
            <w:vMerge/>
            <w:tcBorders>
              <w:top w:val="nil"/>
              <w:left w:val="single" w:sz="2" w:space="0" w:color="00007D"/>
              <w:right w:val="single" w:sz="2" w:space="0" w:color="00007D"/>
            </w:tcBorders>
          </w:tcPr>
          <w:p>
            <w:pPr>
              <w:rPr>
                <w:sz w:val="2"/>
                <w:szCs w:val="2"/>
              </w:rPr>
            </w:pPr>
          </w:p>
        </w:tc>
        <w:tc>
          <w:tcPr>
            <w:tcW w:w="1642" w:type="dxa"/>
            <w:vMerge/>
            <w:tcBorders>
              <w:top w:val="nil"/>
              <w:left w:val="single" w:sz="2" w:space="0" w:color="00007D"/>
              <w:right w:val="single" w:sz="2" w:space="0" w:color="00007D"/>
            </w:tcBorders>
          </w:tcPr>
          <w:p>
            <w:pPr>
              <w:rPr>
                <w:sz w:val="2"/>
                <w:szCs w:val="2"/>
              </w:rPr>
            </w:pPr>
          </w:p>
        </w:tc>
        <w:tc>
          <w:tcPr>
            <w:tcW w:w="1613" w:type="dxa"/>
            <w:vMerge/>
            <w:tcBorders>
              <w:top w:val="nil"/>
              <w:left w:val="single" w:sz="2" w:space="0" w:color="00007D"/>
              <w:right w:val="single" w:sz="2" w:space="0" w:color="00007D"/>
            </w:tcBorders>
          </w:tcPr>
          <w:p>
            <w:pPr>
              <w:rPr>
                <w:sz w:val="2"/>
                <w:szCs w:val="2"/>
              </w:rPr>
            </w:pPr>
          </w:p>
        </w:tc>
        <w:tc>
          <w:tcPr>
            <w:tcW w:w="792" w:type="dxa"/>
            <w:vMerge/>
            <w:tcBorders>
              <w:top w:val="nil"/>
              <w:left w:val="single" w:sz="2" w:space="0" w:color="00007D"/>
              <w:right w:val="single" w:sz="2" w:space="0" w:color="00007D"/>
            </w:tcBorders>
          </w:tcPr>
          <w:p>
            <w:pPr>
              <w:rPr>
                <w:sz w:val="2"/>
                <w:szCs w:val="2"/>
              </w:rPr>
            </w:pPr>
          </w:p>
        </w:tc>
        <w:tc>
          <w:tcPr>
            <w:tcW w:w="831" w:type="dxa"/>
            <w:vMerge/>
            <w:tcBorders>
              <w:top w:val="nil"/>
              <w:left w:val="single" w:sz="2" w:space="0" w:color="00007D"/>
              <w:right w:val="single" w:sz="2" w:space="0" w:color="00007D"/>
            </w:tcBorders>
          </w:tcPr>
          <w:p>
            <w:pPr>
              <w:rPr>
                <w:sz w:val="2"/>
                <w:szCs w:val="2"/>
              </w:rPr>
            </w:pPr>
          </w:p>
        </w:tc>
        <w:tc>
          <w:tcPr>
            <w:tcW w:w="749" w:type="dxa"/>
            <w:tcBorders>
              <w:left w:val="single" w:sz="2" w:space="0" w:color="00007D"/>
              <w:right w:val="single" w:sz="2" w:space="0" w:color="00007D"/>
            </w:tcBorders>
          </w:tcPr>
          <w:p>
            <w:pPr>
              <w:pStyle w:val="TableParagraph"/>
              <w:spacing w:before="46"/>
              <w:ind w:left="43" w:right="34"/>
              <w:jc w:val="center"/>
              <w:rPr>
                <w:sz w:val="14"/>
              </w:rPr>
            </w:pPr>
            <w:r>
              <w:rPr>
                <w:color w:val="0000FF"/>
                <w:spacing w:val="-2"/>
                <w:sz w:val="14"/>
              </w:rPr>
              <w:t>FISIK</w:t>
            </w:r>
          </w:p>
        </w:tc>
        <w:tc>
          <w:tcPr>
            <w:tcW w:w="749" w:type="dxa"/>
            <w:tcBorders>
              <w:left w:val="single" w:sz="2" w:space="0" w:color="00007D"/>
              <w:right w:val="single" w:sz="2" w:space="0" w:color="00007D"/>
            </w:tcBorders>
          </w:tcPr>
          <w:p>
            <w:pPr>
              <w:pStyle w:val="TableParagraph"/>
              <w:spacing w:before="46"/>
              <w:ind w:left="43" w:right="40"/>
              <w:jc w:val="center"/>
              <w:rPr>
                <w:sz w:val="14"/>
              </w:rPr>
            </w:pPr>
            <w:r>
              <w:rPr>
                <w:color w:val="0000FF"/>
                <w:spacing w:val="-2"/>
                <w:sz w:val="14"/>
              </w:rPr>
              <w:t>MIKROB</w:t>
            </w:r>
          </w:p>
        </w:tc>
        <w:tc>
          <w:tcPr>
            <w:tcW w:w="749" w:type="dxa"/>
            <w:tcBorders>
              <w:left w:val="single" w:sz="2" w:space="0" w:color="00007D"/>
              <w:right w:val="single" w:sz="2" w:space="0" w:color="00007D"/>
            </w:tcBorders>
          </w:tcPr>
          <w:p>
            <w:pPr>
              <w:pStyle w:val="TableParagraph"/>
              <w:rPr>
                <w:rFonts w:ascii="Times New Roman"/>
                <w:sz w:val="16"/>
              </w:rPr>
            </w:pPr>
          </w:p>
        </w:tc>
        <w:tc>
          <w:tcPr>
            <w:tcW w:w="735" w:type="dxa"/>
            <w:tcBorders>
              <w:left w:val="single" w:sz="2" w:space="0" w:color="00007D"/>
              <w:right w:val="single" w:sz="2" w:space="0" w:color="00007D"/>
            </w:tcBorders>
          </w:tcPr>
          <w:p>
            <w:pPr>
              <w:pStyle w:val="TableParagraph"/>
              <w:spacing w:before="46"/>
              <w:ind w:left="131"/>
              <w:rPr>
                <w:sz w:val="14"/>
              </w:rPr>
            </w:pPr>
            <w:r>
              <w:rPr>
                <w:color w:val="0000FF"/>
                <w:sz w:val="14"/>
              </w:rPr>
              <w:t>K.</w:t>
            </w:r>
            <w:r>
              <w:rPr>
                <w:color w:val="0000FF"/>
                <w:spacing w:val="-7"/>
                <w:sz w:val="14"/>
              </w:rPr>
              <w:t> </w:t>
            </w:r>
            <w:r>
              <w:rPr>
                <w:color w:val="0000FF"/>
                <w:spacing w:val="-5"/>
                <w:sz w:val="14"/>
              </w:rPr>
              <w:t>WJB</w:t>
            </w:r>
          </w:p>
        </w:tc>
        <w:tc>
          <w:tcPr>
            <w:tcW w:w="735" w:type="dxa"/>
            <w:tcBorders>
              <w:left w:val="single" w:sz="2" w:space="0" w:color="00007D"/>
              <w:right w:val="single" w:sz="2" w:space="0" w:color="00007D"/>
            </w:tcBorders>
          </w:tcPr>
          <w:p>
            <w:pPr>
              <w:pStyle w:val="TableParagraph"/>
              <w:spacing w:before="46"/>
              <w:ind w:left="146"/>
              <w:rPr>
                <w:sz w:val="14"/>
              </w:rPr>
            </w:pPr>
            <w:r>
              <w:rPr>
                <w:color w:val="0000FF"/>
                <w:sz w:val="14"/>
              </w:rPr>
              <w:t>K.</w:t>
            </w:r>
            <w:r>
              <w:rPr>
                <w:color w:val="0000FF"/>
                <w:spacing w:val="-7"/>
                <w:sz w:val="14"/>
              </w:rPr>
              <w:t> </w:t>
            </w:r>
            <w:r>
              <w:rPr>
                <w:color w:val="0000FF"/>
                <w:spacing w:val="-5"/>
                <w:sz w:val="14"/>
              </w:rPr>
              <w:t>KHS</w:t>
            </w:r>
          </w:p>
        </w:tc>
        <w:tc>
          <w:tcPr>
            <w:tcW w:w="1003" w:type="dxa"/>
            <w:tcBorders>
              <w:left w:val="single" w:sz="2" w:space="0" w:color="00007D"/>
              <w:right w:val="single" w:sz="2" w:space="0" w:color="00007D"/>
            </w:tcBorders>
          </w:tcPr>
          <w:p>
            <w:pPr>
              <w:pStyle w:val="TableParagraph"/>
              <w:spacing w:before="46"/>
              <w:ind w:left="17" w:right="19"/>
              <w:jc w:val="center"/>
              <w:rPr>
                <w:sz w:val="14"/>
              </w:rPr>
            </w:pPr>
            <w:r>
              <w:rPr>
                <w:color w:val="0000FF"/>
                <w:spacing w:val="-4"/>
                <w:sz w:val="14"/>
              </w:rPr>
              <w:t>JML</w:t>
            </w:r>
            <w:r>
              <w:rPr>
                <w:color w:val="0000FF"/>
                <w:spacing w:val="-7"/>
                <w:sz w:val="14"/>
              </w:rPr>
              <w:t> </w:t>
            </w:r>
            <w:r>
              <w:rPr>
                <w:color w:val="0000FF"/>
                <w:spacing w:val="-2"/>
                <w:sz w:val="14"/>
              </w:rPr>
              <w:t>SAMPLE</w:t>
            </w:r>
          </w:p>
        </w:tc>
        <w:tc>
          <w:tcPr>
            <w:tcW w:w="768" w:type="dxa"/>
            <w:tcBorders>
              <w:left w:val="single" w:sz="2" w:space="0" w:color="00007D"/>
              <w:right w:val="single" w:sz="2" w:space="0" w:color="00007D"/>
            </w:tcBorders>
          </w:tcPr>
          <w:p>
            <w:pPr>
              <w:pStyle w:val="TableParagraph"/>
              <w:spacing w:before="46"/>
              <w:ind w:left="42" w:right="42"/>
              <w:jc w:val="center"/>
              <w:rPr>
                <w:sz w:val="14"/>
              </w:rPr>
            </w:pPr>
            <w:r>
              <w:rPr>
                <w:color w:val="7D0000"/>
                <w:spacing w:val="-2"/>
                <w:sz w:val="14"/>
              </w:rPr>
              <w:t>FISIK</w:t>
            </w:r>
          </w:p>
        </w:tc>
        <w:tc>
          <w:tcPr>
            <w:tcW w:w="753" w:type="dxa"/>
            <w:tcBorders>
              <w:left w:val="single" w:sz="2" w:space="0" w:color="00007D"/>
              <w:right w:val="single" w:sz="2" w:space="0" w:color="00007D"/>
            </w:tcBorders>
          </w:tcPr>
          <w:p>
            <w:pPr>
              <w:pStyle w:val="TableParagraph"/>
              <w:spacing w:before="46"/>
              <w:ind w:left="19" w:right="36"/>
              <w:jc w:val="center"/>
              <w:rPr>
                <w:sz w:val="14"/>
              </w:rPr>
            </w:pPr>
            <w:r>
              <w:rPr>
                <w:color w:val="7D0000"/>
                <w:spacing w:val="-2"/>
                <w:sz w:val="14"/>
              </w:rPr>
              <w:t>MIKROB</w:t>
            </w:r>
          </w:p>
        </w:tc>
        <w:tc>
          <w:tcPr>
            <w:tcW w:w="734" w:type="dxa"/>
            <w:tcBorders>
              <w:left w:val="single" w:sz="2" w:space="0" w:color="00007D"/>
              <w:right w:val="single" w:sz="2" w:space="0" w:color="00007D"/>
            </w:tcBorders>
          </w:tcPr>
          <w:p>
            <w:pPr>
              <w:pStyle w:val="TableParagraph"/>
              <w:rPr>
                <w:rFonts w:ascii="Times New Roman"/>
                <w:sz w:val="16"/>
              </w:rPr>
            </w:pPr>
          </w:p>
        </w:tc>
        <w:tc>
          <w:tcPr>
            <w:tcW w:w="734" w:type="dxa"/>
            <w:tcBorders>
              <w:left w:val="single" w:sz="2" w:space="0" w:color="00007D"/>
              <w:right w:val="single" w:sz="2" w:space="0" w:color="00007D"/>
            </w:tcBorders>
          </w:tcPr>
          <w:p>
            <w:pPr>
              <w:pStyle w:val="TableParagraph"/>
              <w:spacing w:before="46"/>
              <w:ind w:left="128"/>
              <w:rPr>
                <w:sz w:val="14"/>
              </w:rPr>
            </w:pPr>
            <w:r>
              <w:rPr>
                <w:color w:val="7D0000"/>
                <w:sz w:val="14"/>
              </w:rPr>
              <w:t>K.</w:t>
            </w:r>
            <w:r>
              <w:rPr>
                <w:color w:val="7D0000"/>
                <w:spacing w:val="-7"/>
                <w:sz w:val="14"/>
              </w:rPr>
              <w:t> </w:t>
            </w:r>
            <w:r>
              <w:rPr>
                <w:color w:val="7D0000"/>
                <w:spacing w:val="-5"/>
                <w:sz w:val="14"/>
              </w:rPr>
              <w:t>WJB</w:t>
            </w:r>
          </w:p>
        </w:tc>
        <w:tc>
          <w:tcPr>
            <w:tcW w:w="735" w:type="dxa"/>
            <w:tcBorders>
              <w:left w:val="single" w:sz="2" w:space="0" w:color="00007D"/>
              <w:right w:val="single" w:sz="2" w:space="0" w:color="00007D"/>
            </w:tcBorders>
          </w:tcPr>
          <w:p>
            <w:pPr>
              <w:pStyle w:val="TableParagraph"/>
              <w:spacing w:before="46"/>
              <w:ind w:left="143"/>
              <w:rPr>
                <w:sz w:val="14"/>
              </w:rPr>
            </w:pPr>
            <w:r>
              <w:rPr>
                <w:color w:val="7D0000"/>
                <w:sz w:val="14"/>
              </w:rPr>
              <w:t>K.</w:t>
            </w:r>
            <w:r>
              <w:rPr>
                <w:color w:val="7D0000"/>
                <w:spacing w:val="-7"/>
                <w:sz w:val="14"/>
              </w:rPr>
              <w:t> </w:t>
            </w:r>
            <w:r>
              <w:rPr>
                <w:color w:val="7D0000"/>
                <w:spacing w:val="-5"/>
                <w:sz w:val="14"/>
              </w:rPr>
              <w:t>KHS</w:t>
            </w:r>
          </w:p>
        </w:tc>
        <w:tc>
          <w:tcPr>
            <w:tcW w:w="1022" w:type="dxa"/>
            <w:tcBorders>
              <w:left w:val="single" w:sz="2" w:space="0" w:color="00007D"/>
              <w:right w:val="single" w:sz="2" w:space="0" w:color="00007D"/>
            </w:tcBorders>
          </w:tcPr>
          <w:p>
            <w:pPr>
              <w:pStyle w:val="TableParagraph"/>
              <w:spacing w:before="46"/>
              <w:ind w:left="51" w:right="22"/>
              <w:jc w:val="center"/>
              <w:rPr>
                <w:sz w:val="14"/>
              </w:rPr>
            </w:pPr>
            <w:r>
              <w:rPr>
                <w:color w:val="7D0000"/>
                <w:spacing w:val="-4"/>
                <w:sz w:val="14"/>
              </w:rPr>
              <w:t>JML</w:t>
            </w:r>
            <w:r>
              <w:rPr>
                <w:color w:val="7D0000"/>
                <w:spacing w:val="-7"/>
                <w:sz w:val="14"/>
              </w:rPr>
              <w:t> </w:t>
            </w:r>
            <w:r>
              <w:rPr>
                <w:color w:val="7D0000"/>
                <w:spacing w:val="-2"/>
                <w:sz w:val="14"/>
              </w:rPr>
              <w:t>SAMPLE</w:t>
            </w:r>
          </w:p>
        </w:tc>
      </w:tr>
      <w:tr>
        <w:trPr>
          <w:trHeight w:val="364" w:hRule="atLeast"/>
        </w:trPr>
        <w:tc>
          <w:tcPr>
            <w:tcW w:w="509" w:type="dxa"/>
          </w:tcPr>
          <w:p>
            <w:pPr>
              <w:pStyle w:val="TableParagraph"/>
              <w:spacing w:before="74"/>
              <w:ind w:right="202"/>
              <w:jc w:val="right"/>
              <w:rPr>
                <w:sz w:val="16"/>
              </w:rPr>
            </w:pPr>
            <w:r>
              <w:rPr>
                <w:spacing w:val="-10"/>
                <w:sz w:val="16"/>
              </w:rPr>
              <w:t>1</w:t>
            </w:r>
          </w:p>
        </w:tc>
        <w:tc>
          <w:tcPr>
            <w:tcW w:w="1642" w:type="dxa"/>
          </w:tcPr>
          <w:p>
            <w:pPr>
              <w:pStyle w:val="TableParagraph"/>
              <w:spacing w:before="74"/>
              <w:ind w:left="165"/>
              <w:rPr>
                <w:sz w:val="16"/>
              </w:rPr>
            </w:pPr>
            <w:r>
              <w:rPr>
                <w:spacing w:val="-2"/>
                <w:sz w:val="16"/>
              </w:rPr>
              <w:t>Januari</w:t>
            </w:r>
          </w:p>
        </w:tc>
        <w:tc>
          <w:tcPr>
            <w:tcW w:w="1613" w:type="dxa"/>
          </w:tcPr>
          <w:p>
            <w:pPr>
              <w:pStyle w:val="TableParagraph"/>
              <w:spacing w:before="60"/>
              <w:ind w:left="48" w:right="15"/>
              <w:jc w:val="center"/>
              <w:rPr>
                <w:sz w:val="16"/>
              </w:rPr>
            </w:pPr>
            <w:r>
              <w:rPr>
                <w:color w:val="0000FF"/>
                <w:spacing w:val="-10"/>
                <w:sz w:val="16"/>
              </w:rPr>
              <w:t>7</w:t>
            </w:r>
          </w:p>
        </w:tc>
        <w:tc>
          <w:tcPr>
            <w:tcW w:w="792" w:type="dxa"/>
          </w:tcPr>
          <w:p>
            <w:pPr>
              <w:pStyle w:val="TableParagraph"/>
              <w:spacing w:before="74"/>
              <w:ind w:left="43"/>
              <w:jc w:val="center"/>
              <w:rPr>
                <w:sz w:val="16"/>
              </w:rPr>
            </w:pPr>
            <w:r>
              <w:rPr>
                <w:color w:val="0000FF"/>
                <w:spacing w:val="-5"/>
                <w:sz w:val="16"/>
              </w:rPr>
              <w:t>12</w:t>
            </w:r>
          </w:p>
        </w:tc>
        <w:tc>
          <w:tcPr>
            <w:tcW w:w="831" w:type="dxa"/>
          </w:tcPr>
          <w:p>
            <w:pPr>
              <w:pStyle w:val="TableParagraph"/>
              <w:spacing w:before="74"/>
              <w:ind w:left="47" w:right="14"/>
              <w:jc w:val="center"/>
              <w:rPr>
                <w:sz w:val="16"/>
              </w:rPr>
            </w:pPr>
            <w:r>
              <w:rPr>
                <w:color w:val="7D0000"/>
                <w:spacing w:val="-5"/>
                <w:sz w:val="16"/>
              </w:rPr>
              <w:t>12</w:t>
            </w:r>
          </w:p>
        </w:tc>
        <w:tc>
          <w:tcPr>
            <w:tcW w:w="749" w:type="dxa"/>
          </w:tcPr>
          <w:p>
            <w:pPr>
              <w:pStyle w:val="TableParagraph"/>
              <w:spacing w:before="74"/>
              <w:ind w:left="43"/>
              <w:jc w:val="center"/>
              <w:rPr>
                <w:sz w:val="16"/>
              </w:rPr>
            </w:pPr>
            <w:r>
              <w:rPr>
                <w:color w:val="0000FF"/>
                <w:spacing w:val="-10"/>
                <w:sz w:val="16"/>
              </w:rPr>
              <w:t>5</w:t>
            </w:r>
          </w:p>
        </w:tc>
        <w:tc>
          <w:tcPr>
            <w:tcW w:w="749" w:type="dxa"/>
          </w:tcPr>
          <w:p>
            <w:pPr>
              <w:pStyle w:val="TableParagraph"/>
              <w:spacing w:before="74"/>
              <w:ind w:left="78" w:right="26"/>
              <w:jc w:val="center"/>
              <w:rPr>
                <w:sz w:val="16"/>
              </w:rPr>
            </w:pPr>
            <w:r>
              <w:rPr>
                <w:color w:val="0000FF"/>
                <w:spacing w:val="-10"/>
                <w:sz w:val="16"/>
              </w:rPr>
              <w:t>9</w:t>
            </w:r>
          </w:p>
        </w:tc>
        <w:tc>
          <w:tcPr>
            <w:tcW w:w="749" w:type="dxa"/>
          </w:tcPr>
          <w:p>
            <w:pPr>
              <w:pStyle w:val="TableParagraph"/>
              <w:rPr>
                <w:rFonts w:ascii="Times New Roman"/>
                <w:sz w:val="16"/>
              </w:rPr>
            </w:pPr>
          </w:p>
        </w:tc>
        <w:tc>
          <w:tcPr>
            <w:tcW w:w="735" w:type="dxa"/>
          </w:tcPr>
          <w:p>
            <w:pPr>
              <w:pStyle w:val="TableParagraph"/>
              <w:spacing w:before="74"/>
              <w:ind w:left="46" w:right="9"/>
              <w:jc w:val="center"/>
              <w:rPr>
                <w:sz w:val="16"/>
              </w:rPr>
            </w:pPr>
            <w:r>
              <w:rPr>
                <w:color w:val="0000FF"/>
                <w:spacing w:val="-10"/>
                <w:sz w:val="16"/>
              </w:rPr>
              <w:t>0</w:t>
            </w:r>
          </w:p>
        </w:tc>
        <w:tc>
          <w:tcPr>
            <w:tcW w:w="735" w:type="dxa"/>
          </w:tcPr>
          <w:p>
            <w:pPr>
              <w:pStyle w:val="TableParagraph"/>
              <w:spacing w:before="74"/>
              <w:ind w:left="46"/>
              <w:jc w:val="center"/>
              <w:rPr>
                <w:sz w:val="16"/>
              </w:rPr>
            </w:pPr>
            <w:r>
              <w:rPr>
                <w:color w:val="0000FF"/>
                <w:spacing w:val="-10"/>
                <w:sz w:val="16"/>
              </w:rPr>
              <w:t>0</w:t>
            </w:r>
          </w:p>
        </w:tc>
        <w:tc>
          <w:tcPr>
            <w:tcW w:w="1003" w:type="dxa"/>
          </w:tcPr>
          <w:p>
            <w:pPr>
              <w:pStyle w:val="TableParagraph"/>
              <w:spacing w:before="74"/>
              <w:ind w:left="19" w:right="2"/>
              <w:jc w:val="center"/>
              <w:rPr>
                <w:sz w:val="16"/>
              </w:rPr>
            </w:pPr>
            <w:r>
              <w:rPr>
                <w:color w:val="0000FF"/>
                <w:spacing w:val="-10"/>
                <w:sz w:val="16"/>
              </w:rPr>
              <w:t>5</w:t>
            </w:r>
          </w:p>
        </w:tc>
        <w:tc>
          <w:tcPr>
            <w:tcW w:w="768" w:type="dxa"/>
          </w:tcPr>
          <w:p>
            <w:pPr>
              <w:pStyle w:val="TableParagraph"/>
              <w:spacing w:before="74"/>
              <w:ind w:left="42"/>
              <w:jc w:val="center"/>
              <w:rPr>
                <w:sz w:val="16"/>
              </w:rPr>
            </w:pPr>
            <w:r>
              <w:rPr>
                <w:color w:val="7D0000"/>
                <w:spacing w:val="-10"/>
                <w:sz w:val="16"/>
              </w:rPr>
              <w:t>9</w:t>
            </w:r>
          </w:p>
        </w:tc>
        <w:tc>
          <w:tcPr>
            <w:tcW w:w="753" w:type="dxa"/>
          </w:tcPr>
          <w:p>
            <w:pPr>
              <w:pStyle w:val="TableParagraph"/>
              <w:spacing w:before="74"/>
              <w:ind w:left="22" w:right="17"/>
              <w:jc w:val="center"/>
              <w:rPr>
                <w:sz w:val="16"/>
              </w:rPr>
            </w:pPr>
            <w:r>
              <w:rPr>
                <w:color w:val="7D0000"/>
                <w:spacing w:val="-5"/>
                <w:sz w:val="16"/>
              </w:rPr>
              <w:t>12</w:t>
            </w:r>
          </w:p>
        </w:tc>
        <w:tc>
          <w:tcPr>
            <w:tcW w:w="734" w:type="dxa"/>
          </w:tcPr>
          <w:p>
            <w:pPr>
              <w:pStyle w:val="TableParagraph"/>
              <w:rPr>
                <w:rFonts w:ascii="Times New Roman"/>
                <w:sz w:val="16"/>
              </w:rPr>
            </w:pPr>
          </w:p>
        </w:tc>
        <w:tc>
          <w:tcPr>
            <w:tcW w:w="734" w:type="dxa"/>
          </w:tcPr>
          <w:p>
            <w:pPr>
              <w:pStyle w:val="TableParagraph"/>
              <w:spacing w:before="74"/>
              <w:ind w:left="41"/>
              <w:jc w:val="center"/>
              <w:rPr>
                <w:sz w:val="16"/>
              </w:rPr>
            </w:pPr>
            <w:r>
              <w:rPr>
                <w:color w:val="7D0000"/>
                <w:spacing w:val="-10"/>
                <w:sz w:val="16"/>
              </w:rPr>
              <w:t>0</w:t>
            </w:r>
          </w:p>
        </w:tc>
        <w:tc>
          <w:tcPr>
            <w:tcW w:w="735" w:type="dxa"/>
          </w:tcPr>
          <w:p>
            <w:pPr>
              <w:pStyle w:val="TableParagraph"/>
              <w:spacing w:before="74"/>
              <w:ind w:left="46" w:right="5"/>
              <w:jc w:val="center"/>
              <w:rPr>
                <w:sz w:val="16"/>
              </w:rPr>
            </w:pPr>
            <w:r>
              <w:rPr>
                <w:color w:val="7D0000"/>
                <w:spacing w:val="-10"/>
                <w:sz w:val="16"/>
              </w:rPr>
              <w:t>0</w:t>
            </w:r>
          </w:p>
        </w:tc>
        <w:tc>
          <w:tcPr>
            <w:tcW w:w="1022" w:type="dxa"/>
          </w:tcPr>
          <w:p>
            <w:pPr>
              <w:pStyle w:val="TableParagraph"/>
              <w:spacing w:before="74"/>
              <w:ind w:left="51"/>
              <w:jc w:val="center"/>
              <w:rPr>
                <w:sz w:val="16"/>
              </w:rPr>
            </w:pPr>
            <w:r>
              <w:rPr>
                <w:color w:val="7D0000"/>
                <w:spacing w:val="-10"/>
                <w:sz w:val="16"/>
              </w:rPr>
              <w:t>9</w:t>
            </w:r>
          </w:p>
        </w:tc>
      </w:tr>
      <w:tr>
        <w:trPr>
          <w:trHeight w:val="331" w:hRule="atLeast"/>
        </w:trPr>
        <w:tc>
          <w:tcPr>
            <w:tcW w:w="509" w:type="dxa"/>
          </w:tcPr>
          <w:p>
            <w:pPr>
              <w:pStyle w:val="TableParagraph"/>
              <w:spacing w:before="40"/>
              <w:ind w:right="202"/>
              <w:jc w:val="right"/>
              <w:rPr>
                <w:sz w:val="16"/>
              </w:rPr>
            </w:pPr>
            <w:r>
              <w:rPr>
                <w:spacing w:val="-10"/>
                <w:sz w:val="16"/>
              </w:rPr>
              <w:t>2</w:t>
            </w:r>
          </w:p>
        </w:tc>
        <w:tc>
          <w:tcPr>
            <w:tcW w:w="1642" w:type="dxa"/>
          </w:tcPr>
          <w:p>
            <w:pPr>
              <w:pStyle w:val="TableParagraph"/>
              <w:spacing w:before="40"/>
              <w:ind w:left="165"/>
              <w:rPr>
                <w:sz w:val="16"/>
              </w:rPr>
            </w:pPr>
            <w:r>
              <w:rPr>
                <w:spacing w:val="-2"/>
                <w:sz w:val="16"/>
              </w:rPr>
              <w:t>Februari</w:t>
            </w:r>
          </w:p>
        </w:tc>
        <w:tc>
          <w:tcPr>
            <w:tcW w:w="1613" w:type="dxa"/>
          </w:tcPr>
          <w:p>
            <w:pPr>
              <w:pStyle w:val="TableParagraph"/>
              <w:spacing w:before="31"/>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right="14"/>
              <w:jc w:val="center"/>
              <w:rPr>
                <w:sz w:val="16"/>
              </w:rPr>
            </w:pPr>
            <w:r>
              <w:rPr>
                <w:color w:val="7D0000"/>
                <w:spacing w:val="-5"/>
                <w:sz w:val="16"/>
              </w:rPr>
              <w:t>12</w:t>
            </w:r>
          </w:p>
        </w:tc>
        <w:tc>
          <w:tcPr>
            <w:tcW w:w="749" w:type="dxa"/>
          </w:tcPr>
          <w:p>
            <w:pPr>
              <w:pStyle w:val="TableParagraph"/>
              <w:spacing w:before="40"/>
              <w:ind w:left="28"/>
              <w:jc w:val="center"/>
              <w:rPr>
                <w:sz w:val="16"/>
              </w:rPr>
            </w:pPr>
            <w:r>
              <w:rPr>
                <w:color w:val="0000FF"/>
                <w:spacing w:val="-5"/>
                <w:sz w:val="16"/>
              </w:rPr>
              <w:t>12</w:t>
            </w:r>
          </w:p>
        </w:tc>
        <w:tc>
          <w:tcPr>
            <w:tcW w:w="749" w:type="dxa"/>
          </w:tcPr>
          <w:p>
            <w:pPr>
              <w:pStyle w:val="TableParagraph"/>
              <w:spacing w:before="40"/>
              <w:ind w:left="38"/>
              <w:jc w:val="center"/>
              <w:rPr>
                <w:sz w:val="16"/>
              </w:rPr>
            </w:pPr>
            <w:r>
              <w:rPr>
                <w:color w:val="0000FF"/>
                <w:spacing w:val="-5"/>
                <w:sz w:val="16"/>
              </w:rPr>
              <w:t>11</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11</w:t>
            </w:r>
          </w:p>
        </w:tc>
        <w:tc>
          <w:tcPr>
            <w:tcW w:w="768" w:type="dxa"/>
          </w:tcPr>
          <w:p>
            <w:pPr>
              <w:pStyle w:val="TableParagraph"/>
              <w:spacing w:before="40"/>
              <w:ind w:left="42" w:right="23"/>
              <w:jc w:val="center"/>
              <w:rPr>
                <w:sz w:val="16"/>
              </w:rPr>
            </w:pPr>
            <w:r>
              <w:rPr>
                <w:color w:val="7D0000"/>
                <w:spacing w:val="-5"/>
                <w:sz w:val="16"/>
              </w:rPr>
              <w:t>11</w:t>
            </w:r>
          </w:p>
        </w:tc>
        <w:tc>
          <w:tcPr>
            <w:tcW w:w="753" w:type="dxa"/>
          </w:tcPr>
          <w:p>
            <w:pPr>
              <w:pStyle w:val="TableParagraph"/>
              <w:spacing w:before="40"/>
              <w:ind w:left="22" w:right="17"/>
              <w:jc w:val="center"/>
              <w:rPr>
                <w:sz w:val="16"/>
              </w:rPr>
            </w:pPr>
            <w:r>
              <w:rPr>
                <w:color w:val="7D0000"/>
                <w:spacing w:val="-5"/>
                <w:sz w:val="16"/>
              </w:rPr>
              <w:t>12</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right="24"/>
              <w:jc w:val="center"/>
              <w:rPr>
                <w:sz w:val="16"/>
              </w:rPr>
            </w:pPr>
            <w:r>
              <w:rPr>
                <w:color w:val="7D0000"/>
                <w:spacing w:val="-5"/>
                <w:sz w:val="16"/>
              </w:rPr>
              <w:t>11</w:t>
            </w:r>
          </w:p>
        </w:tc>
      </w:tr>
      <w:tr>
        <w:trPr>
          <w:trHeight w:val="336" w:hRule="atLeast"/>
        </w:trPr>
        <w:tc>
          <w:tcPr>
            <w:tcW w:w="509" w:type="dxa"/>
          </w:tcPr>
          <w:p>
            <w:pPr>
              <w:pStyle w:val="TableParagraph"/>
              <w:spacing w:before="41"/>
              <w:ind w:right="202"/>
              <w:jc w:val="right"/>
              <w:rPr>
                <w:sz w:val="16"/>
              </w:rPr>
            </w:pPr>
            <w:r>
              <w:rPr>
                <w:spacing w:val="-10"/>
                <w:sz w:val="16"/>
              </w:rPr>
              <w:t>3</w:t>
            </w:r>
          </w:p>
        </w:tc>
        <w:tc>
          <w:tcPr>
            <w:tcW w:w="1642" w:type="dxa"/>
          </w:tcPr>
          <w:p>
            <w:pPr>
              <w:pStyle w:val="TableParagraph"/>
              <w:spacing w:before="41"/>
              <w:ind w:left="165"/>
              <w:rPr>
                <w:sz w:val="16"/>
              </w:rPr>
            </w:pPr>
            <w:r>
              <w:rPr>
                <w:color w:val="FF00FF"/>
                <w:spacing w:val="-2"/>
                <w:sz w:val="16"/>
              </w:rPr>
              <w:t>Maret</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1"/>
              <w:ind w:left="43"/>
              <w:jc w:val="center"/>
              <w:rPr>
                <w:sz w:val="16"/>
              </w:rPr>
            </w:pPr>
            <w:r>
              <w:rPr>
                <w:color w:val="0000FF"/>
                <w:spacing w:val="-5"/>
                <w:sz w:val="16"/>
              </w:rPr>
              <w:t>12</w:t>
            </w:r>
          </w:p>
        </w:tc>
        <w:tc>
          <w:tcPr>
            <w:tcW w:w="831" w:type="dxa"/>
          </w:tcPr>
          <w:p>
            <w:pPr>
              <w:pStyle w:val="TableParagraph"/>
              <w:spacing w:before="41"/>
              <w:ind w:left="47"/>
              <w:jc w:val="center"/>
              <w:rPr>
                <w:sz w:val="16"/>
              </w:rPr>
            </w:pPr>
            <w:r>
              <w:rPr>
                <w:color w:val="7D0000"/>
                <w:spacing w:val="-10"/>
                <w:sz w:val="16"/>
              </w:rPr>
              <w:t>8</w:t>
            </w:r>
          </w:p>
        </w:tc>
        <w:tc>
          <w:tcPr>
            <w:tcW w:w="749" w:type="dxa"/>
          </w:tcPr>
          <w:p>
            <w:pPr>
              <w:pStyle w:val="TableParagraph"/>
              <w:spacing w:before="41"/>
              <w:ind w:left="43"/>
              <w:jc w:val="center"/>
              <w:rPr>
                <w:sz w:val="16"/>
              </w:rPr>
            </w:pPr>
            <w:r>
              <w:rPr>
                <w:color w:val="0000FF"/>
                <w:spacing w:val="-10"/>
                <w:sz w:val="16"/>
              </w:rPr>
              <w:t>5</w:t>
            </w:r>
          </w:p>
        </w:tc>
        <w:tc>
          <w:tcPr>
            <w:tcW w:w="749" w:type="dxa"/>
          </w:tcPr>
          <w:p>
            <w:pPr>
              <w:pStyle w:val="TableParagraph"/>
              <w:spacing w:before="41"/>
              <w:ind w:left="38"/>
              <w:jc w:val="center"/>
              <w:rPr>
                <w:sz w:val="16"/>
              </w:rPr>
            </w:pPr>
            <w:r>
              <w:rPr>
                <w:color w:val="0000FF"/>
                <w:spacing w:val="-5"/>
                <w:sz w:val="16"/>
              </w:rPr>
              <w:t>11</w:t>
            </w:r>
          </w:p>
        </w:tc>
        <w:tc>
          <w:tcPr>
            <w:tcW w:w="749" w:type="dxa"/>
          </w:tcPr>
          <w:p>
            <w:pPr>
              <w:pStyle w:val="TableParagraph"/>
              <w:rPr>
                <w:rFonts w:ascii="Times New Roman"/>
                <w:sz w:val="16"/>
              </w:rPr>
            </w:pPr>
          </w:p>
        </w:tc>
        <w:tc>
          <w:tcPr>
            <w:tcW w:w="735" w:type="dxa"/>
          </w:tcPr>
          <w:p>
            <w:pPr>
              <w:pStyle w:val="TableParagraph"/>
              <w:spacing w:before="41"/>
              <w:ind w:left="46" w:right="9"/>
              <w:jc w:val="center"/>
              <w:rPr>
                <w:sz w:val="16"/>
              </w:rPr>
            </w:pPr>
            <w:r>
              <w:rPr>
                <w:color w:val="0000FF"/>
                <w:spacing w:val="-10"/>
                <w:sz w:val="16"/>
              </w:rPr>
              <w:t>0</w:t>
            </w:r>
          </w:p>
        </w:tc>
        <w:tc>
          <w:tcPr>
            <w:tcW w:w="735" w:type="dxa"/>
          </w:tcPr>
          <w:p>
            <w:pPr>
              <w:pStyle w:val="TableParagraph"/>
              <w:spacing w:before="41"/>
              <w:ind w:left="46"/>
              <w:jc w:val="center"/>
              <w:rPr>
                <w:sz w:val="16"/>
              </w:rPr>
            </w:pPr>
            <w:r>
              <w:rPr>
                <w:color w:val="0000FF"/>
                <w:spacing w:val="-10"/>
                <w:sz w:val="16"/>
              </w:rPr>
              <w:t>0</w:t>
            </w:r>
          </w:p>
        </w:tc>
        <w:tc>
          <w:tcPr>
            <w:tcW w:w="1003" w:type="dxa"/>
          </w:tcPr>
          <w:p>
            <w:pPr>
              <w:pStyle w:val="TableParagraph"/>
              <w:spacing w:before="41"/>
              <w:ind w:left="19" w:right="2"/>
              <w:jc w:val="center"/>
              <w:rPr>
                <w:sz w:val="16"/>
              </w:rPr>
            </w:pPr>
            <w:r>
              <w:rPr>
                <w:color w:val="0000FF"/>
                <w:spacing w:val="-10"/>
                <w:sz w:val="16"/>
              </w:rPr>
              <w:t>0</w:t>
            </w:r>
          </w:p>
        </w:tc>
        <w:tc>
          <w:tcPr>
            <w:tcW w:w="768" w:type="dxa"/>
          </w:tcPr>
          <w:p>
            <w:pPr>
              <w:pStyle w:val="TableParagraph"/>
              <w:spacing w:before="41"/>
              <w:ind w:left="42"/>
              <w:jc w:val="center"/>
              <w:rPr>
                <w:sz w:val="16"/>
              </w:rPr>
            </w:pPr>
            <w:r>
              <w:rPr>
                <w:color w:val="7D0000"/>
                <w:spacing w:val="-10"/>
                <w:sz w:val="16"/>
              </w:rPr>
              <w:t>2</w:t>
            </w:r>
          </w:p>
        </w:tc>
        <w:tc>
          <w:tcPr>
            <w:tcW w:w="753" w:type="dxa"/>
          </w:tcPr>
          <w:p>
            <w:pPr>
              <w:pStyle w:val="TableParagraph"/>
              <w:spacing w:before="41"/>
              <w:ind w:left="36" w:right="17"/>
              <w:jc w:val="center"/>
              <w:rPr>
                <w:sz w:val="16"/>
              </w:rPr>
            </w:pPr>
            <w:r>
              <w:rPr>
                <w:color w:val="7D0000"/>
                <w:spacing w:val="-10"/>
                <w:sz w:val="16"/>
              </w:rPr>
              <w:t>8</w:t>
            </w:r>
          </w:p>
        </w:tc>
        <w:tc>
          <w:tcPr>
            <w:tcW w:w="734" w:type="dxa"/>
          </w:tcPr>
          <w:p>
            <w:pPr>
              <w:pStyle w:val="TableParagraph"/>
              <w:rPr>
                <w:rFonts w:ascii="Times New Roman"/>
                <w:sz w:val="16"/>
              </w:rPr>
            </w:pPr>
          </w:p>
        </w:tc>
        <w:tc>
          <w:tcPr>
            <w:tcW w:w="734" w:type="dxa"/>
          </w:tcPr>
          <w:p>
            <w:pPr>
              <w:pStyle w:val="TableParagraph"/>
              <w:spacing w:before="41"/>
              <w:ind w:left="41"/>
              <w:jc w:val="center"/>
              <w:rPr>
                <w:sz w:val="16"/>
              </w:rPr>
            </w:pPr>
            <w:r>
              <w:rPr>
                <w:color w:val="7D0000"/>
                <w:spacing w:val="-10"/>
                <w:sz w:val="16"/>
              </w:rPr>
              <w:t>0</w:t>
            </w:r>
          </w:p>
        </w:tc>
        <w:tc>
          <w:tcPr>
            <w:tcW w:w="735" w:type="dxa"/>
          </w:tcPr>
          <w:p>
            <w:pPr>
              <w:pStyle w:val="TableParagraph"/>
              <w:spacing w:before="41"/>
              <w:ind w:left="46" w:right="5"/>
              <w:jc w:val="center"/>
              <w:rPr>
                <w:sz w:val="16"/>
              </w:rPr>
            </w:pPr>
            <w:r>
              <w:rPr>
                <w:color w:val="7D0000"/>
                <w:spacing w:val="-10"/>
                <w:sz w:val="16"/>
              </w:rPr>
              <w:t>0</w:t>
            </w:r>
          </w:p>
        </w:tc>
        <w:tc>
          <w:tcPr>
            <w:tcW w:w="1022" w:type="dxa"/>
          </w:tcPr>
          <w:p>
            <w:pPr>
              <w:pStyle w:val="TableParagraph"/>
              <w:spacing w:before="41"/>
              <w:ind w:left="51"/>
              <w:jc w:val="center"/>
              <w:rPr>
                <w:sz w:val="16"/>
              </w:rPr>
            </w:pPr>
            <w:r>
              <w:rPr>
                <w:color w:val="7D0000"/>
                <w:spacing w:val="-10"/>
                <w:sz w:val="16"/>
              </w:rPr>
              <w:t>2</w:t>
            </w:r>
          </w:p>
        </w:tc>
      </w:tr>
      <w:tr>
        <w:trPr>
          <w:trHeight w:val="330" w:hRule="atLeast"/>
        </w:trPr>
        <w:tc>
          <w:tcPr>
            <w:tcW w:w="509" w:type="dxa"/>
          </w:tcPr>
          <w:p>
            <w:pPr>
              <w:pStyle w:val="TableParagraph"/>
              <w:spacing w:before="40"/>
              <w:ind w:right="202"/>
              <w:jc w:val="right"/>
              <w:rPr>
                <w:sz w:val="16"/>
              </w:rPr>
            </w:pPr>
            <w:r>
              <w:rPr>
                <w:spacing w:val="-10"/>
                <w:sz w:val="16"/>
              </w:rPr>
              <w:t>4</w:t>
            </w:r>
          </w:p>
        </w:tc>
        <w:tc>
          <w:tcPr>
            <w:tcW w:w="1642" w:type="dxa"/>
          </w:tcPr>
          <w:p>
            <w:pPr>
              <w:pStyle w:val="TableParagraph"/>
              <w:spacing w:before="40"/>
              <w:ind w:left="165"/>
              <w:rPr>
                <w:sz w:val="16"/>
              </w:rPr>
            </w:pPr>
            <w:r>
              <w:rPr>
                <w:spacing w:val="-2"/>
                <w:sz w:val="16"/>
              </w:rPr>
              <w:t>April</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8</w:t>
            </w:r>
          </w:p>
        </w:tc>
        <w:tc>
          <w:tcPr>
            <w:tcW w:w="749" w:type="dxa"/>
          </w:tcPr>
          <w:p>
            <w:pPr>
              <w:pStyle w:val="TableParagraph"/>
              <w:spacing w:before="40"/>
              <w:ind w:left="28"/>
              <w:jc w:val="center"/>
              <w:rPr>
                <w:sz w:val="16"/>
              </w:rPr>
            </w:pPr>
            <w:r>
              <w:rPr>
                <w:color w:val="0000FF"/>
                <w:spacing w:val="-5"/>
                <w:sz w:val="16"/>
              </w:rPr>
              <w:t>10</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10</w:t>
            </w:r>
          </w:p>
        </w:tc>
        <w:tc>
          <w:tcPr>
            <w:tcW w:w="768" w:type="dxa"/>
          </w:tcPr>
          <w:p>
            <w:pPr>
              <w:pStyle w:val="TableParagraph"/>
              <w:spacing w:before="40"/>
              <w:ind w:left="42"/>
              <w:jc w:val="center"/>
              <w:rPr>
                <w:sz w:val="16"/>
              </w:rPr>
            </w:pPr>
            <w:r>
              <w:rPr>
                <w:color w:val="7D0000"/>
                <w:spacing w:val="-10"/>
                <w:sz w:val="16"/>
              </w:rPr>
              <w:t>6</w:t>
            </w:r>
          </w:p>
        </w:tc>
        <w:tc>
          <w:tcPr>
            <w:tcW w:w="753" w:type="dxa"/>
          </w:tcPr>
          <w:p>
            <w:pPr>
              <w:pStyle w:val="TableParagraph"/>
              <w:spacing w:before="40"/>
              <w:ind w:left="36" w:right="17"/>
              <w:jc w:val="center"/>
              <w:rPr>
                <w:sz w:val="16"/>
              </w:rPr>
            </w:pPr>
            <w:r>
              <w:rPr>
                <w:color w:val="7D0000"/>
                <w:spacing w:val="-10"/>
                <w:sz w:val="16"/>
              </w:rPr>
              <w:t>8</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6</w:t>
            </w:r>
          </w:p>
        </w:tc>
      </w:tr>
      <w:tr>
        <w:trPr>
          <w:trHeight w:val="335" w:hRule="atLeast"/>
        </w:trPr>
        <w:tc>
          <w:tcPr>
            <w:tcW w:w="509" w:type="dxa"/>
          </w:tcPr>
          <w:p>
            <w:pPr>
              <w:pStyle w:val="TableParagraph"/>
              <w:spacing w:before="40"/>
              <w:ind w:right="202"/>
              <w:jc w:val="right"/>
              <w:rPr>
                <w:sz w:val="16"/>
              </w:rPr>
            </w:pPr>
            <w:r>
              <w:rPr>
                <w:spacing w:val="-10"/>
                <w:sz w:val="16"/>
              </w:rPr>
              <w:t>5</w:t>
            </w:r>
          </w:p>
        </w:tc>
        <w:tc>
          <w:tcPr>
            <w:tcW w:w="1642" w:type="dxa"/>
          </w:tcPr>
          <w:p>
            <w:pPr>
              <w:pStyle w:val="TableParagraph"/>
              <w:spacing w:before="40"/>
              <w:ind w:left="165"/>
              <w:rPr>
                <w:sz w:val="16"/>
              </w:rPr>
            </w:pPr>
            <w:r>
              <w:rPr>
                <w:spacing w:val="-5"/>
                <w:sz w:val="16"/>
              </w:rPr>
              <w:t>Mei</w:t>
            </w:r>
          </w:p>
        </w:tc>
        <w:tc>
          <w:tcPr>
            <w:tcW w:w="1613" w:type="dxa"/>
          </w:tcPr>
          <w:p>
            <w:pPr>
              <w:pStyle w:val="TableParagraph"/>
              <w:spacing w:before="31"/>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0</w:t>
            </w:r>
          </w:p>
        </w:tc>
        <w:tc>
          <w:tcPr>
            <w:tcW w:w="749" w:type="dxa"/>
          </w:tcPr>
          <w:p>
            <w:pPr>
              <w:pStyle w:val="TableParagraph"/>
              <w:spacing w:before="40"/>
              <w:ind w:left="28"/>
              <w:jc w:val="center"/>
              <w:rPr>
                <w:sz w:val="16"/>
              </w:rPr>
            </w:pPr>
            <w:r>
              <w:rPr>
                <w:color w:val="0000FF"/>
                <w:spacing w:val="-5"/>
                <w:sz w:val="16"/>
              </w:rPr>
              <w:t>11</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11</w:t>
            </w:r>
          </w:p>
        </w:tc>
        <w:tc>
          <w:tcPr>
            <w:tcW w:w="768" w:type="dxa"/>
          </w:tcPr>
          <w:p>
            <w:pPr>
              <w:pStyle w:val="TableParagraph"/>
              <w:spacing w:before="40"/>
              <w:ind w:left="42"/>
              <w:jc w:val="center"/>
              <w:rPr>
                <w:sz w:val="16"/>
              </w:rPr>
            </w:pPr>
            <w:r>
              <w:rPr>
                <w:color w:val="7D0000"/>
                <w:spacing w:val="-10"/>
                <w:sz w:val="16"/>
              </w:rPr>
              <w:t>0</w:t>
            </w:r>
          </w:p>
        </w:tc>
        <w:tc>
          <w:tcPr>
            <w:tcW w:w="753" w:type="dxa"/>
          </w:tcPr>
          <w:p>
            <w:pPr>
              <w:pStyle w:val="TableParagraph"/>
              <w:spacing w:before="40"/>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0</w:t>
            </w:r>
          </w:p>
        </w:tc>
      </w:tr>
      <w:tr>
        <w:trPr>
          <w:trHeight w:val="331" w:hRule="atLeast"/>
        </w:trPr>
        <w:tc>
          <w:tcPr>
            <w:tcW w:w="509" w:type="dxa"/>
          </w:tcPr>
          <w:p>
            <w:pPr>
              <w:pStyle w:val="TableParagraph"/>
              <w:spacing w:before="41"/>
              <w:ind w:right="202"/>
              <w:jc w:val="right"/>
              <w:rPr>
                <w:sz w:val="16"/>
              </w:rPr>
            </w:pPr>
            <w:r>
              <w:rPr>
                <w:spacing w:val="-10"/>
                <w:sz w:val="16"/>
              </w:rPr>
              <w:t>6</w:t>
            </w:r>
          </w:p>
        </w:tc>
        <w:tc>
          <w:tcPr>
            <w:tcW w:w="1642" w:type="dxa"/>
          </w:tcPr>
          <w:p>
            <w:pPr>
              <w:pStyle w:val="TableParagraph"/>
              <w:spacing w:before="41"/>
              <w:ind w:left="165"/>
              <w:rPr>
                <w:sz w:val="16"/>
              </w:rPr>
            </w:pPr>
            <w:r>
              <w:rPr>
                <w:color w:val="FF00FF"/>
                <w:spacing w:val="-4"/>
                <w:sz w:val="16"/>
              </w:rPr>
              <w:t>Juni</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1"/>
              <w:ind w:left="43"/>
              <w:jc w:val="center"/>
              <w:rPr>
                <w:sz w:val="16"/>
              </w:rPr>
            </w:pPr>
            <w:r>
              <w:rPr>
                <w:color w:val="0000FF"/>
                <w:spacing w:val="-5"/>
                <w:sz w:val="16"/>
              </w:rPr>
              <w:t>12</w:t>
            </w:r>
          </w:p>
        </w:tc>
        <w:tc>
          <w:tcPr>
            <w:tcW w:w="831" w:type="dxa"/>
          </w:tcPr>
          <w:p>
            <w:pPr>
              <w:pStyle w:val="TableParagraph"/>
              <w:spacing w:before="41"/>
              <w:ind w:left="47"/>
              <w:jc w:val="center"/>
              <w:rPr>
                <w:sz w:val="16"/>
              </w:rPr>
            </w:pPr>
            <w:r>
              <w:rPr>
                <w:color w:val="7D0000"/>
                <w:spacing w:val="-10"/>
                <w:sz w:val="16"/>
              </w:rPr>
              <w:t>0</w:t>
            </w:r>
          </w:p>
        </w:tc>
        <w:tc>
          <w:tcPr>
            <w:tcW w:w="749" w:type="dxa"/>
          </w:tcPr>
          <w:p>
            <w:pPr>
              <w:pStyle w:val="TableParagraph"/>
              <w:spacing w:before="41"/>
              <w:ind w:left="43"/>
              <w:jc w:val="center"/>
              <w:rPr>
                <w:sz w:val="16"/>
              </w:rPr>
            </w:pPr>
            <w:r>
              <w:rPr>
                <w:color w:val="0000FF"/>
                <w:spacing w:val="-10"/>
                <w:sz w:val="16"/>
              </w:rPr>
              <w:t>7</w:t>
            </w:r>
          </w:p>
        </w:tc>
        <w:tc>
          <w:tcPr>
            <w:tcW w:w="749" w:type="dxa"/>
          </w:tcPr>
          <w:p>
            <w:pPr>
              <w:pStyle w:val="TableParagraph"/>
              <w:spacing w:before="41"/>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1"/>
              <w:ind w:left="46" w:right="9"/>
              <w:jc w:val="center"/>
              <w:rPr>
                <w:sz w:val="16"/>
              </w:rPr>
            </w:pPr>
            <w:r>
              <w:rPr>
                <w:color w:val="0000FF"/>
                <w:spacing w:val="-10"/>
                <w:sz w:val="16"/>
              </w:rPr>
              <w:t>0</w:t>
            </w:r>
          </w:p>
        </w:tc>
        <w:tc>
          <w:tcPr>
            <w:tcW w:w="735" w:type="dxa"/>
          </w:tcPr>
          <w:p>
            <w:pPr>
              <w:pStyle w:val="TableParagraph"/>
              <w:spacing w:before="41"/>
              <w:ind w:left="46"/>
              <w:jc w:val="center"/>
              <w:rPr>
                <w:sz w:val="16"/>
              </w:rPr>
            </w:pPr>
            <w:r>
              <w:rPr>
                <w:color w:val="0000FF"/>
                <w:spacing w:val="-10"/>
                <w:sz w:val="16"/>
              </w:rPr>
              <w:t>0</w:t>
            </w:r>
          </w:p>
        </w:tc>
        <w:tc>
          <w:tcPr>
            <w:tcW w:w="1003" w:type="dxa"/>
          </w:tcPr>
          <w:p>
            <w:pPr>
              <w:pStyle w:val="TableParagraph"/>
              <w:spacing w:before="41"/>
              <w:ind w:left="19" w:right="2"/>
              <w:jc w:val="center"/>
              <w:rPr>
                <w:sz w:val="16"/>
              </w:rPr>
            </w:pPr>
            <w:r>
              <w:rPr>
                <w:color w:val="0000FF"/>
                <w:spacing w:val="-10"/>
                <w:sz w:val="16"/>
              </w:rPr>
              <w:t>0</w:t>
            </w:r>
          </w:p>
        </w:tc>
        <w:tc>
          <w:tcPr>
            <w:tcW w:w="768" w:type="dxa"/>
          </w:tcPr>
          <w:p>
            <w:pPr>
              <w:pStyle w:val="TableParagraph"/>
              <w:spacing w:before="41"/>
              <w:ind w:left="42"/>
              <w:jc w:val="center"/>
              <w:rPr>
                <w:sz w:val="16"/>
              </w:rPr>
            </w:pPr>
            <w:r>
              <w:rPr>
                <w:color w:val="7D0000"/>
                <w:spacing w:val="-10"/>
                <w:sz w:val="16"/>
              </w:rPr>
              <w:t>0</w:t>
            </w:r>
          </w:p>
        </w:tc>
        <w:tc>
          <w:tcPr>
            <w:tcW w:w="753" w:type="dxa"/>
          </w:tcPr>
          <w:p>
            <w:pPr>
              <w:pStyle w:val="TableParagraph"/>
              <w:spacing w:before="41"/>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1"/>
              <w:ind w:left="41"/>
              <w:jc w:val="center"/>
              <w:rPr>
                <w:sz w:val="16"/>
              </w:rPr>
            </w:pPr>
            <w:r>
              <w:rPr>
                <w:color w:val="7D0000"/>
                <w:spacing w:val="-10"/>
                <w:sz w:val="16"/>
              </w:rPr>
              <w:t>0</w:t>
            </w:r>
          </w:p>
        </w:tc>
        <w:tc>
          <w:tcPr>
            <w:tcW w:w="735" w:type="dxa"/>
          </w:tcPr>
          <w:p>
            <w:pPr>
              <w:pStyle w:val="TableParagraph"/>
              <w:spacing w:before="41"/>
              <w:ind w:left="46" w:right="5"/>
              <w:jc w:val="center"/>
              <w:rPr>
                <w:sz w:val="16"/>
              </w:rPr>
            </w:pPr>
            <w:r>
              <w:rPr>
                <w:color w:val="7D0000"/>
                <w:spacing w:val="-10"/>
                <w:sz w:val="16"/>
              </w:rPr>
              <w:t>0</w:t>
            </w:r>
          </w:p>
        </w:tc>
        <w:tc>
          <w:tcPr>
            <w:tcW w:w="1022" w:type="dxa"/>
          </w:tcPr>
          <w:p>
            <w:pPr>
              <w:pStyle w:val="TableParagraph"/>
              <w:spacing w:before="41"/>
              <w:ind w:left="51"/>
              <w:jc w:val="center"/>
              <w:rPr>
                <w:sz w:val="16"/>
              </w:rPr>
            </w:pPr>
            <w:r>
              <w:rPr>
                <w:color w:val="7D0000"/>
                <w:spacing w:val="-10"/>
                <w:sz w:val="16"/>
              </w:rPr>
              <w:t>0</w:t>
            </w:r>
          </w:p>
        </w:tc>
      </w:tr>
      <w:tr>
        <w:trPr>
          <w:trHeight w:val="335" w:hRule="atLeast"/>
        </w:trPr>
        <w:tc>
          <w:tcPr>
            <w:tcW w:w="509" w:type="dxa"/>
          </w:tcPr>
          <w:p>
            <w:pPr>
              <w:pStyle w:val="TableParagraph"/>
              <w:spacing w:before="40"/>
              <w:ind w:right="202"/>
              <w:jc w:val="right"/>
              <w:rPr>
                <w:sz w:val="16"/>
              </w:rPr>
            </w:pPr>
            <w:r>
              <w:rPr>
                <w:spacing w:val="-10"/>
                <w:sz w:val="16"/>
              </w:rPr>
              <w:t>7</w:t>
            </w:r>
          </w:p>
        </w:tc>
        <w:tc>
          <w:tcPr>
            <w:tcW w:w="1642" w:type="dxa"/>
          </w:tcPr>
          <w:p>
            <w:pPr>
              <w:pStyle w:val="TableParagraph"/>
              <w:spacing w:before="40"/>
              <w:ind w:left="165"/>
              <w:rPr>
                <w:sz w:val="16"/>
              </w:rPr>
            </w:pPr>
            <w:r>
              <w:rPr>
                <w:spacing w:val="-4"/>
                <w:sz w:val="16"/>
              </w:rPr>
              <w:t>Juli</w:t>
            </w:r>
          </w:p>
        </w:tc>
        <w:tc>
          <w:tcPr>
            <w:tcW w:w="1613" w:type="dxa"/>
          </w:tcPr>
          <w:p>
            <w:pPr>
              <w:pStyle w:val="TableParagraph"/>
              <w:spacing w:before="31"/>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0</w:t>
            </w:r>
          </w:p>
        </w:tc>
        <w:tc>
          <w:tcPr>
            <w:tcW w:w="749" w:type="dxa"/>
          </w:tcPr>
          <w:p>
            <w:pPr>
              <w:pStyle w:val="TableParagraph"/>
              <w:spacing w:before="40"/>
              <w:ind w:left="28"/>
              <w:jc w:val="center"/>
              <w:rPr>
                <w:sz w:val="16"/>
              </w:rPr>
            </w:pPr>
            <w:r>
              <w:rPr>
                <w:color w:val="0000FF"/>
                <w:spacing w:val="-5"/>
                <w:sz w:val="16"/>
              </w:rPr>
              <w:t>11</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11</w:t>
            </w:r>
          </w:p>
        </w:tc>
        <w:tc>
          <w:tcPr>
            <w:tcW w:w="768" w:type="dxa"/>
          </w:tcPr>
          <w:p>
            <w:pPr>
              <w:pStyle w:val="TableParagraph"/>
              <w:spacing w:before="40"/>
              <w:ind w:left="42"/>
              <w:jc w:val="center"/>
              <w:rPr>
                <w:sz w:val="16"/>
              </w:rPr>
            </w:pPr>
            <w:r>
              <w:rPr>
                <w:color w:val="7D0000"/>
                <w:spacing w:val="-10"/>
                <w:sz w:val="16"/>
              </w:rPr>
              <w:t>0</w:t>
            </w:r>
          </w:p>
        </w:tc>
        <w:tc>
          <w:tcPr>
            <w:tcW w:w="753" w:type="dxa"/>
          </w:tcPr>
          <w:p>
            <w:pPr>
              <w:pStyle w:val="TableParagraph"/>
              <w:spacing w:before="40"/>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0</w:t>
            </w:r>
          </w:p>
        </w:tc>
      </w:tr>
      <w:tr>
        <w:trPr>
          <w:trHeight w:val="335" w:hRule="atLeast"/>
        </w:trPr>
        <w:tc>
          <w:tcPr>
            <w:tcW w:w="509" w:type="dxa"/>
          </w:tcPr>
          <w:p>
            <w:pPr>
              <w:pStyle w:val="TableParagraph"/>
              <w:spacing w:before="45"/>
              <w:ind w:right="202"/>
              <w:jc w:val="right"/>
              <w:rPr>
                <w:sz w:val="16"/>
              </w:rPr>
            </w:pPr>
            <w:r>
              <w:rPr>
                <w:spacing w:val="-10"/>
                <w:sz w:val="16"/>
              </w:rPr>
              <w:t>8</w:t>
            </w:r>
          </w:p>
        </w:tc>
        <w:tc>
          <w:tcPr>
            <w:tcW w:w="1642" w:type="dxa"/>
          </w:tcPr>
          <w:p>
            <w:pPr>
              <w:pStyle w:val="TableParagraph"/>
              <w:spacing w:before="45"/>
              <w:ind w:left="165"/>
              <w:rPr>
                <w:sz w:val="16"/>
              </w:rPr>
            </w:pPr>
            <w:r>
              <w:rPr>
                <w:spacing w:val="-2"/>
                <w:sz w:val="16"/>
              </w:rPr>
              <w:t>Agustus</w:t>
            </w:r>
          </w:p>
        </w:tc>
        <w:tc>
          <w:tcPr>
            <w:tcW w:w="1613" w:type="dxa"/>
          </w:tcPr>
          <w:p>
            <w:pPr>
              <w:pStyle w:val="TableParagraph"/>
              <w:spacing w:before="31"/>
              <w:ind w:left="48" w:right="15"/>
              <w:jc w:val="center"/>
              <w:rPr>
                <w:sz w:val="16"/>
              </w:rPr>
            </w:pPr>
            <w:r>
              <w:rPr>
                <w:color w:val="0000FF"/>
                <w:spacing w:val="-10"/>
                <w:sz w:val="16"/>
              </w:rPr>
              <w:t>7</w:t>
            </w:r>
          </w:p>
        </w:tc>
        <w:tc>
          <w:tcPr>
            <w:tcW w:w="792" w:type="dxa"/>
          </w:tcPr>
          <w:p>
            <w:pPr>
              <w:pStyle w:val="TableParagraph"/>
              <w:spacing w:before="45"/>
              <w:ind w:left="43"/>
              <w:jc w:val="center"/>
              <w:rPr>
                <w:sz w:val="16"/>
              </w:rPr>
            </w:pPr>
            <w:r>
              <w:rPr>
                <w:color w:val="0000FF"/>
                <w:spacing w:val="-5"/>
                <w:sz w:val="16"/>
              </w:rPr>
              <w:t>12</w:t>
            </w:r>
          </w:p>
        </w:tc>
        <w:tc>
          <w:tcPr>
            <w:tcW w:w="831" w:type="dxa"/>
          </w:tcPr>
          <w:p>
            <w:pPr>
              <w:pStyle w:val="TableParagraph"/>
              <w:spacing w:before="45"/>
              <w:ind w:left="47"/>
              <w:jc w:val="center"/>
              <w:rPr>
                <w:sz w:val="16"/>
              </w:rPr>
            </w:pPr>
            <w:r>
              <w:rPr>
                <w:color w:val="7D0000"/>
                <w:spacing w:val="-10"/>
                <w:sz w:val="16"/>
              </w:rPr>
              <w:t>0</w:t>
            </w:r>
          </w:p>
        </w:tc>
        <w:tc>
          <w:tcPr>
            <w:tcW w:w="749" w:type="dxa"/>
          </w:tcPr>
          <w:p>
            <w:pPr>
              <w:pStyle w:val="TableParagraph"/>
              <w:spacing w:before="45"/>
              <w:ind w:left="28"/>
              <w:jc w:val="center"/>
              <w:rPr>
                <w:sz w:val="16"/>
              </w:rPr>
            </w:pPr>
            <w:r>
              <w:rPr>
                <w:color w:val="0000FF"/>
                <w:spacing w:val="-5"/>
                <w:sz w:val="16"/>
              </w:rPr>
              <w:t>12</w:t>
            </w:r>
          </w:p>
        </w:tc>
        <w:tc>
          <w:tcPr>
            <w:tcW w:w="749" w:type="dxa"/>
          </w:tcPr>
          <w:p>
            <w:pPr>
              <w:pStyle w:val="TableParagraph"/>
              <w:spacing w:before="45"/>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5"/>
              <w:ind w:left="46" w:right="9"/>
              <w:jc w:val="center"/>
              <w:rPr>
                <w:sz w:val="16"/>
              </w:rPr>
            </w:pPr>
            <w:r>
              <w:rPr>
                <w:color w:val="0000FF"/>
                <w:spacing w:val="-10"/>
                <w:sz w:val="16"/>
              </w:rPr>
              <w:t>0</w:t>
            </w:r>
          </w:p>
        </w:tc>
        <w:tc>
          <w:tcPr>
            <w:tcW w:w="735" w:type="dxa"/>
          </w:tcPr>
          <w:p>
            <w:pPr>
              <w:pStyle w:val="TableParagraph"/>
              <w:spacing w:before="45"/>
              <w:ind w:left="46"/>
              <w:jc w:val="center"/>
              <w:rPr>
                <w:sz w:val="16"/>
              </w:rPr>
            </w:pPr>
            <w:r>
              <w:rPr>
                <w:color w:val="0000FF"/>
                <w:spacing w:val="-10"/>
                <w:sz w:val="16"/>
              </w:rPr>
              <w:t>0</w:t>
            </w:r>
          </w:p>
        </w:tc>
        <w:tc>
          <w:tcPr>
            <w:tcW w:w="1003" w:type="dxa"/>
          </w:tcPr>
          <w:p>
            <w:pPr>
              <w:pStyle w:val="TableParagraph"/>
              <w:spacing w:before="45"/>
              <w:ind w:left="17" w:right="14"/>
              <w:jc w:val="center"/>
              <w:rPr>
                <w:sz w:val="16"/>
              </w:rPr>
            </w:pPr>
            <w:r>
              <w:rPr>
                <w:color w:val="0000FF"/>
                <w:spacing w:val="-5"/>
                <w:sz w:val="16"/>
              </w:rPr>
              <w:t>12</w:t>
            </w:r>
          </w:p>
        </w:tc>
        <w:tc>
          <w:tcPr>
            <w:tcW w:w="768" w:type="dxa"/>
          </w:tcPr>
          <w:p>
            <w:pPr>
              <w:pStyle w:val="TableParagraph"/>
              <w:spacing w:before="45"/>
              <w:ind w:left="42"/>
              <w:jc w:val="center"/>
              <w:rPr>
                <w:sz w:val="16"/>
              </w:rPr>
            </w:pPr>
            <w:r>
              <w:rPr>
                <w:color w:val="7D0000"/>
                <w:spacing w:val="-10"/>
                <w:sz w:val="16"/>
              </w:rPr>
              <w:t>0</w:t>
            </w:r>
          </w:p>
        </w:tc>
        <w:tc>
          <w:tcPr>
            <w:tcW w:w="753" w:type="dxa"/>
          </w:tcPr>
          <w:p>
            <w:pPr>
              <w:pStyle w:val="TableParagraph"/>
              <w:spacing w:before="45"/>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5"/>
              <w:ind w:left="41"/>
              <w:jc w:val="center"/>
              <w:rPr>
                <w:sz w:val="16"/>
              </w:rPr>
            </w:pPr>
            <w:r>
              <w:rPr>
                <w:color w:val="7D0000"/>
                <w:spacing w:val="-10"/>
                <w:sz w:val="16"/>
              </w:rPr>
              <w:t>0</w:t>
            </w:r>
          </w:p>
        </w:tc>
        <w:tc>
          <w:tcPr>
            <w:tcW w:w="735" w:type="dxa"/>
          </w:tcPr>
          <w:p>
            <w:pPr>
              <w:pStyle w:val="TableParagraph"/>
              <w:spacing w:before="45"/>
              <w:ind w:left="46" w:right="5"/>
              <w:jc w:val="center"/>
              <w:rPr>
                <w:sz w:val="16"/>
              </w:rPr>
            </w:pPr>
            <w:r>
              <w:rPr>
                <w:color w:val="7D0000"/>
                <w:spacing w:val="-10"/>
                <w:sz w:val="16"/>
              </w:rPr>
              <w:t>0</w:t>
            </w:r>
          </w:p>
        </w:tc>
        <w:tc>
          <w:tcPr>
            <w:tcW w:w="1022" w:type="dxa"/>
          </w:tcPr>
          <w:p>
            <w:pPr>
              <w:pStyle w:val="TableParagraph"/>
              <w:spacing w:before="45"/>
              <w:ind w:left="51"/>
              <w:jc w:val="center"/>
              <w:rPr>
                <w:sz w:val="16"/>
              </w:rPr>
            </w:pPr>
            <w:r>
              <w:rPr>
                <w:color w:val="7D0000"/>
                <w:spacing w:val="-10"/>
                <w:sz w:val="16"/>
              </w:rPr>
              <w:t>0</w:t>
            </w:r>
          </w:p>
        </w:tc>
      </w:tr>
      <w:tr>
        <w:trPr>
          <w:trHeight w:val="331" w:hRule="atLeast"/>
        </w:trPr>
        <w:tc>
          <w:tcPr>
            <w:tcW w:w="509" w:type="dxa"/>
          </w:tcPr>
          <w:p>
            <w:pPr>
              <w:pStyle w:val="TableParagraph"/>
              <w:spacing w:before="40"/>
              <w:ind w:right="202"/>
              <w:jc w:val="right"/>
              <w:rPr>
                <w:sz w:val="16"/>
              </w:rPr>
            </w:pPr>
            <w:r>
              <w:rPr>
                <w:spacing w:val="-10"/>
                <w:sz w:val="16"/>
              </w:rPr>
              <w:t>9</w:t>
            </w:r>
          </w:p>
        </w:tc>
        <w:tc>
          <w:tcPr>
            <w:tcW w:w="1642" w:type="dxa"/>
          </w:tcPr>
          <w:p>
            <w:pPr>
              <w:pStyle w:val="TableParagraph"/>
              <w:spacing w:before="40"/>
              <w:ind w:left="165"/>
              <w:rPr>
                <w:sz w:val="16"/>
              </w:rPr>
            </w:pPr>
            <w:r>
              <w:rPr>
                <w:color w:val="FF00FF"/>
                <w:spacing w:val="-2"/>
                <w:sz w:val="16"/>
              </w:rPr>
              <w:t>September</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0</w:t>
            </w:r>
          </w:p>
        </w:tc>
        <w:tc>
          <w:tcPr>
            <w:tcW w:w="749" w:type="dxa"/>
          </w:tcPr>
          <w:p>
            <w:pPr>
              <w:pStyle w:val="TableParagraph"/>
              <w:spacing w:before="40"/>
              <w:ind w:left="28"/>
              <w:jc w:val="center"/>
              <w:rPr>
                <w:sz w:val="16"/>
              </w:rPr>
            </w:pPr>
            <w:r>
              <w:rPr>
                <w:color w:val="0000FF"/>
                <w:spacing w:val="-5"/>
                <w:sz w:val="16"/>
              </w:rPr>
              <w:t>11</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11</w:t>
            </w:r>
          </w:p>
        </w:tc>
        <w:tc>
          <w:tcPr>
            <w:tcW w:w="768" w:type="dxa"/>
          </w:tcPr>
          <w:p>
            <w:pPr>
              <w:pStyle w:val="TableParagraph"/>
              <w:spacing w:before="40"/>
              <w:ind w:left="42"/>
              <w:jc w:val="center"/>
              <w:rPr>
                <w:sz w:val="16"/>
              </w:rPr>
            </w:pPr>
            <w:r>
              <w:rPr>
                <w:color w:val="7D0000"/>
                <w:spacing w:val="-10"/>
                <w:sz w:val="16"/>
              </w:rPr>
              <w:t>0</w:t>
            </w:r>
          </w:p>
        </w:tc>
        <w:tc>
          <w:tcPr>
            <w:tcW w:w="753" w:type="dxa"/>
          </w:tcPr>
          <w:p>
            <w:pPr>
              <w:pStyle w:val="TableParagraph"/>
              <w:spacing w:before="40"/>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0</w:t>
            </w:r>
          </w:p>
        </w:tc>
      </w:tr>
      <w:tr>
        <w:trPr>
          <w:trHeight w:val="336" w:hRule="atLeast"/>
        </w:trPr>
        <w:tc>
          <w:tcPr>
            <w:tcW w:w="509" w:type="dxa"/>
          </w:tcPr>
          <w:p>
            <w:pPr>
              <w:pStyle w:val="TableParagraph"/>
              <w:spacing w:before="41"/>
              <w:ind w:right="163"/>
              <w:jc w:val="right"/>
              <w:rPr>
                <w:sz w:val="16"/>
              </w:rPr>
            </w:pPr>
            <w:r>
              <w:rPr>
                <w:spacing w:val="-5"/>
                <w:sz w:val="16"/>
              </w:rPr>
              <w:t>10</w:t>
            </w:r>
          </w:p>
        </w:tc>
        <w:tc>
          <w:tcPr>
            <w:tcW w:w="1642" w:type="dxa"/>
          </w:tcPr>
          <w:p>
            <w:pPr>
              <w:pStyle w:val="TableParagraph"/>
              <w:spacing w:before="41"/>
              <w:ind w:left="165"/>
              <w:rPr>
                <w:sz w:val="16"/>
              </w:rPr>
            </w:pPr>
            <w:r>
              <w:rPr>
                <w:spacing w:val="-2"/>
                <w:sz w:val="16"/>
              </w:rPr>
              <w:t>Oktober</w:t>
            </w:r>
          </w:p>
        </w:tc>
        <w:tc>
          <w:tcPr>
            <w:tcW w:w="1613" w:type="dxa"/>
          </w:tcPr>
          <w:p>
            <w:pPr>
              <w:pStyle w:val="TableParagraph"/>
              <w:spacing w:before="31"/>
              <w:ind w:left="48" w:right="15"/>
              <w:jc w:val="center"/>
              <w:rPr>
                <w:sz w:val="16"/>
              </w:rPr>
            </w:pPr>
            <w:r>
              <w:rPr>
                <w:color w:val="0000FF"/>
                <w:spacing w:val="-10"/>
                <w:sz w:val="16"/>
              </w:rPr>
              <w:t>7</w:t>
            </w:r>
          </w:p>
        </w:tc>
        <w:tc>
          <w:tcPr>
            <w:tcW w:w="792" w:type="dxa"/>
          </w:tcPr>
          <w:p>
            <w:pPr>
              <w:pStyle w:val="TableParagraph"/>
              <w:spacing w:before="41"/>
              <w:ind w:left="43"/>
              <w:jc w:val="center"/>
              <w:rPr>
                <w:sz w:val="16"/>
              </w:rPr>
            </w:pPr>
            <w:r>
              <w:rPr>
                <w:color w:val="0000FF"/>
                <w:spacing w:val="-5"/>
                <w:sz w:val="16"/>
              </w:rPr>
              <w:t>12</w:t>
            </w:r>
          </w:p>
        </w:tc>
        <w:tc>
          <w:tcPr>
            <w:tcW w:w="831" w:type="dxa"/>
          </w:tcPr>
          <w:p>
            <w:pPr>
              <w:pStyle w:val="TableParagraph"/>
              <w:spacing w:before="41"/>
              <w:ind w:left="47"/>
              <w:jc w:val="center"/>
              <w:rPr>
                <w:sz w:val="16"/>
              </w:rPr>
            </w:pPr>
            <w:r>
              <w:rPr>
                <w:color w:val="7D0000"/>
                <w:spacing w:val="-10"/>
                <w:sz w:val="16"/>
              </w:rPr>
              <w:t>0</w:t>
            </w:r>
          </w:p>
        </w:tc>
        <w:tc>
          <w:tcPr>
            <w:tcW w:w="749" w:type="dxa"/>
          </w:tcPr>
          <w:p>
            <w:pPr>
              <w:pStyle w:val="TableParagraph"/>
              <w:spacing w:before="41"/>
              <w:ind w:left="43"/>
              <w:jc w:val="center"/>
              <w:rPr>
                <w:sz w:val="16"/>
              </w:rPr>
            </w:pPr>
            <w:r>
              <w:rPr>
                <w:color w:val="0000FF"/>
                <w:spacing w:val="-10"/>
                <w:sz w:val="16"/>
              </w:rPr>
              <w:t>9</w:t>
            </w:r>
          </w:p>
        </w:tc>
        <w:tc>
          <w:tcPr>
            <w:tcW w:w="749" w:type="dxa"/>
          </w:tcPr>
          <w:p>
            <w:pPr>
              <w:pStyle w:val="TableParagraph"/>
              <w:spacing w:before="41"/>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1"/>
              <w:ind w:left="46" w:right="9"/>
              <w:jc w:val="center"/>
              <w:rPr>
                <w:sz w:val="16"/>
              </w:rPr>
            </w:pPr>
            <w:r>
              <w:rPr>
                <w:color w:val="0000FF"/>
                <w:spacing w:val="-10"/>
                <w:sz w:val="16"/>
              </w:rPr>
              <w:t>0</w:t>
            </w:r>
          </w:p>
        </w:tc>
        <w:tc>
          <w:tcPr>
            <w:tcW w:w="735" w:type="dxa"/>
          </w:tcPr>
          <w:p>
            <w:pPr>
              <w:pStyle w:val="TableParagraph"/>
              <w:spacing w:before="41"/>
              <w:ind w:left="46"/>
              <w:jc w:val="center"/>
              <w:rPr>
                <w:sz w:val="16"/>
              </w:rPr>
            </w:pPr>
            <w:r>
              <w:rPr>
                <w:color w:val="0000FF"/>
                <w:spacing w:val="-10"/>
                <w:sz w:val="16"/>
              </w:rPr>
              <w:t>0</w:t>
            </w:r>
          </w:p>
        </w:tc>
        <w:tc>
          <w:tcPr>
            <w:tcW w:w="1003" w:type="dxa"/>
          </w:tcPr>
          <w:p>
            <w:pPr>
              <w:pStyle w:val="TableParagraph"/>
              <w:spacing w:before="41"/>
              <w:ind w:left="19" w:right="2"/>
              <w:jc w:val="center"/>
              <w:rPr>
                <w:sz w:val="16"/>
              </w:rPr>
            </w:pPr>
            <w:r>
              <w:rPr>
                <w:color w:val="0000FF"/>
                <w:spacing w:val="-10"/>
                <w:sz w:val="16"/>
              </w:rPr>
              <w:t>9</w:t>
            </w:r>
          </w:p>
        </w:tc>
        <w:tc>
          <w:tcPr>
            <w:tcW w:w="768" w:type="dxa"/>
          </w:tcPr>
          <w:p>
            <w:pPr>
              <w:pStyle w:val="TableParagraph"/>
              <w:spacing w:before="41"/>
              <w:ind w:left="42"/>
              <w:jc w:val="center"/>
              <w:rPr>
                <w:sz w:val="16"/>
              </w:rPr>
            </w:pPr>
            <w:r>
              <w:rPr>
                <w:color w:val="7D0000"/>
                <w:spacing w:val="-10"/>
                <w:sz w:val="16"/>
              </w:rPr>
              <w:t>0</w:t>
            </w:r>
          </w:p>
        </w:tc>
        <w:tc>
          <w:tcPr>
            <w:tcW w:w="753" w:type="dxa"/>
          </w:tcPr>
          <w:p>
            <w:pPr>
              <w:pStyle w:val="TableParagraph"/>
              <w:spacing w:before="41"/>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1"/>
              <w:ind w:left="41"/>
              <w:jc w:val="center"/>
              <w:rPr>
                <w:sz w:val="16"/>
              </w:rPr>
            </w:pPr>
            <w:r>
              <w:rPr>
                <w:color w:val="7D0000"/>
                <w:spacing w:val="-10"/>
                <w:sz w:val="16"/>
              </w:rPr>
              <w:t>0</w:t>
            </w:r>
          </w:p>
        </w:tc>
        <w:tc>
          <w:tcPr>
            <w:tcW w:w="735" w:type="dxa"/>
          </w:tcPr>
          <w:p>
            <w:pPr>
              <w:pStyle w:val="TableParagraph"/>
              <w:spacing w:before="41"/>
              <w:ind w:left="46" w:right="5"/>
              <w:jc w:val="center"/>
              <w:rPr>
                <w:sz w:val="16"/>
              </w:rPr>
            </w:pPr>
            <w:r>
              <w:rPr>
                <w:color w:val="7D0000"/>
                <w:spacing w:val="-10"/>
                <w:sz w:val="16"/>
              </w:rPr>
              <w:t>0</w:t>
            </w:r>
          </w:p>
        </w:tc>
        <w:tc>
          <w:tcPr>
            <w:tcW w:w="1022" w:type="dxa"/>
          </w:tcPr>
          <w:p>
            <w:pPr>
              <w:pStyle w:val="TableParagraph"/>
              <w:spacing w:before="41"/>
              <w:ind w:left="51"/>
              <w:jc w:val="center"/>
              <w:rPr>
                <w:sz w:val="16"/>
              </w:rPr>
            </w:pPr>
            <w:r>
              <w:rPr>
                <w:color w:val="7D0000"/>
                <w:spacing w:val="-10"/>
                <w:sz w:val="16"/>
              </w:rPr>
              <w:t>0</w:t>
            </w:r>
          </w:p>
        </w:tc>
      </w:tr>
      <w:tr>
        <w:trPr>
          <w:trHeight w:val="335" w:hRule="atLeast"/>
        </w:trPr>
        <w:tc>
          <w:tcPr>
            <w:tcW w:w="509" w:type="dxa"/>
          </w:tcPr>
          <w:p>
            <w:pPr>
              <w:pStyle w:val="TableParagraph"/>
              <w:spacing w:before="40"/>
              <w:ind w:right="163"/>
              <w:jc w:val="right"/>
              <w:rPr>
                <w:sz w:val="16"/>
              </w:rPr>
            </w:pPr>
            <w:r>
              <w:rPr>
                <w:spacing w:val="-5"/>
                <w:sz w:val="16"/>
              </w:rPr>
              <w:t>11</w:t>
            </w:r>
          </w:p>
        </w:tc>
        <w:tc>
          <w:tcPr>
            <w:tcW w:w="1642" w:type="dxa"/>
          </w:tcPr>
          <w:p>
            <w:pPr>
              <w:pStyle w:val="TableParagraph"/>
              <w:spacing w:before="40"/>
              <w:ind w:left="165"/>
              <w:rPr>
                <w:sz w:val="16"/>
              </w:rPr>
            </w:pPr>
            <w:r>
              <w:rPr>
                <w:spacing w:val="-2"/>
                <w:sz w:val="16"/>
              </w:rPr>
              <w:t>November</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0</w:t>
            </w:r>
          </w:p>
        </w:tc>
        <w:tc>
          <w:tcPr>
            <w:tcW w:w="749" w:type="dxa"/>
          </w:tcPr>
          <w:p>
            <w:pPr>
              <w:pStyle w:val="TableParagraph"/>
              <w:spacing w:before="40"/>
              <w:ind w:left="28"/>
              <w:jc w:val="center"/>
              <w:rPr>
                <w:sz w:val="16"/>
              </w:rPr>
            </w:pPr>
            <w:r>
              <w:rPr>
                <w:color w:val="0000FF"/>
                <w:spacing w:val="-5"/>
                <w:sz w:val="16"/>
              </w:rPr>
              <w:t>10</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7" w:right="14"/>
              <w:jc w:val="center"/>
              <w:rPr>
                <w:sz w:val="16"/>
              </w:rPr>
            </w:pPr>
            <w:r>
              <w:rPr>
                <w:color w:val="0000FF"/>
                <w:spacing w:val="-5"/>
                <w:sz w:val="16"/>
              </w:rPr>
              <w:t>10</w:t>
            </w:r>
          </w:p>
        </w:tc>
        <w:tc>
          <w:tcPr>
            <w:tcW w:w="768" w:type="dxa"/>
          </w:tcPr>
          <w:p>
            <w:pPr>
              <w:pStyle w:val="TableParagraph"/>
              <w:spacing w:before="40"/>
              <w:ind w:left="42"/>
              <w:jc w:val="center"/>
              <w:rPr>
                <w:sz w:val="16"/>
              </w:rPr>
            </w:pPr>
            <w:r>
              <w:rPr>
                <w:color w:val="7D0000"/>
                <w:spacing w:val="-10"/>
                <w:sz w:val="16"/>
              </w:rPr>
              <w:t>0</w:t>
            </w:r>
          </w:p>
        </w:tc>
        <w:tc>
          <w:tcPr>
            <w:tcW w:w="753" w:type="dxa"/>
          </w:tcPr>
          <w:p>
            <w:pPr>
              <w:pStyle w:val="TableParagraph"/>
              <w:spacing w:before="40"/>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0</w:t>
            </w:r>
          </w:p>
        </w:tc>
      </w:tr>
      <w:tr>
        <w:trPr>
          <w:trHeight w:val="330" w:hRule="atLeast"/>
        </w:trPr>
        <w:tc>
          <w:tcPr>
            <w:tcW w:w="509" w:type="dxa"/>
          </w:tcPr>
          <w:p>
            <w:pPr>
              <w:pStyle w:val="TableParagraph"/>
              <w:spacing w:before="40"/>
              <w:ind w:right="163"/>
              <w:jc w:val="right"/>
              <w:rPr>
                <w:sz w:val="16"/>
              </w:rPr>
            </w:pPr>
            <w:r>
              <w:rPr>
                <w:spacing w:val="-5"/>
                <w:sz w:val="16"/>
              </w:rPr>
              <w:t>12</w:t>
            </w:r>
          </w:p>
        </w:tc>
        <w:tc>
          <w:tcPr>
            <w:tcW w:w="1642" w:type="dxa"/>
          </w:tcPr>
          <w:p>
            <w:pPr>
              <w:pStyle w:val="TableParagraph"/>
              <w:spacing w:before="40"/>
              <w:ind w:left="165"/>
              <w:rPr>
                <w:sz w:val="16"/>
              </w:rPr>
            </w:pPr>
            <w:r>
              <w:rPr>
                <w:color w:val="FF00FF"/>
                <w:spacing w:val="-2"/>
                <w:sz w:val="16"/>
              </w:rPr>
              <w:t>Desember</w:t>
            </w:r>
          </w:p>
        </w:tc>
        <w:tc>
          <w:tcPr>
            <w:tcW w:w="1613" w:type="dxa"/>
          </w:tcPr>
          <w:p>
            <w:pPr>
              <w:pStyle w:val="TableParagraph"/>
              <w:spacing w:before="26"/>
              <w:ind w:left="48" w:right="15"/>
              <w:jc w:val="center"/>
              <w:rPr>
                <w:sz w:val="16"/>
              </w:rPr>
            </w:pPr>
            <w:r>
              <w:rPr>
                <w:color w:val="0000FF"/>
                <w:spacing w:val="-10"/>
                <w:sz w:val="16"/>
              </w:rPr>
              <w:t>7</w:t>
            </w:r>
          </w:p>
        </w:tc>
        <w:tc>
          <w:tcPr>
            <w:tcW w:w="792" w:type="dxa"/>
          </w:tcPr>
          <w:p>
            <w:pPr>
              <w:pStyle w:val="TableParagraph"/>
              <w:spacing w:before="40"/>
              <w:ind w:left="43"/>
              <w:jc w:val="center"/>
              <w:rPr>
                <w:sz w:val="16"/>
              </w:rPr>
            </w:pPr>
            <w:r>
              <w:rPr>
                <w:color w:val="0000FF"/>
                <w:spacing w:val="-5"/>
                <w:sz w:val="16"/>
              </w:rPr>
              <w:t>12</w:t>
            </w:r>
          </w:p>
        </w:tc>
        <w:tc>
          <w:tcPr>
            <w:tcW w:w="831" w:type="dxa"/>
          </w:tcPr>
          <w:p>
            <w:pPr>
              <w:pStyle w:val="TableParagraph"/>
              <w:spacing w:before="40"/>
              <w:ind w:left="47"/>
              <w:jc w:val="center"/>
              <w:rPr>
                <w:sz w:val="16"/>
              </w:rPr>
            </w:pPr>
            <w:r>
              <w:rPr>
                <w:color w:val="7D0000"/>
                <w:spacing w:val="-10"/>
                <w:sz w:val="16"/>
              </w:rPr>
              <w:t>0</w:t>
            </w:r>
          </w:p>
        </w:tc>
        <w:tc>
          <w:tcPr>
            <w:tcW w:w="749" w:type="dxa"/>
          </w:tcPr>
          <w:p>
            <w:pPr>
              <w:pStyle w:val="TableParagraph"/>
              <w:spacing w:before="40"/>
              <w:ind w:left="43"/>
              <w:jc w:val="center"/>
              <w:rPr>
                <w:sz w:val="16"/>
              </w:rPr>
            </w:pPr>
            <w:r>
              <w:rPr>
                <w:color w:val="0000FF"/>
                <w:spacing w:val="-10"/>
                <w:sz w:val="16"/>
              </w:rPr>
              <w:t>6</w:t>
            </w:r>
          </w:p>
        </w:tc>
        <w:tc>
          <w:tcPr>
            <w:tcW w:w="749" w:type="dxa"/>
          </w:tcPr>
          <w:p>
            <w:pPr>
              <w:pStyle w:val="TableParagraph"/>
              <w:spacing w:before="40"/>
              <w:ind w:left="38"/>
              <w:jc w:val="center"/>
              <w:rPr>
                <w:sz w:val="16"/>
              </w:rPr>
            </w:pPr>
            <w:r>
              <w:rPr>
                <w:color w:val="0000FF"/>
                <w:spacing w:val="-5"/>
                <w:sz w:val="16"/>
              </w:rPr>
              <w:t>12</w:t>
            </w:r>
          </w:p>
        </w:tc>
        <w:tc>
          <w:tcPr>
            <w:tcW w:w="749" w:type="dxa"/>
          </w:tcPr>
          <w:p>
            <w:pPr>
              <w:pStyle w:val="TableParagraph"/>
              <w:rPr>
                <w:rFonts w:ascii="Times New Roman"/>
                <w:sz w:val="16"/>
              </w:rPr>
            </w:pPr>
          </w:p>
        </w:tc>
        <w:tc>
          <w:tcPr>
            <w:tcW w:w="735" w:type="dxa"/>
          </w:tcPr>
          <w:p>
            <w:pPr>
              <w:pStyle w:val="TableParagraph"/>
              <w:spacing w:before="40"/>
              <w:ind w:left="46" w:right="9"/>
              <w:jc w:val="center"/>
              <w:rPr>
                <w:sz w:val="16"/>
              </w:rPr>
            </w:pPr>
            <w:r>
              <w:rPr>
                <w:color w:val="0000FF"/>
                <w:spacing w:val="-10"/>
                <w:sz w:val="16"/>
              </w:rPr>
              <w:t>0</w:t>
            </w:r>
          </w:p>
        </w:tc>
        <w:tc>
          <w:tcPr>
            <w:tcW w:w="735" w:type="dxa"/>
          </w:tcPr>
          <w:p>
            <w:pPr>
              <w:pStyle w:val="TableParagraph"/>
              <w:spacing w:before="40"/>
              <w:ind w:left="46"/>
              <w:jc w:val="center"/>
              <w:rPr>
                <w:sz w:val="16"/>
              </w:rPr>
            </w:pPr>
            <w:r>
              <w:rPr>
                <w:color w:val="0000FF"/>
                <w:spacing w:val="-10"/>
                <w:sz w:val="16"/>
              </w:rPr>
              <w:t>0</w:t>
            </w:r>
          </w:p>
        </w:tc>
        <w:tc>
          <w:tcPr>
            <w:tcW w:w="1003" w:type="dxa"/>
          </w:tcPr>
          <w:p>
            <w:pPr>
              <w:pStyle w:val="TableParagraph"/>
              <w:spacing w:before="40"/>
              <w:ind w:left="19" w:right="2"/>
              <w:jc w:val="center"/>
              <w:rPr>
                <w:sz w:val="16"/>
              </w:rPr>
            </w:pPr>
            <w:r>
              <w:rPr>
                <w:color w:val="0000FF"/>
                <w:spacing w:val="-10"/>
                <w:sz w:val="16"/>
              </w:rPr>
              <w:t>0</w:t>
            </w:r>
          </w:p>
        </w:tc>
        <w:tc>
          <w:tcPr>
            <w:tcW w:w="768" w:type="dxa"/>
          </w:tcPr>
          <w:p>
            <w:pPr>
              <w:pStyle w:val="TableParagraph"/>
              <w:spacing w:before="40"/>
              <w:ind w:left="42"/>
              <w:jc w:val="center"/>
              <w:rPr>
                <w:sz w:val="16"/>
              </w:rPr>
            </w:pPr>
            <w:r>
              <w:rPr>
                <w:color w:val="7D0000"/>
                <w:spacing w:val="-10"/>
                <w:sz w:val="16"/>
              </w:rPr>
              <w:t>0</w:t>
            </w:r>
          </w:p>
        </w:tc>
        <w:tc>
          <w:tcPr>
            <w:tcW w:w="753" w:type="dxa"/>
          </w:tcPr>
          <w:p>
            <w:pPr>
              <w:pStyle w:val="TableParagraph"/>
              <w:spacing w:before="40"/>
              <w:ind w:left="36" w:right="17"/>
              <w:jc w:val="center"/>
              <w:rPr>
                <w:sz w:val="16"/>
              </w:rPr>
            </w:pPr>
            <w:r>
              <w:rPr>
                <w:color w:val="7D0000"/>
                <w:spacing w:val="-10"/>
                <w:sz w:val="16"/>
              </w:rPr>
              <w:t>0</w:t>
            </w:r>
          </w:p>
        </w:tc>
        <w:tc>
          <w:tcPr>
            <w:tcW w:w="734" w:type="dxa"/>
          </w:tcPr>
          <w:p>
            <w:pPr>
              <w:pStyle w:val="TableParagraph"/>
              <w:rPr>
                <w:rFonts w:ascii="Times New Roman"/>
                <w:sz w:val="16"/>
              </w:rPr>
            </w:pPr>
          </w:p>
        </w:tc>
        <w:tc>
          <w:tcPr>
            <w:tcW w:w="734" w:type="dxa"/>
          </w:tcPr>
          <w:p>
            <w:pPr>
              <w:pStyle w:val="TableParagraph"/>
              <w:spacing w:before="40"/>
              <w:ind w:left="41"/>
              <w:jc w:val="center"/>
              <w:rPr>
                <w:sz w:val="16"/>
              </w:rPr>
            </w:pPr>
            <w:r>
              <w:rPr>
                <w:color w:val="7D0000"/>
                <w:spacing w:val="-10"/>
                <w:sz w:val="16"/>
              </w:rPr>
              <w:t>0</w:t>
            </w:r>
          </w:p>
        </w:tc>
        <w:tc>
          <w:tcPr>
            <w:tcW w:w="735" w:type="dxa"/>
          </w:tcPr>
          <w:p>
            <w:pPr>
              <w:pStyle w:val="TableParagraph"/>
              <w:spacing w:before="40"/>
              <w:ind w:left="46" w:right="5"/>
              <w:jc w:val="center"/>
              <w:rPr>
                <w:sz w:val="16"/>
              </w:rPr>
            </w:pPr>
            <w:r>
              <w:rPr>
                <w:color w:val="7D0000"/>
                <w:spacing w:val="-10"/>
                <w:sz w:val="16"/>
              </w:rPr>
              <w:t>0</w:t>
            </w:r>
          </w:p>
        </w:tc>
        <w:tc>
          <w:tcPr>
            <w:tcW w:w="1022" w:type="dxa"/>
          </w:tcPr>
          <w:p>
            <w:pPr>
              <w:pStyle w:val="TableParagraph"/>
              <w:spacing w:before="40"/>
              <w:ind w:left="51"/>
              <w:jc w:val="center"/>
              <w:rPr>
                <w:sz w:val="16"/>
              </w:rPr>
            </w:pPr>
            <w:r>
              <w:rPr>
                <w:color w:val="7D0000"/>
                <w:spacing w:val="-10"/>
                <w:sz w:val="16"/>
              </w:rPr>
              <w:t>0</w:t>
            </w:r>
          </w:p>
        </w:tc>
      </w:tr>
      <w:tr>
        <w:trPr>
          <w:trHeight w:val="695" w:hRule="atLeast"/>
        </w:trPr>
        <w:tc>
          <w:tcPr>
            <w:tcW w:w="2151" w:type="dxa"/>
            <w:gridSpan w:val="2"/>
            <w:tcBorders>
              <w:bottom w:val="double" w:sz="2" w:space="0" w:color="000000"/>
            </w:tcBorders>
          </w:tcPr>
          <w:p>
            <w:pPr>
              <w:pStyle w:val="TableParagraph"/>
              <w:spacing w:before="48"/>
              <w:rPr>
                <w:sz w:val="16"/>
              </w:rPr>
            </w:pPr>
          </w:p>
          <w:p>
            <w:pPr>
              <w:pStyle w:val="TableParagraph"/>
              <w:ind w:right="22"/>
              <w:jc w:val="center"/>
              <w:rPr>
                <w:sz w:val="16"/>
              </w:rPr>
            </w:pPr>
            <w:r>
              <w:rPr>
                <w:color w:val="FF0000"/>
                <w:spacing w:val="-2"/>
                <w:sz w:val="16"/>
              </w:rPr>
              <w:t>Jumlah</w:t>
            </w:r>
          </w:p>
        </w:tc>
        <w:tc>
          <w:tcPr>
            <w:tcW w:w="1613" w:type="dxa"/>
            <w:tcBorders>
              <w:bottom w:val="double" w:sz="2" w:space="0" w:color="000000"/>
            </w:tcBorders>
          </w:tcPr>
          <w:p>
            <w:pPr>
              <w:pStyle w:val="TableParagraph"/>
              <w:spacing w:before="28"/>
              <w:rPr>
                <w:sz w:val="16"/>
              </w:rPr>
            </w:pPr>
          </w:p>
          <w:p>
            <w:pPr>
              <w:pStyle w:val="TableParagraph"/>
              <w:spacing w:before="1"/>
              <w:ind w:left="48" w:right="30"/>
              <w:jc w:val="center"/>
              <w:rPr>
                <w:sz w:val="16"/>
              </w:rPr>
            </w:pPr>
            <w:r>
              <w:rPr>
                <w:color w:val="FF0000"/>
                <w:spacing w:val="-5"/>
                <w:sz w:val="16"/>
              </w:rPr>
              <w:t>87</w:t>
            </w:r>
          </w:p>
        </w:tc>
        <w:tc>
          <w:tcPr>
            <w:tcW w:w="792" w:type="dxa"/>
            <w:tcBorders>
              <w:bottom w:val="double" w:sz="2" w:space="0" w:color="000000"/>
            </w:tcBorders>
          </w:tcPr>
          <w:p>
            <w:pPr>
              <w:pStyle w:val="TableParagraph"/>
              <w:spacing w:before="28"/>
              <w:rPr>
                <w:sz w:val="16"/>
              </w:rPr>
            </w:pPr>
          </w:p>
          <w:p>
            <w:pPr>
              <w:pStyle w:val="TableParagraph"/>
              <w:spacing w:before="1"/>
              <w:ind w:left="43"/>
              <w:jc w:val="center"/>
              <w:rPr>
                <w:sz w:val="16"/>
              </w:rPr>
            </w:pPr>
            <w:r>
              <w:rPr>
                <w:color w:val="FF0000"/>
                <w:spacing w:val="-5"/>
                <w:sz w:val="16"/>
              </w:rPr>
              <w:t>144</w:t>
            </w:r>
          </w:p>
        </w:tc>
        <w:tc>
          <w:tcPr>
            <w:tcW w:w="831" w:type="dxa"/>
            <w:tcBorders>
              <w:bottom w:val="double" w:sz="2" w:space="0" w:color="000000"/>
            </w:tcBorders>
          </w:tcPr>
          <w:p>
            <w:pPr>
              <w:pStyle w:val="TableParagraph"/>
              <w:spacing w:before="28"/>
              <w:rPr>
                <w:sz w:val="16"/>
              </w:rPr>
            </w:pPr>
          </w:p>
          <w:p>
            <w:pPr>
              <w:pStyle w:val="TableParagraph"/>
              <w:spacing w:before="1"/>
              <w:ind w:left="47" w:right="14"/>
              <w:jc w:val="center"/>
              <w:rPr>
                <w:sz w:val="16"/>
              </w:rPr>
            </w:pPr>
            <w:r>
              <w:rPr>
                <w:color w:val="FF0000"/>
                <w:spacing w:val="-5"/>
                <w:sz w:val="16"/>
              </w:rPr>
              <w:t>40</w:t>
            </w:r>
          </w:p>
        </w:tc>
        <w:tc>
          <w:tcPr>
            <w:tcW w:w="3717" w:type="dxa"/>
            <w:gridSpan w:val="5"/>
            <w:tcBorders>
              <w:bottom w:val="double" w:sz="2" w:space="0" w:color="000000"/>
            </w:tcBorders>
          </w:tcPr>
          <w:p>
            <w:pPr>
              <w:pStyle w:val="TableParagraph"/>
              <w:spacing w:before="48"/>
              <w:rPr>
                <w:sz w:val="16"/>
              </w:rPr>
            </w:pPr>
          </w:p>
          <w:p>
            <w:pPr>
              <w:pStyle w:val="TableParagraph"/>
              <w:ind w:left="285"/>
              <w:rPr>
                <w:sz w:val="16"/>
              </w:rPr>
            </w:pPr>
            <w:r>
              <w:rPr>
                <w:color w:val="0000FF"/>
                <w:sz w:val="16"/>
              </w:rPr>
              <w:t>Jumlah</w:t>
            </w:r>
            <w:r>
              <w:rPr>
                <w:color w:val="0000FF"/>
                <w:spacing w:val="-12"/>
                <w:sz w:val="16"/>
              </w:rPr>
              <w:t> </w:t>
            </w:r>
            <w:r>
              <w:rPr>
                <w:color w:val="0000FF"/>
                <w:sz w:val="16"/>
              </w:rPr>
              <w:t>Titik</w:t>
            </w:r>
            <w:r>
              <w:rPr>
                <w:color w:val="0000FF"/>
                <w:spacing w:val="-6"/>
                <w:sz w:val="16"/>
              </w:rPr>
              <w:t> </w:t>
            </w:r>
            <w:r>
              <w:rPr>
                <w:color w:val="0000FF"/>
                <w:sz w:val="16"/>
              </w:rPr>
              <w:t>Sampel</w:t>
            </w:r>
            <w:r>
              <w:rPr>
                <w:color w:val="0000FF"/>
                <w:spacing w:val="-6"/>
                <w:sz w:val="16"/>
              </w:rPr>
              <w:t> </w:t>
            </w:r>
            <w:r>
              <w:rPr>
                <w:color w:val="0000FF"/>
                <w:sz w:val="16"/>
              </w:rPr>
              <w:t>Internal</w:t>
            </w:r>
            <w:r>
              <w:rPr>
                <w:color w:val="0000FF"/>
                <w:spacing w:val="-13"/>
                <w:sz w:val="16"/>
              </w:rPr>
              <w:t> </w:t>
            </w:r>
            <w:r>
              <w:rPr>
                <w:color w:val="0000FF"/>
                <w:sz w:val="16"/>
              </w:rPr>
              <w:t>yang </w:t>
            </w:r>
            <w:r>
              <w:rPr>
                <w:color w:val="0000FF"/>
                <w:spacing w:val="-4"/>
                <w:sz w:val="16"/>
              </w:rPr>
              <w:t>MSAM</w:t>
            </w:r>
          </w:p>
        </w:tc>
        <w:tc>
          <w:tcPr>
            <w:tcW w:w="1003" w:type="dxa"/>
            <w:tcBorders>
              <w:bottom w:val="double" w:sz="2" w:space="0" w:color="000000"/>
            </w:tcBorders>
          </w:tcPr>
          <w:p>
            <w:pPr>
              <w:pStyle w:val="TableParagraph"/>
              <w:spacing w:before="28"/>
              <w:rPr>
                <w:sz w:val="16"/>
              </w:rPr>
            </w:pPr>
          </w:p>
          <w:p>
            <w:pPr>
              <w:pStyle w:val="TableParagraph"/>
              <w:spacing w:before="1"/>
              <w:ind w:left="17" w:right="14"/>
              <w:jc w:val="center"/>
              <w:rPr>
                <w:sz w:val="16"/>
              </w:rPr>
            </w:pPr>
            <w:r>
              <w:rPr>
                <w:color w:val="0000FF"/>
                <w:spacing w:val="-5"/>
                <w:sz w:val="16"/>
              </w:rPr>
              <w:t>90</w:t>
            </w:r>
          </w:p>
        </w:tc>
        <w:tc>
          <w:tcPr>
            <w:tcW w:w="3724" w:type="dxa"/>
            <w:gridSpan w:val="5"/>
            <w:tcBorders>
              <w:bottom w:val="double" w:sz="2" w:space="0" w:color="000000"/>
            </w:tcBorders>
          </w:tcPr>
          <w:p>
            <w:pPr>
              <w:pStyle w:val="TableParagraph"/>
              <w:spacing w:before="48"/>
              <w:rPr>
                <w:sz w:val="16"/>
              </w:rPr>
            </w:pPr>
          </w:p>
          <w:p>
            <w:pPr>
              <w:pStyle w:val="TableParagraph"/>
              <w:ind w:left="242"/>
              <w:rPr>
                <w:sz w:val="16"/>
              </w:rPr>
            </w:pPr>
            <w:r>
              <w:rPr>
                <w:color w:val="7D0000"/>
                <w:sz w:val="16"/>
              </w:rPr>
              <w:t>Jumlah</w:t>
            </w:r>
            <w:r>
              <w:rPr>
                <w:color w:val="7D0000"/>
                <w:spacing w:val="-9"/>
                <w:sz w:val="16"/>
              </w:rPr>
              <w:t> </w:t>
            </w:r>
            <w:r>
              <w:rPr>
                <w:color w:val="7D0000"/>
                <w:sz w:val="16"/>
              </w:rPr>
              <w:t>Titik</w:t>
            </w:r>
            <w:r>
              <w:rPr>
                <w:color w:val="7D0000"/>
                <w:spacing w:val="-7"/>
                <w:sz w:val="16"/>
              </w:rPr>
              <w:t> </w:t>
            </w:r>
            <w:r>
              <w:rPr>
                <w:color w:val="7D0000"/>
                <w:sz w:val="16"/>
              </w:rPr>
              <w:t>Sampel</w:t>
            </w:r>
            <w:r>
              <w:rPr>
                <w:color w:val="7D0000"/>
                <w:spacing w:val="-7"/>
                <w:sz w:val="16"/>
              </w:rPr>
              <w:t> </w:t>
            </w:r>
            <w:r>
              <w:rPr>
                <w:color w:val="7D0000"/>
                <w:sz w:val="16"/>
              </w:rPr>
              <w:t>Eksternal</w:t>
            </w:r>
            <w:r>
              <w:rPr>
                <w:color w:val="7D0000"/>
                <w:spacing w:val="-12"/>
                <w:sz w:val="16"/>
              </w:rPr>
              <w:t> </w:t>
            </w:r>
            <w:r>
              <w:rPr>
                <w:color w:val="7D0000"/>
                <w:sz w:val="16"/>
              </w:rPr>
              <w:t>yang</w:t>
            </w:r>
            <w:r>
              <w:rPr>
                <w:color w:val="7D0000"/>
                <w:spacing w:val="-6"/>
                <w:sz w:val="16"/>
              </w:rPr>
              <w:t> </w:t>
            </w:r>
            <w:r>
              <w:rPr>
                <w:color w:val="7D0000"/>
                <w:spacing w:val="-4"/>
                <w:sz w:val="16"/>
              </w:rPr>
              <w:t>MSAM</w:t>
            </w:r>
          </w:p>
        </w:tc>
        <w:tc>
          <w:tcPr>
            <w:tcW w:w="1022" w:type="dxa"/>
            <w:tcBorders>
              <w:bottom w:val="double" w:sz="2" w:space="0" w:color="000000"/>
            </w:tcBorders>
          </w:tcPr>
          <w:p>
            <w:pPr>
              <w:pStyle w:val="TableParagraph"/>
              <w:spacing w:before="28"/>
              <w:rPr>
                <w:sz w:val="16"/>
              </w:rPr>
            </w:pPr>
          </w:p>
          <w:p>
            <w:pPr>
              <w:pStyle w:val="TableParagraph"/>
              <w:spacing w:before="1"/>
              <w:ind w:left="51" w:right="24"/>
              <w:jc w:val="center"/>
              <w:rPr>
                <w:sz w:val="16"/>
              </w:rPr>
            </w:pPr>
            <w:r>
              <w:rPr>
                <w:color w:val="7D0000"/>
                <w:spacing w:val="-5"/>
                <w:sz w:val="16"/>
              </w:rPr>
              <w:t>28</w:t>
            </w:r>
          </w:p>
        </w:tc>
      </w:tr>
    </w:tbl>
    <w:p>
      <w:pPr>
        <w:spacing w:after="0"/>
        <w:jc w:val="center"/>
        <w:rPr>
          <w:sz w:val="16"/>
        </w:rPr>
        <w:sectPr>
          <w:headerReference w:type="default" r:id="rId37"/>
          <w:pgSz w:w="16850" w:h="11900" w:orient="landscape"/>
          <w:pgMar w:header="345" w:footer="0" w:top="1500" w:bottom="280" w:left="740" w:right="900"/>
        </w:sectPr>
      </w:pPr>
    </w:p>
    <w:p>
      <w:pPr>
        <w:spacing w:before="176"/>
        <w:ind w:left="31" w:right="18" w:firstLine="0"/>
        <w:jc w:val="center"/>
        <w:rPr>
          <w:rFonts w:ascii="Verdana"/>
          <w:sz w:val="16"/>
        </w:rPr>
      </w:pPr>
      <w:r>
        <w:rPr>
          <w:rFonts w:ascii="Verdana"/>
          <w:sz w:val="16"/>
        </w:rPr>
        <w:t>PERHITUNGAN</w:t>
      </w:r>
      <w:r>
        <w:rPr>
          <w:rFonts w:ascii="Verdana"/>
          <w:spacing w:val="-6"/>
          <w:sz w:val="16"/>
        </w:rPr>
        <w:t> </w:t>
      </w:r>
      <w:r>
        <w:rPr>
          <w:rFonts w:ascii="Verdana"/>
          <w:sz w:val="16"/>
        </w:rPr>
        <w:t>JUMLAH</w:t>
      </w:r>
      <w:r>
        <w:rPr>
          <w:rFonts w:ascii="Verdana"/>
          <w:spacing w:val="-5"/>
          <w:sz w:val="16"/>
        </w:rPr>
        <w:t> </w:t>
      </w:r>
      <w:r>
        <w:rPr>
          <w:rFonts w:ascii="Verdana"/>
          <w:sz w:val="16"/>
        </w:rPr>
        <w:t>SAMPLE</w:t>
      </w:r>
      <w:r>
        <w:rPr>
          <w:rFonts w:ascii="Verdana"/>
          <w:spacing w:val="-6"/>
          <w:sz w:val="16"/>
        </w:rPr>
        <w:t> </w:t>
      </w:r>
      <w:r>
        <w:rPr>
          <w:rFonts w:ascii="Verdana"/>
          <w:spacing w:val="-2"/>
          <w:sz w:val="16"/>
        </w:rPr>
        <w:t>TERAMBIL</w:t>
      </w:r>
    </w:p>
    <w:p>
      <w:pPr>
        <w:spacing w:before="174"/>
        <w:ind w:left="31" w:right="0" w:firstLine="0"/>
        <w:jc w:val="center"/>
        <w:rPr>
          <w:rFonts w:ascii="Verdana"/>
          <w:sz w:val="18"/>
        </w:rPr>
      </w:pPr>
      <w:r>
        <w:rPr>
          <w:rFonts w:ascii="Verdana"/>
          <w:sz w:val="18"/>
        </w:rPr>
        <w:t>Tahun </w:t>
      </w:r>
      <w:r>
        <w:rPr>
          <w:rFonts w:ascii="Verdana"/>
          <w:spacing w:val="-4"/>
          <w:sz w:val="18"/>
        </w:rPr>
        <w:t>2024</w:t>
      </w:r>
    </w:p>
    <w:p>
      <w:pPr>
        <w:tabs>
          <w:tab w:pos="13793" w:val="left" w:leader="none"/>
        </w:tabs>
        <w:spacing w:before="175"/>
        <w:ind w:left="110" w:right="0" w:firstLine="0"/>
        <w:jc w:val="left"/>
        <w:rPr>
          <w:rFonts w:ascii="Verdana"/>
          <w:sz w:val="18"/>
        </w:rPr>
      </w:pPr>
      <w:r>
        <w:rPr>
          <w:rFonts w:ascii="Verdana"/>
          <w:color w:val="0000FF"/>
          <w:sz w:val="18"/>
        </w:rPr>
        <w:t>Jumlah</w:t>
      </w:r>
      <w:r>
        <w:rPr>
          <w:rFonts w:ascii="Verdana"/>
          <w:color w:val="0000FF"/>
          <w:spacing w:val="-5"/>
          <w:sz w:val="18"/>
        </w:rPr>
        <w:t> </w:t>
      </w:r>
      <w:r>
        <w:rPr>
          <w:rFonts w:ascii="Verdana"/>
          <w:color w:val="0000FF"/>
          <w:sz w:val="18"/>
        </w:rPr>
        <w:t>Jiwa</w:t>
      </w:r>
      <w:r>
        <w:rPr>
          <w:rFonts w:ascii="Verdana"/>
          <w:color w:val="0000FF"/>
          <w:spacing w:val="-4"/>
          <w:sz w:val="18"/>
        </w:rPr>
        <w:t> </w:t>
      </w:r>
      <w:r>
        <w:rPr>
          <w:rFonts w:ascii="Verdana"/>
          <w:color w:val="0000FF"/>
          <w:sz w:val="18"/>
        </w:rPr>
        <w:t>Dilayani</w:t>
      </w:r>
      <w:r>
        <w:rPr>
          <w:rFonts w:ascii="Verdana"/>
          <w:color w:val="0000FF"/>
          <w:spacing w:val="-7"/>
          <w:sz w:val="18"/>
        </w:rPr>
        <w:t> </w:t>
      </w:r>
      <w:r>
        <w:rPr>
          <w:rFonts w:ascii="Verdana"/>
          <w:color w:val="0000FF"/>
          <w:sz w:val="18"/>
        </w:rPr>
        <w:t>:</w:t>
      </w:r>
      <w:r>
        <w:rPr>
          <w:rFonts w:ascii="Verdana"/>
          <w:color w:val="0000FF"/>
          <w:spacing w:val="-6"/>
          <w:sz w:val="18"/>
        </w:rPr>
        <w:t> </w:t>
      </w:r>
      <w:r>
        <w:rPr>
          <w:rFonts w:ascii="Verdana"/>
          <w:color w:val="0000FF"/>
          <w:spacing w:val="-2"/>
          <w:sz w:val="18"/>
        </w:rPr>
        <w:t>36,043</w:t>
      </w:r>
      <w:r>
        <w:rPr>
          <w:rFonts w:ascii="Verdana"/>
          <w:color w:val="0000FF"/>
          <w:sz w:val="18"/>
        </w:rPr>
        <w:tab/>
        <w:t>DAFTAR</w:t>
      </w:r>
      <w:r>
        <w:rPr>
          <w:rFonts w:ascii="Verdana"/>
          <w:color w:val="0000FF"/>
          <w:spacing w:val="-2"/>
          <w:sz w:val="18"/>
        </w:rPr>
        <w:t> </w:t>
      </w:r>
      <w:r>
        <w:rPr>
          <w:rFonts w:ascii="Verdana"/>
          <w:color w:val="0000FF"/>
          <w:spacing w:val="-10"/>
          <w:sz w:val="18"/>
        </w:rPr>
        <w:t>3</w:t>
      </w:r>
    </w:p>
    <w:p>
      <w:pPr>
        <w:pStyle w:val="BodyText"/>
        <w:spacing w:before="8"/>
        <w:rPr>
          <w:rFonts w:ascii="Verdana"/>
          <w:sz w:val="14"/>
        </w:rPr>
      </w:pPr>
    </w:p>
    <w:tbl>
      <w:tblPr>
        <w:tblW w:w="0" w:type="auto"/>
        <w:jc w:val="left"/>
        <w:tblInd w:w="2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14"/>
        <w:gridCol w:w="1643"/>
        <w:gridCol w:w="1614"/>
        <w:gridCol w:w="793"/>
        <w:gridCol w:w="827"/>
        <w:gridCol w:w="1264"/>
        <w:gridCol w:w="1259"/>
        <w:gridCol w:w="1202"/>
        <w:gridCol w:w="1010"/>
        <w:gridCol w:w="1288"/>
        <w:gridCol w:w="1173"/>
        <w:gridCol w:w="1255"/>
        <w:gridCol w:w="1024"/>
      </w:tblGrid>
      <w:tr>
        <w:trPr>
          <w:trHeight w:val="321" w:hRule="atLeast"/>
        </w:trPr>
        <w:tc>
          <w:tcPr>
            <w:tcW w:w="514" w:type="dxa"/>
            <w:vMerge w:val="restart"/>
            <w:tcBorders>
              <w:left w:val="single" w:sz="2" w:space="0" w:color="00007D"/>
              <w:right w:val="single" w:sz="2" w:space="0" w:color="00007D"/>
            </w:tcBorders>
          </w:tcPr>
          <w:p>
            <w:pPr>
              <w:pStyle w:val="TableParagraph"/>
              <w:spacing w:before="86"/>
              <w:rPr>
                <w:sz w:val="16"/>
              </w:rPr>
            </w:pPr>
          </w:p>
          <w:p>
            <w:pPr>
              <w:pStyle w:val="TableParagraph"/>
              <w:ind w:left="127"/>
              <w:rPr>
                <w:sz w:val="16"/>
              </w:rPr>
            </w:pPr>
            <w:r>
              <w:rPr>
                <w:spacing w:val="-5"/>
                <w:sz w:val="16"/>
              </w:rPr>
              <w:t>Bln</w:t>
            </w:r>
          </w:p>
        </w:tc>
        <w:tc>
          <w:tcPr>
            <w:tcW w:w="1643" w:type="dxa"/>
            <w:vMerge w:val="restart"/>
            <w:tcBorders>
              <w:left w:val="single" w:sz="2" w:space="0" w:color="00007D"/>
              <w:right w:val="single" w:sz="2" w:space="0" w:color="00007D"/>
            </w:tcBorders>
          </w:tcPr>
          <w:p>
            <w:pPr>
              <w:pStyle w:val="TableParagraph"/>
              <w:spacing w:before="15"/>
              <w:rPr>
                <w:sz w:val="16"/>
              </w:rPr>
            </w:pPr>
          </w:p>
          <w:p>
            <w:pPr>
              <w:pStyle w:val="TableParagraph"/>
              <w:spacing w:line="348" w:lineRule="auto"/>
              <w:ind w:left="400" w:right="465" w:firstLine="163"/>
              <w:rPr>
                <w:rFonts w:ascii="Trebuchet MS"/>
                <w:sz w:val="16"/>
              </w:rPr>
            </w:pPr>
            <w:r>
              <w:rPr>
                <w:rFonts w:ascii="Trebuchet MS"/>
                <w:spacing w:val="-2"/>
                <w:sz w:val="16"/>
              </w:rPr>
              <w:t>BULAN </w:t>
            </w:r>
            <w:r>
              <w:rPr>
                <w:rFonts w:ascii="Trebuchet MS"/>
                <w:spacing w:val="-6"/>
                <w:sz w:val="16"/>
              </w:rPr>
              <w:t>PENGUJIAN</w:t>
            </w:r>
          </w:p>
        </w:tc>
        <w:tc>
          <w:tcPr>
            <w:tcW w:w="1614" w:type="dxa"/>
            <w:tcBorders>
              <w:left w:val="single" w:sz="2" w:space="0" w:color="00007D"/>
              <w:right w:val="single" w:sz="2" w:space="0" w:color="00007D"/>
            </w:tcBorders>
          </w:tcPr>
          <w:p>
            <w:pPr>
              <w:pStyle w:val="TableParagraph"/>
              <w:spacing w:before="70"/>
              <w:ind w:left="44"/>
              <w:jc w:val="center"/>
              <w:rPr>
                <w:sz w:val="14"/>
              </w:rPr>
            </w:pPr>
            <w:r>
              <w:rPr>
                <w:spacing w:val="-2"/>
                <w:sz w:val="14"/>
              </w:rPr>
              <w:t>SAMPEL</w:t>
            </w:r>
            <w:r>
              <w:rPr>
                <w:spacing w:val="-9"/>
                <w:sz w:val="14"/>
              </w:rPr>
              <w:t> </w:t>
            </w:r>
            <w:r>
              <w:rPr>
                <w:spacing w:val="-2"/>
                <w:sz w:val="14"/>
              </w:rPr>
              <w:t>MINIMAL</w:t>
            </w:r>
          </w:p>
        </w:tc>
        <w:tc>
          <w:tcPr>
            <w:tcW w:w="1620" w:type="dxa"/>
            <w:gridSpan w:val="2"/>
            <w:tcBorders>
              <w:left w:val="single" w:sz="2" w:space="0" w:color="00007D"/>
              <w:right w:val="single" w:sz="2" w:space="0" w:color="00007D"/>
            </w:tcBorders>
          </w:tcPr>
          <w:p>
            <w:pPr>
              <w:pStyle w:val="TableParagraph"/>
              <w:spacing w:before="70"/>
              <w:ind w:left="163"/>
              <w:rPr>
                <w:sz w:val="14"/>
              </w:rPr>
            </w:pPr>
            <w:r>
              <w:rPr>
                <w:spacing w:val="-2"/>
                <w:sz w:val="14"/>
              </w:rPr>
              <w:t>SAMPLE</w:t>
            </w:r>
            <w:r>
              <w:rPr>
                <w:spacing w:val="-4"/>
                <w:sz w:val="14"/>
              </w:rPr>
              <w:t> </w:t>
            </w:r>
            <w:r>
              <w:rPr>
                <w:spacing w:val="-2"/>
                <w:sz w:val="14"/>
              </w:rPr>
              <w:t>TERAMBIL</w:t>
            </w:r>
          </w:p>
        </w:tc>
        <w:tc>
          <w:tcPr>
            <w:tcW w:w="9475" w:type="dxa"/>
            <w:gridSpan w:val="8"/>
            <w:tcBorders>
              <w:left w:val="single" w:sz="2" w:space="0" w:color="00007D"/>
              <w:right w:val="single" w:sz="2" w:space="0" w:color="00007D"/>
            </w:tcBorders>
          </w:tcPr>
          <w:p>
            <w:pPr>
              <w:pStyle w:val="TableParagraph"/>
              <w:spacing w:before="41"/>
              <w:ind w:right="22"/>
              <w:jc w:val="center"/>
              <w:rPr>
                <w:sz w:val="16"/>
              </w:rPr>
            </w:pPr>
            <w:r>
              <w:rPr>
                <w:sz w:val="16"/>
              </w:rPr>
              <w:t>JUMLAH</w:t>
            </w:r>
            <w:r>
              <w:rPr>
                <w:spacing w:val="44"/>
                <w:sz w:val="16"/>
              </w:rPr>
              <w:t> </w:t>
            </w:r>
            <w:r>
              <w:rPr>
                <w:sz w:val="16"/>
              </w:rPr>
              <w:t>SAMPEL</w:t>
            </w:r>
            <w:r>
              <w:rPr>
                <w:spacing w:val="42"/>
                <w:sz w:val="16"/>
              </w:rPr>
              <w:t> </w:t>
            </w:r>
            <w:r>
              <w:rPr>
                <w:sz w:val="16"/>
              </w:rPr>
              <w:t>BERDASARKAN</w:t>
            </w:r>
            <w:r>
              <w:rPr>
                <w:spacing w:val="71"/>
                <w:w w:val="150"/>
                <w:sz w:val="16"/>
              </w:rPr>
              <w:t> </w:t>
            </w:r>
            <w:r>
              <w:rPr>
                <w:sz w:val="16"/>
              </w:rPr>
              <w:t>HASIL</w:t>
            </w:r>
            <w:r>
              <w:rPr>
                <w:spacing w:val="46"/>
                <w:sz w:val="16"/>
              </w:rPr>
              <w:t> </w:t>
            </w:r>
            <w:r>
              <w:rPr>
                <w:sz w:val="16"/>
              </w:rPr>
              <w:t>UJI</w:t>
            </w:r>
            <w:r>
              <w:rPr>
                <w:spacing w:val="-6"/>
                <w:sz w:val="16"/>
              </w:rPr>
              <w:t> </w:t>
            </w:r>
            <w:r>
              <w:rPr>
                <w:sz w:val="16"/>
              </w:rPr>
              <w:t>(</w:t>
            </w:r>
            <w:r>
              <w:rPr>
                <w:spacing w:val="-2"/>
                <w:sz w:val="16"/>
              </w:rPr>
              <w:t> </w:t>
            </w:r>
            <w:r>
              <w:rPr>
                <w:sz w:val="16"/>
              </w:rPr>
              <w:t>MSAM/MSAB/TMS</w:t>
            </w:r>
            <w:r>
              <w:rPr>
                <w:spacing w:val="2"/>
                <w:sz w:val="16"/>
              </w:rPr>
              <w:t> </w:t>
            </w:r>
            <w:r>
              <w:rPr>
                <w:spacing w:val="-10"/>
                <w:sz w:val="16"/>
              </w:rPr>
              <w:t>)</w:t>
            </w:r>
          </w:p>
        </w:tc>
      </w:tr>
      <w:tr>
        <w:trPr>
          <w:trHeight w:val="249" w:hRule="atLeast"/>
        </w:trPr>
        <w:tc>
          <w:tcPr>
            <w:tcW w:w="514" w:type="dxa"/>
            <w:vMerge/>
            <w:tcBorders>
              <w:top w:val="nil"/>
              <w:left w:val="single" w:sz="2" w:space="0" w:color="00007D"/>
              <w:right w:val="single" w:sz="2" w:space="0" w:color="00007D"/>
            </w:tcBorders>
          </w:tcPr>
          <w:p>
            <w:pPr>
              <w:rPr>
                <w:sz w:val="2"/>
                <w:szCs w:val="2"/>
              </w:rPr>
            </w:pPr>
          </w:p>
        </w:tc>
        <w:tc>
          <w:tcPr>
            <w:tcW w:w="1643" w:type="dxa"/>
            <w:vMerge/>
            <w:tcBorders>
              <w:top w:val="nil"/>
              <w:left w:val="single" w:sz="2" w:space="0" w:color="00007D"/>
              <w:right w:val="single" w:sz="2" w:space="0" w:color="00007D"/>
            </w:tcBorders>
          </w:tcPr>
          <w:p>
            <w:pPr>
              <w:rPr>
                <w:sz w:val="2"/>
                <w:szCs w:val="2"/>
              </w:rPr>
            </w:pPr>
          </w:p>
        </w:tc>
        <w:tc>
          <w:tcPr>
            <w:tcW w:w="1614" w:type="dxa"/>
            <w:vMerge w:val="restart"/>
            <w:tcBorders>
              <w:left w:val="single" w:sz="2" w:space="0" w:color="00007D"/>
              <w:right w:val="single" w:sz="2" w:space="0" w:color="00007D"/>
            </w:tcBorders>
          </w:tcPr>
          <w:p>
            <w:pPr>
              <w:pStyle w:val="TableParagraph"/>
              <w:spacing w:before="137"/>
              <w:ind w:left="101"/>
              <w:rPr>
                <w:sz w:val="14"/>
              </w:rPr>
            </w:pPr>
            <w:r>
              <w:rPr>
                <w:color w:val="0000FF"/>
                <w:spacing w:val="-2"/>
                <w:sz w:val="14"/>
              </w:rPr>
              <w:t>INTERN</w:t>
            </w:r>
            <w:r>
              <w:rPr>
                <w:color w:val="0000FF"/>
                <w:spacing w:val="-6"/>
                <w:sz w:val="14"/>
              </w:rPr>
              <w:t> </w:t>
            </w:r>
            <w:r>
              <w:rPr>
                <w:color w:val="0000FF"/>
                <w:spacing w:val="-2"/>
                <w:sz w:val="14"/>
              </w:rPr>
              <w:t>+</w:t>
            </w:r>
            <w:r>
              <w:rPr>
                <w:color w:val="0000FF"/>
                <w:spacing w:val="-6"/>
                <w:sz w:val="14"/>
              </w:rPr>
              <w:t> </w:t>
            </w:r>
            <w:r>
              <w:rPr>
                <w:color w:val="0000FF"/>
                <w:spacing w:val="-2"/>
                <w:sz w:val="14"/>
              </w:rPr>
              <w:t>EKSTERN</w:t>
            </w:r>
          </w:p>
        </w:tc>
        <w:tc>
          <w:tcPr>
            <w:tcW w:w="793" w:type="dxa"/>
            <w:vMerge w:val="restart"/>
            <w:tcBorders>
              <w:left w:val="single" w:sz="2" w:space="0" w:color="00007D"/>
              <w:right w:val="single" w:sz="2" w:space="0" w:color="00007D"/>
            </w:tcBorders>
          </w:tcPr>
          <w:p>
            <w:pPr>
              <w:pStyle w:val="TableParagraph"/>
              <w:spacing w:before="137"/>
              <w:ind w:left="139"/>
              <w:rPr>
                <w:sz w:val="14"/>
              </w:rPr>
            </w:pPr>
            <w:r>
              <w:rPr>
                <w:color w:val="0000FF"/>
                <w:spacing w:val="-2"/>
                <w:sz w:val="14"/>
              </w:rPr>
              <w:t>INTERN</w:t>
            </w:r>
          </w:p>
        </w:tc>
        <w:tc>
          <w:tcPr>
            <w:tcW w:w="827" w:type="dxa"/>
            <w:vMerge w:val="restart"/>
            <w:tcBorders>
              <w:left w:val="single" w:sz="2" w:space="0" w:color="00007D"/>
              <w:right w:val="single" w:sz="2" w:space="0" w:color="00007D"/>
            </w:tcBorders>
          </w:tcPr>
          <w:p>
            <w:pPr>
              <w:pStyle w:val="TableParagraph"/>
              <w:spacing w:before="137"/>
              <w:ind w:left="152"/>
              <w:rPr>
                <w:sz w:val="14"/>
              </w:rPr>
            </w:pPr>
            <w:r>
              <w:rPr>
                <w:color w:val="7D0000"/>
                <w:spacing w:val="-2"/>
                <w:sz w:val="14"/>
              </w:rPr>
              <w:t>EXTERN</w:t>
            </w:r>
          </w:p>
        </w:tc>
        <w:tc>
          <w:tcPr>
            <w:tcW w:w="4735" w:type="dxa"/>
            <w:gridSpan w:val="4"/>
            <w:tcBorders>
              <w:left w:val="single" w:sz="2" w:space="0" w:color="00007D"/>
              <w:right w:val="single" w:sz="2" w:space="0" w:color="00007D"/>
            </w:tcBorders>
          </w:tcPr>
          <w:p>
            <w:pPr>
              <w:pStyle w:val="TableParagraph"/>
              <w:spacing w:before="31"/>
              <w:ind w:left="1400"/>
              <w:rPr>
                <w:sz w:val="16"/>
              </w:rPr>
            </w:pPr>
            <w:r>
              <w:rPr>
                <w:color w:val="0000FF"/>
                <w:sz w:val="16"/>
              </w:rPr>
              <w:t>PENGUJIAN</w:t>
            </w:r>
            <w:r>
              <w:rPr>
                <w:color w:val="0000FF"/>
                <w:spacing w:val="47"/>
                <w:sz w:val="16"/>
              </w:rPr>
              <w:t> </w:t>
            </w:r>
            <w:r>
              <w:rPr>
                <w:color w:val="0000FF"/>
                <w:spacing w:val="-2"/>
                <w:sz w:val="16"/>
              </w:rPr>
              <w:t>INTERNAL</w:t>
            </w:r>
          </w:p>
        </w:tc>
        <w:tc>
          <w:tcPr>
            <w:tcW w:w="4740" w:type="dxa"/>
            <w:gridSpan w:val="4"/>
            <w:tcBorders>
              <w:left w:val="single" w:sz="2" w:space="0" w:color="00007D"/>
              <w:right w:val="single" w:sz="2" w:space="0" w:color="00007D"/>
            </w:tcBorders>
          </w:tcPr>
          <w:p>
            <w:pPr>
              <w:pStyle w:val="TableParagraph"/>
              <w:spacing w:before="12"/>
              <w:ind w:left="1356"/>
              <w:rPr>
                <w:sz w:val="16"/>
              </w:rPr>
            </w:pPr>
            <w:r>
              <w:rPr>
                <w:color w:val="7D0000"/>
                <w:sz w:val="16"/>
              </w:rPr>
              <w:t>PENGUJIAN</w:t>
            </w:r>
            <w:r>
              <w:rPr>
                <w:color w:val="7D0000"/>
                <w:spacing w:val="52"/>
                <w:sz w:val="16"/>
              </w:rPr>
              <w:t> </w:t>
            </w:r>
            <w:r>
              <w:rPr>
                <w:color w:val="7D0000"/>
                <w:spacing w:val="-2"/>
                <w:sz w:val="16"/>
              </w:rPr>
              <w:t>EKSTERNAL</w:t>
            </w:r>
          </w:p>
        </w:tc>
      </w:tr>
      <w:tr>
        <w:trPr>
          <w:trHeight w:val="263" w:hRule="atLeast"/>
        </w:trPr>
        <w:tc>
          <w:tcPr>
            <w:tcW w:w="514" w:type="dxa"/>
            <w:vMerge/>
            <w:tcBorders>
              <w:top w:val="nil"/>
              <w:left w:val="single" w:sz="2" w:space="0" w:color="00007D"/>
              <w:right w:val="single" w:sz="2" w:space="0" w:color="00007D"/>
            </w:tcBorders>
          </w:tcPr>
          <w:p>
            <w:pPr>
              <w:rPr>
                <w:sz w:val="2"/>
                <w:szCs w:val="2"/>
              </w:rPr>
            </w:pPr>
          </w:p>
        </w:tc>
        <w:tc>
          <w:tcPr>
            <w:tcW w:w="1643" w:type="dxa"/>
            <w:vMerge/>
            <w:tcBorders>
              <w:top w:val="nil"/>
              <w:left w:val="single" w:sz="2" w:space="0" w:color="00007D"/>
              <w:right w:val="single" w:sz="2" w:space="0" w:color="00007D"/>
            </w:tcBorders>
          </w:tcPr>
          <w:p>
            <w:pPr>
              <w:rPr>
                <w:sz w:val="2"/>
                <w:szCs w:val="2"/>
              </w:rPr>
            </w:pPr>
          </w:p>
        </w:tc>
        <w:tc>
          <w:tcPr>
            <w:tcW w:w="1614" w:type="dxa"/>
            <w:vMerge/>
            <w:tcBorders>
              <w:top w:val="nil"/>
              <w:left w:val="single" w:sz="2" w:space="0" w:color="00007D"/>
              <w:right w:val="single" w:sz="2" w:space="0" w:color="00007D"/>
            </w:tcBorders>
          </w:tcPr>
          <w:p>
            <w:pPr>
              <w:rPr>
                <w:sz w:val="2"/>
                <w:szCs w:val="2"/>
              </w:rPr>
            </w:pPr>
          </w:p>
        </w:tc>
        <w:tc>
          <w:tcPr>
            <w:tcW w:w="793" w:type="dxa"/>
            <w:vMerge/>
            <w:tcBorders>
              <w:top w:val="nil"/>
              <w:left w:val="single" w:sz="2" w:space="0" w:color="00007D"/>
              <w:right w:val="single" w:sz="2" w:space="0" w:color="00007D"/>
            </w:tcBorders>
          </w:tcPr>
          <w:p>
            <w:pPr>
              <w:rPr>
                <w:sz w:val="2"/>
                <w:szCs w:val="2"/>
              </w:rPr>
            </w:pPr>
          </w:p>
        </w:tc>
        <w:tc>
          <w:tcPr>
            <w:tcW w:w="827" w:type="dxa"/>
            <w:vMerge/>
            <w:tcBorders>
              <w:top w:val="nil"/>
              <w:left w:val="single" w:sz="2" w:space="0" w:color="00007D"/>
              <w:right w:val="single" w:sz="2" w:space="0" w:color="00007D"/>
            </w:tcBorders>
          </w:tcPr>
          <w:p>
            <w:pPr>
              <w:rPr>
                <w:sz w:val="2"/>
                <w:szCs w:val="2"/>
              </w:rPr>
            </w:pPr>
          </w:p>
        </w:tc>
        <w:tc>
          <w:tcPr>
            <w:tcW w:w="1264" w:type="dxa"/>
            <w:tcBorders>
              <w:left w:val="single" w:sz="2" w:space="0" w:color="00007D"/>
              <w:right w:val="single" w:sz="2" w:space="0" w:color="00007D"/>
            </w:tcBorders>
          </w:tcPr>
          <w:p>
            <w:pPr>
              <w:pStyle w:val="TableParagraph"/>
              <w:spacing w:before="46"/>
              <w:ind w:left="28" w:right="57"/>
              <w:jc w:val="center"/>
              <w:rPr>
                <w:sz w:val="14"/>
              </w:rPr>
            </w:pPr>
            <w:r>
              <w:rPr>
                <w:color w:val="0000FF"/>
                <w:spacing w:val="-4"/>
                <w:sz w:val="14"/>
              </w:rPr>
              <w:t>MSAM</w:t>
            </w:r>
          </w:p>
        </w:tc>
        <w:tc>
          <w:tcPr>
            <w:tcW w:w="1259" w:type="dxa"/>
            <w:tcBorders>
              <w:left w:val="single" w:sz="2" w:space="0" w:color="00007D"/>
              <w:right w:val="single" w:sz="2" w:space="0" w:color="00007D"/>
            </w:tcBorders>
          </w:tcPr>
          <w:p>
            <w:pPr>
              <w:pStyle w:val="TableParagraph"/>
              <w:spacing w:before="46"/>
              <w:ind w:left="50" w:right="55"/>
              <w:jc w:val="center"/>
              <w:rPr>
                <w:sz w:val="14"/>
              </w:rPr>
            </w:pPr>
            <w:r>
              <w:rPr>
                <w:color w:val="0000FF"/>
                <w:spacing w:val="-4"/>
                <w:sz w:val="14"/>
              </w:rPr>
              <w:t>MSAB</w:t>
            </w:r>
          </w:p>
        </w:tc>
        <w:tc>
          <w:tcPr>
            <w:tcW w:w="1202" w:type="dxa"/>
            <w:tcBorders>
              <w:left w:val="single" w:sz="2" w:space="0" w:color="00007D"/>
              <w:right w:val="single" w:sz="2" w:space="0" w:color="00007D"/>
            </w:tcBorders>
          </w:tcPr>
          <w:p>
            <w:pPr>
              <w:pStyle w:val="TableParagraph"/>
              <w:spacing w:before="46"/>
              <w:ind w:left="38" w:right="41"/>
              <w:jc w:val="center"/>
              <w:rPr>
                <w:sz w:val="14"/>
              </w:rPr>
            </w:pPr>
            <w:r>
              <w:rPr>
                <w:color w:val="0000FF"/>
                <w:spacing w:val="-5"/>
                <w:sz w:val="14"/>
              </w:rPr>
              <w:t>TMS</w:t>
            </w:r>
          </w:p>
        </w:tc>
        <w:tc>
          <w:tcPr>
            <w:tcW w:w="1010" w:type="dxa"/>
            <w:tcBorders>
              <w:left w:val="single" w:sz="2" w:space="0" w:color="00007D"/>
              <w:right w:val="single" w:sz="2" w:space="0" w:color="00007D"/>
            </w:tcBorders>
          </w:tcPr>
          <w:p>
            <w:pPr>
              <w:pStyle w:val="TableParagraph"/>
              <w:spacing w:before="46"/>
              <w:ind w:left="1" w:right="25"/>
              <w:jc w:val="center"/>
              <w:rPr>
                <w:sz w:val="14"/>
              </w:rPr>
            </w:pPr>
            <w:r>
              <w:rPr>
                <w:color w:val="0000FF"/>
                <w:spacing w:val="-4"/>
                <w:sz w:val="14"/>
              </w:rPr>
              <w:t>JML</w:t>
            </w:r>
            <w:r>
              <w:rPr>
                <w:color w:val="0000FF"/>
                <w:spacing w:val="-7"/>
                <w:sz w:val="14"/>
              </w:rPr>
              <w:t> </w:t>
            </w:r>
            <w:r>
              <w:rPr>
                <w:color w:val="0000FF"/>
                <w:spacing w:val="-2"/>
                <w:sz w:val="14"/>
              </w:rPr>
              <w:t>SAMPLE</w:t>
            </w:r>
          </w:p>
        </w:tc>
        <w:tc>
          <w:tcPr>
            <w:tcW w:w="1288" w:type="dxa"/>
            <w:tcBorders>
              <w:left w:val="single" w:sz="2" w:space="0" w:color="00007D"/>
              <w:right w:val="single" w:sz="2" w:space="0" w:color="00007D"/>
            </w:tcBorders>
          </w:tcPr>
          <w:p>
            <w:pPr>
              <w:pStyle w:val="TableParagraph"/>
              <w:spacing w:before="46"/>
              <w:ind w:left="32" w:right="38"/>
              <w:jc w:val="center"/>
              <w:rPr>
                <w:sz w:val="14"/>
              </w:rPr>
            </w:pPr>
            <w:r>
              <w:rPr>
                <w:color w:val="7D0000"/>
                <w:spacing w:val="-4"/>
                <w:sz w:val="14"/>
              </w:rPr>
              <w:t>MSAM</w:t>
            </w:r>
          </w:p>
        </w:tc>
        <w:tc>
          <w:tcPr>
            <w:tcW w:w="1173" w:type="dxa"/>
            <w:tcBorders>
              <w:left w:val="single" w:sz="2" w:space="0" w:color="00007D"/>
              <w:right w:val="single" w:sz="2" w:space="0" w:color="00007D"/>
            </w:tcBorders>
          </w:tcPr>
          <w:p>
            <w:pPr>
              <w:pStyle w:val="TableParagraph"/>
              <w:spacing w:before="46"/>
              <w:ind w:left="29" w:right="47"/>
              <w:jc w:val="center"/>
              <w:rPr>
                <w:sz w:val="14"/>
              </w:rPr>
            </w:pPr>
            <w:r>
              <w:rPr>
                <w:color w:val="7D0000"/>
                <w:spacing w:val="-4"/>
                <w:sz w:val="14"/>
              </w:rPr>
              <w:t>MSAB</w:t>
            </w:r>
          </w:p>
        </w:tc>
        <w:tc>
          <w:tcPr>
            <w:tcW w:w="1255" w:type="dxa"/>
            <w:tcBorders>
              <w:left w:val="single" w:sz="2" w:space="0" w:color="00007D"/>
              <w:right w:val="single" w:sz="2" w:space="0" w:color="00007D"/>
            </w:tcBorders>
          </w:tcPr>
          <w:p>
            <w:pPr>
              <w:pStyle w:val="TableParagraph"/>
              <w:spacing w:before="46"/>
              <w:ind w:left="39" w:right="41"/>
              <w:jc w:val="center"/>
              <w:rPr>
                <w:sz w:val="14"/>
              </w:rPr>
            </w:pPr>
            <w:r>
              <w:rPr>
                <w:color w:val="7D0000"/>
                <w:spacing w:val="-5"/>
                <w:sz w:val="14"/>
              </w:rPr>
              <w:t>TMS</w:t>
            </w:r>
          </w:p>
        </w:tc>
        <w:tc>
          <w:tcPr>
            <w:tcW w:w="1024" w:type="dxa"/>
            <w:tcBorders>
              <w:left w:val="single" w:sz="2" w:space="0" w:color="00007D"/>
              <w:right w:val="single" w:sz="2" w:space="0" w:color="00007D"/>
            </w:tcBorders>
          </w:tcPr>
          <w:p>
            <w:pPr>
              <w:pStyle w:val="TableParagraph"/>
              <w:spacing w:before="46"/>
              <w:ind w:left="37" w:right="23"/>
              <w:jc w:val="center"/>
              <w:rPr>
                <w:sz w:val="14"/>
              </w:rPr>
            </w:pPr>
            <w:r>
              <w:rPr>
                <w:color w:val="7D0000"/>
                <w:spacing w:val="-4"/>
                <w:sz w:val="14"/>
              </w:rPr>
              <w:t>JML</w:t>
            </w:r>
            <w:r>
              <w:rPr>
                <w:color w:val="7D0000"/>
                <w:spacing w:val="-7"/>
                <w:sz w:val="14"/>
              </w:rPr>
              <w:t> </w:t>
            </w:r>
            <w:r>
              <w:rPr>
                <w:color w:val="7D0000"/>
                <w:spacing w:val="-2"/>
                <w:sz w:val="14"/>
              </w:rPr>
              <w:t>SAMPLE</w:t>
            </w:r>
          </w:p>
        </w:tc>
      </w:tr>
      <w:tr>
        <w:trPr>
          <w:trHeight w:val="364" w:hRule="atLeast"/>
        </w:trPr>
        <w:tc>
          <w:tcPr>
            <w:tcW w:w="514" w:type="dxa"/>
          </w:tcPr>
          <w:p>
            <w:pPr>
              <w:pStyle w:val="TableParagraph"/>
              <w:spacing w:before="74"/>
              <w:ind w:left="12" w:right="12"/>
              <w:jc w:val="center"/>
              <w:rPr>
                <w:sz w:val="16"/>
              </w:rPr>
            </w:pPr>
            <w:r>
              <w:rPr>
                <w:spacing w:val="-10"/>
                <w:sz w:val="16"/>
              </w:rPr>
              <w:t>1</w:t>
            </w:r>
          </w:p>
        </w:tc>
        <w:tc>
          <w:tcPr>
            <w:tcW w:w="1643" w:type="dxa"/>
          </w:tcPr>
          <w:p>
            <w:pPr>
              <w:pStyle w:val="TableParagraph"/>
              <w:spacing w:before="74"/>
              <w:ind w:left="160"/>
              <w:rPr>
                <w:sz w:val="16"/>
              </w:rPr>
            </w:pPr>
            <w:r>
              <w:rPr>
                <w:spacing w:val="-2"/>
                <w:sz w:val="16"/>
              </w:rPr>
              <w:t>Januari</w:t>
            </w:r>
          </w:p>
        </w:tc>
        <w:tc>
          <w:tcPr>
            <w:tcW w:w="1614" w:type="dxa"/>
          </w:tcPr>
          <w:p>
            <w:pPr>
              <w:pStyle w:val="TableParagraph"/>
              <w:spacing w:before="55"/>
              <w:ind w:left="44" w:right="15"/>
              <w:jc w:val="center"/>
              <w:rPr>
                <w:sz w:val="16"/>
              </w:rPr>
            </w:pPr>
            <w:r>
              <w:rPr>
                <w:color w:val="0000FF"/>
                <w:spacing w:val="-10"/>
                <w:sz w:val="16"/>
              </w:rPr>
              <w:t>7</w:t>
            </w:r>
          </w:p>
        </w:tc>
        <w:tc>
          <w:tcPr>
            <w:tcW w:w="793" w:type="dxa"/>
          </w:tcPr>
          <w:p>
            <w:pPr>
              <w:pStyle w:val="TableParagraph"/>
              <w:spacing w:before="74"/>
              <w:ind w:left="38"/>
              <w:jc w:val="center"/>
              <w:rPr>
                <w:sz w:val="16"/>
              </w:rPr>
            </w:pPr>
            <w:r>
              <w:rPr>
                <w:color w:val="0000FF"/>
                <w:spacing w:val="-5"/>
                <w:sz w:val="16"/>
              </w:rPr>
              <w:t>12</w:t>
            </w:r>
          </w:p>
        </w:tc>
        <w:tc>
          <w:tcPr>
            <w:tcW w:w="827" w:type="dxa"/>
          </w:tcPr>
          <w:p>
            <w:pPr>
              <w:pStyle w:val="TableParagraph"/>
              <w:spacing w:before="74"/>
              <w:ind w:left="46" w:right="16"/>
              <w:jc w:val="center"/>
              <w:rPr>
                <w:sz w:val="16"/>
              </w:rPr>
            </w:pPr>
            <w:r>
              <w:rPr>
                <w:color w:val="7D0000"/>
                <w:spacing w:val="-5"/>
                <w:sz w:val="16"/>
              </w:rPr>
              <w:t>12</w:t>
            </w:r>
          </w:p>
        </w:tc>
        <w:tc>
          <w:tcPr>
            <w:tcW w:w="1264" w:type="dxa"/>
          </w:tcPr>
          <w:p>
            <w:pPr>
              <w:pStyle w:val="TableParagraph"/>
              <w:spacing w:before="74"/>
              <w:ind w:left="57" w:right="29"/>
              <w:jc w:val="center"/>
              <w:rPr>
                <w:sz w:val="16"/>
              </w:rPr>
            </w:pPr>
            <w:r>
              <w:rPr>
                <w:color w:val="0000FF"/>
                <w:spacing w:val="-10"/>
                <w:sz w:val="16"/>
              </w:rPr>
              <w:t>5</w:t>
            </w:r>
          </w:p>
        </w:tc>
        <w:tc>
          <w:tcPr>
            <w:tcW w:w="1259" w:type="dxa"/>
          </w:tcPr>
          <w:p>
            <w:pPr>
              <w:pStyle w:val="TableParagraph"/>
              <w:spacing w:before="74"/>
              <w:ind w:left="55" w:right="5"/>
              <w:jc w:val="center"/>
              <w:rPr>
                <w:sz w:val="16"/>
              </w:rPr>
            </w:pPr>
            <w:r>
              <w:rPr>
                <w:color w:val="0000FF"/>
                <w:spacing w:val="-10"/>
                <w:sz w:val="16"/>
              </w:rPr>
              <w:t>7</w:t>
            </w:r>
          </w:p>
        </w:tc>
        <w:tc>
          <w:tcPr>
            <w:tcW w:w="1202" w:type="dxa"/>
          </w:tcPr>
          <w:p>
            <w:pPr>
              <w:pStyle w:val="TableParagraph"/>
              <w:spacing w:before="74"/>
              <w:ind w:left="43" w:right="5"/>
              <w:jc w:val="center"/>
              <w:rPr>
                <w:sz w:val="16"/>
              </w:rPr>
            </w:pPr>
            <w:r>
              <w:rPr>
                <w:color w:val="0000FF"/>
                <w:spacing w:val="-10"/>
                <w:sz w:val="16"/>
              </w:rPr>
              <w:t>0</w:t>
            </w:r>
          </w:p>
        </w:tc>
        <w:tc>
          <w:tcPr>
            <w:tcW w:w="1010" w:type="dxa"/>
          </w:tcPr>
          <w:p>
            <w:pPr>
              <w:pStyle w:val="TableParagraph"/>
              <w:spacing w:before="74"/>
              <w:ind w:left="1" w:right="26"/>
              <w:jc w:val="center"/>
              <w:rPr>
                <w:sz w:val="16"/>
              </w:rPr>
            </w:pPr>
            <w:r>
              <w:rPr>
                <w:color w:val="0000FF"/>
                <w:spacing w:val="-5"/>
                <w:sz w:val="16"/>
              </w:rPr>
              <w:t>12</w:t>
            </w:r>
          </w:p>
        </w:tc>
        <w:tc>
          <w:tcPr>
            <w:tcW w:w="1288" w:type="dxa"/>
          </w:tcPr>
          <w:p>
            <w:pPr>
              <w:pStyle w:val="TableParagraph"/>
              <w:spacing w:before="74"/>
              <w:ind w:left="40" w:right="8"/>
              <w:jc w:val="center"/>
              <w:rPr>
                <w:sz w:val="16"/>
              </w:rPr>
            </w:pPr>
            <w:r>
              <w:rPr>
                <w:color w:val="7D0000"/>
                <w:spacing w:val="-10"/>
                <w:sz w:val="16"/>
              </w:rPr>
              <w:t>9</w:t>
            </w:r>
          </w:p>
        </w:tc>
        <w:tc>
          <w:tcPr>
            <w:tcW w:w="1173" w:type="dxa"/>
          </w:tcPr>
          <w:p>
            <w:pPr>
              <w:pStyle w:val="TableParagraph"/>
              <w:spacing w:before="74"/>
              <w:ind w:left="47" w:right="18"/>
              <w:jc w:val="center"/>
              <w:rPr>
                <w:sz w:val="16"/>
              </w:rPr>
            </w:pPr>
            <w:r>
              <w:rPr>
                <w:color w:val="7D0000"/>
                <w:spacing w:val="-10"/>
                <w:sz w:val="16"/>
              </w:rPr>
              <w:t>3</w:t>
            </w:r>
          </w:p>
        </w:tc>
        <w:tc>
          <w:tcPr>
            <w:tcW w:w="1255" w:type="dxa"/>
          </w:tcPr>
          <w:p>
            <w:pPr>
              <w:pStyle w:val="TableParagraph"/>
              <w:spacing w:before="74"/>
              <w:ind w:left="43" w:right="4"/>
              <w:jc w:val="center"/>
              <w:rPr>
                <w:sz w:val="16"/>
              </w:rPr>
            </w:pPr>
            <w:r>
              <w:rPr>
                <w:color w:val="7D0000"/>
                <w:spacing w:val="-10"/>
                <w:sz w:val="16"/>
              </w:rPr>
              <w:t>0</w:t>
            </w:r>
          </w:p>
        </w:tc>
        <w:tc>
          <w:tcPr>
            <w:tcW w:w="1024" w:type="dxa"/>
          </w:tcPr>
          <w:p>
            <w:pPr>
              <w:pStyle w:val="TableParagraph"/>
              <w:spacing w:before="74"/>
              <w:ind w:left="37" w:right="14"/>
              <w:jc w:val="center"/>
              <w:rPr>
                <w:sz w:val="16"/>
              </w:rPr>
            </w:pPr>
            <w:r>
              <w:rPr>
                <w:color w:val="7D0000"/>
                <w:spacing w:val="-5"/>
                <w:sz w:val="16"/>
              </w:rPr>
              <w:t>12</w:t>
            </w:r>
          </w:p>
        </w:tc>
      </w:tr>
      <w:tr>
        <w:trPr>
          <w:trHeight w:val="336" w:hRule="atLeast"/>
        </w:trPr>
        <w:tc>
          <w:tcPr>
            <w:tcW w:w="514" w:type="dxa"/>
          </w:tcPr>
          <w:p>
            <w:pPr>
              <w:pStyle w:val="TableParagraph"/>
              <w:spacing w:before="41"/>
              <w:ind w:left="12" w:right="12"/>
              <w:jc w:val="center"/>
              <w:rPr>
                <w:sz w:val="16"/>
              </w:rPr>
            </w:pPr>
            <w:r>
              <w:rPr>
                <w:spacing w:val="-10"/>
                <w:sz w:val="16"/>
              </w:rPr>
              <w:t>2</w:t>
            </w:r>
          </w:p>
        </w:tc>
        <w:tc>
          <w:tcPr>
            <w:tcW w:w="1643" w:type="dxa"/>
          </w:tcPr>
          <w:p>
            <w:pPr>
              <w:pStyle w:val="TableParagraph"/>
              <w:spacing w:before="41"/>
              <w:ind w:left="160"/>
              <w:rPr>
                <w:sz w:val="16"/>
              </w:rPr>
            </w:pPr>
            <w:r>
              <w:rPr>
                <w:spacing w:val="-2"/>
                <w:sz w:val="16"/>
              </w:rPr>
              <w:t>Februari</w:t>
            </w:r>
          </w:p>
        </w:tc>
        <w:tc>
          <w:tcPr>
            <w:tcW w:w="1614" w:type="dxa"/>
          </w:tcPr>
          <w:p>
            <w:pPr>
              <w:pStyle w:val="TableParagraph"/>
              <w:spacing w:before="27"/>
              <w:ind w:left="44" w:right="15"/>
              <w:jc w:val="center"/>
              <w:rPr>
                <w:sz w:val="16"/>
              </w:rPr>
            </w:pPr>
            <w:r>
              <w:rPr>
                <w:color w:val="0000FF"/>
                <w:spacing w:val="-10"/>
                <w:sz w:val="16"/>
              </w:rPr>
              <w:t>7</w:t>
            </w:r>
          </w:p>
        </w:tc>
        <w:tc>
          <w:tcPr>
            <w:tcW w:w="793" w:type="dxa"/>
          </w:tcPr>
          <w:p>
            <w:pPr>
              <w:pStyle w:val="TableParagraph"/>
              <w:spacing w:before="41"/>
              <w:ind w:left="38"/>
              <w:jc w:val="center"/>
              <w:rPr>
                <w:sz w:val="16"/>
              </w:rPr>
            </w:pPr>
            <w:r>
              <w:rPr>
                <w:color w:val="0000FF"/>
                <w:spacing w:val="-5"/>
                <w:sz w:val="16"/>
              </w:rPr>
              <w:t>12</w:t>
            </w:r>
          </w:p>
        </w:tc>
        <w:tc>
          <w:tcPr>
            <w:tcW w:w="827" w:type="dxa"/>
          </w:tcPr>
          <w:p>
            <w:pPr>
              <w:pStyle w:val="TableParagraph"/>
              <w:spacing w:before="41"/>
              <w:ind w:left="46" w:right="16"/>
              <w:jc w:val="center"/>
              <w:rPr>
                <w:sz w:val="16"/>
              </w:rPr>
            </w:pPr>
            <w:r>
              <w:rPr>
                <w:color w:val="7D0000"/>
                <w:spacing w:val="-5"/>
                <w:sz w:val="16"/>
              </w:rPr>
              <w:t>12</w:t>
            </w:r>
          </w:p>
        </w:tc>
        <w:tc>
          <w:tcPr>
            <w:tcW w:w="1264" w:type="dxa"/>
          </w:tcPr>
          <w:p>
            <w:pPr>
              <w:pStyle w:val="TableParagraph"/>
              <w:spacing w:before="41"/>
              <w:ind w:left="43" w:right="29"/>
              <w:jc w:val="center"/>
              <w:rPr>
                <w:sz w:val="16"/>
              </w:rPr>
            </w:pPr>
            <w:r>
              <w:rPr>
                <w:color w:val="0000FF"/>
                <w:spacing w:val="-5"/>
                <w:sz w:val="16"/>
              </w:rPr>
              <w:t>11</w:t>
            </w:r>
          </w:p>
        </w:tc>
        <w:tc>
          <w:tcPr>
            <w:tcW w:w="1259" w:type="dxa"/>
          </w:tcPr>
          <w:p>
            <w:pPr>
              <w:pStyle w:val="TableParagraph"/>
              <w:spacing w:before="41"/>
              <w:ind w:left="55" w:right="5"/>
              <w:jc w:val="center"/>
              <w:rPr>
                <w:sz w:val="16"/>
              </w:rPr>
            </w:pPr>
            <w:r>
              <w:rPr>
                <w:color w:val="0000FF"/>
                <w:spacing w:val="-10"/>
                <w:sz w:val="16"/>
              </w:rPr>
              <w:t>1</w:t>
            </w:r>
          </w:p>
        </w:tc>
        <w:tc>
          <w:tcPr>
            <w:tcW w:w="1202" w:type="dxa"/>
          </w:tcPr>
          <w:p>
            <w:pPr>
              <w:pStyle w:val="TableParagraph"/>
              <w:spacing w:before="41"/>
              <w:ind w:left="43" w:right="5"/>
              <w:jc w:val="center"/>
              <w:rPr>
                <w:sz w:val="16"/>
              </w:rPr>
            </w:pPr>
            <w:r>
              <w:rPr>
                <w:color w:val="0000FF"/>
                <w:spacing w:val="-10"/>
                <w:sz w:val="16"/>
              </w:rPr>
              <w:t>0</w:t>
            </w:r>
          </w:p>
        </w:tc>
        <w:tc>
          <w:tcPr>
            <w:tcW w:w="1010" w:type="dxa"/>
          </w:tcPr>
          <w:p>
            <w:pPr>
              <w:pStyle w:val="TableParagraph"/>
              <w:spacing w:before="41"/>
              <w:ind w:left="1" w:right="26"/>
              <w:jc w:val="center"/>
              <w:rPr>
                <w:sz w:val="16"/>
              </w:rPr>
            </w:pPr>
            <w:r>
              <w:rPr>
                <w:color w:val="0000FF"/>
                <w:spacing w:val="-5"/>
                <w:sz w:val="16"/>
              </w:rPr>
              <w:t>12</w:t>
            </w:r>
          </w:p>
        </w:tc>
        <w:tc>
          <w:tcPr>
            <w:tcW w:w="1288" w:type="dxa"/>
          </w:tcPr>
          <w:p>
            <w:pPr>
              <w:pStyle w:val="TableParagraph"/>
              <w:spacing w:before="41"/>
              <w:ind w:left="32" w:right="15"/>
              <w:jc w:val="center"/>
              <w:rPr>
                <w:sz w:val="16"/>
              </w:rPr>
            </w:pPr>
            <w:r>
              <w:rPr>
                <w:color w:val="7D0000"/>
                <w:spacing w:val="-5"/>
                <w:sz w:val="16"/>
              </w:rPr>
              <w:t>11</w:t>
            </w:r>
          </w:p>
        </w:tc>
        <w:tc>
          <w:tcPr>
            <w:tcW w:w="1173" w:type="dxa"/>
          </w:tcPr>
          <w:p>
            <w:pPr>
              <w:pStyle w:val="TableParagraph"/>
              <w:spacing w:before="41"/>
              <w:ind w:left="47" w:right="18"/>
              <w:jc w:val="center"/>
              <w:rPr>
                <w:sz w:val="16"/>
              </w:rPr>
            </w:pPr>
            <w:r>
              <w:rPr>
                <w:color w:val="7D0000"/>
                <w:spacing w:val="-10"/>
                <w:sz w:val="16"/>
              </w:rPr>
              <w:t>1</w:t>
            </w:r>
          </w:p>
        </w:tc>
        <w:tc>
          <w:tcPr>
            <w:tcW w:w="1255" w:type="dxa"/>
          </w:tcPr>
          <w:p>
            <w:pPr>
              <w:pStyle w:val="TableParagraph"/>
              <w:spacing w:before="41"/>
              <w:ind w:left="43" w:right="4"/>
              <w:jc w:val="center"/>
              <w:rPr>
                <w:sz w:val="16"/>
              </w:rPr>
            </w:pPr>
            <w:r>
              <w:rPr>
                <w:color w:val="7D0000"/>
                <w:spacing w:val="-10"/>
                <w:sz w:val="16"/>
              </w:rPr>
              <w:t>0</w:t>
            </w:r>
          </w:p>
        </w:tc>
        <w:tc>
          <w:tcPr>
            <w:tcW w:w="1024" w:type="dxa"/>
          </w:tcPr>
          <w:p>
            <w:pPr>
              <w:pStyle w:val="TableParagraph"/>
              <w:spacing w:before="41"/>
              <w:ind w:left="37" w:right="14"/>
              <w:jc w:val="center"/>
              <w:rPr>
                <w:sz w:val="16"/>
              </w:rPr>
            </w:pPr>
            <w:r>
              <w:rPr>
                <w:color w:val="7D0000"/>
                <w:spacing w:val="-5"/>
                <w:sz w:val="16"/>
              </w:rPr>
              <w:t>12</w:t>
            </w:r>
          </w:p>
        </w:tc>
      </w:tr>
      <w:tr>
        <w:trPr>
          <w:trHeight w:val="331" w:hRule="atLeast"/>
        </w:trPr>
        <w:tc>
          <w:tcPr>
            <w:tcW w:w="514" w:type="dxa"/>
          </w:tcPr>
          <w:p>
            <w:pPr>
              <w:pStyle w:val="TableParagraph"/>
              <w:spacing w:before="40"/>
              <w:ind w:left="12" w:right="12"/>
              <w:jc w:val="center"/>
              <w:rPr>
                <w:sz w:val="16"/>
              </w:rPr>
            </w:pPr>
            <w:r>
              <w:rPr>
                <w:spacing w:val="-10"/>
                <w:sz w:val="16"/>
              </w:rPr>
              <w:t>3</w:t>
            </w:r>
          </w:p>
        </w:tc>
        <w:tc>
          <w:tcPr>
            <w:tcW w:w="1643" w:type="dxa"/>
          </w:tcPr>
          <w:p>
            <w:pPr>
              <w:pStyle w:val="TableParagraph"/>
              <w:spacing w:before="40"/>
              <w:ind w:left="160"/>
              <w:rPr>
                <w:sz w:val="16"/>
              </w:rPr>
            </w:pPr>
            <w:r>
              <w:rPr>
                <w:color w:val="FF00FF"/>
                <w:spacing w:val="-2"/>
                <w:sz w:val="16"/>
              </w:rPr>
              <w:t>Maret</w:t>
            </w:r>
          </w:p>
        </w:tc>
        <w:tc>
          <w:tcPr>
            <w:tcW w:w="1614" w:type="dxa"/>
          </w:tcPr>
          <w:p>
            <w:pPr>
              <w:pStyle w:val="TableParagraph"/>
              <w:spacing w:before="26"/>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8</w:t>
            </w:r>
          </w:p>
        </w:tc>
        <w:tc>
          <w:tcPr>
            <w:tcW w:w="1264" w:type="dxa"/>
          </w:tcPr>
          <w:p>
            <w:pPr>
              <w:pStyle w:val="TableParagraph"/>
              <w:spacing w:before="40"/>
              <w:ind w:left="57" w:right="29"/>
              <w:jc w:val="center"/>
              <w:rPr>
                <w:sz w:val="16"/>
              </w:rPr>
            </w:pPr>
            <w:r>
              <w:rPr>
                <w:color w:val="0000FF"/>
                <w:spacing w:val="-10"/>
                <w:sz w:val="16"/>
              </w:rPr>
              <w:t>0</w:t>
            </w:r>
          </w:p>
        </w:tc>
        <w:tc>
          <w:tcPr>
            <w:tcW w:w="1259" w:type="dxa"/>
          </w:tcPr>
          <w:p>
            <w:pPr>
              <w:pStyle w:val="TableParagraph"/>
              <w:spacing w:before="40"/>
              <w:ind w:left="50" w:right="14"/>
              <w:jc w:val="center"/>
              <w:rPr>
                <w:sz w:val="16"/>
              </w:rPr>
            </w:pPr>
            <w:r>
              <w:rPr>
                <w:color w:val="0000FF"/>
                <w:spacing w:val="-5"/>
                <w:sz w:val="16"/>
              </w:rPr>
              <w:t>12</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2</w:t>
            </w:r>
          </w:p>
        </w:tc>
        <w:tc>
          <w:tcPr>
            <w:tcW w:w="1173" w:type="dxa"/>
          </w:tcPr>
          <w:p>
            <w:pPr>
              <w:pStyle w:val="TableParagraph"/>
              <w:spacing w:before="40"/>
              <w:ind w:left="47" w:right="18"/>
              <w:jc w:val="center"/>
              <w:rPr>
                <w:sz w:val="16"/>
              </w:rPr>
            </w:pPr>
            <w:r>
              <w:rPr>
                <w:color w:val="7D0000"/>
                <w:spacing w:val="-10"/>
                <w:sz w:val="16"/>
              </w:rPr>
              <w:t>6</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8</w:t>
            </w:r>
          </w:p>
        </w:tc>
      </w:tr>
      <w:tr>
        <w:trPr>
          <w:trHeight w:val="335" w:hRule="atLeast"/>
        </w:trPr>
        <w:tc>
          <w:tcPr>
            <w:tcW w:w="514" w:type="dxa"/>
          </w:tcPr>
          <w:p>
            <w:pPr>
              <w:pStyle w:val="TableParagraph"/>
              <w:spacing w:before="40"/>
              <w:ind w:left="12" w:right="12"/>
              <w:jc w:val="center"/>
              <w:rPr>
                <w:sz w:val="16"/>
              </w:rPr>
            </w:pPr>
            <w:r>
              <w:rPr>
                <w:spacing w:val="-10"/>
                <w:sz w:val="16"/>
              </w:rPr>
              <w:t>4</w:t>
            </w:r>
          </w:p>
        </w:tc>
        <w:tc>
          <w:tcPr>
            <w:tcW w:w="1643" w:type="dxa"/>
          </w:tcPr>
          <w:p>
            <w:pPr>
              <w:pStyle w:val="TableParagraph"/>
              <w:spacing w:before="40"/>
              <w:ind w:left="160"/>
              <w:rPr>
                <w:sz w:val="16"/>
              </w:rPr>
            </w:pPr>
            <w:r>
              <w:rPr>
                <w:spacing w:val="-2"/>
                <w:sz w:val="16"/>
              </w:rPr>
              <w:t>April</w:t>
            </w:r>
          </w:p>
        </w:tc>
        <w:tc>
          <w:tcPr>
            <w:tcW w:w="1614" w:type="dxa"/>
          </w:tcPr>
          <w:p>
            <w:pPr>
              <w:pStyle w:val="TableParagraph"/>
              <w:spacing w:before="31"/>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8</w:t>
            </w:r>
          </w:p>
        </w:tc>
        <w:tc>
          <w:tcPr>
            <w:tcW w:w="1264" w:type="dxa"/>
          </w:tcPr>
          <w:p>
            <w:pPr>
              <w:pStyle w:val="TableParagraph"/>
              <w:spacing w:before="40"/>
              <w:ind w:left="43" w:right="29"/>
              <w:jc w:val="center"/>
              <w:rPr>
                <w:sz w:val="16"/>
              </w:rPr>
            </w:pPr>
            <w:r>
              <w:rPr>
                <w:color w:val="0000FF"/>
                <w:spacing w:val="-5"/>
                <w:sz w:val="16"/>
              </w:rPr>
              <w:t>10</w:t>
            </w:r>
          </w:p>
        </w:tc>
        <w:tc>
          <w:tcPr>
            <w:tcW w:w="1259" w:type="dxa"/>
          </w:tcPr>
          <w:p>
            <w:pPr>
              <w:pStyle w:val="TableParagraph"/>
              <w:spacing w:before="40"/>
              <w:ind w:left="55" w:right="5"/>
              <w:jc w:val="center"/>
              <w:rPr>
                <w:sz w:val="16"/>
              </w:rPr>
            </w:pPr>
            <w:r>
              <w:rPr>
                <w:color w:val="0000FF"/>
                <w:spacing w:val="-10"/>
                <w:sz w:val="16"/>
              </w:rPr>
              <w:t>2</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6</w:t>
            </w:r>
          </w:p>
        </w:tc>
        <w:tc>
          <w:tcPr>
            <w:tcW w:w="1173" w:type="dxa"/>
          </w:tcPr>
          <w:p>
            <w:pPr>
              <w:pStyle w:val="TableParagraph"/>
              <w:spacing w:before="40"/>
              <w:ind w:left="47" w:right="18"/>
              <w:jc w:val="center"/>
              <w:rPr>
                <w:sz w:val="16"/>
              </w:rPr>
            </w:pPr>
            <w:r>
              <w:rPr>
                <w:color w:val="7D0000"/>
                <w:spacing w:val="-10"/>
                <w:sz w:val="16"/>
              </w:rPr>
              <w:t>2</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8</w:t>
            </w:r>
          </w:p>
        </w:tc>
      </w:tr>
      <w:tr>
        <w:trPr>
          <w:trHeight w:val="331" w:hRule="atLeast"/>
        </w:trPr>
        <w:tc>
          <w:tcPr>
            <w:tcW w:w="514" w:type="dxa"/>
          </w:tcPr>
          <w:p>
            <w:pPr>
              <w:pStyle w:val="TableParagraph"/>
              <w:spacing w:before="41"/>
              <w:ind w:left="12" w:right="12"/>
              <w:jc w:val="center"/>
              <w:rPr>
                <w:sz w:val="16"/>
              </w:rPr>
            </w:pPr>
            <w:r>
              <w:rPr>
                <w:spacing w:val="-10"/>
                <w:sz w:val="16"/>
              </w:rPr>
              <w:t>5</w:t>
            </w:r>
          </w:p>
        </w:tc>
        <w:tc>
          <w:tcPr>
            <w:tcW w:w="1643" w:type="dxa"/>
          </w:tcPr>
          <w:p>
            <w:pPr>
              <w:pStyle w:val="TableParagraph"/>
              <w:spacing w:before="41"/>
              <w:ind w:left="160"/>
              <w:rPr>
                <w:sz w:val="16"/>
              </w:rPr>
            </w:pPr>
            <w:r>
              <w:rPr>
                <w:spacing w:val="-5"/>
                <w:sz w:val="16"/>
              </w:rPr>
              <w:t>Mei</w:t>
            </w:r>
          </w:p>
        </w:tc>
        <w:tc>
          <w:tcPr>
            <w:tcW w:w="1614" w:type="dxa"/>
          </w:tcPr>
          <w:p>
            <w:pPr>
              <w:pStyle w:val="TableParagraph"/>
              <w:spacing w:before="26"/>
              <w:ind w:left="44" w:right="15"/>
              <w:jc w:val="center"/>
              <w:rPr>
                <w:sz w:val="16"/>
              </w:rPr>
            </w:pPr>
            <w:r>
              <w:rPr>
                <w:color w:val="0000FF"/>
                <w:spacing w:val="-10"/>
                <w:sz w:val="16"/>
              </w:rPr>
              <w:t>7</w:t>
            </w:r>
          </w:p>
        </w:tc>
        <w:tc>
          <w:tcPr>
            <w:tcW w:w="793" w:type="dxa"/>
          </w:tcPr>
          <w:p>
            <w:pPr>
              <w:pStyle w:val="TableParagraph"/>
              <w:spacing w:before="41"/>
              <w:ind w:left="38"/>
              <w:jc w:val="center"/>
              <w:rPr>
                <w:sz w:val="16"/>
              </w:rPr>
            </w:pPr>
            <w:r>
              <w:rPr>
                <w:color w:val="0000FF"/>
                <w:spacing w:val="-5"/>
                <w:sz w:val="16"/>
              </w:rPr>
              <w:t>12</w:t>
            </w:r>
          </w:p>
        </w:tc>
        <w:tc>
          <w:tcPr>
            <w:tcW w:w="827" w:type="dxa"/>
          </w:tcPr>
          <w:p>
            <w:pPr>
              <w:pStyle w:val="TableParagraph"/>
              <w:spacing w:before="41"/>
              <w:ind w:left="46"/>
              <w:jc w:val="center"/>
              <w:rPr>
                <w:sz w:val="16"/>
              </w:rPr>
            </w:pPr>
            <w:r>
              <w:rPr>
                <w:color w:val="7D0000"/>
                <w:spacing w:val="-10"/>
                <w:sz w:val="16"/>
              </w:rPr>
              <w:t>0</w:t>
            </w:r>
          </w:p>
        </w:tc>
        <w:tc>
          <w:tcPr>
            <w:tcW w:w="1264" w:type="dxa"/>
          </w:tcPr>
          <w:p>
            <w:pPr>
              <w:pStyle w:val="TableParagraph"/>
              <w:spacing w:before="41"/>
              <w:ind w:left="43" w:right="29"/>
              <w:jc w:val="center"/>
              <w:rPr>
                <w:sz w:val="16"/>
              </w:rPr>
            </w:pPr>
            <w:r>
              <w:rPr>
                <w:color w:val="0000FF"/>
                <w:spacing w:val="-5"/>
                <w:sz w:val="16"/>
              </w:rPr>
              <w:t>11</w:t>
            </w:r>
          </w:p>
        </w:tc>
        <w:tc>
          <w:tcPr>
            <w:tcW w:w="1259" w:type="dxa"/>
          </w:tcPr>
          <w:p>
            <w:pPr>
              <w:pStyle w:val="TableParagraph"/>
              <w:spacing w:before="41"/>
              <w:ind w:left="55" w:right="5"/>
              <w:jc w:val="center"/>
              <w:rPr>
                <w:sz w:val="16"/>
              </w:rPr>
            </w:pPr>
            <w:r>
              <w:rPr>
                <w:color w:val="0000FF"/>
                <w:spacing w:val="-10"/>
                <w:sz w:val="16"/>
              </w:rPr>
              <w:t>1</w:t>
            </w:r>
          </w:p>
        </w:tc>
        <w:tc>
          <w:tcPr>
            <w:tcW w:w="1202" w:type="dxa"/>
          </w:tcPr>
          <w:p>
            <w:pPr>
              <w:pStyle w:val="TableParagraph"/>
              <w:spacing w:before="41"/>
              <w:ind w:left="43" w:right="5"/>
              <w:jc w:val="center"/>
              <w:rPr>
                <w:sz w:val="16"/>
              </w:rPr>
            </w:pPr>
            <w:r>
              <w:rPr>
                <w:color w:val="0000FF"/>
                <w:spacing w:val="-10"/>
                <w:sz w:val="16"/>
              </w:rPr>
              <w:t>0</w:t>
            </w:r>
          </w:p>
        </w:tc>
        <w:tc>
          <w:tcPr>
            <w:tcW w:w="1010" w:type="dxa"/>
          </w:tcPr>
          <w:p>
            <w:pPr>
              <w:pStyle w:val="TableParagraph"/>
              <w:spacing w:before="41"/>
              <w:ind w:left="1" w:right="26"/>
              <w:jc w:val="center"/>
              <w:rPr>
                <w:sz w:val="16"/>
              </w:rPr>
            </w:pPr>
            <w:r>
              <w:rPr>
                <w:color w:val="0000FF"/>
                <w:spacing w:val="-5"/>
                <w:sz w:val="16"/>
              </w:rPr>
              <w:t>12</w:t>
            </w:r>
          </w:p>
        </w:tc>
        <w:tc>
          <w:tcPr>
            <w:tcW w:w="1288" w:type="dxa"/>
          </w:tcPr>
          <w:p>
            <w:pPr>
              <w:pStyle w:val="TableParagraph"/>
              <w:spacing w:before="41"/>
              <w:ind w:left="40" w:right="8"/>
              <w:jc w:val="center"/>
              <w:rPr>
                <w:sz w:val="16"/>
              </w:rPr>
            </w:pPr>
            <w:r>
              <w:rPr>
                <w:color w:val="7D0000"/>
                <w:spacing w:val="-10"/>
                <w:sz w:val="16"/>
              </w:rPr>
              <w:t>0</w:t>
            </w:r>
          </w:p>
        </w:tc>
        <w:tc>
          <w:tcPr>
            <w:tcW w:w="1173" w:type="dxa"/>
          </w:tcPr>
          <w:p>
            <w:pPr>
              <w:pStyle w:val="TableParagraph"/>
              <w:spacing w:before="41"/>
              <w:ind w:left="47" w:right="18"/>
              <w:jc w:val="center"/>
              <w:rPr>
                <w:sz w:val="16"/>
              </w:rPr>
            </w:pPr>
            <w:r>
              <w:rPr>
                <w:color w:val="7D0000"/>
                <w:spacing w:val="-10"/>
                <w:sz w:val="16"/>
              </w:rPr>
              <w:t>0</w:t>
            </w:r>
          </w:p>
        </w:tc>
        <w:tc>
          <w:tcPr>
            <w:tcW w:w="1255" w:type="dxa"/>
          </w:tcPr>
          <w:p>
            <w:pPr>
              <w:pStyle w:val="TableParagraph"/>
              <w:spacing w:before="41"/>
              <w:ind w:left="43" w:right="4"/>
              <w:jc w:val="center"/>
              <w:rPr>
                <w:sz w:val="16"/>
              </w:rPr>
            </w:pPr>
            <w:r>
              <w:rPr>
                <w:color w:val="7D0000"/>
                <w:spacing w:val="-10"/>
                <w:sz w:val="16"/>
              </w:rPr>
              <w:t>0</w:t>
            </w:r>
          </w:p>
        </w:tc>
        <w:tc>
          <w:tcPr>
            <w:tcW w:w="1024" w:type="dxa"/>
          </w:tcPr>
          <w:p>
            <w:pPr>
              <w:pStyle w:val="TableParagraph"/>
              <w:spacing w:before="41"/>
              <w:ind w:left="40" w:right="3"/>
              <w:jc w:val="center"/>
              <w:rPr>
                <w:sz w:val="16"/>
              </w:rPr>
            </w:pPr>
            <w:r>
              <w:rPr>
                <w:color w:val="7D0000"/>
                <w:spacing w:val="-10"/>
                <w:sz w:val="16"/>
              </w:rPr>
              <w:t>0</w:t>
            </w:r>
          </w:p>
        </w:tc>
      </w:tr>
      <w:tr>
        <w:trPr>
          <w:trHeight w:val="335" w:hRule="atLeast"/>
        </w:trPr>
        <w:tc>
          <w:tcPr>
            <w:tcW w:w="514" w:type="dxa"/>
          </w:tcPr>
          <w:p>
            <w:pPr>
              <w:pStyle w:val="TableParagraph"/>
              <w:spacing w:before="40"/>
              <w:ind w:left="12" w:right="12"/>
              <w:jc w:val="center"/>
              <w:rPr>
                <w:sz w:val="16"/>
              </w:rPr>
            </w:pPr>
            <w:r>
              <w:rPr>
                <w:spacing w:val="-10"/>
                <w:sz w:val="16"/>
              </w:rPr>
              <w:t>6</w:t>
            </w:r>
          </w:p>
        </w:tc>
        <w:tc>
          <w:tcPr>
            <w:tcW w:w="1643" w:type="dxa"/>
          </w:tcPr>
          <w:p>
            <w:pPr>
              <w:pStyle w:val="TableParagraph"/>
              <w:spacing w:before="40"/>
              <w:ind w:left="160"/>
              <w:rPr>
                <w:sz w:val="16"/>
              </w:rPr>
            </w:pPr>
            <w:r>
              <w:rPr>
                <w:color w:val="FF00FF"/>
                <w:spacing w:val="-4"/>
                <w:sz w:val="16"/>
              </w:rPr>
              <w:t>Juni</w:t>
            </w:r>
          </w:p>
        </w:tc>
        <w:tc>
          <w:tcPr>
            <w:tcW w:w="1614" w:type="dxa"/>
          </w:tcPr>
          <w:p>
            <w:pPr>
              <w:pStyle w:val="TableParagraph"/>
              <w:spacing w:before="26"/>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0</w:t>
            </w:r>
          </w:p>
        </w:tc>
        <w:tc>
          <w:tcPr>
            <w:tcW w:w="1264" w:type="dxa"/>
          </w:tcPr>
          <w:p>
            <w:pPr>
              <w:pStyle w:val="TableParagraph"/>
              <w:spacing w:before="40"/>
              <w:ind w:left="57" w:right="29"/>
              <w:jc w:val="center"/>
              <w:rPr>
                <w:sz w:val="16"/>
              </w:rPr>
            </w:pPr>
            <w:r>
              <w:rPr>
                <w:color w:val="0000FF"/>
                <w:spacing w:val="-10"/>
                <w:sz w:val="16"/>
              </w:rPr>
              <w:t>0</w:t>
            </w:r>
          </w:p>
        </w:tc>
        <w:tc>
          <w:tcPr>
            <w:tcW w:w="1259" w:type="dxa"/>
          </w:tcPr>
          <w:p>
            <w:pPr>
              <w:pStyle w:val="TableParagraph"/>
              <w:spacing w:before="40"/>
              <w:ind w:left="50" w:right="14"/>
              <w:jc w:val="center"/>
              <w:rPr>
                <w:sz w:val="16"/>
              </w:rPr>
            </w:pPr>
            <w:r>
              <w:rPr>
                <w:color w:val="0000FF"/>
                <w:spacing w:val="-5"/>
                <w:sz w:val="16"/>
              </w:rPr>
              <w:t>12</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0</w:t>
            </w:r>
          </w:p>
        </w:tc>
        <w:tc>
          <w:tcPr>
            <w:tcW w:w="1173" w:type="dxa"/>
          </w:tcPr>
          <w:p>
            <w:pPr>
              <w:pStyle w:val="TableParagraph"/>
              <w:spacing w:before="40"/>
              <w:ind w:left="47" w:right="18"/>
              <w:jc w:val="center"/>
              <w:rPr>
                <w:sz w:val="16"/>
              </w:rPr>
            </w:pPr>
            <w:r>
              <w:rPr>
                <w:color w:val="7D0000"/>
                <w:spacing w:val="-10"/>
                <w:sz w:val="16"/>
              </w:rPr>
              <w:t>0</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0</w:t>
            </w:r>
          </w:p>
        </w:tc>
      </w:tr>
      <w:tr>
        <w:trPr>
          <w:trHeight w:val="335" w:hRule="atLeast"/>
        </w:trPr>
        <w:tc>
          <w:tcPr>
            <w:tcW w:w="514" w:type="dxa"/>
          </w:tcPr>
          <w:p>
            <w:pPr>
              <w:pStyle w:val="TableParagraph"/>
              <w:spacing w:before="40"/>
              <w:ind w:left="12" w:right="12"/>
              <w:jc w:val="center"/>
              <w:rPr>
                <w:sz w:val="16"/>
              </w:rPr>
            </w:pPr>
            <w:r>
              <w:rPr>
                <w:spacing w:val="-10"/>
                <w:sz w:val="16"/>
              </w:rPr>
              <w:t>7</w:t>
            </w:r>
          </w:p>
        </w:tc>
        <w:tc>
          <w:tcPr>
            <w:tcW w:w="1643" w:type="dxa"/>
          </w:tcPr>
          <w:p>
            <w:pPr>
              <w:pStyle w:val="TableParagraph"/>
              <w:spacing w:before="40"/>
              <w:ind w:left="160"/>
              <w:rPr>
                <w:sz w:val="16"/>
              </w:rPr>
            </w:pPr>
            <w:r>
              <w:rPr>
                <w:spacing w:val="-4"/>
                <w:sz w:val="16"/>
              </w:rPr>
              <w:t>Juli</w:t>
            </w:r>
          </w:p>
        </w:tc>
        <w:tc>
          <w:tcPr>
            <w:tcW w:w="1614" w:type="dxa"/>
          </w:tcPr>
          <w:p>
            <w:pPr>
              <w:pStyle w:val="TableParagraph"/>
              <w:spacing w:before="31"/>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0</w:t>
            </w:r>
          </w:p>
        </w:tc>
        <w:tc>
          <w:tcPr>
            <w:tcW w:w="1264" w:type="dxa"/>
          </w:tcPr>
          <w:p>
            <w:pPr>
              <w:pStyle w:val="TableParagraph"/>
              <w:spacing w:before="40"/>
              <w:ind w:left="43" w:right="29"/>
              <w:jc w:val="center"/>
              <w:rPr>
                <w:sz w:val="16"/>
              </w:rPr>
            </w:pPr>
            <w:r>
              <w:rPr>
                <w:color w:val="0000FF"/>
                <w:spacing w:val="-5"/>
                <w:sz w:val="16"/>
              </w:rPr>
              <w:t>11</w:t>
            </w:r>
          </w:p>
        </w:tc>
        <w:tc>
          <w:tcPr>
            <w:tcW w:w="1259" w:type="dxa"/>
          </w:tcPr>
          <w:p>
            <w:pPr>
              <w:pStyle w:val="TableParagraph"/>
              <w:spacing w:before="40"/>
              <w:ind w:left="55" w:right="5"/>
              <w:jc w:val="center"/>
              <w:rPr>
                <w:sz w:val="16"/>
              </w:rPr>
            </w:pPr>
            <w:r>
              <w:rPr>
                <w:color w:val="0000FF"/>
                <w:spacing w:val="-10"/>
                <w:sz w:val="16"/>
              </w:rPr>
              <w:t>1</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0</w:t>
            </w:r>
          </w:p>
        </w:tc>
        <w:tc>
          <w:tcPr>
            <w:tcW w:w="1173" w:type="dxa"/>
          </w:tcPr>
          <w:p>
            <w:pPr>
              <w:pStyle w:val="TableParagraph"/>
              <w:spacing w:before="40"/>
              <w:ind w:left="47" w:right="18"/>
              <w:jc w:val="center"/>
              <w:rPr>
                <w:sz w:val="16"/>
              </w:rPr>
            </w:pPr>
            <w:r>
              <w:rPr>
                <w:color w:val="7D0000"/>
                <w:spacing w:val="-10"/>
                <w:sz w:val="16"/>
              </w:rPr>
              <w:t>0</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0</w:t>
            </w:r>
          </w:p>
        </w:tc>
      </w:tr>
      <w:tr>
        <w:trPr>
          <w:trHeight w:val="335" w:hRule="atLeast"/>
        </w:trPr>
        <w:tc>
          <w:tcPr>
            <w:tcW w:w="514" w:type="dxa"/>
          </w:tcPr>
          <w:p>
            <w:pPr>
              <w:pStyle w:val="TableParagraph"/>
              <w:spacing w:before="40"/>
              <w:ind w:left="12" w:right="12"/>
              <w:jc w:val="center"/>
              <w:rPr>
                <w:sz w:val="16"/>
              </w:rPr>
            </w:pPr>
            <w:r>
              <w:rPr>
                <w:spacing w:val="-10"/>
                <w:sz w:val="16"/>
              </w:rPr>
              <w:t>8</w:t>
            </w:r>
          </w:p>
        </w:tc>
        <w:tc>
          <w:tcPr>
            <w:tcW w:w="1643" w:type="dxa"/>
          </w:tcPr>
          <w:p>
            <w:pPr>
              <w:pStyle w:val="TableParagraph"/>
              <w:spacing w:before="40"/>
              <w:ind w:left="160"/>
              <w:rPr>
                <w:sz w:val="16"/>
              </w:rPr>
            </w:pPr>
            <w:r>
              <w:rPr>
                <w:spacing w:val="-2"/>
                <w:sz w:val="16"/>
              </w:rPr>
              <w:t>Agustus</w:t>
            </w:r>
          </w:p>
        </w:tc>
        <w:tc>
          <w:tcPr>
            <w:tcW w:w="1614" w:type="dxa"/>
          </w:tcPr>
          <w:p>
            <w:pPr>
              <w:pStyle w:val="TableParagraph"/>
              <w:spacing w:before="31"/>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0</w:t>
            </w:r>
          </w:p>
        </w:tc>
        <w:tc>
          <w:tcPr>
            <w:tcW w:w="1264" w:type="dxa"/>
          </w:tcPr>
          <w:p>
            <w:pPr>
              <w:pStyle w:val="TableParagraph"/>
              <w:spacing w:before="40"/>
              <w:ind w:left="43" w:right="29"/>
              <w:jc w:val="center"/>
              <w:rPr>
                <w:sz w:val="16"/>
              </w:rPr>
            </w:pPr>
            <w:r>
              <w:rPr>
                <w:color w:val="0000FF"/>
                <w:spacing w:val="-5"/>
                <w:sz w:val="16"/>
              </w:rPr>
              <w:t>12</w:t>
            </w:r>
          </w:p>
        </w:tc>
        <w:tc>
          <w:tcPr>
            <w:tcW w:w="1259" w:type="dxa"/>
          </w:tcPr>
          <w:p>
            <w:pPr>
              <w:pStyle w:val="TableParagraph"/>
              <w:spacing w:before="40"/>
              <w:ind w:left="55" w:right="5"/>
              <w:jc w:val="center"/>
              <w:rPr>
                <w:sz w:val="16"/>
              </w:rPr>
            </w:pPr>
            <w:r>
              <w:rPr>
                <w:color w:val="0000FF"/>
                <w:spacing w:val="-10"/>
                <w:sz w:val="16"/>
              </w:rPr>
              <w:t>0</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0</w:t>
            </w:r>
          </w:p>
        </w:tc>
        <w:tc>
          <w:tcPr>
            <w:tcW w:w="1173" w:type="dxa"/>
          </w:tcPr>
          <w:p>
            <w:pPr>
              <w:pStyle w:val="TableParagraph"/>
              <w:spacing w:before="40"/>
              <w:ind w:left="47" w:right="18"/>
              <w:jc w:val="center"/>
              <w:rPr>
                <w:sz w:val="16"/>
              </w:rPr>
            </w:pPr>
            <w:r>
              <w:rPr>
                <w:color w:val="7D0000"/>
                <w:spacing w:val="-10"/>
                <w:sz w:val="16"/>
              </w:rPr>
              <w:t>0</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0</w:t>
            </w:r>
          </w:p>
        </w:tc>
      </w:tr>
      <w:tr>
        <w:trPr>
          <w:trHeight w:val="331" w:hRule="atLeast"/>
        </w:trPr>
        <w:tc>
          <w:tcPr>
            <w:tcW w:w="514" w:type="dxa"/>
          </w:tcPr>
          <w:p>
            <w:pPr>
              <w:pStyle w:val="TableParagraph"/>
              <w:spacing w:before="41"/>
              <w:ind w:left="12" w:right="12"/>
              <w:jc w:val="center"/>
              <w:rPr>
                <w:sz w:val="16"/>
              </w:rPr>
            </w:pPr>
            <w:r>
              <w:rPr>
                <w:spacing w:val="-10"/>
                <w:sz w:val="16"/>
              </w:rPr>
              <w:t>9</w:t>
            </w:r>
          </w:p>
        </w:tc>
        <w:tc>
          <w:tcPr>
            <w:tcW w:w="1643" w:type="dxa"/>
          </w:tcPr>
          <w:p>
            <w:pPr>
              <w:pStyle w:val="TableParagraph"/>
              <w:spacing w:before="41"/>
              <w:ind w:left="160"/>
              <w:rPr>
                <w:sz w:val="16"/>
              </w:rPr>
            </w:pPr>
            <w:r>
              <w:rPr>
                <w:color w:val="FF00FF"/>
                <w:spacing w:val="-2"/>
                <w:sz w:val="16"/>
              </w:rPr>
              <w:t>September</w:t>
            </w:r>
          </w:p>
        </w:tc>
        <w:tc>
          <w:tcPr>
            <w:tcW w:w="1614" w:type="dxa"/>
          </w:tcPr>
          <w:p>
            <w:pPr>
              <w:pStyle w:val="TableParagraph"/>
              <w:spacing w:before="26"/>
              <w:ind w:left="44" w:right="15"/>
              <w:jc w:val="center"/>
              <w:rPr>
                <w:sz w:val="16"/>
              </w:rPr>
            </w:pPr>
            <w:r>
              <w:rPr>
                <w:color w:val="0000FF"/>
                <w:spacing w:val="-10"/>
                <w:sz w:val="16"/>
              </w:rPr>
              <w:t>7</w:t>
            </w:r>
          </w:p>
        </w:tc>
        <w:tc>
          <w:tcPr>
            <w:tcW w:w="793" w:type="dxa"/>
          </w:tcPr>
          <w:p>
            <w:pPr>
              <w:pStyle w:val="TableParagraph"/>
              <w:spacing w:before="41"/>
              <w:ind w:left="38"/>
              <w:jc w:val="center"/>
              <w:rPr>
                <w:sz w:val="16"/>
              </w:rPr>
            </w:pPr>
            <w:r>
              <w:rPr>
                <w:color w:val="0000FF"/>
                <w:spacing w:val="-5"/>
                <w:sz w:val="16"/>
              </w:rPr>
              <w:t>12</w:t>
            </w:r>
          </w:p>
        </w:tc>
        <w:tc>
          <w:tcPr>
            <w:tcW w:w="827" w:type="dxa"/>
          </w:tcPr>
          <w:p>
            <w:pPr>
              <w:pStyle w:val="TableParagraph"/>
              <w:spacing w:before="41"/>
              <w:ind w:left="46"/>
              <w:jc w:val="center"/>
              <w:rPr>
                <w:sz w:val="16"/>
              </w:rPr>
            </w:pPr>
            <w:r>
              <w:rPr>
                <w:color w:val="7D0000"/>
                <w:spacing w:val="-10"/>
                <w:sz w:val="16"/>
              </w:rPr>
              <w:t>0</w:t>
            </w:r>
          </w:p>
        </w:tc>
        <w:tc>
          <w:tcPr>
            <w:tcW w:w="1264" w:type="dxa"/>
          </w:tcPr>
          <w:p>
            <w:pPr>
              <w:pStyle w:val="TableParagraph"/>
              <w:spacing w:before="41"/>
              <w:ind w:left="43" w:right="29"/>
              <w:jc w:val="center"/>
              <w:rPr>
                <w:sz w:val="16"/>
              </w:rPr>
            </w:pPr>
            <w:r>
              <w:rPr>
                <w:color w:val="0000FF"/>
                <w:spacing w:val="-5"/>
                <w:sz w:val="16"/>
              </w:rPr>
              <w:t>11</w:t>
            </w:r>
          </w:p>
        </w:tc>
        <w:tc>
          <w:tcPr>
            <w:tcW w:w="1259" w:type="dxa"/>
          </w:tcPr>
          <w:p>
            <w:pPr>
              <w:pStyle w:val="TableParagraph"/>
              <w:spacing w:before="41"/>
              <w:ind w:left="55" w:right="5"/>
              <w:jc w:val="center"/>
              <w:rPr>
                <w:sz w:val="16"/>
              </w:rPr>
            </w:pPr>
            <w:r>
              <w:rPr>
                <w:color w:val="0000FF"/>
                <w:spacing w:val="-10"/>
                <w:sz w:val="16"/>
              </w:rPr>
              <w:t>1</w:t>
            </w:r>
          </w:p>
        </w:tc>
        <w:tc>
          <w:tcPr>
            <w:tcW w:w="1202" w:type="dxa"/>
          </w:tcPr>
          <w:p>
            <w:pPr>
              <w:pStyle w:val="TableParagraph"/>
              <w:spacing w:before="41"/>
              <w:ind w:left="43" w:right="5"/>
              <w:jc w:val="center"/>
              <w:rPr>
                <w:sz w:val="16"/>
              </w:rPr>
            </w:pPr>
            <w:r>
              <w:rPr>
                <w:color w:val="0000FF"/>
                <w:spacing w:val="-10"/>
                <w:sz w:val="16"/>
              </w:rPr>
              <w:t>0</w:t>
            </w:r>
          </w:p>
        </w:tc>
        <w:tc>
          <w:tcPr>
            <w:tcW w:w="1010" w:type="dxa"/>
          </w:tcPr>
          <w:p>
            <w:pPr>
              <w:pStyle w:val="TableParagraph"/>
              <w:spacing w:before="41"/>
              <w:ind w:left="1" w:right="26"/>
              <w:jc w:val="center"/>
              <w:rPr>
                <w:sz w:val="16"/>
              </w:rPr>
            </w:pPr>
            <w:r>
              <w:rPr>
                <w:color w:val="0000FF"/>
                <w:spacing w:val="-5"/>
                <w:sz w:val="16"/>
              </w:rPr>
              <w:t>12</w:t>
            </w:r>
          </w:p>
        </w:tc>
        <w:tc>
          <w:tcPr>
            <w:tcW w:w="1288" w:type="dxa"/>
          </w:tcPr>
          <w:p>
            <w:pPr>
              <w:pStyle w:val="TableParagraph"/>
              <w:spacing w:before="41"/>
              <w:ind w:left="40" w:right="8"/>
              <w:jc w:val="center"/>
              <w:rPr>
                <w:sz w:val="16"/>
              </w:rPr>
            </w:pPr>
            <w:r>
              <w:rPr>
                <w:color w:val="7D0000"/>
                <w:spacing w:val="-10"/>
                <w:sz w:val="16"/>
              </w:rPr>
              <w:t>0</w:t>
            </w:r>
          </w:p>
        </w:tc>
        <w:tc>
          <w:tcPr>
            <w:tcW w:w="1173" w:type="dxa"/>
          </w:tcPr>
          <w:p>
            <w:pPr>
              <w:pStyle w:val="TableParagraph"/>
              <w:spacing w:before="41"/>
              <w:ind w:left="47" w:right="18"/>
              <w:jc w:val="center"/>
              <w:rPr>
                <w:sz w:val="16"/>
              </w:rPr>
            </w:pPr>
            <w:r>
              <w:rPr>
                <w:color w:val="7D0000"/>
                <w:spacing w:val="-10"/>
                <w:sz w:val="16"/>
              </w:rPr>
              <w:t>0</w:t>
            </w:r>
          </w:p>
        </w:tc>
        <w:tc>
          <w:tcPr>
            <w:tcW w:w="1255" w:type="dxa"/>
          </w:tcPr>
          <w:p>
            <w:pPr>
              <w:pStyle w:val="TableParagraph"/>
              <w:spacing w:before="41"/>
              <w:ind w:left="43" w:right="4"/>
              <w:jc w:val="center"/>
              <w:rPr>
                <w:sz w:val="16"/>
              </w:rPr>
            </w:pPr>
            <w:r>
              <w:rPr>
                <w:color w:val="7D0000"/>
                <w:spacing w:val="-10"/>
                <w:sz w:val="16"/>
              </w:rPr>
              <w:t>0</w:t>
            </w:r>
          </w:p>
        </w:tc>
        <w:tc>
          <w:tcPr>
            <w:tcW w:w="1024" w:type="dxa"/>
          </w:tcPr>
          <w:p>
            <w:pPr>
              <w:pStyle w:val="TableParagraph"/>
              <w:spacing w:before="41"/>
              <w:ind w:left="40" w:right="3"/>
              <w:jc w:val="center"/>
              <w:rPr>
                <w:sz w:val="16"/>
              </w:rPr>
            </w:pPr>
            <w:r>
              <w:rPr>
                <w:color w:val="7D0000"/>
                <w:spacing w:val="-10"/>
                <w:sz w:val="16"/>
              </w:rPr>
              <w:t>0</w:t>
            </w:r>
          </w:p>
        </w:tc>
      </w:tr>
      <w:tr>
        <w:trPr>
          <w:trHeight w:val="331" w:hRule="atLeast"/>
        </w:trPr>
        <w:tc>
          <w:tcPr>
            <w:tcW w:w="514" w:type="dxa"/>
          </w:tcPr>
          <w:p>
            <w:pPr>
              <w:pStyle w:val="TableParagraph"/>
              <w:spacing w:before="40"/>
              <w:ind w:right="12"/>
              <w:jc w:val="center"/>
              <w:rPr>
                <w:sz w:val="16"/>
              </w:rPr>
            </w:pPr>
            <w:r>
              <w:rPr>
                <w:spacing w:val="-5"/>
                <w:sz w:val="16"/>
              </w:rPr>
              <w:t>10</w:t>
            </w:r>
          </w:p>
        </w:tc>
        <w:tc>
          <w:tcPr>
            <w:tcW w:w="1643" w:type="dxa"/>
          </w:tcPr>
          <w:p>
            <w:pPr>
              <w:pStyle w:val="TableParagraph"/>
              <w:spacing w:before="40"/>
              <w:ind w:left="160"/>
              <w:rPr>
                <w:sz w:val="16"/>
              </w:rPr>
            </w:pPr>
            <w:r>
              <w:rPr>
                <w:spacing w:val="-2"/>
                <w:sz w:val="16"/>
              </w:rPr>
              <w:t>Oktober</w:t>
            </w:r>
          </w:p>
        </w:tc>
        <w:tc>
          <w:tcPr>
            <w:tcW w:w="1614" w:type="dxa"/>
          </w:tcPr>
          <w:p>
            <w:pPr>
              <w:pStyle w:val="TableParagraph"/>
              <w:spacing w:before="31"/>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0</w:t>
            </w:r>
          </w:p>
        </w:tc>
        <w:tc>
          <w:tcPr>
            <w:tcW w:w="1264" w:type="dxa"/>
          </w:tcPr>
          <w:p>
            <w:pPr>
              <w:pStyle w:val="TableParagraph"/>
              <w:spacing w:before="40"/>
              <w:ind w:left="57" w:right="29"/>
              <w:jc w:val="center"/>
              <w:rPr>
                <w:sz w:val="16"/>
              </w:rPr>
            </w:pPr>
            <w:r>
              <w:rPr>
                <w:color w:val="0000FF"/>
                <w:spacing w:val="-10"/>
                <w:sz w:val="16"/>
              </w:rPr>
              <w:t>9</w:t>
            </w:r>
          </w:p>
        </w:tc>
        <w:tc>
          <w:tcPr>
            <w:tcW w:w="1259" w:type="dxa"/>
          </w:tcPr>
          <w:p>
            <w:pPr>
              <w:pStyle w:val="TableParagraph"/>
              <w:spacing w:before="40"/>
              <w:ind w:left="55" w:right="5"/>
              <w:jc w:val="center"/>
              <w:rPr>
                <w:sz w:val="16"/>
              </w:rPr>
            </w:pPr>
            <w:r>
              <w:rPr>
                <w:color w:val="0000FF"/>
                <w:spacing w:val="-10"/>
                <w:sz w:val="16"/>
              </w:rPr>
              <w:t>3</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0</w:t>
            </w:r>
          </w:p>
        </w:tc>
        <w:tc>
          <w:tcPr>
            <w:tcW w:w="1173" w:type="dxa"/>
          </w:tcPr>
          <w:p>
            <w:pPr>
              <w:pStyle w:val="TableParagraph"/>
              <w:spacing w:before="40"/>
              <w:ind w:left="47" w:right="18"/>
              <w:jc w:val="center"/>
              <w:rPr>
                <w:sz w:val="16"/>
              </w:rPr>
            </w:pPr>
            <w:r>
              <w:rPr>
                <w:color w:val="7D0000"/>
                <w:spacing w:val="-10"/>
                <w:sz w:val="16"/>
              </w:rPr>
              <w:t>0</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0</w:t>
            </w:r>
          </w:p>
        </w:tc>
      </w:tr>
      <w:tr>
        <w:trPr>
          <w:trHeight w:val="335" w:hRule="atLeast"/>
        </w:trPr>
        <w:tc>
          <w:tcPr>
            <w:tcW w:w="514" w:type="dxa"/>
          </w:tcPr>
          <w:p>
            <w:pPr>
              <w:pStyle w:val="TableParagraph"/>
              <w:spacing w:before="40"/>
              <w:ind w:right="12"/>
              <w:jc w:val="center"/>
              <w:rPr>
                <w:sz w:val="16"/>
              </w:rPr>
            </w:pPr>
            <w:r>
              <w:rPr>
                <w:spacing w:val="-5"/>
                <w:sz w:val="16"/>
              </w:rPr>
              <w:t>11</w:t>
            </w:r>
          </w:p>
        </w:tc>
        <w:tc>
          <w:tcPr>
            <w:tcW w:w="1643" w:type="dxa"/>
          </w:tcPr>
          <w:p>
            <w:pPr>
              <w:pStyle w:val="TableParagraph"/>
              <w:spacing w:before="40"/>
              <w:ind w:left="160"/>
              <w:rPr>
                <w:sz w:val="16"/>
              </w:rPr>
            </w:pPr>
            <w:r>
              <w:rPr>
                <w:spacing w:val="-2"/>
                <w:sz w:val="16"/>
              </w:rPr>
              <w:t>November</w:t>
            </w:r>
          </w:p>
        </w:tc>
        <w:tc>
          <w:tcPr>
            <w:tcW w:w="1614" w:type="dxa"/>
          </w:tcPr>
          <w:p>
            <w:pPr>
              <w:pStyle w:val="TableParagraph"/>
              <w:spacing w:before="31"/>
              <w:ind w:left="44" w:right="15"/>
              <w:jc w:val="center"/>
              <w:rPr>
                <w:sz w:val="16"/>
              </w:rPr>
            </w:pPr>
            <w:r>
              <w:rPr>
                <w:color w:val="0000FF"/>
                <w:spacing w:val="-10"/>
                <w:sz w:val="16"/>
              </w:rPr>
              <w:t>7</w:t>
            </w:r>
          </w:p>
        </w:tc>
        <w:tc>
          <w:tcPr>
            <w:tcW w:w="793" w:type="dxa"/>
          </w:tcPr>
          <w:p>
            <w:pPr>
              <w:pStyle w:val="TableParagraph"/>
              <w:spacing w:before="40"/>
              <w:ind w:left="38"/>
              <w:jc w:val="center"/>
              <w:rPr>
                <w:sz w:val="16"/>
              </w:rPr>
            </w:pPr>
            <w:r>
              <w:rPr>
                <w:color w:val="0000FF"/>
                <w:spacing w:val="-5"/>
                <w:sz w:val="16"/>
              </w:rPr>
              <w:t>12</w:t>
            </w:r>
          </w:p>
        </w:tc>
        <w:tc>
          <w:tcPr>
            <w:tcW w:w="827" w:type="dxa"/>
          </w:tcPr>
          <w:p>
            <w:pPr>
              <w:pStyle w:val="TableParagraph"/>
              <w:spacing w:before="40"/>
              <w:ind w:left="46"/>
              <w:jc w:val="center"/>
              <w:rPr>
                <w:sz w:val="16"/>
              </w:rPr>
            </w:pPr>
            <w:r>
              <w:rPr>
                <w:color w:val="7D0000"/>
                <w:spacing w:val="-10"/>
                <w:sz w:val="16"/>
              </w:rPr>
              <w:t>0</w:t>
            </w:r>
          </w:p>
        </w:tc>
        <w:tc>
          <w:tcPr>
            <w:tcW w:w="1264" w:type="dxa"/>
          </w:tcPr>
          <w:p>
            <w:pPr>
              <w:pStyle w:val="TableParagraph"/>
              <w:spacing w:before="40"/>
              <w:ind w:left="43" w:right="29"/>
              <w:jc w:val="center"/>
              <w:rPr>
                <w:sz w:val="16"/>
              </w:rPr>
            </w:pPr>
            <w:r>
              <w:rPr>
                <w:color w:val="0000FF"/>
                <w:spacing w:val="-5"/>
                <w:sz w:val="16"/>
              </w:rPr>
              <w:t>10</w:t>
            </w:r>
          </w:p>
        </w:tc>
        <w:tc>
          <w:tcPr>
            <w:tcW w:w="1259" w:type="dxa"/>
          </w:tcPr>
          <w:p>
            <w:pPr>
              <w:pStyle w:val="TableParagraph"/>
              <w:spacing w:before="40"/>
              <w:ind w:left="55" w:right="5"/>
              <w:jc w:val="center"/>
              <w:rPr>
                <w:sz w:val="16"/>
              </w:rPr>
            </w:pPr>
            <w:r>
              <w:rPr>
                <w:color w:val="0000FF"/>
                <w:spacing w:val="-10"/>
                <w:sz w:val="16"/>
              </w:rPr>
              <w:t>2</w:t>
            </w:r>
          </w:p>
        </w:tc>
        <w:tc>
          <w:tcPr>
            <w:tcW w:w="1202" w:type="dxa"/>
          </w:tcPr>
          <w:p>
            <w:pPr>
              <w:pStyle w:val="TableParagraph"/>
              <w:spacing w:before="40"/>
              <w:ind w:left="43" w:right="5"/>
              <w:jc w:val="center"/>
              <w:rPr>
                <w:sz w:val="16"/>
              </w:rPr>
            </w:pPr>
            <w:r>
              <w:rPr>
                <w:color w:val="0000FF"/>
                <w:spacing w:val="-10"/>
                <w:sz w:val="16"/>
              </w:rPr>
              <w:t>0</w:t>
            </w:r>
          </w:p>
        </w:tc>
        <w:tc>
          <w:tcPr>
            <w:tcW w:w="1010" w:type="dxa"/>
          </w:tcPr>
          <w:p>
            <w:pPr>
              <w:pStyle w:val="TableParagraph"/>
              <w:spacing w:before="40"/>
              <w:ind w:left="1" w:right="26"/>
              <w:jc w:val="center"/>
              <w:rPr>
                <w:sz w:val="16"/>
              </w:rPr>
            </w:pPr>
            <w:r>
              <w:rPr>
                <w:color w:val="0000FF"/>
                <w:spacing w:val="-5"/>
                <w:sz w:val="16"/>
              </w:rPr>
              <w:t>12</w:t>
            </w:r>
          </w:p>
        </w:tc>
        <w:tc>
          <w:tcPr>
            <w:tcW w:w="1288" w:type="dxa"/>
          </w:tcPr>
          <w:p>
            <w:pPr>
              <w:pStyle w:val="TableParagraph"/>
              <w:spacing w:before="40"/>
              <w:ind w:left="40" w:right="8"/>
              <w:jc w:val="center"/>
              <w:rPr>
                <w:sz w:val="16"/>
              </w:rPr>
            </w:pPr>
            <w:r>
              <w:rPr>
                <w:color w:val="7D0000"/>
                <w:spacing w:val="-10"/>
                <w:sz w:val="16"/>
              </w:rPr>
              <w:t>0</w:t>
            </w:r>
          </w:p>
        </w:tc>
        <w:tc>
          <w:tcPr>
            <w:tcW w:w="1173" w:type="dxa"/>
          </w:tcPr>
          <w:p>
            <w:pPr>
              <w:pStyle w:val="TableParagraph"/>
              <w:spacing w:before="40"/>
              <w:ind w:left="47" w:right="18"/>
              <w:jc w:val="center"/>
              <w:rPr>
                <w:sz w:val="16"/>
              </w:rPr>
            </w:pPr>
            <w:r>
              <w:rPr>
                <w:color w:val="7D0000"/>
                <w:spacing w:val="-10"/>
                <w:sz w:val="16"/>
              </w:rPr>
              <w:t>0</w:t>
            </w:r>
          </w:p>
        </w:tc>
        <w:tc>
          <w:tcPr>
            <w:tcW w:w="1255" w:type="dxa"/>
          </w:tcPr>
          <w:p>
            <w:pPr>
              <w:pStyle w:val="TableParagraph"/>
              <w:spacing w:before="40"/>
              <w:ind w:left="43" w:right="4"/>
              <w:jc w:val="center"/>
              <w:rPr>
                <w:sz w:val="16"/>
              </w:rPr>
            </w:pPr>
            <w:r>
              <w:rPr>
                <w:color w:val="7D0000"/>
                <w:spacing w:val="-10"/>
                <w:sz w:val="16"/>
              </w:rPr>
              <w:t>0</w:t>
            </w:r>
          </w:p>
        </w:tc>
        <w:tc>
          <w:tcPr>
            <w:tcW w:w="1024" w:type="dxa"/>
          </w:tcPr>
          <w:p>
            <w:pPr>
              <w:pStyle w:val="TableParagraph"/>
              <w:spacing w:before="40"/>
              <w:ind w:left="40" w:right="3"/>
              <w:jc w:val="center"/>
              <w:rPr>
                <w:sz w:val="16"/>
              </w:rPr>
            </w:pPr>
            <w:r>
              <w:rPr>
                <w:color w:val="7D0000"/>
                <w:spacing w:val="-10"/>
                <w:sz w:val="16"/>
              </w:rPr>
              <w:t>0</w:t>
            </w:r>
          </w:p>
        </w:tc>
      </w:tr>
      <w:tr>
        <w:trPr>
          <w:trHeight w:val="336" w:hRule="atLeast"/>
        </w:trPr>
        <w:tc>
          <w:tcPr>
            <w:tcW w:w="514" w:type="dxa"/>
          </w:tcPr>
          <w:p>
            <w:pPr>
              <w:pStyle w:val="TableParagraph"/>
              <w:spacing w:before="41"/>
              <w:ind w:right="12"/>
              <w:jc w:val="center"/>
              <w:rPr>
                <w:sz w:val="16"/>
              </w:rPr>
            </w:pPr>
            <w:r>
              <w:rPr>
                <w:spacing w:val="-5"/>
                <w:sz w:val="16"/>
              </w:rPr>
              <w:t>12</w:t>
            </w:r>
          </w:p>
        </w:tc>
        <w:tc>
          <w:tcPr>
            <w:tcW w:w="1643" w:type="dxa"/>
          </w:tcPr>
          <w:p>
            <w:pPr>
              <w:pStyle w:val="TableParagraph"/>
              <w:spacing w:before="41"/>
              <w:ind w:left="160"/>
              <w:rPr>
                <w:sz w:val="16"/>
              </w:rPr>
            </w:pPr>
            <w:r>
              <w:rPr>
                <w:color w:val="FF00FF"/>
                <w:spacing w:val="-2"/>
                <w:sz w:val="16"/>
              </w:rPr>
              <w:t>Desember</w:t>
            </w:r>
          </w:p>
        </w:tc>
        <w:tc>
          <w:tcPr>
            <w:tcW w:w="1614" w:type="dxa"/>
          </w:tcPr>
          <w:p>
            <w:pPr>
              <w:pStyle w:val="TableParagraph"/>
              <w:spacing w:before="27"/>
              <w:ind w:left="44" w:right="15"/>
              <w:jc w:val="center"/>
              <w:rPr>
                <w:sz w:val="16"/>
              </w:rPr>
            </w:pPr>
            <w:r>
              <w:rPr>
                <w:color w:val="0000FF"/>
                <w:spacing w:val="-10"/>
                <w:sz w:val="16"/>
              </w:rPr>
              <w:t>7</w:t>
            </w:r>
          </w:p>
        </w:tc>
        <w:tc>
          <w:tcPr>
            <w:tcW w:w="793" w:type="dxa"/>
          </w:tcPr>
          <w:p>
            <w:pPr>
              <w:pStyle w:val="TableParagraph"/>
              <w:spacing w:before="41"/>
              <w:ind w:left="38"/>
              <w:jc w:val="center"/>
              <w:rPr>
                <w:sz w:val="16"/>
              </w:rPr>
            </w:pPr>
            <w:r>
              <w:rPr>
                <w:color w:val="0000FF"/>
                <w:spacing w:val="-5"/>
                <w:sz w:val="16"/>
              </w:rPr>
              <w:t>12</w:t>
            </w:r>
          </w:p>
        </w:tc>
        <w:tc>
          <w:tcPr>
            <w:tcW w:w="827" w:type="dxa"/>
          </w:tcPr>
          <w:p>
            <w:pPr>
              <w:pStyle w:val="TableParagraph"/>
              <w:spacing w:before="41"/>
              <w:ind w:left="46"/>
              <w:jc w:val="center"/>
              <w:rPr>
                <w:sz w:val="16"/>
              </w:rPr>
            </w:pPr>
            <w:r>
              <w:rPr>
                <w:color w:val="7D0000"/>
                <w:spacing w:val="-10"/>
                <w:sz w:val="16"/>
              </w:rPr>
              <w:t>0</w:t>
            </w:r>
          </w:p>
        </w:tc>
        <w:tc>
          <w:tcPr>
            <w:tcW w:w="1264" w:type="dxa"/>
          </w:tcPr>
          <w:p>
            <w:pPr>
              <w:pStyle w:val="TableParagraph"/>
              <w:spacing w:before="41"/>
              <w:ind w:left="57" w:right="29"/>
              <w:jc w:val="center"/>
              <w:rPr>
                <w:sz w:val="16"/>
              </w:rPr>
            </w:pPr>
            <w:r>
              <w:rPr>
                <w:color w:val="0000FF"/>
                <w:spacing w:val="-10"/>
                <w:sz w:val="16"/>
              </w:rPr>
              <w:t>0</w:t>
            </w:r>
          </w:p>
        </w:tc>
        <w:tc>
          <w:tcPr>
            <w:tcW w:w="1259" w:type="dxa"/>
          </w:tcPr>
          <w:p>
            <w:pPr>
              <w:pStyle w:val="TableParagraph"/>
              <w:spacing w:before="41"/>
              <w:ind w:left="50" w:right="14"/>
              <w:jc w:val="center"/>
              <w:rPr>
                <w:sz w:val="16"/>
              </w:rPr>
            </w:pPr>
            <w:r>
              <w:rPr>
                <w:color w:val="0000FF"/>
                <w:spacing w:val="-5"/>
                <w:sz w:val="16"/>
              </w:rPr>
              <w:t>12</w:t>
            </w:r>
          </w:p>
        </w:tc>
        <w:tc>
          <w:tcPr>
            <w:tcW w:w="1202" w:type="dxa"/>
          </w:tcPr>
          <w:p>
            <w:pPr>
              <w:pStyle w:val="TableParagraph"/>
              <w:spacing w:before="41"/>
              <w:ind w:left="43" w:right="5"/>
              <w:jc w:val="center"/>
              <w:rPr>
                <w:sz w:val="16"/>
              </w:rPr>
            </w:pPr>
            <w:r>
              <w:rPr>
                <w:color w:val="0000FF"/>
                <w:spacing w:val="-10"/>
                <w:sz w:val="16"/>
              </w:rPr>
              <w:t>0</w:t>
            </w:r>
          </w:p>
        </w:tc>
        <w:tc>
          <w:tcPr>
            <w:tcW w:w="1010" w:type="dxa"/>
          </w:tcPr>
          <w:p>
            <w:pPr>
              <w:pStyle w:val="TableParagraph"/>
              <w:spacing w:before="41"/>
              <w:ind w:left="1" w:right="26"/>
              <w:jc w:val="center"/>
              <w:rPr>
                <w:sz w:val="16"/>
              </w:rPr>
            </w:pPr>
            <w:r>
              <w:rPr>
                <w:color w:val="0000FF"/>
                <w:spacing w:val="-5"/>
                <w:sz w:val="16"/>
              </w:rPr>
              <w:t>12</w:t>
            </w:r>
          </w:p>
        </w:tc>
        <w:tc>
          <w:tcPr>
            <w:tcW w:w="1288" w:type="dxa"/>
          </w:tcPr>
          <w:p>
            <w:pPr>
              <w:pStyle w:val="TableParagraph"/>
              <w:spacing w:before="41"/>
              <w:ind w:left="40" w:right="8"/>
              <w:jc w:val="center"/>
              <w:rPr>
                <w:sz w:val="16"/>
              </w:rPr>
            </w:pPr>
            <w:r>
              <w:rPr>
                <w:color w:val="7D0000"/>
                <w:spacing w:val="-10"/>
                <w:sz w:val="16"/>
              </w:rPr>
              <w:t>0</w:t>
            </w:r>
          </w:p>
        </w:tc>
        <w:tc>
          <w:tcPr>
            <w:tcW w:w="1173" w:type="dxa"/>
          </w:tcPr>
          <w:p>
            <w:pPr>
              <w:pStyle w:val="TableParagraph"/>
              <w:spacing w:before="41"/>
              <w:ind w:left="47" w:right="18"/>
              <w:jc w:val="center"/>
              <w:rPr>
                <w:sz w:val="16"/>
              </w:rPr>
            </w:pPr>
            <w:r>
              <w:rPr>
                <w:color w:val="7D0000"/>
                <w:spacing w:val="-10"/>
                <w:sz w:val="16"/>
              </w:rPr>
              <w:t>0</w:t>
            </w:r>
          </w:p>
        </w:tc>
        <w:tc>
          <w:tcPr>
            <w:tcW w:w="1255" w:type="dxa"/>
          </w:tcPr>
          <w:p>
            <w:pPr>
              <w:pStyle w:val="TableParagraph"/>
              <w:spacing w:before="41"/>
              <w:ind w:left="43" w:right="4"/>
              <w:jc w:val="center"/>
              <w:rPr>
                <w:sz w:val="16"/>
              </w:rPr>
            </w:pPr>
            <w:r>
              <w:rPr>
                <w:color w:val="7D0000"/>
                <w:spacing w:val="-10"/>
                <w:sz w:val="16"/>
              </w:rPr>
              <w:t>0</w:t>
            </w:r>
          </w:p>
        </w:tc>
        <w:tc>
          <w:tcPr>
            <w:tcW w:w="1024" w:type="dxa"/>
          </w:tcPr>
          <w:p>
            <w:pPr>
              <w:pStyle w:val="TableParagraph"/>
              <w:spacing w:before="41"/>
              <w:ind w:left="40" w:right="3"/>
              <w:jc w:val="center"/>
              <w:rPr>
                <w:sz w:val="16"/>
              </w:rPr>
            </w:pPr>
            <w:r>
              <w:rPr>
                <w:color w:val="7D0000"/>
                <w:spacing w:val="-10"/>
                <w:sz w:val="16"/>
              </w:rPr>
              <w:t>0</w:t>
            </w:r>
          </w:p>
        </w:tc>
      </w:tr>
      <w:tr>
        <w:trPr>
          <w:trHeight w:val="695" w:hRule="atLeast"/>
        </w:trPr>
        <w:tc>
          <w:tcPr>
            <w:tcW w:w="2157" w:type="dxa"/>
            <w:gridSpan w:val="2"/>
          </w:tcPr>
          <w:p>
            <w:pPr>
              <w:pStyle w:val="TableParagraph"/>
              <w:spacing w:before="42"/>
              <w:rPr>
                <w:sz w:val="16"/>
              </w:rPr>
            </w:pPr>
          </w:p>
          <w:p>
            <w:pPr>
              <w:pStyle w:val="TableParagraph"/>
              <w:spacing w:before="1"/>
              <w:ind w:right="19"/>
              <w:jc w:val="center"/>
              <w:rPr>
                <w:sz w:val="16"/>
              </w:rPr>
            </w:pPr>
            <w:r>
              <w:rPr>
                <w:color w:val="FF0000"/>
                <w:spacing w:val="-2"/>
                <w:sz w:val="16"/>
              </w:rPr>
              <w:t>Jumlah</w:t>
            </w:r>
          </w:p>
        </w:tc>
        <w:tc>
          <w:tcPr>
            <w:tcW w:w="1614" w:type="dxa"/>
          </w:tcPr>
          <w:p>
            <w:pPr>
              <w:pStyle w:val="TableParagraph"/>
              <w:spacing w:before="28"/>
              <w:rPr>
                <w:sz w:val="16"/>
              </w:rPr>
            </w:pPr>
          </w:p>
          <w:p>
            <w:pPr>
              <w:pStyle w:val="TableParagraph"/>
              <w:ind w:left="44" w:right="29"/>
              <w:jc w:val="center"/>
              <w:rPr>
                <w:sz w:val="16"/>
              </w:rPr>
            </w:pPr>
            <w:r>
              <w:rPr>
                <w:color w:val="FF0000"/>
                <w:spacing w:val="-5"/>
                <w:sz w:val="16"/>
              </w:rPr>
              <w:t>87</w:t>
            </w:r>
          </w:p>
        </w:tc>
        <w:tc>
          <w:tcPr>
            <w:tcW w:w="793" w:type="dxa"/>
          </w:tcPr>
          <w:p>
            <w:pPr>
              <w:pStyle w:val="TableParagraph"/>
              <w:spacing w:before="28"/>
              <w:rPr>
                <w:sz w:val="16"/>
              </w:rPr>
            </w:pPr>
          </w:p>
          <w:p>
            <w:pPr>
              <w:pStyle w:val="TableParagraph"/>
              <w:ind w:left="38"/>
              <w:jc w:val="center"/>
              <w:rPr>
                <w:sz w:val="16"/>
              </w:rPr>
            </w:pPr>
            <w:r>
              <w:rPr>
                <w:color w:val="FF0000"/>
                <w:spacing w:val="-5"/>
                <w:sz w:val="16"/>
              </w:rPr>
              <w:t>144</w:t>
            </w:r>
          </w:p>
        </w:tc>
        <w:tc>
          <w:tcPr>
            <w:tcW w:w="827" w:type="dxa"/>
          </w:tcPr>
          <w:p>
            <w:pPr>
              <w:pStyle w:val="TableParagraph"/>
              <w:spacing w:before="28"/>
              <w:rPr>
                <w:sz w:val="16"/>
              </w:rPr>
            </w:pPr>
          </w:p>
          <w:p>
            <w:pPr>
              <w:pStyle w:val="TableParagraph"/>
              <w:ind w:left="46" w:right="16"/>
              <w:jc w:val="center"/>
              <w:rPr>
                <w:sz w:val="16"/>
              </w:rPr>
            </w:pPr>
            <w:r>
              <w:rPr>
                <w:color w:val="FF0000"/>
                <w:spacing w:val="-5"/>
                <w:sz w:val="16"/>
              </w:rPr>
              <w:t>40</w:t>
            </w:r>
          </w:p>
        </w:tc>
        <w:tc>
          <w:tcPr>
            <w:tcW w:w="1264" w:type="dxa"/>
          </w:tcPr>
          <w:p>
            <w:pPr>
              <w:pStyle w:val="TableParagraph"/>
              <w:spacing w:before="28"/>
              <w:rPr>
                <w:sz w:val="16"/>
              </w:rPr>
            </w:pPr>
          </w:p>
          <w:p>
            <w:pPr>
              <w:pStyle w:val="TableParagraph"/>
              <w:ind w:left="28" w:right="40"/>
              <w:jc w:val="center"/>
              <w:rPr>
                <w:sz w:val="16"/>
              </w:rPr>
            </w:pPr>
            <w:r>
              <w:rPr>
                <w:color w:val="0000FF"/>
                <w:spacing w:val="-5"/>
                <w:sz w:val="16"/>
              </w:rPr>
              <w:t>90</w:t>
            </w:r>
          </w:p>
        </w:tc>
        <w:tc>
          <w:tcPr>
            <w:tcW w:w="1259" w:type="dxa"/>
          </w:tcPr>
          <w:p>
            <w:pPr>
              <w:pStyle w:val="TableParagraph"/>
              <w:spacing w:before="28"/>
              <w:rPr>
                <w:sz w:val="16"/>
              </w:rPr>
            </w:pPr>
          </w:p>
          <w:p>
            <w:pPr>
              <w:pStyle w:val="TableParagraph"/>
              <w:ind w:left="50" w:right="43"/>
              <w:jc w:val="center"/>
              <w:rPr>
                <w:sz w:val="16"/>
              </w:rPr>
            </w:pPr>
            <w:r>
              <w:rPr>
                <w:color w:val="0000FF"/>
                <w:spacing w:val="-5"/>
                <w:sz w:val="16"/>
              </w:rPr>
              <w:t>54</w:t>
            </w:r>
          </w:p>
        </w:tc>
        <w:tc>
          <w:tcPr>
            <w:tcW w:w="1202" w:type="dxa"/>
          </w:tcPr>
          <w:p>
            <w:pPr>
              <w:pStyle w:val="TableParagraph"/>
              <w:spacing w:before="28"/>
              <w:rPr>
                <w:sz w:val="16"/>
              </w:rPr>
            </w:pPr>
          </w:p>
          <w:p>
            <w:pPr>
              <w:pStyle w:val="TableParagraph"/>
              <w:ind w:left="38" w:right="29"/>
              <w:jc w:val="center"/>
              <w:rPr>
                <w:sz w:val="16"/>
              </w:rPr>
            </w:pPr>
            <w:r>
              <w:rPr>
                <w:color w:val="0000FF"/>
                <w:spacing w:val="-10"/>
                <w:sz w:val="16"/>
              </w:rPr>
              <w:t>0</w:t>
            </w:r>
          </w:p>
        </w:tc>
        <w:tc>
          <w:tcPr>
            <w:tcW w:w="1010" w:type="dxa"/>
          </w:tcPr>
          <w:p>
            <w:pPr>
              <w:pStyle w:val="TableParagraph"/>
              <w:spacing w:before="28"/>
              <w:rPr>
                <w:sz w:val="16"/>
              </w:rPr>
            </w:pPr>
          </w:p>
          <w:p>
            <w:pPr>
              <w:pStyle w:val="TableParagraph"/>
              <w:ind w:left="26" w:right="25"/>
              <w:jc w:val="center"/>
              <w:rPr>
                <w:sz w:val="16"/>
              </w:rPr>
            </w:pPr>
            <w:r>
              <w:rPr>
                <w:color w:val="0000FF"/>
                <w:spacing w:val="-5"/>
                <w:sz w:val="16"/>
              </w:rPr>
              <w:t>144</w:t>
            </w:r>
          </w:p>
        </w:tc>
        <w:tc>
          <w:tcPr>
            <w:tcW w:w="1288" w:type="dxa"/>
          </w:tcPr>
          <w:p>
            <w:pPr>
              <w:pStyle w:val="TableParagraph"/>
              <w:spacing w:before="28"/>
              <w:rPr>
                <w:sz w:val="16"/>
              </w:rPr>
            </w:pPr>
          </w:p>
          <w:p>
            <w:pPr>
              <w:pStyle w:val="TableParagraph"/>
              <w:ind w:left="32" w:right="40"/>
              <w:jc w:val="center"/>
              <w:rPr>
                <w:sz w:val="16"/>
              </w:rPr>
            </w:pPr>
            <w:r>
              <w:rPr>
                <w:color w:val="7D0000"/>
                <w:spacing w:val="-5"/>
                <w:sz w:val="16"/>
              </w:rPr>
              <w:t>28</w:t>
            </w:r>
          </w:p>
        </w:tc>
        <w:tc>
          <w:tcPr>
            <w:tcW w:w="1173" w:type="dxa"/>
          </w:tcPr>
          <w:p>
            <w:pPr>
              <w:pStyle w:val="TableParagraph"/>
              <w:spacing w:before="28"/>
              <w:rPr>
                <w:sz w:val="16"/>
              </w:rPr>
            </w:pPr>
          </w:p>
          <w:p>
            <w:pPr>
              <w:pStyle w:val="TableParagraph"/>
              <w:ind w:left="29" w:right="30"/>
              <w:jc w:val="center"/>
              <w:rPr>
                <w:sz w:val="16"/>
              </w:rPr>
            </w:pPr>
            <w:r>
              <w:rPr>
                <w:color w:val="7D0000"/>
                <w:spacing w:val="-5"/>
                <w:sz w:val="16"/>
              </w:rPr>
              <w:t>12</w:t>
            </w:r>
          </w:p>
        </w:tc>
        <w:tc>
          <w:tcPr>
            <w:tcW w:w="1255" w:type="dxa"/>
          </w:tcPr>
          <w:p>
            <w:pPr>
              <w:pStyle w:val="TableParagraph"/>
              <w:spacing w:before="28"/>
              <w:rPr>
                <w:sz w:val="16"/>
              </w:rPr>
            </w:pPr>
          </w:p>
          <w:p>
            <w:pPr>
              <w:pStyle w:val="TableParagraph"/>
              <w:ind w:left="39" w:right="28"/>
              <w:jc w:val="center"/>
              <w:rPr>
                <w:sz w:val="16"/>
              </w:rPr>
            </w:pPr>
            <w:r>
              <w:rPr>
                <w:color w:val="7D0000"/>
                <w:spacing w:val="-10"/>
                <w:sz w:val="16"/>
              </w:rPr>
              <w:t>0</w:t>
            </w:r>
          </w:p>
        </w:tc>
        <w:tc>
          <w:tcPr>
            <w:tcW w:w="1024" w:type="dxa"/>
          </w:tcPr>
          <w:p>
            <w:pPr>
              <w:pStyle w:val="TableParagraph"/>
              <w:spacing w:before="28"/>
              <w:rPr>
                <w:sz w:val="16"/>
              </w:rPr>
            </w:pPr>
          </w:p>
          <w:p>
            <w:pPr>
              <w:pStyle w:val="TableParagraph"/>
              <w:ind w:left="37" w:right="40"/>
              <w:jc w:val="center"/>
              <w:rPr>
                <w:sz w:val="16"/>
              </w:rPr>
            </w:pPr>
            <w:r>
              <w:rPr>
                <w:color w:val="7D0000"/>
                <w:spacing w:val="-5"/>
                <w:sz w:val="16"/>
              </w:rPr>
              <w:t>40</w:t>
            </w:r>
          </w:p>
        </w:tc>
      </w:tr>
      <w:tr>
        <w:trPr>
          <w:trHeight w:val="715" w:hRule="atLeast"/>
        </w:trPr>
        <w:tc>
          <w:tcPr>
            <w:tcW w:w="5391" w:type="dxa"/>
            <w:gridSpan w:val="5"/>
          </w:tcPr>
          <w:p>
            <w:pPr>
              <w:pStyle w:val="TableParagraph"/>
              <w:spacing w:before="33"/>
              <w:rPr>
                <w:sz w:val="16"/>
              </w:rPr>
            </w:pPr>
          </w:p>
          <w:p>
            <w:pPr>
              <w:pStyle w:val="TableParagraph"/>
              <w:ind w:left="818"/>
              <w:rPr>
                <w:sz w:val="16"/>
              </w:rPr>
            </w:pPr>
            <w:r>
              <w:rPr>
                <w:color w:val="FF0000"/>
                <w:sz w:val="16"/>
              </w:rPr>
              <w:t>Persentase</w:t>
            </w:r>
            <w:r>
              <w:rPr>
                <w:color w:val="FF0000"/>
                <w:spacing w:val="-5"/>
                <w:sz w:val="16"/>
              </w:rPr>
              <w:t> </w:t>
            </w:r>
            <w:r>
              <w:rPr>
                <w:color w:val="FF0000"/>
                <w:sz w:val="16"/>
              </w:rPr>
              <w:t>Terhadap</w:t>
            </w:r>
            <w:r>
              <w:rPr>
                <w:color w:val="FF0000"/>
                <w:spacing w:val="50"/>
                <w:sz w:val="16"/>
              </w:rPr>
              <w:t> </w:t>
            </w:r>
            <w:r>
              <w:rPr>
                <w:color w:val="FF0000"/>
                <w:sz w:val="16"/>
              </w:rPr>
              <w:t>Sampel</w:t>
            </w:r>
            <w:r>
              <w:rPr>
                <w:color w:val="FF0000"/>
                <w:spacing w:val="43"/>
                <w:sz w:val="16"/>
              </w:rPr>
              <w:t> </w:t>
            </w:r>
            <w:r>
              <w:rPr>
                <w:color w:val="FF0000"/>
                <w:sz w:val="16"/>
              </w:rPr>
              <w:t>Minimal</w:t>
            </w:r>
            <w:r>
              <w:rPr>
                <w:color w:val="FF0000"/>
                <w:spacing w:val="-3"/>
                <w:sz w:val="16"/>
              </w:rPr>
              <w:t> </w:t>
            </w:r>
            <w:r>
              <w:rPr>
                <w:color w:val="FF0000"/>
                <w:sz w:val="16"/>
              </w:rPr>
              <w:t>(</w:t>
            </w:r>
            <w:r>
              <w:rPr>
                <w:color w:val="FF0000"/>
                <w:spacing w:val="-7"/>
                <w:sz w:val="16"/>
              </w:rPr>
              <w:t> </w:t>
            </w:r>
            <w:r>
              <w:rPr>
                <w:color w:val="FF0000"/>
                <w:sz w:val="16"/>
              </w:rPr>
              <w:t>%</w:t>
            </w:r>
            <w:r>
              <w:rPr>
                <w:color w:val="FF0000"/>
                <w:spacing w:val="-5"/>
                <w:sz w:val="16"/>
              </w:rPr>
              <w:t> </w:t>
            </w:r>
            <w:r>
              <w:rPr>
                <w:color w:val="FF0000"/>
                <w:spacing w:val="-10"/>
                <w:sz w:val="16"/>
              </w:rPr>
              <w:t>)</w:t>
            </w:r>
          </w:p>
        </w:tc>
        <w:tc>
          <w:tcPr>
            <w:tcW w:w="1264" w:type="dxa"/>
          </w:tcPr>
          <w:p>
            <w:pPr>
              <w:pStyle w:val="TableParagraph"/>
              <w:spacing w:before="15"/>
              <w:rPr>
                <w:sz w:val="16"/>
              </w:rPr>
            </w:pPr>
          </w:p>
          <w:p>
            <w:pPr>
              <w:pStyle w:val="TableParagraph"/>
              <w:ind w:left="28" w:right="33"/>
              <w:jc w:val="center"/>
              <w:rPr>
                <w:rFonts w:ascii="Trebuchet MS"/>
                <w:sz w:val="16"/>
              </w:rPr>
            </w:pPr>
            <w:r>
              <w:rPr>
                <w:rFonts w:ascii="Trebuchet MS"/>
                <w:color w:val="0000FF"/>
                <w:spacing w:val="-2"/>
                <w:sz w:val="16"/>
              </w:rPr>
              <w:t>103.45</w:t>
            </w:r>
          </w:p>
        </w:tc>
        <w:tc>
          <w:tcPr>
            <w:tcW w:w="1259" w:type="dxa"/>
          </w:tcPr>
          <w:p>
            <w:pPr>
              <w:pStyle w:val="TableParagraph"/>
              <w:spacing w:before="15"/>
              <w:rPr>
                <w:sz w:val="16"/>
              </w:rPr>
            </w:pPr>
          </w:p>
          <w:p>
            <w:pPr>
              <w:pStyle w:val="TableParagraph"/>
              <w:ind w:left="50" w:right="41"/>
              <w:jc w:val="center"/>
              <w:rPr>
                <w:rFonts w:ascii="Trebuchet MS"/>
                <w:sz w:val="16"/>
              </w:rPr>
            </w:pPr>
            <w:r>
              <w:rPr>
                <w:rFonts w:ascii="Trebuchet MS"/>
                <w:color w:val="0000FF"/>
                <w:spacing w:val="-2"/>
                <w:sz w:val="16"/>
              </w:rPr>
              <w:t>62.07</w:t>
            </w:r>
          </w:p>
        </w:tc>
        <w:tc>
          <w:tcPr>
            <w:tcW w:w="1202" w:type="dxa"/>
          </w:tcPr>
          <w:p>
            <w:pPr>
              <w:pStyle w:val="TableParagraph"/>
              <w:spacing w:before="15"/>
              <w:rPr>
                <w:sz w:val="16"/>
              </w:rPr>
            </w:pPr>
          </w:p>
          <w:p>
            <w:pPr>
              <w:pStyle w:val="TableParagraph"/>
              <w:ind w:left="38" w:right="43"/>
              <w:jc w:val="center"/>
              <w:rPr>
                <w:rFonts w:ascii="Trebuchet MS"/>
                <w:sz w:val="16"/>
              </w:rPr>
            </w:pPr>
            <w:r>
              <w:rPr>
                <w:rFonts w:ascii="Trebuchet MS"/>
                <w:color w:val="0000FF"/>
                <w:spacing w:val="-4"/>
                <w:sz w:val="16"/>
              </w:rPr>
              <w:t>0.00</w:t>
            </w:r>
          </w:p>
        </w:tc>
        <w:tc>
          <w:tcPr>
            <w:tcW w:w="1010" w:type="dxa"/>
          </w:tcPr>
          <w:p>
            <w:pPr>
              <w:pStyle w:val="TableParagraph"/>
              <w:spacing w:before="15"/>
              <w:rPr>
                <w:sz w:val="16"/>
              </w:rPr>
            </w:pPr>
          </w:p>
          <w:p>
            <w:pPr>
              <w:pStyle w:val="TableParagraph"/>
              <w:ind w:left="25" w:right="25"/>
              <w:jc w:val="center"/>
              <w:rPr>
                <w:rFonts w:ascii="Trebuchet MS"/>
                <w:sz w:val="16"/>
              </w:rPr>
            </w:pPr>
            <w:r>
              <w:rPr>
                <w:rFonts w:ascii="Trebuchet MS"/>
                <w:color w:val="0000FF"/>
                <w:spacing w:val="-2"/>
                <w:sz w:val="16"/>
              </w:rPr>
              <w:t>165.52</w:t>
            </w:r>
          </w:p>
        </w:tc>
        <w:tc>
          <w:tcPr>
            <w:tcW w:w="1288" w:type="dxa"/>
          </w:tcPr>
          <w:p>
            <w:pPr>
              <w:pStyle w:val="TableParagraph"/>
              <w:spacing w:before="15"/>
              <w:rPr>
                <w:sz w:val="16"/>
              </w:rPr>
            </w:pPr>
          </w:p>
          <w:p>
            <w:pPr>
              <w:pStyle w:val="TableParagraph"/>
              <w:ind w:left="32" w:right="39"/>
              <w:jc w:val="center"/>
              <w:rPr>
                <w:rFonts w:ascii="Trebuchet MS"/>
                <w:sz w:val="16"/>
              </w:rPr>
            </w:pPr>
            <w:r>
              <w:rPr>
                <w:rFonts w:ascii="Trebuchet MS"/>
                <w:color w:val="7D0000"/>
                <w:spacing w:val="-2"/>
                <w:sz w:val="16"/>
              </w:rPr>
              <w:t>32.18</w:t>
            </w:r>
          </w:p>
        </w:tc>
        <w:tc>
          <w:tcPr>
            <w:tcW w:w="1173" w:type="dxa"/>
          </w:tcPr>
          <w:p>
            <w:pPr>
              <w:pStyle w:val="TableParagraph"/>
              <w:spacing w:before="15"/>
              <w:rPr>
                <w:sz w:val="16"/>
              </w:rPr>
            </w:pPr>
          </w:p>
          <w:p>
            <w:pPr>
              <w:pStyle w:val="TableParagraph"/>
              <w:ind w:left="29" w:right="39"/>
              <w:jc w:val="center"/>
              <w:rPr>
                <w:rFonts w:ascii="Trebuchet MS"/>
                <w:sz w:val="16"/>
              </w:rPr>
            </w:pPr>
            <w:r>
              <w:rPr>
                <w:rFonts w:ascii="Trebuchet MS"/>
                <w:color w:val="7D0000"/>
                <w:spacing w:val="-2"/>
                <w:sz w:val="16"/>
              </w:rPr>
              <w:t>13.79</w:t>
            </w:r>
          </w:p>
        </w:tc>
        <w:tc>
          <w:tcPr>
            <w:tcW w:w="1255" w:type="dxa"/>
          </w:tcPr>
          <w:p>
            <w:pPr>
              <w:pStyle w:val="TableParagraph"/>
              <w:spacing w:before="15"/>
              <w:rPr>
                <w:sz w:val="16"/>
              </w:rPr>
            </w:pPr>
          </w:p>
          <w:p>
            <w:pPr>
              <w:pStyle w:val="TableParagraph"/>
              <w:ind w:left="39" w:right="43"/>
              <w:jc w:val="center"/>
              <w:rPr>
                <w:rFonts w:ascii="Trebuchet MS"/>
                <w:sz w:val="16"/>
              </w:rPr>
            </w:pPr>
            <w:r>
              <w:rPr>
                <w:rFonts w:ascii="Trebuchet MS"/>
                <w:color w:val="7D0000"/>
                <w:spacing w:val="-4"/>
                <w:sz w:val="16"/>
              </w:rPr>
              <w:t>0.00</w:t>
            </w:r>
          </w:p>
        </w:tc>
        <w:tc>
          <w:tcPr>
            <w:tcW w:w="1024" w:type="dxa"/>
          </w:tcPr>
          <w:p>
            <w:pPr>
              <w:pStyle w:val="TableParagraph"/>
              <w:spacing w:before="15"/>
              <w:rPr>
                <w:sz w:val="16"/>
              </w:rPr>
            </w:pPr>
          </w:p>
          <w:p>
            <w:pPr>
              <w:pStyle w:val="TableParagraph"/>
              <w:ind w:left="37" w:right="39"/>
              <w:jc w:val="center"/>
              <w:rPr>
                <w:rFonts w:ascii="Trebuchet MS"/>
                <w:sz w:val="16"/>
              </w:rPr>
            </w:pPr>
            <w:r>
              <w:rPr>
                <w:rFonts w:ascii="Trebuchet MS"/>
                <w:color w:val="7D0000"/>
                <w:spacing w:val="-2"/>
                <w:sz w:val="16"/>
              </w:rPr>
              <w:t>45.98</w:t>
            </w:r>
          </w:p>
        </w:tc>
      </w:tr>
    </w:tbl>
    <w:p>
      <w:pPr>
        <w:spacing w:after="0"/>
        <w:jc w:val="center"/>
        <w:rPr>
          <w:rFonts w:ascii="Trebuchet MS"/>
          <w:sz w:val="16"/>
        </w:rPr>
        <w:sectPr>
          <w:pgSz w:w="16850" w:h="11900" w:orient="landscape"/>
          <w:pgMar w:header="345" w:footer="0" w:top="1500" w:bottom="280" w:left="740" w:right="900"/>
        </w:sectPr>
      </w:pPr>
    </w:p>
    <w:p>
      <w:pPr>
        <w:spacing w:before="72"/>
        <w:ind w:left="4987" w:right="0" w:firstLine="3471"/>
        <w:jc w:val="left"/>
        <w:rPr>
          <w:sz w:val="20"/>
        </w:rPr>
      </w:pPr>
      <w:r>
        <w:rPr>
          <w:sz w:val="20"/>
        </w:rPr>
        <w:t>Lampiran</w:t>
      </w:r>
      <w:r>
        <w:rPr>
          <w:spacing w:val="40"/>
          <w:sz w:val="20"/>
        </w:rPr>
        <w:t> </w:t>
      </w:r>
      <w:r>
        <w:rPr>
          <w:sz w:val="20"/>
        </w:rPr>
        <w:t>12</w:t>
      </w:r>
      <w:r>
        <w:rPr>
          <w:spacing w:val="40"/>
          <w:sz w:val="20"/>
        </w:rPr>
        <w:t> </w:t>
      </w:r>
      <w:r>
        <w:rPr>
          <w:sz w:val="20"/>
        </w:rPr>
        <w:t>-</w:t>
      </w:r>
      <w:r>
        <w:rPr>
          <w:spacing w:val="40"/>
          <w:sz w:val="20"/>
        </w:rPr>
        <w:t> </w:t>
      </w:r>
      <w:r>
        <w:rPr>
          <w:sz w:val="20"/>
        </w:rPr>
        <w:t>1</w:t>
      </w:r>
      <w:r>
        <w:rPr>
          <w:spacing w:val="40"/>
          <w:sz w:val="20"/>
        </w:rPr>
        <w:t> </w:t>
      </w:r>
      <w:r>
        <w:rPr>
          <w:sz w:val="20"/>
        </w:rPr>
        <w:t>/</w:t>
      </w:r>
      <w:r>
        <w:rPr>
          <w:spacing w:val="40"/>
          <w:sz w:val="20"/>
        </w:rPr>
        <w:t> </w:t>
      </w:r>
      <w:r>
        <w:rPr>
          <w:sz w:val="20"/>
        </w:rPr>
        <w:t>1 </w:t>
      </w:r>
      <w:r>
        <w:rPr>
          <w:spacing w:val="-2"/>
          <w:sz w:val="20"/>
        </w:rPr>
        <w:t>Laporan</w:t>
      </w:r>
      <w:r>
        <w:rPr>
          <w:spacing w:val="-12"/>
          <w:sz w:val="20"/>
        </w:rPr>
        <w:t> </w:t>
      </w:r>
      <w:r>
        <w:rPr>
          <w:spacing w:val="-2"/>
          <w:sz w:val="20"/>
        </w:rPr>
        <w:t>Kepala</w:t>
      </w:r>
      <w:r>
        <w:rPr>
          <w:spacing w:val="-12"/>
          <w:sz w:val="20"/>
        </w:rPr>
        <w:t> </w:t>
      </w:r>
      <w:r>
        <w:rPr>
          <w:spacing w:val="-2"/>
          <w:sz w:val="20"/>
        </w:rPr>
        <w:t>Perwakilan</w:t>
      </w:r>
      <w:r>
        <w:rPr>
          <w:spacing w:val="-12"/>
          <w:sz w:val="20"/>
        </w:rPr>
        <w:t> </w:t>
      </w:r>
      <w:r>
        <w:rPr>
          <w:spacing w:val="-2"/>
          <w:sz w:val="20"/>
        </w:rPr>
        <w:t>BPKP</w:t>
      </w:r>
      <w:r>
        <w:rPr>
          <w:spacing w:val="-12"/>
          <w:sz w:val="20"/>
        </w:rPr>
        <w:t> </w:t>
      </w:r>
      <w:r>
        <w:rPr>
          <w:spacing w:val="-2"/>
          <w:sz w:val="20"/>
        </w:rPr>
        <w:t>Provinsi</w:t>
      </w:r>
      <w:r>
        <w:rPr>
          <w:spacing w:val="-12"/>
          <w:sz w:val="20"/>
        </w:rPr>
        <w:t> </w:t>
      </w:r>
      <w:r>
        <w:rPr>
          <w:spacing w:val="-2"/>
          <w:sz w:val="20"/>
        </w:rPr>
        <w:t>Kalimantan</w:t>
      </w:r>
      <w:r>
        <w:rPr>
          <w:spacing w:val="-10"/>
          <w:sz w:val="20"/>
        </w:rPr>
        <w:t> </w:t>
      </w:r>
      <w:r>
        <w:rPr>
          <w:spacing w:val="-2"/>
          <w:sz w:val="20"/>
        </w:rPr>
        <w:t>Tengah</w:t>
      </w:r>
    </w:p>
    <w:p>
      <w:pPr>
        <w:spacing w:before="1"/>
        <w:ind w:left="0" w:right="113" w:firstLine="0"/>
        <w:jc w:val="right"/>
        <w:rPr>
          <w:sz w:val="20"/>
        </w:rPr>
      </w:pPr>
      <w:r>
        <w:rPr>
          <w:spacing w:val="-2"/>
          <w:sz w:val="20"/>
        </w:rPr>
        <w:t>Nomor</w:t>
      </w:r>
      <w:r>
        <w:rPr>
          <w:spacing w:val="17"/>
          <w:sz w:val="20"/>
        </w:rPr>
        <w:t> </w:t>
      </w:r>
      <w:r>
        <w:rPr>
          <w:spacing w:val="-2"/>
          <w:sz w:val="20"/>
        </w:rPr>
        <w:t>PE.09.03/LHP-226/PW15/4/2025</w:t>
      </w:r>
    </w:p>
    <w:p>
      <w:pPr>
        <w:spacing w:before="15"/>
        <w:ind w:left="0" w:right="11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spacing w:before="64"/>
        <w:rPr>
          <w:sz w:val="18"/>
        </w:rPr>
      </w:pPr>
    </w:p>
    <w:p>
      <w:pPr>
        <w:spacing w:line="316" w:lineRule="auto" w:before="0"/>
        <w:ind w:left="3922" w:right="3918" w:firstLine="0"/>
        <w:jc w:val="center"/>
        <w:rPr>
          <w:rFonts w:ascii="Verdana"/>
          <w:sz w:val="18"/>
        </w:rPr>
      </w:pPr>
      <w:r>
        <w:rPr>
          <w:rFonts w:ascii="Verdana"/>
          <w:spacing w:val="-2"/>
          <w:sz w:val="18"/>
        </w:rPr>
        <w:t>PERUMDAM</w:t>
      </w:r>
      <w:r>
        <w:rPr>
          <w:rFonts w:ascii="Verdana"/>
          <w:spacing w:val="-14"/>
          <w:sz w:val="18"/>
        </w:rPr>
        <w:t> </w:t>
      </w:r>
      <w:r>
        <w:rPr>
          <w:rFonts w:ascii="Verdana"/>
          <w:spacing w:val="-2"/>
          <w:sz w:val="18"/>
        </w:rPr>
        <w:t>Palangka</w:t>
      </w:r>
      <w:r>
        <w:rPr>
          <w:rFonts w:ascii="Verdana"/>
          <w:spacing w:val="-14"/>
          <w:sz w:val="18"/>
        </w:rPr>
        <w:t> </w:t>
      </w:r>
      <w:r>
        <w:rPr>
          <w:rFonts w:ascii="Verdana"/>
          <w:spacing w:val="-2"/>
          <w:sz w:val="18"/>
        </w:rPr>
        <w:t>Raya </w:t>
      </w:r>
      <w:r>
        <w:rPr>
          <w:rFonts w:ascii="Verdana"/>
          <w:sz w:val="18"/>
        </w:rPr>
        <w:t>Kota Palangkaraya</w:t>
      </w:r>
    </w:p>
    <w:p>
      <w:pPr>
        <w:spacing w:line="307" w:lineRule="auto" w:before="0"/>
        <w:ind w:left="2505" w:right="2503" w:firstLine="0"/>
        <w:jc w:val="center"/>
        <w:rPr>
          <w:rFonts w:ascii="Verdana"/>
          <w:sz w:val="18"/>
        </w:rPr>
      </w:pPr>
      <w:bookmarkStart w:name="PENDAPATAN AIR, TARIF, DAN PEMAKAIAN RAT" w:id="35"/>
      <w:bookmarkEnd w:id="35"/>
      <w:r>
        <w:rPr/>
      </w:r>
      <w:r>
        <w:rPr>
          <w:rFonts w:ascii="Verdana"/>
          <w:color w:val="0000FF"/>
          <w:sz w:val="18"/>
        </w:rPr>
        <w:t>PENDAPATAN</w:t>
      </w:r>
      <w:r>
        <w:rPr>
          <w:rFonts w:ascii="Verdana"/>
          <w:color w:val="0000FF"/>
          <w:spacing w:val="-22"/>
          <w:sz w:val="18"/>
        </w:rPr>
        <w:t> </w:t>
      </w:r>
      <w:r>
        <w:rPr>
          <w:rFonts w:ascii="Verdana"/>
          <w:color w:val="0000FF"/>
          <w:sz w:val="18"/>
        </w:rPr>
        <w:t>AIR,</w:t>
      </w:r>
      <w:r>
        <w:rPr>
          <w:rFonts w:ascii="Verdana"/>
          <w:color w:val="0000FF"/>
          <w:spacing w:val="-16"/>
          <w:sz w:val="18"/>
        </w:rPr>
        <w:t> </w:t>
      </w:r>
      <w:r>
        <w:rPr>
          <w:rFonts w:ascii="Verdana"/>
          <w:color w:val="0000FF"/>
          <w:sz w:val="18"/>
        </w:rPr>
        <w:t>TARIF,</w:t>
      </w:r>
      <w:r>
        <w:rPr>
          <w:rFonts w:ascii="Verdana"/>
          <w:color w:val="0000FF"/>
          <w:spacing w:val="-19"/>
          <w:sz w:val="18"/>
        </w:rPr>
        <w:t> </w:t>
      </w:r>
      <w:r>
        <w:rPr>
          <w:rFonts w:ascii="Verdana"/>
          <w:color w:val="0000FF"/>
          <w:sz w:val="18"/>
        </w:rPr>
        <w:t>DAN</w:t>
      </w:r>
      <w:r>
        <w:rPr>
          <w:rFonts w:ascii="Verdana"/>
          <w:color w:val="0000FF"/>
          <w:spacing w:val="-22"/>
          <w:sz w:val="18"/>
        </w:rPr>
        <w:t> </w:t>
      </w:r>
      <w:r>
        <w:rPr>
          <w:rFonts w:ascii="Verdana"/>
          <w:color w:val="0000FF"/>
          <w:sz w:val="18"/>
        </w:rPr>
        <w:t>PEMAKAIAN</w:t>
      </w:r>
      <w:r>
        <w:rPr>
          <w:rFonts w:ascii="Verdana"/>
          <w:color w:val="0000FF"/>
          <w:spacing w:val="5"/>
          <w:sz w:val="18"/>
        </w:rPr>
        <w:t> </w:t>
      </w:r>
      <w:r>
        <w:rPr>
          <w:rFonts w:ascii="Verdana"/>
          <w:color w:val="0000FF"/>
          <w:sz w:val="18"/>
        </w:rPr>
        <w:t>RATA-RATA </w:t>
      </w:r>
      <w:bookmarkStart w:name="TAHUN 2024" w:id="36"/>
      <w:bookmarkEnd w:id="36"/>
      <w:r>
        <w:rPr>
          <w:rFonts w:ascii="Verdana"/>
          <w:color w:val="0000FF"/>
          <w:w w:val="101"/>
          <w:sz w:val="18"/>
        </w:rPr>
      </w:r>
      <w:r>
        <w:rPr>
          <w:rFonts w:ascii="Verdana"/>
          <w:sz w:val="18"/>
        </w:rPr>
        <w:t>TAHUN</w:t>
      </w:r>
      <w:r>
        <w:rPr>
          <w:rFonts w:ascii="Verdana"/>
          <w:spacing w:val="40"/>
          <w:sz w:val="18"/>
        </w:rPr>
        <w:t> </w:t>
      </w:r>
      <w:r>
        <w:rPr>
          <w:rFonts w:ascii="Verdana"/>
          <w:sz w:val="18"/>
        </w:rPr>
        <w:t>2024</w:t>
      </w:r>
    </w:p>
    <w:p>
      <w:pPr>
        <w:pStyle w:val="BodyText"/>
        <w:spacing w:before="9"/>
        <w:rPr>
          <w:rFonts w:ascii="Verdana"/>
          <w:sz w:val="5"/>
        </w:rPr>
      </w:pPr>
      <w:r>
        <w:rPr/>
        <mc:AlternateContent>
          <mc:Choice Requires="wps">
            <w:drawing>
              <wp:anchor distT="0" distB="0" distL="0" distR="0" allowOverlap="1" layoutInCell="1" locked="0" behindDoc="1" simplePos="0" relativeHeight="487626240">
                <wp:simplePos x="0" y="0"/>
                <wp:positionH relativeFrom="page">
                  <wp:posOffset>720725</wp:posOffset>
                </wp:positionH>
                <wp:positionV relativeFrom="paragraph">
                  <wp:posOffset>60169</wp:posOffset>
                </wp:positionV>
                <wp:extent cx="6482080" cy="1905"/>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4.737726pt;width:510.36pt;height:.11952pt;mso-position-horizontal-relative:page;mso-position-vertical-relative:paragraph;z-index:-15690240;mso-wrap-distance-left:0;mso-wrap-distance-right:0" id="docshape168" filled="true" fillcolor="#00007d" stroked="false">
                <v:fill type="solid"/>
                <w10:wrap type="topAndBottom"/>
              </v:rect>
            </w:pict>
          </mc:Fallback>
        </mc:AlternateContent>
      </w:r>
    </w:p>
    <w:p>
      <w:pPr>
        <w:pStyle w:val="BodyText"/>
        <w:spacing w:before="9"/>
        <w:rPr>
          <w:rFonts w:ascii="Verdana"/>
          <w:sz w:val="5"/>
        </w:rPr>
      </w:pPr>
    </w:p>
    <w:p>
      <w:pPr>
        <w:spacing w:after="0"/>
        <w:rPr>
          <w:rFonts w:ascii="Verdana"/>
          <w:sz w:val="5"/>
        </w:rPr>
        <w:sectPr>
          <w:headerReference w:type="default" r:id="rId39"/>
          <w:pgSz w:w="11900" w:h="16850"/>
          <w:pgMar w:header="0" w:footer="0" w:top="260" w:bottom="280" w:left="1020" w:right="300"/>
        </w:sectPr>
      </w:pPr>
    </w:p>
    <w:p>
      <w:pPr>
        <w:pStyle w:val="ListParagraph"/>
        <w:numPr>
          <w:ilvl w:val="0"/>
          <w:numId w:val="17"/>
        </w:numPr>
        <w:tabs>
          <w:tab w:pos="593" w:val="left" w:leader="none"/>
        </w:tabs>
        <w:spacing w:line="240" w:lineRule="auto" w:before="51" w:after="0"/>
        <w:ind w:left="593" w:right="0" w:hanging="346"/>
        <w:jc w:val="left"/>
        <w:rPr>
          <w:rFonts w:ascii="Verdana"/>
          <w:sz w:val="16"/>
        </w:rPr>
      </w:pPr>
      <w:bookmarkStart w:name="I PENDAPATAN AIR" w:id="37"/>
      <w:bookmarkEnd w:id="37"/>
      <w:r>
        <w:rPr/>
      </w:r>
      <w:r>
        <w:rPr>
          <w:rFonts w:ascii="Verdana"/>
          <w:color w:val="7D0000"/>
          <w:w w:val="110"/>
          <w:sz w:val="16"/>
        </w:rPr>
        <w:t>PENDAPATAN</w:t>
      </w:r>
      <w:r>
        <w:rPr>
          <w:rFonts w:ascii="Verdana"/>
          <w:color w:val="7D0000"/>
          <w:spacing w:val="65"/>
          <w:w w:val="110"/>
          <w:sz w:val="16"/>
        </w:rPr>
        <w:t> </w:t>
      </w:r>
      <w:r>
        <w:rPr>
          <w:rFonts w:ascii="Verdana"/>
          <w:color w:val="7D0000"/>
          <w:spacing w:val="-5"/>
          <w:w w:val="110"/>
          <w:sz w:val="16"/>
        </w:rPr>
        <w:t>AIR</w:t>
      </w:r>
    </w:p>
    <w:p>
      <w:pPr>
        <w:spacing w:before="137"/>
        <w:ind w:left="607" w:right="0" w:firstLine="0"/>
        <w:jc w:val="left"/>
        <w:rPr>
          <w:rFonts w:ascii="Verdana"/>
          <w:sz w:val="16"/>
        </w:rPr>
      </w:pPr>
      <w:r>
        <w:rPr>
          <w:rFonts w:ascii="Verdana"/>
          <w:sz w:val="16"/>
        </w:rPr>
        <w:t>Terdiri</w:t>
      </w:r>
      <w:r>
        <w:rPr>
          <w:rFonts w:ascii="Verdana"/>
          <w:spacing w:val="-14"/>
          <w:sz w:val="16"/>
        </w:rPr>
        <w:t> </w:t>
      </w:r>
      <w:r>
        <w:rPr>
          <w:rFonts w:ascii="Verdana"/>
          <w:sz w:val="16"/>
        </w:rPr>
        <w:t>atas</w:t>
      </w:r>
      <w:r>
        <w:rPr>
          <w:rFonts w:ascii="Verdana"/>
          <w:spacing w:val="-10"/>
          <w:sz w:val="16"/>
        </w:rPr>
        <w:t> :</w:t>
      </w:r>
    </w:p>
    <w:p>
      <w:pPr>
        <w:pStyle w:val="ListParagraph"/>
        <w:numPr>
          <w:ilvl w:val="1"/>
          <w:numId w:val="17"/>
        </w:numPr>
        <w:tabs>
          <w:tab w:pos="836" w:val="left" w:leader="none"/>
        </w:tabs>
        <w:spacing w:line="240" w:lineRule="auto" w:before="88" w:after="0"/>
        <w:ind w:left="836" w:right="0" w:hanging="229"/>
        <w:jc w:val="left"/>
        <w:rPr>
          <w:rFonts w:ascii="Verdana"/>
          <w:color w:val="0000FF"/>
          <w:sz w:val="16"/>
        </w:rPr>
      </w:pPr>
      <w:r>
        <w:rPr>
          <w:rFonts w:ascii="Verdana"/>
          <w:color w:val="0000FF"/>
          <w:w w:val="105"/>
          <w:sz w:val="16"/>
        </w:rPr>
        <w:t>Pelanggan</w:t>
      </w:r>
      <w:r>
        <w:rPr>
          <w:rFonts w:ascii="Verdana"/>
          <w:color w:val="0000FF"/>
          <w:spacing w:val="50"/>
          <w:w w:val="105"/>
          <w:sz w:val="16"/>
        </w:rPr>
        <w:t> </w:t>
      </w:r>
      <w:r>
        <w:rPr>
          <w:rFonts w:ascii="Verdana"/>
          <w:color w:val="0000FF"/>
          <w:spacing w:val="-2"/>
          <w:w w:val="105"/>
          <w:sz w:val="16"/>
        </w:rPr>
        <w:t>Domestik</w:t>
      </w:r>
    </w:p>
    <w:p>
      <w:pPr>
        <w:spacing w:before="51"/>
        <w:ind w:left="0" w:right="473" w:firstLine="0"/>
        <w:jc w:val="right"/>
        <w:rPr>
          <w:rFonts w:ascii="Verdana"/>
          <w:sz w:val="16"/>
        </w:rPr>
      </w:pPr>
      <w:r>
        <w:rPr/>
        <w:br w:type="column"/>
      </w:r>
      <w:r>
        <w:rPr>
          <w:rFonts w:ascii="Verdana"/>
          <w:spacing w:val="-2"/>
          <w:sz w:val="16"/>
        </w:rPr>
        <w:t>20,133,132,240.00</w:t>
      </w:r>
    </w:p>
    <w:p>
      <w:pPr>
        <w:pStyle w:val="BodyText"/>
        <w:rPr>
          <w:rFonts w:ascii="Verdana"/>
          <w:sz w:val="16"/>
        </w:rPr>
      </w:pPr>
    </w:p>
    <w:p>
      <w:pPr>
        <w:pStyle w:val="BodyText"/>
        <w:spacing w:before="31"/>
        <w:rPr>
          <w:rFonts w:ascii="Verdana"/>
          <w:sz w:val="16"/>
        </w:rPr>
      </w:pPr>
    </w:p>
    <w:p>
      <w:pPr>
        <w:tabs>
          <w:tab w:pos="2492" w:val="left" w:leader="none"/>
          <w:tab w:pos="4306" w:val="left" w:leader="none"/>
        </w:tabs>
        <w:spacing w:before="0"/>
        <w:ind w:left="0" w:right="466" w:firstLine="0"/>
        <w:jc w:val="right"/>
        <w:rPr>
          <w:rFonts w:ascii="Verdana"/>
          <w:sz w:val="16"/>
        </w:rPr>
      </w:pPr>
      <w:r>
        <w:rPr>
          <w:rFonts w:ascii="Verdana"/>
          <w:color w:val="0000FF"/>
          <w:spacing w:val="-2"/>
          <w:sz w:val="16"/>
        </w:rPr>
        <w:t>Pemakaian</w:t>
      </w:r>
      <w:r>
        <w:rPr>
          <w:rFonts w:ascii="Verdana"/>
          <w:color w:val="0000FF"/>
          <w:spacing w:val="-1"/>
          <w:sz w:val="16"/>
        </w:rPr>
        <w:t> </w:t>
      </w:r>
      <w:r>
        <w:rPr>
          <w:rFonts w:ascii="Verdana"/>
          <w:color w:val="0000FF"/>
          <w:spacing w:val="-5"/>
          <w:sz w:val="16"/>
        </w:rPr>
        <w:t>Air</w:t>
      </w:r>
      <w:r>
        <w:rPr>
          <w:rFonts w:ascii="Verdana"/>
          <w:color w:val="0000FF"/>
          <w:sz w:val="16"/>
        </w:rPr>
        <w:tab/>
        <w:t>Tarif</w:t>
      </w:r>
      <w:r>
        <w:rPr>
          <w:rFonts w:ascii="Verdana"/>
          <w:color w:val="0000FF"/>
          <w:spacing w:val="-9"/>
          <w:sz w:val="16"/>
        </w:rPr>
        <w:t> </w:t>
      </w:r>
      <w:r>
        <w:rPr>
          <w:rFonts w:ascii="Verdana"/>
          <w:color w:val="0000FF"/>
          <w:spacing w:val="-2"/>
          <w:sz w:val="16"/>
        </w:rPr>
        <w:t>Rata2</w:t>
      </w:r>
      <w:r>
        <w:rPr>
          <w:rFonts w:ascii="Verdana"/>
          <w:color w:val="0000FF"/>
          <w:sz w:val="16"/>
        </w:rPr>
        <w:tab/>
      </w:r>
      <w:r>
        <w:rPr>
          <w:rFonts w:ascii="Verdana"/>
          <w:color w:val="0000FF"/>
          <w:spacing w:val="-2"/>
          <w:sz w:val="16"/>
        </w:rPr>
        <w:t>Pendapatan</w:t>
      </w:r>
      <w:r>
        <w:rPr>
          <w:rFonts w:ascii="Verdana"/>
          <w:color w:val="0000FF"/>
          <w:spacing w:val="3"/>
          <w:sz w:val="16"/>
        </w:rPr>
        <w:t> </w:t>
      </w:r>
      <w:r>
        <w:rPr>
          <w:rFonts w:ascii="Verdana"/>
          <w:color w:val="0000FF"/>
          <w:spacing w:val="-5"/>
          <w:sz w:val="16"/>
        </w:rPr>
        <w:t>Air</w:t>
      </w:r>
    </w:p>
    <w:p>
      <w:pPr>
        <w:spacing w:after="0"/>
        <w:jc w:val="right"/>
        <w:rPr>
          <w:rFonts w:ascii="Verdana"/>
          <w:sz w:val="16"/>
        </w:rPr>
        <w:sectPr>
          <w:type w:val="continuous"/>
          <w:pgSz w:w="11900" w:h="16850"/>
          <w:pgMar w:header="0" w:footer="0" w:top="440" w:bottom="280" w:left="1020" w:right="300"/>
          <w:cols w:num="2" w:equalWidth="0">
            <w:col w:w="2681" w:space="1674"/>
            <w:col w:w="6225"/>
          </w:cols>
        </w:sectPr>
      </w:pPr>
    </w:p>
    <w:p>
      <w:pPr>
        <w:pStyle w:val="BodyText"/>
        <w:spacing w:before="2"/>
        <w:rPr>
          <w:rFonts w:ascii="Verdana"/>
          <w:sz w:val="10"/>
        </w:rPr>
      </w:pPr>
    </w:p>
    <w:tbl>
      <w:tblPr>
        <w:tblW w:w="0" w:type="auto"/>
        <w:jc w:val="left"/>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8"/>
        <w:gridCol w:w="490"/>
        <w:gridCol w:w="1392"/>
        <w:gridCol w:w="907"/>
        <w:gridCol w:w="1606"/>
        <w:gridCol w:w="1808"/>
      </w:tblGrid>
      <w:tr>
        <w:trPr>
          <w:trHeight w:val="223" w:hRule="atLeast"/>
        </w:trPr>
        <w:tc>
          <w:tcPr>
            <w:tcW w:w="3608" w:type="dxa"/>
            <w:gridSpan w:val="2"/>
          </w:tcPr>
          <w:p>
            <w:pPr>
              <w:pStyle w:val="TableParagraph"/>
              <w:tabs>
                <w:tab w:pos="409" w:val="left" w:leader="none"/>
              </w:tabs>
              <w:spacing w:line="193" w:lineRule="exact"/>
              <w:ind w:left="50"/>
              <w:rPr>
                <w:sz w:val="16"/>
              </w:rPr>
            </w:pPr>
            <w:r>
              <w:rPr>
                <w:spacing w:val="-10"/>
                <w:sz w:val="16"/>
              </w:rPr>
              <w:t>1</w:t>
            </w:r>
            <w:r>
              <w:rPr>
                <w:sz w:val="16"/>
              </w:rPr>
              <w:tab/>
            </w:r>
            <w:r>
              <w:rPr>
                <w:spacing w:val="-2"/>
                <w:sz w:val="16"/>
              </w:rPr>
              <w:t>Rumah</w:t>
            </w:r>
            <w:r>
              <w:rPr>
                <w:spacing w:val="-5"/>
                <w:sz w:val="16"/>
              </w:rPr>
              <w:t> </w:t>
            </w:r>
            <w:r>
              <w:rPr>
                <w:spacing w:val="-2"/>
                <w:sz w:val="16"/>
              </w:rPr>
              <w:t>Tangga</w:t>
            </w:r>
          </w:p>
        </w:tc>
        <w:tc>
          <w:tcPr>
            <w:tcW w:w="1392" w:type="dxa"/>
          </w:tcPr>
          <w:p>
            <w:pPr>
              <w:pStyle w:val="TableParagraph"/>
              <w:spacing w:line="193" w:lineRule="exact"/>
              <w:ind w:right="50"/>
              <w:jc w:val="right"/>
              <w:rPr>
                <w:sz w:val="16"/>
              </w:rPr>
            </w:pPr>
            <w:r>
              <w:rPr>
                <w:spacing w:val="-2"/>
                <w:sz w:val="16"/>
              </w:rPr>
              <w:t>1,662,020.00</w:t>
            </w:r>
          </w:p>
        </w:tc>
        <w:tc>
          <w:tcPr>
            <w:tcW w:w="907" w:type="dxa"/>
          </w:tcPr>
          <w:p>
            <w:pPr>
              <w:pStyle w:val="TableParagraph"/>
              <w:spacing w:line="193" w:lineRule="exact"/>
              <w:ind w:left="48"/>
              <w:rPr>
                <w:sz w:val="16"/>
              </w:rPr>
            </w:pPr>
            <w:r>
              <w:rPr>
                <w:spacing w:val="-5"/>
                <w:sz w:val="16"/>
              </w:rPr>
              <w:t>m3</w:t>
            </w:r>
          </w:p>
        </w:tc>
        <w:tc>
          <w:tcPr>
            <w:tcW w:w="1606" w:type="dxa"/>
          </w:tcPr>
          <w:p>
            <w:pPr>
              <w:pStyle w:val="TableParagraph"/>
              <w:spacing w:line="193" w:lineRule="exact"/>
              <w:ind w:left="360" w:right="29"/>
              <w:jc w:val="center"/>
              <w:rPr>
                <w:sz w:val="16"/>
              </w:rPr>
            </w:pPr>
            <w:r>
              <w:rPr>
                <w:spacing w:val="-2"/>
                <w:sz w:val="16"/>
              </w:rPr>
              <w:t>7,627.14</w:t>
            </w:r>
          </w:p>
        </w:tc>
        <w:tc>
          <w:tcPr>
            <w:tcW w:w="1808" w:type="dxa"/>
          </w:tcPr>
          <w:p>
            <w:pPr>
              <w:pStyle w:val="TableParagraph"/>
              <w:spacing w:line="193" w:lineRule="exact"/>
              <w:ind w:right="-15"/>
              <w:jc w:val="right"/>
              <w:rPr>
                <w:sz w:val="16"/>
              </w:rPr>
            </w:pPr>
            <w:r>
              <w:rPr>
                <w:spacing w:val="-2"/>
                <w:sz w:val="16"/>
              </w:rPr>
              <w:t>12,676,461,150.00</w:t>
            </w:r>
          </w:p>
        </w:tc>
      </w:tr>
      <w:tr>
        <w:trPr>
          <w:trHeight w:val="252" w:hRule="atLeast"/>
        </w:trPr>
        <w:tc>
          <w:tcPr>
            <w:tcW w:w="3608" w:type="dxa"/>
            <w:gridSpan w:val="2"/>
          </w:tcPr>
          <w:p>
            <w:pPr>
              <w:pStyle w:val="TableParagraph"/>
              <w:tabs>
                <w:tab w:pos="409" w:val="left" w:leader="none"/>
              </w:tabs>
              <w:spacing w:before="29"/>
              <w:ind w:left="50"/>
              <w:rPr>
                <w:sz w:val="16"/>
              </w:rPr>
            </w:pPr>
            <w:r>
              <w:rPr>
                <w:spacing w:val="-10"/>
                <w:sz w:val="16"/>
              </w:rPr>
              <w:t>2</w:t>
            </w:r>
            <w:r>
              <w:rPr>
                <w:sz w:val="16"/>
              </w:rPr>
              <w:tab/>
              <w:t>Niaga</w:t>
            </w:r>
            <w:r>
              <w:rPr>
                <w:spacing w:val="-11"/>
                <w:sz w:val="16"/>
              </w:rPr>
              <w:t> </w:t>
            </w:r>
            <w:r>
              <w:rPr>
                <w:sz w:val="16"/>
              </w:rPr>
              <w:t>Kecil</w:t>
            </w:r>
            <w:r>
              <w:rPr>
                <w:spacing w:val="-6"/>
                <w:sz w:val="16"/>
              </w:rPr>
              <w:t> </w:t>
            </w:r>
            <w:r>
              <w:rPr>
                <w:sz w:val="16"/>
              </w:rPr>
              <w:t>+</w:t>
            </w:r>
            <w:r>
              <w:rPr>
                <w:spacing w:val="-7"/>
                <w:sz w:val="16"/>
              </w:rPr>
              <w:t> </w:t>
            </w:r>
            <w:r>
              <w:rPr>
                <w:sz w:val="16"/>
              </w:rPr>
              <w:t>Sedang</w:t>
            </w:r>
            <w:r>
              <w:rPr>
                <w:spacing w:val="-9"/>
                <w:sz w:val="16"/>
              </w:rPr>
              <w:t> </w:t>
            </w:r>
            <w:r>
              <w:rPr>
                <w:spacing w:val="-2"/>
                <w:sz w:val="16"/>
              </w:rPr>
              <w:t>(Berpenghuni)</w:t>
            </w:r>
          </w:p>
        </w:tc>
        <w:tc>
          <w:tcPr>
            <w:tcW w:w="1392" w:type="dxa"/>
          </w:tcPr>
          <w:p>
            <w:pPr>
              <w:pStyle w:val="TableParagraph"/>
              <w:spacing w:before="29"/>
              <w:ind w:right="45"/>
              <w:jc w:val="right"/>
              <w:rPr>
                <w:sz w:val="16"/>
              </w:rPr>
            </w:pPr>
            <w:r>
              <w:rPr>
                <w:spacing w:val="-2"/>
                <w:sz w:val="16"/>
              </w:rPr>
              <w:t>287,911.00</w:t>
            </w:r>
          </w:p>
        </w:tc>
        <w:tc>
          <w:tcPr>
            <w:tcW w:w="907" w:type="dxa"/>
          </w:tcPr>
          <w:p>
            <w:pPr>
              <w:pStyle w:val="TableParagraph"/>
              <w:spacing w:before="29"/>
              <w:ind w:left="48"/>
              <w:rPr>
                <w:sz w:val="16"/>
              </w:rPr>
            </w:pPr>
            <w:r>
              <w:rPr>
                <w:spacing w:val="-5"/>
                <w:sz w:val="16"/>
              </w:rPr>
              <w:t>m3</w:t>
            </w:r>
          </w:p>
        </w:tc>
        <w:tc>
          <w:tcPr>
            <w:tcW w:w="1606" w:type="dxa"/>
          </w:tcPr>
          <w:p>
            <w:pPr>
              <w:pStyle w:val="TableParagraph"/>
              <w:spacing w:before="29"/>
              <w:ind w:left="360" w:right="29"/>
              <w:jc w:val="center"/>
              <w:rPr>
                <w:sz w:val="16"/>
              </w:rPr>
            </w:pPr>
            <w:r>
              <w:rPr>
                <w:spacing w:val="-2"/>
                <w:sz w:val="16"/>
              </w:rPr>
              <w:t>8,311.02</w:t>
            </w:r>
          </w:p>
        </w:tc>
        <w:tc>
          <w:tcPr>
            <w:tcW w:w="1808" w:type="dxa"/>
          </w:tcPr>
          <w:p>
            <w:pPr>
              <w:pStyle w:val="TableParagraph"/>
              <w:spacing w:before="29"/>
              <w:ind w:right="-15"/>
              <w:jc w:val="right"/>
              <w:rPr>
                <w:sz w:val="16"/>
              </w:rPr>
            </w:pPr>
            <w:r>
              <w:rPr>
                <w:spacing w:val="-2"/>
                <w:sz w:val="16"/>
              </w:rPr>
              <w:t>2,392,835,320.00</w:t>
            </w:r>
          </w:p>
        </w:tc>
      </w:tr>
      <w:tr>
        <w:trPr>
          <w:trHeight w:val="256" w:hRule="atLeast"/>
        </w:trPr>
        <w:tc>
          <w:tcPr>
            <w:tcW w:w="3608" w:type="dxa"/>
            <w:gridSpan w:val="2"/>
          </w:tcPr>
          <w:p>
            <w:pPr>
              <w:pStyle w:val="TableParagraph"/>
              <w:tabs>
                <w:tab w:pos="409" w:val="left" w:leader="none"/>
              </w:tabs>
              <w:spacing w:before="27"/>
              <w:ind w:left="50"/>
              <w:rPr>
                <w:sz w:val="16"/>
              </w:rPr>
            </w:pPr>
            <w:r>
              <w:rPr>
                <w:spacing w:val="-10"/>
                <w:sz w:val="16"/>
              </w:rPr>
              <w:t>3</w:t>
            </w:r>
            <w:r>
              <w:rPr>
                <w:sz w:val="16"/>
              </w:rPr>
              <w:tab/>
              <w:t>Hunian</w:t>
            </w:r>
            <w:r>
              <w:rPr>
                <w:spacing w:val="-13"/>
                <w:sz w:val="16"/>
              </w:rPr>
              <w:t> </w:t>
            </w:r>
            <w:r>
              <w:rPr>
                <w:sz w:val="16"/>
              </w:rPr>
              <w:t>Vertikal</w:t>
            </w:r>
            <w:r>
              <w:rPr>
                <w:spacing w:val="-12"/>
                <w:sz w:val="16"/>
              </w:rPr>
              <w:t> </w:t>
            </w:r>
            <w:r>
              <w:rPr>
                <w:sz w:val="16"/>
              </w:rPr>
              <w:t>+</w:t>
            </w:r>
            <w:r>
              <w:rPr>
                <w:spacing w:val="-9"/>
                <w:sz w:val="16"/>
              </w:rPr>
              <w:t> </w:t>
            </w:r>
            <w:r>
              <w:rPr>
                <w:sz w:val="16"/>
              </w:rPr>
              <w:t>Kawasan</w:t>
            </w:r>
            <w:r>
              <w:rPr>
                <w:spacing w:val="-12"/>
                <w:sz w:val="16"/>
              </w:rPr>
              <w:t> </w:t>
            </w:r>
            <w:r>
              <w:rPr>
                <w:spacing w:val="-2"/>
                <w:sz w:val="16"/>
              </w:rPr>
              <w:t>Hunian</w:t>
            </w:r>
          </w:p>
        </w:tc>
        <w:tc>
          <w:tcPr>
            <w:tcW w:w="1392" w:type="dxa"/>
          </w:tcPr>
          <w:p>
            <w:pPr>
              <w:pStyle w:val="TableParagraph"/>
              <w:spacing w:before="27"/>
              <w:ind w:right="60"/>
              <w:jc w:val="right"/>
              <w:rPr>
                <w:sz w:val="16"/>
              </w:rPr>
            </w:pPr>
            <w:r>
              <w:rPr>
                <w:spacing w:val="-4"/>
                <w:sz w:val="16"/>
              </w:rPr>
              <w:t>0.00</w:t>
            </w:r>
          </w:p>
        </w:tc>
        <w:tc>
          <w:tcPr>
            <w:tcW w:w="907" w:type="dxa"/>
          </w:tcPr>
          <w:p>
            <w:pPr>
              <w:pStyle w:val="TableParagraph"/>
              <w:spacing w:before="31"/>
              <w:ind w:left="48"/>
              <w:rPr>
                <w:sz w:val="16"/>
              </w:rPr>
            </w:pPr>
            <w:r>
              <w:rPr>
                <w:spacing w:val="-5"/>
                <w:sz w:val="16"/>
              </w:rPr>
              <w:t>m3</w:t>
            </w:r>
          </w:p>
        </w:tc>
        <w:tc>
          <w:tcPr>
            <w:tcW w:w="1606" w:type="dxa"/>
          </w:tcPr>
          <w:p>
            <w:pPr>
              <w:pStyle w:val="TableParagraph"/>
              <w:spacing w:before="27"/>
              <w:ind w:left="360"/>
              <w:jc w:val="center"/>
              <w:rPr>
                <w:sz w:val="16"/>
              </w:rPr>
            </w:pPr>
            <w:r>
              <w:rPr>
                <w:spacing w:val="-10"/>
                <w:sz w:val="16"/>
              </w:rPr>
              <w:t>~</w:t>
            </w:r>
          </w:p>
        </w:tc>
        <w:tc>
          <w:tcPr>
            <w:tcW w:w="1808" w:type="dxa"/>
          </w:tcPr>
          <w:p>
            <w:pPr>
              <w:pStyle w:val="TableParagraph"/>
              <w:spacing w:before="27"/>
              <w:ind w:right="11"/>
              <w:jc w:val="right"/>
              <w:rPr>
                <w:sz w:val="16"/>
              </w:rPr>
            </w:pPr>
            <w:r>
              <w:rPr>
                <w:spacing w:val="-4"/>
                <w:sz w:val="16"/>
              </w:rPr>
              <w:t>0.00</w:t>
            </w:r>
          </w:p>
        </w:tc>
      </w:tr>
      <w:tr>
        <w:trPr>
          <w:trHeight w:val="319" w:hRule="atLeast"/>
        </w:trPr>
        <w:tc>
          <w:tcPr>
            <w:tcW w:w="3608" w:type="dxa"/>
            <w:gridSpan w:val="2"/>
          </w:tcPr>
          <w:p>
            <w:pPr>
              <w:pStyle w:val="TableParagraph"/>
              <w:tabs>
                <w:tab w:pos="409" w:val="left" w:leader="none"/>
              </w:tabs>
              <w:spacing w:before="29"/>
              <w:ind w:left="50"/>
              <w:rPr>
                <w:sz w:val="16"/>
              </w:rPr>
            </w:pPr>
            <w:r>
              <w:rPr>
                <w:spacing w:val="-10"/>
                <w:sz w:val="16"/>
              </w:rPr>
              <w:t>4</w:t>
            </w:r>
            <w:r>
              <w:rPr>
                <w:sz w:val="16"/>
              </w:rPr>
              <w:tab/>
            </w:r>
            <w:r>
              <w:rPr>
                <w:spacing w:val="-2"/>
                <w:sz w:val="16"/>
              </w:rPr>
              <w:t>Hidran</w:t>
            </w:r>
            <w:r>
              <w:rPr>
                <w:spacing w:val="-5"/>
                <w:sz w:val="16"/>
              </w:rPr>
              <w:t> </w:t>
            </w:r>
            <w:r>
              <w:rPr>
                <w:spacing w:val="-4"/>
                <w:sz w:val="16"/>
              </w:rPr>
              <w:t>Umum</w:t>
            </w:r>
          </w:p>
        </w:tc>
        <w:tc>
          <w:tcPr>
            <w:tcW w:w="1392" w:type="dxa"/>
            <w:tcBorders>
              <w:bottom w:val="single" w:sz="2" w:space="0" w:color="00007D"/>
            </w:tcBorders>
          </w:tcPr>
          <w:p>
            <w:pPr>
              <w:pStyle w:val="TableParagraph"/>
              <w:spacing w:before="29"/>
              <w:ind w:right="50"/>
              <w:jc w:val="right"/>
              <w:rPr>
                <w:sz w:val="16"/>
              </w:rPr>
            </w:pPr>
            <w:r>
              <w:rPr>
                <w:spacing w:val="-2"/>
                <w:sz w:val="16"/>
              </w:rPr>
              <w:t>1,861.00</w:t>
            </w:r>
          </w:p>
        </w:tc>
        <w:tc>
          <w:tcPr>
            <w:tcW w:w="907" w:type="dxa"/>
            <w:tcBorders>
              <w:bottom w:val="single" w:sz="2" w:space="0" w:color="00007D"/>
            </w:tcBorders>
          </w:tcPr>
          <w:p>
            <w:pPr>
              <w:pStyle w:val="TableParagraph"/>
              <w:spacing w:before="29"/>
              <w:ind w:left="48"/>
              <w:rPr>
                <w:sz w:val="16"/>
              </w:rPr>
            </w:pPr>
            <w:r>
              <w:rPr>
                <w:spacing w:val="-5"/>
                <w:sz w:val="16"/>
              </w:rPr>
              <w:t>m3</w:t>
            </w:r>
          </w:p>
        </w:tc>
        <w:tc>
          <w:tcPr>
            <w:tcW w:w="1606" w:type="dxa"/>
            <w:tcBorders>
              <w:bottom w:val="single" w:sz="2" w:space="0" w:color="00007D"/>
            </w:tcBorders>
          </w:tcPr>
          <w:p>
            <w:pPr>
              <w:pStyle w:val="TableParagraph"/>
              <w:spacing w:before="29"/>
              <w:ind w:left="360" w:right="29"/>
              <w:jc w:val="center"/>
              <w:rPr>
                <w:sz w:val="16"/>
              </w:rPr>
            </w:pPr>
            <w:r>
              <w:rPr>
                <w:spacing w:val="-2"/>
                <w:sz w:val="16"/>
              </w:rPr>
              <w:t>3,473.78</w:t>
            </w:r>
          </w:p>
        </w:tc>
        <w:tc>
          <w:tcPr>
            <w:tcW w:w="1808" w:type="dxa"/>
            <w:tcBorders>
              <w:bottom w:val="single" w:sz="2" w:space="0" w:color="00007D"/>
            </w:tcBorders>
          </w:tcPr>
          <w:p>
            <w:pPr>
              <w:pStyle w:val="TableParagraph"/>
              <w:spacing w:before="29"/>
              <w:ind w:right="1"/>
              <w:jc w:val="right"/>
              <w:rPr>
                <w:sz w:val="16"/>
              </w:rPr>
            </w:pPr>
            <w:r>
              <w:rPr>
                <w:spacing w:val="-2"/>
                <w:sz w:val="16"/>
              </w:rPr>
              <w:t>6,464,710.00</w:t>
            </w:r>
          </w:p>
        </w:tc>
      </w:tr>
      <w:tr>
        <w:trPr>
          <w:trHeight w:val="369" w:hRule="atLeast"/>
        </w:trPr>
        <w:tc>
          <w:tcPr>
            <w:tcW w:w="3118" w:type="dxa"/>
          </w:tcPr>
          <w:p>
            <w:pPr>
              <w:pStyle w:val="TableParagraph"/>
              <w:spacing w:before="72"/>
              <w:ind w:right="108"/>
              <w:jc w:val="right"/>
              <w:rPr>
                <w:sz w:val="16"/>
              </w:rPr>
            </w:pPr>
            <w:r>
              <w:rPr>
                <w:sz w:val="16"/>
              </w:rPr>
              <w:t>Sub</w:t>
            </w:r>
            <w:r>
              <w:rPr>
                <w:spacing w:val="1"/>
                <w:sz w:val="16"/>
              </w:rPr>
              <w:t> </w:t>
            </w:r>
            <w:r>
              <w:rPr>
                <w:spacing w:val="-2"/>
                <w:sz w:val="16"/>
              </w:rPr>
              <w:t>Jumlah</w:t>
            </w:r>
          </w:p>
        </w:tc>
        <w:tc>
          <w:tcPr>
            <w:tcW w:w="1882" w:type="dxa"/>
            <w:gridSpan w:val="2"/>
            <w:tcBorders>
              <w:bottom w:val="single" w:sz="2" w:space="0" w:color="00007D"/>
            </w:tcBorders>
          </w:tcPr>
          <w:p>
            <w:pPr>
              <w:pStyle w:val="TableParagraph"/>
              <w:spacing w:before="72"/>
              <w:ind w:left="720"/>
              <w:rPr>
                <w:sz w:val="16"/>
              </w:rPr>
            </w:pPr>
            <w:r>
              <w:rPr>
                <w:spacing w:val="-2"/>
                <w:sz w:val="16"/>
              </w:rPr>
              <w:t>1,951,792.00</w:t>
            </w:r>
          </w:p>
        </w:tc>
        <w:tc>
          <w:tcPr>
            <w:tcW w:w="907" w:type="dxa"/>
            <w:tcBorders>
              <w:bottom w:val="single" w:sz="2" w:space="0" w:color="00007D"/>
            </w:tcBorders>
          </w:tcPr>
          <w:p>
            <w:pPr>
              <w:pStyle w:val="TableParagraph"/>
              <w:spacing w:before="72"/>
              <w:ind w:left="53"/>
              <w:rPr>
                <w:sz w:val="16"/>
              </w:rPr>
            </w:pPr>
            <w:r>
              <w:rPr>
                <w:spacing w:val="-5"/>
                <w:sz w:val="16"/>
              </w:rPr>
              <w:t>m3</w:t>
            </w:r>
          </w:p>
        </w:tc>
        <w:tc>
          <w:tcPr>
            <w:tcW w:w="1606" w:type="dxa"/>
            <w:tcBorders>
              <w:bottom w:val="single" w:sz="2" w:space="0" w:color="00007D"/>
            </w:tcBorders>
          </w:tcPr>
          <w:p>
            <w:pPr>
              <w:pStyle w:val="TableParagraph"/>
              <w:spacing w:before="72"/>
              <w:ind w:left="360" w:right="29"/>
              <w:jc w:val="center"/>
              <w:rPr>
                <w:sz w:val="16"/>
              </w:rPr>
            </w:pPr>
            <w:r>
              <w:rPr>
                <w:spacing w:val="-2"/>
                <w:sz w:val="16"/>
              </w:rPr>
              <w:t>7,724.06</w:t>
            </w:r>
          </w:p>
        </w:tc>
        <w:tc>
          <w:tcPr>
            <w:tcW w:w="1808" w:type="dxa"/>
            <w:tcBorders>
              <w:bottom w:val="single" w:sz="2" w:space="0" w:color="00007D"/>
            </w:tcBorders>
          </w:tcPr>
          <w:p>
            <w:pPr>
              <w:pStyle w:val="TableParagraph"/>
              <w:spacing w:before="72"/>
              <w:ind w:right="-15"/>
              <w:jc w:val="right"/>
              <w:rPr>
                <w:sz w:val="16"/>
              </w:rPr>
            </w:pPr>
            <w:r>
              <w:rPr>
                <w:spacing w:val="-2"/>
                <w:sz w:val="16"/>
              </w:rPr>
              <w:t>15,075,761,180.00</w:t>
            </w:r>
          </w:p>
        </w:tc>
      </w:tr>
    </w:tbl>
    <w:p>
      <w:pPr>
        <w:pStyle w:val="ListParagraph"/>
        <w:numPr>
          <w:ilvl w:val="1"/>
          <w:numId w:val="17"/>
        </w:numPr>
        <w:tabs>
          <w:tab w:pos="841" w:val="left" w:leader="none"/>
          <w:tab w:pos="4607" w:val="left" w:leader="none"/>
          <w:tab w:pos="7085" w:val="left" w:leader="none"/>
          <w:tab w:pos="8914" w:val="left" w:leader="none"/>
        </w:tabs>
        <w:spacing w:line="240" w:lineRule="auto" w:before="168" w:after="0"/>
        <w:ind w:left="841" w:right="0" w:hanging="234"/>
        <w:jc w:val="left"/>
        <w:rPr>
          <w:rFonts w:ascii="Verdana"/>
          <w:color w:val="0000FF"/>
          <w:sz w:val="14"/>
        </w:rPr>
      </w:pPr>
      <w:r>
        <w:rPr>
          <w:rFonts w:ascii="Verdana"/>
          <w:color w:val="0000FF"/>
          <w:sz w:val="16"/>
        </w:rPr>
        <w:t>Pelanggan</w:t>
      </w:r>
      <w:r>
        <w:rPr>
          <w:rFonts w:ascii="Verdana"/>
          <w:color w:val="0000FF"/>
          <w:spacing w:val="57"/>
          <w:sz w:val="16"/>
        </w:rPr>
        <w:t> </w:t>
      </w:r>
      <w:r>
        <w:rPr>
          <w:rFonts w:ascii="Verdana"/>
          <w:color w:val="0000FF"/>
          <w:sz w:val="16"/>
        </w:rPr>
        <w:t>Non</w:t>
      </w:r>
      <w:r>
        <w:rPr>
          <w:rFonts w:ascii="Verdana"/>
          <w:color w:val="0000FF"/>
          <w:spacing w:val="63"/>
          <w:sz w:val="16"/>
        </w:rPr>
        <w:t> </w:t>
      </w:r>
      <w:r>
        <w:rPr>
          <w:rFonts w:ascii="Verdana"/>
          <w:color w:val="0000FF"/>
          <w:spacing w:val="-2"/>
          <w:sz w:val="16"/>
        </w:rPr>
        <w:t>Domestik</w:t>
      </w:r>
      <w:r>
        <w:rPr>
          <w:rFonts w:ascii="Verdana"/>
          <w:color w:val="0000FF"/>
          <w:sz w:val="16"/>
        </w:rPr>
        <w:tab/>
      </w:r>
      <w:r>
        <w:rPr>
          <w:rFonts w:ascii="Verdana"/>
          <w:color w:val="0000FF"/>
          <w:spacing w:val="-2"/>
          <w:sz w:val="16"/>
        </w:rPr>
        <w:t>Pemakaian</w:t>
      </w:r>
      <w:r>
        <w:rPr>
          <w:rFonts w:ascii="Verdana"/>
          <w:color w:val="0000FF"/>
          <w:spacing w:val="-1"/>
          <w:sz w:val="16"/>
        </w:rPr>
        <w:t> </w:t>
      </w:r>
      <w:r>
        <w:rPr>
          <w:rFonts w:ascii="Verdana"/>
          <w:color w:val="0000FF"/>
          <w:spacing w:val="-5"/>
          <w:sz w:val="16"/>
        </w:rPr>
        <w:t>Air</w:t>
      </w:r>
      <w:r>
        <w:rPr>
          <w:rFonts w:ascii="Verdana"/>
          <w:color w:val="0000FF"/>
          <w:sz w:val="16"/>
        </w:rPr>
        <w:tab/>
        <w:t>Tarif</w:t>
      </w:r>
      <w:r>
        <w:rPr>
          <w:rFonts w:ascii="Verdana"/>
          <w:color w:val="0000FF"/>
          <w:spacing w:val="-9"/>
          <w:sz w:val="16"/>
        </w:rPr>
        <w:t> </w:t>
      </w:r>
      <w:r>
        <w:rPr>
          <w:rFonts w:ascii="Verdana"/>
          <w:color w:val="0000FF"/>
          <w:spacing w:val="-2"/>
          <w:sz w:val="16"/>
        </w:rPr>
        <w:t>Rata2</w:t>
      </w:r>
      <w:r>
        <w:rPr>
          <w:rFonts w:ascii="Verdana"/>
          <w:color w:val="0000FF"/>
          <w:sz w:val="16"/>
        </w:rPr>
        <w:tab/>
      </w:r>
      <w:r>
        <w:rPr>
          <w:rFonts w:ascii="Verdana"/>
          <w:color w:val="0000FF"/>
          <w:spacing w:val="-2"/>
          <w:sz w:val="16"/>
        </w:rPr>
        <w:t>Pendapatan</w:t>
      </w:r>
      <w:r>
        <w:rPr>
          <w:rFonts w:ascii="Verdana"/>
          <w:color w:val="0000FF"/>
          <w:spacing w:val="3"/>
          <w:sz w:val="16"/>
        </w:rPr>
        <w:t> </w:t>
      </w:r>
      <w:r>
        <w:rPr>
          <w:rFonts w:ascii="Verdana"/>
          <w:color w:val="0000FF"/>
          <w:spacing w:val="-5"/>
          <w:sz w:val="16"/>
        </w:rPr>
        <w:t>Air</w:t>
      </w:r>
    </w:p>
    <w:p>
      <w:pPr>
        <w:pStyle w:val="BodyText"/>
        <w:spacing w:before="5"/>
        <w:rPr>
          <w:rFonts w:ascii="Verdana"/>
          <w:sz w:val="11"/>
        </w:rPr>
      </w:pPr>
    </w:p>
    <w:tbl>
      <w:tblPr>
        <w:tblW w:w="0" w:type="auto"/>
        <w:jc w:val="left"/>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
        <w:gridCol w:w="1765"/>
        <w:gridCol w:w="1067"/>
        <w:gridCol w:w="1888"/>
        <w:gridCol w:w="911"/>
        <w:gridCol w:w="1608"/>
        <w:gridCol w:w="1810"/>
      </w:tblGrid>
      <w:tr>
        <w:trPr>
          <w:trHeight w:val="223" w:hRule="atLeast"/>
        </w:trPr>
        <w:tc>
          <w:tcPr>
            <w:tcW w:w="271" w:type="dxa"/>
          </w:tcPr>
          <w:p>
            <w:pPr>
              <w:pStyle w:val="TableParagraph"/>
              <w:spacing w:line="193" w:lineRule="exact"/>
              <w:ind w:right="68"/>
              <w:jc w:val="center"/>
              <w:rPr>
                <w:sz w:val="16"/>
              </w:rPr>
            </w:pPr>
            <w:r>
              <w:rPr>
                <w:spacing w:val="-10"/>
                <w:sz w:val="16"/>
              </w:rPr>
              <w:t>1</w:t>
            </w:r>
          </w:p>
        </w:tc>
        <w:tc>
          <w:tcPr>
            <w:tcW w:w="1765" w:type="dxa"/>
          </w:tcPr>
          <w:p>
            <w:pPr>
              <w:pStyle w:val="TableParagraph"/>
              <w:spacing w:line="193" w:lineRule="exact"/>
              <w:ind w:left="134"/>
              <w:rPr>
                <w:sz w:val="16"/>
              </w:rPr>
            </w:pPr>
            <w:r>
              <w:rPr>
                <w:spacing w:val="-2"/>
                <w:sz w:val="16"/>
              </w:rPr>
              <w:t>Sosial</w:t>
            </w:r>
          </w:p>
        </w:tc>
        <w:tc>
          <w:tcPr>
            <w:tcW w:w="1067" w:type="dxa"/>
          </w:tcPr>
          <w:p>
            <w:pPr>
              <w:pStyle w:val="TableParagraph"/>
              <w:rPr>
                <w:rFonts w:ascii="Times New Roman"/>
                <w:sz w:val="14"/>
              </w:rPr>
            </w:pPr>
          </w:p>
        </w:tc>
        <w:tc>
          <w:tcPr>
            <w:tcW w:w="1888" w:type="dxa"/>
          </w:tcPr>
          <w:p>
            <w:pPr>
              <w:pStyle w:val="TableParagraph"/>
              <w:spacing w:line="193" w:lineRule="exact"/>
              <w:ind w:right="51"/>
              <w:jc w:val="right"/>
              <w:rPr>
                <w:sz w:val="16"/>
              </w:rPr>
            </w:pPr>
            <w:r>
              <w:rPr>
                <w:spacing w:val="-2"/>
                <w:sz w:val="16"/>
              </w:rPr>
              <w:t>250,727.00</w:t>
            </w:r>
          </w:p>
        </w:tc>
        <w:tc>
          <w:tcPr>
            <w:tcW w:w="911" w:type="dxa"/>
          </w:tcPr>
          <w:p>
            <w:pPr>
              <w:pStyle w:val="TableParagraph"/>
              <w:spacing w:line="193" w:lineRule="exact"/>
              <w:ind w:left="48"/>
              <w:rPr>
                <w:sz w:val="16"/>
              </w:rPr>
            </w:pPr>
            <w:r>
              <w:rPr>
                <w:spacing w:val="-5"/>
                <w:sz w:val="16"/>
              </w:rPr>
              <w:t>m3</w:t>
            </w:r>
          </w:p>
        </w:tc>
        <w:tc>
          <w:tcPr>
            <w:tcW w:w="1608" w:type="dxa"/>
          </w:tcPr>
          <w:p>
            <w:pPr>
              <w:pStyle w:val="TableParagraph"/>
              <w:spacing w:line="193" w:lineRule="exact"/>
              <w:ind w:left="348" w:right="28"/>
              <w:jc w:val="center"/>
              <w:rPr>
                <w:sz w:val="16"/>
              </w:rPr>
            </w:pPr>
            <w:r>
              <w:rPr>
                <w:spacing w:val="-2"/>
                <w:sz w:val="16"/>
              </w:rPr>
              <w:t>4,320.38</w:t>
            </w:r>
          </w:p>
        </w:tc>
        <w:tc>
          <w:tcPr>
            <w:tcW w:w="1810" w:type="dxa"/>
          </w:tcPr>
          <w:p>
            <w:pPr>
              <w:pStyle w:val="TableParagraph"/>
              <w:spacing w:line="193" w:lineRule="exact"/>
              <w:ind w:right="6"/>
              <w:jc w:val="right"/>
              <w:rPr>
                <w:sz w:val="16"/>
              </w:rPr>
            </w:pPr>
            <w:r>
              <w:rPr>
                <w:spacing w:val="-2"/>
                <w:sz w:val="16"/>
              </w:rPr>
              <w:t>1,083,234,970.00</w:t>
            </w:r>
          </w:p>
        </w:tc>
      </w:tr>
      <w:tr>
        <w:trPr>
          <w:trHeight w:val="259" w:hRule="atLeast"/>
        </w:trPr>
        <w:tc>
          <w:tcPr>
            <w:tcW w:w="271" w:type="dxa"/>
          </w:tcPr>
          <w:p>
            <w:pPr>
              <w:pStyle w:val="TableParagraph"/>
              <w:spacing w:before="29"/>
              <w:ind w:right="68"/>
              <w:jc w:val="center"/>
              <w:rPr>
                <w:sz w:val="16"/>
              </w:rPr>
            </w:pPr>
            <w:r>
              <w:rPr>
                <w:spacing w:val="-10"/>
                <w:sz w:val="16"/>
              </w:rPr>
              <w:t>2</w:t>
            </w:r>
          </w:p>
        </w:tc>
        <w:tc>
          <w:tcPr>
            <w:tcW w:w="1765" w:type="dxa"/>
          </w:tcPr>
          <w:p>
            <w:pPr>
              <w:pStyle w:val="TableParagraph"/>
              <w:spacing w:before="29"/>
              <w:ind w:left="134"/>
              <w:rPr>
                <w:sz w:val="16"/>
              </w:rPr>
            </w:pPr>
            <w:r>
              <w:rPr>
                <w:spacing w:val="-2"/>
                <w:sz w:val="16"/>
              </w:rPr>
              <w:t>Niaga</w:t>
            </w:r>
          </w:p>
        </w:tc>
        <w:tc>
          <w:tcPr>
            <w:tcW w:w="1067" w:type="dxa"/>
          </w:tcPr>
          <w:p>
            <w:pPr>
              <w:pStyle w:val="TableParagraph"/>
              <w:rPr>
                <w:rFonts w:ascii="Times New Roman"/>
                <w:sz w:val="16"/>
              </w:rPr>
            </w:pPr>
          </w:p>
        </w:tc>
        <w:tc>
          <w:tcPr>
            <w:tcW w:w="1888" w:type="dxa"/>
          </w:tcPr>
          <w:p>
            <w:pPr>
              <w:pStyle w:val="TableParagraph"/>
              <w:spacing w:before="29"/>
              <w:ind w:right="51"/>
              <w:jc w:val="right"/>
              <w:rPr>
                <w:sz w:val="16"/>
              </w:rPr>
            </w:pPr>
            <w:r>
              <w:rPr>
                <w:spacing w:val="-2"/>
                <w:sz w:val="16"/>
              </w:rPr>
              <w:t>180,006.00</w:t>
            </w:r>
          </w:p>
        </w:tc>
        <w:tc>
          <w:tcPr>
            <w:tcW w:w="911" w:type="dxa"/>
          </w:tcPr>
          <w:p>
            <w:pPr>
              <w:pStyle w:val="TableParagraph"/>
              <w:spacing w:before="34"/>
              <w:ind w:left="48"/>
              <w:rPr>
                <w:sz w:val="16"/>
              </w:rPr>
            </w:pPr>
            <w:r>
              <w:rPr>
                <w:spacing w:val="-5"/>
                <w:sz w:val="16"/>
              </w:rPr>
              <w:t>m3</w:t>
            </w:r>
          </w:p>
        </w:tc>
        <w:tc>
          <w:tcPr>
            <w:tcW w:w="1608" w:type="dxa"/>
          </w:tcPr>
          <w:p>
            <w:pPr>
              <w:pStyle w:val="TableParagraph"/>
              <w:spacing w:before="29"/>
              <w:ind w:left="348" w:right="28"/>
              <w:jc w:val="center"/>
              <w:rPr>
                <w:sz w:val="16"/>
              </w:rPr>
            </w:pPr>
            <w:r>
              <w:rPr>
                <w:spacing w:val="-2"/>
                <w:sz w:val="16"/>
              </w:rPr>
              <w:t>6,742.21</w:t>
            </w:r>
          </w:p>
        </w:tc>
        <w:tc>
          <w:tcPr>
            <w:tcW w:w="1810" w:type="dxa"/>
          </w:tcPr>
          <w:p>
            <w:pPr>
              <w:pStyle w:val="TableParagraph"/>
              <w:spacing w:before="29"/>
              <w:ind w:right="6"/>
              <w:jc w:val="right"/>
              <w:rPr>
                <w:sz w:val="16"/>
              </w:rPr>
            </w:pPr>
            <w:r>
              <w:rPr>
                <w:spacing w:val="-2"/>
                <w:sz w:val="16"/>
              </w:rPr>
              <w:t>1,213,638,800.00</w:t>
            </w:r>
          </w:p>
        </w:tc>
      </w:tr>
      <w:tr>
        <w:trPr>
          <w:trHeight w:val="254" w:hRule="atLeast"/>
        </w:trPr>
        <w:tc>
          <w:tcPr>
            <w:tcW w:w="271" w:type="dxa"/>
          </w:tcPr>
          <w:p>
            <w:pPr>
              <w:pStyle w:val="TableParagraph"/>
              <w:spacing w:before="29"/>
              <w:ind w:right="68"/>
              <w:jc w:val="center"/>
              <w:rPr>
                <w:sz w:val="16"/>
              </w:rPr>
            </w:pPr>
            <w:r>
              <w:rPr>
                <w:spacing w:val="-10"/>
                <w:sz w:val="16"/>
              </w:rPr>
              <w:t>3</w:t>
            </w:r>
          </w:p>
        </w:tc>
        <w:tc>
          <w:tcPr>
            <w:tcW w:w="1765" w:type="dxa"/>
          </w:tcPr>
          <w:p>
            <w:pPr>
              <w:pStyle w:val="TableParagraph"/>
              <w:spacing w:before="29"/>
              <w:ind w:left="134"/>
              <w:rPr>
                <w:sz w:val="16"/>
              </w:rPr>
            </w:pPr>
            <w:r>
              <w:rPr>
                <w:spacing w:val="-2"/>
                <w:sz w:val="16"/>
              </w:rPr>
              <w:t>Industri</w:t>
            </w:r>
          </w:p>
        </w:tc>
        <w:tc>
          <w:tcPr>
            <w:tcW w:w="1067" w:type="dxa"/>
          </w:tcPr>
          <w:p>
            <w:pPr>
              <w:pStyle w:val="TableParagraph"/>
              <w:rPr>
                <w:rFonts w:ascii="Times New Roman"/>
                <w:sz w:val="16"/>
              </w:rPr>
            </w:pPr>
          </w:p>
        </w:tc>
        <w:tc>
          <w:tcPr>
            <w:tcW w:w="1888" w:type="dxa"/>
          </w:tcPr>
          <w:p>
            <w:pPr>
              <w:pStyle w:val="TableParagraph"/>
              <w:spacing w:before="29"/>
              <w:ind w:right="60"/>
              <w:jc w:val="right"/>
              <w:rPr>
                <w:sz w:val="16"/>
              </w:rPr>
            </w:pPr>
            <w:r>
              <w:rPr>
                <w:spacing w:val="-4"/>
                <w:sz w:val="16"/>
              </w:rPr>
              <w:t>0.00</w:t>
            </w:r>
          </w:p>
        </w:tc>
        <w:tc>
          <w:tcPr>
            <w:tcW w:w="911" w:type="dxa"/>
          </w:tcPr>
          <w:p>
            <w:pPr>
              <w:pStyle w:val="TableParagraph"/>
              <w:spacing w:before="29"/>
              <w:ind w:left="48"/>
              <w:rPr>
                <w:sz w:val="16"/>
              </w:rPr>
            </w:pPr>
            <w:r>
              <w:rPr>
                <w:spacing w:val="-5"/>
                <w:sz w:val="16"/>
              </w:rPr>
              <w:t>m3</w:t>
            </w:r>
          </w:p>
        </w:tc>
        <w:tc>
          <w:tcPr>
            <w:tcW w:w="1608" w:type="dxa"/>
          </w:tcPr>
          <w:p>
            <w:pPr>
              <w:pStyle w:val="TableParagraph"/>
              <w:spacing w:before="29"/>
              <w:ind w:left="348"/>
              <w:jc w:val="center"/>
              <w:rPr>
                <w:sz w:val="16"/>
              </w:rPr>
            </w:pPr>
            <w:r>
              <w:rPr>
                <w:spacing w:val="-10"/>
                <w:sz w:val="16"/>
              </w:rPr>
              <w:t>~</w:t>
            </w:r>
          </w:p>
        </w:tc>
        <w:tc>
          <w:tcPr>
            <w:tcW w:w="1810" w:type="dxa"/>
          </w:tcPr>
          <w:p>
            <w:pPr>
              <w:pStyle w:val="TableParagraph"/>
              <w:spacing w:before="29"/>
              <w:ind w:right="19"/>
              <w:jc w:val="right"/>
              <w:rPr>
                <w:sz w:val="16"/>
              </w:rPr>
            </w:pPr>
            <w:r>
              <w:rPr>
                <w:spacing w:val="-4"/>
                <w:sz w:val="16"/>
              </w:rPr>
              <w:t>0.00</w:t>
            </w:r>
          </w:p>
        </w:tc>
      </w:tr>
      <w:tr>
        <w:trPr>
          <w:trHeight w:val="252" w:hRule="atLeast"/>
        </w:trPr>
        <w:tc>
          <w:tcPr>
            <w:tcW w:w="271" w:type="dxa"/>
          </w:tcPr>
          <w:p>
            <w:pPr>
              <w:pStyle w:val="TableParagraph"/>
              <w:spacing w:before="29"/>
              <w:ind w:right="68"/>
              <w:jc w:val="center"/>
              <w:rPr>
                <w:sz w:val="16"/>
              </w:rPr>
            </w:pPr>
            <w:r>
              <w:rPr>
                <w:spacing w:val="-10"/>
                <w:sz w:val="16"/>
              </w:rPr>
              <w:t>4</w:t>
            </w:r>
          </w:p>
        </w:tc>
        <w:tc>
          <w:tcPr>
            <w:tcW w:w="1765" w:type="dxa"/>
          </w:tcPr>
          <w:p>
            <w:pPr>
              <w:pStyle w:val="TableParagraph"/>
              <w:spacing w:before="29"/>
              <w:ind w:right="64"/>
              <w:jc w:val="right"/>
              <w:rPr>
                <w:sz w:val="16"/>
              </w:rPr>
            </w:pPr>
            <w:r>
              <w:rPr>
                <w:spacing w:val="-2"/>
                <w:sz w:val="16"/>
              </w:rPr>
              <w:t>Instansi Pemerintah</w:t>
            </w:r>
          </w:p>
        </w:tc>
        <w:tc>
          <w:tcPr>
            <w:tcW w:w="1067" w:type="dxa"/>
          </w:tcPr>
          <w:p>
            <w:pPr>
              <w:pStyle w:val="TableParagraph"/>
              <w:rPr>
                <w:rFonts w:ascii="Times New Roman"/>
                <w:sz w:val="16"/>
              </w:rPr>
            </w:pPr>
          </w:p>
        </w:tc>
        <w:tc>
          <w:tcPr>
            <w:tcW w:w="1888" w:type="dxa"/>
          </w:tcPr>
          <w:p>
            <w:pPr>
              <w:pStyle w:val="TableParagraph"/>
              <w:spacing w:before="29"/>
              <w:ind w:right="51"/>
              <w:jc w:val="right"/>
              <w:rPr>
                <w:sz w:val="16"/>
              </w:rPr>
            </w:pPr>
            <w:r>
              <w:rPr>
                <w:spacing w:val="-2"/>
                <w:sz w:val="16"/>
              </w:rPr>
              <w:t>401,587.00</w:t>
            </w:r>
          </w:p>
        </w:tc>
        <w:tc>
          <w:tcPr>
            <w:tcW w:w="911" w:type="dxa"/>
          </w:tcPr>
          <w:p>
            <w:pPr>
              <w:pStyle w:val="TableParagraph"/>
              <w:spacing w:before="29"/>
              <w:ind w:left="48"/>
              <w:rPr>
                <w:sz w:val="16"/>
              </w:rPr>
            </w:pPr>
            <w:r>
              <w:rPr>
                <w:spacing w:val="-5"/>
                <w:sz w:val="16"/>
              </w:rPr>
              <w:t>m3</w:t>
            </w:r>
          </w:p>
        </w:tc>
        <w:tc>
          <w:tcPr>
            <w:tcW w:w="1608" w:type="dxa"/>
          </w:tcPr>
          <w:p>
            <w:pPr>
              <w:pStyle w:val="TableParagraph"/>
              <w:spacing w:before="29"/>
              <w:ind w:left="348" w:right="28"/>
              <w:jc w:val="center"/>
              <w:rPr>
                <w:sz w:val="16"/>
              </w:rPr>
            </w:pPr>
            <w:r>
              <w:rPr>
                <w:spacing w:val="-2"/>
                <w:sz w:val="16"/>
              </w:rPr>
              <w:t>6,873.97</w:t>
            </w:r>
          </w:p>
        </w:tc>
        <w:tc>
          <w:tcPr>
            <w:tcW w:w="1810" w:type="dxa"/>
          </w:tcPr>
          <w:p>
            <w:pPr>
              <w:pStyle w:val="TableParagraph"/>
              <w:spacing w:before="29"/>
              <w:ind w:right="6"/>
              <w:jc w:val="right"/>
              <w:rPr>
                <w:sz w:val="16"/>
              </w:rPr>
            </w:pPr>
            <w:r>
              <w:rPr>
                <w:spacing w:val="-2"/>
                <w:sz w:val="16"/>
              </w:rPr>
              <w:t>2,760,497,290.00</w:t>
            </w:r>
          </w:p>
        </w:tc>
      </w:tr>
      <w:tr>
        <w:trPr>
          <w:trHeight w:val="336" w:hRule="atLeast"/>
        </w:trPr>
        <w:tc>
          <w:tcPr>
            <w:tcW w:w="271" w:type="dxa"/>
          </w:tcPr>
          <w:p>
            <w:pPr>
              <w:pStyle w:val="TableParagraph"/>
              <w:spacing w:before="27"/>
              <w:ind w:right="68"/>
              <w:jc w:val="center"/>
              <w:rPr>
                <w:sz w:val="16"/>
              </w:rPr>
            </w:pPr>
            <w:r>
              <w:rPr>
                <w:spacing w:val="-10"/>
                <w:sz w:val="16"/>
              </w:rPr>
              <w:t>5</w:t>
            </w:r>
          </w:p>
        </w:tc>
        <w:tc>
          <w:tcPr>
            <w:tcW w:w="1765" w:type="dxa"/>
          </w:tcPr>
          <w:p>
            <w:pPr>
              <w:pStyle w:val="TableParagraph"/>
              <w:spacing w:before="27"/>
              <w:ind w:left="134"/>
              <w:rPr>
                <w:sz w:val="16"/>
              </w:rPr>
            </w:pPr>
            <w:r>
              <w:rPr>
                <w:spacing w:val="-2"/>
                <w:sz w:val="16"/>
              </w:rPr>
              <w:t>Lainnya</w:t>
            </w:r>
          </w:p>
        </w:tc>
        <w:tc>
          <w:tcPr>
            <w:tcW w:w="1067" w:type="dxa"/>
          </w:tcPr>
          <w:p>
            <w:pPr>
              <w:pStyle w:val="TableParagraph"/>
              <w:rPr>
                <w:rFonts w:ascii="Times New Roman"/>
                <w:sz w:val="16"/>
              </w:rPr>
            </w:pPr>
          </w:p>
        </w:tc>
        <w:tc>
          <w:tcPr>
            <w:tcW w:w="1888" w:type="dxa"/>
            <w:tcBorders>
              <w:bottom w:val="single" w:sz="2" w:space="0" w:color="00007D"/>
            </w:tcBorders>
          </w:tcPr>
          <w:p>
            <w:pPr>
              <w:pStyle w:val="TableParagraph"/>
              <w:spacing w:before="27"/>
              <w:ind w:right="60"/>
              <w:jc w:val="right"/>
              <w:rPr>
                <w:sz w:val="16"/>
              </w:rPr>
            </w:pPr>
            <w:r>
              <w:rPr>
                <w:spacing w:val="-4"/>
                <w:sz w:val="16"/>
              </w:rPr>
              <w:t>0.00</w:t>
            </w:r>
          </w:p>
        </w:tc>
        <w:tc>
          <w:tcPr>
            <w:tcW w:w="911" w:type="dxa"/>
            <w:tcBorders>
              <w:bottom w:val="single" w:sz="2" w:space="0" w:color="00007D"/>
            </w:tcBorders>
          </w:tcPr>
          <w:p>
            <w:pPr>
              <w:pStyle w:val="TableParagraph"/>
              <w:spacing w:before="27"/>
              <w:ind w:left="48"/>
              <w:rPr>
                <w:sz w:val="16"/>
              </w:rPr>
            </w:pPr>
            <w:r>
              <w:rPr>
                <w:spacing w:val="-5"/>
                <w:sz w:val="16"/>
              </w:rPr>
              <w:t>m3</w:t>
            </w:r>
          </w:p>
        </w:tc>
        <w:tc>
          <w:tcPr>
            <w:tcW w:w="1608" w:type="dxa"/>
            <w:tcBorders>
              <w:bottom w:val="single" w:sz="2" w:space="0" w:color="00007D"/>
            </w:tcBorders>
          </w:tcPr>
          <w:p>
            <w:pPr>
              <w:pStyle w:val="TableParagraph"/>
              <w:spacing w:before="27"/>
              <w:ind w:left="348"/>
              <w:jc w:val="center"/>
              <w:rPr>
                <w:sz w:val="16"/>
              </w:rPr>
            </w:pPr>
            <w:r>
              <w:rPr>
                <w:spacing w:val="-10"/>
                <w:sz w:val="16"/>
              </w:rPr>
              <w:t>~</w:t>
            </w:r>
          </w:p>
        </w:tc>
        <w:tc>
          <w:tcPr>
            <w:tcW w:w="1810" w:type="dxa"/>
            <w:tcBorders>
              <w:bottom w:val="single" w:sz="2" w:space="0" w:color="00007D"/>
            </w:tcBorders>
          </w:tcPr>
          <w:p>
            <w:pPr>
              <w:pStyle w:val="TableParagraph"/>
              <w:spacing w:before="27"/>
              <w:ind w:right="19"/>
              <w:jc w:val="right"/>
              <w:rPr>
                <w:sz w:val="16"/>
              </w:rPr>
            </w:pPr>
            <w:r>
              <w:rPr>
                <w:spacing w:val="-4"/>
                <w:sz w:val="16"/>
              </w:rPr>
              <w:t>0.00</w:t>
            </w:r>
          </w:p>
        </w:tc>
      </w:tr>
      <w:tr>
        <w:trPr>
          <w:trHeight w:val="412" w:hRule="atLeast"/>
        </w:trPr>
        <w:tc>
          <w:tcPr>
            <w:tcW w:w="271" w:type="dxa"/>
          </w:tcPr>
          <w:p>
            <w:pPr>
              <w:pStyle w:val="TableParagraph"/>
              <w:rPr>
                <w:rFonts w:ascii="Times New Roman"/>
                <w:sz w:val="16"/>
              </w:rPr>
            </w:pPr>
          </w:p>
        </w:tc>
        <w:tc>
          <w:tcPr>
            <w:tcW w:w="1765" w:type="dxa"/>
          </w:tcPr>
          <w:p>
            <w:pPr>
              <w:pStyle w:val="TableParagraph"/>
              <w:rPr>
                <w:rFonts w:ascii="Times New Roman"/>
                <w:sz w:val="16"/>
              </w:rPr>
            </w:pPr>
          </w:p>
        </w:tc>
        <w:tc>
          <w:tcPr>
            <w:tcW w:w="1067" w:type="dxa"/>
          </w:tcPr>
          <w:p>
            <w:pPr>
              <w:pStyle w:val="TableParagraph"/>
              <w:spacing w:before="74"/>
              <w:ind w:left="30"/>
              <w:rPr>
                <w:sz w:val="16"/>
              </w:rPr>
            </w:pPr>
            <w:r>
              <w:rPr>
                <w:sz w:val="16"/>
              </w:rPr>
              <w:t>Sub</w:t>
            </w:r>
            <w:r>
              <w:rPr>
                <w:spacing w:val="1"/>
                <w:sz w:val="16"/>
              </w:rPr>
              <w:t> </w:t>
            </w:r>
            <w:r>
              <w:rPr>
                <w:spacing w:val="-2"/>
                <w:sz w:val="16"/>
              </w:rPr>
              <w:t>Jumlah</w:t>
            </w:r>
          </w:p>
        </w:tc>
        <w:tc>
          <w:tcPr>
            <w:tcW w:w="1888" w:type="dxa"/>
            <w:tcBorders>
              <w:top w:val="single" w:sz="2" w:space="0" w:color="00007D"/>
              <w:bottom w:val="single" w:sz="2" w:space="0" w:color="00007D"/>
            </w:tcBorders>
          </w:tcPr>
          <w:p>
            <w:pPr>
              <w:pStyle w:val="TableParagraph"/>
              <w:spacing w:before="74"/>
              <w:ind w:right="51"/>
              <w:jc w:val="right"/>
              <w:rPr>
                <w:sz w:val="16"/>
              </w:rPr>
            </w:pPr>
            <w:r>
              <w:rPr>
                <w:spacing w:val="-2"/>
                <w:sz w:val="16"/>
              </w:rPr>
              <w:t>832,320.00</w:t>
            </w:r>
          </w:p>
        </w:tc>
        <w:tc>
          <w:tcPr>
            <w:tcW w:w="911" w:type="dxa"/>
            <w:tcBorders>
              <w:top w:val="single" w:sz="2" w:space="0" w:color="00007D"/>
              <w:bottom w:val="single" w:sz="2" w:space="0" w:color="00007D"/>
            </w:tcBorders>
          </w:tcPr>
          <w:p>
            <w:pPr>
              <w:pStyle w:val="TableParagraph"/>
              <w:spacing w:before="74"/>
              <w:ind w:left="52"/>
              <w:rPr>
                <w:sz w:val="16"/>
              </w:rPr>
            </w:pPr>
            <w:r>
              <w:rPr>
                <w:spacing w:val="-5"/>
                <w:sz w:val="16"/>
              </w:rPr>
              <w:t>m3</w:t>
            </w:r>
          </w:p>
        </w:tc>
        <w:tc>
          <w:tcPr>
            <w:tcW w:w="1608" w:type="dxa"/>
            <w:tcBorders>
              <w:top w:val="single" w:sz="2" w:space="0" w:color="00007D"/>
              <w:bottom w:val="single" w:sz="2" w:space="0" w:color="00007D"/>
            </w:tcBorders>
          </w:tcPr>
          <w:p>
            <w:pPr>
              <w:pStyle w:val="TableParagraph"/>
              <w:spacing w:before="74"/>
              <w:ind w:left="348" w:right="28"/>
              <w:jc w:val="center"/>
              <w:rPr>
                <w:sz w:val="16"/>
              </w:rPr>
            </w:pPr>
            <w:r>
              <w:rPr>
                <w:spacing w:val="-2"/>
                <w:sz w:val="16"/>
              </w:rPr>
              <w:t>6,076.23</w:t>
            </w:r>
          </w:p>
        </w:tc>
        <w:tc>
          <w:tcPr>
            <w:tcW w:w="1810" w:type="dxa"/>
            <w:tcBorders>
              <w:top w:val="single" w:sz="2" w:space="0" w:color="00007D"/>
              <w:bottom w:val="single" w:sz="2" w:space="0" w:color="00007D"/>
            </w:tcBorders>
          </w:tcPr>
          <w:p>
            <w:pPr>
              <w:pStyle w:val="TableParagraph"/>
              <w:spacing w:before="74"/>
              <w:ind w:right="6"/>
              <w:jc w:val="right"/>
              <w:rPr>
                <w:sz w:val="16"/>
              </w:rPr>
            </w:pPr>
            <w:r>
              <w:rPr>
                <w:spacing w:val="-2"/>
                <w:sz w:val="16"/>
              </w:rPr>
              <w:t>5,057,371,060.00</w:t>
            </w:r>
          </w:p>
        </w:tc>
      </w:tr>
      <w:tr>
        <w:trPr>
          <w:trHeight w:val="355" w:hRule="atLeast"/>
        </w:trPr>
        <w:tc>
          <w:tcPr>
            <w:tcW w:w="271" w:type="dxa"/>
          </w:tcPr>
          <w:p>
            <w:pPr>
              <w:pStyle w:val="TableParagraph"/>
              <w:rPr>
                <w:rFonts w:ascii="Times New Roman"/>
                <w:sz w:val="16"/>
              </w:rPr>
            </w:pPr>
          </w:p>
        </w:tc>
        <w:tc>
          <w:tcPr>
            <w:tcW w:w="1765" w:type="dxa"/>
          </w:tcPr>
          <w:p>
            <w:pPr>
              <w:pStyle w:val="TableParagraph"/>
              <w:spacing w:before="60"/>
              <w:ind w:right="30"/>
              <w:jc w:val="right"/>
              <w:rPr>
                <w:sz w:val="16"/>
              </w:rPr>
            </w:pPr>
            <w:r>
              <w:rPr>
                <w:color w:val="7D0000"/>
                <w:spacing w:val="-2"/>
                <w:sz w:val="16"/>
              </w:rPr>
              <w:t>Jumlah</w:t>
            </w:r>
          </w:p>
        </w:tc>
        <w:tc>
          <w:tcPr>
            <w:tcW w:w="1067" w:type="dxa"/>
          </w:tcPr>
          <w:p>
            <w:pPr>
              <w:pStyle w:val="TableParagraph"/>
              <w:rPr>
                <w:rFonts w:ascii="Times New Roman"/>
                <w:sz w:val="16"/>
              </w:rPr>
            </w:pPr>
          </w:p>
        </w:tc>
        <w:tc>
          <w:tcPr>
            <w:tcW w:w="1888" w:type="dxa"/>
            <w:tcBorders>
              <w:top w:val="single" w:sz="2" w:space="0" w:color="00007D"/>
              <w:bottom w:val="single" w:sz="2" w:space="0" w:color="00007D"/>
            </w:tcBorders>
          </w:tcPr>
          <w:p>
            <w:pPr>
              <w:pStyle w:val="TableParagraph"/>
              <w:spacing w:before="60"/>
              <w:ind w:right="56"/>
              <w:jc w:val="right"/>
              <w:rPr>
                <w:sz w:val="16"/>
              </w:rPr>
            </w:pPr>
            <w:r>
              <w:rPr>
                <w:color w:val="7D0000"/>
                <w:spacing w:val="-2"/>
                <w:sz w:val="16"/>
              </w:rPr>
              <w:t>2,784,112.00</w:t>
            </w:r>
          </w:p>
        </w:tc>
        <w:tc>
          <w:tcPr>
            <w:tcW w:w="911" w:type="dxa"/>
            <w:tcBorders>
              <w:top w:val="single" w:sz="2" w:space="0" w:color="00007D"/>
              <w:bottom w:val="single" w:sz="2" w:space="0" w:color="00007D"/>
            </w:tcBorders>
          </w:tcPr>
          <w:p>
            <w:pPr>
              <w:pStyle w:val="TableParagraph"/>
              <w:spacing w:before="60"/>
              <w:ind w:left="52"/>
              <w:rPr>
                <w:sz w:val="16"/>
              </w:rPr>
            </w:pPr>
            <w:r>
              <w:rPr>
                <w:color w:val="7D0000"/>
                <w:spacing w:val="-5"/>
                <w:sz w:val="16"/>
              </w:rPr>
              <w:t>m3</w:t>
            </w:r>
          </w:p>
        </w:tc>
        <w:tc>
          <w:tcPr>
            <w:tcW w:w="1608" w:type="dxa"/>
            <w:tcBorders>
              <w:top w:val="single" w:sz="2" w:space="0" w:color="00007D"/>
              <w:bottom w:val="single" w:sz="2" w:space="0" w:color="00007D"/>
            </w:tcBorders>
          </w:tcPr>
          <w:p>
            <w:pPr>
              <w:pStyle w:val="TableParagraph"/>
              <w:spacing w:before="60"/>
              <w:ind w:left="348" w:right="28"/>
              <w:jc w:val="center"/>
              <w:rPr>
                <w:sz w:val="16"/>
              </w:rPr>
            </w:pPr>
            <w:r>
              <w:rPr>
                <w:color w:val="7D0000"/>
                <w:spacing w:val="-2"/>
                <w:sz w:val="16"/>
              </w:rPr>
              <w:t>7,231.44</w:t>
            </w:r>
          </w:p>
        </w:tc>
        <w:tc>
          <w:tcPr>
            <w:tcW w:w="1810" w:type="dxa"/>
            <w:tcBorders>
              <w:top w:val="single" w:sz="2" w:space="0" w:color="00007D"/>
              <w:bottom w:val="single" w:sz="2" w:space="0" w:color="00007D"/>
            </w:tcBorders>
          </w:tcPr>
          <w:p>
            <w:pPr>
              <w:pStyle w:val="TableParagraph"/>
              <w:spacing w:before="60"/>
              <w:ind w:right="6"/>
              <w:jc w:val="right"/>
              <w:rPr>
                <w:sz w:val="16"/>
              </w:rPr>
            </w:pPr>
            <w:r>
              <w:rPr>
                <w:color w:val="7D0000"/>
                <w:spacing w:val="-2"/>
                <w:sz w:val="16"/>
              </w:rPr>
              <w:t>20,133,132,240.00</w:t>
            </w:r>
          </w:p>
        </w:tc>
      </w:tr>
    </w:tbl>
    <w:p>
      <w:pPr>
        <w:pStyle w:val="BodyText"/>
        <w:spacing w:before="189"/>
        <w:rPr>
          <w:rFonts w:ascii="Verdana"/>
          <w:sz w:val="16"/>
        </w:rPr>
      </w:pPr>
    </w:p>
    <w:p>
      <w:pPr>
        <w:pStyle w:val="ListParagraph"/>
        <w:numPr>
          <w:ilvl w:val="0"/>
          <w:numId w:val="17"/>
        </w:numPr>
        <w:tabs>
          <w:tab w:pos="554" w:val="left" w:leader="none"/>
        </w:tabs>
        <w:spacing w:line="240" w:lineRule="auto" w:before="0" w:after="0"/>
        <w:ind w:left="554" w:right="0" w:hanging="345"/>
        <w:jc w:val="left"/>
        <w:rPr>
          <w:rFonts w:ascii="Verdana"/>
          <w:sz w:val="16"/>
        </w:rPr>
      </w:pPr>
      <w:bookmarkStart w:name="II TARIF RATA-RATA ( Rp / m3 )" w:id="38"/>
      <w:bookmarkEnd w:id="38"/>
      <w:r>
        <w:rPr/>
      </w:r>
      <w:r>
        <w:rPr>
          <w:rFonts w:ascii="Verdana"/>
          <w:color w:val="7D0000"/>
          <w:w w:val="110"/>
          <w:sz w:val="16"/>
        </w:rPr>
        <w:t>TARIF</w:t>
      </w:r>
      <w:r>
        <w:rPr>
          <w:rFonts w:ascii="Verdana"/>
          <w:color w:val="7D0000"/>
          <w:spacing w:val="50"/>
          <w:w w:val="110"/>
          <w:sz w:val="16"/>
        </w:rPr>
        <w:t> </w:t>
      </w:r>
      <w:r>
        <w:rPr>
          <w:rFonts w:ascii="Verdana"/>
          <w:color w:val="7D0000"/>
          <w:w w:val="110"/>
          <w:sz w:val="16"/>
        </w:rPr>
        <w:t>RATA-RATA</w:t>
      </w:r>
      <w:r>
        <w:rPr>
          <w:rFonts w:ascii="Verdana"/>
          <w:color w:val="7D0000"/>
          <w:spacing w:val="61"/>
          <w:w w:val="110"/>
          <w:sz w:val="16"/>
        </w:rPr>
        <w:t> </w:t>
      </w:r>
      <w:r>
        <w:rPr>
          <w:rFonts w:ascii="Verdana"/>
          <w:color w:val="7D0000"/>
          <w:w w:val="110"/>
          <w:sz w:val="16"/>
        </w:rPr>
        <w:t>(</w:t>
      </w:r>
      <w:r>
        <w:rPr>
          <w:rFonts w:ascii="Verdana"/>
          <w:color w:val="7D0000"/>
          <w:spacing w:val="-8"/>
          <w:w w:val="110"/>
          <w:sz w:val="16"/>
        </w:rPr>
        <w:t> </w:t>
      </w:r>
      <w:r>
        <w:rPr>
          <w:rFonts w:ascii="Verdana"/>
          <w:color w:val="7D0000"/>
          <w:w w:val="110"/>
          <w:sz w:val="16"/>
        </w:rPr>
        <w:t>Rp</w:t>
      </w:r>
      <w:r>
        <w:rPr>
          <w:rFonts w:ascii="Verdana"/>
          <w:color w:val="7D0000"/>
          <w:spacing w:val="-3"/>
          <w:w w:val="110"/>
          <w:sz w:val="16"/>
        </w:rPr>
        <w:t> </w:t>
      </w:r>
      <w:r>
        <w:rPr>
          <w:rFonts w:ascii="Verdana"/>
          <w:color w:val="7D0000"/>
          <w:w w:val="110"/>
          <w:sz w:val="16"/>
        </w:rPr>
        <w:t>/</w:t>
      </w:r>
      <w:r>
        <w:rPr>
          <w:rFonts w:ascii="Verdana"/>
          <w:color w:val="7D0000"/>
          <w:spacing w:val="3"/>
          <w:w w:val="110"/>
          <w:sz w:val="16"/>
        </w:rPr>
        <w:t> </w:t>
      </w:r>
      <w:r>
        <w:rPr>
          <w:rFonts w:ascii="Verdana"/>
          <w:color w:val="7D0000"/>
          <w:w w:val="110"/>
          <w:sz w:val="16"/>
        </w:rPr>
        <w:t>m3</w:t>
      </w:r>
      <w:r>
        <w:rPr>
          <w:rFonts w:ascii="Verdana"/>
          <w:color w:val="7D0000"/>
          <w:spacing w:val="6"/>
          <w:w w:val="110"/>
          <w:sz w:val="16"/>
        </w:rPr>
        <w:t> </w:t>
      </w:r>
      <w:r>
        <w:rPr>
          <w:rFonts w:ascii="Verdana"/>
          <w:color w:val="7D0000"/>
          <w:spacing w:val="-10"/>
          <w:w w:val="110"/>
          <w:sz w:val="16"/>
        </w:rPr>
        <w:t>)</w:t>
      </w:r>
    </w:p>
    <w:p>
      <w:pPr>
        <w:tabs>
          <w:tab w:pos="4237" w:val="left" w:leader="none"/>
          <w:tab w:pos="7762" w:val="left" w:leader="none"/>
          <w:tab w:pos="8372" w:val="left" w:leader="none"/>
          <w:tab w:pos="9352" w:val="left" w:leader="none"/>
        </w:tabs>
        <w:spacing w:before="185"/>
        <w:ind w:left="848" w:right="0" w:firstLine="0"/>
        <w:jc w:val="left"/>
        <w:rPr>
          <w:rFonts w:ascii="Verdana"/>
          <w:sz w:val="16"/>
        </w:rPr>
      </w:pPr>
      <w:r>
        <w:rPr>
          <w:rFonts w:ascii="Verdana"/>
          <w:position w:val="1"/>
          <w:sz w:val="16"/>
        </w:rPr>
        <w:t>Tarif</w:t>
      </w:r>
      <w:r>
        <w:rPr>
          <w:rFonts w:ascii="Verdana"/>
          <w:spacing w:val="-13"/>
          <w:position w:val="1"/>
          <w:sz w:val="16"/>
        </w:rPr>
        <w:t> </w:t>
      </w:r>
      <w:r>
        <w:rPr>
          <w:rFonts w:ascii="Verdana"/>
          <w:position w:val="1"/>
          <w:sz w:val="16"/>
        </w:rPr>
        <w:t>rata-rata</w:t>
      </w:r>
      <w:r>
        <w:rPr>
          <w:rFonts w:ascii="Verdana"/>
          <w:spacing w:val="-13"/>
          <w:position w:val="1"/>
          <w:sz w:val="16"/>
        </w:rPr>
        <w:t> </w:t>
      </w:r>
      <w:r>
        <w:rPr>
          <w:rFonts w:ascii="Verdana"/>
          <w:spacing w:val="-10"/>
          <w:position w:val="1"/>
          <w:sz w:val="16"/>
        </w:rPr>
        <w:t>:</w:t>
      </w:r>
      <w:r>
        <w:rPr>
          <w:rFonts w:ascii="Verdana"/>
          <w:position w:val="1"/>
          <w:sz w:val="16"/>
        </w:rPr>
        <w:tab/>
        <w:t>20,133,132,240.00</w:t>
      </w:r>
      <w:r>
        <w:rPr>
          <w:rFonts w:ascii="Verdana"/>
          <w:spacing w:val="60"/>
          <w:w w:val="150"/>
          <w:position w:val="1"/>
          <w:sz w:val="16"/>
        </w:rPr>
        <w:t> </w:t>
      </w:r>
      <w:r>
        <w:rPr>
          <w:rFonts w:ascii="Verdana"/>
          <w:sz w:val="16"/>
        </w:rPr>
        <w:t>/</w:t>
      </w:r>
      <w:r>
        <w:rPr>
          <w:rFonts w:ascii="Verdana"/>
          <w:spacing w:val="69"/>
          <w:w w:val="150"/>
          <w:sz w:val="16"/>
        </w:rPr>
        <w:t> </w:t>
      </w:r>
      <w:r>
        <w:rPr>
          <w:rFonts w:ascii="Verdana"/>
          <w:spacing w:val="-2"/>
          <w:position w:val="1"/>
          <w:sz w:val="16"/>
        </w:rPr>
        <w:t>2,784,112.00</w:t>
      </w:r>
      <w:r>
        <w:rPr>
          <w:rFonts w:ascii="Verdana"/>
          <w:position w:val="1"/>
          <w:sz w:val="16"/>
        </w:rPr>
        <w:tab/>
      </w:r>
      <w:r>
        <w:rPr>
          <w:rFonts w:ascii="Verdana"/>
          <w:spacing w:val="-5"/>
          <w:position w:val="1"/>
          <w:sz w:val="16"/>
        </w:rPr>
        <w:t>m3</w:t>
      </w:r>
      <w:r>
        <w:rPr>
          <w:rFonts w:ascii="Verdana"/>
          <w:position w:val="1"/>
          <w:sz w:val="16"/>
        </w:rPr>
        <w:tab/>
      </w:r>
      <w:r>
        <w:rPr>
          <w:rFonts w:ascii="Verdana"/>
          <w:spacing w:val="-10"/>
          <w:position w:val="1"/>
          <w:sz w:val="16"/>
        </w:rPr>
        <w:t>=</w:t>
      </w:r>
      <w:r>
        <w:rPr>
          <w:rFonts w:ascii="Verdana"/>
          <w:position w:val="1"/>
          <w:sz w:val="16"/>
        </w:rPr>
        <w:tab/>
      </w:r>
      <w:r>
        <w:rPr>
          <w:rFonts w:ascii="Verdana"/>
          <w:spacing w:val="-2"/>
          <w:position w:val="1"/>
          <w:sz w:val="16"/>
        </w:rPr>
        <w:t>7,231.44</w:t>
      </w:r>
    </w:p>
    <w:p>
      <w:pPr>
        <w:pStyle w:val="BodyText"/>
        <w:spacing w:before="62"/>
        <w:rPr>
          <w:rFonts w:ascii="Verdana"/>
          <w:sz w:val="16"/>
        </w:rPr>
      </w:pPr>
    </w:p>
    <w:p>
      <w:pPr>
        <w:pStyle w:val="ListParagraph"/>
        <w:numPr>
          <w:ilvl w:val="0"/>
          <w:numId w:val="17"/>
        </w:numPr>
        <w:tabs>
          <w:tab w:pos="600" w:val="left" w:leader="none"/>
        </w:tabs>
        <w:spacing w:line="240" w:lineRule="auto" w:before="0" w:after="0"/>
        <w:ind w:left="600" w:right="0" w:hanging="430"/>
        <w:jc w:val="left"/>
        <w:rPr>
          <w:rFonts w:ascii="Verdana"/>
          <w:sz w:val="16"/>
        </w:rPr>
      </w:pPr>
      <w:bookmarkStart w:name="III PEMAKAIAN RATA-RATA" w:id="39"/>
      <w:bookmarkEnd w:id="39"/>
      <w:r>
        <w:rPr/>
      </w:r>
      <w:r>
        <w:rPr>
          <w:rFonts w:ascii="Verdana"/>
          <w:color w:val="7D0000"/>
          <w:w w:val="105"/>
          <w:sz w:val="16"/>
        </w:rPr>
        <w:t>PEMAKAIAN</w:t>
      </w:r>
      <w:r>
        <w:rPr>
          <w:rFonts w:ascii="Verdana"/>
          <w:color w:val="7D0000"/>
          <w:spacing w:val="40"/>
          <w:w w:val="105"/>
          <w:sz w:val="16"/>
        </w:rPr>
        <w:t>  </w:t>
      </w:r>
      <w:r>
        <w:rPr>
          <w:rFonts w:ascii="Verdana"/>
          <w:color w:val="7D0000"/>
          <w:w w:val="105"/>
          <w:sz w:val="16"/>
        </w:rPr>
        <w:t>RATA-</w:t>
      </w:r>
      <w:r>
        <w:rPr>
          <w:rFonts w:ascii="Verdana"/>
          <w:color w:val="7D0000"/>
          <w:spacing w:val="-4"/>
          <w:w w:val="105"/>
          <w:sz w:val="16"/>
        </w:rPr>
        <w:t>RATA</w:t>
      </w:r>
    </w:p>
    <w:p>
      <w:pPr>
        <w:pStyle w:val="ListParagraph"/>
        <w:numPr>
          <w:ilvl w:val="1"/>
          <w:numId w:val="17"/>
        </w:numPr>
        <w:tabs>
          <w:tab w:pos="836" w:val="left" w:leader="none"/>
          <w:tab w:pos="4555" w:val="left" w:leader="none"/>
          <w:tab w:pos="6778" w:val="left" w:leader="none"/>
          <w:tab w:pos="8679" w:val="left" w:leader="none"/>
        </w:tabs>
        <w:spacing w:line="240" w:lineRule="auto" w:before="118" w:after="0"/>
        <w:ind w:left="836" w:right="0" w:hanging="229"/>
        <w:jc w:val="left"/>
        <w:rPr>
          <w:rFonts w:ascii="Verdana"/>
          <w:color w:val="0000FF"/>
          <w:sz w:val="16"/>
        </w:rPr>
      </w:pPr>
      <w:r>
        <w:rPr>
          <w:rFonts w:ascii="Verdana"/>
          <w:color w:val="0000FF"/>
          <w:sz w:val="16"/>
        </w:rPr>
        <w:t>Pelanggan</w:t>
      </w:r>
      <w:r>
        <w:rPr>
          <w:rFonts w:ascii="Verdana"/>
          <w:color w:val="0000FF"/>
          <w:spacing w:val="69"/>
          <w:w w:val="150"/>
          <w:sz w:val="16"/>
        </w:rPr>
        <w:t> </w:t>
      </w:r>
      <w:r>
        <w:rPr>
          <w:rFonts w:ascii="Verdana"/>
          <w:color w:val="0000FF"/>
          <w:spacing w:val="-2"/>
          <w:sz w:val="16"/>
        </w:rPr>
        <w:t>Domestik</w:t>
      </w:r>
      <w:r>
        <w:rPr>
          <w:rFonts w:ascii="Verdana"/>
          <w:color w:val="0000FF"/>
          <w:sz w:val="16"/>
        </w:rPr>
        <w:tab/>
      </w:r>
      <w:r>
        <w:rPr>
          <w:rFonts w:ascii="Verdana"/>
          <w:color w:val="0000FF"/>
          <w:spacing w:val="-2"/>
          <w:sz w:val="16"/>
        </w:rPr>
        <w:t>Pemakaian</w:t>
      </w:r>
      <w:r>
        <w:rPr>
          <w:rFonts w:ascii="Verdana"/>
          <w:color w:val="0000FF"/>
          <w:spacing w:val="-1"/>
          <w:sz w:val="16"/>
        </w:rPr>
        <w:t> </w:t>
      </w:r>
      <w:r>
        <w:rPr>
          <w:rFonts w:ascii="Verdana"/>
          <w:color w:val="0000FF"/>
          <w:spacing w:val="-5"/>
          <w:sz w:val="16"/>
        </w:rPr>
        <w:t>Air</w:t>
      </w:r>
      <w:r>
        <w:rPr>
          <w:rFonts w:ascii="Verdana"/>
          <w:color w:val="0000FF"/>
          <w:sz w:val="16"/>
        </w:rPr>
        <w:tab/>
      </w:r>
      <w:r>
        <w:rPr>
          <w:rFonts w:ascii="Verdana"/>
          <w:color w:val="0000FF"/>
          <w:spacing w:val="-2"/>
          <w:sz w:val="16"/>
        </w:rPr>
        <w:t>Jumlah</w:t>
      </w:r>
      <w:r>
        <w:rPr>
          <w:rFonts w:ascii="Verdana"/>
          <w:color w:val="0000FF"/>
          <w:spacing w:val="-7"/>
          <w:sz w:val="16"/>
        </w:rPr>
        <w:t> </w:t>
      </w:r>
      <w:r>
        <w:rPr>
          <w:rFonts w:ascii="Verdana"/>
          <w:color w:val="0000FF"/>
          <w:spacing w:val="-2"/>
          <w:sz w:val="16"/>
        </w:rPr>
        <w:t>Pelanggan</w:t>
      </w:r>
      <w:r>
        <w:rPr>
          <w:rFonts w:ascii="Verdana"/>
          <w:color w:val="0000FF"/>
          <w:sz w:val="16"/>
        </w:rPr>
        <w:tab/>
      </w:r>
      <w:r>
        <w:rPr>
          <w:rFonts w:ascii="Verdana"/>
          <w:color w:val="0000FF"/>
          <w:spacing w:val="-2"/>
          <w:sz w:val="16"/>
        </w:rPr>
        <w:t>Pemakaian</w:t>
      </w:r>
      <w:r>
        <w:rPr>
          <w:rFonts w:ascii="Verdana"/>
          <w:color w:val="0000FF"/>
          <w:spacing w:val="-1"/>
          <w:sz w:val="16"/>
        </w:rPr>
        <w:t> </w:t>
      </w:r>
      <w:r>
        <w:rPr>
          <w:rFonts w:ascii="Verdana"/>
          <w:color w:val="0000FF"/>
          <w:spacing w:val="-2"/>
          <w:sz w:val="16"/>
        </w:rPr>
        <w:t>Rata2</w:t>
      </w:r>
    </w:p>
    <w:p>
      <w:pPr>
        <w:pStyle w:val="BodyText"/>
        <w:spacing w:before="2"/>
        <w:rPr>
          <w:rFonts w:ascii="Verdana"/>
          <w:sz w:val="10"/>
        </w:rPr>
      </w:pPr>
    </w:p>
    <w:tbl>
      <w:tblPr>
        <w:tblW w:w="0" w:type="auto"/>
        <w:jc w:val="left"/>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9"/>
        <w:gridCol w:w="1418"/>
        <w:gridCol w:w="830"/>
        <w:gridCol w:w="1077"/>
        <w:gridCol w:w="1053"/>
        <w:gridCol w:w="1361"/>
      </w:tblGrid>
      <w:tr>
        <w:trPr>
          <w:trHeight w:val="223" w:hRule="atLeast"/>
        </w:trPr>
        <w:tc>
          <w:tcPr>
            <w:tcW w:w="3579" w:type="dxa"/>
          </w:tcPr>
          <w:p>
            <w:pPr>
              <w:pStyle w:val="TableParagraph"/>
              <w:tabs>
                <w:tab w:pos="409" w:val="left" w:leader="none"/>
              </w:tabs>
              <w:spacing w:line="193" w:lineRule="exact"/>
              <w:ind w:left="50"/>
              <w:rPr>
                <w:sz w:val="16"/>
              </w:rPr>
            </w:pPr>
            <w:r>
              <w:rPr>
                <w:spacing w:val="-10"/>
                <w:sz w:val="16"/>
              </w:rPr>
              <w:t>1</w:t>
            </w:r>
            <w:r>
              <w:rPr>
                <w:sz w:val="16"/>
              </w:rPr>
              <w:tab/>
            </w:r>
            <w:r>
              <w:rPr>
                <w:spacing w:val="-2"/>
                <w:sz w:val="16"/>
              </w:rPr>
              <w:t>Rumah</w:t>
            </w:r>
            <w:r>
              <w:rPr>
                <w:spacing w:val="-5"/>
                <w:sz w:val="16"/>
              </w:rPr>
              <w:t> </w:t>
            </w:r>
            <w:r>
              <w:rPr>
                <w:spacing w:val="-2"/>
                <w:sz w:val="16"/>
              </w:rPr>
              <w:t>Tangga</w:t>
            </w:r>
          </w:p>
        </w:tc>
        <w:tc>
          <w:tcPr>
            <w:tcW w:w="1418" w:type="dxa"/>
          </w:tcPr>
          <w:p>
            <w:pPr>
              <w:pStyle w:val="TableParagraph"/>
              <w:spacing w:line="193" w:lineRule="exact"/>
              <w:ind w:right="47"/>
              <w:jc w:val="right"/>
              <w:rPr>
                <w:sz w:val="16"/>
              </w:rPr>
            </w:pPr>
            <w:r>
              <w:rPr>
                <w:spacing w:val="-2"/>
                <w:sz w:val="16"/>
              </w:rPr>
              <w:t>1,662,020.00</w:t>
            </w:r>
          </w:p>
        </w:tc>
        <w:tc>
          <w:tcPr>
            <w:tcW w:w="830" w:type="dxa"/>
          </w:tcPr>
          <w:p>
            <w:pPr>
              <w:pStyle w:val="TableParagraph"/>
              <w:spacing w:line="193" w:lineRule="exact"/>
              <w:ind w:left="46"/>
              <w:rPr>
                <w:sz w:val="16"/>
              </w:rPr>
            </w:pPr>
            <w:r>
              <w:rPr>
                <w:spacing w:val="-5"/>
                <w:sz w:val="16"/>
              </w:rPr>
              <w:t>m3</w:t>
            </w:r>
          </w:p>
        </w:tc>
        <w:tc>
          <w:tcPr>
            <w:tcW w:w="1077" w:type="dxa"/>
          </w:tcPr>
          <w:p>
            <w:pPr>
              <w:pStyle w:val="TableParagraph"/>
              <w:spacing w:line="193" w:lineRule="exact"/>
              <w:ind w:right="71"/>
              <w:jc w:val="right"/>
              <w:rPr>
                <w:sz w:val="16"/>
              </w:rPr>
            </w:pPr>
            <w:r>
              <w:rPr>
                <w:spacing w:val="-2"/>
                <w:sz w:val="16"/>
              </w:rPr>
              <w:t>9,795</w:t>
            </w:r>
          </w:p>
        </w:tc>
        <w:tc>
          <w:tcPr>
            <w:tcW w:w="1053" w:type="dxa"/>
          </w:tcPr>
          <w:p>
            <w:pPr>
              <w:pStyle w:val="TableParagraph"/>
              <w:spacing w:line="193" w:lineRule="exact"/>
              <w:ind w:left="65"/>
              <w:rPr>
                <w:sz w:val="16"/>
              </w:rPr>
            </w:pPr>
            <w:r>
              <w:rPr>
                <w:spacing w:val="-5"/>
                <w:sz w:val="16"/>
              </w:rPr>
              <w:t>SL</w:t>
            </w:r>
          </w:p>
        </w:tc>
        <w:tc>
          <w:tcPr>
            <w:tcW w:w="1361" w:type="dxa"/>
          </w:tcPr>
          <w:p>
            <w:pPr>
              <w:pStyle w:val="TableParagraph"/>
              <w:spacing w:line="193" w:lineRule="exact"/>
              <w:ind w:right="-15"/>
              <w:jc w:val="right"/>
              <w:rPr>
                <w:sz w:val="16"/>
              </w:rPr>
            </w:pPr>
            <w:r>
              <w:rPr>
                <w:spacing w:val="-2"/>
                <w:sz w:val="16"/>
              </w:rPr>
              <w:t>169.68</w:t>
            </w:r>
          </w:p>
        </w:tc>
      </w:tr>
      <w:tr>
        <w:trPr>
          <w:trHeight w:val="254" w:hRule="atLeast"/>
        </w:trPr>
        <w:tc>
          <w:tcPr>
            <w:tcW w:w="3579" w:type="dxa"/>
          </w:tcPr>
          <w:p>
            <w:pPr>
              <w:pStyle w:val="TableParagraph"/>
              <w:tabs>
                <w:tab w:pos="409" w:val="left" w:leader="none"/>
              </w:tabs>
              <w:spacing w:before="29"/>
              <w:ind w:left="50"/>
              <w:rPr>
                <w:sz w:val="16"/>
              </w:rPr>
            </w:pPr>
            <w:r>
              <w:rPr>
                <w:spacing w:val="-10"/>
                <w:sz w:val="16"/>
              </w:rPr>
              <w:t>2</w:t>
            </w:r>
            <w:r>
              <w:rPr>
                <w:sz w:val="16"/>
              </w:rPr>
              <w:tab/>
              <w:t>Niaga</w:t>
            </w:r>
            <w:r>
              <w:rPr>
                <w:spacing w:val="-11"/>
                <w:sz w:val="16"/>
              </w:rPr>
              <w:t> </w:t>
            </w:r>
            <w:r>
              <w:rPr>
                <w:sz w:val="16"/>
              </w:rPr>
              <w:t>Kecil</w:t>
            </w:r>
            <w:r>
              <w:rPr>
                <w:spacing w:val="-6"/>
                <w:sz w:val="16"/>
              </w:rPr>
              <w:t> </w:t>
            </w:r>
            <w:r>
              <w:rPr>
                <w:sz w:val="16"/>
              </w:rPr>
              <w:t>+</w:t>
            </w:r>
            <w:r>
              <w:rPr>
                <w:spacing w:val="-7"/>
                <w:sz w:val="16"/>
              </w:rPr>
              <w:t> </w:t>
            </w:r>
            <w:r>
              <w:rPr>
                <w:sz w:val="16"/>
              </w:rPr>
              <w:t>Sedang</w:t>
            </w:r>
            <w:r>
              <w:rPr>
                <w:spacing w:val="-9"/>
                <w:sz w:val="16"/>
              </w:rPr>
              <w:t> </w:t>
            </w:r>
            <w:r>
              <w:rPr>
                <w:spacing w:val="-2"/>
                <w:sz w:val="16"/>
              </w:rPr>
              <w:t>(Berpenghuni)</w:t>
            </w:r>
          </w:p>
        </w:tc>
        <w:tc>
          <w:tcPr>
            <w:tcW w:w="1418" w:type="dxa"/>
          </w:tcPr>
          <w:p>
            <w:pPr>
              <w:pStyle w:val="TableParagraph"/>
              <w:spacing w:before="29"/>
              <w:ind w:right="42"/>
              <w:jc w:val="right"/>
              <w:rPr>
                <w:sz w:val="16"/>
              </w:rPr>
            </w:pPr>
            <w:r>
              <w:rPr>
                <w:spacing w:val="-2"/>
                <w:sz w:val="16"/>
              </w:rPr>
              <w:t>287,911.00</w:t>
            </w:r>
          </w:p>
        </w:tc>
        <w:tc>
          <w:tcPr>
            <w:tcW w:w="830" w:type="dxa"/>
          </w:tcPr>
          <w:p>
            <w:pPr>
              <w:pStyle w:val="TableParagraph"/>
              <w:spacing w:before="29"/>
              <w:ind w:left="46"/>
              <w:rPr>
                <w:sz w:val="16"/>
              </w:rPr>
            </w:pPr>
            <w:r>
              <w:rPr>
                <w:spacing w:val="-5"/>
                <w:sz w:val="16"/>
              </w:rPr>
              <w:t>m3</w:t>
            </w:r>
          </w:p>
        </w:tc>
        <w:tc>
          <w:tcPr>
            <w:tcW w:w="1077" w:type="dxa"/>
          </w:tcPr>
          <w:p>
            <w:pPr>
              <w:pStyle w:val="TableParagraph"/>
              <w:spacing w:before="29"/>
              <w:ind w:right="71"/>
              <w:jc w:val="right"/>
              <w:rPr>
                <w:sz w:val="16"/>
              </w:rPr>
            </w:pPr>
            <w:r>
              <w:rPr>
                <w:spacing w:val="-2"/>
                <w:sz w:val="16"/>
              </w:rPr>
              <w:t>1,605</w:t>
            </w:r>
          </w:p>
        </w:tc>
        <w:tc>
          <w:tcPr>
            <w:tcW w:w="1053" w:type="dxa"/>
          </w:tcPr>
          <w:p>
            <w:pPr>
              <w:pStyle w:val="TableParagraph"/>
              <w:spacing w:before="29"/>
              <w:ind w:left="65"/>
              <w:rPr>
                <w:sz w:val="16"/>
              </w:rPr>
            </w:pPr>
            <w:r>
              <w:rPr>
                <w:spacing w:val="-5"/>
                <w:sz w:val="16"/>
              </w:rPr>
              <w:t>SL</w:t>
            </w:r>
          </w:p>
        </w:tc>
        <w:tc>
          <w:tcPr>
            <w:tcW w:w="1361" w:type="dxa"/>
          </w:tcPr>
          <w:p>
            <w:pPr>
              <w:pStyle w:val="TableParagraph"/>
              <w:spacing w:before="29"/>
              <w:ind w:right="-15"/>
              <w:jc w:val="right"/>
              <w:rPr>
                <w:sz w:val="16"/>
              </w:rPr>
            </w:pPr>
            <w:r>
              <w:rPr>
                <w:spacing w:val="-2"/>
                <w:sz w:val="16"/>
              </w:rPr>
              <w:t>179.38</w:t>
            </w:r>
          </w:p>
        </w:tc>
      </w:tr>
      <w:tr>
        <w:trPr>
          <w:trHeight w:val="254" w:hRule="atLeast"/>
        </w:trPr>
        <w:tc>
          <w:tcPr>
            <w:tcW w:w="3579" w:type="dxa"/>
          </w:tcPr>
          <w:p>
            <w:pPr>
              <w:pStyle w:val="TableParagraph"/>
              <w:tabs>
                <w:tab w:pos="409" w:val="left" w:leader="none"/>
              </w:tabs>
              <w:spacing w:before="29"/>
              <w:ind w:left="50"/>
              <w:rPr>
                <w:sz w:val="16"/>
              </w:rPr>
            </w:pPr>
            <w:r>
              <w:rPr>
                <w:spacing w:val="-10"/>
                <w:sz w:val="16"/>
              </w:rPr>
              <w:t>3</w:t>
            </w:r>
            <w:r>
              <w:rPr>
                <w:sz w:val="16"/>
              </w:rPr>
              <w:tab/>
              <w:t>Hunian</w:t>
            </w:r>
            <w:r>
              <w:rPr>
                <w:spacing w:val="-12"/>
                <w:sz w:val="16"/>
              </w:rPr>
              <w:t> </w:t>
            </w:r>
            <w:r>
              <w:rPr>
                <w:sz w:val="16"/>
              </w:rPr>
              <w:t>Vertikal</w:t>
            </w:r>
            <w:r>
              <w:rPr>
                <w:spacing w:val="-7"/>
                <w:sz w:val="16"/>
              </w:rPr>
              <w:t> </w:t>
            </w:r>
            <w:r>
              <w:rPr>
                <w:sz w:val="16"/>
              </w:rPr>
              <w:t>/</w:t>
            </w:r>
            <w:r>
              <w:rPr>
                <w:spacing w:val="-12"/>
                <w:sz w:val="16"/>
              </w:rPr>
              <w:t> </w:t>
            </w:r>
            <w:r>
              <w:rPr>
                <w:spacing w:val="-2"/>
                <w:sz w:val="16"/>
              </w:rPr>
              <w:t>Komunal</w:t>
            </w:r>
          </w:p>
        </w:tc>
        <w:tc>
          <w:tcPr>
            <w:tcW w:w="1418" w:type="dxa"/>
          </w:tcPr>
          <w:p>
            <w:pPr>
              <w:pStyle w:val="TableParagraph"/>
              <w:spacing w:before="29"/>
              <w:ind w:right="57"/>
              <w:jc w:val="right"/>
              <w:rPr>
                <w:sz w:val="16"/>
              </w:rPr>
            </w:pPr>
            <w:r>
              <w:rPr>
                <w:spacing w:val="-4"/>
                <w:sz w:val="16"/>
              </w:rPr>
              <w:t>0.00</w:t>
            </w:r>
          </w:p>
        </w:tc>
        <w:tc>
          <w:tcPr>
            <w:tcW w:w="830" w:type="dxa"/>
          </w:tcPr>
          <w:p>
            <w:pPr>
              <w:pStyle w:val="TableParagraph"/>
              <w:spacing w:before="29"/>
              <w:ind w:left="46"/>
              <w:rPr>
                <w:sz w:val="16"/>
              </w:rPr>
            </w:pPr>
            <w:r>
              <w:rPr>
                <w:spacing w:val="-5"/>
                <w:sz w:val="16"/>
              </w:rPr>
              <w:t>m3</w:t>
            </w:r>
          </w:p>
        </w:tc>
        <w:tc>
          <w:tcPr>
            <w:tcW w:w="1077" w:type="dxa"/>
          </w:tcPr>
          <w:p>
            <w:pPr>
              <w:pStyle w:val="TableParagraph"/>
              <w:spacing w:before="29"/>
              <w:ind w:right="57"/>
              <w:jc w:val="right"/>
              <w:rPr>
                <w:sz w:val="16"/>
              </w:rPr>
            </w:pPr>
            <w:r>
              <w:rPr>
                <w:spacing w:val="-10"/>
                <w:sz w:val="16"/>
              </w:rPr>
              <w:t>0</w:t>
            </w:r>
          </w:p>
        </w:tc>
        <w:tc>
          <w:tcPr>
            <w:tcW w:w="1053" w:type="dxa"/>
          </w:tcPr>
          <w:p>
            <w:pPr>
              <w:pStyle w:val="TableParagraph"/>
              <w:spacing w:before="29"/>
              <w:ind w:left="65"/>
              <w:rPr>
                <w:sz w:val="16"/>
              </w:rPr>
            </w:pPr>
            <w:r>
              <w:rPr>
                <w:spacing w:val="-5"/>
                <w:sz w:val="16"/>
              </w:rPr>
              <w:t>SL</w:t>
            </w:r>
          </w:p>
        </w:tc>
        <w:tc>
          <w:tcPr>
            <w:tcW w:w="1361" w:type="dxa"/>
          </w:tcPr>
          <w:p>
            <w:pPr>
              <w:pStyle w:val="TableParagraph"/>
              <w:spacing w:before="29"/>
              <w:ind w:right="99"/>
              <w:jc w:val="right"/>
              <w:rPr>
                <w:sz w:val="16"/>
              </w:rPr>
            </w:pPr>
            <w:r>
              <w:rPr>
                <w:spacing w:val="-10"/>
                <w:sz w:val="16"/>
              </w:rPr>
              <w:t>~</w:t>
            </w:r>
          </w:p>
        </w:tc>
      </w:tr>
      <w:tr>
        <w:trPr>
          <w:trHeight w:val="254" w:hRule="atLeast"/>
        </w:trPr>
        <w:tc>
          <w:tcPr>
            <w:tcW w:w="3579" w:type="dxa"/>
          </w:tcPr>
          <w:p>
            <w:pPr>
              <w:pStyle w:val="TableParagraph"/>
              <w:tabs>
                <w:tab w:pos="409" w:val="left" w:leader="none"/>
              </w:tabs>
              <w:spacing w:before="29"/>
              <w:ind w:left="50"/>
              <w:rPr>
                <w:sz w:val="16"/>
              </w:rPr>
            </w:pPr>
            <w:r>
              <w:rPr>
                <w:spacing w:val="-10"/>
                <w:sz w:val="16"/>
              </w:rPr>
              <w:t>4</w:t>
            </w:r>
            <w:r>
              <w:rPr>
                <w:sz w:val="16"/>
              </w:rPr>
              <w:tab/>
            </w:r>
            <w:r>
              <w:rPr>
                <w:spacing w:val="-2"/>
                <w:sz w:val="16"/>
              </w:rPr>
              <w:t>Hidran</w:t>
            </w:r>
            <w:r>
              <w:rPr>
                <w:spacing w:val="-5"/>
                <w:sz w:val="16"/>
              </w:rPr>
              <w:t> </w:t>
            </w:r>
            <w:r>
              <w:rPr>
                <w:spacing w:val="-4"/>
                <w:sz w:val="16"/>
              </w:rPr>
              <w:t>Umum</w:t>
            </w:r>
          </w:p>
        </w:tc>
        <w:tc>
          <w:tcPr>
            <w:tcW w:w="1418" w:type="dxa"/>
          </w:tcPr>
          <w:p>
            <w:pPr>
              <w:pStyle w:val="TableParagraph"/>
              <w:spacing w:before="29"/>
              <w:ind w:right="47"/>
              <w:jc w:val="right"/>
              <w:rPr>
                <w:sz w:val="16"/>
              </w:rPr>
            </w:pPr>
            <w:r>
              <w:rPr>
                <w:spacing w:val="-2"/>
                <w:sz w:val="16"/>
              </w:rPr>
              <w:t>1,861.00</w:t>
            </w:r>
          </w:p>
        </w:tc>
        <w:tc>
          <w:tcPr>
            <w:tcW w:w="830" w:type="dxa"/>
          </w:tcPr>
          <w:p>
            <w:pPr>
              <w:pStyle w:val="TableParagraph"/>
              <w:spacing w:before="29"/>
              <w:ind w:left="46"/>
              <w:rPr>
                <w:sz w:val="16"/>
              </w:rPr>
            </w:pPr>
            <w:r>
              <w:rPr>
                <w:spacing w:val="-5"/>
                <w:sz w:val="16"/>
              </w:rPr>
              <w:t>m3</w:t>
            </w:r>
          </w:p>
        </w:tc>
        <w:tc>
          <w:tcPr>
            <w:tcW w:w="1077" w:type="dxa"/>
          </w:tcPr>
          <w:p>
            <w:pPr>
              <w:pStyle w:val="TableParagraph"/>
              <w:spacing w:before="29"/>
              <w:ind w:right="57"/>
              <w:jc w:val="right"/>
              <w:rPr>
                <w:sz w:val="16"/>
              </w:rPr>
            </w:pPr>
            <w:r>
              <w:rPr>
                <w:spacing w:val="-10"/>
                <w:sz w:val="16"/>
              </w:rPr>
              <w:t>4</w:t>
            </w:r>
          </w:p>
        </w:tc>
        <w:tc>
          <w:tcPr>
            <w:tcW w:w="1053" w:type="dxa"/>
          </w:tcPr>
          <w:p>
            <w:pPr>
              <w:pStyle w:val="TableParagraph"/>
              <w:spacing w:before="29"/>
              <w:ind w:left="65"/>
              <w:rPr>
                <w:sz w:val="16"/>
              </w:rPr>
            </w:pPr>
            <w:r>
              <w:rPr>
                <w:spacing w:val="-5"/>
                <w:sz w:val="16"/>
              </w:rPr>
              <w:t>SL</w:t>
            </w:r>
          </w:p>
        </w:tc>
        <w:tc>
          <w:tcPr>
            <w:tcW w:w="1361" w:type="dxa"/>
          </w:tcPr>
          <w:p>
            <w:pPr>
              <w:pStyle w:val="TableParagraph"/>
              <w:spacing w:before="29"/>
              <w:ind w:right="-15"/>
              <w:jc w:val="right"/>
              <w:rPr>
                <w:sz w:val="16"/>
              </w:rPr>
            </w:pPr>
            <w:r>
              <w:rPr>
                <w:spacing w:val="-2"/>
                <w:sz w:val="16"/>
              </w:rPr>
              <w:t>465.25</w:t>
            </w:r>
          </w:p>
        </w:tc>
      </w:tr>
      <w:tr>
        <w:trPr>
          <w:trHeight w:val="339" w:hRule="atLeast"/>
        </w:trPr>
        <w:tc>
          <w:tcPr>
            <w:tcW w:w="3579" w:type="dxa"/>
          </w:tcPr>
          <w:p>
            <w:pPr>
              <w:pStyle w:val="TableParagraph"/>
              <w:tabs>
                <w:tab w:pos="409" w:val="left" w:leader="none"/>
              </w:tabs>
              <w:spacing w:before="29"/>
              <w:ind w:left="50"/>
              <w:rPr>
                <w:sz w:val="16"/>
              </w:rPr>
            </w:pPr>
            <w:r>
              <w:rPr>
                <w:spacing w:val="-10"/>
                <w:sz w:val="16"/>
              </w:rPr>
              <w:t>5</w:t>
            </w:r>
            <w:r>
              <w:rPr>
                <w:sz w:val="16"/>
              </w:rPr>
              <w:tab/>
              <w:t>Non</w:t>
            </w:r>
            <w:r>
              <w:rPr>
                <w:spacing w:val="-5"/>
                <w:sz w:val="16"/>
              </w:rPr>
              <w:t> </w:t>
            </w:r>
            <w:r>
              <w:rPr>
                <w:sz w:val="16"/>
              </w:rPr>
              <w:t>Aktif</w:t>
            </w:r>
            <w:r>
              <w:rPr>
                <w:spacing w:val="-3"/>
                <w:sz w:val="16"/>
              </w:rPr>
              <w:t> </w:t>
            </w:r>
            <w:r>
              <w:rPr>
                <w:spacing w:val="-2"/>
                <w:sz w:val="16"/>
              </w:rPr>
              <w:t>Domestik</w:t>
            </w:r>
          </w:p>
        </w:tc>
        <w:tc>
          <w:tcPr>
            <w:tcW w:w="1418" w:type="dxa"/>
            <w:tcBorders>
              <w:bottom w:val="single" w:sz="2" w:space="0" w:color="00007D"/>
            </w:tcBorders>
          </w:tcPr>
          <w:p>
            <w:pPr>
              <w:pStyle w:val="TableParagraph"/>
              <w:spacing w:before="29"/>
              <w:ind w:right="57"/>
              <w:jc w:val="right"/>
              <w:rPr>
                <w:sz w:val="16"/>
              </w:rPr>
            </w:pPr>
            <w:r>
              <w:rPr>
                <w:spacing w:val="-4"/>
                <w:sz w:val="16"/>
              </w:rPr>
              <w:t>0.00</w:t>
            </w:r>
          </w:p>
        </w:tc>
        <w:tc>
          <w:tcPr>
            <w:tcW w:w="830" w:type="dxa"/>
            <w:tcBorders>
              <w:bottom w:val="single" w:sz="2" w:space="0" w:color="00007D"/>
            </w:tcBorders>
          </w:tcPr>
          <w:p>
            <w:pPr>
              <w:pStyle w:val="TableParagraph"/>
              <w:spacing w:before="29"/>
              <w:ind w:left="46"/>
              <w:rPr>
                <w:sz w:val="16"/>
              </w:rPr>
            </w:pPr>
            <w:r>
              <w:rPr>
                <w:spacing w:val="-5"/>
                <w:sz w:val="16"/>
              </w:rPr>
              <w:t>m3</w:t>
            </w:r>
          </w:p>
        </w:tc>
        <w:tc>
          <w:tcPr>
            <w:tcW w:w="1077" w:type="dxa"/>
            <w:tcBorders>
              <w:bottom w:val="single" w:sz="2" w:space="0" w:color="00007D"/>
            </w:tcBorders>
          </w:tcPr>
          <w:p>
            <w:pPr>
              <w:pStyle w:val="TableParagraph"/>
              <w:spacing w:before="29"/>
              <w:ind w:right="57"/>
              <w:jc w:val="right"/>
              <w:rPr>
                <w:sz w:val="16"/>
              </w:rPr>
            </w:pPr>
            <w:r>
              <w:rPr>
                <w:spacing w:val="-10"/>
                <w:sz w:val="16"/>
              </w:rPr>
              <w:t>0</w:t>
            </w:r>
          </w:p>
        </w:tc>
        <w:tc>
          <w:tcPr>
            <w:tcW w:w="1053" w:type="dxa"/>
            <w:tcBorders>
              <w:bottom w:val="single" w:sz="2" w:space="0" w:color="00007D"/>
            </w:tcBorders>
          </w:tcPr>
          <w:p>
            <w:pPr>
              <w:pStyle w:val="TableParagraph"/>
              <w:spacing w:before="29"/>
              <w:ind w:left="65"/>
              <w:rPr>
                <w:sz w:val="16"/>
              </w:rPr>
            </w:pPr>
            <w:r>
              <w:rPr>
                <w:spacing w:val="-5"/>
                <w:sz w:val="16"/>
              </w:rPr>
              <w:t>SL</w:t>
            </w:r>
          </w:p>
        </w:tc>
        <w:tc>
          <w:tcPr>
            <w:tcW w:w="1361" w:type="dxa"/>
            <w:tcBorders>
              <w:bottom w:val="single" w:sz="2" w:space="0" w:color="00007D"/>
            </w:tcBorders>
          </w:tcPr>
          <w:p>
            <w:pPr>
              <w:pStyle w:val="TableParagraph"/>
              <w:spacing w:before="29"/>
              <w:ind w:right="3"/>
              <w:jc w:val="right"/>
              <w:rPr>
                <w:sz w:val="16"/>
              </w:rPr>
            </w:pPr>
            <w:r>
              <w:rPr>
                <w:spacing w:val="-4"/>
                <w:sz w:val="16"/>
              </w:rPr>
              <w:t>0.00</w:t>
            </w:r>
          </w:p>
        </w:tc>
      </w:tr>
    </w:tbl>
    <w:p>
      <w:pPr>
        <w:tabs>
          <w:tab w:pos="4617" w:val="left" w:leader="none"/>
          <w:tab w:pos="7023" w:val="left" w:leader="none"/>
          <w:tab w:pos="10101" w:val="right" w:leader="none"/>
        </w:tabs>
        <w:spacing w:before="71"/>
        <w:ind w:left="2874" w:right="0" w:firstLine="0"/>
        <w:jc w:val="left"/>
        <w:rPr>
          <w:rFonts w:ascii="Verdana"/>
          <w:sz w:val="16"/>
        </w:rPr>
      </w:pPr>
      <w:r>
        <w:rPr/>
        <mc:AlternateContent>
          <mc:Choice Requires="wps">
            <w:drawing>
              <wp:anchor distT="0" distB="0" distL="0" distR="0" allowOverlap="1" layoutInCell="1" locked="0" behindDoc="0" simplePos="0" relativeHeight="15767552">
                <wp:simplePos x="0" y="0"/>
                <wp:positionH relativeFrom="page">
                  <wp:posOffset>3129279</wp:posOffset>
                </wp:positionH>
                <wp:positionV relativeFrom="paragraph">
                  <wp:posOffset>243117</wp:posOffset>
                </wp:positionV>
                <wp:extent cx="3924300" cy="190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3924300" cy="1905"/>
                        </a:xfrm>
                        <a:custGeom>
                          <a:avLst/>
                          <a:gdLst/>
                          <a:ahLst/>
                          <a:cxnLst/>
                          <a:rect l="l" t="t" r="r" b="b"/>
                          <a:pathLst>
                            <a:path w="3924300" h="1905">
                              <a:moveTo>
                                <a:pt x="3924300" y="0"/>
                              </a:moveTo>
                              <a:lnTo>
                                <a:pt x="0" y="0"/>
                              </a:lnTo>
                              <a:lnTo>
                                <a:pt x="0" y="1517"/>
                              </a:lnTo>
                              <a:lnTo>
                                <a:pt x="3924300" y="1517"/>
                              </a:lnTo>
                              <a:lnTo>
                                <a:pt x="3924300"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246.399994pt;margin-top:19.143089pt;width:309pt;height:.11945pt;mso-position-horizontal-relative:page;mso-position-vertical-relative:paragraph;z-index:15767552" id="docshape169" filled="true" fillcolor="#00007d" stroked="false">
                <v:fill type="solid"/>
                <w10:wrap type="none"/>
              </v:rect>
            </w:pict>
          </mc:Fallback>
        </mc:AlternateContent>
      </w:r>
      <w:r>
        <w:rPr>
          <w:rFonts w:ascii="Verdana"/>
          <w:position w:val="1"/>
          <w:sz w:val="16"/>
        </w:rPr>
        <w:t>Sub</w:t>
      </w:r>
      <w:r>
        <w:rPr>
          <w:rFonts w:ascii="Verdana"/>
          <w:spacing w:val="1"/>
          <w:position w:val="1"/>
          <w:sz w:val="16"/>
        </w:rPr>
        <w:t> </w:t>
      </w:r>
      <w:r>
        <w:rPr>
          <w:rFonts w:ascii="Verdana"/>
          <w:spacing w:val="-2"/>
          <w:position w:val="1"/>
          <w:sz w:val="16"/>
        </w:rPr>
        <w:t>Jumlah</w:t>
      </w:r>
      <w:r>
        <w:rPr>
          <w:rFonts w:ascii="Verdana"/>
          <w:position w:val="1"/>
          <w:sz w:val="16"/>
        </w:rPr>
        <w:tab/>
        <w:t>1,951,792.00</w:t>
      </w:r>
      <w:r>
        <w:rPr>
          <w:rFonts w:ascii="Verdana"/>
          <w:spacing w:val="33"/>
          <w:position w:val="1"/>
          <w:sz w:val="16"/>
        </w:rPr>
        <w:t> </w:t>
      </w:r>
      <w:r>
        <w:rPr>
          <w:rFonts w:ascii="Verdana"/>
          <w:spacing w:val="-5"/>
          <w:position w:val="1"/>
          <w:sz w:val="16"/>
        </w:rPr>
        <w:t>m3</w:t>
      </w:r>
      <w:r>
        <w:rPr>
          <w:rFonts w:ascii="Verdana"/>
          <w:position w:val="1"/>
          <w:sz w:val="16"/>
        </w:rPr>
        <w:tab/>
        <w:t>11,404</w:t>
      </w:r>
      <w:r>
        <w:rPr>
          <w:rFonts w:ascii="Verdana"/>
          <w:spacing w:val="53"/>
          <w:w w:val="150"/>
          <w:position w:val="1"/>
          <w:sz w:val="16"/>
        </w:rPr>
        <w:t> </w:t>
      </w:r>
      <w:r>
        <w:rPr>
          <w:rFonts w:ascii="Verdana"/>
          <w:spacing w:val="-5"/>
          <w:sz w:val="16"/>
        </w:rPr>
        <w:t>SL</w:t>
      </w:r>
      <w:r>
        <w:rPr>
          <w:rFonts w:ascii="Verdana"/>
          <w:sz w:val="16"/>
        </w:rPr>
        <w:tab/>
      </w:r>
      <w:r>
        <w:rPr>
          <w:rFonts w:ascii="Verdana"/>
          <w:color w:val="FF0000"/>
          <w:spacing w:val="-2"/>
          <w:position w:val="1"/>
          <w:sz w:val="16"/>
        </w:rPr>
        <w:t>171.15</w:t>
      </w:r>
    </w:p>
    <w:p>
      <w:pPr>
        <w:pStyle w:val="ListParagraph"/>
        <w:numPr>
          <w:ilvl w:val="1"/>
          <w:numId w:val="17"/>
        </w:numPr>
        <w:tabs>
          <w:tab w:pos="836" w:val="left" w:leader="none"/>
          <w:tab w:pos="4555" w:val="left" w:leader="none"/>
          <w:tab w:pos="6778" w:val="left" w:leader="none"/>
          <w:tab w:pos="8679" w:val="left" w:leader="none"/>
        </w:tabs>
        <w:spacing w:line="240" w:lineRule="auto" w:before="290" w:after="0"/>
        <w:ind w:left="836" w:right="0" w:hanging="234"/>
        <w:jc w:val="left"/>
        <w:rPr>
          <w:rFonts w:ascii="Verdana"/>
          <w:color w:val="0000FF"/>
          <w:position w:val="1"/>
          <w:sz w:val="16"/>
        </w:rPr>
      </w:pPr>
      <w:r>
        <w:rPr>
          <w:rFonts w:ascii="Verdana"/>
          <w:color w:val="0000FF"/>
          <w:position w:val="1"/>
          <w:sz w:val="16"/>
        </w:rPr>
        <w:t>Pelanggan</w:t>
      </w:r>
      <w:r>
        <w:rPr>
          <w:rFonts w:ascii="Verdana"/>
          <w:color w:val="0000FF"/>
          <w:spacing w:val="70"/>
          <w:position w:val="1"/>
          <w:sz w:val="16"/>
        </w:rPr>
        <w:t> </w:t>
      </w:r>
      <w:r>
        <w:rPr>
          <w:rFonts w:ascii="Verdana"/>
          <w:color w:val="0000FF"/>
          <w:position w:val="1"/>
          <w:sz w:val="16"/>
        </w:rPr>
        <w:t>Non</w:t>
      </w:r>
      <w:r>
        <w:rPr>
          <w:rFonts w:ascii="Verdana"/>
          <w:color w:val="0000FF"/>
          <w:spacing w:val="65"/>
          <w:position w:val="1"/>
          <w:sz w:val="16"/>
        </w:rPr>
        <w:t> </w:t>
      </w:r>
      <w:r>
        <w:rPr>
          <w:rFonts w:ascii="Verdana"/>
          <w:color w:val="0000FF"/>
          <w:spacing w:val="-2"/>
          <w:position w:val="1"/>
          <w:sz w:val="16"/>
        </w:rPr>
        <w:t>Domestik</w:t>
      </w:r>
      <w:r>
        <w:rPr>
          <w:rFonts w:ascii="Verdana"/>
          <w:color w:val="0000FF"/>
          <w:position w:val="1"/>
          <w:sz w:val="16"/>
        </w:rPr>
        <w:tab/>
      </w:r>
      <w:r>
        <w:rPr>
          <w:rFonts w:ascii="Verdana"/>
          <w:color w:val="0000FF"/>
          <w:spacing w:val="-2"/>
          <w:sz w:val="16"/>
        </w:rPr>
        <w:t>Pemakaian</w:t>
      </w:r>
      <w:r>
        <w:rPr>
          <w:rFonts w:ascii="Verdana"/>
          <w:color w:val="0000FF"/>
          <w:spacing w:val="-1"/>
          <w:sz w:val="16"/>
        </w:rPr>
        <w:t> </w:t>
      </w:r>
      <w:r>
        <w:rPr>
          <w:rFonts w:ascii="Verdana"/>
          <w:color w:val="0000FF"/>
          <w:spacing w:val="-5"/>
          <w:sz w:val="16"/>
        </w:rPr>
        <w:t>Air</w:t>
      </w:r>
      <w:r>
        <w:rPr>
          <w:rFonts w:ascii="Verdana"/>
          <w:color w:val="0000FF"/>
          <w:sz w:val="16"/>
        </w:rPr>
        <w:tab/>
      </w:r>
      <w:r>
        <w:rPr>
          <w:rFonts w:ascii="Verdana"/>
          <w:color w:val="0000FF"/>
          <w:spacing w:val="-2"/>
          <w:sz w:val="16"/>
        </w:rPr>
        <w:t>Jumlah</w:t>
      </w:r>
      <w:r>
        <w:rPr>
          <w:rFonts w:ascii="Verdana"/>
          <w:color w:val="0000FF"/>
          <w:spacing w:val="-7"/>
          <w:sz w:val="16"/>
        </w:rPr>
        <w:t> </w:t>
      </w:r>
      <w:r>
        <w:rPr>
          <w:rFonts w:ascii="Verdana"/>
          <w:color w:val="0000FF"/>
          <w:spacing w:val="-2"/>
          <w:sz w:val="16"/>
        </w:rPr>
        <w:t>Pelanggan</w:t>
      </w:r>
      <w:r>
        <w:rPr>
          <w:rFonts w:ascii="Verdana"/>
          <w:color w:val="0000FF"/>
          <w:sz w:val="16"/>
        </w:rPr>
        <w:tab/>
      </w:r>
      <w:r>
        <w:rPr>
          <w:rFonts w:ascii="Verdana"/>
          <w:color w:val="0000FF"/>
          <w:spacing w:val="-2"/>
          <w:sz w:val="16"/>
        </w:rPr>
        <w:t>Pemakaian</w:t>
      </w:r>
      <w:r>
        <w:rPr>
          <w:rFonts w:ascii="Verdana"/>
          <w:color w:val="0000FF"/>
          <w:spacing w:val="-1"/>
          <w:sz w:val="16"/>
        </w:rPr>
        <w:t> </w:t>
      </w:r>
      <w:r>
        <w:rPr>
          <w:rFonts w:ascii="Verdana"/>
          <w:color w:val="0000FF"/>
          <w:spacing w:val="-2"/>
          <w:sz w:val="16"/>
        </w:rPr>
        <w:t>Rata2</w:t>
      </w:r>
    </w:p>
    <w:p>
      <w:pPr>
        <w:pStyle w:val="BodyText"/>
        <w:spacing w:before="9" w:after="1"/>
        <w:rPr>
          <w:rFonts w:ascii="Verdana"/>
          <w:sz w:val="9"/>
        </w:rPr>
      </w:pPr>
    </w:p>
    <w:tbl>
      <w:tblPr>
        <w:tblW w:w="0" w:type="auto"/>
        <w:jc w:val="left"/>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
        <w:gridCol w:w="2824"/>
        <w:gridCol w:w="2825"/>
        <w:gridCol w:w="989"/>
        <w:gridCol w:w="967"/>
        <w:gridCol w:w="1429"/>
      </w:tblGrid>
      <w:tr>
        <w:trPr>
          <w:trHeight w:val="223" w:hRule="atLeast"/>
        </w:trPr>
        <w:tc>
          <w:tcPr>
            <w:tcW w:w="278" w:type="dxa"/>
          </w:tcPr>
          <w:p>
            <w:pPr>
              <w:pStyle w:val="TableParagraph"/>
              <w:spacing w:line="193" w:lineRule="exact"/>
              <w:ind w:right="75"/>
              <w:jc w:val="center"/>
              <w:rPr>
                <w:sz w:val="16"/>
              </w:rPr>
            </w:pPr>
            <w:r>
              <w:rPr>
                <w:spacing w:val="-10"/>
                <w:sz w:val="16"/>
              </w:rPr>
              <w:t>1</w:t>
            </w:r>
          </w:p>
        </w:tc>
        <w:tc>
          <w:tcPr>
            <w:tcW w:w="2824" w:type="dxa"/>
          </w:tcPr>
          <w:p>
            <w:pPr>
              <w:pStyle w:val="TableParagraph"/>
              <w:spacing w:line="193" w:lineRule="exact"/>
              <w:ind w:left="127"/>
              <w:rPr>
                <w:sz w:val="16"/>
              </w:rPr>
            </w:pPr>
            <w:r>
              <w:rPr>
                <w:spacing w:val="-2"/>
                <w:sz w:val="16"/>
              </w:rPr>
              <w:t>Sosial</w:t>
            </w:r>
          </w:p>
        </w:tc>
        <w:tc>
          <w:tcPr>
            <w:tcW w:w="2825" w:type="dxa"/>
          </w:tcPr>
          <w:p>
            <w:pPr>
              <w:pStyle w:val="TableParagraph"/>
              <w:spacing w:line="193" w:lineRule="exact"/>
              <w:ind w:right="641"/>
              <w:jc w:val="right"/>
              <w:rPr>
                <w:sz w:val="16"/>
              </w:rPr>
            </w:pPr>
            <w:r>
              <w:rPr>
                <w:sz w:val="16"/>
              </w:rPr>
              <w:t>250,727.00</w:t>
            </w:r>
            <w:r>
              <w:rPr>
                <w:spacing w:val="10"/>
                <w:sz w:val="16"/>
              </w:rPr>
              <w:t> </w:t>
            </w:r>
            <w:r>
              <w:rPr>
                <w:spacing w:val="-7"/>
                <w:sz w:val="16"/>
              </w:rPr>
              <w:t>m3</w:t>
            </w:r>
          </w:p>
        </w:tc>
        <w:tc>
          <w:tcPr>
            <w:tcW w:w="989" w:type="dxa"/>
          </w:tcPr>
          <w:p>
            <w:pPr>
              <w:pStyle w:val="TableParagraph"/>
              <w:spacing w:line="193" w:lineRule="exact"/>
              <w:ind w:right="93"/>
              <w:jc w:val="right"/>
              <w:rPr>
                <w:sz w:val="16"/>
              </w:rPr>
            </w:pPr>
            <w:r>
              <w:rPr>
                <w:spacing w:val="-5"/>
                <w:sz w:val="16"/>
              </w:rPr>
              <w:t>226</w:t>
            </w:r>
          </w:p>
        </w:tc>
        <w:tc>
          <w:tcPr>
            <w:tcW w:w="967" w:type="dxa"/>
          </w:tcPr>
          <w:p>
            <w:pPr>
              <w:pStyle w:val="TableParagraph"/>
              <w:spacing w:line="193" w:lineRule="exact"/>
              <w:ind w:left="43"/>
              <w:rPr>
                <w:sz w:val="16"/>
              </w:rPr>
            </w:pPr>
            <w:r>
              <w:rPr>
                <w:spacing w:val="-5"/>
                <w:sz w:val="16"/>
              </w:rPr>
              <w:t>SL</w:t>
            </w:r>
          </w:p>
        </w:tc>
        <w:tc>
          <w:tcPr>
            <w:tcW w:w="1429" w:type="dxa"/>
          </w:tcPr>
          <w:p>
            <w:pPr>
              <w:pStyle w:val="TableParagraph"/>
              <w:spacing w:line="193" w:lineRule="exact"/>
              <w:ind w:right="-15"/>
              <w:jc w:val="right"/>
              <w:rPr>
                <w:sz w:val="16"/>
              </w:rPr>
            </w:pPr>
            <w:r>
              <w:rPr>
                <w:spacing w:val="-2"/>
                <w:sz w:val="16"/>
              </w:rPr>
              <w:t>1,109.41</w:t>
            </w:r>
          </w:p>
        </w:tc>
      </w:tr>
      <w:tr>
        <w:trPr>
          <w:trHeight w:val="254" w:hRule="atLeast"/>
        </w:trPr>
        <w:tc>
          <w:tcPr>
            <w:tcW w:w="278" w:type="dxa"/>
          </w:tcPr>
          <w:p>
            <w:pPr>
              <w:pStyle w:val="TableParagraph"/>
              <w:spacing w:before="29"/>
              <w:ind w:right="75"/>
              <w:jc w:val="center"/>
              <w:rPr>
                <w:sz w:val="16"/>
              </w:rPr>
            </w:pPr>
            <w:r>
              <w:rPr>
                <w:spacing w:val="-10"/>
                <w:sz w:val="16"/>
              </w:rPr>
              <w:t>2</w:t>
            </w:r>
          </w:p>
        </w:tc>
        <w:tc>
          <w:tcPr>
            <w:tcW w:w="2824" w:type="dxa"/>
          </w:tcPr>
          <w:p>
            <w:pPr>
              <w:pStyle w:val="TableParagraph"/>
              <w:spacing w:before="29"/>
              <w:ind w:left="127"/>
              <w:rPr>
                <w:sz w:val="16"/>
              </w:rPr>
            </w:pPr>
            <w:r>
              <w:rPr>
                <w:spacing w:val="-2"/>
                <w:sz w:val="16"/>
              </w:rPr>
              <w:t>Niaga</w:t>
            </w:r>
          </w:p>
        </w:tc>
        <w:tc>
          <w:tcPr>
            <w:tcW w:w="2825" w:type="dxa"/>
          </w:tcPr>
          <w:p>
            <w:pPr>
              <w:pStyle w:val="TableParagraph"/>
              <w:spacing w:before="29"/>
              <w:ind w:right="641"/>
              <w:jc w:val="right"/>
              <w:rPr>
                <w:sz w:val="16"/>
              </w:rPr>
            </w:pPr>
            <w:r>
              <w:rPr>
                <w:sz w:val="16"/>
              </w:rPr>
              <w:t>180,006.00</w:t>
            </w:r>
            <w:r>
              <w:rPr>
                <w:spacing w:val="10"/>
                <w:sz w:val="16"/>
              </w:rPr>
              <w:t> </w:t>
            </w:r>
            <w:r>
              <w:rPr>
                <w:spacing w:val="-7"/>
                <w:sz w:val="16"/>
              </w:rPr>
              <w:t>m3</w:t>
            </w:r>
          </w:p>
        </w:tc>
        <w:tc>
          <w:tcPr>
            <w:tcW w:w="989" w:type="dxa"/>
          </w:tcPr>
          <w:p>
            <w:pPr>
              <w:pStyle w:val="TableParagraph"/>
              <w:spacing w:before="29"/>
              <w:ind w:right="98"/>
              <w:jc w:val="right"/>
              <w:rPr>
                <w:sz w:val="16"/>
              </w:rPr>
            </w:pPr>
            <w:r>
              <w:rPr>
                <w:spacing w:val="-5"/>
                <w:sz w:val="16"/>
              </w:rPr>
              <w:t>79</w:t>
            </w:r>
          </w:p>
        </w:tc>
        <w:tc>
          <w:tcPr>
            <w:tcW w:w="967" w:type="dxa"/>
          </w:tcPr>
          <w:p>
            <w:pPr>
              <w:pStyle w:val="TableParagraph"/>
              <w:spacing w:before="29"/>
              <w:ind w:left="43"/>
              <w:rPr>
                <w:sz w:val="16"/>
              </w:rPr>
            </w:pPr>
            <w:r>
              <w:rPr>
                <w:spacing w:val="-5"/>
                <w:sz w:val="16"/>
              </w:rPr>
              <w:t>SL</w:t>
            </w:r>
          </w:p>
        </w:tc>
        <w:tc>
          <w:tcPr>
            <w:tcW w:w="1429" w:type="dxa"/>
          </w:tcPr>
          <w:p>
            <w:pPr>
              <w:pStyle w:val="TableParagraph"/>
              <w:spacing w:before="29"/>
              <w:ind w:right="-15"/>
              <w:jc w:val="right"/>
              <w:rPr>
                <w:sz w:val="16"/>
              </w:rPr>
            </w:pPr>
            <w:r>
              <w:rPr>
                <w:spacing w:val="-2"/>
                <w:sz w:val="16"/>
              </w:rPr>
              <w:t>2,278.56</w:t>
            </w:r>
          </w:p>
        </w:tc>
      </w:tr>
      <w:tr>
        <w:trPr>
          <w:trHeight w:val="254" w:hRule="atLeast"/>
        </w:trPr>
        <w:tc>
          <w:tcPr>
            <w:tcW w:w="278" w:type="dxa"/>
          </w:tcPr>
          <w:p>
            <w:pPr>
              <w:pStyle w:val="TableParagraph"/>
              <w:spacing w:before="29"/>
              <w:ind w:right="75"/>
              <w:jc w:val="center"/>
              <w:rPr>
                <w:sz w:val="16"/>
              </w:rPr>
            </w:pPr>
            <w:r>
              <w:rPr>
                <w:spacing w:val="-10"/>
                <w:sz w:val="16"/>
              </w:rPr>
              <w:t>3</w:t>
            </w:r>
          </w:p>
        </w:tc>
        <w:tc>
          <w:tcPr>
            <w:tcW w:w="2824" w:type="dxa"/>
          </w:tcPr>
          <w:p>
            <w:pPr>
              <w:pStyle w:val="TableParagraph"/>
              <w:spacing w:before="29"/>
              <w:ind w:left="127"/>
              <w:rPr>
                <w:sz w:val="16"/>
              </w:rPr>
            </w:pPr>
            <w:r>
              <w:rPr>
                <w:spacing w:val="-2"/>
                <w:sz w:val="16"/>
              </w:rPr>
              <w:t>Industri</w:t>
            </w:r>
          </w:p>
        </w:tc>
        <w:tc>
          <w:tcPr>
            <w:tcW w:w="2825" w:type="dxa"/>
          </w:tcPr>
          <w:p>
            <w:pPr>
              <w:pStyle w:val="TableParagraph"/>
              <w:spacing w:before="29"/>
              <w:ind w:right="641"/>
              <w:jc w:val="right"/>
              <w:rPr>
                <w:sz w:val="16"/>
              </w:rPr>
            </w:pPr>
            <w:r>
              <w:rPr>
                <w:sz w:val="16"/>
              </w:rPr>
              <w:t>0.00</w:t>
            </w:r>
            <w:r>
              <w:rPr>
                <w:spacing w:val="31"/>
                <w:sz w:val="16"/>
              </w:rPr>
              <w:t> </w:t>
            </w:r>
            <w:r>
              <w:rPr>
                <w:spacing w:val="-7"/>
                <w:sz w:val="16"/>
              </w:rPr>
              <w:t>m3</w:t>
            </w:r>
          </w:p>
        </w:tc>
        <w:tc>
          <w:tcPr>
            <w:tcW w:w="989" w:type="dxa"/>
          </w:tcPr>
          <w:p>
            <w:pPr>
              <w:pStyle w:val="TableParagraph"/>
              <w:spacing w:before="29"/>
              <w:ind w:right="79"/>
              <w:jc w:val="right"/>
              <w:rPr>
                <w:sz w:val="16"/>
              </w:rPr>
            </w:pPr>
            <w:r>
              <w:rPr>
                <w:spacing w:val="-10"/>
                <w:sz w:val="16"/>
              </w:rPr>
              <w:t>0</w:t>
            </w:r>
          </w:p>
        </w:tc>
        <w:tc>
          <w:tcPr>
            <w:tcW w:w="967" w:type="dxa"/>
          </w:tcPr>
          <w:p>
            <w:pPr>
              <w:pStyle w:val="TableParagraph"/>
              <w:spacing w:before="29"/>
              <w:ind w:left="43"/>
              <w:rPr>
                <w:sz w:val="16"/>
              </w:rPr>
            </w:pPr>
            <w:r>
              <w:rPr>
                <w:spacing w:val="-5"/>
                <w:sz w:val="16"/>
              </w:rPr>
              <w:t>SL</w:t>
            </w:r>
          </w:p>
        </w:tc>
        <w:tc>
          <w:tcPr>
            <w:tcW w:w="1429" w:type="dxa"/>
          </w:tcPr>
          <w:p>
            <w:pPr>
              <w:pStyle w:val="TableParagraph"/>
              <w:spacing w:before="29"/>
              <w:ind w:right="98"/>
              <w:jc w:val="right"/>
              <w:rPr>
                <w:sz w:val="16"/>
              </w:rPr>
            </w:pPr>
            <w:r>
              <w:rPr>
                <w:spacing w:val="-10"/>
                <w:sz w:val="16"/>
              </w:rPr>
              <w:t>~</w:t>
            </w:r>
          </w:p>
        </w:tc>
      </w:tr>
      <w:tr>
        <w:trPr>
          <w:trHeight w:val="252" w:hRule="atLeast"/>
        </w:trPr>
        <w:tc>
          <w:tcPr>
            <w:tcW w:w="278" w:type="dxa"/>
          </w:tcPr>
          <w:p>
            <w:pPr>
              <w:pStyle w:val="TableParagraph"/>
              <w:spacing w:before="29"/>
              <w:ind w:right="75"/>
              <w:jc w:val="center"/>
              <w:rPr>
                <w:sz w:val="16"/>
              </w:rPr>
            </w:pPr>
            <w:r>
              <w:rPr>
                <w:spacing w:val="-10"/>
                <w:sz w:val="16"/>
              </w:rPr>
              <w:t>4</w:t>
            </w:r>
          </w:p>
        </w:tc>
        <w:tc>
          <w:tcPr>
            <w:tcW w:w="2824" w:type="dxa"/>
          </w:tcPr>
          <w:p>
            <w:pPr>
              <w:pStyle w:val="TableParagraph"/>
              <w:spacing w:before="29"/>
              <w:ind w:left="127"/>
              <w:rPr>
                <w:sz w:val="16"/>
              </w:rPr>
            </w:pPr>
            <w:r>
              <w:rPr>
                <w:sz w:val="16"/>
              </w:rPr>
              <w:t>Instansi</w:t>
            </w:r>
            <w:r>
              <w:rPr>
                <w:spacing w:val="-13"/>
                <w:sz w:val="16"/>
              </w:rPr>
              <w:t> </w:t>
            </w:r>
            <w:r>
              <w:rPr>
                <w:spacing w:val="-2"/>
                <w:sz w:val="16"/>
              </w:rPr>
              <w:t>Pemerintah</w:t>
            </w:r>
          </w:p>
        </w:tc>
        <w:tc>
          <w:tcPr>
            <w:tcW w:w="2825" w:type="dxa"/>
          </w:tcPr>
          <w:p>
            <w:pPr>
              <w:pStyle w:val="TableParagraph"/>
              <w:spacing w:before="29"/>
              <w:ind w:right="641"/>
              <w:jc w:val="right"/>
              <w:rPr>
                <w:sz w:val="16"/>
              </w:rPr>
            </w:pPr>
            <w:r>
              <w:rPr>
                <w:sz w:val="16"/>
              </w:rPr>
              <w:t>401,587.00</w:t>
            </w:r>
            <w:r>
              <w:rPr>
                <w:spacing w:val="10"/>
                <w:sz w:val="16"/>
              </w:rPr>
              <w:t> </w:t>
            </w:r>
            <w:r>
              <w:rPr>
                <w:spacing w:val="-7"/>
                <w:sz w:val="16"/>
              </w:rPr>
              <w:t>m3</w:t>
            </w:r>
          </w:p>
        </w:tc>
        <w:tc>
          <w:tcPr>
            <w:tcW w:w="989" w:type="dxa"/>
          </w:tcPr>
          <w:p>
            <w:pPr>
              <w:pStyle w:val="TableParagraph"/>
              <w:spacing w:before="29"/>
              <w:ind w:right="93"/>
              <w:jc w:val="right"/>
              <w:rPr>
                <w:sz w:val="16"/>
              </w:rPr>
            </w:pPr>
            <w:r>
              <w:rPr>
                <w:spacing w:val="-5"/>
                <w:sz w:val="16"/>
              </w:rPr>
              <w:t>312</w:t>
            </w:r>
          </w:p>
        </w:tc>
        <w:tc>
          <w:tcPr>
            <w:tcW w:w="967" w:type="dxa"/>
          </w:tcPr>
          <w:p>
            <w:pPr>
              <w:pStyle w:val="TableParagraph"/>
              <w:spacing w:before="29"/>
              <w:ind w:left="43"/>
              <w:rPr>
                <w:sz w:val="16"/>
              </w:rPr>
            </w:pPr>
            <w:r>
              <w:rPr>
                <w:spacing w:val="-5"/>
                <w:sz w:val="16"/>
              </w:rPr>
              <w:t>SL</w:t>
            </w:r>
          </w:p>
        </w:tc>
        <w:tc>
          <w:tcPr>
            <w:tcW w:w="1429" w:type="dxa"/>
          </w:tcPr>
          <w:p>
            <w:pPr>
              <w:pStyle w:val="TableParagraph"/>
              <w:spacing w:before="29"/>
              <w:ind w:right="-15"/>
              <w:jc w:val="right"/>
              <w:rPr>
                <w:sz w:val="16"/>
              </w:rPr>
            </w:pPr>
            <w:r>
              <w:rPr>
                <w:spacing w:val="-2"/>
                <w:sz w:val="16"/>
              </w:rPr>
              <w:t>1,287.14</w:t>
            </w:r>
          </w:p>
        </w:tc>
      </w:tr>
      <w:tr>
        <w:trPr>
          <w:trHeight w:val="266" w:hRule="atLeast"/>
        </w:trPr>
        <w:tc>
          <w:tcPr>
            <w:tcW w:w="278" w:type="dxa"/>
          </w:tcPr>
          <w:p>
            <w:pPr>
              <w:pStyle w:val="TableParagraph"/>
              <w:spacing w:before="27"/>
              <w:ind w:right="75"/>
              <w:jc w:val="center"/>
              <w:rPr>
                <w:sz w:val="16"/>
              </w:rPr>
            </w:pPr>
            <w:r>
              <w:rPr>
                <w:spacing w:val="-10"/>
                <w:sz w:val="16"/>
              </w:rPr>
              <w:t>5</w:t>
            </w:r>
          </w:p>
        </w:tc>
        <w:tc>
          <w:tcPr>
            <w:tcW w:w="2824" w:type="dxa"/>
          </w:tcPr>
          <w:p>
            <w:pPr>
              <w:pStyle w:val="TableParagraph"/>
              <w:spacing w:before="36"/>
              <w:ind w:left="127"/>
              <w:rPr>
                <w:sz w:val="16"/>
              </w:rPr>
            </w:pPr>
            <w:r>
              <w:rPr>
                <w:spacing w:val="-2"/>
                <w:sz w:val="16"/>
              </w:rPr>
              <w:t>Lainnya</w:t>
            </w:r>
          </w:p>
        </w:tc>
        <w:tc>
          <w:tcPr>
            <w:tcW w:w="2825" w:type="dxa"/>
          </w:tcPr>
          <w:p>
            <w:pPr>
              <w:pStyle w:val="TableParagraph"/>
              <w:spacing w:before="36"/>
              <w:ind w:right="641"/>
              <w:jc w:val="right"/>
              <w:rPr>
                <w:sz w:val="16"/>
              </w:rPr>
            </w:pPr>
            <w:r>
              <w:rPr>
                <w:sz w:val="16"/>
              </w:rPr>
              <w:t>0.00</w:t>
            </w:r>
            <w:r>
              <w:rPr>
                <w:spacing w:val="31"/>
                <w:sz w:val="16"/>
              </w:rPr>
              <w:t> </w:t>
            </w:r>
            <w:r>
              <w:rPr>
                <w:spacing w:val="-7"/>
                <w:sz w:val="16"/>
              </w:rPr>
              <w:t>m3</w:t>
            </w:r>
          </w:p>
        </w:tc>
        <w:tc>
          <w:tcPr>
            <w:tcW w:w="989" w:type="dxa"/>
          </w:tcPr>
          <w:p>
            <w:pPr>
              <w:pStyle w:val="TableParagraph"/>
              <w:spacing w:before="27"/>
              <w:ind w:right="79"/>
              <w:jc w:val="right"/>
              <w:rPr>
                <w:sz w:val="16"/>
              </w:rPr>
            </w:pPr>
            <w:r>
              <w:rPr>
                <w:spacing w:val="-10"/>
                <w:sz w:val="16"/>
              </w:rPr>
              <w:t>0</w:t>
            </w:r>
          </w:p>
        </w:tc>
        <w:tc>
          <w:tcPr>
            <w:tcW w:w="967" w:type="dxa"/>
          </w:tcPr>
          <w:p>
            <w:pPr>
              <w:pStyle w:val="TableParagraph"/>
              <w:spacing w:before="27"/>
              <w:ind w:left="43"/>
              <w:rPr>
                <w:sz w:val="16"/>
              </w:rPr>
            </w:pPr>
            <w:r>
              <w:rPr>
                <w:spacing w:val="-5"/>
                <w:sz w:val="16"/>
              </w:rPr>
              <w:t>SL</w:t>
            </w:r>
          </w:p>
        </w:tc>
        <w:tc>
          <w:tcPr>
            <w:tcW w:w="1429" w:type="dxa"/>
          </w:tcPr>
          <w:p>
            <w:pPr>
              <w:pStyle w:val="TableParagraph"/>
              <w:spacing w:before="27"/>
              <w:ind w:right="98"/>
              <w:jc w:val="right"/>
              <w:rPr>
                <w:sz w:val="16"/>
              </w:rPr>
            </w:pPr>
            <w:r>
              <w:rPr>
                <w:spacing w:val="-10"/>
                <w:sz w:val="16"/>
              </w:rPr>
              <w:t>~</w:t>
            </w:r>
          </w:p>
        </w:tc>
      </w:tr>
      <w:tr>
        <w:trPr>
          <w:trHeight w:val="314" w:hRule="atLeast"/>
        </w:trPr>
        <w:tc>
          <w:tcPr>
            <w:tcW w:w="278" w:type="dxa"/>
          </w:tcPr>
          <w:p>
            <w:pPr>
              <w:pStyle w:val="TableParagraph"/>
              <w:spacing w:before="34"/>
              <w:ind w:right="75"/>
              <w:jc w:val="center"/>
              <w:rPr>
                <w:sz w:val="16"/>
              </w:rPr>
            </w:pPr>
            <w:r>
              <w:rPr>
                <w:spacing w:val="-10"/>
                <w:sz w:val="16"/>
              </w:rPr>
              <w:t>6</w:t>
            </w:r>
          </w:p>
        </w:tc>
        <w:tc>
          <w:tcPr>
            <w:tcW w:w="2824" w:type="dxa"/>
          </w:tcPr>
          <w:p>
            <w:pPr>
              <w:pStyle w:val="TableParagraph"/>
              <w:spacing w:before="39"/>
              <w:ind w:left="127"/>
              <w:rPr>
                <w:sz w:val="16"/>
              </w:rPr>
            </w:pPr>
            <w:r>
              <w:rPr>
                <w:sz w:val="16"/>
              </w:rPr>
              <w:t>Non</w:t>
            </w:r>
            <w:r>
              <w:rPr>
                <w:spacing w:val="-5"/>
                <w:sz w:val="16"/>
              </w:rPr>
              <w:t> </w:t>
            </w:r>
            <w:r>
              <w:rPr>
                <w:sz w:val="16"/>
              </w:rPr>
              <w:t>Aktif</w:t>
            </w:r>
            <w:r>
              <w:rPr>
                <w:spacing w:val="1"/>
                <w:sz w:val="16"/>
              </w:rPr>
              <w:t> </w:t>
            </w:r>
            <w:r>
              <w:rPr>
                <w:sz w:val="16"/>
              </w:rPr>
              <w:t>Non</w:t>
            </w:r>
            <w:r>
              <w:rPr>
                <w:spacing w:val="-5"/>
                <w:sz w:val="16"/>
              </w:rPr>
              <w:t> </w:t>
            </w:r>
            <w:r>
              <w:rPr>
                <w:spacing w:val="-2"/>
                <w:sz w:val="16"/>
              </w:rPr>
              <w:t>Domestik</w:t>
            </w:r>
          </w:p>
        </w:tc>
        <w:tc>
          <w:tcPr>
            <w:tcW w:w="2825" w:type="dxa"/>
            <w:tcBorders>
              <w:bottom w:val="single" w:sz="2" w:space="0" w:color="00007D"/>
            </w:tcBorders>
          </w:tcPr>
          <w:p>
            <w:pPr>
              <w:pStyle w:val="TableParagraph"/>
              <w:spacing w:before="34"/>
              <w:ind w:right="641"/>
              <w:jc w:val="right"/>
              <w:rPr>
                <w:sz w:val="16"/>
              </w:rPr>
            </w:pPr>
            <w:r>
              <w:rPr>
                <w:sz w:val="16"/>
              </w:rPr>
              <w:t>0.00</w:t>
            </w:r>
            <w:r>
              <w:rPr>
                <w:spacing w:val="31"/>
                <w:sz w:val="16"/>
              </w:rPr>
              <w:t> </w:t>
            </w:r>
            <w:r>
              <w:rPr>
                <w:spacing w:val="-7"/>
                <w:sz w:val="16"/>
              </w:rPr>
              <w:t>m3</w:t>
            </w:r>
          </w:p>
        </w:tc>
        <w:tc>
          <w:tcPr>
            <w:tcW w:w="989" w:type="dxa"/>
            <w:tcBorders>
              <w:bottom w:val="single" w:sz="2" w:space="0" w:color="00007D"/>
            </w:tcBorders>
          </w:tcPr>
          <w:p>
            <w:pPr>
              <w:pStyle w:val="TableParagraph"/>
              <w:spacing w:before="34"/>
              <w:ind w:right="79"/>
              <w:jc w:val="right"/>
              <w:rPr>
                <w:sz w:val="16"/>
              </w:rPr>
            </w:pPr>
            <w:r>
              <w:rPr>
                <w:spacing w:val="-10"/>
                <w:sz w:val="16"/>
              </w:rPr>
              <w:t>0</w:t>
            </w:r>
          </w:p>
        </w:tc>
        <w:tc>
          <w:tcPr>
            <w:tcW w:w="967" w:type="dxa"/>
            <w:tcBorders>
              <w:bottom w:val="single" w:sz="2" w:space="0" w:color="00007D"/>
            </w:tcBorders>
          </w:tcPr>
          <w:p>
            <w:pPr>
              <w:pStyle w:val="TableParagraph"/>
              <w:spacing w:before="34"/>
              <w:ind w:left="43"/>
              <w:rPr>
                <w:sz w:val="16"/>
              </w:rPr>
            </w:pPr>
            <w:r>
              <w:rPr>
                <w:spacing w:val="-5"/>
                <w:sz w:val="16"/>
              </w:rPr>
              <w:t>SL</w:t>
            </w:r>
          </w:p>
        </w:tc>
        <w:tc>
          <w:tcPr>
            <w:tcW w:w="1429" w:type="dxa"/>
            <w:tcBorders>
              <w:bottom w:val="single" w:sz="2" w:space="0" w:color="00007D"/>
            </w:tcBorders>
          </w:tcPr>
          <w:p>
            <w:pPr>
              <w:pStyle w:val="TableParagraph"/>
              <w:spacing w:before="34"/>
              <w:ind w:right="6"/>
              <w:jc w:val="right"/>
              <w:rPr>
                <w:sz w:val="16"/>
              </w:rPr>
            </w:pPr>
            <w:r>
              <w:rPr>
                <w:spacing w:val="-4"/>
                <w:sz w:val="16"/>
              </w:rPr>
              <w:t>0.00</w:t>
            </w:r>
          </w:p>
        </w:tc>
      </w:tr>
      <w:tr>
        <w:trPr>
          <w:trHeight w:val="386" w:hRule="atLeast"/>
        </w:trPr>
        <w:tc>
          <w:tcPr>
            <w:tcW w:w="278" w:type="dxa"/>
          </w:tcPr>
          <w:p>
            <w:pPr>
              <w:pStyle w:val="TableParagraph"/>
              <w:rPr>
                <w:rFonts w:ascii="Times New Roman"/>
                <w:sz w:val="16"/>
              </w:rPr>
            </w:pPr>
          </w:p>
        </w:tc>
        <w:tc>
          <w:tcPr>
            <w:tcW w:w="2824" w:type="dxa"/>
          </w:tcPr>
          <w:p>
            <w:pPr>
              <w:pStyle w:val="TableParagraph"/>
              <w:spacing w:before="60"/>
              <w:ind w:left="1193"/>
              <w:rPr>
                <w:sz w:val="16"/>
              </w:rPr>
            </w:pPr>
            <w:r>
              <w:rPr>
                <w:sz w:val="16"/>
              </w:rPr>
              <w:t>Sub </w:t>
            </w:r>
            <w:r>
              <w:rPr>
                <w:spacing w:val="-2"/>
                <w:sz w:val="16"/>
              </w:rPr>
              <w:t>Jumlah</w:t>
            </w:r>
          </w:p>
        </w:tc>
        <w:tc>
          <w:tcPr>
            <w:tcW w:w="2825" w:type="dxa"/>
            <w:tcBorders>
              <w:top w:val="single" w:sz="2" w:space="0" w:color="00007D"/>
              <w:bottom w:val="single" w:sz="2" w:space="0" w:color="00007D"/>
            </w:tcBorders>
          </w:tcPr>
          <w:p>
            <w:pPr>
              <w:pStyle w:val="TableParagraph"/>
              <w:spacing w:before="60"/>
              <w:ind w:right="602"/>
              <w:jc w:val="right"/>
              <w:rPr>
                <w:sz w:val="16"/>
              </w:rPr>
            </w:pPr>
            <w:r>
              <w:rPr>
                <w:sz w:val="16"/>
              </w:rPr>
              <w:t>832,320.00</w:t>
            </w:r>
            <w:r>
              <w:rPr>
                <w:spacing w:val="-9"/>
                <w:sz w:val="16"/>
              </w:rPr>
              <w:t> </w:t>
            </w:r>
            <w:r>
              <w:rPr>
                <w:spacing w:val="-7"/>
                <w:sz w:val="16"/>
              </w:rPr>
              <w:t>m3</w:t>
            </w:r>
          </w:p>
        </w:tc>
        <w:tc>
          <w:tcPr>
            <w:tcW w:w="989" w:type="dxa"/>
            <w:tcBorders>
              <w:top w:val="single" w:sz="2" w:space="0" w:color="00007D"/>
              <w:bottom w:val="single" w:sz="2" w:space="0" w:color="00007D"/>
            </w:tcBorders>
          </w:tcPr>
          <w:p>
            <w:pPr>
              <w:pStyle w:val="TableParagraph"/>
              <w:spacing w:before="60"/>
              <w:ind w:right="40"/>
              <w:jc w:val="right"/>
              <w:rPr>
                <w:sz w:val="16"/>
              </w:rPr>
            </w:pPr>
            <w:r>
              <w:rPr>
                <w:spacing w:val="-5"/>
                <w:sz w:val="16"/>
              </w:rPr>
              <w:t>617</w:t>
            </w:r>
          </w:p>
        </w:tc>
        <w:tc>
          <w:tcPr>
            <w:tcW w:w="967" w:type="dxa"/>
            <w:tcBorders>
              <w:top w:val="single" w:sz="2" w:space="0" w:color="00007D"/>
              <w:bottom w:val="single" w:sz="2" w:space="0" w:color="00007D"/>
            </w:tcBorders>
          </w:tcPr>
          <w:p>
            <w:pPr>
              <w:pStyle w:val="TableParagraph"/>
              <w:spacing w:before="60"/>
              <w:ind w:left="72"/>
              <w:rPr>
                <w:sz w:val="16"/>
              </w:rPr>
            </w:pPr>
            <w:r>
              <w:rPr>
                <w:spacing w:val="-5"/>
                <w:sz w:val="16"/>
              </w:rPr>
              <w:t>SL</w:t>
            </w:r>
          </w:p>
        </w:tc>
        <w:tc>
          <w:tcPr>
            <w:tcW w:w="1429" w:type="dxa"/>
            <w:tcBorders>
              <w:top w:val="single" w:sz="2" w:space="0" w:color="00007D"/>
              <w:bottom w:val="single" w:sz="2" w:space="0" w:color="00007D"/>
            </w:tcBorders>
          </w:tcPr>
          <w:p>
            <w:pPr>
              <w:pStyle w:val="TableParagraph"/>
              <w:spacing w:before="60"/>
              <w:ind w:right="11"/>
              <w:jc w:val="right"/>
              <w:rPr>
                <w:sz w:val="16"/>
              </w:rPr>
            </w:pPr>
            <w:r>
              <w:rPr>
                <w:spacing w:val="-2"/>
                <w:sz w:val="16"/>
              </w:rPr>
              <w:t>1,348.98</w:t>
            </w:r>
          </w:p>
        </w:tc>
      </w:tr>
    </w:tbl>
    <w:p>
      <w:pPr>
        <w:tabs>
          <w:tab w:pos="4766" w:val="left" w:leader="none"/>
          <w:tab w:pos="7196" w:val="left" w:leader="none"/>
          <w:tab w:pos="9477" w:val="left" w:leader="none"/>
        </w:tabs>
        <w:spacing w:before="103"/>
        <w:ind w:left="2274" w:right="0" w:firstLine="0"/>
        <w:jc w:val="left"/>
        <w:rPr>
          <w:rFonts w:ascii="Verdana"/>
          <w:sz w:val="16"/>
        </w:rPr>
      </w:pPr>
      <w:r>
        <w:rPr>
          <w:rFonts w:ascii="Verdana"/>
          <w:color w:val="7D0000"/>
          <w:spacing w:val="-2"/>
          <w:sz w:val="16"/>
        </w:rPr>
        <w:t>Jumlah</w:t>
      </w:r>
      <w:r>
        <w:rPr>
          <w:rFonts w:ascii="Verdana"/>
          <w:color w:val="7D0000"/>
          <w:sz w:val="16"/>
        </w:rPr>
        <w:tab/>
      </w:r>
      <w:r>
        <w:rPr>
          <w:rFonts w:ascii="Verdana"/>
          <w:color w:val="7D0000"/>
          <w:spacing w:val="-2"/>
          <w:sz w:val="16"/>
        </w:rPr>
        <w:t>2,784,112.00</w:t>
      </w:r>
      <w:r>
        <w:rPr>
          <w:rFonts w:ascii="Verdana"/>
          <w:color w:val="7D0000"/>
          <w:spacing w:val="-7"/>
          <w:sz w:val="16"/>
        </w:rPr>
        <w:t> </w:t>
      </w:r>
      <w:r>
        <w:rPr>
          <w:rFonts w:ascii="Verdana"/>
          <w:color w:val="7D0000"/>
          <w:spacing w:val="-5"/>
          <w:sz w:val="16"/>
        </w:rPr>
        <w:t>m3</w:t>
      </w:r>
      <w:r>
        <w:rPr>
          <w:rFonts w:ascii="Verdana"/>
          <w:color w:val="7D0000"/>
          <w:sz w:val="16"/>
        </w:rPr>
        <w:tab/>
        <w:t>12,021</w:t>
      </w:r>
      <w:r>
        <w:rPr>
          <w:rFonts w:ascii="Verdana"/>
          <w:color w:val="7D0000"/>
          <w:spacing w:val="-14"/>
          <w:sz w:val="16"/>
        </w:rPr>
        <w:t> </w:t>
      </w:r>
      <w:r>
        <w:rPr>
          <w:rFonts w:ascii="Verdana"/>
          <w:color w:val="7D0000"/>
          <w:spacing w:val="-5"/>
          <w:sz w:val="16"/>
        </w:rPr>
        <w:t>SL</w:t>
      </w:r>
      <w:r>
        <w:rPr>
          <w:rFonts w:ascii="Verdana"/>
          <w:color w:val="7D0000"/>
          <w:sz w:val="16"/>
        </w:rPr>
        <w:tab/>
      </w:r>
      <w:r>
        <w:rPr>
          <w:rFonts w:ascii="Verdana"/>
          <w:color w:val="ED0000"/>
          <w:spacing w:val="-2"/>
          <w:sz w:val="16"/>
        </w:rPr>
        <w:t>231.60</w:t>
      </w:r>
    </w:p>
    <w:p>
      <w:pPr>
        <w:pStyle w:val="BodyText"/>
        <w:spacing w:after="1"/>
        <w:rPr>
          <w:rFonts w:ascii="Verdana"/>
          <w:sz w:val="16"/>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34"/>
        <w:gridCol w:w="1045"/>
        <w:gridCol w:w="1228"/>
      </w:tblGrid>
      <w:tr>
        <w:trPr>
          <w:trHeight w:val="340" w:hRule="atLeast"/>
        </w:trPr>
        <w:tc>
          <w:tcPr>
            <w:tcW w:w="7934" w:type="dxa"/>
            <w:tcBorders>
              <w:top w:val="single" w:sz="2" w:space="0" w:color="00007D"/>
            </w:tcBorders>
          </w:tcPr>
          <w:p>
            <w:pPr>
              <w:pStyle w:val="TableParagraph"/>
              <w:spacing w:line="174" w:lineRule="exact" w:before="146"/>
              <w:ind w:left="133"/>
              <w:rPr>
                <w:sz w:val="16"/>
              </w:rPr>
            </w:pPr>
            <w:r>
              <w:rPr>
                <w:sz w:val="16"/>
              </w:rPr>
              <w:t>Jumlah</w:t>
            </w:r>
            <w:r>
              <w:rPr>
                <w:spacing w:val="-14"/>
                <w:sz w:val="16"/>
              </w:rPr>
              <w:t> </w:t>
            </w:r>
            <w:r>
              <w:rPr>
                <w:sz w:val="16"/>
              </w:rPr>
              <w:t>pemakaian</w:t>
            </w:r>
            <w:r>
              <w:rPr>
                <w:spacing w:val="-14"/>
                <w:sz w:val="16"/>
              </w:rPr>
              <w:t> </w:t>
            </w:r>
            <w:r>
              <w:rPr>
                <w:sz w:val="16"/>
              </w:rPr>
              <w:t>rata-rata</w:t>
            </w:r>
            <w:r>
              <w:rPr>
                <w:spacing w:val="-12"/>
                <w:sz w:val="16"/>
              </w:rPr>
              <w:t> </w:t>
            </w:r>
            <w:r>
              <w:rPr>
                <w:sz w:val="16"/>
              </w:rPr>
              <w:t>per</w:t>
            </w:r>
            <w:r>
              <w:rPr>
                <w:spacing w:val="-12"/>
                <w:sz w:val="16"/>
              </w:rPr>
              <w:t> </w:t>
            </w:r>
            <w:r>
              <w:rPr>
                <w:sz w:val="16"/>
              </w:rPr>
              <w:t>pelanggan</w:t>
            </w:r>
            <w:r>
              <w:rPr>
                <w:spacing w:val="-15"/>
                <w:sz w:val="16"/>
              </w:rPr>
              <w:t> </w:t>
            </w:r>
            <w:r>
              <w:rPr>
                <w:sz w:val="16"/>
              </w:rPr>
              <w:t>tiap</w:t>
            </w:r>
            <w:r>
              <w:rPr>
                <w:spacing w:val="-10"/>
                <w:sz w:val="16"/>
              </w:rPr>
              <w:t> </w:t>
            </w:r>
            <w:r>
              <w:rPr>
                <w:spacing w:val="-2"/>
                <w:sz w:val="16"/>
              </w:rPr>
              <w:t>tahun</w:t>
            </w:r>
          </w:p>
        </w:tc>
        <w:tc>
          <w:tcPr>
            <w:tcW w:w="1045" w:type="dxa"/>
            <w:tcBorders>
              <w:top w:val="single" w:sz="2" w:space="0" w:color="00007D"/>
            </w:tcBorders>
          </w:tcPr>
          <w:p>
            <w:pPr>
              <w:pStyle w:val="TableParagraph"/>
              <w:spacing w:line="174" w:lineRule="exact" w:before="146"/>
              <w:ind w:right="161"/>
              <w:jc w:val="right"/>
              <w:rPr>
                <w:sz w:val="16"/>
              </w:rPr>
            </w:pPr>
            <w:r>
              <w:rPr>
                <w:color w:val="FF0000"/>
                <w:spacing w:val="-2"/>
                <w:sz w:val="16"/>
              </w:rPr>
              <w:t>231.60</w:t>
            </w:r>
          </w:p>
        </w:tc>
        <w:tc>
          <w:tcPr>
            <w:tcW w:w="1228" w:type="dxa"/>
            <w:tcBorders>
              <w:top w:val="single" w:sz="2" w:space="0" w:color="00007D"/>
            </w:tcBorders>
          </w:tcPr>
          <w:p>
            <w:pPr>
              <w:pStyle w:val="TableParagraph"/>
              <w:spacing w:line="174" w:lineRule="exact" w:before="146"/>
              <w:ind w:left="206"/>
              <w:jc w:val="center"/>
              <w:rPr>
                <w:sz w:val="16"/>
              </w:rPr>
            </w:pPr>
            <w:r>
              <w:rPr>
                <w:spacing w:val="-2"/>
                <w:sz w:val="16"/>
              </w:rPr>
              <w:t>m3/Pel/Thn</w:t>
            </w:r>
          </w:p>
        </w:tc>
      </w:tr>
      <w:tr>
        <w:trPr>
          <w:trHeight w:val="194" w:hRule="atLeast"/>
        </w:trPr>
        <w:tc>
          <w:tcPr>
            <w:tcW w:w="7934" w:type="dxa"/>
          </w:tcPr>
          <w:p>
            <w:pPr>
              <w:pStyle w:val="TableParagraph"/>
              <w:spacing w:line="174" w:lineRule="exact"/>
              <w:ind w:left="133"/>
              <w:rPr>
                <w:sz w:val="16"/>
              </w:rPr>
            </w:pPr>
            <w:r>
              <w:rPr>
                <w:sz w:val="16"/>
              </w:rPr>
              <w:t>Jumlah</w:t>
            </w:r>
            <w:r>
              <w:rPr>
                <w:spacing w:val="-13"/>
                <w:sz w:val="16"/>
              </w:rPr>
              <w:t> </w:t>
            </w:r>
            <w:r>
              <w:rPr>
                <w:sz w:val="16"/>
              </w:rPr>
              <w:t>pemakaian</w:t>
            </w:r>
            <w:r>
              <w:rPr>
                <w:spacing w:val="-7"/>
                <w:sz w:val="16"/>
              </w:rPr>
              <w:t> </w:t>
            </w:r>
            <w:r>
              <w:rPr>
                <w:sz w:val="16"/>
              </w:rPr>
              <w:t>rata-rata</w:t>
            </w:r>
            <w:r>
              <w:rPr>
                <w:spacing w:val="-12"/>
                <w:sz w:val="16"/>
              </w:rPr>
              <w:t> </w:t>
            </w:r>
            <w:r>
              <w:rPr>
                <w:sz w:val="16"/>
              </w:rPr>
              <w:t>per</w:t>
            </w:r>
            <w:r>
              <w:rPr>
                <w:spacing w:val="-8"/>
                <w:sz w:val="16"/>
              </w:rPr>
              <w:t> </w:t>
            </w:r>
            <w:r>
              <w:rPr>
                <w:sz w:val="16"/>
              </w:rPr>
              <w:t>pelanggan</w:t>
            </w:r>
            <w:r>
              <w:rPr>
                <w:spacing w:val="-12"/>
                <w:sz w:val="16"/>
              </w:rPr>
              <w:t> </w:t>
            </w:r>
            <w:r>
              <w:rPr>
                <w:sz w:val="16"/>
              </w:rPr>
              <w:t>tiap</w:t>
            </w:r>
            <w:r>
              <w:rPr>
                <w:spacing w:val="-6"/>
                <w:sz w:val="16"/>
              </w:rPr>
              <w:t> </w:t>
            </w:r>
            <w:r>
              <w:rPr>
                <w:spacing w:val="-2"/>
                <w:sz w:val="16"/>
              </w:rPr>
              <w:t>bulan</w:t>
            </w:r>
          </w:p>
        </w:tc>
        <w:tc>
          <w:tcPr>
            <w:tcW w:w="1045" w:type="dxa"/>
          </w:tcPr>
          <w:p>
            <w:pPr>
              <w:pStyle w:val="TableParagraph"/>
              <w:spacing w:line="174" w:lineRule="exact"/>
              <w:ind w:right="161"/>
              <w:jc w:val="right"/>
              <w:rPr>
                <w:sz w:val="16"/>
              </w:rPr>
            </w:pPr>
            <w:r>
              <w:rPr>
                <w:spacing w:val="-2"/>
                <w:sz w:val="16"/>
              </w:rPr>
              <w:t>19.30</w:t>
            </w:r>
          </w:p>
        </w:tc>
        <w:tc>
          <w:tcPr>
            <w:tcW w:w="1228" w:type="dxa"/>
          </w:tcPr>
          <w:p>
            <w:pPr>
              <w:pStyle w:val="TableParagraph"/>
              <w:spacing w:line="174" w:lineRule="exact"/>
              <w:ind w:left="255"/>
              <w:jc w:val="center"/>
              <w:rPr>
                <w:sz w:val="16"/>
              </w:rPr>
            </w:pPr>
            <w:r>
              <w:rPr>
                <w:spacing w:val="-2"/>
                <w:sz w:val="16"/>
              </w:rPr>
              <w:t>m3/Pel/Bln</w:t>
            </w:r>
          </w:p>
        </w:tc>
      </w:tr>
      <w:tr>
        <w:trPr>
          <w:trHeight w:val="196" w:hRule="atLeast"/>
        </w:trPr>
        <w:tc>
          <w:tcPr>
            <w:tcW w:w="7934" w:type="dxa"/>
          </w:tcPr>
          <w:p>
            <w:pPr>
              <w:pStyle w:val="TableParagraph"/>
              <w:spacing w:line="176" w:lineRule="exact"/>
              <w:ind w:left="133"/>
              <w:rPr>
                <w:sz w:val="16"/>
              </w:rPr>
            </w:pPr>
            <w:r>
              <w:rPr>
                <w:sz w:val="16"/>
              </w:rPr>
              <w:t>Jumlah</w:t>
            </w:r>
            <w:r>
              <w:rPr>
                <w:spacing w:val="-8"/>
                <w:sz w:val="16"/>
              </w:rPr>
              <w:t> </w:t>
            </w:r>
            <w:r>
              <w:rPr>
                <w:sz w:val="16"/>
              </w:rPr>
              <w:t>pemakaian</w:t>
            </w:r>
            <w:r>
              <w:rPr>
                <w:spacing w:val="-8"/>
                <w:sz w:val="16"/>
              </w:rPr>
              <w:t> </w:t>
            </w:r>
            <w:r>
              <w:rPr>
                <w:sz w:val="16"/>
              </w:rPr>
              <w:t>rata-rata</w:t>
            </w:r>
            <w:r>
              <w:rPr>
                <w:spacing w:val="-7"/>
                <w:sz w:val="16"/>
              </w:rPr>
              <w:t> </w:t>
            </w:r>
            <w:r>
              <w:rPr>
                <w:sz w:val="16"/>
              </w:rPr>
              <w:t>per</w:t>
            </w:r>
            <w:r>
              <w:rPr>
                <w:spacing w:val="-8"/>
                <w:sz w:val="16"/>
              </w:rPr>
              <w:t> </w:t>
            </w:r>
            <w:r>
              <w:rPr>
                <w:sz w:val="16"/>
              </w:rPr>
              <w:t>pelanggan</w:t>
            </w:r>
            <w:r>
              <w:rPr>
                <w:spacing w:val="-12"/>
                <w:sz w:val="16"/>
              </w:rPr>
              <w:t> </w:t>
            </w:r>
            <w:r>
              <w:rPr>
                <w:sz w:val="16"/>
              </w:rPr>
              <w:t>Rumah</w:t>
            </w:r>
            <w:r>
              <w:rPr>
                <w:spacing w:val="-7"/>
                <w:sz w:val="16"/>
              </w:rPr>
              <w:t> </w:t>
            </w:r>
            <w:r>
              <w:rPr>
                <w:sz w:val="16"/>
              </w:rPr>
              <w:t>Tangga</w:t>
            </w:r>
            <w:r>
              <w:rPr>
                <w:spacing w:val="-7"/>
                <w:sz w:val="16"/>
              </w:rPr>
              <w:t> </w:t>
            </w:r>
            <w:r>
              <w:rPr>
                <w:sz w:val="16"/>
              </w:rPr>
              <w:t>/</w:t>
            </w:r>
            <w:r>
              <w:rPr>
                <w:spacing w:val="-13"/>
                <w:sz w:val="16"/>
              </w:rPr>
              <w:t> </w:t>
            </w:r>
            <w:r>
              <w:rPr>
                <w:sz w:val="16"/>
              </w:rPr>
              <w:t>Domestik</w:t>
            </w:r>
            <w:r>
              <w:rPr>
                <w:spacing w:val="-6"/>
                <w:sz w:val="16"/>
              </w:rPr>
              <w:t> </w:t>
            </w:r>
            <w:r>
              <w:rPr>
                <w:sz w:val="16"/>
              </w:rPr>
              <w:t>tiap</w:t>
            </w:r>
            <w:r>
              <w:rPr>
                <w:spacing w:val="-7"/>
                <w:sz w:val="16"/>
              </w:rPr>
              <w:t> </w:t>
            </w:r>
            <w:r>
              <w:rPr>
                <w:spacing w:val="-2"/>
                <w:sz w:val="16"/>
              </w:rPr>
              <w:t>tahun</w:t>
            </w:r>
          </w:p>
        </w:tc>
        <w:tc>
          <w:tcPr>
            <w:tcW w:w="1045" w:type="dxa"/>
          </w:tcPr>
          <w:p>
            <w:pPr>
              <w:pStyle w:val="TableParagraph"/>
              <w:spacing w:line="176" w:lineRule="exact"/>
              <w:ind w:right="161"/>
              <w:jc w:val="right"/>
              <w:rPr>
                <w:sz w:val="16"/>
              </w:rPr>
            </w:pPr>
            <w:r>
              <w:rPr>
                <w:color w:val="FF0000"/>
                <w:spacing w:val="-2"/>
                <w:sz w:val="16"/>
              </w:rPr>
              <w:t>171.15</w:t>
            </w:r>
          </w:p>
        </w:tc>
        <w:tc>
          <w:tcPr>
            <w:tcW w:w="1228" w:type="dxa"/>
          </w:tcPr>
          <w:p>
            <w:pPr>
              <w:pStyle w:val="TableParagraph"/>
              <w:spacing w:line="176" w:lineRule="exact"/>
              <w:ind w:left="230"/>
              <w:jc w:val="center"/>
              <w:rPr>
                <w:sz w:val="16"/>
              </w:rPr>
            </w:pPr>
            <w:r>
              <w:rPr>
                <w:spacing w:val="-2"/>
                <w:sz w:val="16"/>
              </w:rPr>
              <w:t>m3/RT/Thn</w:t>
            </w:r>
          </w:p>
        </w:tc>
      </w:tr>
      <w:tr>
        <w:trPr>
          <w:trHeight w:val="194" w:hRule="atLeast"/>
        </w:trPr>
        <w:tc>
          <w:tcPr>
            <w:tcW w:w="7934" w:type="dxa"/>
          </w:tcPr>
          <w:p>
            <w:pPr>
              <w:pStyle w:val="TableParagraph"/>
              <w:spacing w:line="174" w:lineRule="exact"/>
              <w:ind w:left="133"/>
              <w:rPr>
                <w:sz w:val="16"/>
              </w:rPr>
            </w:pPr>
            <w:r>
              <w:rPr>
                <w:sz w:val="16"/>
              </w:rPr>
              <w:t>Jumlah</w:t>
            </w:r>
            <w:r>
              <w:rPr>
                <w:spacing w:val="-7"/>
                <w:sz w:val="16"/>
              </w:rPr>
              <w:t> </w:t>
            </w:r>
            <w:r>
              <w:rPr>
                <w:sz w:val="16"/>
              </w:rPr>
              <w:t>pemakaian</w:t>
            </w:r>
            <w:r>
              <w:rPr>
                <w:spacing w:val="-7"/>
                <w:sz w:val="16"/>
              </w:rPr>
              <w:t> </w:t>
            </w:r>
            <w:r>
              <w:rPr>
                <w:sz w:val="16"/>
              </w:rPr>
              <w:t>rata-rata</w:t>
            </w:r>
            <w:r>
              <w:rPr>
                <w:spacing w:val="-7"/>
                <w:sz w:val="16"/>
              </w:rPr>
              <w:t> </w:t>
            </w:r>
            <w:r>
              <w:rPr>
                <w:sz w:val="16"/>
              </w:rPr>
              <w:t>per</w:t>
            </w:r>
            <w:r>
              <w:rPr>
                <w:spacing w:val="-8"/>
                <w:sz w:val="16"/>
              </w:rPr>
              <w:t> </w:t>
            </w:r>
            <w:r>
              <w:rPr>
                <w:sz w:val="16"/>
              </w:rPr>
              <w:t>pelanggan</w:t>
            </w:r>
            <w:r>
              <w:rPr>
                <w:spacing w:val="-6"/>
                <w:sz w:val="16"/>
              </w:rPr>
              <w:t> </w:t>
            </w:r>
            <w:r>
              <w:rPr>
                <w:sz w:val="16"/>
              </w:rPr>
              <w:t>Rumah</w:t>
            </w:r>
            <w:r>
              <w:rPr>
                <w:spacing w:val="-7"/>
                <w:sz w:val="16"/>
              </w:rPr>
              <w:t> </w:t>
            </w:r>
            <w:r>
              <w:rPr>
                <w:sz w:val="16"/>
              </w:rPr>
              <w:t>Tangga</w:t>
            </w:r>
            <w:r>
              <w:rPr>
                <w:spacing w:val="-6"/>
                <w:sz w:val="16"/>
              </w:rPr>
              <w:t> </w:t>
            </w:r>
            <w:r>
              <w:rPr>
                <w:sz w:val="16"/>
              </w:rPr>
              <w:t>/</w:t>
            </w:r>
            <w:r>
              <w:rPr>
                <w:spacing w:val="-12"/>
                <w:sz w:val="16"/>
              </w:rPr>
              <w:t> </w:t>
            </w:r>
            <w:r>
              <w:rPr>
                <w:sz w:val="16"/>
              </w:rPr>
              <w:t>Domestik</w:t>
            </w:r>
            <w:r>
              <w:rPr>
                <w:spacing w:val="-2"/>
                <w:sz w:val="16"/>
              </w:rPr>
              <w:t> </w:t>
            </w:r>
            <w:r>
              <w:rPr>
                <w:sz w:val="16"/>
              </w:rPr>
              <w:t>tiap</w:t>
            </w:r>
            <w:r>
              <w:rPr>
                <w:spacing w:val="-1"/>
                <w:sz w:val="16"/>
              </w:rPr>
              <w:t> </w:t>
            </w:r>
            <w:r>
              <w:rPr>
                <w:spacing w:val="-2"/>
                <w:sz w:val="16"/>
              </w:rPr>
              <w:t>bulan</w:t>
            </w:r>
          </w:p>
        </w:tc>
        <w:tc>
          <w:tcPr>
            <w:tcW w:w="1045" w:type="dxa"/>
          </w:tcPr>
          <w:p>
            <w:pPr>
              <w:pStyle w:val="TableParagraph"/>
              <w:spacing w:line="174" w:lineRule="exact"/>
              <w:ind w:right="161"/>
              <w:jc w:val="right"/>
              <w:rPr>
                <w:sz w:val="16"/>
              </w:rPr>
            </w:pPr>
            <w:r>
              <w:rPr>
                <w:color w:val="0000FF"/>
                <w:spacing w:val="-2"/>
                <w:sz w:val="16"/>
              </w:rPr>
              <w:t>14.26</w:t>
            </w:r>
          </w:p>
        </w:tc>
        <w:tc>
          <w:tcPr>
            <w:tcW w:w="1228" w:type="dxa"/>
          </w:tcPr>
          <w:p>
            <w:pPr>
              <w:pStyle w:val="TableParagraph"/>
              <w:spacing w:line="174" w:lineRule="exact"/>
              <w:ind w:left="279"/>
              <w:jc w:val="center"/>
              <w:rPr>
                <w:sz w:val="16"/>
              </w:rPr>
            </w:pPr>
            <w:r>
              <w:rPr>
                <w:spacing w:val="-2"/>
                <w:sz w:val="16"/>
              </w:rPr>
              <w:t>m3/RT/Bln</w:t>
            </w:r>
          </w:p>
        </w:tc>
      </w:tr>
      <w:tr>
        <w:trPr>
          <w:trHeight w:val="194" w:hRule="atLeast"/>
        </w:trPr>
        <w:tc>
          <w:tcPr>
            <w:tcW w:w="7934" w:type="dxa"/>
          </w:tcPr>
          <w:p>
            <w:pPr>
              <w:pStyle w:val="TableParagraph"/>
              <w:spacing w:line="174" w:lineRule="exact"/>
              <w:ind w:left="119"/>
              <w:rPr>
                <w:sz w:val="16"/>
              </w:rPr>
            </w:pPr>
            <w:r>
              <w:rPr>
                <w:sz w:val="16"/>
              </w:rPr>
              <w:t>Jumlah</w:t>
            </w:r>
            <w:r>
              <w:rPr>
                <w:spacing w:val="-7"/>
                <w:sz w:val="16"/>
              </w:rPr>
              <w:t> </w:t>
            </w:r>
            <w:r>
              <w:rPr>
                <w:sz w:val="16"/>
              </w:rPr>
              <w:t>pemakaian</w:t>
            </w:r>
            <w:r>
              <w:rPr>
                <w:spacing w:val="-7"/>
                <w:sz w:val="16"/>
              </w:rPr>
              <w:t> </w:t>
            </w:r>
            <w:r>
              <w:rPr>
                <w:sz w:val="16"/>
              </w:rPr>
              <w:t>rata-rata</w:t>
            </w:r>
            <w:r>
              <w:rPr>
                <w:spacing w:val="-6"/>
                <w:sz w:val="16"/>
              </w:rPr>
              <w:t> </w:t>
            </w:r>
            <w:r>
              <w:rPr>
                <w:sz w:val="16"/>
              </w:rPr>
              <w:t>tiap</w:t>
            </w:r>
            <w:r>
              <w:rPr>
                <w:spacing w:val="-6"/>
                <w:sz w:val="16"/>
              </w:rPr>
              <w:t> </w:t>
            </w:r>
            <w:r>
              <w:rPr>
                <w:sz w:val="16"/>
              </w:rPr>
              <w:t>orang</w:t>
            </w:r>
            <w:r>
              <w:rPr>
                <w:spacing w:val="-5"/>
                <w:sz w:val="16"/>
              </w:rPr>
              <w:t> </w:t>
            </w:r>
            <w:r>
              <w:rPr>
                <w:sz w:val="16"/>
              </w:rPr>
              <w:t>tiap</w:t>
            </w:r>
            <w:r>
              <w:rPr>
                <w:spacing w:val="-6"/>
                <w:sz w:val="16"/>
              </w:rPr>
              <w:t> </w:t>
            </w:r>
            <w:r>
              <w:rPr>
                <w:sz w:val="16"/>
              </w:rPr>
              <w:t>tahun</w:t>
            </w:r>
            <w:r>
              <w:rPr>
                <w:spacing w:val="-5"/>
                <w:sz w:val="16"/>
              </w:rPr>
              <w:t> </w:t>
            </w:r>
            <w:r>
              <w:rPr>
                <w:sz w:val="16"/>
              </w:rPr>
              <w:t>(jumlah</w:t>
            </w:r>
            <w:r>
              <w:rPr>
                <w:spacing w:val="-3"/>
                <w:sz w:val="16"/>
              </w:rPr>
              <w:t> </w:t>
            </w:r>
            <w:r>
              <w:rPr>
                <w:sz w:val="16"/>
              </w:rPr>
              <w:t>jiwa</w:t>
            </w:r>
            <w:r>
              <w:rPr>
                <w:spacing w:val="-7"/>
                <w:sz w:val="16"/>
              </w:rPr>
              <w:t> </w:t>
            </w:r>
            <w:r>
              <w:rPr>
                <w:sz w:val="16"/>
              </w:rPr>
              <w:t>per</w:t>
            </w:r>
            <w:r>
              <w:rPr>
                <w:spacing w:val="-8"/>
                <w:sz w:val="16"/>
              </w:rPr>
              <w:t> </w:t>
            </w:r>
            <w:r>
              <w:rPr>
                <w:sz w:val="16"/>
              </w:rPr>
              <w:t>pelanggan</w:t>
            </w:r>
            <w:r>
              <w:rPr>
                <w:spacing w:val="-10"/>
                <w:sz w:val="16"/>
              </w:rPr>
              <w:t> </w:t>
            </w:r>
            <w:r>
              <w:rPr>
                <w:sz w:val="16"/>
              </w:rPr>
              <w:t>RT</w:t>
            </w:r>
            <w:r>
              <w:rPr>
                <w:spacing w:val="-8"/>
                <w:sz w:val="16"/>
              </w:rPr>
              <w:t> </w:t>
            </w:r>
            <w:r>
              <w:rPr>
                <w:sz w:val="16"/>
              </w:rPr>
              <w:t>/</w:t>
            </w:r>
            <w:r>
              <w:rPr>
                <w:spacing w:val="-8"/>
                <w:sz w:val="16"/>
              </w:rPr>
              <w:t> </w:t>
            </w:r>
            <w:r>
              <w:rPr>
                <w:sz w:val="16"/>
              </w:rPr>
              <w:t>data</w:t>
            </w:r>
            <w:r>
              <w:rPr>
                <w:spacing w:val="-11"/>
                <w:sz w:val="16"/>
              </w:rPr>
              <w:t> </w:t>
            </w:r>
            <w:r>
              <w:rPr>
                <w:spacing w:val="-4"/>
                <w:sz w:val="16"/>
              </w:rPr>
              <w:t>BPS)</w:t>
            </w:r>
          </w:p>
        </w:tc>
        <w:tc>
          <w:tcPr>
            <w:tcW w:w="1045" w:type="dxa"/>
          </w:tcPr>
          <w:p>
            <w:pPr>
              <w:pStyle w:val="TableParagraph"/>
              <w:spacing w:line="174" w:lineRule="exact"/>
              <w:ind w:right="161"/>
              <w:jc w:val="right"/>
              <w:rPr>
                <w:sz w:val="16"/>
              </w:rPr>
            </w:pPr>
            <w:r>
              <w:rPr>
                <w:spacing w:val="-2"/>
                <w:sz w:val="16"/>
              </w:rPr>
              <w:t>54.73</w:t>
            </w:r>
          </w:p>
        </w:tc>
        <w:tc>
          <w:tcPr>
            <w:tcW w:w="1228" w:type="dxa"/>
          </w:tcPr>
          <w:p>
            <w:pPr>
              <w:pStyle w:val="TableParagraph"/>
              <w:spacing w:line="174" w:lineRule="exact"/>
              <w:ind w:left="120"/>
              <w:jc w:val="center"/>
              <w:rPr>
                <w:sz w:val="16"/>
              </w:rPr>
            </w:pPr>
            <w:r>
              <w:rPr>
                <w:spacing w:val="-2"/>
                <w:sz w:val="16"/>
              </w:rPr>
              <w:t>m3/Jiwa/Thn</w:t>
            </w:r>
          </w:p>
        </w:tc>
      </w:tr>
      <w:tr>
        <w:trPr>
          <w:trHeight w:val="291" w:hRule="atLeast"/>
        </w:trPr>
        <w:tc>
          <w:tcPr>
            <w:tcW w:w="7934" w:type="dxa"/>
            <w:tcBorders>
              <w:bottom w:val="single" w:sz="2" w:space="0" w:color="00007D"/>
            </w:tcBorders>
          </w:tcPr>
          <w:p>
            <w:pPr>
              <w:pStyle w:val="TableParagraph"/>
              <w:ind w:left="133"/>
              <w:rPr>
                <w:sz w:val="16"/>
              </w:rPr>
            </w:pPr>
            <w:r>
              <w:rPr>
                <w:sz w:val="16"/>
              </w:rPr>
              <w:t>Jumlah</w:t>
            </w:r>
            <w:r>
              <w:rPr>
                <w:spacing w:val="-4"/>
                <w:sz w:val="16"/>
              </w:rPr>
              <w:t> </w:t>
            </w:r>
            <w:r>
              <w:rPr>
                <w:sz w:val="16"/>
              </w:rPr>
              <w:t>pemakaian</w:t>
            </w:r>
            <w:r>
              <w:rPr>
                <w:spacing w:val="-3"/>
                <w:sz w:val="16"/>
              </w:rPr>
              <w:t> </w:t>
            </w:r>
            <w:r>
              <w:rPr>
                <w:sz w:val="16"/>
              </w:rPr>
              <w:t>rata-rata</w:t>
            </w:r>
            <w:r>
              <w:rPr>
                <w:spacing w:val="-2"/>
                <w:sz w:val="16"/>
              </w:rPr>
              <w:t> </w:t>
            </w:r>
            <w:r>
              <w:rPr>
                <w:sz w:val="16"/>
              </w:rPr>
              <w:t>tiap</w:t>
            </w:r>
            <w:r>
              <w:rPr>
                <w:spacing w:val="-1"/>
                <w:sz w:val="16"/>
              </w:rPr>
              <w:t> </w:t>
            </w:r>
            <w:r>
              <w:rPr>
                <w:sz w:val="16"/>
              </w:rPr>
              <w:t>orang</w:t>
            </w:r>
            <w:r>
              <w:rPr>
                <w:spacing w:val="-1"/>
                <w:sz w:val="16"/>
              </w:rPr>
              <w:t> </w:t>
            </w:r>
            <w:r>
              <w:rPr>
                <w:sz w:val="16"/>
              </w:rPr>
              <w:t>tiap</w:t>
            </w:r>
            <w:r>
              <w:rPr>
                <w:spacing w:val="-1"/>
                <w:sz w:val="16"/>
              </w:rPr>
              <w:t> </w:t>
            </w:r>
            <w:r>
              <w:rPr>
                <w:sz w:val="16"/>
              </w:rPr>
              <w:t>hari</w:t>
            </w:r>
            <w:r>
              <w:rPr>
                <w:spacing w:val="-4"/>
                <w:sz w:val="16"/>
              </w:rPr>
              <w:t> </w:t>
            </w:r>
            <w:r>
              <w:rPr>
                <w:sz w:val="16"/>
              </w:rPr>
              <w:t>(untuk</w:t>
            </w:r>
            <w:r>
              <w:rPr>
                <w:spacing w:val="-2"/>
                <w:sz w:val="16"/>
              </w:rPr>
              <w:t> </w:t>
            </w:r>
            <w:r>
              <w:rPr>
                <w:sz w:val="16"/>
              </w:rPr>
              <w:t>pelanggan</w:t>
            </w:r>
            <w:r>
              <w:rPr>
                <w:spacing w:val="-3"/>
                <w:sz w:val="16"/>
              </w:rPr>
              <w:t> </w:t>
            </w:r>
            <w:r>
              <w:rPr>
                <w:spacing w:val="-5"/>
                <w:sz w:val="16"/>
              </w:rPr>
              <w:t>RT)</w:t>
            </w:r>
          </w:p>
        </w:tc>
        <w:tc>
          <w:tcPr>
            <w:tcW w:w="1045" w:type="dxa"/>
            <w:tcBorders>
              <w:bottom w:val="single" w:sz="2" w:space="0" w:color="00007D"/>
            </w:tcBorders>
          </w:tcPr>
          <w:p>
            <w:pPr>
              <w:pStyle w:val="TableParagraph"/>
              <w:ind w:right="161"/>
              <w:jc w:val="right"/>
              <w:rPr>
                <w:sz w:val="16"/>
              </w:rPr>
            </w:pPr>
            <w:r>
              <w:rPr>
                <w:spacing w:val="-2"/>
                <w:sz w:val="16"/>
              </w:rPr>
              <w:t>149.95</w:t>
            </w:r>
          </w:p>
        </w:tc>
        <w:tc>
          <w:tcPr>
            <w:tcW w:w="1228" w:type="dxa"/>
            <w:tcBorders>
              <w:bottom w:val="single" w:sz="2" w:space="0" w:color="00007D"/>
            </w:tcBorders>
          </w:tcPr>
          <w:p>
            <w:pPr>
              <w:pStyle w:val="TableParagraph"/>
              <w:ind w:left="120" w:right="5"/>
              <w:jc w:val="center"/>
              <w:rPr>
                <w:sz w:val="16"/>
              </w:rPr>
            </w:pPr>
            <w:r>
              <w:rPr>
                <w:spacing w:val="-2"/>
                <w:sz w:val="16"/>
              </w:rPr>
              <w:t>Ltr/Jiwa/Hari</w:t>
            </w:r>
          </w:p>
        </w:tc>
      </w:tr>
    </w:tbl>
    <w:p>
      <w:pPr>
        <w:tabs>
          <w:tab w:pos="4795" w:val="right" w:leader="none"/>
        </w:tabs>
        <w:spacing w:before="165"/>
        <w:ind w:left="113" w:right="0" w:firstLine="0"/>
        <w:jc w:val="left"/>
        <w:rPr>
          <w:rFonts w:ascii="Verdana"/>
          <w:sz w:val="16"/>
        </w:rPr>
      </w:pPr>
      <w:r>
        <w:rPr>
          <w:rFonts w:ascii="Verdana"/>
          <w:sz w:val="16"/>
        </w:rPr>
        <w:t>Ket.</w:t>
      </w:r>
      <w:r>
        <w:rPr>
          <w:rFonts w:ascii="Verdana"/>
          <w:spacing w:val="-12"/>
          <w:sz w:val="16"/>
        </w:rPr>
        <w:t> </w:t>
      </w:r>
      <w:r>
        <w:rPr>
          <w:rFonts w:ascii="Verdana"/>
          <w:sz w:val="16"/>
        </w:rPr>
        <w:t>=</w:t>
      </w:r>
      <w:r>
        <w:rPr>
          <w:rFonts w:ascii="Verdana"/>
          <w:spacing w:val="-8"/>
          <w:sz w:val="16"/>
        </w:rPr>
        <w:t> </w:t>
      </w:r>
      <w:r>
        <w:rPr>
          <w:rFonts w:ascii="Verdana"/>
          <w:sz w:val="16"/>
        </w:rPr>
        <w:t>Rata-rata</w:t>
      </w:r>
      <w:r>
        <w:rPr>
          <w:rFonts w:ascii="Verdana"/>
          <w:spacing w:val="-7"/>
          <w:sz w:val="16"/>
        </w:rPr>
        <w:t> </w:t>
      </w:r>
      <w:r>
        <w:rPr>
          <w:rFonts w:ascii="Verdana"/>
          <w:sz w:val="16"/>
        </w:rPr>
        <w:t>jiwa</w:t>
      </w:r>
      <w:r>
        <w:rPr>
          <w:rFonts w:ascii="Verdana"/>
          <w:spacing w:val="-7"/>
          <w:sz w:val="16"/>
        </w:rPr>
        <w:t> </w:t>
      </w:r>
      <w:r>
        <w:rPr>
          <w:rFonts w:ascii="Verdana"/>
          <w:sz w:val="16"/>
        </w:rPr>
        <w:t>per</w:t>
      </w:r>
      <w:r>
        <w:rPr>
          <w:rFonts w:ascii="Verdana"/>
          <w:spacing w:val="-8"/>
          <w:sz w:val="16"/>
        </w:rPr>
        <w:t> </w:t>
      </w:r>
      <w:r>
        <w:rPr>
          <w:rFonts w:ascii="Verdana"/>
          <w:sz w:val="16"/>
        </w:rPr>
        <w:t>KK,</w:t>
      </w:r>
      <w:r>
        <w:rPr>
          <w:rFonts w:ascii="Verdana"/>
          <w:spacing w:val="-12"/>
          <w:sz w:val="16"/>
        </w:rPr>
        <w:t> </w:t>
      </w:r>
      <w:r>
        <w:rPr>
          <w:rFonts w:ascii="Verdana"/>
          <w:sz w:val="16"/>
        </w:rPr>
        <w:t>menurut</w:t>
      </w:r>
      <w:r>
        <w:rPr>
          <w:rFonts w:ascii="Verdana"/>
          <w:spacing w:val="-7"/>
          <w:sz w:val="16"/>
        </w:rPr>
        <w:t> </w:t>
      </w:r>
      <w:r>
        <w:rPr>
          <w:rFonts w:ascii="Verdana"/>
          <w:sz w:val="16"/>
        </w:rPr>
        <w:t>data</w:t>
      </w:r>
      <w:r>
        <w:rPr>
          <w:rFonts w:ascii="Verdana"/>
          <w:spacing w:val="-7"/>
          <w:sz w:val="16"/>
        </w:rPr>
        <w:t> </w:t>
      </w:r>
      <w:r>
        <w:rPr>
          <w:rFonts w:ascii="Verdana"/>
          <w:sz w:val="16"/>
        </w:rPr>
        <w:t>BPS</w:t>
      </w:r>
      <w:r>
        <w:rPr>
          <w:rFonts w:ascii="Verdana"/>
          <w:spacing w:val="-11"/>
          <w:sz w:val="16"/>
        </w:rPr>
        <w:t> </w:t>
      </w:r>
      <w:r>
        <w:rPr>
          <w:rFonts w:ascii="Verdana"/>
          <w:spacing w:val="-10"/>
          <w:sz w:val="16"/>
        </w:rPr>
        <w:t>=</w:t>
      </w:r>
      <w:r>
        <w:rPr>
          <w:rFonts w:ascii="Verdana"/>
          <w:sz w:val="16"/>
        </w:rPr>
        <w:tab/>
      </w:r>
      <w:r>
        <w:rPr>
          <w:rFonts w:ascii="Verdana"/>
          <w:spacing w:val="-4"/>
          <w:sz w:val="16"/>
        </w:rPr>
        <w:t>3.13</w:t>
      </w:r>
    </w:p>
    <w:p>
      <w:pPr>
        <w:spacing w:after="0"/>
        <w:jc w:val="left"/>
        <w:rPr>
          <w:rFonts w:ascii="Verdana"/>
          <w:sz w:val="16"/>
        </w:rPr>
        <w:sectPr>
          <w:type w:val="continuous"/>
          <w:pgSz w:w="11900" w:h="16850"/>
          <w:pgMar w:header="0" w:footer="0" w:top="440" w:bottom="280" w:left="1020" w:right="300"/>
        </w:sectPr>
      </w:pPr>
    </w:p>
    <w:p>
      <w:pPr>
        <w:spacing w:line="276" w:lineRule="auto" w:before="16"/>
        <w:ind w:left="4221" w:right="4212"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Palangkaraya </w:t>
      </w:r>
      <w:r>
        <w:rPr>
          <w:rFonts w:ascii="Verdana"/>
          <w:color w:val="4471C4"/>
          <w:sz w:val="18"/>
        </w:rPr>
        <w:t>STRUKTUR HARGA POKOK</w:t>
      </w:r>
    </w:p>
    <w:p>
      <w:pPr>
        <w:spacing w:line="278" w:lineRule="auto" w:before="0"/>
        <w:ind w:left="4299" w:right="4288" w:firstLine="0"/>
        <w:jc w:val="center"/>
        <w:rPr>
          <w:rFonts w:ascii="Verdana"/>
          <w:sz w:val="18"/>
        </w:rPr>
      </w:pPr>
      <w:r>
        <w:rPr>
          <w:rFonts w:ascii="Verdana"/>
          <w:color w:val="4471C4"/>
          <w:sz w:val="18"/>
        </w:rPr>
        <w:t>(Full</w:t>
      </w:r>
      <w:r>
        <w:rPr>
          <w:rFonts w:ascii="Verdana"/>
          <w:color w:val="4471C4"/>
          <w:spacing w:val="-16"/>
          <w:sz w:val="18"/>
        </w:rPr>
        <w:t> </w:t>
      </w:r>
      <w:r>
        <w:rPr>
          <w:rFonts w:ascii="Verdana"/>
          <w:color w:val="4471C4"/>
          <w:sz w:val="18"/>
        </w:rPr>
        <w:t>Cost</w:t>
      </w:r>
      <w:r>
        <w:rPr>
          <w:rFonts w:ascii="Verdana"/>
          <w:color w:val="4471C4"/>
          <w:spacing w:val="-16"/>
          <w:sz w:val="18"/>
        </w:rPr>
        <w:t> </w:t>
      </w:r>
      <w:r>
        <w:rPr>
          <w:rFonts w:ascii="Verdana"/>
          <w:color w:val="4471C4"/>
          <w:sz w:val="18"/>
        </w:rPr>
        <w:t>Recovery) </w:t>
      </w:r>
      <w:r>
        <w:rPr>
          <w:rFonts w:ascii="Verdana"/>
          <w:sz w:val="18"/>
        </w:rPr>
        <w:t>TAHUN 2024</w:t>
      </w:r>
    </w:p>
    <w:p>
      <w:pPr>
        <w:spacing w:before="225"/>
        <w:ind w:left="846" w:right="0" w:firstLine="0"/>
        <w:jc w:val="left"/>
        <w:rPr>
          <w:b/>
          <w:sz w:val="20"/>
        </w:rPr>
      </w:pPr>
      <w:r>
        <w:rPr>
          <w:b/>
          <w:color w:val="C00000"/>
          <w:sz w:val="20"/>
        </w:rPr>
        <w:t>BEBAN</w:t>
      </w:r>
      <w:r>
        <w:rPr>
          <w:b/>
          <w:color w:val="C00000"/>
          <w:spacing w:val="-5"/>
          <w:sz w:val="20"/>
        </w:rPr>
        <w:t> </w:t>
      </w:r>
      <w:r>
        <w:rPr>
          <w:b/>
          <w:color w:val="C00000"/>
          <w:sz w:val="20"/>
        </w:rPr>
        <w:t>USAHA</w:t>
      </w:r>
      <w:r>
        <w:rPr>
          <w:b/>
          <w:color w:val="C00000"/>
          <w:spacing w:val="-9"/>
          <w:sz w:val="20"/>
        </w:rPr>
        <w:t> </w:t>
      </w:r>
      <w:r>
        <w:rPr>
          <w:b/>
          <w:color w:val="C00000"/>
          <w:sz w:val="20"/>
        </w:rPr>
        <w:t>/</w:t>
      </w:r>
      <w:r>
        <w:rPr>
          <w:b/>
          <w:color w:val="C00000"/>
          <w:spacing w:val="-1"/>
          <w:sz w:val="20"/>
        </w:rPr>
        <w:t> </w:t>
      </w:r>
      <w:r>
        <w:rPr>
          <w:b/>
          <w:color w:val="C00000"/>
          <w:spacing w:val="-2"/>
          <w:sz w:val="20"/>
        </w:rPr>
        <w:t>OPERASIONAL</w:t>
      </w:r>
    </w:p>
    <w:p>
      <w:pPr>
        <w:pStyle w:val="BodyText"/>
        <w:spacing w:before="10"/>
        <w:rPr>
          <w:b/>
          <w:sz w:val="10"/>
        </w:rPr>
      </w:pPr>
    </w:p>
    <w:tbl>
      <w:tblPr>
        <w:tblW w:w="0" w:type="auto"/>
        <w:jc w:val="left"/>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73"/>
        <w:gridCol w:w="3949"/>
      </w:tblGrid>
      <w:tr>
        <w:trPr>
          <w:trHeight w:val="285" w:hRule="atLeast"/>
        </w:trPr>
        <w:tc>
          <w:tcPr>
            <w:tcW w:w="5873" w:type="dxa"/>
          </w:tcPr>
          <w:p>
            <w:pPr>
              <w:pStyle w:val="TableParagraph"/>
              <w:spacing w:line="225" w:lineRule="exact"/>
              <w:ind w:left="804"/>
              <w:rPr>
                <w:rFonts w:ascii="Arial"/>
                <w:sz w:val="20"/>
              </w:rPr>
            </w:pPr>
            <w:r>
              <w:rPr>
                <w:rFonts w:ascii="Arial"/>
                <w:sz w:val="20"/>
              </w:rPr>
              <w:t>Beban</w:t>
            </w:r>
            <w:r>
              <w:rPr>
                <w:rFonts w:ascii="Arial"/>
                <w:spacing w:val="-7"/>
                <w:sz w:val="20"/>
              </w:rPr>
              <w:t> </w:t>
            </w:r>
            <w:r>
              <w:rPr>
                <w:rFonts w:ascii="Arial"/>
                <w:spacing w:val="-2"/>
                <w:sz w:val="20"/>
              </w:rPr>
              <w:t>Pegawai</w:t>
            </w:r>
          </w:p>
        </w:tc>
        <w:tc>
          <w:tcPr>
            <w:tcW w:w="3949" w:type="dxa"/>
          </w:tcPr>
          <w:p>
            <w:pPr>
              <w:pStyle w:val="TableParagraph"/>
              <w:spacing w:line="225" w:lineRule="exact"/>
              <w:ind w:right="1268"/>
              <w:jc w:val="right"/>
              <w:rPr>
                <w:rFonts w:ascii="Arial"/>
                <w:sz w:val="20"/>
              </w:rPr>
            </w:pPr>
            <w:r>
              <w:rPr>
                <w:rFonts w:ascii="Arial"/>
                <w:spacing w:val="-2"/>
                <w:sz w:val="20"/>
              </w:rPr>
              <w:t>9,115,651,058.00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9"/>
                <w:sz w:val="20"/>
              </w:rPr>
              <w:t> </w:t>
            </w:r>
            <w:r>
              <w:rPr>
                <w:rFonts w:ascii="Arial"/>
                <w:spacing w:val="-2"/>
                <w:sz w:val="20"/>
              </w:rPr>
              <w:t>Listrik</w:t>
            </w:r>
          </w:p>
        </w:tc>
        <w:tc>
          <w:tcPr>
            <w:tcW w:w="3949" w:type="dxa"/>
          </w:tcPr>
          <w:p>
            <w:pPr>
              <w:pStyle w:val="TableParagraph"/>
              <w:spacing w:before="55"/>
              <w:ind w:right="1268"/>
              <w:jc w:val="right"/>
              <w:rPr>
                <w:rFonts w:ascii="Arial"/>
                <w:sz w:val="20"/>
              </w:rPr>
            </w:pPr>
            <w:r>
              <w:rPr>
                <w:rFonts w:ascii="Arial"/>
                <w:spacing w:val="-2"/>
                <w:sz w:val="20"/>
              </w:rPr>
              <w:t>1,721,783,800.00</w:t>
            </w:r>
          </w:p>
        </w:tc>
      </w:tr>
      <w:tr>
        <w:trPr>
          <w:trHeight w:val="343"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5"/>
                <w:sz w:val="20"/>
              </w:rPr>
              <w:t>BBM</w:t>
            </w:r>
          </w:p>
        </w:tc>
        <w:tc>
          <w:tcPr>
            <w:tcW w:w="3949" w:type="dxa"/>
          </w:tcPr>
          <w:p>
            <w:pPr>
              <w:pStyle w:val="TableParagraph"/>
              <w:spacing w:before="55"/>
              <w:ind w:right="1268"/>
              <w:jc w:val="right"/>
              <w:rPr>
                <w:rFonts w:ascii="Arial"/>
                <w:sz w:val="20"/>
              </w:rPr>
            </w:pPr>
            <w:r>
              <w:rPr>
                <w:rFonts w:ascii="Arial"/>
                <w:spacing w:val="-2"/>
                <w:sz w:val="20"/>
              </w:rPr>
              <w:t>58,782,700.00</w:t>
            </w:r>
          </w:p>
        </w:tc>
      </w:tr>
      <w:tr>
        <w:trPr>
          <w:trHeight w:val="343" w:hRule="atLeast"/>
        </w:trPr>
        <w:tc>
          <w:tcPr>
            <w:tcW w:w="5873" w:type="dxa"/>
          </w:tcPr>
          <w:p>
            <w:pPr>
              <w:pStyle w:val="TableParagraph"/>
              <w:spacing w:before="52"/>
              <w:ind w:left="804"/>
              <w:rPr>
                <w:rFonts w:ascii="Arial"/>
                <w:sz w:val="20"/>
              </w:rPr>
            </w:pPr>
            <w:r>
              <w:rPr>
                <w:rFonts w:ascii="Arial"/>
                <w:sz w:val="20"/>
              </w:rPr>
              <w:t>Beban</w:t>
            </w:r>
            <w:r>
              <w:rPr>
                <w:rFonts w:ascii="Arial"/>
                <w:spacing w:val="-8"/>
                <w:sz w:val="20"/>
              </w:rPr>
              <w:t> </w:t>
            </w:r>
            <w:r>
              <w:rPr>
                <w:rFonts w:ascii="Arial"/>
                <w:sz w:val="20"/>
              </w:rPr>
              <w:t>Pemakaian</w:t>
            </w:r>
            <w:r>
              <w:rPr>
                <w:rFonts w:ascii="Arial"/>
                <w:spacing w:val="-7"/>
                <w:sz w:val="20"/>
              </w:rPr>
              <w:t> </w:t>
            </w:r>
            <w:r>
              <w:rPr>
                <w:rFonts w:ascii="Arial"/>
                <w:sz w:val="20"/>
              </w:rPr>
              <w:t>Bahan</w:t>
            </w:r>
            <w:r>
              <w:rPr>
                <w:rFonts w:ascii="Arial"/>
                <w:spacing w:val="-7"/>
                <w:sz w:val="20"/>
              </w:rPr>
              <w:t> </w:t>
            </w:r>
            <w:r>
              <w:rPr>
                <w:rFonts w:ascii="Arial"/>
                <w:spacing w:val="-2"/>
                <w:sz w:val="20"/>
              </w:rPr>
              <w:t>Kimia</w:t>
            </w:r>
          </w:p>
        </w:tc>
        <w:tc>
          <w:tcPr>
            <w:tcW w:w="3949" w:type="dxa"/>
          </w:tcPr>
          <w:p>
            <w:pPr>
              <w:pStyle w:val="TableParagraph"/>
              <w:spacing w:before="52"/>
              <w:ind w:right="1268"/>
              <w:jc w:val="right"/>
              <w:rPr>
                <w:rFonts w:ascii="Arial"/>
                <w:sz w:val="20"/>
              </w:rPr>
            </w:pPr>
            <w:r>
              <w:rPr>
                <w:rFonts w:ascii="Arial"/>
                <w:spacing w:val="-2"/>
                <w:sz w:val="20"/>
              </w:rPr>
              <w:t>3,851,170,645.00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5"/>
                <w:sz w:val="20"/>
              </w:rPr>
              <w:t> </w:t>
            </w:r>
            <w:r>
              <w:rPr>
                <w:rFonts w:ascii="Arial"/>
                <w:sz w:val="20"/>
              </w:rPr>
              <w:t>Pembelian</w:t>
            </w:r>
            <w:r>
              <w:rPr>
                <w:rFonts w:ascii="Arial"/>
                <w:spacing w:val="-10"/>
                <w:sz w:val="20"/>
              </w:rPr>
              <w:t> </w:t>
            </w:r>
            <w:r>
              <w:rPr>
                <w:rFonts w:ascii="Arial"/>
                <w:sz w:val="20"/>
              </w:rPr>
              <w:t>Air</w:t>
            </w:r>
            <w:r>
              <w:rPr>
                <w:rFonts w:ascii="Arial"/>
                <w:spacing w:val="-3"/>
                <w:sz w:val="20"/>
              </w:rPr>
              <w:t> </w:t>
            </w:r>
            <w:r>
              <w:rPr>
                <w:rFonts w:ascii="Arial"/>
                <w:spacing w:val="-4"/>
                <w:sz w:val="20"/>
              </w:rPr>
              <w:t>Curah</w:t>
            </w:r>
          </w:p>
        </w:tc>
        <w:tc>
          <w:tcPr>
            <w:tcW w:w="3949" w:type="dxa"/>
          </w:tcPr>
          <w:p>
            <w:pPr>
              <w:pStyle w:val="TableParagraph"/>
              <w:spacing w:before="55"/>
              <w:ind w:right="1273"/>
              <w:jc w:val="right"/>
              <w:rPr>
                <w:rFonts w:ascii="Arial"/>
                <w:sz w:val="20"/>
              </w:rPr>
            </w:pPr>
            <w:r>
              <w:rPr>
                <w:rFonts w:ascii="Arial"/>
                <w:spacing w:val="-4"/>
                <w:sz w:val="20"/>
              </w:rPr>
              <w:t>0.00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2"/>
                <w:sz w:val="20"/>
              </w:rPr>
              <w:t>Pemeliharaan</w:t>
            </w:r>
          </w:p>
        </w:tc>
        <w:tc>
          <w:tcPr>
            <w:tcW w:w="3949" w:type="dxa"/>
          </w:tcPr>
          <w:p>
            <w:pPr>
              <w:pStyle w:val="TableParagraph"/>
              <w:spacing w:before="55"/>
              <w:ind w:right="1268"/>
              <w:jc w:val="right"/>
              <w:rPr>
                <w:rFonts w:ascii="Arial"/>
                <w:sz w:val="20"/>
              </w:rPr>
            </w:pPr>
            <w:r>
              <w:rPr>
                <w:rFonts w:ascii="Arial"/>
                <w:spacing w:val="-2"/>
                <w:sz w:val="20"/>
              </w:rPr>
              <w:t>1,702,532,492.00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8"/>
                <w:sz w:val="20"/>
              </w:rPr>
              <w:t> </w:t>
            </w:r>
            <w:r>
              <w:rPr>
                <w:rFonts w:ascii="Arial"/>
                <w:sz w:val="20"/>
              </w:rPr>
              <w:t>Pemakaian</w:t>
            </w:r>
            <w:r>
              <w:rPr>
                <w:rFonts w:ascii="Arial"/>
                <w:spacing w:val="-7"/>
                <w:sz w:val="20"/>
              </w:rPr>
              <w:t> </w:t>
            </w:r>
            <w:r>
              <w:rPr>
                <w:rFonts w:ascii="Arial"/>
                <w:sz w:val="20"/>
              </w:rPr>
              <w:t>Bahan</w:t>
            </w:r>
            <w:r>
              <w:rPr>
                <w:rFonts w:ascii="Arial"/>
                <w:spacing w:val="-7"/>
                <w:sz w:val="20"/>
              </w:rPr>
              <w:t> </w:t>
            </w:r>
            <w:r>
              <w:rPr>
                <w:rFonts w:ascii="Arial"/>
                <w:spacing w:val="-2"/>
                <w:sz w:val="20"/>
              </w:rPr>
              <w:t>Pembantu</w:t>
            </w:r>
          </w:p>
        </w:tc>
        <w:tc>
          <w:tcPr>
            <w:tcW w:w="3949" w:type="dxa"/>
          </w:tcPr>
          <w:p>
            <w:pPr>
              <w:pStyle w:val="TableParagraph"/>
              <w:spacing w:before="55"/>
              <w:ind w:right="1268"/>
              <w:jc w:val="right"/>
              <w:rPr>
                <w:rFonts w:ascii="Arial"/>
                <w:sz w:val="20"/>
              </w:rPr>
            </w:pPr>
            <w:r>
              <w:rPr>
                <w:rFonts w:ascii="Arial"/>
                <w:spacing w:val="-2"/>
                <w:sz w:val="20"/>
              </w:rPr>
              <w:t>33,301,500.00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2"/>
                <w:sz w:val="20"/>
              </w:rPr>
              <w:t>Kantor</w:t>
            </w:r>
          </w:p>
        </w:tc>
        <w:tc>
          <w:tcPr>
            <w:tcW w:w="3949" w:type="dxa"/>
          </w:tcPr>
          <w:p>
            <w:pPr>
              <w:pStyle w:val="TableParagraph"/>
              <w:spacing w:before="55"/>
              <w:ind w:right="1268"/>
              <w:jc w:val="right"/>
              <w:rPr>
                <w:rFonts w:ascii="Arial"/>
                <w:sz w:val="20"/>
              </w:rPr>
            </w:pPr>
            <w:r>
              <w:rPr>
                <w:rFonts w:ascii="Arial"/>
                <w:spacing w:val="-2"/>
                <w:sz w:val="20"/>
              </w:rPr>
              <w:t>666,359,962.00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2"/>
                <w:sz w:val="20"/>
              </w:rPr>
              <w:t>Promosi</w:t>
            </w:r>
          </w:p>
        </w:tc>
        <w:tc>
          <w:tcPr>
            <w:tcW w:w="3949" w:type="dxa"/>
          </w:tcPr>
          <w:p>
            <w:pPr>
              <w:pStyle w:val="TableParagraph"/>
              <w:spacing w:before="55"/>
              <w:ind w:right="1273"/>
              <w:jc w:val="right"/>
              <w:rPr>
                <w:rFonts w:ascii="Arial"/>
                <w:sz w:val="20"/>
              </w:rPr>
            </w:pPr>
            <w:r>
              <w:rPr>
                <w:rFonts w:ascii="Arial"/>
                <w:spacing w:val="-4"/>
                <w:sz w:val="20"/>
              </w:rPr>
              <w:t>0.00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2"/>
                <w:sz w:val="20"/>
              </w:rPr>
              <w:t>Pinjaman</w:t>
            </w:r>
          </w:p>
        </w:tc>
        <w:tc>
          <w:tcPr>
            <w:tcW w:w="3949" w:type="dxa"/>
          </w:tcPr>
          <w:p>
            <w:pPr>
              <w:pStyle w:val="TableParagraph"/>
              <w:spacing w:before="55"/>
              <w:ind w:right="1273"/>
              <w:jc w:val="right"/>
              <w:rPr>
                <w:rFonts w:ascii="Arial"/>
                <w:sz w:val="20"/>
              </w:rPr>
            </w:pPr>
            <w:r>
              <w:rPr>
                <w:rFonts w:ascii="Arial"/>
                <w:spacing w:val="-4"/>
                <w:sz w:val="20"/>
              </w:rPr>
              <w:t>0.00</w:t>
            </w:r>
          </w:p>
        </w:tc>
      </w:tr>
      <w:tr>
        <w:trPr>
          <w:trHeight w:val="343" w:hRule="atLeast"/>
        </w:trPr>
        <w:tc>
          <w:tcPr>
            <w:tcW w:w="5873" w:type="dxa"/>
          </w:tcPr>
          <w:p>
            <w:pPr>
              <w:pStyle w:val="TableParagraph"/>
              <w:spacing w:before="55"/>
              <w:ind w:left="804"/>
              <w:rPr>
                <w:rFonts w:ascii="Arial"/>
                <w:sz w:val="20"/>
              </w:rPr>
            </w:pPr>
            <w:r>
              <w:rPr>
                <w:rFonts w:ascii="Arial"/>
                <w:sz w:val="20"/>
              </w:rPr>
              <w:t>Beban</w:t>
            </w:r>
            <w:r>
              <w:rPr>
                <w:rFonts w:ascii="Arial"/>
                <w:spacing w:val="-5"/>
                <w:sz w:val="20"/>
              </w:rPr>
              <w:t> </w:t>
            </w:r>
            <w:r>
              <w:rPr>
                <w:rFonts w:ascii="Arial"/>
                <w:sz w:val="20"/>
              </w:rPr>
              <w:t>Pajak</w:t>
            </w:r>
            <w:r>
              <w:rPr>
                <w:rFonts w:ascii="Arial"/>
                <w:spacing w:val="-3"/>
                <w:sz w:val="20"/>
              </w:rPr>
              <w:t> </w:t>
            </w:r>
            <w:r>
              <w:rPr>
                <w:rFonts w:ascii="Arial"/>
                <w:sz w:val="20"/>
              </w:rPr>
              <w:t>dan</w:t>
            </w:r>
            <w:r>
              <w:rPr>
                <w:rFonts w:ascii="Arial"/>
                <w:spacing w:val="-4"/>
                <w:sz w:val="20"/>
              </w:rPr>
              <w:t> </w:t>
            </w:r>
            <w:r>
              <w:rPr>
                <w:rFonts w:ascii="Arial"/>
                <w:spacing w:val="-2"/>
                <w:sz w:val="20"/>
              </w:rPr>
              <w:t>Retribusi</w:t>
            </w:r>
          </w:p>
        </w:tc>
        <w:tc>
          <w:tcPr>
            <w:tcW w:w="3949" w:type="dxa"/>
          </w:tcPr>
          <w:p>
            <w:pPr>
              <w:pStyle w:val="TableParagraph"/>
              <w:spacing w:before="55"/>
              <w:ind w:right="1273"/>
              <w:jc w:val="right"/>
              <w:rPr>
                <w:rFonts w:ascii="Arial"/>
                <w:sz w:val="20"/>
              </w:rPr>
            </w:pPr>
            <w:r>
              <w:rPr>
                <w:rFonts w:ascii="Arial"/>
                <w:spacing w:val="-4"/>
                <w:sz w:val="20"/>
              </w:rPr>
              <w:t>0.00</w:t>
            </w:r>
          </w:p>
        </w:tc>
      </w:tr>
      <w:tr>
        <w:trPr>
          <w:trHeight w:val="343" w:hRule="atLeast"/>
        </w:trPr>
        <w:tc>
          <w:tcPr>
            <w:tcW w:w="5873" w:type="dxa"/>
          </w:tcPr>
          <w:p>
            <w:pPr>
              <w:pStyle w:val="TableParagraph"/>
              <w:spacing w:before="52"/>
              <w:ind w:left="804"/>
              <w:rPr>
                <w:rFonts w:ascii="Arial"/>
                <w:sz w:val="20"/>
              </w:rPr>
            </w:pPr>
            <w:r>
              <w:rPr>
                <w:rFonts w:ascii="Arial"/>
                <w:sz w:val="20"/>
              </w:rPr>
              <w:t>Beban</w:t>
            </w:r>
            <w:r>
              <w:rPr>
                <w:rFonts w:ascii="Arial"/>
                <w:spacing w:val="-8"/>
                <w:sz w:val="20"/>
              </w:rPr>
              <w:t> </w:t>
            </w:r>
            <w:r>
              <w:rPr>
                <w:rFonts w:ascii="Arial"/>
                <w:sz w:val="20"/>
              </w:rPr>
              <w:t>Penyisihan</w:t>
            </w:r>
            <w:r>
              <w:rPr>
                <w:rFonts w:ascii="Arial"/>
                <w:spacing w:val="-8"/>
                <w:sz w:val="20"/>
              </w:rPr>
              <w:t> </w:t>
            </w:r>
            <w:r>
              <w:rPr>
                <w:rFonts w:ascii="Arial"/>
                <w:spacing w:val="-2"/>
                <w:sz w:val="20"/>
              </w:rPr>
              <w:t>Piutang</w:t>
            </w:r>
          </w:p>
        </w:tc>
        <w:tc>
          <w:tcPr>
            <w:tcW w:w="3949" w:type="dxa"/>
          </w:tcPr>
          <w:p>
            <w:pPr>
              <w:pStyle w:val="TableParagraph"/>
              <w:spacing w:before="52"/>
              <w:ind w:right="1268"/>
              <w:jc w:val="right"/>
              <w:rPr>
                <w:rFonts w:ascii="Arial"/>
                <w:sz w:val="20"/>
              </w:rPr>
            </w:pPr>
            <w:r>
              <w:rPr>
                <w:rFonts w:ascii="Arial"/>
                <w:spacing w:val="-2"/>
                <w:sz w:val="20"/>
              </w:rPr>
              <w:t>903,416,204.00</w:t>
            </w:r>
          </w:p>
        </w:tc>
      </w:tr>
      <w:tr>
        <w:trPr>
          <w:trHeight w:val="345" w:hRule="atLeast"/>
        </w:trPr>
        <w:tc>
          <w:tcPr>
            <w:tcW w:w="5873" w:type="dxa"/>
          </w:tcPr>
          <w:p>
            <w:pPr>
              <w:pStyle w:val="TableParagraph"/>
              <w:spacing w:before="55"/>
              <w:ind w:left="804"/>
              <w:rPr>
                <w:rFonts w:ascii="Arial"/>
                <w:sz w:val="20"/>
              </w:rPr>
            </w:pPr>
            <w:r>
              <w:rPr>
                <w:rFonts w:ascii="Arial"/>
                <w:sz w:val="20"/>
              </w:rPr>
              <w:t>Beban</w:t>
            </w:r>
            <w:r>
              <w:rPr>
                <w:rFonts w:ascii="Arial"/>
                <w:spacing w:val="-7"/>
                <w:sz w:val="20"/>
              </w:rPr>
              <w:t> </w:t>
            </w:r>
            <w:r>
              <w:rPr>
                <w:rFonts w:ascii="Arial"/>
                <w:spacing w:val="-2"/>
                <w:sz w:val="20"/>
              </w:rPr>
              <w:t>Penyusutan</w:t>
            </w:r>
          </w:p>
        </w:tc>
        <w:tc>
          <w:tcPr>
            <w:tcW w:w="3949" w:type="dxa"/>
          </w:tcPr>
          <w:p>
            <w:pPr>
              <w:pStyle w:val="TableParagraph"/>
              <w:spacing w:before="55"/>
              <w:ind w:right="1268"/>
              <w:jc w:val="right"/>
              <w:rPr>
                <w:rFonts w:ascii="Arial"/>
                <w:sz w:val="20"/>
              </w:rPr>
            </w:pPr>
            <w:r>
              <w:rPr>
                <w:rFonts w:ascii="Arial"/>
                <w:spacing w:val="-2"/>
                <w:sz w:val="20"/>
              </w:rPr>
              <w:t>4,117,487,038.00</w:t>
            </w:r>
          </w:p>
        </w:tc>
      </w:tr>
      <w:tr>
        <w:trPr>
          <w:trHeight w:val="345" w:hRule="atLeast"/>
        </w:trPr>
        <w:tc>
          <w:tcPr>
            <w:tcW w:w="5873" w:type="dxa"/>
          </w:tcPr>
          <w:p>
            <w:pPr>
              <w:pStyle w:val="TableParagraph"/>
              <w:spacing w:before="55"/>
              <w:ind w:left="804"/>
              <w:rPr>
                <w:rFonts w:ascii="Arial"/>
                <w:sz w:val="20"/>
              </w:rPr>
            </w:pPr>
            <w:r>
              <w:rPr>
                <w:rFonts w:ascii="Arial"/>
                <w:sz w:val="20"/>
              </w:rPr>
              <w:t>Kerugian</w:t>
            </w:r>
            <w:r>
              <w:rPr>
                <w:rFonts w:ascii="Arial"/>
                <w:spacing w:val="-11"/>
                <w:sz w:val="20"/>
              </w:rPr>
              <w:t> </w:t>
            </w:r>
            <w:r>
              <w:rPr>
                <w:rFonts w:ascii="Arial"/>
                <w:sz w:val="20"/>
              </w:rPr>
              <w:t>Penurunan</w:t>
            </w:r>
            <w:r>
              <w:rPr>
                <w:rFonts w:ascii="Arial"/>
                <w:spacing w:val="-10"/>
                <w:sz w:val="20"/>
              </w:rPr>
              <w:t> </w:t>
            </w:r>
            <w:r>
              <w:rPr>
                <w:rFonts w:ascii="Arial"/>
                <w:spacing w:val="-4"/>
                <w:sz w:val="20"/>
              </w:rPr>
              <w:t>Nilai</w:t>
            </w:r>
          </w:p>
        </w:tc>
        <w:tc>
          <w:tcPr>
            <w:tcW w:w="3949" w:type="dxa"/>
          </w:tcPr>
          <w:p>
            <w:pPr>
              <w:pStyle w:val="TableParagraph"/>
              <w:spacing w:before="55"/>
              <w:ind w:right="1268"/>
              <w:jc w:val="right"/>
              <w:rPr>
                <w:rFonts w:ascii="Arial"/>
                <w:sz w:val="20"/>
              </w:rPr>
            </w:pPr>
            <w:r>
              <w:rPr>
                <w:rFonts w:ascii="Arial"/>
                <w:spacing w:val="-4"/>
                <w:sz w:val="20"/>
              </w:rPr>
              <w:t>0.00</w:t>
            </w:r>
          </w:p>
        </w:tc>
      </w:tr>
      <w:tr>
        <w:trPr>
          <w:trHeight w:val="400" w:hRule="atLeast"/>
        </w:trPr>
        <w:tc>
          <w:tcPr>
            <w:tcW w:w="5873" w:type="dxa"/>
            <w:tcBorders>
              <w:bottom w:val="single" w:sz="4" w:space="0" w:color="000000"/>
            </w:tcBorders>
          </w:tcPr>
          <w:p>
            <w:pPr>
              <w:pStyle w:val="TableParagraph"/>
              <w:spacing w:before="55"/>
              <w:ind w:left="804"/>
              <w:rPr>
                <w:rFonts w:ascii="Arial"/>
                <w:sz w:val="20"/>
              </w:rPr>
            </w:pPr>
            <w:r>
              <w:rPr>
                <w:rFonts w:ascii="Arial"/>
                <w:sz w:val="20"/>
              </w:rPr>
              <w:t>Beban</w:t>
            </w:r>
            <w:r>
              <w:rPr>
                <w:rFonts w:ascii="Arial"/>
                <w:spacing w:val="-9"/>
                <w:sz w:val="20"/>
              </w:rPr>
              <w:t> </w:t>
            </w:r>
            <w:r>
              <w:rPr>
                <w:rFonts w:ascii="Arial"/>
                <w:sz w:val="20"/>
              </w:rPr>
              <w:t>Usaha</w:t>
            </w:r>
            <w:r>
              <w:rPr>
                <w:rFonts w:ascii="Arial"/>
                <w:spacing w:val="-9"/>
                <w:sz w:val="20"/>
              </w:rPr>
              <w:t> </w:t>
            </w:r>
            <w:r>
              <w:rPr>
                <w:rFonts w:ascii="Arial"/>
                <w:spacing w:val="-2"/>
                <w:sz w:val="20"/>
              </w:rPr>
              <w:t>Lainnya</w:t>
            </w:r>
          </w:p>
        </w:tc>
        <w:tc>
          <w:tcPr>
            <w:tcW w:w="3949" w:type="dxa"/>
            <w:tcBorders>
              <w:bottom w:val="single" w:sz="4" w:space="0" w:color="000000"/>
            </w:tcBorders>
          </w:tcPr>
          <w:p>
            <w:pPr>
              <w:pStyle w:val="TableParagraph"/>
              <w:spacing w:before="55"/>
              <w:ind w:right="1268"/>
              <w:jc w:val="right"/>
              <w:rPr>
                <w:rFonts w:ascii="Arial"/>
                <w:sz w:val="20"/>
              </w:rPr>
            </w:pPr>
            <w:r>
              <w:rPr>
                <w:rFonts w:ascii="Arial"/>
                <w:spacing w:val="-2"/>
                <w:sz w:val="20"/>
              </w:rPr>
              <w:t>2,375,710,557.00</w:t>
            </w:r>
          </w:p>
        </w:tc>
      </w:tr>
      <w:tr>
        <w:trPr>
          <w:trHeight w:val="402" w:hRule="atLeast"/>
        </w:trPr>
        <w:tc>
          <w:tcPr>
            <w:tcW w:w="5873" w:type="dxa"/>
            <w:tcBorders>
              <w:top w:val="single" w:sz="4" w:space="0" w:color="000000"/>
              <w:bottom w:val="single" w:sz="4" w:space="0" w:color="000000"/>
            </w:tcBorders>
          </w:tcPr>
          <w:p>
            <w:pPr>
              <w:pStyle w:val="TableParagraph"/>
              <w:spacing w:before="52"/>
              <w:ind w:left="1596"/>
              <w:rPr>
                <w:rFonts w:ascii="Arial"/>
                <w:b/>
                <w:sz w:val="20"/>
              </w:rPr>
            </w:pPr>
            <w:r>
              <w:rPr>
                <w:rFonts w:ascii="Arial"/>
                <w:b/>
                <w:color w:val="C00000"/>
                <w:sz w:val="20"/>
              </w:rPr>
              <w:t>Jumlah</w:t>
            </w:r>
            <w:r>
              <w:rPr>
                <w:rFonts w:ascii="Arial"/>
                <w:b/>
                <w:color w:val="C00000"/>
                <w:spacing w:val="-6"/>
                <w:sz w:val="20"/>
              </w:rPr>
              <w:t> </w:t>
            </w:r>
            <w:r>
              <w:rPr>
                <w:rFonts w:ascii="Arial"/>
                <w:b/>
                <w:color w:val="C00000"/>
                <w:sz w:val="20"/>
              </w:rPr>
              <w:t>Beban</w:t>
            </w:r>
            <w:r>
              <w:rPr>
                <w:rFonts w:ascii="Arial"/>
                <w:b/>
                <w:color w:val="C00000"/>
                <w:spacing w:val="-6"/>
                <w:sz w:val="20"/>
              </w:rPr>
              <w:t> </w:t>
            </w:r>
            <w:r>
              <w:rPr>
                <w:rFonts w:ascii="Arial"/>
                <w:b/>
                <w:color w:val="C00000"/>
                <w:sz w:val="20"/>
              </w:rPr>
              <w:t>Usaha</w:t>
            </w:r>
            <w:r>
              <w:rPr>
                <w:rFonts w:ascii="Arial"/>
                <w:b/>
                <w:color w:val="C00000"/>
                <w:spacing w:val="-3"/>
                <w:sz w:val="20"/>
              </w:rPr>
              <w:t> </w:t>
            </w:r>
            <w:r>
              <w:rPr>
                <w:rFonts w:ascii="Arial"/>
                <w:b/>
                <w:color w:val="C00000"/>
                <w:sz w:val="20"/>
              </w:rPr>
              <w:t>/</w:t>
            </w:r>
            <w:r>
              <w:rPr>
                <w:rFonts w:ascii="Arial"/>
                <w:b/>
                <w:color w:val="C00000"/>
                <w:spacing w:val="-9"/>
                <w:sz w:val="20"/>
              </w:rPr>
              <w:t> </w:t>
            </w:r>
            <w:r>
              <w:rPr>
                <w:rFonts w:ascii="Arial"/>
                <w:b/>
                <w:color w:val="C00000"/>
                <w:spacing w:val="-2"/>
                <w:sz w:val="20"/>
              </w:rPr>
              <w:t>Operasional</w:t>
            </w:r>
          </w:p>
        </w:tc>
        <w:tc>
          <w:tcPr>
            <w:tcW w:w="3949" w:type="dxa"/>
            <w:tcBorders>
              <w:top w:val="single" w:sz="4" w:space="0" w:color="000000"/>
              <w:bottom w:val="single" w:sz="4" w:space="0" w:color="000000"/>
            </w:tcBorders>
          </w:tcPr>
          <w:p>
            <w:pPr>
              <w:pStyle w:val="TableParagraph"/>
              <w:spacing w:line="265" w:lineRule="exact"/>
              <w:ind w:right="1272"/>
              <w:jc w:val="right"/>
              <w:rPr>
                <w:rFonts w:ascii="Calibri"/>
                <w:sz w:val="22"/>
              </w:rPr>
            </w:pPr>
            <w:r>
              <w:rPr>
                <w:rFonts w:ascii="Calibri"/>
                <w:color w:val="7D0000"/>
                <w:spacing w:val="-2"/>
                <w:w w:val="105"/>
                <w:sz w:val="22"/>
              </w:rPr>
              <w:t>24,546,195,956.00</w:t>
            </w:r>
          </w:p>
        </w:tc>
      </w:tr>
    </w:tbl>
    <w:p>
      <w:pPr>
        <w:pStyle w:val="BodyText"/>
        <w:spacing w:before="141"/>
        <w:rPr>
          <w:b/>
          <w:sz w:val="20"/>
        </w:rPr>
      </w:pPr>
    </w:p>
    <w:p>
      <w:pPr>
        <w:spacing w:before="0"/>
        <w:ind w:left="7" w:right="2" w:firstLine="0"/>
        <w:jc w:val="center"/>
        <w:rPr>
          <w:rFonts w:ascii="Calibri"/>
          <w:b/>
          <w:sz w:val="20"/>
        </w:rPr>
      </w:pPr>
      <w:r>
        <w:rPr>
          <w:rFonts w:ascii="Calibri"/>
          <w:b/>
          <w:w w:val="110"/>
          <w:sz w:val="20"/>
        </w:rPr>
        <w:t>PERHITUNGAN</w:t>
      </w:r>
      <w:r>
        <w:rPr>
          <w:rFonts w:ascii="Calibri"/>
          <w:b/>
          <w:spacing w:val="-14"/>
          <w:w w:val="110"/>
          <w:sz w:val="20"/>
        </w:rPr>
        <w:t> </w:t>
      </w:r>
      <w:r>
        <w:rPr>
          <w:rFonts w:ascii="Calibri"/>
          <w:b/>
          <w:w w:val="110"/>
          <w:sz w:val="20"/>
        </w:rPr>
        <w:t>HARGA</w:t>
      </w:r>
      <w:r>
        <w:rPr>
          <w:rFonts w:ascii="Calibri"/>
          <w:b/>
          <w:spacing w:val="-12"/>
          <w:w w:val="110"/>
          <w:sz w:val="20"/>
        </w:rPr>
        <w:t> </w:t>
      </w:r>
      <w:r>
        <w:rPr>
          <w:rFonts w:ascii="Calibri"/>
          <w:b/>
          <w:w w:val="110"/>
          <w:sz w:val="20"/>
        </w:rPr>
        <w:t>POKOK</w:t>
      </w:r>
      <w:r>
        <w:rPr>
          <w:rFonts w:ascii="Calibri"/>
          <w:b/>
          <w:spacing w:val="-13"/>
          <w:w w:val="110"/>
          <w:sz w:val="20"/>
        </w:rPr>
        <w:t> </w:t>
      </w:r>
      <w:r>
        <w:rPr>
          <w:rFonts w:ascii="Calibri"/>
          <w:b/>
          <w:spacing w:val="-5"/>
          <w:w w:val="110"/>
          <w:sz w:val="20"/>
        </w:rPr>
        <w:t>AIR</w:t>
      </w:r>
    </w:p>
    <w:p>
      <w:pPr>
        <w:spacing w:before="128"/>
        <w:ind w:left="4221" w:right="4221" w:firstLine="0"/>
        <w:jc w:val="center"/>
        <w:rPr>
          <w:sz w:val="20"/>
        </w:rPr>
      </w:pPr>
      <w:r>
        <w:rPr>
          <w:color w:val="C00000"/>
          <w:sz w:val="20"/>
        </w:rPr>
        <w:t>Jumlah</w:t>
      </w:r>
      <w:r>
        <w:rPr>
          <w:color w:val="C00000"/>
          <w:spacing w:val="-7"/>
          <w:sz w:val="20"/>
        </w:rPr>
        <w:t> </w:t>
      </w:r>
      <w:r>
        <w:rPr>
          <w:color w:val="C00000"/>
          <w:sz w:val="20"/>
        </w:rPr>
        <w:t>Beban</w:t>
      </w:r>
      <w:r>
        <w:rPr>
          <w:color w:val="C00000"/>
          <w:spacing w:val="-5"/>
          <w:sz w:val="20"/>
        </w:rPr>
        <w:t> </w:t>
      </w:r>
      <w:r>
        <w:rPr>
          <w:color w:val="C00000"/>
          <w:spacing w:val="-4"/>
          <w:sz w:val="20"/>
        </w:rPr>
        <w:t>Usaha</w:t>
      </w:r>
    </w:p>
    <w:p>
      <w:pPr>
        <w:pStyle w:val="BodyText"/>
        <w:rPr>
          <w:sz w:val="8"/>
        </w:rPr>
      </w:pPr>
      <w:r>
        <w:rPr/>
        <mc:AlternateContent>
          <mc:Choice Requires="wps">
            <w:drawing>
              <wp:anchor distT="0" distB="0" distL="0" distR="0" allowOverlap="1" layoutInCell="1" locked="0" behindDoc="1" simplePos="0" relativeHeight="487627264">
                <wp:simplePos x="0" y="0"/>
                <wp:positionH relativeFrom="page">
                  <wp:posOffset>1338707</wp:posOffset>
                </wp:positionH>
                <wp:positionV relativeFrom="paragraph">
                  <wp:posOffset>74168</wp:posOffset>
                </wp:positionV>
                <wp:extent cx="4888230" cy="635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4888230" cy="6350"/>
                        </a:xfrm>
                        <a:custGeom>
                          <a:avLst/>
                          <a:gdLst/>
                          <a:ahLst/>
                          <a:cxnLst/>
                          <a:rect l="l" t="t" r="r" b="b"/>
                          <a:pathLst>
                            <a:path w="4888230" h="6350">
                              <a:moveTo>
                                <a:pt x="4887722" y="0"/>
                              </a:moveTo>
                              <a:lnTo>
                                <a:pt x="0" y="0"/>
                              </a:lnTo>
                              <a:lnTo>
                                <a:pt x="0" y="6096"/>
                              </a:lnTo>
                              <a:lnTo>
                                <a:pt x="4887722" y="6096"/>
                              </a:lnTo>
                              <a:lnTo>
                                <a:pt x="48877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5.410004pt;margin-top:5.840068pt;width:384.86pt;height:.48001pt;mso-position-horizontal-relative:page;mso-position-vertical-relative:paragraph;z-index:-15689216;mso-wrap-distance-left:0;mso-wrap-distance-right:0" id="docshape171" filled="true" fillcolor="#000000" stroked="false">
                <v:fill type="solid"/>
                <w10:wrap type="topAndBottom"/>
              </v:rect>
            </w:pict>
          </mc:Fallback>
        </mc:AlternateContent>
      </w:r>
    </w:p>
    <w:p>
      <w:pPr>
        <w:spacing w:before="0"/>
        <w:ind w:left="7" w:right="0" w:firstLine="0"/>
        <w:jc w:val="center"/>
        <w:rPr>
          <w:sz w:val="20"/>
        </w:rPr>
      </w:pPr>
      <w:r>
        <w:rPr>
          <w:color w:val="C00000"/>
          <w:sz w:val="20"/>
        </w:rPr>
        <w:t>Volume</w:t>
      </w:r>
      <w:r>
        <w:rPr>
          <w:color w:val="C00000"/>
          <w:spacing w:val="-7"/>
          <w:sz w:val="20"/>
        </w:rPr>
        <w:t> </w:t>
      </w:r>
      <w:r>
        <w:rPr>
          <w:color w:val="C00000"/>
          <w:sz w:val="20"/>
        </w:rPr>
        <w:t>Produksi</w:t>
      </w:r>
      <w:r>
        <w:rPr>
          <w:color w:val="C00000"/>
          <w:spacing w:val="-1"/>
          <w:sz w:val="20"/>
        </w:rPr>
        <w:t> </w:t>
      </w:r>
      <w:r>
        <w:rPr>
          <w:color w:val="C00000"/>
          <w:sz w:val="20"/>
        </w:rPr>
        <w:t>-</w:t>
      </w:r>
      <w:r>
        <w:rPr>
          <w:color w:val="C00000"/>
          <w:spacing w:val="-5"/>
          <w:sz w:val="20"/>
        </w:rPr>
        <w:t> </w:t>
      </w:r>
      <w:r>
        <w:rPr>
          <w:color w:val="C00000"/>
          <w:sz w:val="20"/>
        </w:rPr>
        <w:t>(%NRW</w:t>
      </w:r>
      <w:r>
        <w:rPr>
          <w:color w:val="C00000"/>
          <w:spacing w:val="-3"/>
          <w:sz w:val="20"/>
        </w:rPr>
        <w:t> </w:t>
      </w:r>
      <w:r>
        <w:rPr>
          <w:color w:val="C00000"/>
          <w:sz w:val="20"/>
        </w:rPr>
        <w:t>x</w:t>
      </w:r>
      <w:r>
        <w:rPr>
          <w:color w:val="C00000"/>
          <w:spacing w:val="-6"/>
          <w:sz w:val="20"/>
        </w:rPr>
        <w:t> </w:t>
      </w:r>
      <w:r>
        <w:rPr>
          <w:color w:val="C00000"/>
          <w:sz w:val="20"/>
        </w:rPr>
        <w:t>Volume</w:t>
      </w:r>
      <w:r>
        <w:rPr>
          <w:color w:val="C00000"/>
          <w:spacing w:val="-10"/>
          <w:sz w:val="20"/>
        </w:rPr>
        <w:t> </w:t>
      </w:r>
      <w:r>
        <w:rPr>
          <w:color w:val="C00000"/>
          <w:spacing w:val="-2"/>
          <w:sz w:val="20"/>
        </w:rPr>
        <w:t>Produksi)</w:t>
      </w:r>
    </w:p>
    <w:p>
      <w:pPr>
        <w:pStyle w:val="BodyText"/>
        <w:rPr>
          <w:sz w:val="20"/>
        </w:rPr>
      </w:pPr>
    </w:p>
    <w:p>
      <w:pPr>
        <w:pStyle w:val="BodyText"/>
        <w:spacing w:before="20"/>
        <w:rPr>
          <w:sz w:val="20"/>
        </w:r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83"/>
        <w:gridCol w:w="5383"/>
      </w:tblGrid>
      <w:tr>
        <w:trPr>
          <w:trHeight w:val="345" w:hRule="atLeast"/>
        </w:trPr>
        <w:tc>
          <w:tcPr>
            <w:tcW w:w="5383" w:type="dxa"/>
          </w:tcPr>
          <w:p>
            <w:pPr>
              <w:pStyle w:val="TableParagraph"/>
              <w:spacing w:line="229" w:lineRule="exact"/>
              <w:ind w:left="164" w:right="150"/>
              <w:jc w:val="center"/>
              <w:rPr>
                <w:rFonts w:ascii="Arial"/>
                <w:sz w:val="20"/>
              </w:rPr>
            </w:pPr>
            <w:r>
              <w:rPr>
                <w:rFonts w:ascii="Arial"/>
                <w:color w:val="C00000"/>
                <w:sz w:val="20"/>
              </w:rPr>
              <w:t>Menggunakan</w:t>
            </w:r>
            <w:r>
              <w:rPr>
                <w:rFonts w:ascii="Arial"/>
                <w:color w:val="C00000"/>
                <w:spacing w:val="-11"/>
                <w:sz w:val="20"/>
              </w:rPr>
              <w:t> </w:t>
            </w:r>
            <w:r>
              <w:rPr>
                <w:rFonts w:ascii="Arial"/>
                <w:color w:val="C00000"/>
                <w:sz w:val="20"/>
              </w:rPr>
              <w:t>NRW</w:t>
            </w:r>
            <w:r>
              <w:rPr>
                <w:rFonts w:ascii="Arial"/>
                <w:color w:val="C00000"/>
                <w:spacing w:val="-5"/>
                <w:sz w:val="20"/>
              </w:rPr>
              <w:t> </w:t>
            </w:r>
            <w:r>
              <w:rPr>
                <w:rFonts w:ascii="Arial"/>
                <w:color w:val="C00000"/>
                <w:sz w:val="20"/>
              </w:rPr>
              <w:t>Standar</w:t>
            </w:r>
            <w:r>
              <w:rPr>
                <w:rFonts w:ascii="Arial"/>
                <w:color w:val="C00000"/>
                <w:spacing w:val="-9"/>
                <w:sz w:val="20"/>
              </w:rPr>
              <w:t> </w:t>
            </w:r>
            <w:r>
              <w:rPr>
                <w:rFonts w:ascii="Arial"/>
                <w:color w:val="C00000"/>
                <w:spacing w:val="-5"/>
                <w:sz w:val="20"/>
              </w:rPr>
              <w:t>25%</w:t>
            </w:r>
          </w:p>
        </w:tc>
        <w:tc>
          <w:tcPr>
            <w:tcW w:w="5383" w:type="dxa"/>
          </w:tcPr>
          <w:p>
            <w:pPr>
              <w:pStyle w:val="TableParagraph"/>
              <w:spacing w:line="229" w:lineRule="exact"/>
              <w:ind w:left="164" w:right="156"/>
              <w:jc w:val="center"/>
              <w:rPr>
                <w:rFonts w:ascii="Arial"/>
                <w:sz w:val="20"/>
              </w:rPr>
            </w:pPr>
            <w:r>
              <w:rPr>
                <w:rFonts w:ascii="Arial"/>
                <w:color w:val="006FC0"/>
                <w:sz w:val="20"/>
              </w:rPr>
              <w:t>Menggunakan</w:t>
            </w:r>
            <w:r>
              <w:rPr>
                <w:rFonts w:ascii="Arial"/>
                <w:color w:val="006FC0"/>
                <w:spacing w:val="-15"/>
                <w:sz w:val="20"/>
              </w:rPr>
              <w:t> </w:t>
            </w:r>
            <w:r>
              <w:rPr>
                <w:rFonts w:ascii="Arial"/>
                <w:color w:val="006FC0"/>
                <w:sz w:val="20"/>
              </w:rPr>
              <w:t>NRW</w:t>
            </w:r>
            <w:r>
              <w:rPr>
                <w:rFonts w:ascii="Arial"/>
                <w:color w:val="006FC0"/>
                <w:spacing w:val="-2"/>
                <w:sz w:val="20"/>
              </w:rPr>
              <w:t> </w:t>
            </w:r>
            <w:r>
              <w:rPr>
                <w:rFonts w:ascii="Arial"/>
                <w:color w:val="006FC0"/>
                <w:spacing w:val="-4"/>
                <w:sz w:val="20"/>
              </w:rPr>
              <w:t>Riil</w:t>
            </w:r>
          </w:p>
        </w:tc>
      </w:tr>
      <w:tr>
        <w:trPr>
          <w:trHeight w:val="308" w:hRule="atLeast"/>
        </w:trPr>
        <w:tc>
          <w:tcPr>
            <w:tcW w:w="5383" w:type="dxa"/>
            <w:tcBorders>
              <w:bottom w:val="nil"/>
            </w:tcBorders>
          </w:tcPr>
          <w:p>
            <w:pPr>
              <w:pStyle w:val="TableParagraph"/>
              <w:spacing w:line="241" w:lineRule="exact"/>
              <w:ind w:left="164" w:right="154"/>
              <w:jc w:val="center"/>
              <w:rPr>
                <w:rFonts w:ascii="Calibri"/>
                <w:sz w:val="20"/>
              </w:rPr>
            </w:pPr>
            <w:r>
              <w:rPr>
                <w:rFonts w:ascii="Calibri"/>
                <w:spacing w:val="-2"/>
                <w:w w:val="105"/>
                <w:sz w:val="20"/>
              </w:rPr>
              <w:t>24,546,195,956.00</w:t>
            </w:r>
          </w:p>
        </w:tc>
        <w:tc>
          <w:tcPr>
            <w:tcW w:w="5383" w:type="dxa"/>
            <w:tcBorders>
              <w:bottom w:val="nil"/>
            </w:tcBorders>
          </w:tcPr>
          <w:p>
            <w:pPr>
              <w:pStyle w:val="TableParagraph"/>
              <w:spacing w:line="241" w:lineRule="exact"/>
              <w:ind w:left="164"/>
              <w:jc w:val="center"/>
              <w:rPr>
                <w:rFonts w:ascii="Calibri"/>
                <w:sz w:val="20"/>
              </w:rPr>
            </w:pPr>
            <w:r>
              <w:rPr>
                <w:rFonts w:ascii="Calibri"/>
                <w:spacing w:val="-2"/>
                <w:w w:val="105"/>
                <w:sz w:val="20"/>
              </w:rPr>
              <w:t>24,546,195,956.00</w:t>
            </w:r>
          </w:p>
        </w:tc>
      </w:tr>
      <w:tr>
        <w:trPr>
          <w:trHeight w:val="435" w:hRule="atLeast"/>
        </w:trPr>
        <w:tc>
          <w:tcPr>
            <w:tcW w:w="5383" w:type="dxa"/>
            <w:tcBorders>
              <w:top w:val="nil"/>
            </w:tcBorders>
          </w:tcPr>
          <w:p>
            <w:pPr>
              <w:pStyle w:val="TableParagraph"/>
              <w:spacing w:before="10"/>
              <w:rPr>
                <w:rFonts w:ascii="Arial"/>
                <w:sz w:val="4"/>
              </w:rPr>
            </w:pPr>
          </w:p>
          <w:p>
            <w:pPr>
              <w:pStyle w:val="TableParagraph"/>
              <w:spacing w:line="20" w:lineRule="exact"/>
              <w:ind w:left="561"/>
              <w:rPr>
                <w:rFonts w:ascii="Arial"/>
                <w:sz w:val="2"/>
              </w:rPr>
            </w:pPr>
            <w:r>
              <w:rPr>
                <w:rFonts w:ascii="Arial"/>
                <w:sz w:val="2"/>
              </w:rPr>
              <mc:AlternateContent>
                <mc:Choice Requires="wps">
                  <w:drawing>
                    <wp:inline distT="0" distB="0" distL="0" distR="0">
                      <wp:extent cx="2701925" cy="635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701925" cy="6350"/>
                                <a:chExt cx="2701925" cy="6350"/>
                              </a:xfrm>
                            </wpg:grpSpPr>
                            <wps:wsp>
                              <wps:cNvPr id="178" name="Graphic 178"/>
                              <wps:cNvSpPr/>
                              <wps:spPr>
                                <a:xfrm>
                                  <a:off x="0" y="0"/>
                                  <a:ext cx="2701925" cy="6350"/>
                                </a:xfrm>
                                <a:custGeom>
                                  <a:avLst/>
                                  <a:gdLst/>
                                  <a:ahLst/>
                                  <a:cxnLst/>
                                  <a:rect l="l" t="t" r="r" b="b"/>
                                  <a:pathLst>
                                    <a:path w="2701925" h="6350">
                                      <a:moveTo>
                                        <a:pt x="2701797" y="0"/>
                                      </a:moveTo>
                                      <a:lnTo>
                                        <a:pt x="0" y="0"/>
                                      </a:lnTo>
                                      <a:lnTo>
                                        <a:pt x="0" y="6095"/>
                                      </a:lnTo>
                                      <a:lnTo>
                                        <a:pt x="2701797" y="6095"/>
                                      </a:lnTo>
                                      <a:lnTo>
                                        <a:pt x="27017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2.75pt;height:.5pt;mso-position-horizontal-relative:char;mso-position-vertical-relative:line" id="docshapegroup172" coordorigin="0,0" coordsize="4255,10">
                      <v:rect style="position:absolute;left:0;top:0;width:4255;height:10" id="docshape173" filled="true" fillcolor="#000000" stroked="false">
                        <v:fill type="solid"/>
                      </v:rect>
                    </v:group>
                  </w:pict>
                </mc:Fallback>
              </mc:AlternateContent>
            </w:r>
            <w:r>
              <w:rPr>
                <w:rFonts w:ascii="Arial"/>
                <w:sz w:val="2"/>
              </w:rPr>
            </w:r>
          </w:p>
          <w:p>
            <w:pPr>
              <w:pStyle w:val="TableParagraph"/>
              <w:ind w:left="164" w:right="156"/>
              <w:jc w:val="center"/>
              <w:rPr>
                <w:rFonts w:ascii="Arial" w:hAnsi="Arial"/>
                <w:sz w:val="20"/>
              </w:rPr>
            </w:pPr>
            <w:r>
              <w:rPr>
                <w:rFonts w:ascii="Calibri" w:hAnsi="Calibri"/>
                <w:w w:val="105"/>
                <w:sz w:val="20"/>
              </w:rPr>
              <w:t>6,008,492.00</w:t>
            </w:r>
            <w:r>
              <w:rPr>
                <w:rFonts w:ascii="Calibri" w:hAnsi="Calibri"/>
                <w:spacing w:val="29"/>
                <w:w w:val="105"/>
                <w:sz w:val="20"/>
              </w:rPr>
              <w:t>  </w:t>
            </w:r>
            <w:r>
              <w:rPr>
                <w:rFonts w:ascii="Arial" w:hAnsi="Arial"/>
                <w:w w:val="105"/>
                <w:sz w:val="20"/>
              </w:rPr>
              <w:t>–</w:t>
            </w:r>
            <w:r>
              <w:rPr>
                <w:rFonts w:ascii="Arial" w:hAnsi="Arial"/>
                <w:spacing w:val="-7"/>
                <w:w w:val="105"/>
                <w:sz w:val="20"/>
              </w:rPr>
              <w:t> </w:t>
            </w:r>
            <w:r>
              <w:rPr>
                <w:rFonts w:ascii="Arial" w:hAnsi="Arial"/>
                <w:w w:val="105"/>
                <w:sz w:val="20"/>
              </w:rPr>
              <w:t>(</w:t>
            </w:r>
            <w:r>
              <w:rPr>
                <w:rFonts w:ascii="Arial" w:hAnsi="Arial"/>
                <w:spacing w:val="-6"/>
                <w:w w:val="105"/>
                <w:sz w:val="20"/>
              </w:rPr>
              <w:t> </w:t>
            </w:r>
            <w:r>
              <w:rPr>
                <w:rFonts w:ascii="Arial" w:hAnsi="Arial"/>
                <w:w w:val="105"/>
                <w:sz w:val="20"/>
              </w:rPr>
              <w:t>25%</w:t>
            </w:r>
            <w:r>
              <w:rPr>
                <w:rFonts w:ascii="Arial" w:hAnsi="Arial"/>
                <w:spacing w:val="-8"/>
                <w:w w:val="105"/>
                <w:sz w:val="20"/>
              </w:rPr>
              <w:t> </w:t>
            </w:r>
            <w:r>
              <w:rPr>
                <w:rFonts w:ascii="Arial" w:hAnsi="Arial"/>
                <w:w w:val="105"/>
                <w:sz w:val="20"/>
              </w:rPr>
              <w:t>-</w:t>
            </w:r>
            <w:r>
              <w:rPr>
                <w:rFonts w:ascii="Arial" w:hAnsi="Arial"/>
                <w:spacing w:val="-11"/>
                <w:w w:val="105"/>
                <w:sz w:val="20"/>
              </w:rPr>
              <w:t> </w:t>
            </w:r>
            <w:r>
              <w:rPr>
                <w:rFonts w:ascii="Calibri" w:hAnsi="Calibri"/>
                <w:spacing w:val="-2"/>
                <w:w w:val="105"/>
                <w:sz w:val="20"/>
              </w:rPr>
              <w:t>6,008,492.00</w:t>
            </w:r>
            <w:r>
              <w:rPr>
                <w:rFonts w:ascii="Arial" w:hAnsi="Arial"/>
                <w:spacing w:val="-2"/>
                <w:w w:val="105"/>
                <w:sz w:val="20"/>
              </w:rPr>
              <w:t>)</w:t>
            </w:r>
          </w:p>
        </w:tc>
        <w:tc>
          <w:tcPr>
            <w:tcW w:w="5383" w:type="dxa"/>
            <w:tcBorders>
              <w:top w:val="nil"/>
            </w:tcBorders>
          </w:tcPr>
          <w:p>
            <w:pPr>
              <w:pStyle w:val="TableParagraph"/>
              <w:spacing w:before="10"/>
              <w:rPr>
                <w:rFonts w:ascii="Arial"/>
                <w:sz w:val="4"/>
              </w:rPr>
            </w:pPr>
          </w:p>
          <w:p>
            <w:pPr>
              <w:pStyle w:val="TableParagraph"/>
              <w:spacing w:line="20" w:lineRule="exact"/>
              <w:ind w:left="566"/>
              <w:rPr>
                <w:rFonts w:ascii="Arial"/>
                <w:sz w:val="2"/>
              </w:rPr>
            </w:pPr>
            <w:r>
              <w:rPr>
                <w:rFonts w:ascii="Arial"/>
                <w:sz w:val="2"/>
              </w:rPr>
              <mc:AlternateContent>
                <mc:Choice Requires="wps">
                  <w:drawing>
                    <wp:inline distT="0" distB="0" distL="0" distR="0">
                      <wp:extent cx="2793365" cy="6350"/>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2793365" cy="6350"/>
                                <a:chExt cx="2793365" cy="6350"/>
                              </a:xfrm>
                            </wpg:grpSpPr>
                            <wps:wsp>
                              <wps:cNvPr id="180" name="Graphic 180"/>
                              <wps:cNvSpPr/>
                              <wps:spPr>
                                <a:xfrm>
                                  <a:off x="0" y="0"/>
                                  <a:ext cx="2793365" cy="6350"/>
                                </a:xfrm>
                                <a:custGeom>
                                  <a:avLst/>
                                  <a:gdLst/>
                                  <a:ahLst/>
                                  <a:cxnLst/>
                                  <a:rect l="l" t="t" r="r" b="b"/>
                                  <a:pathLst>
                                    <a:path w="2793365" h="6350">
                                      <a:moveTo>
                                        <a:pt x="2792857" y="0"/>
                                      </a:moveTo>
                                      <a:lnTo>
                                        <a:pt x="0" y="0"/>
                                      </a:lnTo>
                                      <a:lnTo>
                                        <a:pt x="0" y="6095"/>
                                      </a:lnTo>
                                      <a:lnTo>
                                        <a:pt x="2792857" y="6095"/>
                                      </a:lnTo>
                                      <a:lnTo>
                                        <a:pt x="2792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9.95pt;height:.5pt;mso-position-horizontal-relative:char;mso-position-vertical-relative:line" id="docshapegroup174" coordorigin="0,0" coordsize="4399,10">
                      <v:rect style="position:absolute;left:0;top:0;width:4399;height:10" id="docshape175" filled="true" fillcolor="#000000" stroked="false">
                        <v:fill type="solid"/>
                      </v:rect>
                    </v:group>
                  </w:pict>
                </mc:Fallback>
              </mc:AlternateContent>
            </w:r>
            <w:r>
              <w:rPr>
                <w:rFonts w:ascii="Arial"/>
                <w:sz w:val="2"/>
              </w:rPr>
            </w:r>
          </w:p>
          <w:p>
            <w:pPr>
              <w:pStyle w:val="TableParagraph"/>
              <w:ind w:left="164" w:right="7"/>
              <w:jc w:val="center"/>
              <w:rPr>
                <w:rFonts w:ascii="Arial" w:hAnsi="Arial"/>
                <w:sz w:val="20"/>
              </w:rPr>
            </w:pPr>
            <w:r>
              <w:rPr>
                <w:rFonts w:ascii="Calibri" w:hAnsi="Calibri"/>
                <w:w w:val="105"/>
                <w:sz w:val="20"/>
              </w:rPr>
              <w:t>6,008,492.00</w:t>
            </w:r>
            <w:r>
              <w:rPr>
                <w:rFonts w:ascii="Calibri" w:hAnsi="Calibri"/>
                <w:spacing w:val="-4"/>
                <w:w w:val="105"/>
                <w:sz w:val="20"/>
              </w:rPr>
              <w:t> </w:t>
            </w:r>
            <w:r>
              <w:rPr>
                <w:rFonts w:ascii="Arial" w:hAnsi="Arial"/>
                <w:w w:val="105"/>
                <w:sz w:val="20"/>
              </w:rPr>
              <w:t>–</w:t>
            </w:r>
            <w:r>
              <w:rPr>
                <w:rFonts w:ascii="Arial" w:hAnsi="Arial"/>
                <w:spacing w:val="-11"/>
                <w:w w:val="105"/>
                <w:sz w:val="20"/>
              </w:rPr>
              <w:t> </w:t>
            </w:r>
            <w:r>
              <w:rPr>
                <w:rFonts w:ascii="Arial" w:hAnsi="Arial"/>
                <w:w w:val="105"/>
                <w:sz w:val="20"/>
              </w:rPr>
              <w:t>(</w:t>
            </w:r>
            <w:r>
              <w:rPr>
                <w:rFonts w:ascii="Calibri" w:hAnsi="Calibri"/>
                <w:color w:val="0000FF"/>
                <w:w w:val="105"/>
                <w:sz w:val="20"/>
              </w:rPr>
              <w:t>52.59%</w:t>
            </w:r>
            <w:r>
              <w:rPr>
                <w:rFonts w:ascii="Calibri" w:hAnsi="Calibri"/>
                <w:color w:val="0000FF"/>
                <w:spacing w:val="48"/>
                <w:w w:val="105"/>
                <w:sz w:val="20"/>
              </w:rPr>
              <w:t> </w:t>
            </w:r>
            <w:r>
              <w:rPr>
                <w:rFonts w:ascii="Arial" w:hAnsi="Arial"/>
                <w:w w:val="105"/>
                <w:sz w:val="20"/>
              </w:rPr>
              <w:t>-</w:t>
            </w:r>
            <w:r>
              <w:rPr>
                <w:rFonts w:ascii="Arial" w:hAnsi="Arial"/>
                <w:spacing w:val="-13"/>
                <w:w w:val="105"/>
                <w:sz w:val="20"/>
              </w:rPr>
              <w:t> </w:t>
            </w:r>
            <w:r>
              <w:rPr>
                <w:rFonts w:ascii="Calibri" w:hAnsi="Calibri"/>
                <w:spacing w:val="-2"/>
                <w:w w:val="105"/>
                <w:sz w:val="20"/>
              </w:rPr>
              <w:t>6,008,492.00</w:t>
            </w:r>
            <w:r>
              <w:rPr>
                <w:rFonts w:ascii="Arial" w:hAnsi="Arial"/>
                <w:spacing w:val="-2"/>
                <w:w w:val="105"/>
                <w:sz w:val="20"/>
              </w:rPr>
              <w:t>)</w:t>
            </w:r>
          </w:p>
        </w:tc>
      </w:tr>
      <w:tr>
        <w:trPr>
          <w:trHeight w:val="364" w:hRule="atLeast"/>
        </w:trPr>
        <w:tc>
          <w:tcPr>
            <w:tcW w:w="5383" w:type="dxa"/>
          </w:tcPr>
          <w:p>
            <w:pPr>
              <w:pStyle w:val="TableParagraph"/>
              <w:spacing w:line="241" w:lineRule="exact"/>
              <w:ind w:left="164" w:right="154"/>
              <w:jc w:val="center"/>
              <w:rPr>
                <w:rFonts w:ascii="Calibri"/>
                <w:sz w:val="20"/>
              </w:rPr>
            </w:pPr>
            <w:r>
              <w:rPr>
                <w:rFonts w:ascii="Calibri"/>
                <w:spacing w:val="-2"/>
                <w:w w:val="110"/>
                <w:sz w:val="20"/>
              </w:rPr>
              <w:t>Rp5,447.00</w:t>
            </w:r>
          </w:p>
        </w:tc>
        <w:tc>
          <w:tcPr>
            <w:tcW w:w="5383" w:type="dxa"/>
          </w:tcPr>
          <w:p>
            <w:pPr>
              <w:pStyle w:val="TableParagraph"/>
              <w:spacing w:line="241" w:lineRule="exact"/>
              <w:ind w:left="164" w:right="144"/>
              <w:jc w:val="center"/>
              <w:rPr>
                <w:rFonts w:ascii="Calibri"/>
                <w:sz w:val="20"/>
              </w:rPr>
            </w:pPr>
            <w:r>
              <w:rPr>
                <w:rFonts w:ascii="Calibri"/>
                <w:spacing w:val="-2"/>
                <w:w w:val="110"/>
                <w:sz w:val="20"/>
              </w:rPr>
              <w:t>Rp8,616.75</w:t>
            </w:r>
          </w:p>
        </w:tc>
      </w:tr>
    </w:tbl>
    <w:p>
      <w:pPr>
        <w:pStyle w:val="BodyText"/>
        <w:spacing w:before="133"/>
        <w:rPr>
          <w:sz w:val="20"/>
        </w:rPr>
      </w:pPr>
    </w:p>
    <w:p>
      <w:pPr>
        <w:spacing w:before="0"/>
        <w:ind w:left="4221" w:right="4212" w:firstLine="0"/>
        <w:jc w:val="center"/>
        <w:rPr>
          <w:rFonts w:ascii="Calibri"/>
          <w:sz w:val="20"/>
        </w:rPr>
      </w:pPr>
      <w:r>
        <w:rPr>
          <w:rFonts w:ascii="Calibri"/>
          <w:color w:val="388500"/>
          <w:spacing w:val="-2"/>
          <w:w w:val="105"/>
          <w:sz w:val="20"/>
        </w:rPr>
        <w:t>Keterangan</w:t>
      </w:r>
    </w:p>
    <w:p>
      <w:pPr>
        <w:pStyle w:val="BodyText"/>
        <w:spacing w:before="4" w:after="1"/>
        <w:rPr>
          <w:rFonts w:ascii="Calibri"/>
          <w:sz w:val="10"/>
        </w:rPr>
      </w:pPr>
    </w:p>
    <w:tbl>
      <w:tblPr>
        <w:tblW w:w="0" w:type="auto"/>
        <w:jc w:val="left"/>
        <w:tblInd w:w="2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3"/>
        <w:gridCol w:w="1410"/>
      </w:tblGrid>
      <w:tr>
        <w:trPr>
          <w:trHeight w:val="305" w:hRule="atLeast"/>
        </w:trPr>
        <w:tc>
          <w:tcPr>
            <w:tcW w:w="3013" w:type="dxa"/>
          </w:tcPr>
          <w:p>
            <w:pPr>
              <w:pStyle w:val="TableParagraph"/>
              <w:spacing w:line="243" w:lineRule="exact"/>
              <w:ind w:right="230"/>
              <w:jc w:val="right"/>
              <w:rPr>
                <w:rFonts w:ascii="Calibri"/>
                <w:sz w:val="20"/>
              </w:rPr>
            </w:pPr>
            <w:r>
              <w:rPr>
                <w:rFonts w:ascii="Calibri"/>
                <w:color w:val="388500"/>
                <w:w w:val="105"/>
                <w:sz w:val="20"/>
              </w:rPr>
              <w:t>Volume</w:t>
            </w:r>
            <w:r>
              <w:rPr>
                <w:rFonts w:ascii="Calibri"/>
                <w:color w:val="388500"/>
                <w:spacing w:val="-2"/>
                <w:w w:val="105"/>
                <w:sz w:val="20"/>
              </w:rPr>
              <w:t> </w:t>
            </w:r>
            <w:r>
              <w:rPr>
                <w:rFonts w:ascii="Calibri"/>
                <w:color w:val="388500"/>
                <w:w w:val="105"/>
                <w:sz w:val="20"/>
              </w:rPr>
              <w:t>Produksi</w:t>
            </w:r>
            <w:r>
              <w:rPr>
                <w:rFonts w:ascii="Calibri"/>
                <w:color w:val="388500"/>
                <w:spacing w:val="5"/>
                <w:w w:val="105"/>
                <w:sz w:val="20"/>
              </w:rPr>
              <w:t> </w:t>
            </w:r>
            <w:r>
              <w:rPr>
                <w:rFonts w:ascii="Calibri"/>
                <w:color w:val="388500"/>
                <w:spacing w:val="-5"/>
                <w:w w:val="105"/>
                <w:sz w:val="20"/>
              </w:rPr>
              <w:t>Air</w:t>
            </w:r>
          </w:p>
        </w:tc>
        <w:tc>
          <w:tcPr>
            <w:tcW w:w="1410" w:type="dxa"/>
          </w:tcPr>
          <w:p>
            <w:pPr>
              <w:pStyle w:val="TableParagraph"/>
              <w:spacing w:line="243" w:lineRule="exact"/>
              <w:ind w:left="229"/>
              <w:rPr>
                <w:rFonts w:ascii="Calibri"/>
                <w:sz w:val="20"/>
              </w:rPr>
            </w:pPr>
            <w:r>
              <w:rPr>
                <w:rFonts w:ascii="Calibri"/>
                <w:color w:val="388500"/>
                <w:spacing w:val="-2"/>
                <w:w w:val="105"/>
                <w:sz w:val="20"/>
              </w:rPr>
              <w:t>6,008,492.00</w:t>
            </w:r>
          </w:p>
        </w:tc>
      </w:tr>
      <w:tr>
        <w:trPr>
          <w:trHeight w:val="364" w:hRule="atLeast"/>
        </w:trPr>
        <w:tc>
          <w:tcPr>
            <w:tcW w:w="3013" w:type="dxa"/>
          </w:tcPr>
          <w:p>
            <w:pPr>
              <w:pStyle w:val="TableParagraph"/>
              <w:spacing w:before="58"/>
              <w:ind w:right="231"/>
              <w:jc w:val="right"/>
              <w:rPr>
                <w:rFonts w:ascii="Calibri"/>
                <w:sz w:val="20"/>
              </w:rPr>
            </w:pPr>
            <w:r>
              <w:rPr>
                <w:rFonts w:ascii="Calibri"/>
                <w:color w:val="388500"/>
                <w:spacing w:val="-2"/>
                <w:w w:val="105"/>
                <w:sz w:val="20"/>
              </w:rPr>
              <w:t>Volume</w:t>
            </w:r>
            <w:r>
              <w:rPr>
                <w:rFonts w:ascii="Calibri"/>
                <w:color w:val="388500"/>
                <w:spacing w:val="-5"/>
                <w:w w:val="105"/>
                <w:sz w:val="20"/>
              </w:rPr>
              <w:t> </w:t>
            </w:r>
            <w:r>
              <w:rPr>
                <w:rFonts w:ascii="Calibri"/>
                <w:color w:val="388500"/>
                <w:spacing w:val="-2"/>
                <w:w w:val="105"/>
                <w:sz w:val="20"/>
              </w:rPr>
              <w:t>Air</w:t>
            </w:r>
            <w:r>
              <w:rPr>
                <w:rFonts w:ascii="Calibri"/>
                <w:color w:val="388500"/>
                <w:spacing w:val="-4"/>
                <w:w w:val="105"/>
                <w:sz w:val="20"/>
              </w:rPr>
              <w:t> </w:t>
            </w:r>
            <w:r>
              <w:rPr>
                <w:rFonts w:ascii="Calibri"/>
                <w:color w:val="388500"/>
                <w:spacing w:val="-2"/>
                <w:w w:val="105"/>
                <w:sz w:val="20"/>
              </w:rPr>
              <w:t>yang</w:t>
            </w:r>
            <w:r>
              <w:rPr>
                <w:rFonts w:ascii="Calibri"/>
                <w:color w:val="388500"/>
                <w:spacing w:val="-6"/>
                <w:w w:val="105"/>
                <w:sz w:val="20"/>
              </w:rPr>
              <w:t> </w:t>
            </w:r>
            <w:r>
              <w:rPr>
                <w:rFonts w:ascii="Calibri"/>
                <w:color w:val="388500"/>
                <w:spacing w:val="-2"/>
                <w:w w:val="105"/>
                <w:sz w:val="20"/>
              </w:rPr>
              <w:t>Didistribusikan</w:t>
            </w:r>
          </w:p>
        </w:tc>
        <w:tc>
          <w:tcPr>
            <w:tcW w:w="1410" w:type="dxa"/>
          </w:tcPr>
          <w:p>
            <w:pPr>
              <w:pStyle w:val="TableParagraph"/>
              <w:spacing w:before="58"/>
              <w:ind w:left="229"/>
              <w:rPr>
                <w:rFonts w:ascii="Calibri"/>
                <w:sz w:val="20"/>
              </w:rPr>
            </w:pPr>
            <w:r>
              <w:rPr>
                <w:rFonts w:ascii="Calibri"/>
                <w:color w:val="388500"/>
                <w:spacing w:val="-2"/>
                <w:w w:val="105"/>
                <w:sz w:val="20"/>
              </w:rPr>
              <w:t>5,872,345.00</w:t>
            </w:r>
          </w:p>
        </w:tc>
      </w:tr>
      <w:tr>
        <w:trPr>
          <w:trHeight w:val="367" w:hRule="atLeast"/>
        </w:trPr>
        <w:tc>
          <w:tcPr>
            <w:tcW w:w="3013" w:type="dxa"/>
          </w:tcPr>
          <w:p>
            <w:pPr>
              <w:pStyle w:val="TableParagraph"/>
              <w:spacing w:before="58"/>
              <w:ind w:right="231"/>
              <w:jc w:val="right"/>
              <w:rPr>
                <w:rFonts w:ascii="Calibri"/>
                <w:sz w:val="20"/>
              </w:rPr>
            </w:pPr>
            <w:r>
              <w:rPr>
                <w:rFonts w:ascii="Calibri"/>
                <w:color w:val="388500"/>
                <w:spacing w:val="-2"/>
                <w:w w:val="105"/>
                <w:sz w:val="20"/>
              </w:rPr>
              <w:t>Volume</w:t>
            </w:r>
            <w:r>
              <w:rPr>
                <w:rFonts w:ascii="Calibri"/>
                <w:color w:val="388500"/>
                <w:spacing w:val="-5"/>
                <w:w w:val="105"/>
                <w:sz w:val="20"/>
              </w:rPr>
              <w:t> </w:t>
            </w:r>
            <w:r>
              <w:rPr>
                <w:rFonts w:ascii="Calibri"/>
                <w:color w:val="388500"/>
                <w:spacing w:val="-2"/>
                <w:w w:val="105"/>
                <w:sz w:val="20"/>
              </w:rPr>
              <w:t>Air</w:t>
            </w:r>
            <w:r>
              <w:rPr>
                <w:rFonts w:ascii="Calibri"/>
                <w:color w:val="388500"/>
                <w:spacing w:val="-4"/>
                <w:w w:val="105"/>
                <w:sz w:val="20"/>
              </w:rPr>
              <w:t> </w:t>
            </w:r>
            <w:r>
              <w:rPr>
                <w:rFonts w:ascii="Calibri"/>
                <w:color w:val="388500"/>
                <w:spacing w:val="-2"/>
                <w:w w:val="105"/>
                <w:sz w:val="20"/>
              </w:rPr>
              <w:t>yang</w:t>
            </w:r>
            <w:r>
              <w:rPr>
                <w:rFonts w:ascii="Calibri"/>
                <w:color w:val="388500"/>
                <w:spacing w:val="-6"/>
                <w:w w:val="105"/>
                <w:sz w:val="20"/>
              </w:rPr>
              <w:t> </w:t>
            </w:r>
            <w:r>
              <w:rPr>
                <w:rFonts w:ascii="Calibri"/>
                <w:color w:val="388500"/>
                <w:spacing w:val="-2"/>
                <w:w w:val="105"/>
                <w:sz w:val="20"/>
              </w:rPr>
              <w:t>dijual</w:t>
            </w:r>
          </w:p>
        </w:tc>
        <w:tc>
          <w:tcPr>
            <w:tcW w:w="1410" w:type="dxa"/>
          </w:tcPr>
          <w:p>
            <w:pPr>
              <w:pStyle w:val="TableParagraph"/>
              <w:spacing w:before="58"/>
              <w:ind w:left="229"/>
              <w:rPr>
                <w:rFonts w:ascii="Calibri"/>
                <w:sz w:val="20"/>
              </w:rPr>
            </w:pPr>
            <w:r>
              <w:rPr>
                <w:rFonts w:ascii="Calibri"/>
                <w:color w:val="388500"/>
                <w:spacing w:val="-2"/>
                <w:w w:val="105"/>
                <w:sz w:val="20"/>
              </w:rPr>
              <w:t>2,784,112.00</w:t>
            </w:r>
          </w:p>
        </w:tc>
      </w:tr>
      <w:tr>
        <w:trPr>
          <w:trHeight w:val="367" w:hRule="atLeast"/>
        </w:trPr>
        <w:tc>
          <w:tcPr>
            <w:tcW w:w="3013" w:type="dxa"/>
          </w:tcPr>
          <w:p>
            <w:pPr>
              <w:pStyle w:val="TableParagraph"/>
              <w:spacing w:before="60"/>
              <w:ind w:right="231"/>
              <w:jc w:val="right"/>
              <w:rPr>
                <w:rFonts w:ascii="Calibri"/>
                <w:sz w:val="20"/>
              </w:rPr>
            </w:pPr>
            <w:r>
              <w:rPr>
                <w:rFonts w:ascii="Calibri"/>
                <w:color w:val="388500"/>
                <w:spacing w:val="-5"/>
                <w:w w:val="110"/>
                <w:sz w:val="20"/>
              </w:rPr>
              <w:t>NRW</w:t>
            </w:r>
          </w:p>
        </w:tc>
        <w:tc>
          <w:tcPr>
            <w:tcW w:w="1410" w:type="dxa"/>
          </w:tcPr>
          <w:p>
            <w:pPr>
              <w:pStyle w:val="TableParagraph"/>
              <w:spacing w:before="60"/>
              <w:ind w:left="229"/>
              <w:rPr>
                <w:rFonts w:ascii="Calibri"/>
                <w:sz w:val="20"/>
              </w:rPr>
            </w:pPr>
            <w:r>
              <w:rPr>
                <w:rFonts w:ascii="Calibri"/>
                <w:color w:val="388500"/>
                <w:spacing w:val="-2"/>
                <w:w w:val="105"/>
                <w:sz w:val="20"/>
              </w:rPr>
              <w:t>3,088,233.00</w:t>
            </w:r>
          </w:p>
        </w:tc>
      </w:tr>
      <w:tr>
        <w:trPr>
          <w:trHeight w:val="305" w:hRule="atLeast"/>
        </w:trPr>
        <w:tc>
          <w:tcPr>
            <w:tcW w:w="3013" w:type="dxa"/>
          </w:tcPr>
          <w:p>
            <w:pPr>
              <w:pStyle w:val="TableParagraph"/>
              <w:spacing w:line="227" w:lineRule="exact" w:before="58"/>
              <w:ind w:right="227"/>
              <w:jc w:val="right"/>
              <w:rPr>
                <w:rFonts w:ascii="Calibri"/>
                <w:sz w:val="20"/>
              </w:rPr>
            </w:pPr>
            <w:r>
              <w:rPr>
                <w:rFonts w:ascii="Calibri"/>
                <w:color w:val="388500"/>
                <w:spacing w:val="-4"/>
                <w:w w:val="110"/>
                <w:sz w:val="20"/>
              </w:rPr>
              <w:t>%NRW</w:t>
            </w:r>
          </w:p>
        </w:tc>
        <w:tc>
          <w:tcPr>
            <w:tcW w:w="1410" w:type="dxa"/>
          </w:tcPr>
          <w:p>
            <w:pPr>
              <w:pStyle w:val="TableParagraph"/>
              <w:spacing w:line="227" w:lineRule="exact" w:before="58"/>
              <w:ind w:left="229"/>
              <w:rPr>
                <w:rFonts w:ascii="Calibri"/>
                <w:sz w:val="20"/>
              </w:rPr>
            </w:pPr>
            <w:r>
              <w:rPr>
                <w:rFonts w:ascii="Calibri"/>
                <w:color w:val="388500"/>
                <w:spacing w:val="-2"/>
                <w:w w:val="105"/>
                <w:sz w:val="20"/>
              </w:rPr>
              <w:t>52.59</w:t>
            </w:r>
          </w:p>
        </w:tc>
      </w:tr>
    </w:tbl>
    <w:p>
      <w:pPr>
        <w:spacing w:after="0" w:line="227" w:lineRule="exact"/>
        <w:rPr>
          <w:rFonts w:ascii="Calibri"/>
          <w:sz w:val="20"/>
        </w:rPr>
        <w:sectPr>
          <w:headerReference w:type="default" r:id="rId40"/>
          <w:pgSz w:w="11910" w:h="16840"/>
          <w:pgMar w:header="725" w:footer="0" w:top="1660" w:bottom="280" w:left="460" w:right="460"/>
          <w:pgNumType w:start="13"/>
        </w:sectPr>
      </w:pPr>
    </w:p>
    <w:p>
      <w:pPr>
        <w:pStyle w:val="BodyText"/>
        <w:spacing w:before="70"/>
        <w:rPr>
          <w:rFonts w:ascii="Calibri"/>
          <w:sz w:val="18"/>
        </w:rPr>
      </w:pPr>
    </w:p>
    <w:p>
      <w:pPr>
        <w:spacing w:line="240" w:lineRule="auto" w:before="0"/>
        <w:ind w:left="4221" w:right="4212"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 </w:t>
      </w:r>
      <w:r>
        <w:rPr>
          <w:rFonts w:ascii="Verdana"/>
          <w:color w:val="4471C4"/>
          <w:sz w:val="18"/>
        </w:rPr>
        <w:t>RINCIAN BEBAN USAHA </w:t>
      </w:r>
      <w:r>
        <w:rPr>
          <w:rFonts w:ascii="Verdana"/>
          <w:sz w:val="18"/>
        </w:rPr>
        <w:t>TAHUN 2024</w:t>
      </w:r>
    </w:p>
    <w:p>
      <w:pPr>
        <w:spacing w:before="223"/>
        <w:ind w:left="217" w:right="0" w:firstLine="0"/>
        <w:jc w:val="left"/>
        <w:rPr>
          <w:b/>
          <w:sz w:val="20"/>
        </w:rPr>
      </w:pPr>
      <w:r>
        <w:rPr>
          <w:b/>
          <w:color w:val="C00000"/>
          <w:sz w:val="20"/>
        </w:rPr>
        <w:t>BEBAN</w:t>
      </w:r>
      <w:r>
        <w:rPr>
          <w:b/>
          <w:color w:val="C00000"/>
          <w:spacing w:val="-11"/>
          <w:sz w:val="20"/>
        </w:rPr>
        <w:t> </w:t>
      </w:r>
      <w:r>
        <w:rPr>
          <w:b/>
          <w:color w:val="C00000"/>
          <w:spacing w:val="-2"/>
          <w:sz w:val="20"/>
        </w:rPr>
        <w:t>OPERASIONAL</w:t>
      </w:r>
    </w:p>
    <w:p>
      <w:pPr>
        <w:spacing w:before="34" w:after="44"/>
        <w:ind w:left="466" w:right="0" w:firstLine="0"/>
        <w:jc w:val="left"/>
        <w:rPr>
          <w:b/>
          <w:sz w:val="20"/>
        </w:rPr>
      </w:pPr>
      <w:r>
        <w:rPr>
          <w:b/>
          <w:color w:val="4471C4"/>
          <w:sz w:val="20"/>
        </w:rPr>
        <w:t>Beban</w:t>
      </w:r>
      <w:r>
        <w:rPr>
          <w:b/>
          <w:color w:val="4471C4"/>
          <w:spacing w:val="-7"/>
          <w:sz w:val="20"/>
        </w:rPr>
        <w:t> </w:t>
      </w:r>
      <w:r>
        <w:rPr>
          <w:b/>
          <w:color w:val="4471C4"/>
          <w:sz w:val="20"/>
        </w:rPr>
        <w:t>Instalasi</w:t>
      </w:r>
      <w:r>
        <w:rPr>
          <w:b/>
          <w:color w:val="4471C4"/>
          <w:spacing w:val="-7"/>
          <w:sz w:val="20"/>
        </w:rPr>
        <w:t> </w:t>
      </w:r>
      <w:r>
        <w:rPr>
          <w:b/>
          <w:color w:val="4471C4"/>
          <w:spacing w:val="-2"/>
          <w:sz w:val="20"/>
        </w:rPr>
        <w:t>Sumber/Pompa</w:t>
      </w: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0"/>
        <w:gridCol w:w="3121"/>
      </w:tblGrid>
      <w:tr>
        <w:trPr>
          <w:trHeight w:val="247" w:hRule="atLeast"/>
        </w:trPr>
        <w:tc>
          <w:tcPr>
            <w:tcW w:w="6640" w:type="dxa"/>
          </w:tcPr>
          <w:p>
            <w:pPr>
              <w:pStyle w:val="TableParagraph"/>
              <w:spacing w:line="225" w:lineRule="exact"/>
              <w:ind w:left="115"/>
              <w:rPr>
                <w:rFonts w:ascii="Arial"/>
                <w:sz w:val="20"/>
              </w:rPr>
            </w:pPr>
            <w:r>
              <w:rPr>
                <w:rFonts w:ascii="Arial"/>
                <w:sz w:val="20"/>
              </w:rPr>
              <w:t>Beban</w:t>
            </w:r>
            <w:r>
              <w:rPr>
                <w:rFonts w:ascii="Arial"/>
                <w:spacing w:val="-10"/>
                <w:sz w:val="20"/>
              </w:rPr>
              <w:t> </w:t>
            </w:r>
            <w:r>
              <w:rPr>
                <w:rFonts w:ascii="Arial"/>
                <w:sz w:val="20"/>
              </w:rPr>
              <w:t>Pegawai</w:t>
            </w:r>
            <w:r>
              <w:rPr>
                <w:rFonts w:ascii="Arial"/>
                <w:spacing w:val="-6"/>
                <w:sz w:val="20"/>
              </w:rPr>
              <w:t> </w:t>
            </w:r>
            <w:r>
              <w:rPr>
                <w:rFonts w:ascii="Arial"/>
                <w:sz w:val="20"/>
              </w:rPr>
              <w:t>Instalasi</w:t>
            </w:r>
            <w:r>
              <w:rPr>
                <w:rFonts w:ascii="Arial"/>
                <w:spacing w:val="-5"/>
                <w:sz w:val="20"/>
              </w:rPr>
              <w:t> </w:t>
            </w:r>
            <w:r>
              <w:rPr>
                <w:rFonts w:ascii="Arial"/>
                <w:spacing w:val="-2"/>
                <w:sz w:val="20"/>
              </w:rPr>
              <w:t>Sumber/Pompa</w:t>
            </w:r>
          </w:p>
        </w:tc>
        <w:tc>
          <w:tcPr>
            <w:tcW w:w="3121" w:type="dxa"/>
          </w:tcPr>
          <w:p>
            <w:pPr>
              <w:pStyle w:val="TableParagraph"/>
              <w:spacing w:line="225" w:lineRule="exact"/>
              <w:ind w:right="110"/>
              <w:jc w:val="right"/>
              <w:rPr>
                <w:rFonts w:ascii="Arial"/>
                <w:sz w:val="20"/>
              </w:rPr>
            </w:pPr>
            <w:r>
              <w:rPr>
                <w:rFonts w:ascii="Arial"/>
                <w:spacing w:val="-4"/>
                <w:sz w:val="20"/>
              </w:rPr>
              <w:t>0.00</w:t>
            </w:r>
          </w:p>
        </w:tc>
      </w:tr>
      <w:tr>
        <w:trPr>
          <w:trHeight w:val="266" w:hRule="atLeast"/>
        </w:trPr>
        <w:tc>
          <w:tcPr>
            <w:tcW w:w="6640" w:type="dxa"/>
          </w:tcPr>
          <w:p>
            <w:pPr>
              <w:pStyle w:val="TableParagraph"/>
              <w:spacing w:line="230" w:lineRule="exact" w:before="16"/>
              <w:ind w:left="115"/>
              <w:rPr>
                <w:rFonts w:ascii="Arial"/>
                <w:sz w:val="20"/>
              </w:rPr>
            </w:pPr>
            <w:r>
              <w:rPr>
                <w:rFonts w:ascii="Arial"/>
                <w:sz w:val="20"/>
              </w:rPr>
              <w:t>Beban</w:t>
            </w:r>
            <w:r>
              <w:rPr>
                <w:rFonts w:ascii="Arial"/>
                <w:spacing w:val="-9"/>
                <w:sz w:val="20"/>
              </w:rPr>
              <w:t> </w:t>
            </w:r>
            <w:r>
              <w:rPr>
                <w:rFonts w:ascii="Arial"/>
                <w:sz w:val="20"/>
              </w:rPr>
              <w:t>Bahan</w:t>
            </w:r>
            <w:r>
              <w:rPr>
                <w:rFonts w:ascii="Arial"/>
                <w:spacing w:val="-7"/>
                <w:sz w:val="20"/>
              </w:rPr>
              <w:t> </w:t>
            </w:r>
            <w:r>
              <w:rPr>
                <w:rFonts w:ascii="Arial"/>
                <w:spacing w:val="-4"/>
                <w:sz w:val="20"/>
              </w:rPr>
              <w:t>Bakar</w:t>
            </w:r>
          </w:p>
        </w:tc>
        <w:tc>
          <w:tcPr>
            <w:tcW w:w="3121" w:type="dxa"/>
          </w:tcPr>
          <w:p>
            <w:pPr>
              <w:pStyle w:val="TableParagraph"/>
              <w:spacing w:line="230" w:lineRule="exact" w:before="16"/>
              <w:ind w:right="110"/>
              <w:jc w:val="right"/>
              <w:rPr>
                <w:rFonts w:ascii="Arial"/>
                <w:sz w:val="20"/>
              </w:rPr>
            </w:pPr>
            <w:r>
              <w:rPr>
                <w:rFonts w:ascii="Arial"/>
                <w:spacing w:val="-4"/>
                <w:sz w:val="20"/>
              </w:rPr>
              <w:t>0.00</w:t>
            </w:r>
          </w:p>
        </w:tc>
      </w:tr>
      <w:tr>
        <w:trPr>
          <w:trHeight w:val="264" w:hRule="atLeast"/>
        </w:trPr>
        <w:tc>
          <w:tcPr>
            <w:tcW w:w="6640" w:type="dxa"/>
          </w:tcPr>
          <w:p>
            <w:pPr>
              <w:pStyle w:val="TableParagraph"/>
              <w:spacing w:before="14"/>
              <w:ind w:left="115"/>
              <w:rPr>
                <w:rFonts w:ascii="Arial"/>
                <w:sz w:val="20"/>
              </w:rPr>
            </w:pPr>
            <w:r>
              <w:rPr>
                <w:rFonts w:ascii="Arial"/>
                <w:sz w:val="20"/>
              </w:rPr>
              <w:t>Beban</w:t>
            </w:r>
            <w:r>
              <w:rPr>
                <w:rFonts w:ascii="Arial"/>
                <w:spacing w:val="-7"/>
                <w:sz w:val="20"/>
              </w:rPr>
              <w:t> </w:t>
            </w:r>
            <w:r>
              <w:rPr>
                <w:rFonts w:ascii="Arial"/>
                <w:sz w:val="20"/>
              </w:rPr>
              <w:t>Bahan</w:t>
            </w:r>
            <w:r>
              <w:rPr>
                <w:rFonts w:ascii="Arial"/>
                <w:spacing w:val="-7"/>
                <w:sz w:val="20"/>
              </w:rPr>
              <w:t> </w:t>
            </w:r>
            <w:r>
              <w:rPr>
                <w:rFonts w:ascii="Arial"/>
                <w:spacing w:val="-2"/>
                <w:sz w:val="20"/>
              </w:rPr>
              <w:t>Pembantu</w:t>
            </w:r>
          </w:p>
        </w:tc>
        <w:tc>
          <w:tcPr>
            <w:tcW w:w="3121" w:type="dxa"/>
          </w:tcPr>
          <w:p>
            <w:pPr>
              <w:pStyle w:val="TableParagraph"/>
              <w:spacing w:before="14"/>
              <w:ind w:right="110"/>
              <w:jc w:val="right"/>
              <w:rPr>
                <w:rFonts w:ascii="Arial"/>
                <w:sz w:val="20"/>
              </w:rPr>
            </w:pPr>
            <w:r>
              <w:rPr>
                <w:rFonts w:ascii="Arial"/>
                <w:spacing w:val="-4"/>
                <w:sz w:val="20"/>
              </w:rPr>
              <w:t>0.00</w:t>
            </w:r>
          </w:p>
        </w:tc>
      </w:tr>
      <w:tr>
        <w:trPr>
          <w:trHeight w:val="264" w:hRule="atLeast"/>
        </w:trPr>
        <w:tc>
          <w:tcPr>
            <w:tcW w:w="6640"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pacing w:val="-2"/>
                <w:sz w:val="20"/>
              </w:rPr>
              <w:t>Listrik</w:t>
            </w:r>
          </w:p>
        </w:tc>
        <w:tc>
          <w:tcPr>
            <w:tcW w:w="3121" w:type="dxa"/>
          </w:tcPr>
          <w:p>
            <w:pPr>
              <w:pStyle w:val="TableParagraph"/>
              <w:spacing w:line="230" w:lineRule="exact" w:before="14"/>
              <w:ind w:right="105"/>
              <w:jc w:val="right"/>
              <w:rPr>
                <w:rFonts w:ascii="Arial"/>
                <w:sz w:val="20"/>
              </w:rPr>
            </w:pPr>
            <w:r>
              <w:rPr>
                <w:rFonts w:ascii="Arial"/>
                <w:spacing w:val="-2"/>
                <w:sz w:val="20"/>
              </w:rPr>
              <w:t>1,721,783,800.00</w:t>
            </w:r>
          </w:p>
        </w:tc>
      </w:tr>
      <w:tr>
        <w:trPr>
          <w:trHeight w:val="264" w:hRule="atLeast"/>
        </w:trPr>
        <w:tc>
          <w:tcPr>
            <w:tcW w:w="6640" w:type="dxa"/>
          </w:tcPr>
          <w:p>
            <w:pPr>
              <w:pStyle w:val="TableParagraph"/>
              <w:spacing w:line="230" w:lineRule="exact" w:before="14"/>
              <w:ind w:left="115"/>
              <w:rPr>
                <w:rFonts w:ascii="Arial"/>
                <w:sz w:val="20"/>
              </w:rPr>
            </w:pPr>
            <w:r>
              <w:rPr>
                <w:rFonts w:ascii="Arial"/>
                <w:sz w:val="20"/>
              </w:rPr>
              <w:t>Beban</w:t>
            </w:r>
            <w:r>
              <w:rPr>
                <w:rFonts w:ascii="Arial"/>
                <w:spacing w:val="-7"/>
                <w:sz w:val="20"/>
              </w:rPr>
              <w:t> </w:t>
            </w:r>
            <w:r>
              <w:rPr>
                <w:rFonts w:ascii="Arial"/>
                <w:spacing w:val="-2"/>
                <w:sz w:val="20"/>
              </w:rPr>
              <w:t>Pemeliharaan</w:t>
            </w:r>
          </w:p>
        </w:tc>
        <w:tc>
          <w:tcPr>
            <w:tcW w:w="3121" w:type="dxa"/>
          </w:tcPr>
          <w:p>
            <w:pPr>
              <w:pStyle w:val="TableParagraph"/>
              <w:spacing w:line="230" w:lineRule="exact" w:before="14"/>
              <w:ind w:right="105"/>
              <w:jc w:val="right"/>
              <w:rPr>
                <w:rFonts w:ascii="Arial"/>
                <w:sz w:val="20"/>
              </w:rPr>
            </w:pPr>
            <w:r>
              <w:rPr>
                <w:rFonts w:ascii="Arial"/>
                <w:spacing w:val="-2"/>
                <w:sz w:val="20"/>
              </w:rPr>
              <w:t>273,045,509.00</w:t>
            </w:r>
          </w:p>
        </w:tc>
      </w:tr>
      <w:tr>
        <w:trPr>
          <w:trHeight w:val="264" w:hRule="atLeast"/>
        </w:trPr>
        <w:tc>
          <w:tcPr>
            <w:tcW w:w="6640"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z w:val="20"/>
              </w:rPr>
              <w:t>Operasi</w:t>
            </w:r>
            <w:r>
              <w:rPr>
                <w:rFonts w:ascii="Arial"/>
                <w:spacing w:val="-5"/>
                <w:sz w:val="20"/>
              </w:rPr>
              <w:t> </w:t>
            </w:r>
            <w:r>
              <w:rPr>
                <w:rFonts w:ascii="Arial"/>
                <w:spacing w:val="-2"/>
                <w:sz w:val="20"/>
              </w:rPr>
              <w:t>Lainnya</w:t>
            </w:r>
          </w:p>
        </w:tc>
        <w:tc>
          <w:tcPr>
            <w:tcW w:w="3121" w:type="dxa"/>
          </w:tcPr>
          <w:p>
            <w:pPr>
              <w:pStyle w:val="TableParagraph"/>
              <w:spacing w:line="230" w:lineRule="exact" w:before="14"/>
              <w:ind w:right="105"/>
              <w:jc w:val="right"/>
              <w:rPr>
                <w:rFonts w:ascii="Arial"/>
                <w:sz w:val="20"/>
              </w:rPr>
            </w:pPr>
            <w:r>
              <w:rPr>
                <w:rFonts w:ascii="Arial"/>
                <w:spacing w:val="-2"/>
                <w:sz w:val="20"/>
              </w:rPr>
              <w:t>73,692,850.00</w:t>
            </w:r>
          </w:p>
        </w:tc>
      </w:tr>
      <w:tr>
        <w:trPr>
          <w:trHeight w:val="264" w:hRule="atLeast"/>
        </w:trPr>
        <w:tc>
          <w:tcPr>
            <w:tcW w:w="6640" w:type="dxa"/>
          </w:tcPr>
          <w:p>
            <w:pPr>
              <w:pStyle w:val="TableParagraph"/>
              <w:spacing w:line="230" w:lineRule="exact" w:before="14"/>
              <w:ind w:left="115"/>
              <w:rPr>
                <w:rFonts w:ascii="Arial"/>
                <w:sz w:val="20"/>
              </w:rPr>
            </w:pPr>
            <w:r>
              <w:rPr>
                <w:rFonts w:ascii="Arial"/>
                <w:sz w:val="20"/>
              </w:rPr>
              <w:t>Beban</w:t>
            </w:r>
            <w:r>
              <w:rPr>
                <w:rFonts w:ascii="Arial"/>
                <w:spacing w:val="-5"/>
                <w:sz w:val="20"/>
              </w:rPr>
              <w:t> </w:t>
            </w:r>
            <w:r>
              <w:rPr>
                <w:rFonts w:ascii="Arial"/>
                <w:sz w:val="20"/>
              </w:rPr>
              <w:t>Air</w:t>
            </w:r>
            <w:r>
              <w:rPr>
                <w:rFonts w:ascii="Arial"/>
                <w:spacing w:val="-5"/>
                <w:sz w:val="20"/>
              </w:rPr>
              <w:t> </w:t>
            </w:r>
            <w:r>
              <w:rPr>
                <w:rFonts w:ascii="Arial"/>
                <w:spacing w:val="-4"/>
                <w:sz w:val="20"/>
              </w:rPr>
              <w:t>Baku</w:t>
            </w:r>
          </w:p>
        </w:tc>
        <w:tc>
          <w:tcPr>
            <w:tcW w:w="3121" w:type="dxa"/>
          </w:tcPr>
          <w:p>
            <w:pPr>
              <w:pStyle w:val="TableParagraph"/>
              <w:spacing w:line="230" w:lineRule="exact" w:before="14"/>
              <w:ind w:right="110"/>
              <w:jc w:val="right"/>
              <w:rPr>
                <w:rFonts w:ascii="Arial"/>
                <w:sz w:val="20"/>
              </w:rPr>
            </w:pPr>
            <w:r>
              <w:rPr>
                <w:rFonts w:ascii="Arial"/>
                <w:spacing w:val="-4"/>
                <w:sz w:val="20"/>
              </w:rPr>
              <w:t>0.00</w:t>
            </w:r>
          </w:p>
        </w:tc>
      </w:tr>
      <w:tr>
        <w:trPr>
          <w:trHeight w:val="278" w:hRule="atLeast"/>
        </w:trPr>
        <w:tc>
          <w:tcPr>
            <w:tcW w:w="6640" w:type="dxa"/>
            <w:tcBorders>
              <w:bottom w:val="single" w:sz="4" w:space="0" w:color="000000"/>
            </w:tcBorders>
          </w:tcPr>
          <w:p>
            <w:pPr>
              <w:pStyle w:val="TableParagraph"/>
              <w:spacing w:before="14"/>
              <w:ind w:left="115"/>
              <w:rPr>
                <w:rFonts w:ascii="Arial"/>
                <w:sz w:val="20"/>
              </w:rPr>
            </w:pPr>
            <w:r>
              <w:rPr>
                <w:rFonts w:ascii="Arial"/>
                <w:sz w:val="20"/>
              </w:rPr>
              <w:t>Beban</w:t>
            </w:r>
            <w:r>
              <w:rPr>
                <w:rFonts w:ascii="Arial"/>
                <w:spacing w:val="-12"/>
                <w:sz w:val="20"/>
              </w:rPr>
              <w:t> </w:t>
            </w:r>
            <w:r>
              <w:rPr>
                <w:rFonts w:ascii="Arial"/>
                <w:sz w:val="20"/>
              </w:rPr>
              <w:t>Penyusutan</w:t>
            </w:r>
            <w:r>
              <w:rPr>
                <w:rFonts w:ascii="Arial"/>
                <w:spacing w:val="-11"/>
                <w:sz w:val="20"/>
              </w:rPr>
              <w:t> </w:t>
            </w:r>
            <w:r>
              <w:rPr>
                <w:rFonts w:ascii="Arial"/>
                <w:sz w:val="20"/>
              </w:rPr>
              <w:t>Instalasi</w:t>
            </w:r>
            <w:r>
              <w:rPr>
                <w:rFonts w:ascii="Arial"/>
                <w:spacing w:val="-7"/>
                <w:sz w:val="20"/>
              </w:rPr>
              <w:t> </w:t>
            </w:r>
            <w:r>
              <w:rPr>
                <w:rFonts w:ascii="Arial"/>
                <w:spacing w:val="-2"/>
                <w:sz w:val="20"/>
              </w:rPr>
              <w:t>Sumber/Pompa</w:t>
            </w:r>
          </w:p>
        </w:tc>
        <w:tc>
          <w:tcPr>
            <w:tcW w:w="3121" w:type="dxa"/>
            <w:tcBorders>
              <w:bottom w:val="single" w:sz="4" w:space="0" w:color="000000"/>
            </w:tcBorders>
          </w:tcPr>
          <w:p>
            <w:pPr>
              <w:pStyle w:val="TableParagraph"/>
              <w:spacing w:before="14"/>
              <w:ind w:right="105"/>
              <w:jc w:val="right"/>
              <w:rPr>
                <w:rFonts w:ascii="Arial"/>
                <w:sz w:val="20"/>
              </w:rPr>
            </w:pPr>
            <w:r>
              <w:rPr>
                <w:rFonts w:ascii="Arial"/>
                <w:spacing w:val="-2"/>
                <w:sz w:val="20"/>
              </w:rPr>
              <w:t>406,188,534.00</w:t>
            </w:r>
          </w:p>
        </w:tc>
      </w:tr>
      <w:tr>
        <w:trPr>
          <w:trHeight w:val="263" w:hRule="atLeast"/>
        </w:trPr>
        <w:tc>
          <w:tcPr>
            <w:tcW w:w="6640" w:type="dxa"/>
            <w:tcBorders>
              <w:top w:val="single" w:sz="4" w:space="0" w:color="000000"/>
              <w:bottom w:val="single" w:sz="4" w:space="0" w:color="000000"/>
            </w:tcBorders>
          </w:tcPr>
          <w:p>
            <w:pPr>
              <w:pStyle w:val="TableParagraph"/>
              <w:spacing w:line="229" w:lineRule="exact"/>
              <w:ind w:left="1642"/>
              <w:rPr>
                <w:rFonts w:ascii="Arial"/>
                <w:sz w:val="20"/>
              </w:rPr>
            </w:pPr>
            <w:r>
              <w:rPr>
                <w:rFonts w:ascii="Arial"/>
                <w:color w:val="4471C4"/>
                <w:sz w:val="20"/>
              </w:rPr>
              <w:t>Jumlah</w:t>
            </w:r>
            <w:r>
              <w:rPr>
                <w:rFonts w:ascii="Arial"/>
                <w:color w:val="4471C4"/>
                <w:spacing w:val="-8"/>
                <w:sz w:val="20"/>
              </w:rPr>
              <w:t> </w:t>
            </w:r>
            <w:r>
              <w:rPr>
                <w:rFonts w:ascii="Arial"/>
                <w:color w:val="4471C4"/>
                <w:sz w:val="20"/>
              </w:rPr>
              <w:t>Beban</w:t>
            </w:r>
            <w:r>
              <w:rPr>
                <w:rFonts w:ascii="Arial"/>
                <w:color w:val="4471C4"/>
                <w:spacing w:val="-11"/>
                <w:sz w:val="20"/>
              </w:rPr>
              <w:t> </w:t>
            </w:r>
            <w:r>
              <w:rPr>
                <w:rFonts w:ascii="Arial"/>
                <w:color w:val="4471C4"/>
                <w:sz w:val="20"/>
              </w:rPr>
              <w:t>Instalasi</w:t>
            </w:r>
            <w:r>
              <w:rPr>
                <w:rFonts w:ascii="Arial"/>
                <w:color w:val="4471C4"/>
                <w:spacing w:val="-3"/>
                <w:sz w:val="20"/>
              </w:rPr>
              <w:t> </w:t>
            </w:r>
            <w:r>
              <w:rPr>
                <w:rFonts w:ascii="Arial"/>
                <w:color w:val="4471C4"/>
                <w:spacing w:val="-2"/>
                <w:sz w:val="20"/>
              </w:rPr>
              <w:t>Sumber/Pompa</w:t>
            </w:r>
          </w:p>
        </w:tc>
        <w:tc>
          <w:tcPr>
            <w:tcW w:w="3121" w:type="dxa"/>
            <w:tcBorders>
              <w:top w:val="single" w:sz="4" w:space="0" w:color="000000"/>
              <w:bottom w:val="single" w:sz="4" w:space="0" w:color="000000"/>
            </w:tcBorders>
          </w:tcPr>
          <w:p>
            <w:pPr>
              <w:pStyle w:val="TableParagraph"/>
              <w:spacing w:line="229" w:lineRule="exact"/>
              <w:ind w:right="105"/>
              <w:jc w:val="right"/>
              <w:rPr>
                <w:rFonts w:ascii="Arial"/>
                <w:sz w:val="20"/>
              </w:rPr>
            </w:pPr>
            <w:r>
              <w:rPr>
                <w:rFonts w:ascii="Arial"/>
                <w:color w:val="0000FF"/>
                <w:spacing w:val="-2"/>
                <w:sz w:val="20"/>
              </w:rPr>
              <w:t>2,474,710,693.00</w:t>
            </w:r>
          </w:p>
        </w:tc>
      </w:tr>
    </w:tbl>
    <w:p>
      <w:pPr>
        <w:pStyle w:val="BodyText"/>
        <w:spacing w:before="35"/>
        <w:rPr>
          <w:b/>
          <w:sz w:val="20"/>
        </w:rPr>
      </w:pPr>
    </w:p>
    <w:p>
      <w:pPr>
        <w:spacing w:before="1" w:after="44"/>
        <w:ind w:left="466" w:right="0" w:firstLine="0"/>
        <w:jc w:val="left"/>
        <w:rPr>
          <w:b/>
          <w:sz w:val="20"/>
        </w:rPr>
      </w:pPr>
      <w:r>
        <w:rPr>
          <w:b/>
          <w:color w:val="4471C4"/>
          <w:sz w:val="20"/>
        </w:rPr>
        <w:t>Beban</w:t>
      </w:r>
      <w:r>
        <w:rPr>
          <w:b/>
          <w:color w:val="4471C4"/>
          <w:spacing w:val="-7"/>
          <w:sz w:val="20"/>
        </w:rPr>
        <w:t> </w:t>
      </w:r>
      <w:r>
        <w:rPr>
          <w:b/>
          <w:color w:val="4471C4"/>
          <w:sz w:val="20"/>
        </w:rPr>
        <w:t>Instalasi</w:t>
      </w:r>
      <w:r>
        <w:rPr>
          <w:b/>
          <w:color w:val="4471C4"/>
          <w:spacing w:val="-7"/>
          <w:sz w:val="20"/>
        </w:rPr>
        <w:t> </w:t>
      </w:r>
      <w:r>
        <w:rPr>
          <w:b/>
          <w:color w:val="4471C4"/>
          <w:spacing w:val="-2"/>
          <w:sz w:val="20"/>
        </w:rPr>
        <w:t>Pengolahan</w:t>
      </w: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7"/>
        <w:gridCol w:w="3206"/>
      </w:tblGrid>
      <w:tr>
        <w:trPr>
          <w:trHeight w:val="244" w:hRule="atLeast"/>
        </w:trPr>
        <w:tc>
          <w:tcPr>
            <w:tcW w:w="6557" w:type="dxa"/>
          </w:tcPr>
          <w:p>
            <w:pPr>
              <w:pStyle w:val="TableParagraph"/>
              <w:spacing w:line="225" w:lineRule="exact"/>
              <w:ind w:left="115"/>
              <w:rPr>
                <w:rFonts w:ascii="Arial"/>
                <w:sz w:val="20"/>
              </w:rPr>
            </w:pPr>
            <w:r>
              <w:rPr>
                <w:rFonts w:ascii="Arial"/>
                <w:sz w:val="20"/>
              </w:rPr>
              <w:t>Beban</w:t>
            </w:r>
            <w:r>
              <w:rPr>
                <w:rFonts w:ascii="Arial"/>
                <w:spacing w:val="-10"/>
                <w:sz w:val="20"/>
              </w:rPr>
              <w:t> </w:t>
            </w:r>
            <w:r>
              <w:rPr>
                <w:rFonts w:ascii="Arial"/>
                <w:sz w:val="20"/>
              </w:rPr>
              <w:t>Pegawai</w:t>
            </w:r>
            <w:r>
              <w:rPr>
                <w:rFonts w:ascii="Arial"/>
                <w:spacing w:val="-5"/>
                <w:sz w:val="20"/>
              </w:rPr>
              <w:t> </w:t>
            </w:r>
            <w:r>
              <w:rPr>
                <w:rFonts w:ascii="Arial"/>
                <w:sz w:val="20"/>
              </w:rPr>
              <w:t>Instalasi</w:t>
            </w:r>
            <w:r>
              <w:rPr>
                <w:rFonts w:ascii="Arial"/>
                <w:spacing w:val="-4"/>
                <w:sz w:val="20"/>
              </w:rPr>
              <w:t> </w:t>
            </w:r>
            <w:r>
              <w:rPr>
                <w:rFonts w:ascii="Arial"/>
                <w:spacing w:val="-2"/>
                <w:sz w:val="20"/>
              </w:rPr>
              <w:t>Pengolahan</w:t>
            </w:r>
          </w:p>
        </w:tc>
        <w:tc>
          <w:tcPr>
            <w:tcW w:w="3206" w:type="dxa"/>
          </w:tcPr>
          <w:p>
            <w:pPr>
              <w:pStyle w:val="TableParagraph"/>
              <w:spacing w:line="225" w:lineRule="exact"/>
              <w:ind w:right="107"/>
              <w:jc w:val="right"/>
              <w:rPr>
                <w:rFonts w:ascii="Arial"/>
                <w:sz w:val="20"/>
              </w:rPr>
            </w:pPr>
            <w:r>
              <w:rPr>
                <w:rFonts w:ascii="Arial"/>
                <w:spacing w:val="-2"/>
                <w:sz w:val="20"/>
              </w:rPr>
              <w:t>1,358,527,266.00</w:t>
            </w:r>
          </w:p>
        </w:tc>
      </w:tr>
      <w:tr>
        <w:trPr>
          <w:trHeight w:val="263"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z w:val="20"/>
              </w:rPr>
              <w:t>Bahan</w:t>
            </w:r>
            <w:r>
              <w:rPr>
                <w:rFonts w:ascii="Arial"/>
                <w:spacing w:val="-7"/>
                <w:sz w:val="20"/>
              </w:rPr>
              <w:t> </w:t>
            </w:r>
            <w:r>
              <w:rPr>
                <w:rFonts w:ascii="Arial"/>
                <w:spacing w:val="-4"/>
                <w:sz w:val="20"/>
              </w:rPr>
              <w:t>Bakar</w:t>
            </w:r>
          </w:p>
        </w:tc>
        <w:tc>
          <w:tcPr>
            <w:tcW w:w="3206" w:type="dxa"/>
          </w:tcPr>
          <w:p>
            <w:pPr>
              <w:pStyle w:val="TableParagraph"/>
              <w:spacing w:line="230" w:lineRule="exact" w:before="14"/>
              <w:ind w:right="107"/>
              <w:jc w:val="right"/>
              <w:rPr>
                <w:rFonts w:ascii="Arial"/>
                <w:sz w:val="20"/>
              </w:rPr>
            </w:pPr>
            <w:r>
              <w:rPr>
                <w:rFonts w:ascii="Arial"/>
                <w:spacing w:val="-2"/>
                <w:sz w:val="20"/>
              </w:rPr>
              <w:t>1,253,000.00</w:t>
            </w:r>
          </w:p>
        </w:tc>
      </w:tr>
      <w:tr>
        <w:trPr>
          <w:trHeight w:val="263"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z w:val="20"/>
              </w:rPr>
              <w:t>Bahan</w:t>
            </w:r>
            <w:r>
              <w:rPr>
                <w:rFonts w:ascii="Arial"/>
                <w:spacing w:val="-7"/>
                <w:sz w:val="20"/>
              </w:rPr>
              <w:t> </w:t>
            </w:r>
            <w:r>
              <w:rPr>
                <w:rFonts w:ascii="Arial"/>
                <w:spacing w:val="-4"/>
                <w:sz w:val="20"/>
              </w:rPr>
              <w:t>Kimia</w:t>
            </w:r>
          </w:p>
        </w:tc>
        <w:tc>
          <w:tcPr>
            <w:tcW w:w="3206" w:type="dxa"/>
          </w:tcPr>
          <w:p>
            <w:pPr>
              <w:pStyle w:val="TableParagraph"/>
              <w:spacing w:line="230" w:lineRule="exact" w:before="14"/>
              <w:ind w:right="107"/>
              <w:jc w:val="right"/>
              <w:rPr>
                <w:rFonts w:ascii="Arial"/>
                <w:sz w:val="20"/>
              </w:rPr>
            </w:pPr>
            <w:r>
              <w:rPr>
                <w:rFonts w:ascii="Arial"/>
                <w:spacing w:val="-2"/>
                <w:sz w:val="20"/>
              </w:rPr>
              <w:t>3,851,170,645.00</w:t>
            </w:r>
          </w:p>
        </w:tc>
      </w:tr>
      <w:tr>
        <w:trPr>
          <w:trHeight w:val="263"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7"/>
                <w:sz w:val="20"/>
              </w:rPr>
              <w:t> </w:t>
            </w:r>
            <w:r>
              <w:rPr>
                <w:rFonts w:ascii="Arial"/>
                <w:sz w:val="20"/>
              </w:rPr>
              <w:t>Bahan</w:t>
            </w:r>
            <w:r>
              <w:rPr>
                <w:rFonts w:ascii="Arial"/>
                <w:spacing w:val="-7"/>
                <w:sz w:val="20"/>
              </w:rPr>
              <w:t> </w:t>
            </w:r>
            <w:r>
              <w:rPr>
                <w:rFonts w:ascii="Arial"/>
                <w:spacing w:val="-2"/>
                <w:sz w:val="20"/>
              </w:rPr>
              <w:t>Pembantu</w:t>
            </w:r>
          </w:p>
        </w:tc>
        <w:tc>
          <w:tcPr>
            <w:tcW w:w="3206" w:type="dxa"/>
          </w:tcPr>
          <w:p>
            <w:pPr>
              <w:pStyle w:val="TableParagraph"/>
              <w:spacing w:line="230" w:lineRule="exact" w:before="14"/>
              <w:ind w:right="107"/>
              <w:jc w:val="right"/>
              <w:rPr>
                <w:rFonts w:ascii="Arial"/>
                <w:sz w:val="20"/>
              </w:rPr>
            </w:pPr>
            <w:r>
              <w:rPr>
                <w:rFonts w:ascii="Arial"/>
                <w:spacing w:val="-2"/>
                <w:sz w:val="20"/>
              </w:rPr>
              <w:t>350,000.00</w:t>
            </w:r>
          </w:p>
        </w:tc>
      </w:tr>
      <w:tr>
        <w:trPr>
          <w:trHeight w:val="264" w:hRule="atLeast"/>
        </w:trPr>
        <w:tc>
          <w:tcPr>
            <w:tcW w:w="6557" w:type="dxa"/>
          </w:tcPr>
          <w:p>
            <w:pPr>
              <w:pStyle w:val="TableParagraph"/>
              <w:spacing w:before="14"/>
              <w:ind w:left="115"/>
              <w:rPr>
                <w:rFonts w:ascii="Arial"/>
                <w:sz w:val="20"/>
              </w:rPr>
            </w:pPr>
            <w:r>
              <w:rPr>
                <w:rFonts w:ascii="Arial"/>
                <w:sz w:val="20"/>
              </w:rPr>
              <w:t>Beban</w:t>
            </w:r>
            <w:r>
              <w:rPr>
                <w:rFonts w:ascii="Arial"/>
                <w:spacing w:val="-9"/>
                <w:sz w:val="20"/>
              </w:rPr>
              <w:t> </w:t>
            </w:r>
            <w:r>
              <w:rPr>
                <w:rFonts w:ascii="Arial"/>
                <w:spacing w:val="-2"/>
                <w:sz w:val="20"/>
              </w:rPr>
              <w:t>Listrik</w:t>
            </w:r>
          </w:p>
        </w:tc>
        <w:tc>
          <w:tcPr>
            <w:tcW w:w="3206" w:type="dxa"/>
          </w:tcPr>
          <w:p>
            <w:pPr>
              <w:pStyle w:val="TableParagraph"/>
              <w:spacing w:before="14"/>
              <w:ind w:right="112"/>
              <w:jc w:val="right"/>
              <w:rPr>
                <w:rFonts w:ascii="Arial"/>
                <w:sz w:val="20"/>
              </w:rPr>
            </w:pPr>
            <w:r>
              <w:rPr>
                <w:rFonts w:ascii="Arial"/>
                <w:spacing w:val="-4"/>
                <w:sz w:val="20"/>
              </w:rPr>
              <w:t>0.00</w:t>
            </w:r>
          </w:p>
        </w:tc>
      </w:tr>
      <w:tr>
        <w:trPr>
          <w:trHeight w:val="264"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7"/>
                <w:sz w:val="20"/>
              </w:rPr>
              <w:t> </w:t>
            </w:r>
            <w:r>
              <w:rPr>
                <w:rFonts w:ascii="Arial"/>
                <w:spacing w:val="-2"/>
                <w:sz w:val="20"/>
              </w:rPr>
              <w:t>Pemeliharaan</w:t>
            </w:r>
          </w:p>
        </w:tc>
        <w:tc>
          <w:tcPr>
            <w:tcW w:w="3206" w:type="dxa"/>
          </w:tcPr>
          <w:p>
            <w:pPr>
              <w:pStyle w:val="TableParagraph"/>
              <w:spacing w:line="230" w:lineRule="exact" w:before="14"/>
              <w:ind w:right="107"/>
              <w:jc w:val="right"/>
              <w:rPr>
                <w:rFonts w:ascii="Arial"/>
                <w:sz w:val="20"/>
              </w:rPr>
            </w:pPr>
            <w:r>
              <w:rPr>
                <w:rFonts w:ascii="Arial"/>
                <w:spacing w:val="-2"/>
                <w:sz w:val="20"/>
              </w:rPr>
              <w:t>92,843,625.00</w:t>
            </w:r>
          </w:p>
        </w:tc>
      </w:tr>
      <w:tr>
        <w:trPr>
          <w:trHeight w:val="263"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5"/>
                <w:sz w:val="20"/>
              </w:rPr>
              <w:t> </w:t>
            </w:r>
            <w:r>
              <w:rPr>
                <w:rFonts w:ascii="Arial"/>
                <w:sz w:val="20"/>
              </w:rPr>
              <w:t>Air</w:t>
            </w:r>
            <w:r>
              <w:rPr>
                <w:rFonts w:ascii="Arial"/>
                <w:spacing w:val="-1"/>
                <w:sz w:val="20"/>
              </w:rPr>
              <w:t> </w:t>
            </w:r>
            <w:r>
              <w:rPr>
                <w:rFonts w:ascii="Arial"/>
                <w:spacing w:val="-4"/>
                <w:sz w:val="20"/>
              </w:rPr>
              <w:t>Curah</w:t>
            </w:r>
          </w:p>
        </w:tc>
        <w:tc>
          <w:tcPr>
            <w:tcW w:w="3206" w:type="dxa"/>
          </w:tcPr>
          <w:p>
            <w:pPr>
              <w:pStyle w:val="TableParagraph"/>
              <w:spacing w:line="230" w:lineRule="exact" w:before="14"/>
              <w:ind w:right="112"/>
              <w:jc w:val="right"/>
              <w:rPr>
                <w:rFonts w:ascii="Arial"/>
                <w:sz w:val="20"/>
              </w:rPr>
            </w:pPr>
            <w:r>
              <w:rPr>
                <w:rFonts w:ascii="Arial"/>
                <w:spacing w:val="-4"/>
                <w:sz w:val="20"/>
              </w:rPr>
              <w:t>0.00</w:t>
            </w:r>
          </w:p>
        </w:tc>
      </w:tr>
      <w:tr>
        <w:trPr>
          <w:trHeight w:val="264" w:hRule="atLeast"/>
        </w:trPr>
        <w:tc>
          <w:tcPr>
            <w:tcW w:w="6557"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z w:val="20"/>
              </w:rPr>
              <w:t>Operasi</w:t>
            </w:r>
            <w:r>
              <w:rPr>
                <w:rFonts w:ascii="Arial"/>
                <w:spacing w:val="-5"/>
                <w:sz w:val="20"/>
              </w:rPr>
              <w:t> </w:t>
            </w:r>
            <w:r>
              <w:rPr>
                <w:rFonts w:ascii="Arial"/>
                <w:spacing w:val="-2"/>
                <w:sz w:val="20"/>
              </w:rPr>
              <w:t>Lainnya</w:t>
            </w:r>
          </w:p>
        </w:tc>
        <w:tc>
          <w:tcPr>
            <w:tcW w:w="3206" w:type="dxa"/>
          </w:tcPr>
          <w:p>
            <w:pPr>
              <w:pStyle w:val="TableParagraph"/>
              <w:spacing w:line="230" w:lineRule="exact" w:before="14"/>
              <w:ind w:right="107"/>
              <w:jc w:val="right"/>
              <w:rPr>
                <w:rFonts w:ascii="Arial"/>
                <w:sz w:val="20"/>
              </w:rPr>
            </w:pPr>
            <w:r>
              <w:rPr>
                <w:rFonts w:ascii="Arial"/>
                <w:spacing w:val="-2"/>
                <w:sz w:val="20"/>
              </w:rPr>
              <w:t>172,407,900.00</w:t>
            </w:r>
          </w:p>
        </w:tc>
      </w:tr>
      <w:tr>
        <w:trPr>
          <w:trHeight w:val="283" w:hRule="atLeast"/>
        </w:trPr>
        <w:tc>
          <w:tcPr>
            <w:tcW w:w="6557" w:type="dxa"/>
            <w:tcBorders>
              <w:bottom w:val="single" w:sz="4" w:space="0" w:color="000000"/>
            </w:tcBorders>
          </w:tcPr>
          <w:p>
            <w:pPr>
              <w:pStyle w:val="TableParagraph"/>
              <w:spacing w:before="14"/>
              <w:ind w:left="115"/>
              <w:rPr>
                <w:rFonts w:ascii="Arial"/>
                <w:sz w:val="20"/>
              </w:rPr>
            </w:pPr>
            <w:r>
              <w:rPr>
                <w:rFonts w:ascii="Arial"/>
                <w:sz w:val="20"/>
              </w:rPr>
              <w:t>Beban</w:t>
            </w:r>
            <w:r>
              <w:rPr>
                <w:rFonts w:ascii="Arial"/>
                <w:spacing w:val="-12"/>
                <w:sz w:val="20"/>
              </w:rPr>
              <w:t> </w:t>
            </w:r>
            <w:r>
              <w:rPr>
                <w:rFonts w:ascii="Arial"/>
                <w:sz w:val="20"/>
              </w:rPr>
              <w:t>Penyusutan</w:t>
            </w:r>
            <w:r>
              <w:rPr>
                <w:rFonts w:ascii="Arial"/>
                <w:spacing w:val="-11"/>
                <w:sz w:val="20"/>
              </w:rPr>
              <w:t> </w:t>
            </w:r>
            <w:r>
              <w:rPr>
                <w:rFonts w:ascii="Arial"/>
                <w:sz w:val="20"/>
              </w:rPr>
              <w:t>Instalasi</w:t>
            </w:r>
            <w:r>
              <w:rPr>
                <w:rFonts w:ascii="Arial"/>
                <w:spacing w:val="-7"/>
                <w:sz w:val="20"/>
              </w:rPr>
              <w:t> </w:t>
            </w:r>
            <w:r>
              <w:rPr>
                <w:rFonts w:ascii="Arial"/>
                <w:spacing w:val="-2"/>
                <w:sz w:val="20"/>
              </w:rPr>
              <w:t>Pengolahan</w:t>
            </w:r>
          </w:p>
        </w:tc>
        <w:tc>
          <w:tcPr>
            <w:tcW w:w="3206" w:type="dxa"/>
            <w:tcBorders>
              <w:bottom w:val="single" w:sz="4" w:space="0" w:color="000000"/>
            </w:tcBorders>
          </w:tcPr>
          <w:p>
            <w:pPr>
              <w:pStyle w:val="TableParagraph"/>
              <w:spacing w:before="14"/>
              <w:ind w:right="107"/>
              <w:jc w:val="right"/>
              <w:rPr>
                <w:rFonts w:ascii="Arial"/>
                <w:sz w:val="20"/>
              </w:rPr>
            </w:pPr>
            <w:r>
              <w:rPr>
                <w:rFonts w:ascii="Arial"/>
                <w:spacing w:val="-2"/>
                <w:sz w:val="20"/>
              </w:rPr>
              <w:t>27,531,102.00</w:t>
            </w:r>
          </w:p>
        </w:tc>
      </w:tr>
      <w:tr>
        <w:trPr>
          <w:trHeight w:val="263" w:hRule="atLeast"/>
        </w:trPr>
        <w:tc>
          <w:tcPr>
            <w:tcW w:w="6557" w:type="dxa"/>
            <w:tcBorders>
              <w:top w:val="single" w:sz="4" w:space="0" w:color="000000"/>
              <w:bottom w:val="single" w:sz="4" w:space="0" w:color="000000"/>
            </w:tcBorders>
          </w:tcPr>
          <w:p>
            <w:pPr>
              <w:pStyle w:val="TableParagraph"/>
              <w:spacing w:line="229" w:lineRule="exact"/>
              <w:ind w:left="1800"/>
              <w:rPr>
                <w:rFonts w:ascii="Arial"/>
                <w:sz w:val="20"/>
              </w:rPr>
            </w:pPr>
            <w:r>
              <w:rPr>
                <w:rFonts w:ascii="Arial"/>
                <w:color w:val="4471C4"/>
                <w:sz w:val="20"/>
              </w:rPr>
              <w:t>Jumlah</w:t>
            </w:r>
            <w:r>
              <w:rPr>
                <w:rFonts w:ascii="Arial"/>
                <w:color w:val="4471C4"/>
                <w:spacing w:val="-8"/>
                <w:sz w:val="20"/>
              </w:rPr>
              <w:t> </w:t>
            </w:r>
            <w:r>
              <w:rPr>
                <w:rFonts w:ascii="Arial"/>
                <w:color w:val="4471C4"/>
                <w:sz w:val="20"/>
              </w:rPr>
              <w:t>Beban</w:t>
            </w:r>
            <w:r>
              <w:rPr>
                <w:rFonts w:ascii="Arial"/>
                <w:color w:val="4471C4"/>
                <w:spacing w:val="-11"/>
                <w:sz w:val="20"/>
              </w:rPr>
              <w:t> </w:t>
            </w:r>
            <w:r>
              <w:rPr>
                <w:rFonts w:ascii="Arial"/>
                <w:color w:val="4471C4"/>
                <w:sz w:val="20"/>
              </w:rPr>
              <w:t>Instalasi</w:t>
            </w:r>
            <w:r>
              <w:rPr>
                <w:rFonts w:ascii="Arial"/>
                <w:color w:val="4471C4"/>
                <w:spacing w:val="-3"/>
                <w:sz w:val="20"/>
              </w:rPr>
              <w:t> </w:t>
            </w:r>
            <w:r>
              <w:rPr>
                <w:rFonts w:ascii="Arial"/>
                <w:color w:val="4471C4"/>
                <w:spacing w:val="-2"/>
                <w:sz w:val="20"/>
              </w:rPr>
              <w:t>Pengolahan</w:t>
            </w:r>
          </w:p>
        </w:tc>
        <w:tc>
          <w:tcPr>
            <w:tcW w:w="3206" w:type="dxa"/>
            <w:tcBorders>
              <w:top w:val="single" w:sz="4" w:space="0" w:color="000000"/>
              <w:bottom w:val="single" w:sz="4" w:space="0" w:color="000000"/>
            </w:tcBorders>
          </w:tcPr>
          <w:p>
            <w:pPr>
              <w:pStyle w:val="TableParagraph"/>
              <w:spacing w:line="229" w:lineRule="exact"/>
              <w:ind w:right="107"/>
              <w:jc w:val="right"/>
              <w:rPr>
                <w:rFonts w:ascii="Arial"/>
                <w:sz w:val="20"/>
              </w:rPr>
            </w:pPr>
            <w:r>
              <w:rPr>
                <w:rFonts w:ascii="Arial"/>
                <w:color w:val="0000FF"/>
                <w:spacing w:val="-2"/>
                <w:sz w:val="20"/>
              </w:rPr>
              <w:t>5,504,083,538.00</w:t>
            </w:r>
          </w:p>
        </w:tc>
      </w:tr>
    </w:tbl>
    <w:p>
      <w:pPr>
        <w:pStyle w:val="BodyText"/>
        <w:spacing w:before="34"/>
        <w:rPr>
          <w:b/>
          <w:sz w:val="20"/>
        </w:rPr>
      </w:pPr>
    </w:p>
    <w:p>
      <w:pPr>
        <w:spacing w:before="0" w:after="45"/>
        <w:ind w:left="466" w:right="0" w:firstLine="0"/>
        <w:jc w:val="left"/>
        <w:rPr>
          <w:b/>
          <w:sz w:val="20"/>
        </w:rPr>
      </w:pPr>
      <w:r>
        <w:rPr>
          <w:b/>
          <w:color w:val="4471C4"/>
          <w:sz w:val="20"/>
        </w:rPr>
        <w:t>Beban</w:t>
      </w:r>
      <w:r>
        <w:rPr>
          <w:b/>
          <w:color w:val="4471C4"/>
          <w:spacing w:val="-8"/>
          <w:sz w:val="20"/>
        </w:rPr>
        <w:t> </w:t>
      </w:r>
      <w:r>
        <w:rPr>
          <w:b/>
          <w:color w:val="4471C4"/>
          <w:sz w:val="20"/>
        </w:rPr>
        <w:t>Instalasi</w:t>
      </w:r>
      <w:r>
        <w:rPr>
          <w:b/>
          <w:color w:val="4471C4"/>
          <w:spacing w:val="-11"/>
          <w:sz w:val="20"/>
        </w:rPr>
        <w:t> </w:t>
      </w:r>
      <w:r>
        <w:rPr>
          <w:b/>
          <w:color w:val="4471C4"/>
          <w:sz w:val="20"/>
        </w:rPr>
        <w:t>Transmisi</w:t>
      </w:r>
      <w:r>
        <w:rPr>
          <w:b/>
          <w:color w:val="4471C4"/>
          <w:spacing w:val="-3"/>
          <w:sz w:val="20"/>
        </w:rPr>
        <w:t> </w:t>
      </w:r>
      <w:r>
        <w:rPr>
          <w:b/>
          <w:color w:val="4471C4"/>
          <w:spacing w:val="-2"/>
          <w:sz w:val="20"/>
        </w:rPr>
        <w:t>Distribusi</w:t>
      </w: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24"/>
        <w:gridCol w:w="3038"/>
      </w:tblGrid>
      <w:tr>
        <w:trPr>
          <w:trHeight w:val="244" w:hRule="atLeast"/>
        </w:trPr>
        <w:tc>
          <w:tcPr>
            <w:tcW w:w="6724" w:type="dxa"/>
          </w:tcPr>
          <w:p>
            <w:pPr>
              <w:pStyle w:val="TableParagraph"/>
              <w:spacing w:line="225" w:lineRule="exact"/>
              <w:ind w:left="115"/>
              <w:rPr>
                <w:rFonts w:ascii="Arial"/>
                <w:sz w:val="20"/>
              </w:rPr>
            </w:pPr>
            <w:r>
              <w:rPr>
                <w:rFonts w:ascii="Arial"/>
                <w:sz w:val="20"/>
              </w:rPr>
              <w:t>Beban</w:t>
            </w:r>
            <w:r>
              <w:rPr>
                <w:rFonts w:ascii="Arial"/>
                <w:spacing w:val="-10"/>
                <w:sz w:val="20"/>
              </w:rPr>
              <w:t> </w:t>
            </w:r>
            <w:r>
              <w:rPr>
                <w:rFonts w:ascii="Arial"/>
                <w:sz w:val="20"/>
              </w:rPr>
              <w:t>Pegawai</w:t>
            </w:r>
            <w:r>
              <w:rPr>
                <w:rFonts w:ascii="Arial"/>
                <w:spacing w:val="-7"/>
                <w:sz w:val="20"/>
              </w:rPr>
              <w:t> </w:t>
            </w:r>
            <w:r>
              <w:rPr>
                <w:rFonts w:ascii="Arial"/>
                <w:sz w:val="20"/>
              </w:rPr>
              <w:t>Instalasi</w:t>
            </w:r>
            <w:r>
              <w:rPr>
                <w:rFonts w:ascii="Arial"/>
                <w:spacing w:val="-10"/>
                <w:sz w:val="20"/>
              </w:rPr>
              <w:t> </w:t>
            </w:r>
            <w:r>
              <w:rPr>
                <w:rFonts w:ascii="Arial"/>
                <w:sz w:val="20"/>
              </w:rPr>
              <w:t>Transmisi</w:t>
            </w:r>
            <w:r>
              <w:rPr>
                <w:rFonts w:ascii="Arial"/>
                <w:spacing w:val="-6"/>
                <w:sz w:val="20"/>
              </w:rPr>
              <w:t> </w:t>
            </w:r>
            <w:r>
              <w:rPr>
                <w:rFonts w:ascii="Arial"/>
                <w:spacing w:val="-2"/>
                <w:sz w:val="20"/>
              </w:rPr>
              <w:t>Distribusi</w:t>
            </w:r>
          </w:p>
        </w:tc>
        <w:tc>
          <w:tcPr>
            <w:tcW w:w="3038" w:type="dxa"/>
          </w:tcPr>
          <w:p>
            <w:pPr>
              <w:pStyle w:val="TableParagraph"/>
              <w:spacing w:line="225" w:lineRule="exact"/>
              <w:ind w:right="106"/>
              <w:jc w:val="right"/>
              <w:rPr>
                <w:rFonts w:ascii="Arial"/>
                <w:sz w:val="20"/>
              </w:rPr>
            </w:pPr>
            <w:r>
              <w:rPr>
                <w:rFonts w:ascii="Arial"/>
                <w:spacing w:val="-2"/>
                <w:sz w:val="20"/>
              </w:rPr>
              <w:t>1,648,577,154.00</w:t>
            </w:r>
          </w:p>
        </w:tc>
      </w:tr>
      <w:tr>
        <w:trPr>
          <w:trHeight w:val="263" w:hRule="atLeast"/>
        </w:trPr>
        <w:tc>
          <w:tcPr>
            <w:tcW w:w="6724"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z w:val="20"/>
              </w:rPr>
              <w:t>Bahan</w:t>
            </w:r>
            <w:r>
              <w:rPr>
                <w:rFonts w:ascii="Arial"/>
                <w:spacing w:val="-7"/>
                <w:sz w:val="20"/>
              </w:rPr>
              <w:t> </w:t>
            </w:r>
            <w:r>
              <w:rPr>
                <w:rFonts w:ascii="Arial"/>
                <w:spacing w:val="-4"/>
                <w:sz w:val="20"/>
              </w:rPr>
              <w:t>Bakar</w:t>
            </w:r>
          </w:p>
        </w:tc>
        <w:tc>
          <w:tcPr>
            <w:tcW w:w="3038" w:type="dxa"/>
          </w:tcPr>
          <w:p>
            <w:pPr>
              <w:pStyle w:val="TableParagraph"/>
              <w:spacing w:line="230" w:lineRule="exact" w:before="14"/>
              <w:ind w:right="106"/>
              <w:jc w:val="right"/>
              <w:rPr>
                <w:rFonts w:ascii="Arial"/>
                <w:sz w:val="20"/>
              </w:rPr>
            </w:pPr>
            <w:r>
              <w:rPr>
                <w:rFonts w:ascii="Arial"/>
                <w:spacing w:val="-2"/>
                <w:sz w:val="20"/>
              </w:rPr>
              <w:t>57,529,700.00</w:t>
            </w:r>
          </w:p>
        </w:tc>
      </w:tr>
      <w:tr>
        <w:trPr>
          <w:trHeight w:val="264" w:hRule="atLeast"/>
        </w:trPr>
        <w:tc>
          <w:tcPr>
            <w:tcW w:w="6724" w:type="dxa"/>
          </w:tcPr>
          <w:p>
            <w:pPr>
              <w:pStyle w:val="TableParagraph"/>
              <w:spacing w:line="230" w:lineRule="exact" w:before="14"/>
              <w:ind w:left="115"/>
              <w:rPr>
                <w:rFonts w:ascii="Arial"/>
                <w:sz w:val="20"/>
              </w:rPr>
            </w:pPr>
            <w:r>
              <w:rPr>
                <w:rFonts w:ascii="Arial"/>
                <w:sz w:val="20"/>
              </w:rPr>
              <w:t>Beban</w:t>
            </w:r>
            <w:r>
              <w:rPr>
                <w:rFonts w:ascii="Arial"/>
                <w:spacing w:val="-7"/>
                <w:sz w:val="20"/>
              </w:rPr>
              <w:t> </w:t>
            </w:r>
            <w:r>
              <w:rPr>
                <w:rFonts w:ascii="Arial"/>
                <w:sz w:val="20"/>
              </w:rPr>
              <w:t>Bahan</w:t>
            </w:r>
            <w:r>
              <w:rPr>
                <w:rFonts w:ascii="Arial"/>
                <w:spacing w:val="-7"/>
                <w:sz w:val="20"/>
              </w:rPr>
              <w:t> </w:t>
            </w:r>
            <w:r>
              <w:rPr>
                <w:rFonts w:ascii="Arial"/>
                <w:spacing w:val="-2"/>
                <w:sz w:val="20"/>
              </w:rPr>
              <w:t>Pembantu</w:t>
            </w:r>
          </w:p>
        </w:tc>
        <w:tc>
          <w:tcPr>
            <w:tcW w:w="3038" w:type="dxa"/>
          </w:tcPr>
          <w:p>
            <w:pPr>
              <w:pStyle w:val="TableParagraph"/>
              <w:spacing w:line="230" w:lineRule="exact" w:before="14"/>
              <w:ind w:right="106"/>
              <w:jc w:val="right"/>
              <w:rPr>
                <w:rFonts w:ascii="Arial"/>
                <w:sz w:val="20"/>
              </w:rPr>
            </w:pPr>
            <w:r>
              <w:rPr>
                <w:rFonts w:ascii="Arial"/>
                <w:spacing w:val="-2"/>
                <w:sz w:val="20"/>
              </w:rPr>
              <w:t>32,951,500.00</w:t>
            </w:r>
          </w:p>
        </w:tc>
      </w:tr>
      <w:tr>
        <w:trPr>
          <w:trHeight w:val="263" w:hRule="atLeast"/>
        </w:trPr>
        <w:tc>
          <w:tcPr>
            <w:tcW w:w="6724" w:type="dxa"/>
          </w:tcPr>
          <w:p>
            <w:pPr>
              <w:pStyle w:val="TableParagraph"/>
              <w:spacing w:line="230" w:lineRule="exact" w:before="14"/>
              <w:ind w:left="115"/>
              <w:rPr>
                <w:rFonts w:ascii="Arial"/>
                <w:sz w:val="20"/>
              </w:rPr>
            </w:pPr>
            <w:r>
              <w:rPr>
                <w:rFonts w:ascii="Arial"/>
                <w:sz w:val="20"/>
              </w:rPr>
              <w:t>Beban</w:t>
            </w:r>
            <w:r>
              <w:rPr>
                <w:rFonts w:ascii="Arial"/>
                <w:spacing w:val="-9"/>
                <w:sz w:val="20"/>
              </w:rPr>
              <w:t> </w:t>
            </w:r>
            <w:r>
              <w:rPr>
                <w:rFonts w:ascii="Arial"/>
                <w:spacing w:val="-2"/>
                <w:sz w:val="20"/>
              </w:rPr>
              <w:t>Listrik</w:t>
            </w:r>
          </w:p>
        </w:tc>
        <w:tc>
          <w:tcPr>
            <w:tcW w:w="3038" w:type="dxa"/>
          </w:tcPr>
          <w:p>
            <w:pPr>
              <w:pStyle w:val="TableParagraph"/>
              <w:spacing w:line="230" w:lineRule="exact" w:before="14"/>
              <w:ind w:right="111"/>
              <w:jc w:val="right"/>
              <w:rPr>
                <w:rFonts w:ascii="Arial"/>
                <w:sz w:val="20"/>
              </w:rPr>
            </w:pPr>
            <w:r>
              <w:rPr>
                <w:rFonts w:ascii="Arial"/>
                <w:spacing w:val="-4"/>
                <w:sz w:val="20"/>
              </w:rPr>
              <w:t>0.00</w:t>
            </w:r>
          </w:p>
        </w:tc>
      </w:tr>
      <w:tr>
        <w:trPr>
          <w:trHeight w:val="266" w:hRule="atLeast"/>
        </w:trPr>
        <w:tc>
          <w:tcPr>
            <w:tcW w:w="6724" w:type="dxa"/>
          </w:tcPr>
          <w:p>
            <w:pPr>
              <w:pStyle w:val="TableParagraph"/>
              <w:spacing w:before="14"/>
              <w:ind w:left="115"/>
              <w:rPr>
                <w:rFonts w:ascii="Arial"/>
                <w:sz w:val="20"/>
              </w:rPr>
            </w:pPr>
            <w:r>
              <w:rPr>
                <w:rFonts w:ascii="Arial"/>
                <w:sz w:val="20"/>
              </w:rPr>
              <w:t>Beban</w:t>
            </w:r>
            <w:r>
              <w:rPr>
                <w:rFonts w:ascii="Arial"/>
                <w:spacing w:val="-7"/>
                <w:sz w:val="20"/>
              </w:rPr>
              <w:t> </w:t>
            </w:r>
            <w:r>
              <w:rPr>
                <w:rFonts w:ascii="Arial"/>
                <w:spacing w:val="-2"/>
                <w:sz w:val="20"/>
              </w:rPr>
              <w:t>Pemeliharaan</w:t>
            </w:r>
          </w:p>
        </w:tc>
        <w:tc>
          <w:tcPr>
            <w:tcW w:w="3038" w:type="dxa"/>
          </w:tcPr>
          <w:p>
            <w:pPr>
              <w:pStyle w:val="TableParagraph"/>
              <w:spacing w:before="14"/>
              <w:ind w:right="106"/>
              <w:jc w:val="right"/>
              <w:rPr>
                <w:rFonts w:ascii="Arial"/>
                <w:sz w:val="20"/>
              </w:rPr>
            </w:pPr>
            <w:r>
              <w:rPr>
                <w:rFonts w:ascii="Arial"/>
                <w:spacing w:val="-2"/>
                <w:sz w:val="20"/>
              </w:rPr>
              <w:t>1,240,597,758.00</w:t>
            </w:r>
          </w:p>
        </w:tc>
      </w:tr>
      <w:tr>
        <w:trPr>
          <w:trHeight w:val="266" w:hRule="atLeast"/>
        </w:trPr>
        <w:tc>
          <w:tcPr>
            <w:tcW w:w="6724" w:type="dxa"/>
          </w:tcPr>
          <w:p>
            <w:pPr>
              <w:pStyle w:val="TableParagraph"/>
              <w:spacing w:line="230" w:lineRule="exact" w:before="16"/>
              <w:ind w:left="115"/>
              <w:rPr>
                <w:rFonts w:ascii="Arial"/>
                <w:sz w:val="20"/>
              </w:rPr>
            </w:pPr>
            <w:r>
              <w:rPr>
                <w:rFonts w:ascii="Arial"/>
                <w:sz w:val="20"/>
              </w:rPr>
              <w:t>Beban</w:t>
            </w:r>
            <w:r>
              <w:rPr>
                <w:rFonts w:ascii="Arial"/>
                <w:spacing w:val="-9"/>
                <w:sz w:val="20"/>
              </w:rPr>
              <w:t> </w:t>
            </w:r>
            <w:r>
              <w:rPr>
                <w:rFonts w:ascii="Arial"/>
                <w:sz w:val="20"/>
              </w:rPr>
              <w:t>Operasi</w:t>
            </w:r>
            <w:r>
              <w:rPr>
                <w:rFonts w:ascii="Arial"/>
                <w:spacing w:val="-5"/>
                <w:sz w:val="20"/>
              </w:rPr>
              <w:t> </w:t>
            </w:r>
            <w:r>
              <w:rPr>
                <w:rFonts w:ascii="Arial"/>
                <w:spacing w:val="-2"/>
                <w:sz w:val="20"/>
              </w:rPr>
              <w:t>Lainnya</w:t>
            </w:r>
          </w:p>
        </w:tc>
        <w:tc>
          <w:tcPr>
            <w:tcW w:w="3038" w:type="dxa"/>
          </w:tcPr>
          <w:p>
            <w:pPr>
              <w:pStyle w:val="TableParagraph"/>
              <w:spacing w:line="230" w:lineRule="exact" w:before="16"/>
              <w:ind w:right="106"/>
              <w:jc w:val="right"/>
              <w:rPr>
                <w:rFonts w:ascii="Arial"/>
                <w:sz w:val="20"/>
              </w:rPr>
            </w:pPr>
            <w:r>
              <w:rPr>
                <w:rFonts w:ascii="Arial"/>
                <w:spacing w:val="-2"/>
                <w:sz w:val="20"/>
              </w:rPr>
              <w:t>21,964,850.00</w:t>
            </w:r>
          </w:p>
        </w:tc>
      </w:tr>
      <w:tr>
        <w:trPr>
          <w:trHeight w:val="279" w:hRule="atLeast"/>
        </w:trPr>
        <w:tc>
          <w:tcPr>
            <w:tcW w:w="6724" w:type="dxa"/>
            <w:tcBorders>
              <w:bottom w:val="single" w:sz="4" w:space="0" w:color="000000"/>
            </w:tcBorders>
          </w:tcPr>
          <w:p>
            <w:pPr>
              <w:pStyle w:val="TableParagraph"/>
              <w:spacing w:before="14"/>
              <w:ind w:left="115"/>
              <w:rPr>
                <w:rFonts w:ascii="Arial"/>
                <w:sz w:val="20"/>
              </w:rPr>
            </w:pPr>
            <w:r>
              <w:rPr>
                <w:rFonts w:ascii="Arial"/>
                <w:sz w:val="20"/>
              </w:rPr>
              <w:t>Beban</w:t>
            </w:r>
            <w:r>
              <w:rPr>
                <w:rFonts w:ascii="Arial"/>
                <w:spacing w:val="-11"/>
                <w:sz w:val="20"/>
              </w:rPr>
              <w:t> </w:t>
            </w:r>
            <w:r>
              <w:rPr>
                <w:rFonts w:ascii="Arial"/>
                <w:sz w:val="20"/>
              </w:rPr>
              <w:t>Penyusutan</w:t>
            </w:r>
            <w:r>
              <w:rPr>
                <w:rFonts w:ascii="Arial"/>
                <w:spacing w:val="-10"/>
                <w:sz w:val="20"/>
              </w:rPr>
              <w:t> </w:t>
            </w:r>
            <w:r>
              <w:rPr>
                <w:rFonts w:ascii="Arial"/>
                <w:sz w:val="20"/>
              </w:rPr>
              <w:t>Instalasi</w:t>
            </w:r>
            <w:r>
              <w:rPr>
                <w:rFonts w:ascii="Arial"/>
                <w:spacing w:val="-6"/>
                <w:sz w:val="20"/>
              </w:rPr>
              <w:t> </w:t>
            </w:r>
            <w:r>
              <w:rPr>
                <w:rFonts w:ascii="Arial"/>
                <w:sz w:val="20"/>
              </w:rPr>
              <w:t>Transmisi</w:t>
            </w:r>
            <w:r>
              <w:rPr>
                <w:rFonts w:ascii="Arial"/>
                <w:spacing w:val="-10"/>
                <w:sz w:val="20"/>
              </w:rPr>
              <w:t> </w:t>
            </w:r>
            <w:r>
              <w:rPr>
                <w:rFonts w:ascii="Arial"/>
                <w:spacing w:val="-2"/>
                <w:sz w:val="20"/>
              </w:rPr>
              <w:t>Distribusi</w:t>
            </w:r>
          </w:p>
        </w:tc>
        <w:tc>
          <w:tcPr>
            <w:tcW w:w="3038" w:type="dxa"/>
            <w:tcBorders>
              <w:bottom w:val="single" w:sz="4" w:space="0" w:color="000000"/>
            </w:tcBorders>
          </w:tcPr>
          <w:p>
            <w:pPr>
              <w:pStyle w:val="TableParagraph"/>
              <w:spacing w:before="14"/>
              <w:ind w:right="106"/>
              <w:jc w:val="right"/>
              <w:rPr>
                <w:rFonts w:ascii="Arial"/>
                <w:sz w:val="20"/>
              </w:rPr>
            </w:pPr>
            <w:r>
              <w:rPr>
                <w:rFonts w:ascii="Arial"/>
                <w:spacing w:val="-2"/>
                <w:sz w:val="20"/>
              </w:rPr>
              <w:t>2,543,223,106.00</w:t>
            </w:r>
          </w:p>
        </w:tc>
      </w:tr>
      <w:tr>
        <w:trPr>
          <w:trHeight w:val="263" w:hRule="atLeast"/>
        </w:trPr>
        <w:tc>
          <w:tcPr>
            <w:tcW w:w="6724" w:type="dxa"/>
            <w:tcBorders>
              <w:top w:val="single" w:sz="4" w:space="0" w:color="000000"/>
              <w:bottom w:val="single" w:sz="4" w:space="0" w:color="000000"/>
            </w:tcBorders>
          </w:tcPr>
          <w:p>
            <w:pPr>
              <w:pStyle w:val="TableParagraph"/>
              <w:spacing w:line="229" w:lineRule="exact"/>
              <w:ind w:left="1464"/>
              <w:rPr>
                <w:rFonts w:ascii="Arial"/>
                <w:sz w:val="20"/>
              </w:rPr>
            </w:pPr>
            <w:r>
              <w:rPr>
                <w:rFonts w:ascii="Arial"/>
                <w:color w:val="4471C4"/>
                <w:sz w:val="20"/>
              </w:rPr>
              <w:t>Jumlah</w:t>
            </w:r>
            <w:r>
              <w:rPr>
                <w:rFonts w:ascii="Arial"/>
                <w:color w:val="4471C4"/>
                <w:spacing w:val="-9"/>
                <w:sz w:val="20"/>
              </w:rPr>
              <w:t> </w:t>
            </w:r>
            <w:r>
              <w:rPr>
                <w:rFonts w:ascii="Arial"/>
                <w:color w:val="4471C4"/>
                <w:sz w:val="20"/>
              </w:rPr>
              <w:t>Beban</w:t>
            </w:r>
            <w:r>
              <w:rPr>
                <w:rFonts w:ascii="Arial"/>
                <w:color w:val="4471C4"/>
                <w:spacing w:val="-12"/>
                <w:sz w:val="20"/>
              </w:rPr>
              <w:t> </w:t>
            </w:r>
            <w:r>
              <w:rPr>
                <w:rFonts w:ascii="Arial"/>
                <w:color w:val="4471C4"/>
                <w:sz w:val="20"/>
              </w:rPr>
              <w:t>Instalasi</w:t>
            </w:r>
            <w:r>
              <w:rPr>
                <w:rFonts w:ascii="Arial"/>
                <w:color w:val="4471C4"/>
                <w:spacing w:val="-5"/>
                <w:sz w:val="20"/>
              </w:rPr>
              <w:t> </w:t>
            </w:r>
            <w:r>
              <w:rPr>
                <w:rFonts w:ascii="Arial"/>
                <w:color w:val="4471C4"/>
                <w:sz w:val="20"/>
              </w:rPr>
              <w:t>Transmisi</w:t>
            </w:r>
            <w:r>
              <w:rPr>
                <w:rFonts w:ascii="Arial"/>
                <w:color w:val="4471C4"/>
                <w:spacing w:val="-8"/>
                <w:sz w:val="20"/>
              </w:rPr>
              <w:t> </w:t>
            </w:r>
            <w:r>
              <w:rPr>
                <w:rFonts w:ascii="Arial"/>
                <w:color w:val="4471C4"/>
                <w:spacing w:val="-2"/>
                <w:sz w:val="20"/>
              </w:rPr>
              <w:t>Distribusi</w:t>
            </w:r>
          </w:p>
        </w:tc>
        <w:tc>
          <w:tcPr>
            <w:tcW w:w="3038" w:type="dxa"/>
            <w:tcBorders>
              <w:top w:val="single" w:sz="4" w:space="0" w:color="000000"/>
              <w:bottom w:val="single" w:sz="4" w:space="0" w:color="000000"/>
            </w:tcBorders>
          </w:tcPr>
          <w:p>
            <w:pPr>
              <w:pStyle w:val="TableParagraph"/>
              <w:spacing w:line="229" w:lineRule="exact"/>
              <w:ind w:right="106"/>
              <w:jc w:val="right"/>
              <w:rPr>
                <w:rFonts w:ascii="Arial"/>
                <w:sz w:val="20"/>
              </w:rPr>
            </w:pPr>
            <w:r>
              <w:rPr>
                <w:rFonts w:ascii="Arial"/>
                <w:color w:val="0000FF"/>
                <w:spacing w:val="-2"/>
                <w:sz w:val="20"/>
              </w:rPr>
              <w:t>5,544,844,068.00</w:t>
            </w:r>
          </w:p>
        </w:tc>
      </w:tr>
    </w:tbl>
    <w:p>
      <w:pPr>
        <w:pStyle w:val="BodyText"/>
        <w:spacing w:before="32"/>
        <w:rPr>
          <w:b/>
          <w:sz w:val="20"/>
        </w:rPr>
      </w:pPr>
    </w:p>
    <w:p>
      <w:pPr>
        <w:spacing w:before="0" w:after="45"/>
        <w:ind w:left="466" w:right="0" w:firstLine="0"/>
        <w:jc w:val="left"/>
        <w:rPr>
          <w:b/>
          <w:sz w:val="20"/>
        </w:rPr>
      </w:pPr>
      <w:r>
        <w:rPr>
          <w:b/>
          <w:color w:val="4471C4"/>
          <w:sz w:val="20"/>
        </w:rPr>
        <w:t>Beban</w:t>
      </w:r>
      <w:r>
        <w:rPr>
          <w:b/>
          <w:color w:val="4471C4"/>
          <w:spacing w:val="-6"/>
          <w:sz w:val="20"/>
        </w:rPr>
        <w:t> </w:t>
      </w:r>
      <w:r>
        <w:rPr>
          <w:b/>
          <w:color w:val="4471C4"/>
          <w:sz w:val="20"/>
        </w:rPr>
        <w:t>Administrasi</w:t>
      </w:r>
      <w:r>
        <w:rPr>
          <w:b/>
          <w:color w:val="4471C4"/>
          <w:spacing w:val="-10"/>
          <w:sz w:val="20"/>
        </w:rPr>
        <w:t> </w:t>
      </w:r>
      <w:r>
        <w:rPr>
          <w:b/>
          <w:color w:val="4471C4"/>
          <w:sz w:val="20"/>
        </w:rPr>
        <w:t>dan</w:t>
      </w:r>
      <w:r>
        <w:rPr>
          <w:b/>
          <w:color w:val="4471C4"/>
          <w:spacing w:val="-9"/>
          <w:sz w:val="20"/>
        </w:rPr>
        <w:t> </w:t>
      </w:r>
      <w:r>
        <w:rPr>
          <w:b/>
          <w:color w:val="4471C4"/>
          <w:spacing w:val="-4"/>
          <w:sz w:val="20"/>
        </w:rPr>
        <w:t>Umum</w:t>
      </w: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0"/>
        <w:gridCol w:w="3193"/>
      </w:tblGrid>
      <w:tr>
        <w:trPr>
          <w:trHeight w:val="244" w:hRule="atLeast"/>
        </w:trPr>
        <w:tc>
          <w:tcPr>
            <w:tcW w:w="6570" w:type="dxa"/>
          </w:tcPr>
          <w:p>
            <w:pPr>
              <w:pStyle w:val="TableParagraph"/>
              <w:spacing w:line="225" w:lineRule="exact"/>
              <w:ind w:left="115"/>
              <w:rPr>
                <w:rFonts w:ascii="Arial"/>
                <w:sz w:val="20"/>
              </w:rPr>
            </w:pPr>
            <w:r>
              <w:rPr>
                <w:rFonts w:ascii="Arial"/>
                <w:sz w:val="20"/>
              </w:rPr>
              <w:t>Beban</w:t>
            </w:r>
            <w:r>
              <w:rPr>
                <w:rFonts w:ascii="Arial"/>
                <w:spacing w:val="-7"/>
                <w:sz w:val="20"/>
              </w:rPr>
              <w:t> </w:t>
            </w:r>
            <w:r>
              <w:rPr>
                <w:rFonts w:ascii="Arial"/>
                <w:spacing w:val="-2"/>
                <w:sz w:val="20"/>
              </w:rPr>
              <w:t>Kantor</w:t>
            </w:r>
          </w:p>
        </w:tc>
        <w:tc>
          <w:tcPr>
            <w:tcW w:w="3193" w:type="dxa"/>
          </w:tcPr>
          <w:p>
            <w:pPr>
              <w:pStyle w:val="TableParagraph"/>
              <w:spacing w:line="225" w:lineRule="exact"/>
              <w:ind w:right="107"/>
              <w:jc w:val="right"/>
              <w:rPr>
                <w:rFonts w:ascii="Arial"/>
                <w:sz w:val="20"/>
              </w:rPr>
            </w:pPr>
            <w:r>
              <w:rPr>
                <w:rFonts w:ascii="Arial"/>
                <w:spacing w:val="-2"/>
                <w:sz w:val="20"/>
              </w:rPr>
              <w:t>666,359,962.00</w:t>
            </w:r>
          </w:p>
        </w:tc>
      </w:tr>
      <w:tr>
        <w:trPr>
          <w:trHeight w:val="263" w:hRule="atLeast"/>
        </w:trPr>
        <w:tc>
          <w:tcPr>
            <w:tcW w:w="6570" w:type="dxa"/>
          </w:tcPr>
          <w:p>
            <w:pPr>
              <w:pStyle w:val="TableParagraph"/>
              <w:spacing w:line="230" w:lineRule="exact" w:before="14"/>
              <w:ind w:left="115"/>
              <w:rPr>
                <w:rFonts w:ascii="Arial"/>
                <w:sz w:val="20"/>
              </w:rPr>
            </w:pPr>
            <w:r>
              <w:rPr>
                <w:rFonts w:ascii="Arial"/>
                <w:sz w:val="20"/>
              </w:rPr>
              <w:t>Beban</w:t>
            </w:r>
            <w:r>
              <w:rPr>
                <w:rFonts w:ascii="Arial"/>
                <w:spacing w:val="-10"/>
                <w:sz w:val="20"/>
              </w:rPr>
              <w:t> </w:t>
            </w:r>
            <w:r>
              <w:rPr>
                <w:rFonts w:ascii="Arial"/>
                <w:sz w:val="20"/>
              </w:rPr>
              <w:t>Pegawai</w:t>
            </w:r>
            <w:r>
              <w:rPr>
                <w:rFonts w:ascii="Arial"/>
                <w:spacing w:val="-6"/>
                <w:sz w:val="20"/>
              </w:rPr>
              <w:t> </w:t>
            </w:r>
            <w:r>
              <w:rPr>
                <w:rFonts w:ascii="Arial"/>
                <w:sz w:val="20"/>
              </w:rPr>
              <w:t>Administrasi</w:t>
            </w:r>
            <w:r>
              <w:rPr>
                <w:rFonts w:ascii="Arial"/>
                <w:spacing w:val="-6"/>
                <w:sz w:val="20"/>
              </w:rPr>
              <w:t> </w:t>
            </w:r>
            <w:r>
              <w:rPr>
                <w:rFonts w:ascii="Arial"/>
                <w:sz w:val="20"/>
              </w:rPr>
              <w:t>dan</w:t>
            </w:r>
            <w:r>
              <w:rPr>
                <w:rFonts w:ascii="Arial"/>
                <w:spacing w:val="-9"/>
                <w:sz w:val="20"/>
              </w:rPr>
              <w:t> </w:t>
            </w:r>
            <w:r>
              <w:rPr>
                <w:rFonts w:ascii="Arial"/>
                <w:spacing w:val="-4"/>
                <w:sz w:val="20"/>
              </w:rPr>
              <w:t>Umum</w:t>
            </w:r>
          </w:p>
        </w:tc>
        <w:tc>
          <w:tcPr>
            <w:tcW w:w="3193" w:type="dxa"/>
          </w:tcPr>
          <w:p>
            <w:pPr>
              <w:pStyle w:val="TableParagraph"/>
              <w:spacing w:line="230" w:lineRule="exact" w:before="14"/>
              <w:ind w:right="107"/>
              <w:jc w:val="right"/>
              <w:rPr>
                <w:rFonts w:ascii="Arial"/>
                <w:sz w:val="20"/>
              </w:rPr>
            </w:pPr>
            <w:r>
              <w:rPr>
                <w:rFonts w:ascii="Arial"/>
                <w:spacing w:val="-2"/>
                <w:sz w:val="20"/>
              </w:rPr>
              <w:t>6,108,546,638.00</w:t>
            </w:r>
          </w:p>
        </w:tc>
      </w:tr>
      <w:tr>
        <w:trPr>
          <w:trHeight w:val="264" w:hRule="atLeast"/>
        </w:trPr>
        <w:tc>
          <w:tcPr>
            <w:tcW w:w="6570" w:type="dxa"/>
          </w:tcPr>
          <w:p>
            <w:pPr>
              <w:pStyle w:val="TableParagraph"/>
              <w:spacing w:before="14"/>
              <w:ind w:left="115"/>
              <w:rPr>
                <w:rFonts w:ascii="Arial"/>
                <w:sz w:val="20"/>
              </w:rPr>
            </w:pPr>
            <w:r>
              <w:rPr>
                <w:rFonts w:ascii="Arial"/>
                <w:sz w:val="20"/>
              </w:rPr>
              <w:t>Beban</w:t>
            </w:r>
            <w:r>
              <w:rPr>
                <w:rFonts w:ascii="Arial"/>
                <w:spacing w:val="-11"/>
                <w:sz w:val="20"/>
              </w:rPr>
              <w:t> </w:t>
            </w:r>
            <w:r>
              <w:rPr>
                <w:rFonts w:ascii="Arial"/>
                <w:sz w:val="20"/>
              </w:rPr>
              <w:t>Hubungan</w:t>
            </w:r>
            <w:r>
              <w:rPr>
                <w:rFonts w:ascii="Arial"/>
                <w:spacing w:val="-10"/>
                <w:sz w:val="20"/>
              </w:rPr>
              <w:t> </w:t>
            </w:r>
            <w:r>
              <w:rPr>
                <w:rFonts w:ascii="Arial"/>
                <w:spacing w:val="-2"/>
                <w:sz w:val="20"/>
              </w:rPr>
              <w:t>Langganan</w:t>
            </w:r>
          </w:p>
        </w:tc>
        <w:tc>
          <w:tcPr>
            <w:tcW w:w="3193" w:type="dxa"/>
          </w:tcPr>
          <w:p>
            <w:pPr>
              <w:pStyle w:val="TableParagraph"/>
              <w:spacing w:before="14"/>
              <w:ind w:right="107"/>
              <w:jc w:val="right"/>
              <w:rPr>
                <w:rFonts w:ascii="Arial"/>
                <w:sz w:val="20"/>
              </w:rPr>
            </w:pPr>
            <w:r>
              <w:rPr>
                <w:rFonts w:ascii="Arial"/>
                <w:spacing w:val="-2"/>
                <w:sz w:val="20"/>
              </w:rPr>
              <w:t>193,743,145.00</w:t>
            </w:r>
          </w:p>
        </w:tc>
      </w:tr>
      <w:tr>
        <w:trPr>
          <w:trHeight w:val="266" w:hRule="atLeast"/>
        </w:trPr>
        <w:tc>
          <w:tcPr>
            <w:tcW w:w="6570" w:type="dxa"/>
          </w:tcPr>
          <w:p>
            <w:pPr>
              <w:pStyle w:val="TableParagraph"/>
              <w:spacing w:before="14"/>
              <w:ind w:left="115"/>
              <w:rPr>
                <w:rFonts w:ascii="Arial"/>
                <w:sz w:val="20"/>
              </w:rPr>
            </w:pPr>
            <w:r>
              <w:rPr>
                <w:rFonts w:ascii="Arial"/>
                <w:sz w:val="20"/>
              </w:rPr>
              <w:t>Beban</w:t>
            </w:r>
            <w:r>
              <w:rPr>
                <w:rFonts w:ascii="Arial"/>
                <w:spacing w:val="-6"/>
                <w:sz w:val="20"/>
              </w:rPr>
              <w:t> </w:t>
            </w:r>
            <w:r>
              <w:rPr>
                <w:rFonts w:ascii="Arial"/>
                <w:sz w:val="20"/>
              </w:rPr>
              <w:t>Penelitian</w:t>
            </w:r>
            <w:r>
              <w:rPr>
                <w:rFonts w:ascii="Arial"/>
                <w:spacing w:val="-5"/>
                <w:sz w:val="20"/>
              </w:rPr>
              <w:t> </w:t>
            </w:r>
            <w:r>
              <w:rPr>
                <w:rFonts w:ascii="Arial"/>
                <w:sz w:val="20"/>
              </w:rPr>
              <w:t>dan</w:t>
            </w:r>
            <w:r>
              <w:rPr>
                <w:rFonts w:ascii="Arial"/>
                <w:spacing w:val="-9"/>
                <w:sz w:val="20"/>
              </w:rPr>
              <w:t> </w:t>
            </w:r>
            <w:r>
              <w:rPr>
                <w:rFonts w:ascii="Arial"/>
                <w:spacing w:val="-2"/>
                <w:sz w:val="20"/>
              </w:rPr>
              <w:t>Pengembangan</w:t>
            </w:r>
          </w:p>
        </w:tc>
        <w:tc>
          <w:tcPr>
            <w:tcW w:w="3193" w:type="dxa"/>
          </w:tcPr>
          <w:p>
            <w:pPr>
              <w:pStyle w:val="TableParagraph"/>
              <w:spacing w:before="14"/>
              <w:ind w:right="112"/>
              <w:jc w:val="right"/>
              <w:rPr>
                <w:rFonts w:ascii="Arial"/>
                <w:sz w:val="20"/>
              </w:rPr>
            </w:pPr>
            <w:r>
              <w:rPr>
                <w:rFonts w:ascii="Arial"/>
                <w:spacing w:val="-4"/>
                <w:sz w:val="20"/>
              </w:rPr>
              <w:t>0.00</w:t>
            </w:r>
          </w:p>
        </w:tc>
      </w:tr>
      <w:tr>
        <w:trPr>
          <w:trHeight w:val="266" w:hRule="atLeast"/>
        </w:trPr>
        <w:tc>
          <w:tcPr>
            <w:tcW w:w="6570" w:type="dxa"/>
          </w:tcPr>
          <w:p>
            <w:pPr>
              <w:pStyle w:val="TableParagraph"/>
              <w:spacing w:line="230" w:lineRule="exact" w:before="16"/>
              <w:ind w:left="115"/>
              <w:rPr>
                <w:rFonts w:ascii="Arial"/>
                <w:sz w:val="20"/>
              </w:rPr>
            </w:pPr>
            <w:r>
              <w:rPr>
                <w:rFonts w:ascii="Arial"/>
                <w:sz w:val="20"/>
              </w:rPr>
              <w:t>Beban</w:t>
            </w:r>
            <w:r>
              <w:rPr>
                <w:rFonts w:ascii="Arial"/>
                <w:spacing w:val="-7"/>
                <w:sz w:val="20"/>
              </w:rPr>
              <w:t> </w:t>
            </w:r>
            <w:r>
              <w:rPr>
                <w:rFonts w:ascii="Arial"/>
                <w:spacing w:val="-2"/>
                <w:sz w:val="20"/>
              </w:rPr>
              <w:t>Keuangan</w:t>
            </w:r>
          </w:p>
        </w:tc>
        <w:tc>
          <w:tcPr>
            <w:tcW w:w="3193" w:type="dxa"/>
          </w:tcPr>
          <w:p>
            <w:pPr>
              <w:pStyle w:val="TableParagraph"/>
              <w:spacing w:line="230" w:lineRule="exact" w:before="16"/>
              <w:ind w:right="112"/>
              <w:jc w:val="right"/>
              <w:rPr>
                <w:rFonts w:ascii="Arial"/>
                <w:sz w:val="20"/>
              </w:rPr>
            </w:pPr>
            <w:r>
              <w:rPr>
                <w:rFonts w:ascii="Arial"/>
                <w:spacing w:val="-4"/>
                <w:sz w:val="20"/>
              </w:rPr>
              <w:t>0.00</w:t>
            </w:r>
          </w:p>
        </w:tc>
      </w:tr>
      <w:tr>
        <w:trPr>
          <w:trHeight w:val="263" w:hRule="atLeast"/>
        </w:trPr>
        <w:tc>
          <w:tcPr>
            <w:tcW w:w="6570" w:type="dxa"/>
          </w:tcPr>
          <w:p>
            <w:pPr>
              <w:pStyle w:val="TableParagraph"/>
              <w:spacing w:line="230" w:lineRule="exact" w:before="14"/>
              <w:ind w:left="115"/>
              <w:rPr>
                <w:rFonts w:ascii="Arial"/>
                <w:sz w:val="20"/>
              </w:rPr>
            </w:pPr>
            <w:r>
              <w:rPr>
                <w:rFonts w:ascii="Arial"/>
                <w:sz w:val="20"/>
              </w:rPr>
              <w:t>Beban</w:t>
            </w:r>
            <w:r>
              <w:rPr>
                <w:rFonts w:ascii="Arial"/>
                <w:spacing w:val="-7"/>
                <w:sz w:val="20"/>
              </w:rPr>
              <w:t> </w:t>
            </w:r>
            <w:r>
              <w:rPr>
                <w:rFonts w:ascii="Arial"/>
                <w:spacing w:val="-2"/>
                <w:sz w:val="20"/>
              </w:rPr>
              <w:t>Pemeliharaan</w:t>
            </w:r>
          </w:p>
        </w:tc>
        <w:tc>
          <w:tcPr>
            <w:tcW w:w="3193" w:type="dxa"/>
          </w:tcPr>
          <w:p>
            <w:pPr>
              <w:pStyle w:val="TableParagraph"/>
              <w:spacing w:line="230" w:lineRule="exact" w:before="14"/>
              <w:ind w:right="107"/>
              <w:jc w:val="right"/>
              <w:rPr>
                <w:rFonts w:ascii="Arial"/>
                <w:sz w:val="20"/>
              </w:rPr>
            </w:pPr>
            <w:r>
              <w:rPr>
                <w:rFonts w:ascii="Arial"/>
                <w:spacing w:val="-2"/>
                <w:sz w:val="20"/>
              </w:rPr>
              <w:t>96,045,600.00</w:t>
            </w:r>
          </w:p>
        </w:tc>
      </w:tr>
      <w:tr>
        <w:trPr>
          <w:trHeight w:val="263" w:hRule="atLeast"/>
        </w:trPr>
        <w:tc>
          <w:tcPr>
            <w:tcW w:w="6570" w:type="dxa"/>
          </w:tcPr>
          <w:p>
            <w:pPr>
              <w:pStyle w:val="TableParagraph"/>
              <w:spacing w:line="230" w:lineRule="exact" w:before="14"/>
              <w:ind w:left="115"/>
              <w:rPr>
                <w:rFonts w:ascii="Arial"/>
                <w:sz w:val="20"/>
              </w:rPr>
            </w:pPr>
            <w:r>
              <w:rPr>
                <w:rFonts w:ascii="Arial"/>
                <w:sz w:val="20"/>
              </w:rPr>
              <w:t>Beban</w:t>
            </w:r>
            <w:r>
              <w:rPr>
                <w:rFonts w:ascii="Arial"/>
                <w:spacing w:val="-6"/>
                <w:sz w:val="20"/>
              </w:rPr>
              <w:t> </w:t>
            </w:r>
            <w:r>
              <w:rPr>
                <w:rFonts w:ascii="Arial"/>
                <w:sz w:val="20"/>
              </w:rPr>
              <w:t>Umum</w:t>
            </w:r>
            <w:r>
              <w:rPr>
                <w:rFonts w:ascii="Arial"/>
                <w:spacing w:val="-5"/>
                <w:sz w:val="20"/>
              </w:rPr>
              <w:t> </w:t>
            </w:r>
            <w:r>
              <w:rPr>
                <w:rFonts w:ascii="Arial"/>
                <w:spacing w:val="-2"/>
                <w:sz w:val="20"/>
              </w:rPr>
              <w:t>Lainnya</w:t>
            </w:r>
          </w:p>
        </w:tc>
        <w:tc>
          <w:tcPr>
            <w:tcW w:w="3193" w:type="dxa"/>
          </w:tcPr>
          <w:p>
            <w:pPr>
              <w:pStyle w:val="TableParagraph"/>
              <w:spacing w:line="230" w:lineRule="exact" w:before="14"/>
              <w:ind w:right="107"/>
              <w:jc w:val="right"/>
              <w:rPr>
                <w:rFonts w:ascii="Arial"/>
                <w:sz w:val="20"/>
              </w:rPr>
            </w:pPr>
            <w:r>
              <w:rPr>
                <w:rFonts w:ascii="Arial"/>
                <w:spacing w:val="-2"/>
                <w:sz w:val="20"/>
              </w:rPr>
              <w:t>1,913,901,812.00</w:t>
            </w:r>
          </w:p>
        </w:tc>
      </w:tr>
      <w:tr>
        <w:trPr>
          <w:trHeight w:val="264" w:hRule="atLeast"/>
        </w:trPr>
        <w:tc>
          <w:tcPr>
            <w:tcW w:w="6570" w:type="dxa"/>
          </w:tcPr>
          <w:p>
            <w:pPr>
              <w:pStyle w:val="TableParagraph"/>
              <w:spacing w:line="230" w:lineRule="exact" w:before="14"/>
              <w:ind w:left="115"/>
              <w:rPr>
                <w:rFonts w:ascii="Arial"/>
                <w:sz w:val="20"/>
              </w:rPr>
            </w:pPr>
            <w:r>
              <w:rPr>
                <w:rFonts w:ascii="Arial"/>
                <w:sz w:val="20"/>
              </w:rPr>
              <w:t>Beban</w:t>
            </w:r>
            <w:r>
              <w:rPr>
                <w:rFonts w:ascii="Arial"/>
                <w:spacing w:val="-10"/>
                <w:sz w:val="20"/>
              </w:rPr>
              <w:t> </w:t>
            </w:r>
            <w:r>
              <w:rPr>
                <w:rFonts w:ascii="Arial"/>
                <w:sz w:val="20"/>
              </w:rPr>
              <w:t>Penyusutan</w:t>
            </w:r>
            <w:r>
              <w:rPr>
                <w:rFonts w:ascii="Arial"/>
                <w:spacing w:val="-10"/>
                <w:sz w:val="20"/>
              </w:rPr>
              <w:t> </w:t>
            </w:r>
            <w:r>
              <w:rPr>
                <w:rFonts w:ascii="Arial"/>
                <w:sz w:val="20"/>
              </w:rPr>
              <w:t>Administrasi</w:t>
            </w:r>
            <w:r>
              <w:rPr>
                <w:rFonts w:ascii="Arial"/>
                <w:spacing w:val="-6"/>
                <w:sz w:val="20"/>
              </w:rPr>
              <w:t> </w:t>
            </w:r>
            <w:r>
              <w:rPr>
                <w:rFonts w:ascii="Arial"/>
                <w:sz w:val="20"/>
              </w:rPr>
              <w:t>dan</w:t>
            </w:r>
            <w:r>
              <w:rPr>
                <w:rFonts w:ascii="Arial"/>
                <w:spacing w:val="-9"/>
                <w:sz w:val="20"/>
              </w:rPr>
              <w:t> </w:t>
            </w:r>
            <w:r>
              <w:rPr>
                <w:rFonts w:ascii="Arial"/>
                <w:spacing w:val="-4"/>
                <w:sz w:val="20"/>
              </w:rPr>
              <w:t>Umum</w:t>
            </w:r>
          </w:p>
        </w:tc>
        <w:tc>
          <w:tcPr>
            <w:tcW w:w="3193" w:type="dxa"/>
          </w:tcPr>
          <w:p>
            <w:pPr>
              <w:pStyle w:val="TableParagraph"/>
              <w:spacing w:line="230" w:lineRule="exact" w:before="14"/>
              <w:ind w:right="107"/>
              <w:jc w:val="right"/>
              <w:rPr>
                <w:rFonts w:ascii="Arial"/>
                <w:sz w:val="20"/>
              </w:rPr>
            </w:pPr>
            <w:r>
              <w:rPr>
                <w:rFonts w:ascii="Arial"/>
                <w:spacing w:val="-2"/>
                <w:sz w:val="20"/>
              </w:rPr>
              <w:t>1,140,544,296.00</w:t>
            </w:r>
          </w:p>
        </w:tc>
      </w:tr>
      <w:tr>
        <w:trPr>
          <w:trHeight w:val="278" w:hRule="atLeast"/>
        </w:trPr>
        <w:tc>
          <w:tcPr>
            <w:tcW w:w="6570" w:type="dxa"/>
            <w:tcBorders>
              <w:bottom w:val="single" w:sz="4" w:space="0" w:color="000000"/>
            </w:tcBorders>
          </w:tcPr>
          <w:p>
            <w:pPr>
              <w:pStyle w:val="TableParagraph"/>
              <w:spacing w:before="14"/>
              <w:ind w:left="115"/>
              <w:rPr>
                <w:rFonts w:ascii="Arial"/>
                <w:sz w:val="20"/>
              </w:rPr>
            </w:pPr>
            <w:r>
              <w:rPr>
                <w:rFonts w:ascii="Arial"/>
                <w:sz w:val="20"/>
              </w:rPr>
              <w:t>Beban</w:t>
            </w:r>
            <w:r>
              <w:rPr>
                <w:rFonts w:ascii="Arial"/>
                <w:spacing w:val="-8"/>
                <w:sz w:val="20"/>
              </w:rPr>
              <w:t> </w:t>
            </w:r>
            <w:r>
              <w:rPr>
                <w:rFonts w:ascii="Arial"/>
                <w:sz w:val="20"/>
              </w:rPr>
              <w:t>Penyisihan</w:t>
            </w:r>
            <w:r>
              <w:rPr>
                <w:rFonts w:ascii="Arial"/>
                <w:spacing w:val="-8"/>
                <w:sz w:val="20"/>
              </w:rPr>
              <w:t> </w:t>
            </w:r>
            <w:r>
              <w:rPr>
                <w:rFonts w:ascii="Arial"/>
                <w:spacing w:val="-2"/>
                <w:sz w:val="20"/>
              </w:rPr>
              <w:t>Piutang</w:t>
            </w:r>
          </w:p>
        </w:tc>
        <w:tc>
          <w:tcPr>
            <w:tcW w:w="3193" w:type="dxa"/>
            <w:tcBorders>
              <w:bottom w:val="single" w:sz="4" w:space="0" w:color="000000"/>
            </w:tcBorders>
          </w:tcPr>
          <w:p>
            <w:pPr>
              <w:pStyle w:val="TableParagraph"/>
              <w:spacing w:before="14"/>
              <w:ind w:right="107"/>
              <w:jc w:val="right"/>
              <w:rPr>
                <w:rFonts w:ascii="Arial"/>
                <w:sz w:val="20"/>
              </w:rPr>
            </w:pPr>
            <w:r>
              <w:rPr>
                <w:rFonts w:ascii="Arial"/>
                <w:spacing w:val="-2"/>
                <w:sz w:val="20"/>
              </w:rPr>
              <w:t>903,416,204.00</w:t>
            </w:r>
          </w:p>
        </w:tc>
      </w:tr>
      <w:tr>
        <w:trPr>
          <w:trHeight w:val="263" w:hRule="atLeast"/>
        </w:trPr>
        <w:tc>
          <w:tcPr>
            <w:tcW w:w="6570" w:type="dxa"/>
            <w:tcBorders>
              <w:top w:val="single" w:sz="4" w:space="0" w:color="000000"/>
              <w:bottom w:val="single" w:sz="4" w:space="0" w:color="000000"/>
            </w:tcBorders>
          </w:tcPr>
          <w:p>
            <w:pPr>
              <w:pStyle w:val="TableParagraph"/>
              <w:spacing w:line="229" w:lineRule="exact"/>
              <w:ind w:left="1670"/>
              <w:rPr>
                <w:rFonts w:ascii="Arial"/>
                <w:sz w:val="20"/>
              </w:rPr>
            </w:pPr>
            <w:r>
              <w:rPr>
                <w:rFonts w:ascii="Arial"/>
                <w:color w:val="4471C4"/>
                <w:sz w:val="20"/>
              </w:rPr>
              <w:t>Jumlah</w:t>
            </w:r>
            <w:r>
              <w:rPr>
                <w:rFonts w:ascii="Arial"/>
                <w:color w:val="4471C4"/>
                <w:spacing w:val="-9"/>
                <w:sz w:val="20"/>
              </w:rPr>
              <w:t> </w:t>
            </w:r>
            <w:r>
              <w:rPr>
                <w:rFonts w:ascii="Arial"/>
                <w:color w:val="4471C4"/>
                <w:sz w:val="20"/>
              </w:rPr>
              <w:t>Beban</w:t>
            </w:r>
            <w:r>
              <w:rPr>
                <w:rFonts w:ascii="Arial"/>
                <w:color w:val="4471C4"/>
                <w:spacing w:val="-9"/>
                <w:sz w:val="20"/>
              </w:rPr>
              <w:t> </w:t>
            </w:r>
            <w:r>
              <w:rPr>
                <w:rFonts w:ascii="Arial"/>
                <w:color w:val="4471C4"/>
                <w:sz w:val="20"/>
              </w:rPr>
              <w:t>Administrasi</w:t>
            </w:r>
            <w:r>
              <w:rPr>
                <w:rFonts w:ascii="Arial"/>
                <w:color w:val="4471C4"/>
                <w:spacing w:val="-6"/>
                <w:sz w:val="20"/>
              </w:rPr>
              <w:t> </w:t>
            </w:r>
            <w:r>
              <w:rPr>
                <w:rFonts w:ascii="Arial"/>
                <w:color w:val="4471C4"/>
                <w:sz w:val="20"/>
              </w:rPr>
              <w:t>dan</w:t>
            </w:r>
            <w:r>
              <w:rPr>
                <w:rFonts w:ascii="Arial"/>
                <w:color w:val="4471C4"/>
                <w:spacing w:val="-8"/>
                <w:sz w:val="20"/>
              </w:rPr>
              <w:t> </w:t>
            </w:r>
            <w:r>
              <w:rPr>
                <w:rFonts w:ascii="Arial"/>
                <w:color w:val="4471C4"/>
                <w:spacing w:val="-4"/>
                <w:sz w:val="20"/>
              </w:rPr>
              <w:t>Umum</w:t>
            </w:r>
          </w:p>
        </w:tc>
        <w:tc>
          <w:tcPr>
            <w:tcW w:w="3193" w:type="dxa"/>
            <w:tcBorders>
              <w:top w:val="single" w:sz="4" w:space="0" w:color="000000"/>
              <w:bottom w:val="single" w:sz="4" w:space="0" w:color="000000"/>
            </w:tcBorders>
          </w:tcPr>
          <w:p>
            <w:pPr>
              <w:pStyle w:val="TableParagraph"/>
              <w:spacing w:line="229" w:lineRule="exact"/>
              <w:ind w:right="107"/>
              <w:jc w:val="right"/>
              <w:rPr>
                <w:rFonts w:ascii="Arial"/>
                <w:sz w:val="20"/>
              </w:rPr>
            </w:pPr>
            <w:r>
              <w:rPr>
                <w:rFonts w:ascii="Arial"/>
                <w:color w:val="0000FF"/>
                <w:spacing w:val="-2"/>
                <w:sz w:val="20"/>
              </w:rPr>
              <w:t>11,022,557,657.00</w:t>
            </w:r>
          </w:p>
        </w:tc>
      </w:tr>
      <w:tr>
        <w:trPr>
          <w:trHeight w:val="230" w:hRule="atLeast"/>
        </w:trPr>
        <w:tc>
          <w:tcPr>
            <w:tcW w:w="6570" w:type="dxa"/>
            <w:tcBorders>
              <w:top w:val="single" w:sz="4" w:space="0" w:color="000000"/>
            </w:tcBorders>
          </w:tcPr>
          <w:p>
            <w:pPr>
              <w:pStyle w:val="TableParagraph"/>
              <w:spacing w:line="210" w:lineRule="exact"/>
              <w:ind w:left="518"/>
              <w:rPr>
                <w:rFonts w:ascii="Arial"/>
                <w:b/>
                <w:sz w:val="20"/>
              </w:rPr>
            </w:pPr>
            <w:r>
              <w:rPr>
                <w:rFonts w:ascii="Arial"/>
                <w:b/>
                <w:color w:val="C00000"/>
                <w:sz w:val="20"/>
              </w:rPr>
              <w:t>JUMLAH</w:t>
            </w:r>
            <w:r>
              <w:rPr>
                <w:rFonts w:ascii="Arial"/>
                <w:b/>
                <w:color w:val="C00000"/>
                <w:spacing w:val="-11"/>
                <w:sz w:val="20"/>
              </w:rPr>
              <w:t> </w:t>
            </w:r>
            <w:r>
              <w:rPr>
                <w:rFonts w:ascii="Arial"/>
                <w:b/>
                <w:color w:val="C00000"/>
                <w:sz w:val="20"/>
              </w:rPr>
              <w:t>BEBAN</w:t>
            </w:r>
            <w:r>
              <w:rPr>
                <w:rFonts w:ascii="Arial"/>
                <w:b/>
                <w:color w:val="C00000"/>
                <w:spacing w:val="-10"/>
                <w:sz w:val="20"/>
              </w:rPr>
              <w:t> </w:t>
            </w:r>
            <w:r>
              <w:rPr>
                <w:rFonts w:ascii="Arial"/>
                <w:b/>
                <w:color w:val="C00000"/>
                <w:spacing w:val="-2"/>
                <w:sz w:val="20"/>
              </w:rPr>
              <w:t>OPERASIONAL</w:t>
            </w:r>
          </w:p>
        </w:tc>
        <w:tc>
          <w:tcPr>
            <w:tcW w:w="3193" w:type="dxa"/>
            <w:tcBorders>
              <w:top w:val="single" w:sz="4" w:space="0" w:color="000000"/>
            </w:tcBorders>
          </w:tcPr>
          <w:p>
            <w:pPr>
              <w:pStyle w:val="TableParagraph"/>
              <w:spacing w:line="210" w:lineRule="exact"/>
              <w:ind w:right="107"/>
              <w:jc w:val="right"/>
              <w:rPr>
                <w:rFonts w:ascii="Arial"/>
                <w:sz w:val="20"/>
              </w:rPr>
            </w:pPr>
            <w:r>
              <w:rPr>
                <w:rFonts w:ascii="Arial"/>
                <w:color w:val="7D0000"/>
                <w:spacing w:val="-2"/>
                <w:sz w:val="20"/>
              </w:rPr>
              <w:t>24,546,195,956.00</w:t>
            </w:r>
          </w:p>
        </w:tc>
      </w:tr>
    </w:tbl>
    <w:p>
      <w:pPr>
        <w:spacing w:after="0" w:line="210" w:lineRule="exact"/>
        <w:jc w:val="right"/>
        <w:rPr>
          <w:rFonts w:ascii="Arial"/>
          <w:sz w:val="20"/>
        </w:rPr>
        <w:sectPr>
          <w:pgSz w:w="11910" w:h="16840"/>
          <w:pgMar w:header="725" w:footer="0" w:top="1660" w:bottom="280" w:left="460" w:right="460"/>
        </w:sectPr>
      </w:pPr>
    </w:p>
    <w:p>
      <w:pPr>
        <w:spacing w:line="237" w:lineRule="auto" w:before="23"/>
        <w:ind w:left="4222" w:right="4212"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w:t>
      </w:r>
    </w:p>
    <w:p>
      <w:pPr>
        <w:spacing w:line="237" w:lineRule="auto" w:before="3"/>
        <w:ind w:left="3708" w:right="3702" w:firstLine="0"/>
        <w:jc w:val="center"/>
        <w:rPr>
          <w:rFonts w:ascii="Verdana"/>
          <w:sz w:val="18"/>
        </w:rPr>
      </w:pPr>
      <w:r>
        <w:rPr>
          <w:rFonts w:ascii="Verdana"/>
          <w:color w:val="4471C4"/>
          <w:sz w:val="18"/>
        </w:rPr>
        <w:t>ASPEK</w:t>
      </w:r>
      <w:r>
        <w:rPr>
          <w:rFonts w:ascii="Verdana"/>
          <w:color w:val="4471C4"/>
          <w:spacing w:val="-13"/>
          <w:sz w:val="18"/>
        </w:rPr>
        <w:t> </w:t>
      </w:r>
      <w:r>
        <w:rPr>
          <w:rFonts w:ascii="Verdana"/>
          <w:color w:val="4471C4"/>
          <w:sz w:val="18"/>
        </w:rPr>
        <w:t>MANAJERIAL</w:t>
      </w:r>
      <w:r>
        <w:rPr>
          <w:rFonts w:ascii="Verdana"/>
          <w:color w:val="4471C4"/>
          <w:spacing w:val="-9"/>
          <w:sz w:val="18"/>
        </w:rPr>
        <w:t> </w:t>
      </w:r>
      <w:r>
        <w:rPr>
          <w:rFonts w:ascii="Verdana"/>
          <w:color w:val="4471C4"/>
          <w:sz w:val="18"/>
        </w:rPr>
        <w:t>DAN</w:t>
      </w:r>
      <w:r>
        <w:rPr>
          <w:rFonts w:ascii="Verdana"/>
          <w:color w:val="4471C4"/>
          <w:spacing w:val="-10"/>
          <w:sz w:val="18"/>
        </w:rPr>
        <w:t> </w:t>
      </w:r>
      <w:r>
        <w:rPr>
          <w:rFonts w:ascii="Verdana"/>
          <w:color w:val="4471C4"/>
          <w:sz w:val="18"/>
        </w:rPr>
        <w:t>TEKNIS </w:t>
      </w:r>
      <w:r>
        <w:rPr>
          <w:rFonts w:ascii="Verdana"/>
          <w:sz w:val="18"/>
        </w:rPr>
        <w:t>TAHUN 2024</w:t>
      </w:r>
    </w:p>
    <w:p>
      <w:pPr>
        <w:pStyle w:val="ListParagraph"/>
        <w:numPr>
          <w:ilvl w:val="0"/>
          <w:numId w:val="18"/>
        </w:numPr>
        <w:tabs>
          <w:tab w:pos="529" w:val="left" w:leader="none"/>
        </w:tabs>
        <w:spacing w:line="240" w:lineRule="auto" w:before="222" w:after="0"/>
        <w:ind w:left="529" w:right="0" w:hanging="427"/>
        <w:jc w:val="left"/>
        <w:rPr>
          <w:sz w:val="20"/>
        </w:rPr>
      </w:pPr>
      <w:r>
        <w:rPr>
          <w:sz w:val="20"/>
        </w:rPr>
        <w:t>Aspek</w:t>
      </w:r>
      <w:r>
        <w:rPr>
          <w:spacing w:val="-8"/>
          <w:sz w:val="20"/>
        </w:rPr>
        <w:t> </w:t>
      </w:r>
      <w:r>
        <w:rPr>
          <w:spacing w:val="-2"/>
          <w:sz w:val="20"/>
        </w:rPr>
        <w:t>Manajerial</w:t>
      </w: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
        <w:gridCol w:w="1220"/>
        <w:gridCol w:w="4394"/>
        <w:gridCol w:w="1422"/>
        <w:gridCol w:w="1273"/>
        <w:gridCol w:w="1844"/>
      </w:tblGrid>
      <w:tr>
        <w:trPr>
          <w:trHeight w:val="460" w:hRule="atLeast"/>
        </w:trPr>
        <w:tc>
          <w:tcPr>
            <w:tcW w:w="336" w:type="dxa"/>
          </w:tcPr>
          <w:p>
            <w:pPr>
              <w:pStyle w:val="TableParagraph"/>
              <w:spacing w:before="110"/>
              <w:ind w:left="6"/>
              <w:jc w:val="center"/>
              <w:rPr>
                <w:rFonts w:ascii="Arial"/>
                <w:b/>
                <w:sz w:val="20"/>
              </w:rPr>
            </w:pPr>
            <w:r>
              <w:rPr>
                <w:rFonts w:ascii="Arial"/>
                <w:b/>
                <w:spacing w:val="-5"/>
                <w:sz w:val="20"/>
              </w:rPr>
              <w:t>No</w:t>
            </w:r>
          </w:p>
        </w:tc>
        <w:tc>
          <w:tcPr>
            <w:tcW w:w="5614" w:type="dxa"/>
            <w:gridSpan w:val="2"/>
          </w:tcPr>
          <w:p>
            <w:pPr>
              <w:pStyle w:val="TableParagraph"/>
              <w:spacing w:before="110"/>
              <w:ind w:left="11"/>
              <w:jc w:val="center"/>
              <w:rPr>
                <w:rFonts w:ascii="Arial"/>
                <w:b/>
                <w:sz w:val="20"/>
              </w:rPr>
            </w:pPr>
            <w:r>
              <w:rPr>
                <w:rFonts w:ascii="Arial"/>
                <w:b/>
                <w:spacing w:val="-2"/>
                <w:sz w:val="20"/>
              </w:rPr>
              <w:t>Uraian</w:t>
            </w:r>
          </w:p>
        </w:tc>
        <w:tc>
          <w:tcPr>
            <w:tcW w:w="1422" w:type="dxa"/>
          </w:tcPr>
          <w:p>
            <w:pPr>
              <w:pStyle w:val="TableParagraph"/>
              <w:spacing w:before="110"/>
              <w:ind w:left="12" w:right="7"/>
              <w:jc w:val="center"/>
              <w:rPr>
                <w:rFonts w:ascii="Arial"/>
                <w:b/>
                <w:sz w:val="20"/>
              </w:rPr>
            </w:pPr>
            <w:r>
              <w:rPr>
                <w:rFonts w:ascii="Arial"/>
                <w:b/>
                <w:spacing w:val="-2"/>
                <w:sz w:val="20"/>
              </w:rPr>
              <w:t>Informasi</w:t>
            </w:r>
          </w:p>
        </w:tc>
        <w:tc>
          <w:tcPr>
            <w:tcW w:w="1273" w:type="dxa"/>
          </w:tcPr>
          <w:p>
            <w:pPr>
              <w:pStyle w:val="TableParagraph"/>
              <w:spacing w:before="110"/>
              <w:ind w:left="13"/>
              <w:jc w:val="center"/>
              <w:rPr>
                <w:rFonts w:ascii="Arial"/>
                <w:b/>
                <w:sz w:val="20"/>
              </w:rPr>
            </w:pPr>
            <w:r>
              <w:rPr>
                <w:rFonts w:ascii="Arial"/>
                <w:b/>
                <w:spacing w:val="-4"/>
                <w:sz w:val="20"/>
              </w:rPr>
              <w:t>Masa</w:t>
            </w:r>
          </w:p>
        </w:tc>
        <w:tc>
          <w:tcPr>
            <w:tcW w:w="1844" w:type="dxa"/>
          </w:tcPr>
          <w:p>
            <w:pPr>
              <w:pStyle w:val="TableParagraph"/>
              <w:spacing w:line="225" w:lineRule="exact"/>
              <w:ind w:left="497"/>
              <w:rPr>
                <w:rFonts w:ascii="Arial"/>
                <w:b/>
                <w:sz w:val="20"/>
              </w:rPr>
            </w:pPr>
            <w:r>
              <w:rPr>
                <w:rFonts w:ascii="Arial"/>
                <w:b/>
                <w:sz w:val="20"/>
              </w:rPr>
              <w:t>Ket. /</w:t>
            </w:r>
            <w:r>
              <w:rPr>
                <w:rFonts w:ascii="Arial"/>
                <w:b/>
                <w:spacing w:val="-7"/>
                <w:sz w:val="20"/>
              </w:rPr>
              <w:t> </w:t>
            </w:r>
            <w:r>
              <w:rPr>
                <w:rFonts w:ascii="Arial"/>
                <w:b/>
                <w:spacing w:val="-5"/>
                <w:sz w:val="20"/>
              </w:rPr>
              <w:t>Tgl</w:t>
            </w:r>
          </w:p>
          <w:p>
            <w:pPr>
              <w:pStyle w:val="TableParagraph"/>
              <w:spacing w:line="215" w:lineRule="exact"/>
              <w:ind w:left="410"/>
              <w:rPr>
                <w:rFonts w:ascii="Arial"/>
                <w:b/>
                <w:sz w:val="20"/>
              </w:rPr>
            </w:pPr>
            <w:r>
              <w:rPr>
                <w:rFonts w:ascii="Arial"/>
                <w:b/>
                <w:spacing w:val="-2"/>
                <w:sz w:val="20"/>
              </w:rPr>
              <w:t>Penetapan</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1</w:t>
            </w:r>
          </w:p>
        </w:tc>
        <w:tc>
          <w:tcPr>
            <w:tcW w:w="5614" w:type="dxa"/>
            <w:gridSpan w:val="2"/>
          </w:tcPr>
          <w:p>
            <w:pPr>
              <w:pStyle w:val="TableParagraph"/>
              <w:spacing w:line="210" w:lineRule="exact"/>
              <w:ind w:left="28"/>
              <w:rPr>
                <w:rFonts w:ascii="Arial"/>
                <w:sz w:val="20"/>
              </w:rPr>
            </w:pPr>
            <w:r>
              <w:rPr>
                <w:rFonts w:ascii="Arial"/>
                <w:sz w:val="20"/>
              </w:rPr>
              <w:t>Dokumen</w:t>
            </w:r>
            <w:r>
              <w:rPr>
                <w:rFonts w:ascii="Arial"/>
                <w:spacing w:val="-5"/>
                <w:sz w:val="20"/>
              </w:rPr>
              <w:t> </w:t>
            </w:r>
            <w:r>
              <w:rPr>
                <w:rFonts w:ascii="Arial"/>
                <w:spacing w:val="-2"/>
                <w:sz w:val="20"/>
              </w:rPr>
              <w:t>RPJMD</w:t>
            </w:r>
          </w:p>
        </w:tc>
        <w:tc>
          <w:tcPr>
            <w:tcW w:w="1422" w:type="dxa"/>
          </w:tcPr>
          <w:p>
            <w:pPr>
              <w:pStyle w:val="TableParagraph"/>
              <w:spacing w:line="206" w:lineRule="exact" w:before="3"/>
              <w:ind w:left="12" w:right="9"/>
              <w:jc w:val="center"/>
              <w:rPr>
                <w:rFonts w:ascii="Arial"/>
                <w:sz w:val="18"/>
              </w:rPr>
            </w:pPr>
            <w:r>
              <w:rPr>
                <w:rFonts w:ascii="Arial"/>
                <w:spacing w:val="-5"/>
                <w:sz w:val="18"/>
              </w:rPr>
              <w:t>Ada</w:t>
            </w:r>
          </w:p>
        </w:tc>
        <w:tc>
          <w:tcPr>
            <w:tcW w:w="1273" w:type="dxa"/>
          </w:tcPr>
          <w:p>
            <w:pPr>
              <w:pStyle w:val="TableParagraph"/>
              <w:spacing w:line="206" w:lineRule="exact" w:before="3"/>
              <w:ind w:left="13" w:right="2"/>
              <w:jc w:val="center"/>
              <w:rPr>
                <w:rFonts w:ascii="Arial"/>
                <w:sz w:val="18"/>
              </w:rPr>
            </w:pPr>
            <w:r>
              <w:rPr>
                <w:rFonts w:ascii="Arial"/>
                <w:sz w:val="18"/>
              </w:rPr>
              <w:t>2025-</w:t>
            </w:r>
            <w:r>
              <w:rPr>
                <w:rFonts w:ascii="Arial"/>
                <w:spacing w:val="-4"/>
                <w:sz w:val="18"/>
              </w:rPr>
              <w:t>2029</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2</w:t>
            </w:r>
          </w:p>
        </w:tc>
        <w:tc>
          <w:tcPr>
            <w:tcW w:w="5614" w:type="dxa"/>
            <w:gridSpan w:val="2"/>
          </w:tcPr>
          <w:p>
            <w:pPr>
              <w:pStyle w:val="TableParagraph"/>
              <w:spacing w:line="210" w:lineRule="exact"/>
              <w:ind w:left="28"/>
              <w:rPr>
                <w:rFonts w:ascii="Arial"/>
                <w:sz w:val="20"/>
              </w:rPr>
            </w:pPr>
            <w:r>
              <w:rPr>
                <w:rFonts w:ascii="Arial"/>
                <w:sz w:val="20"/>
              </w:rPr>
              <w:t>Dokumen</w:t>
            </w:r>
            <w:r>
              <w:rPr>
                <w:rFonts w:ascii="Arial"/>
                <w:spacing w:val="-11"/>
                <w:sz w:val="20"/>
              </w:rPr>
              <w:t> </w:t>
            </w:r>
            <w:r>
              <w:rPr>
                <w:rFonts w:ascii="Arial"/>
                <w:sz w:val="20"/>
              </w:rPr>
              <w:t>Kebijakan</w:t>
            </w:r>
            <w:r>
              <w:rPr>
                <w:rFonts w:ascii="Arial"/>
                <w:spacing w:val="-14"/>
                <w:sz w:val="20"/>
              </w:rPr>
              <w:t> </w:t>
            </w:r>
            <w:r>
              <w:rPr>
                <w:rFonts w:ascii="Arial"/>
                <w:sz w:val="20"/>
              </w:rPr>
              <w:t>Strategi</w:t>
            </w:r>
            <w:r>
              <w:rPr>
                <w:rFonts w:ascii="Arial"/>
                <w:spacing w:val="-8"/>
                <w:sz w:val="20"/>
              </w:rPr>
              <w:t> </w:t>
            </w:r>
            <w:r>
              <w:rPr>
                <w:rFonts w:ascii="Arial"/>
                <w:sz w:val="20"/>
              </w:rPr>
              <w:t>Daerah</w:t>
            </w:r>
            <w:r>
              <w:rPr>
                <w:rFonts w:ascii="Arial"/>
                <w:spacing w:val="-10"/>
                <w:sz w:val="20"/>
              </w:rPr>
              <w:t> </w:t>
            </w:r>
            <w:r>
              <w:rPr>
                <w:rFonts w:ascii="Arial"/>
                <w:sz w:val="20"/>
              </w:rPr>
              <w:t>(Jakstrada)</w:t>
            </w:r>
            <w:r>
              <w:rPr>
                <w:rFonts w:ascii="Arial"/>
                <w:spacing w:val="-9"/>
                <w:sz w:val="20"/>
              </w:rPr>
              <w:t> </w:t>
            </w:r>
            <w:r>
              <w:rPr>
                <w:rFonts w:ascii="Arial"/>
                <w:spacing w:val="-4"/>
                <w:sz w:val="20"/>
              </w:rPr>
              <w:t>SPAM</w:t>
            </w:r>
          </w:p>
        </w:tc>
        <w:tc>
          <w:tcPr>
            <w:tcW w:w="1422" w:type="dxa"/>
          </w:tcPr>
          <w:p>
            <w:pPr>
              <w:pStyle w:val="TableParagraph"/>
              <w:spacing w:line="206" w:lineRule="exact" w:before="3"/>
              <w:ind w:left="12" w:right="9"/>
              <w:jc w:val="center"/>
              <w:rPr>
                <w:rFonts w:ascii="Arial"/>
                <w:sz w:val="18"/>
              </w:rPr>
            </w:pPr>
            <w:r>
              <w:rPr>
                <w:rFonts w:ascii="Arial"/>
                <w:spacing w:val="-5"/>
                <w:sz w:val="18"/>
              </w:rPr>
              <w:t>Ada</w:t>
            </w:r>
          </w:p>
        </w:tc>
        <w:tc>
          <w:tcPr>
            <w:tcW w:w="1273" w:type="dxa"/>
          </w:tcPr>
          <w:p>
            <w:pPr>
              <w:pStyle w:val="TableParagraph"/>
              <w:spacing w:line="206" w:lineRule="exact" w:before="3"/>
              <w:ind w:left="13" w:right="2"/>
              <w:jc w:val="center"/>
              <w:rPr>
                <w:rFonts w:ascii="Arial"/>
                <w:sz w:val="18"/>
              </w:rPr>
            </w:pPr>
            <w:r>
              <w:rPr>
                <w:rFonts w:ascii="Arial"/>
                <w:sz w:val="18"/>
              </w:rPr>
              <w:t>2023-</w:t>
            </w:r>
            <w:r>
              <w:rPr>
                <w:rFonts w:ascii="Arial"/>
                <w:spacing w:val="-4"/>
                <w:sz w:val="18"/>
              </w:rPr>
              <w:t>2027</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3</w:t>
            </w:r>
          </w:p>
        </w:tc>
        <w:tc>
          <w:tcPr>
            <w:tcW w:w="5614" w:type="dxa"/>
            <w:gridSpan w:val="2"/>
          </w:tcPr>
          <w:p>
            <w:pPr>
              <w:pStyle w:val="TableParagraph"/>
              <w:spacing w:line="210" w:lineRule="exact"/>
              <w:ind w:left="28"/>
              <w:rPr>
                <w:rFonts w:ascii="Arial"/>
                <w:sz w:val="20"/>
              </w:rPr>
            </w:pPr>
            <w:r>
              <w:rPr>
                <w:rFonts w:ascii="Arial"/>
                <w:sz w:val="20"/>
              </w:rPr>
              <w:t>Dokumen</w:t>
            </w:r>
            <w:r>
              <w:rPr>
                <w:rFonts w:ascii="Arial"/>
                <w:spacing w:val="-8"/>
                <w:sz w:val="20"/>
              </w:rPr>
              <w:t> </w:t>
            </w:r>
            <w:r>
              <w:rPr>
                <w:rFonts w:ascii="Arial"/>
                <w:sz w:val="20"/>
              </w:rPr>
              <w:t>Rencana</w:t>
            </w:r>
            <w:r>
              <w:rPr>
                <w:rFonts w:ascii="Arial"/>
                <w:spacing w:val="-7"/>
                <w:sz w:val="20"/>
              </w:rPr>
              <w:t> </w:t>
            </w:r>
            <w:r>
              <w:rPr>
                <w:rFonts w:ascii="Arial"/>
                <w:sz w:val="20"/>
              </w:rPr>
              <w:t>Induk</w:t>
            </w:r>
            <w:r>
              <w:rPr>
                <w:rFonts w:ascii="Arial"/>
                <w:spacing w:val="-10"/>
                <w:sz w:val="20"/>
              </w:rPr>
              <w:t> </w:t>
            </w:r>
            <w:r>
              <w:rPr>
                <w:rFonts w:ascii="Arial"/>
                <w:sz w:val="20"/>
              </w:rPr>
              <w:t>Pengembangan</w:t>
            </w:r>
            <w:r>
              <w:rPr>
                <w:rFonts w:ascii="Arial"/>
                <w:spacing w:val="-8"/>
                <w:sz w:val="20"/>
              </w:rPr>
              <w:t> </w:t>
            </w:r>
            <w:r>
              <w:rPr>
                <w:rFonts w:ascii="Arial"/>
                <w:sz w:val="20"/>
              </w:rPr>
              <w:t>SPAM</w:t>
            </w:r>
            <w:r>
              <w:rPr>
                <w:rFonts w:ascii="Arial"/>
                <w:spacing w:val="-9"/>
                <w:sz w:val="20"/>
              </w:rPr>
              <w:t> </w:t>
            </w:r>
            <w:r>
              <w:rPr>
                <w:rFonts w:ascii="Arial"/>
                <w:spacing w:val="-2"/>
                <w:sz w:val="20"/>
              </w:rPr>
              <w:t>(RISPAM)</w:t>
            </w:r>
          </w:p>
        </w:tc>
        <w:tc>
          <w:tcPr>
            <w:tcW w:w="1422" w:type="dxa"/>
          </w:tcPr>
          <w:p>
            <w:pPr>
              <w:pStyle w:val="TableParagraph"/>
              <w:spacing w:line="206" w:lineRule="exact" w:before="3"/>
              <w:ind w:left="12" w:right="9"/>
              <w:jc w:val="center"/>
              <w:rPr>
                <w:rFonts w:ascii="Arial"/>
                <w:sz w:val="18"/>
              </w:rPr>
            </w:pPr>
            <w:r>
              <w:rPr>
                <w:rFonts w:ascii="Arial"/>
                <w:spacing w:val="-5"/>
                <w:sz w:val="18"/>
              </w:rPr>
              <w:t>Ada</w:t>
            </w:r>
          </w:p>
        </w:tc>
        <w:tc>
          <w:tcPr>
            <w:tcW w:w="1273" w:type="dxa"/>
          </w:tcPr>
          <w:p>
            <w:pPr>
              <w:pStyle w:val="TableParagraph"/>
              <w:spacing w:line="206" w:lineRule="exact" w:before="3"/>
              <w:ind w:left="13" w:right="6"/>
              <w:jc w:val="center"/>
              <w:rPr>
                <w:rFonts w:ascii="Arial"/>
                <w:sz w:val="18"/>
              </w:rPr>
            </w:pPr>
            <w:r>
              <w:rPr>
                <w:rFonts w:ascii="Arial"/>
                <w:spacing w:val="-10"/>
                <w:sz w:val="18"/>
              </w:rPr>
              <w:t>0</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412" w:hRule="atLeast"/>
        </w:trPr>
        <w:tc>
          <w:tcPr>
            <w:tcW w:w="336" w:type="dxa"/>
          </w:tcPr>
          <w:p>
            <w:pPr>
              <w:pStyle w:val="TableParagraph"/>
              <w:spacing w:before="91"/>
              <w:ind w:left="16"/>
              <w:jc w:val="center"/>
              <w:rPr>
                <w:rFonts w:ascii="Arial"/>
                <w:sz w:val="20"/>
              </w:rPr>
            </w:pPr>
            <w:r>
              <w:rPr>
                <w:rFonts w:ascii="Arial"/>
                <w:spacing w:val="-10"/>
                <w:sz w:val="20"/>
              </w:rPr>
              <w:t>4</w:t>
            </w:r>
          </w:p>
        </w:tc>
        <w:tc>
          <w:tcPr>
            <w:tcW w:w="5614" w:type="dxa"/>
            <w:gridSpan w:val="2"/>
          </w:tcPr>
          <w:p>
            <w:pPr>
              <w:pStyle w:val="TableParagraph"/>
              <w:spacing w:before="91"/>
              <w:ind w:left="28"/>
              <w:rPr>
                <w:rFonts w:ascii="Arial"/>
                <w:sz w:val="20"/>
              </w:rPr>
            </w:pPr>
            <w:r>
              <w:rPr>
                <w:rFonts w:ascii="Arial"/>
                <w:sz w:val="20"/>
              </w:rPr>
              <w:t>Corporate</w:t>
            </w:r>
            <w:r>
              <w:rPr>
                <w:rFonts w:ascii="Arial"/>
                <w:spacing w:val="-7"/>
                <w:sz w:val="20"/>
              </w:rPr>
              <w:t> </w:t>
            </w:r>
            <w:r>
              <w:rPr>
                <w:rFonts w:ascii="Arial"/>
                <w:sz w:val="20"/>
              </w:rPr>
              <w:t>Plan</w:t>
            </w:r>
            <w:r>
              <w:rPr>
                <w:rFonts w:ascii="Arial"/>
                <w:spacing w:val="-11"/>
                <w:sz w:val="20"/>
              </w:rPr>
              <w:t> </w:t>
            </w:r>
            <w:r>
              <w:rPr>
                <w:rFonts w:ascii="Arial"/>
                <w:sz w:val="20"/>
              </w:rPr>
              <w:t>/</w:t>
            </w:r>
            <w:r>
              <w:rPr>
                <w:rFonts w:ascii="Arial"/>
                <w:spacing w:val="-3"/>
                <w:sz w:val="20"/>
              </w:rPr>
              <w:t> </w:t>
            </w:r>
            <w:r>
              <w:rPr>
                <w:rFonts w:ascii="Arial"/>
                <w:sz w:val="20"/>
              </w:rPr>
              <w:t>Business</w:t>
            </w:r>
            <w:r>
              <w:rPr>
                <w:rFonts w:ascii="Arial"/>
                <w:spacing w:val="-9"/>
                <w:sz w:val="20"/>
              </w:rPr>
              <w:t> </w:t>
            </w:r>
            <w:r>
              <w:rPr>
                <w:rFonts w:ascii="Arial"/>
                <w:spacing w:val="-4"/>
                <w:sz w:val="20"/>
              </w:rPr>
              <w:t>Plan</w:t>
            </w:r>
          </w:p>
        </w:tc>
        <w:tc>
          <w:tcPr>
            <w:tcW w:w="1422" w:type="dxa"/>
          </w:tcPr>
          <w:p>
            <w:pPr>
              <w:pStyle w:val="TableParagraph"/>
              <w:spacing w:before="95"/>
              <w:ind w:left="12" w:right="9"/>
              <w:jc w:val="center"/>
              <w:rPr>
                <w:rFonts w:ascii="Arial"/>
                <w:sz w:val="18"/>
              </w:rPr>
            </w:pPr>
            <w:r>
              <w:rPr>
                <w:rFonts w:ascii="Arial"/>
                <w:spacing w:val="-5"/>
                <w:sz w:val="18"/>
              </w:rPr>
              <w:t>Ada</w:t>
            </w:r>
          </w:p>
        </w:tc>
        <w:tc>
          <w:tcPr>
            <w:tcW w:w="1273" w:type="dxa"/>
          </w:tcPr>
          <w:p>
            <w:pPr>
              <w:pStyle w:val="TableParagraph"/>
              <w:spacing w:before="95"/>
              <w:ind w:left="13" w:right="2"/>
              <w:jc w:val="center"/>
              <w:rPr>
                <w:rFonts w:ascii="Arial"/>
                <w:sz w:val="18"/>
              </w:rPr>
            </w:pPr>
            <w:r>
              <w:rPr>
                <w:rFonts w:ascii="Arial"/>
                <w:sz w:val="18"/>
              </w:rPr>
              <w:t>2021-</w:t>
            </w:r>
            <w:r>
              <w:rPr>
                <w:rFonts w:ascii="Arial"/>
                <w:spacing w:val="-4"/>
                <w:sz w:val="18"/>
              </w:rPr>
              <w:t>2025</w:t>
            </w:r>
          </w:p>
        </w:tc>
        <w:tc>
          <w:tcPr>
            <w:tcW w:w="1844" w:type="dxa"/>
          </w:tcPr>
          <w:p>
            <w:pPr>
              <w:pStyle w:val="TableParagraph"/>
              <w:spacing w:line="201" w:lineRule="exact"/>
              <w:ind w:left="5" w:right="3"/>
              <w:jc w:val="center"/>
              <w:rPr>
                <w:rFonts w:ascii="Arial"/>
                <w:sz w:val="18"/>
              </w:rPr>
            </w:pPr>
            <w:r>
              <w:rPr>
                <w:rFonts w:ascii="Arial"/>
                <w:spacing w:val="-2"/>
                <w:sz w:val="18"/>
              </w:rPr>
              <w:t>Kamis,</w:t>
            </w:r>
          </w:p>
          <w:p>
            <w:pPr>
              <w:pStyle w:val="TableParagraph"/>
              <w:spacing w:line="192" w:lineRule="exact"/>
              <w:ind w:left="5"/>
              <w:jc w:val="center"/>
              <w:rPr>
                <w:rFonts w:ascii="Arial"/>
                <w:sz w:val="18"/>
              </w:rPr>
            </w:pPr>
            <w:r>
              <w:rPr>
                <w:rFonts w:ascii="Arial"/>
                <w:sz w:val="18"/>
              </w:rPr>
              <w:t>30</w:t>
            </w:r>
            <w:r>
              <w:rPr>
                <w:rFonts w:ascii="Arial"/>
                <w:spacing w:val="-3"/>
                <w:sz w:val="18"/>
              </w:rPr>
              <w:t> </w:t>
            </w:r>
            <w:r>
              <w:rPr>
                <w:rFonts w:ascii="Arial"/>
                <w:sz w:val="18"/>
              </w:rPr>
              <w:t>Desember</w:t>
            </w:r>
            <w:r>
              <w:rPr>
                <w:rFonts w:ascii="Arial"/>
                <w:spacing w:val="-4"/>
                <w:sz w:val="18"/>
              </w:rPr>
              <w:t> 2020</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5</w:t>
            </w:r>
          </w:p>
        </w:tc>
        <w:tc>
          <w:tcPr>
            <w:tcW w:w="5614" w:type="dxa"/>
            <w:gridSpan w:val="2"/>
          </w:tcPr>
          <w:p>
            <w:pPr>
              <w:pStyle w:val="TableParagraph"/>
              <w:spacing w:line="210" w:lineRule="exact"/>
              <w:ind w:left="28"/>
              <w:rPr>
                <w:rFonts w:ascii="Arial"/>
                <w:sz w:val="20"/>
              </w:rPr>
            </w:pPr>
            <w:r>
              <w:rPr>
                <w:rFonts w:ascii="Arial"/>
                <w:sz w:val="20"/>
              </w:rPr>
              <w:t>Kebijakan</w:t>
            </w:r>
            <w:r>
              <w:rPr>
                <w:rFonts w:ascii="Arial"/>
                <w:spacing w:val="-12"/>
                <w:sz w:val="20"/>
              </w:rPr>
              <w:t> </w:t>
            </w:r>
            <w:r>
              <w:rPr>
                <w:rFonts w:ascii="Arial"/>
                <w:sz w:val="20"/>
              </w:rPr>
              <w:t>Manajemen</w:t>
            </w:r>
            <w:r>
              <w:rPr>
                <w:rFonts w:ascii="Arial"/>
                <w:spacing w:val="-6"/>
                <w:sz w:val="20"/>
              </w:rPr>
              <w:t> </w:t>
            </w:r>
            <w:r>
              <w:rPr>
                <w:rFonts w:ascii="Arial"/>
                <w:spacing w:val="-4"/>
                <w:sz w:val="20"/>
              </w:rPr>
              <w:t>Aset</w:t>
            </w:r>
          </w:p>
        </w:tc>
        <w:tc>
          <w:tcPr>
            <w:tcW w:w="1422" w:type="dxa"/>
          </w:tcPr>
          <w:p>
            <w:pPr>
              <w:pStyle w:val="TableParagraph"/>
              <w:spacing w:line="201" w:lineRule="exact" w:before="8"/>
              <w:ind w:left="12" w:right="5"/>
              <w:jc w:val="center"/>
              <w:rPr>
                <w:rFonts w:ascii="Arial"/>
                <w:sz w:val="18"/>
              </w:rPr>
            </w:pPr>
            <w:r>
              <w:rPr>
                <w:rFonts w:ascii="Arial"/>
                <w:sz w:val="18"/>
              </w:rPr>
              <w:t>Tidak</w:t>
            </w:r>
            <w:r>
              <w:rPr>
                <w:rFonts w:ascii="Arial"/>
                <w:spacing w:val="-1"/>
                <w:sz w:val="18"/>
              </w:rPr>
              <w:t> </w:t>
            </w:r>
            <w:r>
              <w:rPr>
                <w:rFonts w:ascii="Arial"/>
                <w:spacing w:val="-5"/>
                <w:sz w:val="18"/>
              </w:rPr>
              <w:t>Ada</w:t>
            </w:r>
          </w:p>
        </w:tc>
        <w:tc>
          <w:tcPr>
            <w:tcW w:w="1273" w:type="dxa"/>
          </w:tcPr>
          <w:p>
            <w:pPr>
              <w:pStyle w:val="TableParagraph"/>
              <w:spacing w:line="201" w:lineRule="exact" w:before="8"/>
              <w:ind w:left="13" w:right="5"/>
              <w:jc w:val="center"/>
              <w:rPr>
                <w:rFonts w:ascii="Arial"/>
                <w:sz w:val="18"/>
              </w:rPr>
            </w:pPr>
            <w:r>
              <w:rPr>
                <w:rFonts w:ascii="Arial"/>
                <w:spacing w:val="-5"/>
                <w:sz w:val="18"/>
              </w:rPr>
              <w:t>...</w:t>
            </w:r>
          </w:p>
        </w:tc>
        <w:tc>
          <w:tcPr>
            <w:tcW w:w="1844" w:type="dxa"/>
          </w:tcPr>
          <w:p>
            <w:pPr>
              <w:pStyle w:val="TableParagraph"/>
              <w:spacing w:line="201" w:lineRule="exact" w:before="8"/>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6</w:t>
            </w:r>
          </w:p>
        </w:tc>
        <w:tc>
          <w:tcPr>
            <w:tcW w:w="5614" w:type="dxa"/>
            <w:gridSpan w:val="2"/>
          </w:tcPr>
          <w:p>
            <w:pPr>
              <w:pStyle w:val="TableParagraph"/>
              <w:spacing w:line="210" w:lineRule="exact"/>
              <w:ind w:left="28"/>
              <w:rPr>
                <w:rFonts w:ascii="Arial"/>
                <w:sz w:val="20"/>
              </w:rPr>
            </w:pPr>
            <w:r>
              <w:rPr>
                <w:rFonts w:ascii="Arial"/>
                <w:sz w:val="20"/>
              </w:rPr>
              <w:t>SOP</w:t>
            </w:r>
            <w:r>
              <w:rPr>
                <w:rFonts w:ascii="Arial"/>
                <w:spacing w:val="-7"/>
                <w:sz w:val="20"/>
              </w:rPr>
              <w:t> </w:t>
            </w:r>
            <w:r>
              <w:rPr>
                <w:rFonts w:ascii="Arial"/>
                <w:sz w:val="20"/>
              </w:rPr>
              <w:t>Manajemen</w:t>
            </w:r>
            <w:r>
              <w:rPr>
                <w:rFonts w:ascii="Arial"/>
                <w:spacing w:val="-5"/>
                <w:sz w:val="20"/>
              </w:rPr>
              <w:t> </w:t>
            </w:r>
            <w:r>
              <w:rPr>
                <w:rFonts w:ascii="Arial"/>
                <w:sz w:val="20"/>
              </w:rPr>
              <w:t>dan</w:t>
            </w:r>
            <w:r>
              <w:rPr>
                <w:rFonts w:ascii="Arial"/>
                <w:spacing w:val="-8"/>
                <w:sz w:val="20"/>
              </w:rPr>
              <w:t> </w:t>
            </w:r>
            <w:r>
              <w:rPr>
                <w:rFonts w:ascii="Arial"/>
                <w:spacing w:val="-2"/>
                <w:sz w:val="20"/>
              </w:rPr>
              <w:t>Teknis</w:t>
            </w:r>
          </w:p>
        </w:tc>
        <w:tc>
          <w:tcPr>
            <w:tcW w:w="1422" w:type="dxa"/>
          </w:tcPr>
          <w:p>
            <w:pPr>
              <w:pStyle w:val="TableParagraph"/>
              <w:spacing w:line="201" w:lineRule="exact" w:before="8"/>
              <w:ind w:left="12" w:right="9"/>
              <w:jc w:val="center"/>
              <w:rPr>
                <w:rFonts w:ascii="Arial"/>
                <w:sz w:val="18"/>
              </w:rPr>
            </w:pPr>
            <w:r>
              <w:rPr>
                <w:rFonts w:ascii="Arial"/>
                <w:spacing w:val="-5"/>
                <w:sz w:val="18"/>
              </w:rPr>
              <w:t>Ada</w:t>
            </w:r>
          </w:p>
        </w:tc>
        <w:tc>
          <w:tcPr>
            <w:tcW w:w="1273" w:type="dxa"/>
          </w:tcPr>
          <w:p>
            <w:pPr>
              <w:pStyle w:val="TableParagraph"/>
              <w:spacing w:line="201" w:lineRule="exact" w:before="8"/>
              <w:ind w:left="13" w:right="5"/>
              <w:jc w:val="center"/>
              <w:rPr>
                <w:rFonts w:ascii="Arial"/>
                <w:sz w:val="18"/>
              </w:rPr>
            </w:pPr>
            <w:r>
              <w:rPr>
                <w:rFonts w:ascii="Arial"/>
                <w:spacing w:val="-5"/>
                <w:sz w:val="18"/>
              </w:rPr>
              <w:t>...</w:t>
            </w:r>
          </w:p>
        </w:tc>
        <w:tc>
          <w:tcPr>
            <w:tcW w:w="1844" w:type="dxa"/>
          </w:tcPr>
          <w:p>
            <w:pPr>
              <w:pStyle w:val="TableParagraph"/>
              <w:spacing w:line="201" w:lineRule="exact" w:before="8"/>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7</w:t>
            </w:r>
          </w:p>
        </w:tc>
        <w:tc>
          <w:tcPr>
            <w:tcW w:w="5614" w:type="dxa"/>
            <w:gridSpan w:val="2"/>
          </w:tcPr>
          <w:p>
            <w:pPr>
              <w:pStyle w:val="TableParagraph"/>
              <w:spacing w:line="210" w:lineRule="exact"/>
              <w:ind w:left="28"/>
              <w:rPr>
                <w:rFonts w:ascii="Arial"/>
                <w:sz w:val="20"/>
              </w:rPr>
            </w:pPr>
            <w:r>
              <w:rPr>
                <w:rFonts w:ascii="Arial"/>
                <w:sz w:val="20"/>
              </w:rPr>
              <w:t>Dokumen</w:t>
            </w:r>
            <w:r>
              <w:rPr>
                <w:rFonts w:ascii="Arial"/>
                <w:spacing w:val="-9"/>
                <w:sz w:val="20"/>
              </w:rPr>
              <w:t> </w:t>
            </w:r>
            <w:r>
              <w:rPr>
                <w:rFonts w:ascii="Arial"/>
                <w:sz w:val="20"/>
              </w:rPr>
              <w:t>Rencana</w:t>
            </w:r>
            <w:r>
              <w:rPr>
                <w:rFonts w:ascii="Arial"/>
                <w:spacing w:val="-8"/>
                <w:sz w:val="20"/>
              </w:rPr>
              <w:t> </w:t>
            </w:r>
            <w:r>
              <w:rPr>
                <w:rFonts w:ascii="Arial"/>
                <w:sz w:val="20"/>
              </w:rPr>
              <w:t>Pengamanan</w:t>
            </w:r>
            <w:r>
              <w:rPr>
                <w:rFonts w:ascii="Arial"/>
                <w:spacing w:val="-8"/>
                <w:sz w:val="20"/>
              </w:rPr>
              <w:t> </w:t>
            </w:r>
            <w:r>
              <w:rPr>
                <w:rFonts w:ascii="Arial"/>
                <w:sz w:val="20"/>
              </w:rPr>
              <w:t>Air</w:t>
            </w:r>
            <w:r>
              <w:rPr>
                <w:rFonts w:ascii="Arial"/>
                <w:spacing w:val="-11"/>
                <w:sz w:val="20"/>
              </w:rPr>
              <w:t> </w:t>
            </w:r>
            <w:r>
              <w:rPr>
                <w:rFonts w:ascii="Arial"/>
                <w:sz w:val="20"/>
              </w:rPr>
              <w:t>Minum</w:t>
            </w:r>
            <w:r>
              <w:rPr>
                <w:rFonts w:ascii="Arial"/>
                <w:spacing w:val="-2"/>
                <w:sz w:val="20"/>
              </w:rPr>
              <w:t> (RPAM)</w:t>
            </w:r>
          </w:p>
        </w:tc>
        <w:tc>
          <w:tcPr>
            <w:tcW w:w="1422" w:type="dxa"/>
          </w:tcPr>
          <w:p>
            <w:pPr>
              <w:pStyle w:val="TableParagraph"/>
              <w:spacing w:line="201" w:lineRule="exact" w:before="8"/>
              <w:ind w:left="12"/>
              <w:jc w:val="center"/>
              <w:rPr>
                <w:rFonts w:ascii="Arial"/>
                <w:sz w:val="18"/>
              </w:rPr>
            </w:pPr>
            <w:r>
              <w:rPr>
                <w:rFonts w:ascii="Arial"/>
                <w:sz w:val="18"/>
              </w:rPr>
              <w:t>Sedang</w:t>
            </w:r>
            <w:r>
              <w:rPr>
                <w:rFonts w:ascii="Arial"/>
                <w:spacing w:val="-4"/>
                <w:sz w:val="18"/>
              </w:rPr>
              <w:t> </w:t>
            </w:r>
            <w:r>
              <w:rPr>
                <w:rFonts w:ascii="Arial"/>
                <w:spacing w:val="-2"/>
                <w:sz w:val="18"/>
              </w:rPr>
              <w:t>Proses</w:t>
            </w:r>
          </w:p>
        </w:tc>
        <w:tc>
          <w:tcPr>
            <w:tcW w:w="1273" w:type="dxa"/>
          </w:tcPr>
          <w:p>
            <w:pPr>
              <w:pStyle w:val="TableParagraph"/>
              <w:spacing w:line="201" w:lineRule="exact" w:before="8"/>
              <w:ind w:left="13" w:right="6"/>
              <w:jc w:val="center"/>
              <w:rPr>
                <w:rFonts w:ascii="Arial"/>
                <w:sz w:val="18"/>
              </w:rPr>
            </w:pPr>
            <w:r>
              <w:rPr>
                <w:rFonts w:ascii="Arial"/>
                <w:spacing w:val="-10"/>
                <w:sz w:val="18"/>
              </w:rPr>
              <w:t>0</w:t>
            </w:r>
          </w:p>
        </w:tc>
        <w:tc>
          <w:tcPr>
            <w:tcW w:w="1844" w:type="dxa"/>
          </w:tcPr>
          <w:p>
            <w:pPr>
              <w:pStyle w:val="TableParagraph"/>
              <w:spacing w:line="201" w:lineRule="exact" w:before="8"/>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jc w:val="center"/>
              <w:rPr>
                <w:rFonts w:ascii="Arial"/>
                <w:sz w:val="20"/>
              </w:rPr>
            </w:pPr>
            <w:r>
              <w:rPr>
                <w:rFonts w:ascii="Arial"/>
                <w:spacing w:val="-10"/>
                <w:sz w:val="20"/>
              </w:rPr>
              <w:t>8</w:t>
            </w:r>
          </w:p>
        </w:tc>
        <w:tc>
          <w:tcPr>
            <w:tcW w:w="5614" w:type="dxa"/>
            <w:gridSpan w:val="2"/>
          </w:tcPr>
          <w:p>
            <w:pPr>
              <w:pStyle w:val="TableParagraph"/>
              <w:spacing w:line="210" w:lineRule="exact"/>
              <w:ind w:left="28"/>
              <w:rPr>
                <w:rFonts w:ascii="Arial"/>
                <w:sz w:val="20"/>
              </w:rPr>
            </w:pPr>
            <w:r>
              <w:rPr>
                <w:rFonts w:ascii="Arial"/>
                <w:sz w:val="20"/>
              </w:rPr>
              <w:t>Kontribusi</w:t>
            </w:r>
            <w:r>
              <w:rPr>
                <w:rFonts w:ascii="Arial"/>
                <w:spacing w:val="-9"/>
                <w:sz w:val="20"/>
              </w:rPr>
              <w:t> </w:t>
            </w:r>
            <w:r>
              <w:rPr>
                <w:rFonts w:ascii="Arial"/>
                <w:sz w:val="20"/>
              </w:rPr>
              <w:t>Fiskal/Laba</w:t>
            </w:r>
            <w:r>
              <w:rPr>
                <w:rFonts w:ascii="Arial"/>
                <w:spacing w:val="-9"/>
                <w:sz w:val="20"/>
              </w:rPr>
              <w:t> </w:t>
            </w:r>
            <w:r>
              <w:rPr>
                <w:rFonts w:ascii="Arial"/>
                <w:sz w:val="20"/>
              </w:rPr>
              <w:t>Tahun</w:t>
            </w:r>
            <w:r>
              <w:rPr>
                <w:rFonts w:ascii="Arial"/>
                <w:spacing w:val="-9"/>
                <w:sz w:val="20"/>
              </w:rPr>
              <w:t> </w:t>
            </w:r>
            <w:r>
              <w:rPr>
                <w:rFonts w:ascii="Arial"/>
                <w:spacing w:val="-4"/>
                <w:sz w:val="20"/>
              </w:rPr>
              <w:t>202X</w:t>
            </w:r>
          </w:p>
        </w:tc>
        <w:tc>
          <w:tcPr>
            <w:tcW w:w="1422" w:type="dxa"/>
          </w:tcPr>
          <w:p>
            <w:pPr>
              <w:pStyle w:val="TableParagraph"/>
              <w:spacing w:line="201" w:lineRule="exact" w:before="8"/>
              <w:ind w:left="12" w:right="7"/>
              <w:jc w:val="center"/>
              <w:rPr>
                <w:rFonts w:ascii="Arial"/>
                <w:sz w:val="18"/>
              </w:rPr>
            </w:pPr>
            <w:r>
              <w:rPr>
                <w:rFonts w:ascii="Arial"/>
                <w:spacing w:val="-5"/>
                <w:sz w:val="18"/>
              </w:rPr>
              <w:t>...</w:t>
            </w:r>
          </w:p>
        </w:tc>
        <w:tc>
          <w:tcPr>
            <w:tcW w:w="1273" w:type="dxa"/>
          </w:tcPr>
          <w:p>
            <w:pPr>
              <w:pStyle w:val="TableParagraph"/>
              <w:spacing w:line="201" w:lineRule="exact" w:before="8"/>
              <w:ind w:left="13" w:right="5"/>
              <w:jc w:val="center"/>
              <w:rPr>
                <w:rFonts w:ascii="Arial"/>
                <w:sz w:val="18"/>
              </w:rPr>
            </w:pPr>
            <w:r>
              <w:rPr>
                <w:rFonts w:ascii="Arial"/>
                <w:spacing w:val="-5"/>
                <w:sz w:val="18"/>
              </w:rPr>
              <w:t>...</w:t>
            </w:r>
          </w:p>
        </w:tc>
        <w:tc>
          <w:tcPr>
            <w:tcW w:w="1844" w:type="dxa"/>
          </w:tcPr>
          <w:p>
            <w:pPr>
              <w:pStyle w:val="TableParagraph"/>
              <w:spacing w:line="201" w:lineRule="exact" w:before="8"/>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1</w:t>
            </w:r>
          </w:p>
        </w:tc>
        <w:tc>
          <w:tcPr>
            <w:tcW w:w="4394" w:type="dxa"/>
          </w:tcPr>
          <w:p>
            <w:pPr>
              <w:pStyle w:val="TableParagraph"/>
              <w:spacing w:line="210" w:lineRule="exact"/>
              <w:ind w:left="28"/>
              <w:rPr>
                <w:rFonts w:ascii="Arial"/>
                <w:sz w:val="20"/>
              </w:rPr>
            </w:pPr>
            <w:r>
              <w:rPr>
                <w:rFonts w:ascii="Arial"/>
                <w:spacing w:val="-2"/>
                <w:sz w:val="20"/>
              </w:rPr>
              <w:t>Dividen</w:t>
            </w:r>
          </w:p>
        </w:tc>
        <w:tc>
          <w:tcPr>
            <w:tcW w:w="1422" w:type="dxa"/>
          </w:tcPr>
          <w:p>
            <w:pPr>
              <w:pStyle w:val="TableParagraph"/>
              <w:spacing w:line="201" w:lineRule="exact"/>
              <w:ind w:left="12" w:right="5"/>
              <w:jc w:val="center"/>
              <w:rPr>
                <w:rFonts w:ascii="Arial"/>
                <w:sz w:val="18"/>
              </w:rPr>
            </w:pPr>
            <w:r>
              <w:rPr>
                <w:rFonts w:ascii="Arial"/>
                <w:spacing w:val="-4"/>
                <w:sz w:val="18"/>
              </w:rPr>
              <w:t>0.00</w:t>
            </w:r>
          </w:p>
        </w:tc>
        <w:tc>
          <w:tcPr>
            <w:tcW w:w="1273" w:type="dxa"/>
          </w:tcPr>
          <w:p>
            <w:pPr>
              <w:pStyle w:val="TableParagraph"/>
              <w:spacing w:line="201" w:lineRule="exact" w:before="8"/>
              <w:ind w:left="13" w:right="5"/>
              <w:jc w:val="center"/>
              <w:rPr>
                <w:rFonts w:ascii="Arial"/>
                <w:sz w:val="18"/>
              </w:rPr>
            </w:pPr>
            <w:r>
              <w:rPr>
                <w:rFonts w:ascii="Arial"/>
                <w:spacing w:val="-5"/>
                <w:sz w:val="18"/>
              </w:rPr>
              <w:t>...</w:t>
            </w:r>
          </w:p>
        </w:tc>
        <w:tc>
          <w:tcPr>
            <w:tcW w:w="1844" w:type="dxa"/>
          </w:tcPr>
          <w:p>
            <w:pPr>
              <w:pStyle w:val="TableParagraph"/>
              <w:spacing w:line="201" w:lineRule="exact" w:before="8"/>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2</w:t>
            </w:r>
          </w:p>
        </w:tc>
        <w:tc>
          <w:tcPr>
            <w:tcW w:w="4394" w:type="dxa"/>
          </w:tcPr>
          <w:p>
            <w:pPr>
              <w:pStyle w:val="TableParagraph"/>
              <w:spacing w:line="210" w:lineRule="exact"/>
              <w:ind w:left="28"/>
              <w:rPr>
                <w:rFonts w:ascii="Arial"/>
                <w:sz w:val="20"/>
              </w:rPr>
            </w:pPr>
            <w:r>
              <w:rPr>
                <w:rFonts w:ascii="Arial"/>
                <w:sz w:val="20"/>
              </w:rPr>
              <w:t>Pajak</w:t>
            </w:r>
            <w:r>
              <w:rPr>
                <w:rFonts w:ascii="Arial"/>
                <w:spacing w:val="-6"/>
                <w:sz w:val="20"/>
              </w:rPr>
              <w:t> </w:t>
            </w:r>
            <w:r>
              <w:rPr>
                <w:rFonts w:ascii="Arial"/>
                <w:sz w:val="20"/>
              </w:rPr>
              <w:t>Air</w:t>
            </w:r>
            <w:r>
              <w:rPr>
                <w:rFonts w:ascii="Arial"/>
                <w:spacing w:val="-9"/>
                <w:sz w:val="20"/>
              </w:rPr>
              <w:t> </w:t>
            </w:r>
            <w:r>
              <w:rPr>
                <w:rFonts w:ascii="Arial"/>
                <w:sz w:val="20"/>
              </w:rPr>
              <w:t>Permukaan/Air</w:t>
            </w:r>
            <w:r>
              <w:rPr>
                <w:rFonts w:ascii="Arial"/>
                <w:spacing w:val="-8"/>
                <w:sz w:val="20"/>
              </w:rPr>
              <w:t> </w:t>
            </w:r>
            <w:r>
              <w:rPr>
                <w:rFonts w:ascii="Arial"/>
                <w:spacing w:val="-4"/>
                <w:sz w:val="20"/>
              </w:rPr>
              <w:t>Tanah</w:t>
            </w:r>
          </w:p>
        </w:tc>
        <w:tc>
          <w:tcPr>
            <w:tcW w:w="1422" w:type="dxa"/>
          </w:tcPr>
          <w:p>
            <w:pPr>
              <w:pStyle w:val="TableParagraph"/>
              <w:spacing w:line="201" w:lineRule="exact"/>
              <w:ind w:left="12"/>
              <w:jc w:val="center"/>
              <w:rPr>
                <w:rFonts w:ascii="Arial"/>
                <w:sz w:val="18"/>
              </w:rPr>
            </w:pPr>
            <w:r>
              <w:rPr>
                <w:rFonts w:ascii="Arial"/>
                <w:spacing w:val="-2"/>
                <w:sz w:val="18"/>
              </w:rPr>
              <w:t>67,830,850.00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1" w:lineRule="exact"/>
              <w:ind w:right="15"/>
              <w:jc w:val="right"/>
              <w:rPr>
                <w:rFonts w:ascii="Arial"/>
                <w:sz w:val="20"/>
              </w:rPr>
            </w:pPr>
            <w:r>
              <w:rPr>
                <w:rFonts w:ascii="Arial"/>
                <w:spacing w:val="-10"/>
                <w:sz w:val="20"/>
              </w:rPr>
              <w:t>3</w:t>
            </w:r>
          </w:p>
        </w:tc>
        <w:tc>
          <w:tcPr>
            <w:tcW w:w="4394" w:type="dxa"/>
          </w:tcPr>
          <w:p>
            <w:pPr>
              <w:pStyle w:val="TableParagraph"/>
              <w:spacing w:line="211" w:lineRule="exact"/>
              <w:ind w:left="28"/>
              <w:rPr>
                <w:rFonts w:ascii="Arial"/>
                <w:sz w:val="20"/>
              </w:rPr>
            </w:pPr>
            <w:r>
              <w:rPr>
                <w:rFonts w:ascii="Arial"/>
                <w:sz w:val="20"/>
              </w:rPr>
              <w:t>Pajak</w:t>
            </w:r>
            <w:r>
              <w:rPr>
                <w:rFonts w:ascii="Arial"/>
                <w:spacing w:val="-9"/>
                <w:sz w:val="20"/>
              </w:rPr>
              <w:t> </w:t>
            </w:r>
            <w:r>
              <w:rPr>
                <w:rFonts w:ascii="Arial"/>
                <w:sz w:val="20"/>
              </w:rPr>
              <w:t>Penghasilan</w:t>
            </w:r>
            <w:r>
              <w:rPr>
                <w:rFonts w:ascii="Arial"/>
                <w:spacing w:val="-6"/>
                <w:sz w:val="20"/>
              </w:rPr>
              <w:t> </w:t>
            </w:r>
            <w:r>
              <w:rPr>
                <w:rFonts w:ascii="Arial"/>
                <w:spacing w:val="-4"/>
                <w:sz w:val="20"/>
              </w:rPr>
              <w:t>(PPh)</w:t>
            </w:r>
          </w:p>
        </w:tc>
        <w:tc>
          <w:tcPr>
            <w:tcW w:w="1422" w:type="dxa"/>
          </w:tcPr>
          <w:p>
            <w:pPr>
              <w:pStyle w:val="TableParagraph"/>
              <w:spacing w:line="202" w:lineRule="exact"/>
              <w:ind w:left="12" w:right="5"/>
              <w:jc w:val="center"/>
              <w:rPr>
                <w:rFonts w:ascii="Arial"/>
                <w:sz w:val="18"/>
              </w:rPr>
            </w:pPr>
            <w:r>
              <w:rPr>
                <w:rFonts w:ascii="Arial"/>
                <w:spacing w:val="-2"/>
                <w:sz w:val="18"/>
              </w:rPr>
              <w:t>275,970,899.00</w:t>
            </w:r>
          </w:p>
        </w:tc>
        <w:tc>
          <w:tcPr>
            <w:tcW w:w="1273" w:type="dxa"/>
          </w:tcPr>
          <w:p>
            <w:pPr>
              <w:pStyle w:val="TableParagraph"/>
              <w:spacing w:line="206" w:lineRule="exact" w:before="4"/>
              <w:ind w:left="13" w:right="5"/>
              <w:jc w:val="center"/>
              <w:rPr>
                <w:rFonts w:ascii="Arial"/>
                <w:sz w:val="18"/>
              </w:rPr>
            </w:pPr>
            <w:r>
              <w:rPr>
                <w:rFonts w:ascii="Arial"/>
                <w:spacing w:val="-5"/>
                <w:sz w:val="18"/>
              </w:rPr>
              <w:t>...</w:t>
            </w:r>
          </w:p>
        </w:tc>
        <w:tc>
          <w:tcPr>
            <w:tcW w:w="1844" w:type="dxa"/>
          </w:tcPr>
          <w:p>
            <w:pPr>
              <w:pStyle w:val="TableParagraph"/>
              <w:spacing w:line="206" w:lineRule="exact" w:before="4"/>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4</w:t>
            </w:r>
          </w:p>
        </w:tc>
        <w:tc>
          <w:tcPr>
            <w:tcW w:w="4394" w:type="dxa"/>
          </w:tcPr>
          <w:p>
            <w:pPr>
              <w:pStyle w:val="TableParagraph"/>
              <w:spacing w:line="210" w:lineRule="exact"/>
              <w:ind w:left="28"/>
              <w:rPr>
                <w:rFonts w:ascii="Arial"/>
                <w:sz w:val="20"/>
              </w:rPr>
            </w:pPr>
            <w:r>
              <w:rPr>
                <w:rFonts w:ascii="Arial"/>
                <w:sz w:val="20"/>
              </w:rPr>
              <w:t>Pajak</w:t>
            </w:r>
            <w:r>
              <w:rPr>
                <w:rFonts w:ascii="Arial"/>
                <w:spacing w:val="-7"/>
                <w:sz w:val="20"/>
              </w:rPr>
              <w:t> </w:t>
            </w:r>
            <w:r>
              <w:rPr>
                <w:rFonts w:ascii="Arial"/>
                <w:sz w:val="20"/>
              </w:rPr>
              <w:t>Pertambahan</w:t>
            </w:r>
            <w:r>
              <w:rPr>
                <w:rFonts w:ascii="Arial"/>
                <w:spacing w:val="-8"/>
                <w:sz w:val="20"/>
              </w:rPr>
              <w:t> </w:t>
            </w:r>
            <w:r>
              <w:rPr>
                <w:rFonts w:ascii="Arial"/>
                <w:sz w:val="20"/>
              </w:rPr>
              <w:t>Nilai</w:t>
            </w:r>
            <w:r>
              <w:rPr>
                <w:rFonts w:ascii="Arial"/>
                <w:spacing w:val="-7"/>
                <w:sz w:val="20"/>
              </w:rPr>
              <w:t> </w:t>
            </w:r>
            <w:r>
              <w:rPr>
                <w:rFonts w:ascii="Arial"/>
                <w:spacing w:val="-2"/>
                <w:sz w:val="20"/>
              </w:rPr>
              <w:t>(PPN)</w:t>
            </w:r>
          </w:p>
        </w:tc>
        <w:tc>
          <w:tcPr>
            <w:tcW w:w="1422" w:type="dxa"/>
          </w:tcPr>
          <w:p>
            <w:pPr>
              <w:pStyle w:val="TableParagraph"/>
              <w:spacing w:line="201" w:lineRule="exact"/>
              <w:ind w:left="12"/>
              <w:jc w:val="center"/>
              <w:rPr>
                <w:rFonts w:ascii="Arial"/>
                <w:sz w:val="18"/>
              </w:rPr>
            </w:pPr>
            <w:r>
              <w:rPr>
                <w:rFonts w:ascii="Arial"/>
                <w:spacing w:val="-2"/>
                <w:sz w:val="18"/>
              </w:rPr>
              <w:t>16,490,320.00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5</w:t>
            </w:r>
          </w:p>
        </w:tc>
        <w:tc>
          <w:tcPr>
            <w:tcW w:w="4394" w:type="dxa"/>
          </w:tcPr>
          <w:p>
            <w:pPr>
              <w:pStyle w:val="TableParagraph"/>
              <w:spacing w:line="210" w:lineRule="exact"/>
              <w:ind w:left="28"/>
              <w:rPr>
                <w:rFonts w:ascii="Arial"/>
                <w:sz w:val="20"/>
              </w:rPr>
            </w:pPr>
            <w:r>
              <w:rPr>
                <w:rFonts w:ascii="Arial"/>
                <w:sz w:val="20"/>
              </w:rPr>
              <w:t>PBB,</w:t>
            </w:r>
            <w:r>
              <w:rPr>
                <w:rFonts w:ascii="Arial"/>
                <w:spacing w:val="-8"/>
                <w:sz w:val="20"/>
              </w:rPr>
              <w:t> </w:t>
            </w:r>
            <w:r>
              <w:rPr>
                <w:rFonts w:ascii="Arial"/>
                <w:sz w:val="20"/>
              </w:rPr>
              <w:t>Pajak</w:t>
            </w:r>
            <w:r>
              <w:rPr>
                <w:rFonts w:ascii="Arial"/>
                <w:spacing w:val="-9"/>
                <w:sz w:val="20"/>
              </w:rPr>
              <w:t> </w:t>
            </w:r>
            <w:r>
              <w:rPr>
                <w:rFonts w:ascii="Arial"/>
                <w:sz w:val="20"/>
              </w:rPr>
              <w:t>dan</w:t>
            </w:r>
            <w:r>
              <w:rPr>
                <w:rFonts w:ascii="Arial"/>
                <w:spacing w:val="-5"/>
                <w:sz w:val="20"/>
              </w:rPr>
              <w:t> </w:t>
            </w:r>
            <w:r>
              <w:rPr>
                <w:rFonts w:ascii="Arial"/>
                <w:sz w:val="20"/>
              </w:rPr>
              <w:t>Retribusi</w:t>
            </w:r>
            <w:r>
              <w:rPr>
                <w:rFonts w:ascii="Arial"/>
                <w:spacing w:val="-3"/>
                <w:sz w:val="20"/>
              </w:rPr>
              <w:t> </w:t>
            </w:r>
            <w:r>
              <w:rPr>
                <w:rFonts w:ascii="Arial"/>
                <w:sz w:val="20"/>
              </w:rPr>
              <w:t>Daerah</w:t>
            </w:r>
            <w:r>
              <w:rPr>
                <w:rFonts w:ascii="Arial"/>
                <w:spacing w:val="-5"/>
                <w:sz w:val="20"/>
              </w:rPr>
              <w:t> </w:t>
            </w:r>
            <w:r>
              <w:rPr>
                <w:rFonts w:ascii="Arial"/>
                <w:spacing w:val="-2"/>
                <w:sz w:val="20"/>
              </w:rPr>
              <w:t>lainnya</w:t>
            </w:r>
          </w:p>
        </w:tc>
        <w:tc>
          <w:tcPr>
            <w:tcW w:w="1422" w:type="dxa"/>
          </w:tcPr>
          <w:p>
            <w:pPr>
              <w:pStyle w:val="TableParagraph"/>
              <w:spacing w:line="201" w:lineRule="exact"/>
              <w:ind w:left="12"/>
              <w:jc w:val="center"/>
              <w:rPr>
                <w:rFonts w:ascii="Arial"/>
                <w:sz w:val="18"/>
              </w:rPr>
            </w:pPr>
            <w:r>
              <w:rPr>
                <w:rFonts w:ascii="Arial"/>
                <w:spacing w:val="-2"/>
                <w:sz w:val="18"/>
              </w:rPr>
              <w:t>18,936,823.00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16" w:right="55"/>
              <w:jc w:val="center"/>
              <w:rPr>
                <w:rFonts w:ascii="Arial"/>
                <w:sz w:val="20"/>
              </w:rPr>
            </w:pPr>
            <w:r>
              <w:rPr>
                <w:rFonts w:ascii="Arial"/>
                <w:spacing w:val="-10"/>
                <w:sz w:val="20"/>
              </w:rPr>
              <w:t>9</w:t>
            </w:r>
          </w:p>
        </w:tc>
        <w:tc>
          <w:tcPr>
            <w:tcW w:w="5614" w:type="dxa"/>
            <w:gridSpan w:val="2"/>
          </w:tcPr>
          <w:p>
            <w:pPr>
              <w:pStyle w:val="TableParagraph"/>
              <w:spacing w:line="210" w:lineRule="exact"/>
              <w:ind w:left="28"/>
              <w:rPr>
                <w:rFonts w:ascii="Arial"/>
                <w:b/>
                <w:sz w:val="20"/>
              </w:rPr>
            </w:pPr>
            <w:r>
              <w:rPr>
                <w:rFonts w:ascii="Arial"/>
                <w:b/>
                <w:sz w:val="20"/>
              </w:rPr>
              <w:t>Target</w:t>
            </w:r>
            <w:r>
              <w:rPr>
                <w:rFonts w:ascii="Arial"/>
                <w:b/>
                <w:spacing w:val="-2"/>
                <w:sz w:val="20"/>
              </w:rPr>
              <w:t> </w:t>
            </w:r>
            <w:r>
              <w:rPr>
                <w:rFonts w:ascii="Arial"/>
                <w:b/>
                <w:sz w:val="20"/>
              </w:rPr>
              <w:t>-</w:t>
            </w:r>
            <w:r>
              <w:rPr>
                <w:rFonts w:ascii="Arial"/>
                <w:b/>
                <w:spacing w:val="-11"/>
                <w:sz w:val="20"/>
              </w:rPr>
              <w:t> </w:t>
            </w:r>
            <w:r>
              <w:rPr>
                <w:rFonts w:ascii="Arial"/>
                <w:b/>
                <w:sz w:val="20"/>
              </w:rPr>
              <w:t>Target</w:t>
            </w:r>
            <w:r>
              <w:rPr>
                <w:rFonts w:ascii="Arial"/>
                <w:b/>
                <w:spacing w:val="-6"/>
                <w:sz w:val="20"/>
              </w:rPr>
              <w:t> </w:t>
            </w:r>
            <w:r>
              <w:rPr>
                <w:rFonts w:ascii="Arial"/>
                <w:b/>
                <w:sz w:val="20"/>
              </w:rPr>
              <w:t>pada</w:t>
            </w:r>
            <w:r>
              <w:rPr>
                <w:rFonts w:ascii="Arial"/>
                <w:b/>
                <w:spacing w:val="-4"/>
                <w:sz w:val="20"/>
              </w:rPr>
              <w:t> </w:t>
            </w:r>
            <w:r>
              <w:rPr>
                <w:rFonts w:ascii="Arial"/>
                <w:b/>
                <w:sz w:val="20"/>
              </w:rPr>
              <w:t>Rencana</w:t>
            </w:r>
            <w:r>
              <w:rPr>
                <w:rFonts w:ascii="Arial"/>
                <w:b/>
                <w:spacing w:val="-8"/>
                <w:sz w:val="20"/>
              </w:rPr>
              <w:t> </w:t>
            </w:r>
            <w:r>
              <w:rPr>
                <w:rFonts w:ascii="Arial"/>
                <w:b/>
                <w:sz w:val="20"/>
              </w:rPr>
              <w:t>Bisnis</w:t>
            </w:r>
            <w:r>
              <w:rPr>
                <w:rFonts w:ascii="Arial"/>
                <w:b/>
                <w:spacing w:val="-8"/>
                <w:sz w:val="20"/>
              </w:rPr>
              <w:t> </w:t>
            </w:r>
            <w:r>
              <w:rPr>
                <w:rFonts w:ascii="Arial"/>
                <w:b/>
                <w:sz w:val="20"/>
              </w:rPr>
              <w:t>untuk</w:t>
            </w:r>
            <w:r>
              <w:rPr>
                <w:rFonts w:ascii="Arial"/>
                <w:b/>
                <w:spacing w:val="-8"/>
                <w:sz w:val="20"/>
              </w:rPr>
              <w:t> </w:t>
            </w:r>
            <w:r>
              <w:rPr>
                <w:rFonts w:ascii="Arial"/>
                <w:b/>
                <w:sz w:val="20"/>
              </w:rPr>
              <w:t>Tahun</w:t>
            </w:r>
            <w:r>
              <w:rPr>
                <w:rFonts w:ascii="Arial"/>
                <w:b/>
                <w:spacing w:val="-5"/>
                <w:sz w:val="20"/>
              </w:rPr>
              <w:t> </w:t>
            </w:r>
            <w:r>
              <w:rPr>
                <w:rFonts w:ascii="Arial"/>
                <w:b/>
                <w:spacing w:val="-4"/>
                <w:sz w:val="20"/>
              </w:rPr>
              <w:t>2024</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1</w:t>
            </w:r>
          </w:p>
        </w:tc>
        <w:tc>
          <w:tcPr>
            <w:tcW w:w="4394" w:type="dxa"/>
          </w:tcPr>
          <w:p>
            <w:pPr>
              <w:pStyle w:val="TableParagraph"/>
              <w:spacing w:line="210" w:lineRule="exact"/>
              <w:ind w:left="28"/>
              <w:rPr>
                <w:rFonts w:ascii="Arial"/>
                <w:sz w:val="20"/>
              </w:rPr>
            </w:pPr>
            <w:r>
              <w:rPr>
                <w:rFonts w:ascii="Arial"/>
                <w:sz w:val="20"/>
              </w:rPr>
              <w:t>Tingkat</w:t>
            </w:r>
            <w:r>
              <w:rPr>
                <w:rFonts w:ascii="Arial"/>
                <w:spacing w:val="-8"/>
                <w:sz w:val="20"/>
              </w:rPr>
              <w:t> </w:t>
            </w:r>
            <w:r>
              <w:rPr>
                <w:rFonts w:ascii="Arial"/>
                <w:sz w:val="20"/>
              </w:rPr>
              <w:t>Kesehatan</w:t>
            </w:r>
            <w:r>
              <w:rPr>
                <w:rFonts w:ascii="Arial"/>
                <w:spacing w:val="-6"/>
                <w:sz w:val="20"/>
              </w:rPr>
              <w:t> </w:t>
            </w:r>
            <w:r>
              <w:rPr>
                <w:rFonts w:ascii="Arial"/>
                <w:sz w:val="20"/>
              </w:rPr>
              <w:t>BUMD</w:t>
            </w:r>
            <w:r>
              <w:rPr>
                <w:rFonts w:ascii="Arial"/>
                <w:spacing w:val="-5"/>
                <w:sz w:val="20"/>
              </w:rPr>
              <w:t> </w:t>
            </w:r>
            <w:r>
              <w:rPr>
                <w:rFonts w:ascii="Arial"/>
                <w:sz w:val="20"/>
              </w:rPr>
              <w:t>Air</w:t>
            </w:r>
            <w:r>
              <w:rPr>
                <w:rFonts w:ascii="Arial"/>
                <w:spacing w:val="-8"/>
                <w:sz w:val="20"/>
              </w:rPr>
              <w:t> </w:t>
            </w:r>
            <w:r>
              <w:rPr>
                <w:rFonts w:ascii="Arial"/>
                <w:spacing w:val="-4"/>
                <w:sz w:val="20"/>
              </w:rPr>
              <w:t>Minum</w:t>
            </w:r>
          </w:p>
        </w:tc>
        <w:tc>
          <w:tcPr>
            <w:tcW w:w="1422" w:type="dxa"/>
          </w:tcPr>
          <w:p>
            <w:pPr>
              <w:pStyle w:val="TableParagraph"/>
              <w:spacing w:line="201" w:lineRule="exact"/>
              <w:ind w:left="12" w:right="9"/>
              <w:jc w:val="center"/>
              <w:rPr>
                <w:rFonts w:ascii="Arial"/>
                <w:sz w:val="18"/>
              </w:rPr>
            </w:pPr>
            <w:r>
              <w:rPr>
                <w:rFonts w:ascii="Arial"/>
                <w:spacing w:val="-10"/>
                <w:sz w:val="18"/>
              </w:rPr>
              <w:t>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2</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Administratif</w:t>
            </w:r>
          </w:p>
        </w:tc>
        <w:tc>
          <w:tcPr>
            <w:tcW w:w="1422" w:type="dxa"/>
          </w:tcPr>
          <w:p>
            <w:pPr>
              <w:pStyle w:val="TableParagraph"/>
              <w:spacing w:line="201" w:lineRule="exact"/>
              <w:ind w:left="12" w:right="6"/>
              <w:jc w:val="center"/>
              <w:rPr>
                <w:rFonts w:ascii="Arial"/>
                <w:sz w:val="18"/>
              </w:rPr>
            </w:pPr>
            <w:r>
              <w:rPr>
                <w:rFonts w:ascii="Arial"/>
                <w:spacing w:val="-2"/>
                <w:sz w:val="18"/>
              </w:rPr>
              <w:t>35.00%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3</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Teknis</w:t>
            </w:r>
          </w:p>
        </w:tc>
        <w:tc>
          <w:tcPr>
            <w:tcW w:w="1422" w:type="dxa"/>
          </w:tcPr>
          <w:p>
            <w:pPr>
              <w:pStyle w:val="TableParagraph"/>
              <w:spacing w:line="201" w:lineRule="exact"/>
              <w:ind w:left="12" w:right="5"/>
              <w:jc w:val="center"/>
              <w:rPr>
                <w:rFonts w:ascii="Arial"/>
                <w:sz w:val="18"/>
              </w:rPr>
            </w:pPr>
            <w:r>
              <w:rPr>
                <w:rFonts w:ascii="Arial"/>
                <w:sz w:val="18"/>
              </w:rPr>
              <w:t>21,025</w:t>
            </w:r>
            <w:r>
              <w:rPr>
                <w:rFonts w:ascii="Arial"/>
                <w:spacing w:val="-1"/>
                <w:sz w:val="18"/>
              </w:rPr>
              <w:t> </w:t>
            </w:r>
            <w:r>
              <w:rPr>
                <w:rFonts w:ascii="Arial"/>
                <w:spacing w:val="-5"/>
                <w:sz w:val="18"/>
              </w:rPr>
              <w:t>SR</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460" w:hRule="atLeast"/>
        </w:trPr>
        <w:tc>
          <w:tcPr>
            <w:tcW w:w="336" w:type="dxa"/>
          </w:tcPr>
          <w:p>
            <w:pPr>
              <w:pStyle w:val="TableParagraph"/>
              <w:rPr>
                <w:rFonts w:ascii="Times New Roman"/>
                <w:sz w:val="18"/>
              </w:rPr>
            </w:pPr>
          </w:p>
        </w:tc>
        <w:tc>
          <w:tcPr>
            <w:tcW w:w="1220" w:type="dxa"/>
          </w:tcPr>
          <w:p>
            <w:pPr>
              <w:pStyle w:val="TableParagraph"/>
              <w:spacing w:before="115"/>
              <w:ind w:right="15"/>
              <w:jc w:val="right"/>
              <w:rPr>
                <w:rFonts w:ascii="Arial"/>
                <w:sz w:val="20"/>
              </w:rPr>
            </w:pPr>
            <w:r>
              <w:rPr>
                <w:rFonts w:ascii="Arial"/>
                <w:spacing w:val="-10"/>
                <w:sz w:val="20"/>
              </w:rPr>
              <w:t>4</w:t>
            </w:r>
          </w:p>
        </w:tc>
        <w:tc>
          <w:tcPr>
            <w:tcW w:w="4394" w:type="dxa"/>
          </w:tcPr>
          <w:p>
            <w:pPr>
              <w:pStyle w:val="TableParagraph"/>
              <w:spacing w:line="230" w:lineRule="exact"/>
              <w:ind w:left="28"/>
              <w:rPr>
                <w:rFonts w:ascii="Arial"/>
                <w:sz w:val="20"/>
              </w:rPr>
            </w:pPr>
            <w:r>
              <w:rPr>
                <w:rFonts w:ascii="Arial"/>
                <w:sz w:val="20"/>
              </w:rPr>
              <w:t>Jumlah</w:t>
            </w:r>
            <w:r>
              <w:rPr>
                <w:rFonts w:ascii="Arial"/>
                <w:spacing w:val="-13"/>
                <w:sz w:val="20"/>
              </w:rPr>
              <w:t> </w:t>
            </w:r>
            <w:r>
              <w:rPr>
                <w:rFonts w:ascii="Arial"/>
                <w:sz w:val="20"/>
              </w:rPr>
              <w:t>Sambungan</w:t>
            </w:r>
            <w:r>
              <w:rPr>
                <w:rFonts w:ascii="Arial"/>
                <w:spacing w:val="-13"/>
                <w:sz w:val="20"/>
              </w:rPr>
              <w:t> </w:t>
            </w:r>
            <w:r>
              <w:rPr>
                <w:rFonts w:ascii="Arial"/>
                <w:sz w:val="20"/>
              </w:rPr>
              <w:t>Rumah</w:t>
            </w:r>
            <w:r>
              <w:rPr>
                <w:rFonts w:ascii="Arial"/>
                <w:spacing w:val="-13"/>
                <w:sz w:val="20"/>
              </w:rPr>
              <w:t> </w:t>
            </w:r>
            <w:r>
              <w:rPr>
                <w:rFonts w:ascii="Arial"/>
                <w:sz w:val="20"/>
              </w:rPr>
              <w:t>(Pelanggan </w:t>
            </w:r>
            <w:r>
              <w:rPr>
                <w:rFonts w:ascii="Arial"/>
                <w:spacing w:val="-2"/>
                <w:sz w:val="20"/>
              </w:rPr>
              <w:t>Domestik)</w:t>
            </w:r>
          </w:p>
        </w:tc>
        <w:tc>
          <w:tcPr>
            <w:tcW w:w="1422" w:type="dxa"/>
          </w:tcPr>
          <w:p>
            <w:pPr>
              <w:pStyle w:val="TableParagraph"/>
              <w:rPr>
                <w:rFonts w:ascii="Times New Roman"/>
                <w:sz w:val="18"/>
              </w:rPr>
            </w:pPr>
          </w:p>
        </w:tc>
        <w:tc>
          <w:tcPr>
            <w:tcW w:w="1273" w:type="dxa"/>
          </w:tcPr>
          <w:p>
            <w:pPr>
              <w:pStyle w:val="TableParagraph"/>
              <w:spacing w:before="119"/>
              <w:ind w:left="13" w:right="5"/>
              <w:jc w:val="center"/>
              <w:rPr>
                <w:rFonts w:ascii="Arial"/>
                <w:sz w:val="18"/>
              </w:rPr>
            </w:pPr>
            <w:r>
              <w:rPr>
                <w:rFonts w:ascii="Arial"/>
                <w:spacing w:val="-5"/>
                <w:sz w:val="18"/>
              </w:rPr>
              <w:t>...</w:t>
            </w:r>
          </w:p>
        </w:tc>
        <w:tc>
          <w:tcPr>
            <w:tcW w:w="1844" w:type="dxa"/>
          </w:tcPr>
          <w:p>
            <w:pPr>
              <w:pStyle w:val="TableParagraph"/>
              <w:spacing w:before="119"/>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5</w:t>
            </w:r>
          </w:p>
        </w:tc>
        <w:tc>
          <w:tcPr>
            <w:tcW w:w="4394" w:type="dxa"/>
          </w:tcPr>
          <w:p>
            <w:pPr>
              <w:pStyle w:val="TableParagraph"/>
              <w:spacing w:line="210" w:lineRule="exact"/>
              <w:ind w:left="28"/>
              <w:rPr>
                <w:rFonts w:ascii="Arial"/>
                <w:sz w:val="20"/>
              </w:rPr>
            </w:pPr>
            <w:r>
              <w:rPr>
                <w:rFonts w:ascii="Arial"/>
                <w:sz w:val="20"/>
              </w:rPr>
              <w:t>Kapasitas</w:t>
            </w:r>
            <w:r>
              <w:rPr>
                <w:rFonts w:ascii="Arial"/>
                <w:spacing w:val="-8"/>
                <w:sz w:val="20"/>
              </w:rPr>
              <w:t> </w:t>
            </w:r>
            <w:r>
              <w:rPr>
                <w:rFonts w:ascii="Arial"/>
                <w:sz w:val="20"/>
              </w:rPr>
              <w:t>IPA</w:t>
            </w:r>
            <w:r>
              <w:rPr>
                <w:rFonts w:ascii="Arial"/>
                <w:spacing w:val="-3"/>
                <w:sz w:val="20"/>
              </w:rPr>
              <w:t> </w:t>
            </w:r>
            <w:r>
              <w:rPr>
                <w:rFonts w:ascii="Arial"/>
                <w:spacing w:val="-2"/>
                <w:sz w:val="20"/>
              </w:rPr>
              <w:t>Terpasang</w:t>
            </w:r>
          </w:p>
        </w:tc>
        <w:tc>
          <w:tcPr>
            <w:tcW w:w="1422" w:type="dxa"/>
          </w:tcPr>
          <w:p>
            <w:pPr>
              <w:pStyle w:val="TableParagraph"/>
              <w:spacing w:line="201" w:lineRule="exact"/>
              <w:ind w:left="186"/>
              <w:rPr>
                <w:rFonts w:ascii="Arial"/>
                <w:sz w:val="18"/>
              </w:rPr>
            </w:pPr>
            <w:r>
              <w:rPr>
                <w:rFonts w:ascii="Arial"/>
                <w:sz w:val="18"/>
              </w:rPr>
              <w:t>0.00</w:t>
            </w:r>
            <w:r>
              <w:rPr>
                <w:rFonts w:ascii="Arial"/>
                <w:spacing w:val="-1"/>
                <w:sz w:val="18"/>
              </w:rPr>
              <w:t> </w:t>
            </w:r>
            <w:r>
              <w:rPr>
                <w:rFonts w:ascii="Arial"/>
                <w:spacing w:val="-2"/>
                <w:sz w:val="18"/>
              </w:rPr>
              <w:t>Liter/dtk</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6</w:t>
            </w:r>
          </w:p>
        </w:tc>
        <w:tc>
          <w:tcPr>
            <w:tcW w:w="4394" w:type="dxa"/>
          </w:tcPr>
          <w:p>
            <w:pPr>
              <w:pStyle w:val="TableParagraph"/>
              <w:spacing w:line="210" w:lineRule="exact"/>
              <w:ind w:left="28"/>
              <w:rPr>
                <w:rFonts w:ascii="Arial"/>
                <w:sz w:val="20"/>
              </w:rPr>
            </w:pPr>
            <w:r>
              <w:rPr>
                <w:rFonts w:ascii="Arial"/>
                <w:sz w:val="20"/>
              </w:rPr>
              <w:t>Tingkat</w:t>
            </w:r>
            <w:r>
              <w:rPr>
                <w:rFonts w:ascii="Arial"/>
                <w:spacing w:val="-8"/>
                <w:sz w:val="20"/>
              </w:rPr>
              <w:t> </w:t>
            </w:r>
            <w:r>
              <w:rPr>
                <w:rFonts w:ascii="Arial"/>
                <w:sz w:val="20"/>
              </w:rPr>
              <w:t>Kebocoran</w:t>
            </w:r>
            <w:r>
              <w:rPr>
                <w:rFonts w:ascii="Arial"/>
                <w:spacing w:val="-6"/>
                <w:sz w:val="20"/>
              </w:rPr>
              <w:t> </w:t>
            </w:r>
            <w:r>
              <w:rPr>
                <w:rFonts w:ascii="Arial"/>
                <w:sz w:val="20"/>
              </w:rPr>
              <w:t>Air</w:t>
            </w:r>
            <w:r>
              <w:rPr>
                <w:rFonts w:ascii="Arial"/>
                <w:spacing w:val="-5"/>
                <w:sz w:val="20"/>
              </w:rPr>
              <w:t> </w:t>
            </w:r>
            <w:r>
              <w:rPr>
                <w:rFonts w:ascii="Arial"/>
                <w:spacing w:val="-4"/>
                <w:sz w:val="20"/>
              </w:rPr>
              <w:t>(NRW)</w:t>
            </w:r>
          </w:p>
        </w:tc>
        <w:tc>
          <w:tcPr>
            <w:tcW w:w="1422" w:type="dxa"/>
          </w:tcPr>
          <w:p>
            <w:pPr>
              <w:pStyle w:val="TableParagraph"/>
              <w:spacing w:line="201" w:lineRule="exact"/>
              <w:ind w:left="378"/>
              <w:rPr>
                <w:rFonts w:ascii="Arial"/>
                <w:sz w:val="18"/>
              </w:rPr>
            </w:pPr>
            <w:r>
              <w:rPr>
                <w:rFonts w:ascii="Arial"/>
                <w:sz w:val="18"/>
              </w:rPr>
              <w:t>21.00</w:t>
            </w:r>
            <w:r>
              <w:rPr>
                <w:rFonts w:ascii="Arial"/>
                <w:spacing w:val="-1"/>
                <w:sz w:val="18"/>
              </w:rPr>
              <w:t> </w:t>
            </w:r>
            <w:r>
              <w:rPr>
                <w:rFonts w:ascii="Arial"/>
                <w:spacing w:val="-10"/>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67"/>
              <w:jc w:val="center"/>
              <w:rPr>
                <w:rFonts w:ascii="Arial"/>
                <w:sz w:val="20"/>
              </w:rPr>
            </w:pPr>
            <w:r>
              <w:rPr>
                <w:rFonts w:ascii="Arial"/>
                <w:spacing w:val="-5"/>
                <w:sz w:val="20"/>
              </w:rPr>
              <w:t>10</w:t>
            </w:r>
          </w:p>
        </w:tc>
        <w:tc>
          <w:tcPr>
            <w:tcW w:w="5614" w:type="dxa"/>
            <w:gridSpan w:val="2"/>
          </w:tcPr>
          <w:p>
            <w:pPr>
              <w:pStyle w:val="TableParagraph"/>
              <w:spacing w:line="210" w:lineRule="exact"/>
              <w:ind w:left="28"/>
              <w:rPr>
                <w:rFonts w:ascii="Arial"/>
                <w:b/>
                <w:sz w:val="20"/>
              </w:rPr>
            </w:pPr>
            <w:r>
              <w:rPr>
                <w:rFonts w:ascii="Arial"/>
                <w:b/>
                <w:sz w:val="20"/>
              </w:rPr>
              <w:t>Target</w:t>
            </w:r>
            <w:r>
              <w:rPr>
                <w:rFonts w:ascii="Arial"/>
                <w:b/>
                <w:spacing w:val="-1"/>
                <w:sz w:val="20"/>
              </w:rPr>
              <w:t> </w:t>
            </w:r>
            <w:r>
              <w:rPr>
                <w:rFonts w:ascii="Arial"/>
                <w:b/>
                <w:sz w:val="20"/>
              </w:rPr>
              <w:t>-</w:t>
            </w:r>
            <w:r>
              <w:rPr>
                <w:rFonts w:ascii="Arial"/>
                <w:b/>
                <w:spacing w:val="-11"/>
                <w:sz w:val="20"/>
              </w:rPr>
              <w:t> </w:t>
            </w:r>
            <w:r>
              <w:rPr>
                <w:rFonts w:ascii="Arial"/>
                <w:b/>
                <w:sz w:val="20"/>
              </w:rPr>
              <w:t>Target</w:t>
            </w:r>
            <w:r>
              <w:rPr>
                <w:rFonts w:ascii="Arial"/>
                <w:b/>
                <w:spacing w:val="-5"/>
                <w:sz w:val="20"/>
              </w:rPr>
              <w:t> </w:t>
            </w:r>
            <w:r>
              <w:rPr>
                <w:rFonts w:ascii="Arial"/>
                <w:b/>
                <w:sz w:val="20"/>
              </w:rPr>
              <w:t>pada</w:t>
            </w:r>
            <w:r>
              <w:rPr>
                <w:rFonts w:ascii="Arial"/>
                <w:b/>
                <w:spacing w:val="-3"/>
                <w:sz w:val="20"/>
              </w:rPr>
              <w:t> </w:t>
            </w:r>
            <w:r>
              <w:rPr>
                <w:rFonts w:ascii="Arial"/>
                <w:b/>
                <w:sz w:val="20"/>
              </w:rPr>
              <w:t>RPJMD</w:t>
            </w:r>
            <w:r>
              <w:rPr>
                <w:rFonts w:ascii="Arial"/>
                <w:b/>
                <w:spacing w:val="-7"/>
                <w:sz w:val="20"/>
              </w:rPr>
              <w:t> </w:t>
            </w:r>
            <w:r>
              <w:rPr>
                <w:rFonts w:ascii="Arial"/>
                <w:b/>
                <w:sz w:val="20"/>
              </w:rPr>
              <w:t>untuk</w:t>
            </w:r>
            <w:r>
              <w:rPr>
                <w:rFonts w:ascii="Arial"/>
                <w:b/>
                <w:spacing w:val="-13"/>
                <w:sz w:val="20"/>
              </w:rPr>
              <w:t> </w:t>
            </w:r>
            <w:r>
              <w:rPr>
                <w:rFonts w:ascii="Arial"/>
                <w:b/>
                <w:sz w:val="20"/>
              </w:rPr>
              <w:t>Tahun</w:t>
            </w:r>
            <w:r>
              <w:rPr>
                <w:rFonts w:ascii="Arial"/>
                <w:b/>
                <w:spacing w:val="1"/>
                <w:sz w:val="20"/>
              </w:rPr>
              <w:t> </w:t>
            </w:r>
            <w:r>
              <w:rPr>
                <w:rFonts w:ascii="Arial"/>
                <w:b/>
                <w:spacing w:val="-4"/>
                <w:sz w:val="20"/>
              </w:rPr>
              <w:t>2024</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1</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Administratif</w:t>
            </w:r>
          </w:p>
        </w:tc>
        <w:tc>
          <w:tcPr>
            <w:tcW w:w="1422" w:type="dxa"/>
          </w:tcPr>
          <w:p>
            <w:pPr>
              <w:pStyle w:val="TableParagraph"/>
              <w:spacing w:line="206" w:lineRule="exact" w:before="3"/>
              <w:ind w:left="12" w:right="1"/>
              <w:jc w:val="center"/>
              <w:rPr>
                <w:rFonts w:ascii="Arial"/>
                <w:sz w:val="18"/>
              </w:rPr>
            </w:pPr>
            <w:r>
              <w:rPr>
                <w:rFonts w:ascii="Arial"/>
                <w:spacing w:val="-2"/>
                <w:sz w:val="18"/>
              </w:rPr>
              <w:t>0.00%</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2</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Teknis</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3</w:t>
            </w:r>
          </w:p>
        </w:tc>
        <w:tc>
          <w:tcPr>
            <w:tcW w:w="4394" w:type="dxa"/>
          </w:tcPr>
          <w:p>
            <w:pPr>
              <w:pStyle w:val="TableParagraph"/>
              <w:spacing w:line="210" w:lineRule="exact"/>
              <w:ind w:left="28"/>
              <w:rPr>
                <w:rFonts w:ascii="Arial"/>
                <w:sz w:val="20"/>
              </w:rPr>
            </w:pPr>
            <w:r>
              <w:rPr>
                <w:rFonts w:ascii="Arial"/>
                <w:sz w:val="20"/>
              </w:rPr>
              <w:t>Tingkat</w:t>
            </w:r>
            <w:r>
              <w:rPr>
                <w:rFonts w:ascii="Arial"/>
                <w:spacing w:val="-8"/>
                <w:sz w:val="20"/>
              </w:rPr>
              <w:t> </w:t>
            </w:r>
            <w:r>
              <w:rPr>
                <w:rFonts w:ascii="Arial"/>
                <w:sz w:val="20"/>
              </w:rPr>
              <w:t>Kebocoran</w:t>
            </w:r>
            <w:r>
              <w:rPr>
                <w:rFonts w:ascii="Arial"/>
                <w:spacing w:val="-6"/>
                <w:sz w:val="20"/>
              </w:rPr>
              <w:t> </w:t>
            </w:r>
            <w:r>
              <w:rPr>
                <w:rFonts w:ascii="Arial"/>
                <w:sz w:val="20"/>
              </w:rPr>
              <w:t>Air</w:t>
            </w:r>
            <w:r>
              <w:rPr>
                <w:rFonts w:ascii="Arial"/>
                <w:spacing w:val="-5"/>
                <w:sz w:val="20"/>
              </w:rPr>
              <w:t> </w:t>
            </w:r>
            <w:r>
              <w:rPr>
                <w:rFonts w:ascii="Arial"/>
                <w:spacing w:val="-4"/>
                <w:sz w:val="20"/>
              </w:rPr>
              <w:t>(NRW)</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67"/>
              <w:jc w:val="center"/>
              <w:rPr>
                <w:rFonts w:ascii="Arial"/>
                <w:sz w:val="20"/>
              </w:rPr>
            </w:pPr>
            <w:r>
              <w:rPr>
                <w:rFonts w:ascii="Arial"/>
                <w:spacing w:val="-5"/>
                <w:sz w:val="20"/>
              </w:rPr>
              <w:t>11</w:t>
            </w:r>
          </w:p>
        </w:tc>
        <w:tc>
          <w:tcPr>
            <w:tcW w:w="5614" w:type="dxa"/>
            <w:gridSpan w:val="2"/>
          </w:tcPr>
          <w:p>
            <w:pPr>
              <w:pStyle w:val="TableParagraph"/>
              <w:spacing w:line="210" w:lineRule="exact"/>
              <w:ind w:left="28"/>
              <w:rPr>
                <w:rFonts w:ascii="Arial"/>
                <w:b/>
                <w:sz w:val="20"/>
              </w:rPr>
            </w:pPr>
            <w:r>
              <w:rPr>
                <w:rFonts w:ascii="Arial"/>
                <w:b/>
                <w:sz w:val="20"/>
              </w:rPr>
              <w:t>Target</w:t>
            </w:r>
            <w:r>
              <w:rPr>
                <w:rFonts w:ascii="Arial"/>
                <w:b/>
                <w:spacing w:val="-3"/>
                <w:sz w:val="20"/>
              </w:rPr>
              <w:t> </w:t>
            </w:r>
            <w:r>
              <w:rPr>
                <w:rFonts w:ascii="Arial"/>
                <w:b/>
                <w:sz w:val="20"/>
              </w:rPr>
              <w:t>-</w:t>
            </w:r>
            <w:r>
              <w:rPr>
                <w:rFonts w:ascii="Arial"/>
                <w:b/>
                <w:spacing w:val="-11"/>
                <w:sz w:val="20"/>
              </w:rPr>
              <w:t> </w:t>
            </w:r>
            <w:r>
              <w:rPr>
                <w:rFonts w:ascii="Arial"/>
                <w:b/>
                <w:sz w:val="20"/>
              </w:rPr>
              <w:t>Target</w:t>
            </w:r>
            <w:r>
              <w:rPr>
                <w:rFonts w:ascii="Arial"/>
                <w:b/>
                <w:spacing w:val="-7"/>
                <w:sz w:val="20"/>
              </w:rPr>
              <w:t> </w:t>
            </w:r>
            <w:r>
              <w:rPr>
                <w:rFonts w:ascii="Arial"/>
                <w:b/>
                <w:sz w:val="20"/>
              </w:rPr>
              <w:t>pada</w:t>
            </w:r>
            <w:r>
              <w:rPr>
                <w:rFonts w:ascii="Arial"/>
                <w:b/>
                <w:spacing w:val="-4"/>
                <w:sz w:val="20"/>
              </w:rPr>
              <w:t> </w:t>
            </w:r>
            <w:r>
              <w:rPr>
                <w:rFonts w:ascii="Arial"/>
                <w:b/>
                <w:sz w:val="20"/>
              </w:rPr>
              <w:t>RISPAM</w:t>
            </w:r>
            <w:r>
              <w:rPr>
                <w:rFonts w:ascii="Arial"/>
                <w:b/>
                <w:spacing w:val="-3"/>
                <w:sz w:val="20"/>
              </w:rPr>
              <w:t> </w:t>
            </w:r>
            <w:r>
              <w:rPr>
                <w:rFonts w:ascii="Arial"/>
                <w:b/>
                <w:sz w:val="20"/>
              </w:rPr>
              <w:t>untuk</w:t>
            </w:r>
            <w:r>
              <w:rPr>
                <w:rFonts w:ascii="Arial"/>
                <w:b/>
                <w:spacing w:val="-9"/>
                <w:sz w:val="20"/>
              </w:rPr>
              <w:t> </w:t>
            </w:r>
            <w:r>
              <w:rPr>
                <w:rFonts w:ascii="Arial"/>
                <w:b/>
                <w:sz w:val="20"/>
              </w:rPr>
              <w:t>Tahun</w:t>
            </w:r>
            <w:r>
              <w:rPr>
                <w:rFonts w:ascii="Arial"/>
                <w:b/>
                <w:spacing w:val="-5"/>
                <w:sz w:val="20"/>
              </w:rPr>
              <w:t> </w:t>
            </w:r>
            <w:r>
              <w:rPr>
                <w:rFonts w:ascii="Arial"/>
                <w:b/>
                <w:spacing w:val="-4"/>
                <w:sz w:val="20"/>
              </w:rPr>
              <w:t>2024</w:t>
            </w:r>
          </w:p>
        </w:tc>
        <w:tc>
          <w:tcPr>
            <w:tcW w:w="1422" w:type="dxa"/>
          </w:tcPr>
          <w:p>
            <w:pPr>
              <w:pStyle w:val="TableParagraph"/>
              <w:spacing w:line="206" w:lineRule="exact" w:before="4"/>
              <w:ind w:left="12" w:right="7"/>
              <w:jc w:val="center"/>
              <w:rPr>
                <w:rFonts w:ascii="Arial"/>
                <w:sz w:val="18"/>
              </w:rPr>
            </w:pPr>
            <w:r>
              <w:rPr>
                <w:rFonts w:ascii="Arial"/>
                <w:spacing w:val="-5"/>
                <w:sz w:val="18"/>
              </w:rPr>
              <w:t>...</w:t>
            </w:r>
          </w:p>
        </w:tc>
        <w:tc>
          <w:tcPr>
            <w:tcW w:w="1273" w:type="dxa"/>
          </w:tcPr>
          <w:p>
            <w:pPr>
              <w:pStyle w:val="TableParagraph"/>
              <w:spacing w:line="206" w:lineRule="exact" w:before="4"/>
              <w:ind w:left="13" w:right="5"/>
              <w:jc w:val="center"/>
              <w:rPr>
                <w:rFonts w:ascii="Arial"/>
                <w:sz w:val="18"/>
              </w:rPr>
            </w:pPr>
            <w:r>
              <w:rPr>
                <w:rFonts w:ascii="Arial"/>
                <w:spacing w:val="-5"/>
                <w:sz w:val="18"/>
              </w:rPr>
              <w:t>...</w:t>
            </w:r>
          </w:p>
        </w:tc>
        <w:tc>
          <w:tcPr>
            <w:tcW w:w="1844" w:type="dxa"/>
          </w:tcPr>
          <w:p>
            <w:pPr>
              <w:pStyle w:val="TableParagraph"/>
              <w:spacing w:line="206" w:lineRule="exact" w:before="4"/>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1</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Administratif</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29"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2</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Teknis</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3</w:t>
            </w:r>
          </w:p>
        </w:tc>
        <w:tc>
          <w:tcPr>
            <w:tcW w:w="4394" w:type="dxa"/>
          </w:tcPr>
          <w:p>
            <w:pPr>
              <w:pStyle w:val="TableParagraph"/>
              <w:spacing w:line="210" w:lineRule="exact"/>
              <w:ind w:left="28"/>
              <w:rPr>
                <w:rFonts w:ascii="Arial"/>
                <w:sz w:val="20"/>
              </w:rPr>
            </w:pPr>
            <w:r>
              <w:rPr>
                <w:rFonts w:ascii="Arial"/>
                <w:sz w:val="20"/>
              </w:rPr>
              <w:t>Tingkat</w:t>
            </w:r>
            <w:r>
              <w:rPr>
                <w:rFonts w:ascii="Arial"/>
                <w:spacing w:val="-8"/>
                <w:sz w:val="20"/>
              </w:rPr>
              <w:t> </w:t>
            </w:r>
            <w:r>
              <w:rPr>
                <w:rFonts w:ascii="Arial"/>
                <w:sz w:val="20"/>
              </w:rPr>
              <w:t>Kebocoran</w:t>
            </w:r>
            <w:r>
              <w:rPr>
                <w:rFonts w:ascii="Arial"/>
                <w:spacing w:val="-6"/>
                <w:sz w:val="20"/>
              </w:rPr>
              <w:t> </w:t>
            </w:r>
            <w:r>
              <w:rPr>
                <w:rFonts w:ascii="Arial"/>
                <w:sz w:val="20"/>
              </w:rPr>
              <w:t>Air</w:t>
            </w:r>
            <w:r>
              <w:rPr>
                <w:rFonts w:ascii="Arial"/>
                <w:spacing w:val="-5"/>
                <w:sz w:val="20"/>
              </w:rPr>
              <w:t> </w:t>
            </w:r>
            <w:r>
              <w:rPr>
                <w:rFonts w:ascii="Arial"/>
                <w:spacing w:val="-4"/>
                <w:sz w:val="20"/>
              </w:rPr>
              <w:t>(NRW)</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spacing w:line="210" w:lineRule="exact"/>
              <w:ind w:left="67"/>
              <w:jc w:val="center"/>
              <w:rPr>
                <w:rFonts w:ascii="Arial"/>
                <w:sz w:val="20"/>
              </w:rPr>
            </w:pPr>
            <w:r>
              <w:rPr>
                <w:rFonts w:ascii="Arial"/>
                <w:spacing w:val="-5"/>
                <w:sz w:val="20"/>
              </w:rPr>
              <w:t>12</w:t>
            </w:r>
          </w:p>
        </w:tc>
        <w:tc>
          <w:tcPr>
            <w:tcW w:w="5614" w:type="dxa"/>
            <w:gridSpan w:val="2"/>
          </w:tcPr>
          <w:p>
            <w:pPr>
              <w:pStyle w:val="TableParagraph"/>
              <w:spacing w:line="210" w:lineRule="exact"/>
              <w:ind w:left="28"/>
              <w:rPr>
                <w:rFonts w:ascii="Arial"/>
                <w:b/>
                <w:sz w:val="20"/>
              </w:rPr>
            </w:pPr>
            <w:r>
              <w:rPr>
                <w:rFonts w:ascii="Arial"/>
                <w:b/>
                <w:sz w:val="20"/>
              </w:rPr>
              <w:t>Target</w:t>
            </w:r>
            <w:r>
              <w:rPr>
                <w:rFonts w:ascii="Arial"/>
                <w:b/>
                <w:spacing w:val="-3"/>
                <w:sz w:val="20"/>
              </w:rPr>
              <w:t> </w:t>
            </w:r>
            <w:r>
              <w:rPr>
                <w:rFonts w:ascii="Arial"/>
                <w:b/>
                <w:sz w:val="20"/>
              </w:rPr>
              <w:t>-</w:t>
            </w:r>
            <w:r>
              <w:rPr>
                <w:rFonts w:ascii="Arial"/>
                <w:b/>
                <w:spacing w:val="-12"/>
                <w:sz w:val="20"/>
              </w:rPr>
              <w:t> </w:t>
            </w:r>
            <w:r>
              <w:rPr>
                <w:rFonts w:ascii="Arial"/>
                <w:b/>
                <w:sz w:val="20"/>
              </w:rPr>
              <w:t>Target</w:t>
            </w:r>
            <w:r>
              <w:rPr>
                <w:rFonts w:ascii="Arial"/>
                <w:b/>
                <w:spacing w:val="-7"/>
                <w:sz w:val="20"/>
              </w:rPr>
              <w:t> </w:t>
            </w:r>
            <w:r>
              <w:rPr>
                <w:rFonts w:ascii="Arial"/>
                <w:b/>
                <w:sz w:val="20"/>
              </w:rPr>
              <w:t>pada</w:t>
            </w:r>
            <w:r>
              <w:rPr>
                <w:rFonts w:ascii="Arial"/>
                <w:b/>
                <w:spacing w:val="-4"/>
                <w:sz w:val="20"/>
              </w:rPr>
              <w:t> </w:t>
            </w:r>
            <w:r>
              <w:rPr>
                <w:rFonts w:ascii="Arial"/>
                <w:b/>
                <w:sz w:val="20"/>
              </w:rPr>
              <w:t>Jakstrada</w:t>
            </w:r>
            <w:r>
              <w:rPr>
                <w:rFonts w:ascii="Arial"/>
                <w:b/>
                <w:spacing w:val="-5"/>
                <w:sz w:val="20"/>
              </w:rPr>
              <w:t> </w:t>
            </w:r>
            <w:r>
              <w:rPr>
                <w:rFonts w:ascii="Arial"/>
                <w:b/>
                <w:sz w:val="20"/>
              </w:rPr>
              <w:t>untuk</w:t>
            </w:r>
            <w:r>
              <w:rPr>
                <w:rFonts w:ascii="Arial"/>
                <w:b/>
                <w:spacing w:val="-9"/>
                <w:sz w:val="20"/>
              </w:rPr>
              <w:t> </w:t>
            </w:r>
            <w:r>
              <w:rPr>
                <w:rFonts w:ascii="Arial"/>
                <w:b/>
                <w:sz w:val="20"/>
              </w:rPr>
              <w:t>Tahun</w:t>
            </w:r>
            <w:r>
              <w:rPr>
                <w:rFonts w:ascii="Arial"/>
                <w:b/>
                <w:spacing w:val="-1"/>
                <w:sz w:val="20"/>
              </w:rPr>
              <w:t> </w:t>
            </w:r>
            <w:r>
              <w:rPr>
                <w:rFonts w:ascii="Arial"/>
                <w:b/>
                <w:spacing w:val="-4"/>
                <w:sz w:val="20"/>
              </w:rPr>
              <w:t>2024</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1</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Administratif</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0" w:lineRule="exact"/>
              <w:ind w:right="15"/>
              <w:jc w:val="right"/>
              <w:rPr>
                <w:rFonts w:ascii="Arial"/>
                <w:sz w:val="20"/>
              </w:rPr>
            </w:pPr>
            <w:r>
              <w:rPr>
                <w:rFonts w:ascii="Arial"/>
                <w:spacing w:val="-10"/>
                <w:sz w:val="20"/>
              </w:rPr>
              <w:t>2</w:t>
            </w:r>
          </w:p>
        </w:tc>
        <w:tc>
          <w:tcPr>
            <w:tcW w:w="4394" w:type="dxa"/>
          </w:tcPr>
          <w:p>
            <w:pPr>
              <w:pStyle w:val="TableParagraph"/>
              <w:spacing w:line="210" w:lineRule="exact"/>
              <w:ind w:left="28"/>
              <w:rPr>
                <w:rFonts w:ascii="Arial"/>
                <w:sz w:val="20"/>
              </w:rPr>
            </w:pPr>
            <w:r>
              <w:rPr>
                <w:rFonts w:ascii="Arial"/>
                <w:sz w:val="20"/>
              </w:rPr>
              <w:t>Cakupan</w:t>
            </w:r>
            <w:r>
              <w:rPr>
                <w:rFonts w:ascii="Arial"/>
                <w:spacing w:val="-10"/>
                <w:sz w:val="20"/>
              </w:rPr>
              <w:t> </w:t>
            </w:r>
            <w:r>
              <w:rPr>
                <w:rFonts w:ascii="Arial"/>
                <w:sz w:val="20"/>
              </w:rPr>
              <w:t>Pelayanan</w:t>
            </w:r>
            <w:r>
              <w:rPr>
                <w:rFonts w:ascii="Arial"/>
                <w:spacing w:val="-10"/>
                <w:sz w:val="20"/>
              </w:rPr>
              <w:t> </w:t>
            </w:r>
            <w:r>
              <w:rPr>
                <w:rFonts w:ascii="Arial"/>
                <w:spacing w:val="-2"/>
                <w:sz w:val="20"/>
              </w:rPr>
              <w:t>Teknis</w:t>
            </w:r>
          </w:p>
        </w:tc>
        <w:tc>
          <w:tcPr>
            <w:tcW w:w="1422" w:type="dxa"/>
          </w:tcPr>
          <w:p>
            <w:pPr>
              <w:pStyle w:val="TableParagraph"/>
              <w:spacing w:line="206" w:lineRule="exact" w:before="3"/>
              <w:ind w:left="12" w:right="7"/>
              <w:jc w:val="center"/>
              <w:rPr>
                <w:rFonts w:ascii="Arial"/>
                <w:sz w:val="18"/>
              </w:rPr>
            </w:pPr>
            <w:r>
              <w:rPr>
                <w:rFonts w:ascii="Arial"/>
                <w:spacing w:val="-5"/>
                <w:sz w:val="18"/>
              </w:rPr>
              <w:t>...</w:t>
            </w:r>
          </w:p>
        </w:tc>
        <w:tc>
          <w:tcPr>
            <w:tcW w:w="1273" w:type="dxa"/>
          </w:tcPr>
          <w:p>
            <w:pPr>
              <w:pStyle w:val="TableParagraph"/>
              <w:spacing w:line="206" w:lineRule="exact" w:before="3"/>
              <w:ind w:left="13" w:right="5"/>
              <w:jc w:val="center"/>
              <w:rPr>
                <w:rFonts w:ascii="Arial"/>
                <w:sz w:val="18"/>
              </w:rPr>
            </w:pPr>
            <w:r>
              <w:rPr>
                <w:rFonts w:ascii="Arial"/>
                <w:spacing w:val="-5"/>
                <w:sz w:val="18"/>
              </w:rPr>
              <w:t>...</w:t>
            </w:r>
          </w:p>
        </w:tc>
        <w:tc>
          <w:tcPr>
            <w:tcW w:w="1844" w:type="dxa"/>
          </w:tcPr>
          <w:p>
            <w:pPr>
              <w:pStyle w:val="TableParagraph"/>
              <w:spacing w:line="206" w:lineRule="exact" w:before="3"/>
              <w:ind w:left="5" w:right="2"/>
              <w:jc w:val="center"/>
              <w:rPr>
                <w:rFonts w:ascii="Arial"/>
                <w:sz w:val="18"/>
              </w:rPr>
            </w:pPr>
            <w:r>
              <w:rPr>
                <w:rFonts w:ascii="Arial"/>
                <w:spacing w:val="-5"/>
                <w:sz w:val="18"/>
              </w:rPr>
              <w:t>...</w:t>
            </w:r>
          </w:p>
        </w:tc>
      </w:tr>
      <w:tr>
        <w:trPr>
          <w:trHeight w:val="230" w:hRule="atLeast"/>
        </w:trPr>
        <w:tc>
          <w:tcPr>
            <w:tcW w:w="336" w:type="dxa"/>
          </w:tcPr>
          <w:p>
            <w:pPr>
              <w:pStyle w:val="TableParagraph"/>
              <w:rPr>
                <w:rFonts w:ascii="Times New Roman"/>
                <w:sz w:val="16"/>
              </w:rPr>
            </w:pPr>
          </w:p>
        </w:tc>
        <w:tc>
          <w:tcPr>
            <w:tcW w:w="1220" w:type="dxa"/>
          </w:tcPr>
          <w:p>
            <w:pPr>
              <w:pStyle w:val="TableParagraph"/>
              <w:spacing w:line="211" w:lineRule="exact"/>
              <w:ind w:right="15"/>
              <w:jc w:val="right"/>
              <w:rPr>
                <w:rFonts w:ascii="Arial"/>
                <w:sz w:val="20"/>
              </w:rPr>
            </w:pPr>
            <w:r>
              <w:rPr>
                <w:rFonts w:ascii="Arial"/>
                <w:spacing w:val="-10"/>
                <w:sz w:val="20"/>
              </w:rPr>
              <w:t>3</w:t>
            </w:r>
          </w:p>
        </w:tc>
        <w:tc>
          <w:tcPr>
            <w:tcW w:w="4394" w:type="dxa"/>
          </w:tcPr>
          <w:p>
            <w:pPr>
              <w:pStyle w:val="TableParagraph"/>
              <w:spacing w:line="211" w:lineRule="exact"/>
              <w:ind w:left="28"/>
              <w:rPr>
                <w:rFonts w:ascii="Arial"/>
                <w:sz w:val="20"/>
              </w:rPr>
            </w:pPr>
            <w:r>
              <w:rPr>
                <w:rFonts w:ascii="Arial"/>
                <w:sz w:val="20"/>
              </w:rPr>
              <w:t>Tingkat</w:t>
            </w:r>
            <w:r>
              <w:rPr>
                <w:rFonts w:ascii="Arial"/>
                <w:spacing w:val="-7"/>
                <w:sz w:val="20"/>
              </w:rPr>
              <w:t> </w:t>
            </w:r>
            <w:r>
              <w:rPr>
                <w:rFonts w:ascii="Arial"/>
                <w:sz w:val="20"/>
              </w:rPr>
              <w:t>Kebocoran</w:t>
            </w:r>
            <w:r>
              <w:rPr>
                <w:rFonts w:ascii="Arial"/>
                <w:spacing w:val="-6"/>
                <w:sz w:val="20"/>
              </w:rPr>
              <w:t> </w:t>
            </w:r>
            <w:r>
              <w:rPr>
                <w:rFonts w:ascii="Arial"/>
                <w:sz w:val="20"/>
              </w:rPr>
              <w:t>Air</w:t>
            </w:r>
            <w:r>
              <w:rPr>
                <w:rFonts w:ascii="Arial"/>
                <w:spacing w:val="-5"/>
                <w:sz w:val="20"/>
              </w:rPr>
              <w:t> </w:t>
            </w:r>
            <w:r>
              <w:rPr>
                <w:rFonts w:ascii="Arial"/>
                <w:spacing w:val="-4"/>
                <w:sz w:val="20"/>
              </w:rPr>
              <w:t>(NRW)</w:t>
            </w:r>
          </w:p>
        </w:tc>
        <w:tc>
          <w:tcPr>
            <w:tcW w:w="1422" w:type="dxa"/>
          </w:tcPr>
          <w:p>
            <w:pPr>
              <w:pStyle w:val="TableParagraph"/>
              <w:spacing w:line="206" w:lineRule="exact" w:before="4"/>
              <w:ind w:left="12" w:right="7"/>
              <w:jc w:val="center"/>
              <w:rPr>
                <w:rFonts w:ascii="Arial"/>
                <w:sz w:val="18"/>
              </w:rPr>
            </w:pPr>
            <w:r>
              <w:rPr>
                <w:rFonts w:ascii="Arial"/>
                <w:spacing w:val="-5"/>
                <w:sz w:val="18"/>
              </w:rPr>
              <w:t>...</w:t>
            </w:r>
          </w:p>
        </w:tc>
        <w:tc>
          <w:tcPr>
            <w:tcW w:w="1273" w:type="dxa"/>
          </w:tcPr>
          <w:p>
            <w:pPr>
              <w:pStyle w:val="TableParagraph"/>
              <w:spacing w:line="206" w:lineRule="exact" w:before="4"/>
              <w:ind w:left="13" w:right="5"/>
              <w:jc w:val="center"/>
              <w:rPr>
                <w:rFonts w:ascii="Arial"/>
                <w:sz w:val="18"/>
              </w:rPr>
            </w:pPr>
            <w:r>
              <w:rPr>
                <w:rFonts w:ascii="Arial"/>
                <w:spacing w:val="-5"/>
                <w:sz w:val="18"/>
              </w:rPr>
              <w:t>...</w:t>
            </w:r>
          </w:p>
        </w:tc>
        <w:tc>
          <w:tcPr>
            <w:tcW w:w="1844" w:type="dxa"/>
          </w:tcPr>
          <w:p>
            <w:pPr>
              <w:pStyle w:val="TableParagraph"/>
              <w:spacing w:line="206" w:lineRule="exact" w:before="4"/>
              <w:ind w:left="5" w:right="2"/>
              <w:jc w:val="center"/>
              <w:rPr>
                <w:rFonts w:ascii="Arial"/>
                <w:sz w:val="18"/>
              </w:rPr>
            </w:pPr>
            <w:r>
              <w:rPr>
                <w:rFonts w:ascii="Arial"/>
                <w:spacing w:val="-5"/>
                <w:sz w:val="18"/>
              </w:rPr>
              <w:t>...</w:t>
            </w:r>
          </w:p>
        </w:tc>
      </w:tr>
    </w:tbl>
    <w:p>
      <w:pPr>
        <w:spacing w:after="0" w:line="206" w:lineRule="exact"/>
        <w:jc w:val="center"/>
        <w:rPr>
          <w:rFonts w:ascii="Arial"/>
          <w:sz w:val="18"/>
        </w:rPr>
        <w:sectPr>
          <w:headerReference w:type="default" r:id="rId41"/>
          <w:pgSz w:w="11910" w:h="16840"/>
          <w:pgMar w:header="725" w:footer="0" w:top="1660" w:bottom="280" w:left="460" w:right="460"/>
          <w:pgNumType w:start="1"/>
        </w:sectPr>
      </w:pPr>
    </w:p>
    <w:p>
      <w:pPr>
        <w:pStyle w:val="BodyText"/>
        <w:rPr>
          <w:sz w:val="18"/>
        </w:rPr>
      </w:pPr>
    </w:p>
    <w:p>
      <w:pPr>
        <w:pStyle w:val="BodyText"/>
        <w:spacing w:before="120"/>
        <w:rPr>
          <w:sz w:val="18"/>
        </w:rPr>
      </w:pPr>
    </w:p>
    <w:p>
      <w:pPr>
        <w:spacing w:line="242" w:lineRule="auto" w:before="0"/>
        <w:ind w:left="4221" w:right="4212"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w:t>
      </w:r>
    </w:p>
    <w:p>
      <w:pPr>
        <w:spacing w:line="242" w:lineRule="auto" w:before="0"/>
        <w:ind w:left="3708" w:right="3702" w:firstLine="0"/>
        <w:jc w:val="center"/>
        <w:rPr>
          <w:rFonts w:ascii="Verdana"/>
          <w:sz w:val="18"/>
        </w:rPr>
      </w:pPr>
      <w:r>
        <w:rPr>
          <w:rFonts w:ascii="Verdana"/>
          <w:color w:val="4471C4"/>
          <w:sz w:val="18"/>
        </w:rPr>
        <w:t>ASPEK</w:t>
      </w:r>
      <w:r>
        <w:rPr>
          <w:rFonts w:ascii="Verdana"/>
          <w:color w:val="4471C4"/>
          <w:spacing w:val="-13"/>
          <w:sz w:val="18"/>
        </w:rPr>
        <w:t> </w:t>
      </w:r>
      <w:r>
        <w:rPr>
          <w:rFonts w:ascii="Verdana"/>
          <w:color w:val="4471C4"/>
          <w:sz w:val="18"/>
        </w:rPr>
        <w:t>MANAJERIAL</w:t>
      </w:r>
      <w:r>
        <w:rPr>
          <w:rFonts w:ascii="Verdana"/>
          <w:color w:val="4471C4"/>
          <w:spacing w:val="-9"/>
          <w:sz w:val="18"/>
        </w:rPr>
        <w:t> </w:t>
      </w:r>
      <w:r>
        <w:rPr>
          <w:rFonts w:ascii="Verdana"/>
          <w:color w:val="4471C4"/>
          <w:sz w:val="18"/>
        </w:rPr>
        <w:t>DAN</w:t>
      </w:r>
      <w:r>
        <w:rPr>
          <w:rFonts w:ascii="Verdana"/>
          <w:color w:val="4471C4"/>
          <w:spacing w:val="-10"/>
          <w:sz w:val="18"/>
        </w:rPr>
        <w:t> </w:t>
      </w:r>
      <w:r>
        <w:rPr>
          <w:rFonts w:ascii="Verdana"/>
          <w:color w:val="4471C4"/>
          <w:sz w:val="18"/>
        </w:rPr>
        <w:t>TEKNIS </w:t>
      </w:r>
      <w:r>
        <w:rPr>
          <w:rFonts w:ascii="Verdana"/>
          <w:sz w:val="18"/>
        </w:rPr>
        <w:t>TAHUN 2024</w:t>
      </w:r>
    </w:p>
    <w:p>
      <w:pPr>
        <w:pStyle w:val="BodyText"/>
        <w:spacing w:before="5"/>
        <w:rPr>
          <w:rFonts w:ascii="Verdana"/>
          <w:sz w:val="18"/>
        </w:rPr>
      </w:pPr>
    </w:p>
    <w:p>
      <w:pPr>
        <w:pStyle w:val="ListParagraph"/>
        <w:numPr>
          <w:ilvl w:val="0"/>
          <w:numId w:val="18"/>
        </w:numPr>
        <w:tabs>
          <w:tab w:pos="529" w:val="left" w:leader="none"/>
        </w:tabs>
        <w:spacing w:line="240" w:lineRule="auto" w:before="0" w:after="0"/>
        <w:ind w:left="529" w:right="0" w:hanging="427"/>
        <w:jc w:val="left"/>
        <w:rPr>
          <w:sz w:val="20"/>
        </w:rPr>
      </w:pPr>
      <w:r>
        <w:rPr>
          <w:sz w:val="20"/>
        </w:rPr>
        <w:t>Data</w:t>
      </w:r>
      <w:r>
        <w:rPr>
          <w:spacing w:val="-10"/>
          <w:sz w:val="20"/>
        </w:rPr>
        <w:t> </w:t>
      </w:r>
      <w:r>
        <w:rPr>
          <w:sz w:val="20"/>
        </w:rPr>
        <w:t>Pegawai</w:t>
      </w:r>
      <w:r>
        <w:rPr>
          <w:spacing w:val="-6"/>
          <w:sz w:val="20"/>
        </w:rPr>
        <w:t> </w:t>
      </w:r>
      <w:r>
        <w:rPr>
          <w:sz w:val="20"/>
        </w:rPr>
        <w:t>yang</w:t>
      </w:r>
      <w:r>
        <w:rPr>
          <w:spacing w:val="-9"/>
          <w:sz w:val="20"/>
        </w:rPr>
        <w:t> </w:t>
      </w:r>
      <w:r>
        <w:rPr>
          <w:sz w:val="20"/>
        </w:rPr>
        <w:t>Memiliki</w:t>
      </w:r>
      <w:r>
        <w:rPr>
          <w:spacing w:val="-6"/>
          <w:sz w:val="20"/>
        </w:rPr>
        <w:t> </w:t>
      </w:r>
      <w:r>
        <w:rPr>
          <w:sz w:val="20"/>
        </w:rPr>
        <w:t>Sertifikat</w:t>
      </w:r>
      <w:r>
        <w:rPr>
          <w:spacing w:val="-10"/>
          <w:sz w:val="20"/>
        </w:rPr>
        <w:t> </w:t>
      </w:r>
      <w:r>
        <w:rPr>
          <w:spacing w:val="-2"/>
          <w:sz w:val="20"/>
        </w:rPr>
        <w:t>Pelatihan</w:t>
      </w: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2266"/>
        <w:gridCol w:w="3260"/>
        <w:gridCol w:w="1200"/>
        <w:gridCol w:w="3620"/>
      </w:tblGrid>
      <w:tr>
        <w:trPr>
          <w:trHeight w:val="460" w:hRule="atLeast"/>
        </w:trPr>
        <w:tc>
          <w:tcPr>
            <w:tcW w:w="422" w:type="dxa"/>
          </w:tcPr>
          <w:p>
            <w:pPr>
              <w:pStyle w:val="TableParagraph"/>
              <w:spacing w:before="110"/>
              <w:ind w:left="9" w:right="3"/>
              <w:jc w:val="center"/>
              <w:rPr>
                <w:rFonts w:ascii="Arial"/>
                <w:b/>
                <w:sz w:val="20"/>
              </w:rPr>
            </w:pPr>
            <w:r>
              <w:rPr>
                <w:rFonts w:ascii="Arial"/>
                <w:b/>
                <w:spacing w:val="-5"/>
                <w:sz w:val="20"/>
              </w:rPr>
              <w:t>No</w:t>
            </w:r>
          </w:p>
        </w:tc>
        <w:tc>
          <w:tcPr>
            <w:tcW w:w="2266" w:type="dxa"/>
          </w:tcPr>
          <w:p>
            <w:pPr>
              <w:pStyle w:val="TableParagraph"/>
              <w:spacing w:before="110"/>
              <w:ind w:left="427"/>
              <w:rPr>
                <w:rFonts w:ascii="Arial"/>
                <w:b/>
                <w:sz w:val="20"/>
              </w:rPr>
            </w:pPr>
            <w:r>
              <w:rPr>
                <w:rFonts w:ascii="Arial"/>
                <w:b/>
                <w:sz w:val="20"/>
              </w:rPr>
              <w:t>Nama</w:t>
            </w:r>
            <w:r>
              <w:rPr>
                <w:rFonts w:ascii="Arial"/>
                <w:b/>
                <w:spacing w:val="-6"/>
                <w:sz w:val="20"/>
              </w:rPr>
              <w:t> </w:t>
            </w:r>
            <w:r>
              <w:rPr>
                <w:rFonts w:ascii="Arial"/>
                <w:b/>
                <w:spacing w:val="-2"/>
                <w:sz w:val="20"/>
              </w:rPr>
              <w:t>Pegawai</w:t>
            </w:r>
          </w:p>
        </w:tc>
        <w:tc>
          <w:tcPr>
            <w:tcW w:w="3260" w:type="dxa"/>
          </w:tcPr>
          <w:p>
            <w:pPr>
              <w:pStyle w:val="TableParagraph"/>
              <w:spacing w:before="110"/>
              <w:ind w:left="903"/>
              <w:rPr>
                <w:rFonts w:ascii="Arial"/>
                <w:b/>
                <w:sz w:val="20"/>
              </w:rPr>
            </w:pPr>
            <w:r>
              <w:rPr>
                <w:rFonts w:ascii="Arial"/>
                <w:b/>
                <w:sz w:val="20"/>
              </w:rPr>
              <w:t>Jenis</w:t>
            </w:r>
            <w:r>
              <w:rPr>
                <w:rFonts w:ascii="Arial"/>
                <w:b/>
                <w:spacing w:val="-2"/>
                <w:sz w:val="20"/>
              </w:rPr>
              <w:t> Pelatihan</w:t>
            </w:r>
          </w:p>
        </w:tc>
        <w:tc>
          <w:tcPr>
            <w:tcW w:w="1200" w:type="dxa"/>
          </w:tcPr>
          <w:p>
            <w:pPr>
              <w:pStyle w:val="TableParagraph"/>
              <w:spacing w:line="225" w:lineRule="exact"/>
              <w:ind w:left="17" w:right="7"/>
              <w:jc w:val="center"/>
              <w:rPr>
                <w:rFonts w:ascii="Arial"/>
                <w:b/>
                <w:sz w:val="20"/>
              </w:rPr>
            </w:pPr>
            <w:r>
              <w:rPr>
                <w:rFonts w:ascii="Arial"/>
                <w:b/>
                <w:spacing w:val="-2"/>
                <w:sz w:val="20"/>
              </w:rPr>
              <w:t>Tahun</w:t>
            </w:r>
          </w:p>
          <w:p>
            <w:pPr>
              <w:pStyle w:val="TableParagraph"/>
              <w:spacing w:line="215" w:lineRule="exact"/>
              <w:ind w:left="17"/>
              <w:jc w:val="center"/>
              <w:rPr>
                <w:rFonts w:ascii="Arial"/>
                <w:b/>
                <w:sz w:val="20"/>
              </w:rPr>
            </w:pPr>
            <w:r>
              <w:rPr>
                <w:rFonts w:ascii="Arial"/>
                <w:b/>
                <w:spacing w:val="-2"/>
                <w:sz w:val="20"/>
              </w:rPr>
              <w:t>Sertifikat</w:t>
            </w:r>
          </w:p>
        </w:tc>
        <w:tc>
          <w:tcPr>
            <w:tcW w:w="3620" w:type="dxa"/>
          </w:tcPr>
          <w:p>
            <w:pPr>
              <w:pStyle w:val="TableParagraph"/>
              <w:spacing w:line="225" w:lineRule="exact"/>
              <w:ind w:left="18" w:right="8"/>
              <w:jc w:val="center"/>
              <w:rPr>
                <w:rFonts w:ascii="Arial"/>
                <w:b/>
                <w:sz w:val="20"/>
              </w:rPr>
            </w:pPr>
            <w:r>
              <w:rPr>
                <w:rFonts w:ascii="Arial"/>
                <w:b/>
                <w:sz w:val="20"/>
              </w:rPr>
              <w:t>Lembaga</w:t>
            </w:r>
            <w:r>
              <w:rPr>
                <w:rFonts w:ascii="Arial"/>
                <w:b/>
                <w:spacing w:val="-8"/>
                <w:sz w:val="20"/>
              </w:rPr>
              <w:t> </w:t>
            </w:r>
            <w:r>
              <w:rPr>
                <w:rFonts w:ascii="Arial"/>
                <w:b/>
                <w:sz w:val="20"/>
              </w:rPr>
              <w:t>yang</w:t>
            </w:r>
            <w:r>
              <w:rPr>
                <w:rFonts w:ascii="Arial"/>
                <w:b/>
                <w:spacing w:val="-5"/>
                <w:sz w:val="20"/>
              </w:rPr>
              <w:t> </w:t>
            </w:r>
            <w:r>
              <w:rPr>
                <w:rFonts w:ascii="Arial"/>
                <w:b/>
                <w:spacing w:val="-2"/>
                <w:sz w:val="20"/>
              </w:rPr>
              <w:t>Mengeluarkan</w:t>
            </w:r>
          </w:p>
          <w:p>
            <w:pPr>
              <w:pStyle w:val="TableParagraph"/>
              <w:spacing w:line="215" w:lineRule="exact"/>
              <w:ind w:left="18"/>
              <w:jc w:val="center"/>
              <w:rPr>
                <w:rFonts w:ascii="Arial"/>
                <w:b/>
                <w:sz w:val="20"/>
              </w:rPr>
            </w:pPr>
            <w:r>
              <w:rPr>
                <w:rFonts w:ascii="Arial"/>
                <w:b/>
                <w:spacing w:val="-2"/>
                <w:sz w:val="20"/>
              </w:rPr>
              <w:t>Sertifikat</w:t>
            </w:r>
          </w:p>
        </w:tc>
      </w:tr>
      <w:tr>
        <w:trPr>
          <w:trHeight w:val="537" w:hRule="atLeast"/>
        </w:trPr>
        <w:tc>
          <w:tcPr>
            <w:tcW w:w="422" w:type="dxa"/>
          </w:tcPr>
          <w:p>
            <w:pPr>
              <w:pStyle w:val="TableParagraph"/>
              <w:spacing w:before="153"/>
              <w:ind w:left="9" w:right="3"/>
              <w:jc w:val="center"/>
              <w:rPr>
                <w:rFonts w:ascii="Arial"/>
                <w:sz w:val="20"/>
              </w:rPr>
            </w:pPr>
            <w:r>
              <w:rPr>
                <w:rFonts w:ascii="Arial"/>
                <w:spacing w:val="-10"/>
                <w:sz w:val="20"/>
              </w:rPr>
              <w:t>1</w:t>
            </w:r>
          </w:p>
        </w:tc>
        <w:tc>
          <w:tcPr>
            <w:tcW w:w="2266" w:type="dxa"/>
          </w:tcPr>
          <w:p>
            <w:pPr>
              <w:pStyle w:val="TableParagraph"/>
              <w:spacing w:before="131"/>
              <w:ind w:left="24"/>
              <w:rPr>
                <w:rFonts w:ascii="Calibri"/>
                <w:sz w:val="22"/>
              </w:rPr>
            </w:pPr>
            <w:r>
              <w:rPr>
                <w:rFonts w:ascii="Calibri"/>
                <w:spacing w:val="2"/>
                <w:sz w:val="22"/>
              </w:rPr>
              <w:t>Zakarias</w:t>
            </w:r>
            <w:r>
              <w:rPr>
                <w:rFonts w:ascii="Calibri"/>
                <w:spacing w:val="29"/>
                <w:sz w:val="22"/>
              </w:rPr>
              <w:t> </w:t>
            </w:r>
            <w:r>
              <w:rPr>
                <w:rFonts w:ascii="Calibri"/>
                <w:spacing w:val="2"/>
                <w:sz w:val="22"/>
              </w:rPr>
              <w:t>Widodo,</w:t>
            </w:r>
            <w:r>
              <w:rPr>
                <w:rFonts w:ascii="Calibri"/>
                <w:spacing w:val="22"/>
                <w:sz w:val="22"/>
              </w:rPr>
              <w:t> </w:t>
            </w:r>
            <w:r>
              <w:rPr>
                <w:rFonts w:ascii="Calibri"/>
                <w:spacing w:val="-4"/>
                <w:sz w:val="22"/>
              </w:rPr>
              <w:t>S.E.</w:t>
            </w:r>
          </w:p>
        </w:tc>
        <w:tc>
          <w:tcPr>
            <w:tcW w:w="3260" w:type="dxa"/>
          </w:tcPr>
          <w:p>
            <w:pPr>
              <w:pStyle w:val="TableParagraph"/>
              <w:spacing w:line="265" w:lineRule="exact"/>
              <w:ind w:left="29"/>
              <w:rPr>
                <w:rFonts w:ascii="Calibri"/>
                <w:sz w:val="22"/>
              </w:rPr>
            </w:pPr>
            <w:r>
              <w:rPr>
                <w:rFonts w:ascii="Calibri"/>
                <w:w w:val="105"/>
                <w:sz w:val="22"/>
              </w:rPr>
              <w:t>Pelatihan</w:t>
            </w:r>
            <w:r>
              <w:rPr>
                <w:rFonts w:ascii="Calibri"/>
                <w:spacing w:val="-10"/>
                <w:w w:val="105"/>
                <w:sz w:val="22"/>
              </w:rPr>
              <w:t> </w:t>
            </w:r>
            <w:r>
              <w:rPr>
                <w:rFonts w:ascii="Calibri"/>
                <w:w w:val="105"/>
                <w:sz w:val="22"/>
              </w:rPr>
              <w:t>Audit</w:t>
            </w:r>
            <w:r>
              <w:rPr>
                <w:rFonts w:ascii="Calibri"/>
                <w:spacing w:val="-9"/>
                <w:w w:val="105"/>
                <w:sz w:val="22"/>
              </w:rPr>
              <w:t> </w:t>
            </w:r>
            <w:r>
              <w:rPr>
                <w:rFonts w:ascii="Calibri"/>
                <w:spacing w:val="-2"/>
                <w:w w:val="105"/>
                <w:sz w:val="22"/>
              </w:rPr>
              <w:t>Rencana</w:t>
            </w:r>
          </w:p>
          <w:p>
            <w:pPr>
              <w:pStyle w:val="TableParagraph"/>
              <w:spacing w:line="252" w:lineRule="exact"/>
              <w:ind w:left="29"/>
              <w:rPr>
                <w:rFonts w:ascii="Calibri"/>
                <w:sz w:val="22"/>
              </w:rPr>
            </w:pPr>
            <w:r>
              <w:rPr>
                <w:rFonts w:ascii="Calibri"/>
                <w:spacing w:val="-2"/>
                <w:w w:val="105"/>
                <w:sz w:val="22"/>
              </w:rPr>
              <w:t>Pengamanan</w:t>
            </w:r>
            <w:r>
              <w:rPr>
                <w:rFonts w:ascii="Calibri"/>
                <w:spacing w:val="-8"/>
                <w:w w:val="105"/>
                <w:sz w:val="22"/>
              </w:rPr>
              <w:t> </w:t>
            </w:r>
            <w:r>
              <w:rPr>
                <w:rFonts w:ascii="Calibri"/>
                <w:spacing w:val="-2"/>
                <w:w w:val="105"/>
                <w:sz w:val="22"/>
              </w:rPr>
              <w:t>Air Minum</w:t>
            </w:r>
            <w:r>
              <w:rPr>
                <w:rFonts w:ascii="Calibri"/>
                <w:spacing w:val="-6"/>
                <w:w w:val="105"/>
                <w:sz w:val="22"/>
              </w:rPr>
              <w:t> </w:t>
            </w:r>
            <w:r>
              <w:rPr>
                <w:rFonts w:ascii="Calibri"/>
                <w:spacing w:val="-2"/>
                <w:w w:val="105"/>
                <w:sz w:val="22"/>
              </w:rPr>
              <w:t>(RPAM)</w:t>
            </w:r>
          </w:p>
        </w:tc>
        <w:tc>
          <w:tcPr>
            <w:tcW w:w="1200" w:type="dxa"/>
          </w:tcPr>
          <w:p>
            <w:pPr>
              <w:pStyle w:val="TableParagraph"/>
              <w:spacing w:before="131"/>
              <w:ind w:left="17" w:right="3"/>
              <w:jc w:val="center"/>
              <w:rPr>
                <w:rFonts w:ascii="Calibri"/>
                <w:sz w:val="22"/>
              </w:rPr>
            </w:pPr>
            <w:r>
              <w:rPr>
                <w:rFonts w:ascii="Calibri"/>
                <w:spacing w:val="-4"/>
                <w:w w:val="105"/>
                <w:sz w:val="22"/>
              </w:rPr>
              <w:t>2024</w:t>
            </w:r>
          </w:p>
        </w:tc>
        <w:tc>
          <w:tcPr>
            <w:tcW w:w="3620" w:type="dxa"/>
          </w:tcPr>
          <w:p>
            <w:pPr>
              <w:pStyle w:val="TableParagraph"/>
              <w:spacing w:before="131"/>
              <w:ind w:left="30"/>
              <w:rPr>
                <w:rFonts w:ascii="Calibri"/>
                <w:sz w:val="22"/>
              </w:rPr>
            </w:pPr>
            <w:r>
              <w:rPr>
                <w:rFonts w:ascii="Calibri"/>
                <w:w w:val="105"/>
                <w:sz w:val="22"/>
              </w:rPr>
              <w:t>LP2M</w:t>
            </w:r>
            <w:r>
              <w:rPr>
                <w:rFonts w:ascii="Calibri"/>
                <w:spacing w:val="-9"/>
                <w:w w:val="105"/>
                <w:sz w:val="22"/>
              </w:rPr>
              <w:t> </w:t>
            </w:r>
            <w:r>
              <w:rPr>
                <w:rFonts w:ascii="Calibri"/>
                <w:w w:val="105"/>
                <w:sz w:val="22"/>
              </w:rPr>
              <w:t>Itenas</w:t>
            </w:r>
            <w:r>
              <w:rPr>
                <w:rFonts w:ascii="Calibri"/>
                <w:spacing w:val="-9"/>
                <w:w w:val="105"/>
                <w:sz w:val="22"/>
              </w:rPr>
              <w:t> </w:t>
            </w:r>
            <w:r>
              <w:rPr>
                <w:rFonts w:ascii="Calibri"/>
                <w:spacing w:val="-2"/>
                <w:w w:val="105"/>
                <w:sz w:val="22"/>
              </w:rPr>
              <w:t>Bandung</w:t>
            </w:r>
          </w:p>
        </w:tc>
      </w:tr>
      <w:tr>
        <w:trPr>
          <w:trHeight w:val="805" w:hRule="atLeast"/>
        </w:trPr>
        <w:tc>
          <w:tcPr>
            <w:tcW w:w="422" w:type="dxa"/>
          </w:tcPr>
          <w:p>
            <w:pPr>
              <w:pStyle w:val="TableParagraph"/>
              <w:spacing w:before="57"/>
              <w:rPr>
                <w:rFonts w:ascii="Arial"/>
                <w:sz w:val="20"/>
              </w:rPr>
            </w:pPr>
          </w:p>
          <w:p>
            <w:pPr>
              <w:pStyle w:val="TableParagraph"/>
              <w:ind w:left="9" w:right="3"/>
              <w:jc w:val="center"/>
              <w:rPr>
                <w:rFonts w:ascii="Arial"/>
                <w:sz w:val="20"/>
              </w:rPr>
            </w:pPr>
            <w:r>
              <w:rPr>
                <w:rFonts w:ascii="Arial"/>
                <w:spacing w:val="-10"/>
                <w:sz w:val="20"/>
              </w:rPr>
              <w:t>2</w:t>
            </w:r>
          </w:p>
        </w:tc>
        <w:tc>
          <w:tcPr>
            <w:tcW w:w="2266" w:type="dxa"/>
          </w:tcPr>
          <w:p>
            <w:pPr>
              <w:pStyle w:val="TableParagraph"/>
              <w:spacing w:before="12"/>
              <w:rPr>
                <w:rFonts w:ascii="Arial"/>
                <w:sz w:val="22"/>
              </w:rPr>
            </w:pPr>
          </w:p>
          <w:p>
            <w:pPr>
              <w:pStyle w:val="TableParagraph"/>
              <w:ind w:left="24"/>
              <w:rPr>
                <w:rFonts w:ascii="Calibri"/>
                <w:sz w:val="22"/>
              </w:rPr>
            </w:pPr>
            <w:r>
              <w:rPr>
                <w:rFonts w:ascii="Calibri"/>
                <w:spacing w:val="2"/>
                <w:sz w:val="22"/>
              </w:rPr>
              <w:t>Endang</w:t>
            </w:r>
            <w:r>
              <w:rPr>
                <w:rFonts w:ascii="Calibri"/>
                <w:spacing w:val="18"/>
                <w:sz w:val="22"/>
              </w:rPr>
              <w:t> </w:t>
            </w:r>
            <w:r>
              <w:rPr>
                <w:rFonts w:ascii="Calibri"/>
                <w:spacing w:val="2"/>
                <w:sz w:val="22"/>
              </w:rPr>
              <w:t>Fajarwati,</w:t>
            </w:r>
            <w:r>
              <w:rPr>
                <w:rFonts w:ascii="Calibri"/>
                <w:spacing w:val="19"/>
                <w:sz w:val="22"/>
              </w:rPr>
              <w:t> </w:t>
            </w:r>
            <w:r>
              <w:rPr>
                <w:rFonts w:ascii="Calibri"/>
                <w:spacing w:val="-4"/>
                <w:sz w:val="22"/>
              </w:rPr>
              <w:t>S.E.</w:t>
            </w:r>
          </w:p>
        </w:tc>
        <w:tc>
          <w:tcPr>
            <w:tcW w:w="3260" w:type="dxa"/>
          </w:tcPr>
          <w:p>
            <w:pPr>
              <w:pStyle w:val="TableParagraph"/>
              <w:ind w:left="29"/>
              <w:rPr>
                <w:rFonts w:ascii="Calibri"/>
                <w:sz w:val="22"/>
              </w:rPr>
            </w:pPr>
            <w:r>
              <w:rPr>
                <w:rFonts w:ascii="Calibri"/>
                <w:w w:val="105"/>
                <w:sz w:val="22"/>
              </w:rPr>
              <w:t>Pelatihan Penyusunan Laporan Keuangan pada BUMD (SAK</w:t>
            </w:r>
          </w:p>
          <w:p>
            <w:pPr>
              <w:pStyle w:val="TableParagraph"/>
              <w:spacing w:line="252" w:lineRule="exact"/>
              <w:ind w:left="29"/>
              <w:rPr>
                <w:rFonts w:ascii="Calibri"/>
                <w:sz w:val="22"/>
              </w:rPr>
            </w:pPr>
            <w:r>
              <w:rPr>
                <w:rFonts w:ascii="Calibri"/>
                <w:spacing w:val="-2"/>
                <w:w w:val="105"/>
                <w:sz w:val="22"/>
              </w:rPr>
              <w:t>ETAP/SA</w:t>
            </w:r>
          </w:p>
        </w:tc>
        <w:tc>
          <w:tcPr>
            <w:tcW w:w="1200" w:type="dxa"/>
          </w:tcPr>
          <w:p>
            <w:pPr>
              <w:pStyle w:val="TableParagraph"/>
              <w:spacing w:before="12"/>
              <w:rPr>
                <w:rFonts w:ascii="Arial"/>
                <w:sz w:val="22"/>
              </w:rPr>
            </w:pPr>
          </w:p>
          <w:p>
            <w:pPr>
              <w:pStyle w:val="TableParagraph"/>
              <w:ind w:left="17" w:right="3"/>
              <w:jc w:val="center"/>
              <w:rPr>
                <w:rFonts w:ascii="Calibri"/>
                <w:sz w:val="22"/>
              </w:rPr>
            </w:pPr>
            <w:r>
              <w:rPr>
                <w:rFonts w:ascii="Calibri"/>
                <w:spacing w:val="-4"/>
                <w:w w:val="105"/>
                <w:sz w:val="22"/>
              </w:rPr>
              <w:t>2024</w:t>
            </w:r>
          </w:p>
        </w:tc>
        <w:tc>
          <w:tcPr>
            <w:tcW w:w="3620" w:type="dxa"/>
          </w:tcPr>
          <w:p>
            <w:pPr>
              <w:pStyle w:val="TableParagraph"/>
              <w:spacing w:before="131"/>
              <w:ind w:left="30" w:right="116"/>
              <w:rPr>
                <w:rFonts w:ascii="Calibri"/>
                <w:sz w:val="22"/>
              </w:rPr>
            </w:pPr>
            <w:r>
              <w:rPr>
                <w:rFonts w:ascii="Calibri"/>
                <w:w w:val="105"/>
                <w:sz w:val="22"/>
              </w:rPr>
              <w:t>Yayasan</w:t>
            </w:r>
            <w:r>
              <w:rPr>
                <w:rFonts w:ascii="Calibri"/>
                <w:spacing w:val="-5"/>
                <w:w w:val="105"/>
                <w:sz w:val="22"/>
              </w:rPr>
              <w:t> </w:t>
            </w:r>
            <w:r>
              <w:rPr>
                <w:rFonts w:ascii="Calibri"/>
                <w:w w:val="105"/>
                <w:sz w:val="22"/>
              </w:rPr>
              <w:t>Pendidikan Tirta</w:t>
            </w:r>
            <w:r>
              <w:rPr>
                <w:rFonts w:ascii="Calibri"/>
                <w:spacing w:val="-5"/>
                <w:w w:val="105"/>
                <w:sz w:val="22"/>
              </w:rPr>
              <w:t> </w:t>
            </w:r>
            <w:r>
              <w:rPr>
                <w:rFonts w:ascii="Calibri"/>
                <w:w w:val="105"/>
                <w:sz w:val="22"/>
              </w:rPr>
              <w:t>Dharma </w:t>
            </w:r>
            <w:r>
              <w:rPr>
                <w:rFonts w:ascii="Calibri"/>
                <w:spacing w:val="-4"/>
                <w:w w:val="105"/>
                <w:sz w:val="22"/>
              </w:rPr>
              <w:t>Pam</w:t>
            </w:r>
          </w:p>
        </w:tc>
      </w:tr>
      <w:tr>
        <w:trPr>
          <w:trHeight w:val="537" w:hRule="atLeast"/>
        </w:trPr>
        <w:tc>
          <w:tcPr>
            <w:tcW w:w="422" w:type="dxa"/>
          </w:tcPr>
          <w:p>
            <w:pPr>
              <w:pStyle w:val="TableParagraph"/>
              <w:spacing w:before="153"/>
              <w:ind w:left="9" w:right="3"/>
              <w:jc w:val="center"/>
              <w:rPr>
                <w:rFonts w:ascii="Arial"/>
                <w:sz w:val="20"/>
              </w:rPr>
            </w:pPr>
            <w:r>
              <w:rPr>
                <w:rFonts w:ascii="Arial"/>
                <w:spacing w:val="-10"/>
                <w:sz w:val="20"/>
              </w:rPr>
              <w:t>3</w:t>
            </w:r>
          </w:p>
        </w:tc>
        <w:tc>
          <w:tcPr>
            <w:tcW w:w="2266" w:type="dxa"/>
          </w:tcPr>
          <w:p>
            <w:pPr>
              <w:pStyle w:val="TableParagraph"/>
              <w:spacing w:before="131"/>
              <w:ind w:left="24"/>
              <w:rPr>
                <w:rFonts w:ascii="Calibri"/>
                <w:sz w:val="22"/>
              </w:rPr>
            </w:pPr>
            <w:r>
              <w:rPr>
                <w:rFonts w:ascii="Calibri"/>
                <w:spacing w:val="-4"/>
                <w:w w:val="110"/>
                <w:sz w:val="22"/>
              </w:rPr>
              <w:t>Esra</w:t>
            </w:r>
          </w:p>
        </w:tc>
        <w:tc>
          <w:tcPr>
            <w:tcW w:w="3260" w:type="dxa"/>
          </w:tcPr>
          <w:p>
            <w:pPr>
              <w:pStyle w:val="TableParagraph"/>
              <w:spacing w:line="265" w:lineRule="exact"/>
              <w:ind w:left="29"/>
              <w:rPr>
                <w:rFonts w:ascii="Calibri"/>
                <w:sz w:val="22"/>
              </w:rPr>
            </w:pPr>
            <w:r>
              <w:rPr>
                <w:rFonts w:ascii="Calibri"/>
                <w:spacing w:val="-2"/>
                <w:w w:val="105"/>
                <w:sz w:val="22"/>
              </w:rPr>
              <w:t>Diklat</w:t>
            </w:r>
            <w:r>
              <w:rPr>
                <w:rFonts w:ascii="Calibri"/>
                <w:spacing w:val="-6"/>
                <w:w w:val="105"/>
                <w:sz w:val="22"/>
              </w:rPr>
              <w:t> </w:t>
            </w:r>
            <w:r>
              <w:rPr>
                <w:rFonts w:ascii="Calibri"/>
                <w:spacing w:val="-2"/>
                <w:w w:val="105"/>
                <w:sz w:val="22"/>
              </w:rPr>
              <w:t>Manajemen</w:t>
            </w:r>
            <w:r>
              <w:rPr>
                <w:rFonts w:ascii="Calibri"/>
                <w:spacing w:val="-8"/>
                <w:w w:val="105"/>
                <w:sz w:val="22"/>
              </w:rPr>
              <w:t> </w:t>
            </w:r>
            <w:r>
              <w:rPr>
                <w:rFonts w:ascii="Calibri"/>
                <w:spacing w:val="-2"/>
                <w:w w:val="105"/>
                <w:sz w:val="22"/>
              </w:rPr>
              <w:t>Air</w:t>
            </w:r>
            <w:r>
              <w:rPr>
                <w:rFonts w:ascii="Calibri"/>
                <w:spacing w:val="-4"/>
                <w:w w:val="105"/>
                <w:sz w:val="22"/>
              </w:rPr>
              <w:t> Minum</w:t>
            </w:r>
          </w:p>
          <w:p>
            <w:pPr>
              <w:pStyle w:val="TableParagraph"/>
              <w:spacing w:line="252" w:lineRule="exact"/>
              <w:ind w:left="29"/>
              <w:rPr>
                <w:rFonts w:ascii="Calibri"/>
                <w:sz w:val="22"/>
              </w:rPr>
            </w:pPr>
            <w:r>
              <w:rPr>
                <w:rFonts w:ascii="Calibri"/>
                <w:sz w:val="22"/>
              </w:rPr>
              <w:t>Tingkat</w:t>
            </w:r>
            <w:r>
              <w:rPr>
                <w:rFonts w:ascii="Calibri"/>
                <w:spacing w:val="10"/>
                <w:sz w:val="22"/>
              </w:rPr>
              <w:t> </w:t>
            </w:r>
            <w:r>
              <w:rPr>
                <w:rFonts w:ascii="Calibri"/>
                <w:sz w:val="22"/>
              </w:rPr>
              <w:t>Muda</w:t>
            </w:r>
            <w:r>
              <w:rPr>
                <w:rFonts w:ascii="Calibri"/>
                <w:spacing w:val="8"/>
                <w:sz w:val="22"/>
              </w:rPr>
              <w:t> </w:t>
            </w:r>
            <w:r>
              <w:rPr>
                <w:rFonts w:ascii="Calibri"/>
                <w:sz w:val="22"/>
              </w:rPr>
              <w:t>Tahun</w:t>
            </w:r>
            <w:r>
              <w:rPr>
                <w:rFonts w:ascii="Calibri"/>
                <w:spacing w:val="8"/>
                <w:sz w:val="22"/>
              </w:rPr>
              <w:t> </w:t>
            </w:r>
            <w:r>
              <w:rPr>
                <w:rFonts w:ascii="Calibri"/>
                <w:spacing w:val="-4"/>
                <w:sz w:val="22"/>
              </w:rPr>
              <w:t>2024</w:t>
            </w:r>
          </w:p>
        </w:tc>
        <w:tc>
          <w:tcPr>
            <w:tcW w:w="1200" w:type="dxa"/>
          </w:tcPr>
          <w:p>
            <w:pPr>
              <w:pStyle w:val="TableParagraph"/>
              <w:spacing w:before="131"/>
              <w:ind w:left="17" w:right="3"/>
              <w:jc w:val="center"/>
              <w:rPr>
                <w:rFonts w:ascii="Calibri"/>
                <w:sz w:val="22"/>
              </w:rPr>
            </w:pPr>
            <w:r>
              <w:rPr>
                <w:rFonts w:ascii="Calibri"/>
                <w:spacing w:val="-4"/>
                <w:w w:val="105"/>
                <w:sz w:val="22"/>
              </w:rPr>
              <w:t>2024</w:t>
            </w:r>
          </w:p>
        </w:tc>
        <w:tc>
          <w:tcPr>
            <w:tcW w:w="3620" w:type="dxa"/>
          </w:tcPr>
          <w:p>
            <w:pPr>
              <w:pStyle w:val="TableParagraph"/>
              <w:spacing w:line="265" w:lineRule="exact"/>
              <w:ind w:left="30"/>
              <w:rPr>
                <w:rFonts w:ascii="Calibri"/>
                <w:sz w:val="22"/>
              </w:rPr>
            </w:pPr>
            <w:r>
              <w:rPr>
                <w:rFonts w:ascii="Calibri"/>
                <w:w w:val="105"/>
                <w:sz w:val="22"/>
              </w:rPr>
              <w:t>Lembaga</w:t>
            </w:r>
            <w:r>
              <w:rPr>
                <w:rFonts w:ascii="Calibri"/>
                <w:spacing w:val="2"/>
                <w:w w:val="105"/>
                <w:sz w:val="22"/>
              </w:rPr>
              <w:t> </w:t>
            </w:r>
            <w:r>
              <w:rPr>
                <w:rFonts w:ascii="Calibri"/>
                <w:w w:val="105"/>
                <w:sz w:val="22"/>
              </w:rPr>
              <w:t>Sertifikasi</w:t>
            </w:r>
            <w:r>
              <w:rPr>
                <w:rFonts w:ascii="Calibri"/>
                <w:spacing w:val="5"/>
                <w:w w:val="105"/>
                <w:sz w:val="22"/>
              </w:rPr>
              <w:t> </w:t>
            </w:r>
            <w:r>
              <w:rPr>
                <w:rFonts w:ascii="Calibri"/>
                <w:w w:val="105"/>
                <w:sz w:val="22"/>
              </w:rPr>
              <w:t>Profesi</w:t>
            </w:r>
            <w:r>
              <w:rPr>
                <w:rFonts w:ascii="Calibri"/>
                <w:spacing w:val="12"/>
                <w:w w:val="105"/>
                <w:sz w:val="22"/>
              </w:rPr>
              <w:t> </w:t>
            </w:r>
            <w:r>
              <w:rPr>
                <w:rFonts w:ascii="Calibri"/>
                <w:spacing w:val="-5"/>
                <w:w w:val="105"/>
                <w:sz w:val="22"/>
              </w:rPr>
              <w:t>Air</w:t>
            </w:r>
          </w:p>
          <w:p>
            <w:pPr>
              <w:pStyle w:val="TableParagraph"/>
              <w:spacing w:line="252" w:lineRule="exact"/>
              <w:ind w:left="30"/>
              <w:rPr>
                <w:rFonts w:ascii="Calibri"/>
                <w:sz w:val="22"/>
              </w:rPr>
            </w:pPr>
            <w:r>
              <w:rPr>
                <w:rFonts w:ascii="Calibri"/>
                <w:spacing w:val="-4"/>
                <w:w w:val="105"/>
                <w:sz w:val="22"/>
              </w:rPr>
              <w:t>Minum</w:t>
            </w:r>
          </w:p>
        </w:tc>
      </w:tr>
      <w:tr>
        <w:trPr>
          <w:trHeight w:val="537" w:hRule="atLeast"/>
        </w:trPr>
        <w:tc>
          <w:tcPr>
            <w:tcW w:w="422" w:type="dxa"/>
          </w:tcPr>
          <w:p>
            <w:pPr>
              <w:pStyle w:val="TableParagraph"/>
              <w:spacing w:before="153"/>
              <w:ind w:left="9" w:right="3"/>
              <w:jc w:val="center"/>
              <w:rPr>
                <w:rFonts w:ascii="Arial"/>
                <w:sz w:val="20"/>
              </w:rPr>
            </w:pPr>
            <w:r>
              <w:rPr>
                <w:rFonts w:ascii="Arial"/>
                <w:spacing w:val="-10"/>
                <w:sz w:val="20"/>
              </w:rPr>
              <w:t>4</w:t>
            </w:r>
          </w:p>
        </w:tc>
        <w:tc>
          <w:tcPr>
            <w:tcW w:w="2266" w:type="dxa"/>
          </w:tcPr>
          <w:p>
            <w:pPr>
              <w:pStyle w:val="TableParagraph"/>
              <w:spacing w:before="131"/>
              <w:ind w:left="24"/>
              <w:rPr>
                <w:rFonts w:ascii="Calibri"/>
                <w:sz w:val="22"/>
              </w:rPr>
            </w:pPr>
            <w:r>
              <w:rPr>
                <w:rFonts w:ascii="Calibri"/>
                <w:spacing w:val="-2"/>
                <w:w w:val="105"/>
                <w:sz w:val="22"/>
              </w:rPr>
              <w:t>Maria</w:t>
            </w:r>
          </w:p>
        </w:tc>
        <w:tc>
          <w:tcPr>
            <w:tcW w:w="3260" w:type="dxa"/>
          </w:tcPr>
          <w:p>
            <w:pPr>
              <w:pStyle w:val="TableParagraph"/>
              <w:spacing w:line="265" w:lineRule="exact"/>
              <w:ind w:left="29"/>
              <w:rPr>
                <w:rFonts w:ascii="Calibri"/>
                <w:sz w:val="22"/>
              </w:rPr>
            </w:pPr>
            <w:r>
              <w:rPr>
                <w:rFonts w:ascii="Calibri"/>
                <w:spacing w:val="-2"/>
                <w:w w:val="105"/>
                <w:sz w:val="22"/>
              </w:rPr>
              <w:t>Diklat</w:t>
            </w:r>
            <w:r>
              <w:rPr>
                <w:rFonts w:ascii="Calibri"/>
                <w:spacing w:val="-6"/>
                <w:w w:val="105"/>
                <w:sz w:val="22"/>
              </w:rPr>
              <w:t> </w:t>
            </w:r>
            <w:r>
              <w:rPr>
                <w:rFonts w:ascii="Calibri"/>
                <w:spacing w:val="-2"/>
                <w:w w:val="105"/>
                <w:sz w:val="22"/>
              </w:rPr>
              <w:t>Manajemen</w:t>
            </w:r>
            <w:r>
              <w:rPr>
                <w:rFonts w:ascii="Calibri"/>
                <w:spacing w:val="-8"/>
                <w:w w:val="105"/>
                <w:sz w:val="22"/>
              </w:rPr>
              <w:t> </w:t>
            </w:r>
            <w:r>
              <w:rPr>
                <w:rFonts w:ascii="Calibri"/>
                <w:spacing w:val="-2"/>
                <w:w w:val="105"/>
                <w:sz w:val="22"/>
              </w:rPr>
              <w:t>Air</w:t>
            </w:r>
            <w:r>
              <w:rPr>
                <w:rFonts w:ascii="Calibri"/>
                <w:spacing w:val="-4"/>
                <w:w w:val="105"/>
                <w:sz w:val="22"/>
              </w:rPr>
              <w:t> Minum</w:t>
            </w:r>
          </w:p>
          <w:p>
            <w:pPr>
              <w:pStyle w:val="TableParagraph"/>
              <w:spacing w:line="252" w:lineRule="exact" w:before="1"/>
              <w:ind w:left="29"/>
              <w:rPr>
                <w:rFonts w:ascii="Calibri"/>
                <w:sz w:val="22"/>
              </w:rPr>
            </w:pPr>
            <w:r>
              <w:rPr>
                <w:rFonts w:ascii="Calibri"/>
                <w:sz w:val="22"/>
              </w:rPr>
              <w:t>Tingkat</w:t>
            </w:r>
            <w:r>
              <w:rPr>
                <w:rFonts w:ascii="Calibri"/>
                <w:spacing w:val="10"/>
                <w:sz w:val="22"/>
              </w:rPr>
              <w:t> </w:t>
            </w:r>
            <w:r>
              <w:rPr>
                <w:rFonts w:ascii="Calibri"/>
                <w:sz w:val="22"/>
              </w:rPr>
              <w:t>Muda</w:t>
            </w:r>
            <w:r>
              <w:rPr>
                <w:rFonts w:ascii="Calibri"/>
                <w:spacing w:val="8"/>
                <w:sz w:val="22"/>
              </w:rPr>
              <w:t> </w:t>
            </w:r>
            <w:r>
              <w:rPr>
                <w:rFonts w:ascii="Calibri"/>
                <w:sz w:val="22"/>
              </w:rPr>
              <w:t>Tahun</w:t>
            </w:r>
            <w:r>
              <w:rPr>
                <w:rFonts w:ascii="Calibri"/>
                <w:spacing w:val="8"/>
                <w:sz w:val="22"/>
              </w:rPr>
              <w:t> </w:t>
            </w:r>
            <w:r>
              <w:rPr>
                <w:rFonts w:ascii="Calibri"/>
                <w:spacing w:val="-4"/>
                <w:sz w:val="22"/>
              </w:rPr>
              <w:t>2024</w:t>
            </w:r>
          </w:p>
        </w:tc>
        <w:tc>
          <w:tcPr>
            <w:tcW w:w="1200" w:type="dxa"/>
          </w:tcPr>
          <w:p>
            <w:pPr>
              <w:pStyle w:val="TableParagraph"/>
              <w:spacing w:before="131"/>
              <w:ind w:left="17" w:right="3"/>
              <w:jc w:val="center"/>
              <w:rPr>
                <w:rFonts w:ascii="Calibri"/>
                <w:sz w:val="22"/>
              </w:rPr>
            </w:pPr>
            <w:r>
              <w:rPr>
                <w:rFonts w:ascii="Calibri"/>
                <w:spacing w:val="-4"/>
                <w:w w:val="105"/>
                <w:sz w:val="22"/>
              </w:rPr>
              <w:t>2024</w:t>
            </w:r>
          </w:p>
        </w:tc>
        <w:tc>
          <w:tcPr>
            <w:tcW w:w="3620" w:type="dxa"/>
          </w:tcPr>
          <w:p>
            <w:pPr>
              <w:pStyle w:val="TableParagraph"/>
              <w:spacing w:line="265" w:lineRule="exact"/>
              <w:ind w:left="30"/>
              <w:rPr>
                <w:rFonts w:ascii="Calibri"/>
                <w:sz w:val="22"/>
              </w:rPr>
            </w:pPr>
            <w:r>
              <w:rPr>
                <w:rFonts w:ascii="Calibri"/>
                <w:w w:val="105"/>
                <w:sz w:val="22"/>
              </w:rPr>
              <w:t>Lembaga</w:t>
            </w:r>
            <w:r>
              <w:rPr>
                <w:rFonts w:ascii="Calibri"/>
                <w:spacing w:val="2"/>
                <w:w w:val="105"/>
                <w:sz w:val="22"/>
              </w:rPr>
              <w:t> </w:t>
            </w:r>
            <w:r>
              <w:rPr>
                <w:rFonts w:ascii="Calibri"/>
                <w:w w:val="105"/>
                <w:sz w:val="22"/>
              </w:rPr>
              <w:t>Sertifikasi</w:t>
            </w:r>
            <w:r>
              <w:rPr>
                <w:rFonts w:ascii="Calibri"/>
                <w:spacing w:val="5"/>
                <w:w w:val="105"/>
                <w:sz w:val="22"/>
              </w:rPr>
              <w:t> </w:t>
            </w:r>
            <w:r>
              <w:rPr>
                <w:rFonts w:ascii="Calibri"/>
                <w:w w:val="105"/>
                <w:sz w:val="22"/>
              </w:rPr>
              <w:t>Profesi</w:t>
            </w:r>
            <w:r>
              <w:rPr>
                <w:rFonts w:ascii="Calibri"/>
                <w:spacing w:val="12"/>
                <w:w w:val="105"/>
                <w:sz w:val="22"/>
              </w:rPr>
              <w:t> </w:t>
            </w:r>
            <w:r>
              <w:rPr>
                <w:rFonts w:ascii="Calibri"/>
                <w:spacing w:val="-5"/>
                <w:w w:val="105"/>
                <w:sz w:val="22"/>
              </w:rPr>
              <w:t>Air</w:t>
            </w:r>
          </w:p>
          <w:p>
            <w:pPr>
              <w:pStyle w:val="TableParagraph"/>
              <w:spacing w:line="252" w:lineRule="exact" w:before="1"/>
              <w:ind w:left="30"/>
              <w:rPr>
                <w:rFonts w:ascii="Calibri"/>
                <w:sz w:val="22"/>
              </w:rPr>
            </w:pPr>
            <w:r>
              <w:rPr>
                <w:rFonts w:ascii="Calibri"/>
                <w:spacing w:val="-4"/>
                <w:w w:val="105"/>
                <w:sz w:val="22"/>
              </w:rPr>
              <w:t>Minum</w:t>
            </w:r>
          </w:p>
        </w:tc>
      </w:tr>
      <w:tr>
        <w:trPr>
          <w:trHeight w:val="531" w:hRule="atLeast"/>
        </w:trPr>
        <w:tc>
          <w:tcPr>
            <w:tcW w:w="422" w:type="dxa"/>
            <w:tcBorders>
              <w:bottom w:val="nil"/>
            </w:tcBorders>
          </w:tcPr>
          <w:p>
            <w:pPr>
              <w:pStyle w:val="TableParagraph"/>
              <w:spacing w:before="153"/>
              <w:ind w:left="9" w:right="3"/>
              <w:jc w:val="center"/>
              <w:rPr>
                <w:rFonts w:ascii="Arial"/>
                <w:sz w:val="20"/>
              </w:rPr>
            </w:pPr>
            <w:r>
              <w:rPr>
                <w:rFonts w:ascii="Arial"/>
                <w:spacing w:val="-10"/>
                <w:sz w:val="20"/>
              </w:rPr>
              <w:t>5</w:t>
            </w:r>
          </w:p>
        </w:tc>
        <w:tc>
          <w:tcPr>
            <w:tcW w:w="2266" w:type="dxa"/>
            <w:tcBorders>
              <w:bottom w:val="nil"/>
            </w:tcBorders>
          </w:tcPr>
          <w:p>
            <w:pPr>
              <w:pStyle w:val="TableParagraph"/>
              <w:spacing w:before="131"/>
              <w:ind w:left="24"/>
              <w:rPr>
                <w:rFonts w:ascii="Calibri"/>
                <w:sz w:val="22"/>
              </w:rPr>
            </w:pPr>
            <w:r>
              <w:rPr>
                <w:rFonts w:ascii="Calibri"/>
                <w:spacing w:val="-2"/>
                <w:w w:val="110"/>
                <w:sz w:val="22"/>
              </w:rPr>
              <w:t>Hasbi</w:t>
            </w:r>
          </w:p>
        </w:tc>
        <w:tc>
          <w:tcPr>
            <w:tcW w:w="3260" w:type="dxa"/>
            <w:vMerge w:val="restart"/>
          </w:tcPr>
          <w:p>
            <w:pPr>
              <w:pStyle w:val="TableParagraph"/>
              <w:ind w:left="29" w:right="259"/>
              <w:rPr>
                <w:rFonts w:ascii="Calibri"/>
                <w:sz w:val="22"/>
              </w:rPr>
            </w:pPr>
            <w:r>
              <w:rPr>
                <w:rFonts w:ascii="Calibri"/>
                <w:spacing w:val="-2"/>
                <w:w w:val="105"/>
                <w:sz w:val="22"/>
              </w:rPr>
              <w:t>Diklat</w:t>
            </w:r>
            <w:r>
              <w:rPr>
                <w:rFonts w:ascii="Calibri"/>
                <w:spacing w:val="-12"/>
                <w:w w:val="105"/>
                <w:sz w:val="22"/>
              </w:rPr>
              <w:t> </w:t>
            </w:r>
            <w:r>
              <w:rPr>
                <w:rFonts w:ascii="Calibri"/>
                <w:spacing w:val="-2"/>
                <w:w w:val="105"/>
                <w:sz w:val="22"/>
              </w:rPr>
              <w:t>Manajemen</w:t>
            </w:r>
            <w:r>
              <w:rPr>
                <w:rFonts w:ascii="Calibri"/>
                <w:spacing w:val="-11"/>
                <w:w w:val="105"/>
                <w:sz w:val="22"/>
              </w:rPr>
              <w:t> </w:t>
            </w:r>
            <w:r>
              <w:rPr>
                <w:rFonts w:ascii="Calibri"/>
                <w:spacing w:val="-2"/>
                <w:w w:val="105"/>
                <w:sz w:val="22"/>
              </w:rPr>
              <w:t>Air</w:t>
            </w:r>
            <w:r>
              <w:rPr>
                <w:rFonts w:ascii="Calibri"/>
                <w:spacing w:val="-11"/>
                <w:w w:val="105"/>
                <w:sz w:val="22"/>
              </w:rPr>
              <w:t> </w:t>
            </w:r>
            <w:r>
              <w:rPr>
                <w:rFonts w:ascii="Calibri"/>
                <w:spacing w:val="-2"/>
                <w:w w:val="105"/>
                <w:sz w:val="22"/>
              </w:rPr>
              <w:t>Minum </w:t>
            </w:r>
            <w:r>
              <w:rPr>
                <w:rFonts w:ascii="Calibri"/>
                <w:w w:val="105"/>
                <w:sz w:val="22"/>
              </w:rPr>
              <w:t>Tingkat Muda Tahun 2024 </w:t>
            </w:r>
            <w:r>
              <w:rPr>
                <w:rFonts w:ascii="Calibri"/>
                <w:spacing w:val="-2"/>
                <w:w w:val="105"/>
                <w:sz w:val="22"/>
              </w:rPr>
              <w:t>Diklat</w:t>
            </w:r>
            <w:r>
              <w:rPr>
                <w:rFonts w:ascii="Calibri"/>
                <w:spacing w:val="-12"/>
                <w:w w:val="105"/>
                <w:sz w:val="22"/>
              </w:rPr>
              <w:t> </w:t>
            </w:r>
            <w:r>
              <w:rPr>
                <w:rFonts w:ascii="Calibri"/>
                <w:spacing w:val="-2"/>
                <w:w w:val="105"/>
                <w:sz w:val="22"/>
              </w:rPr>
              <w:t>Manajemen</w:t>
            </w:r>
            <w:r>
              <w:rPr>
                <w:rFonts w:ascii="Calibri"/>
                <w:spacing w:val="-11"/>
                <w:w w:val="105"/>
                <w:sz w:val="22"/>
              </w:rPr>
              <w:t> </w:t>
            </w:r>
            <w:r>
              <w:rPr>
                <w:rFonts w:ascii="Calibri"/>
                <w:spacing w:val="-2"/>
                <w:w w:val="105"/>
                <w:sz w:val="22"/>
              </w:rPr>
              <w:t>Air</w:t>
            </w:r>
            <w:r>
              <w:rPr>
                <w:rFonts w:ascii="Calibri"/>
                <w:spacing w:val="-11"/>
                <w:w w:val="105"/>
                <w:sz w:val="22"/>
              </w:rPr>
              <w:t> </w:t>
            </w:r>
            <w:r>
              <w:rPr>
                <w:rFonts w:ascii="Calibri"/>
                <w:spacing w:val="-2"/>
                <w:w w:val="105"/>
                <w:sz w:val="22"/>
              </w:rPr>
              <w:t>Minum </w:t>
            </w:r>
            <w:r>
              <w:rPr>
                <w:rFonts w:ascii="Calibri"/>
                <w:w w:val="105"/>
                <w:sz w:val="22"/>
              </w:rPr>
              <w:t>Tingkat Muda Tahun 2024 </w:t>
            </w:r>
            <w:r>
              <w:rPr>
                <w:rFonts w:ascii="Calibri"/>
                <w:spacing w:val="-2"/>
                <w:w w:val="105"/>
                <w:sz w:val="22"/>
              </w:rPr>
              <w:t>Diklat</w:t>
            </w:r>
            <w:r>
              <w:rPr>
                <w:rFonts w:ascii="Calibri"/>
                <w:spacing w:val="-12"/>
                <w:w w:val="105"/>
                <w:sz w:val="22"/>
              </w:rPr>
              <w:t> </w:t>
            </w:r>
            <w:r>
              <w:rPr>
                <w:rFonts w:ascii="Calibri"/>
                <w:spacing w:val="-2"/>
                <w:w w:val="105"/>
                <w:sz w:val="22"/>
              </w:rPr>
              <w:t>Manajemen</w:t>
            </w:r>
            <w:r>
              <w:rPr>
                <w:rFonts w:ascii="Calibri"/>
                <w:spacing w:val="-11"/>
                <w:w w:val="105"/>
                <w:sz w:val="22"/>
              </w:rPr>
              <w:t> </w:t>
            </w:r>
            <w:r>
              <w:rPr>
                <w:rFonts w:ascii="Calibri"/>
                <w:spacing w:val="-2"/>
                <w:w w:val="105"/>
                <w:sz w:val="22"/>
              </w:rPr>
              <w:t>Air</w:t>
            </w:r>
            <w:r>
              <w:rPr>
                <w:rFonts w:ascii="Calibri"/>
                <w:spacing w:val="-11"/>
                <w:w w:val="105"/>
                <w:sz w:val="22"/>
              </w:rPr>
              <w:t> </w:t>
            </w:r>
            <w:r>
              <w:rPr>
                <w:rFonts w:ascii="Calibri"/>
                <w:spacing w:val="-2"/>
                <w:w w:val="105"/>
                <w:sz w:val="22"/>
              </w:rPr>
              <w:t>Minum</w:t>
            </w:r>
          </w:p>
          <w:p>
            <w:pPr>
              <w:pStyle w:val="TableParagraph"/>
              <w:spacing w:line="252" w:lineRule="exact"/>
              <w:ind w:left="29"/>
              <w:rPr>
                <w:rFonts w:ascii="Calibri"/>
                <w:sz w:val="22"/>
              </w:rPr>
            </w:pPr>
            <w:r>
              <w:rPr>
                <w:rFonts w:ascii="Calibri"/>
                <w:sz w:val="22"/>
              </w:rPr>
              <w:t>Tingkat</w:t>
            </w:r>
            <w:r>
              <w:rPr>
                <w:rFonts w:ascii="Calibri"/>
                <w:spacing w:val="10"/>
                <w:sz w:val="22"/>
              </w:rPr>
              <w:t> </w:t>
            </w:r>
            <w:r>
              <w:rPr>
                <w:rFonts w:ascii="Calibri"/>
                <w:sz w:val="22"/>
              </w:rPr>
              <w:t>Muda</w:t>
            </w:r>
            <w:r>
              <w:rPr>
                <w:rFonts w:ascii="Calibri"/>
                <w:spacing w:val="8"/>
                <w:sz w:val="22"/>
              </w:rPr>
              <w:t> </w:t>
            </w:r>
            <w:r>
              <w:rPr>
                <w:rFonts w:ascii="Calibri"/>
                <w:sz w:val="22"/>
              </w:rPr>
              <w:t>Tahun</w:t>
            </w:r>
            <w:r>
              <w:rPr>
                <w:rFonts w:ascii="Calibri"/>
                <w:spacing w:val="8"/>
                <w:sz w:val="22"/>
              </w:rPr>
              <w:t> </w:t>
            </w:r>
            <w:r>
              <w:rPr>
                <w:rFonts w:ascii="Calibri"/>
                <w:spacing w:val="-4"/>
                <w:sz w:val="22"/>
              </w:rPr>
              <w:t>2024</w:t>
            </w:r>
          </w:p>
        </w:tc>
        <w:tc>
          <w:tcPr>
            <w:tcW w:w="1200" w:type="dxa"/>
            <w:tcBorders>
              <w:bottom w:val="nil"/>
            </w:tcBorders>
          </w:tcPr>
          <w:p>
            <w:pPr>
              <w:pStyle w:val="TableParagraph"/>
              <w:spacing w:before="131"/>
              <w:ind w:left="17" w:right="3"/>
              <w:jc w:val="center"/>
              <w:rPr>
                <w:rFonts w:ascii="Calibri"/>
                <w:sz w:val="22"/>
              </w:rPr>
            </w:pPr>
            <w:r>
              <w:rPr>
                <w:rFonts w:ascii="Calibri"/>
                <w:spacing w:val="-4"/>
                <w:w w:val="105"/>
                <w:sz w:val="22"/>
              </w:rPr>
              <w:t>2024</w:t>
            </w:r>
          </w:p>
        </w:tc>
        <w:tc>
          <w:tcPr>
            <w:tcW w:w="3620" w:type="dxa"/>
            <w:vMerge w:val="restart"/>
          </w:tcPr>
          <w:p>
            <w:pPr>
              <w:pStyle w:val="TableParagraph"/>
              <w:ind w:left="30" w:right="116"/>
              <w:rPr>
                <w:rFonts w:ascii="Calibri"/>
                <w:sz w:val="22"/>
              </w:rPr>
            </w:pPr>
            <w:r>
              <w:rPr>
                <w:rFonts w:ascii="Calibri"/>
                <w:w w:val="105"/>
                <w:sz w:val="22"/>
              </w:rPr>
              <w:t>Lembaga</w:t>
            </w:r>
            <w:r>
              <w:rPr>
                <w:rFonts w:ascii="Calibri"/>
                <w:spacing w:val="-7"/>
                <w:w w:val="105"/>
                <w:sz w:val="22"/>
              </w:rPr>
              <w:t> </w:t>
            </w:r>
            <w:r>
              <w:rPr>
                <w:rFonts w:ascii="Calibri"/>
                <w:w w:val="105"/>
                <w:sz w:val="22"/>
              </w:rPr>
              <w:t>Sertifikasi</w:t>
            </w:r>
            <w:r>
              <w:rPr>
                <w:rFonts w:ascii="Calibri"/>
                <w:spacing w:val="-4"/>
                <w:w w:val="105"/>
                <w:sz w:val="22"/>
              </w:rPr>
              <w:t> </w:t>
            </w:r>
            <w:r>
              <w:rPr>
                <w:rFonts w:ascii="Calibri"/>
                <w:w w:val="105"/>
                <w:sz w:val="22"/>
              </w:rPr>
              <w:t>Profesi Air </w:t>
            </w:r>
            <w:r>
              <w:rPr>
                <w:rFonts w:ascii="Calibri"/>
                <w:spacing w:val="-4"/>
                <w:w w:val="105"/>
                <w:sz w:val="22"/>
              </w:rPr>
              <w:t>Minum</w:t>
            </w:r>
          </w:p>
          <w:p>
            <w:pPr>
              <w:pStyle w:val="TableParagraph"/>
              <w:ind w:left="30" w:right="116"/>
              <w:rPr>
                <w:rFonts w:ascii="Calibri"/>
                <w:sz w:val="22"/>
              </w:rPr>
            </w:pPr>
            <w:r>
              <w:rPr>
                <w:rFonts w:ascii="Calibri"/>
                <w:w w:val="105"/>
                <w:sz w:val="22"/>
              </w:rPr>
              <w:t>Lembaga</w:t>
            </w:r>
            <w:r>
              <w:rPr>
                <w:rFonts w:ascii="Calibri"/>
                <w:spacing w:val="-7"/>
                <w:w w:val="105"/>
                <w:sz w:val="22"/>
              </w:rPr>
              <w:t> </w:t>
            </w:r>
            <w:r>
              <w:rPr>
                <w:rFonts w:ascii="Calibri"/>
                <w:w w:val="105"/>
                <w:sz w:val="22"/>
              </w:rPr>
              <w:t>Sertifikasi</w:t>
            </w:r>
            <w:r>
              <w:rPr>
                <w:rFonts w:ascii="Calibri"/>
                <w:spacing w:val="-4"/>
                <w:w w:val="105"/>
                <w:sz w:val="22"/>
              </w:rPr>
              <w:t> </w:t>
            </w:r>
            <w:r>
              <w:rPr>
                <w:rFonts w:ascii="Calibri"/>
                <w:w w:val="105"/>
                <w:sz w:val="22"/>
              </w:rPr>
              <w:t>Profesi Air </w:t>
            </w:r>
            <w:r>
              <w:rPr>
                <w:rFonts w:ascii="Calibri"/>
                <w:spacing w:val="-4"/>
                <w:w w:val="105"/>
                <w:sz w:val="22"/>
              </w:rPr>
              <w:t>Minum</w:t>
            </w:r>
          </w:p>
          <w:p>
            <w:pPr>
              <w:pStyle w:val="TableParagraph"/>
              <w:spacing w:line="270" w:lineRule="atLeast"/>
              <w:ind w:left="30" w:right="116"/>
              <w:rPr>
                <w:rFonts w:ascii="Calibri"/>
                <w:sz w:val="22"/>
              </w:rPr>
            </w:pPr>
            <w:r>
              <w:rPr>
                <w:rFonts w:ascii="Calibri"/>
                <w:w w:val="105"/>
                <w:sz w:val="22"/>
              </w:rPr>
              <w:t>Lembaga</w:t>
            </w:r>
            <w:r>
              <w:rPr>
                <w:rFonts w:ascii="Calibri"/>
                <w:spacing w:val="-7"/>
                <w:w w:val="105"/>
                <w:sz w:val="22"/>
              </w:rPr>
              <w:t> </w:t>
            </w:r>
            <w:r>
              <w:rPr>
                <w:rFonts w:ascii="Calibri"/>
                <w:w w:val="105"/>
                <w:sz w:val="22"/>
              </w:rPr>
              <w:t>Sertifikasi</w:t>
            </w:r>
            <w:r>
              <w:rPr>
                <w:rFonts w:ascii="Calibri"/>
                <w:spacing w:val="-4"/>
                <w:w w:val="105"/>
                <w:sz w:val="22"/>
              </w:rPr>
              <w:t> </w:t>
            </w:r>
            <w:r>
              <w:rPr>
                <w:rFonts w:ascii="Calibri"/>
                <w:w w:val="105"/>
                <w:sz w:val="22"/>
              </w:rPr>
              <w:t>Profesi Air </w:t>
            </w:r>
            <w:r>
              <w:rPr>
                <w:rFonts w:ascii="Calibri"/>
                <w:spacing w:val="-4"/>
                <w:w w:val="105"/>
                <w:sz w:val="22"/>
              </w:rPr>
              <w:t>Minum</w:t>
            </w:r>
          </w:p>
        </w:tc>
      </w:tr>
      <w:tr>
        <w:trPr>
          <w:trHeight w:val="527" w:hRule="atLeast"/>
        </w:trPr>
        <w:tc>
          <w:tcPr>
            <w:tcW w:w="422" w:type="dxa"/>
            <w:tcBorders>
              <w:top w:val="nil"/>
              <w:bottom w:val="nil"/>
            </w:tcBorders>
          </w:tcPr>
          <w:p>
            <w:pPr>
              <w:pStyle w:val="TableParagraph"/>
              <w:spacing w:before="148"/>
              <w:ind w:left="9" w:right="3"/>
              <w:jc w:val="center"/>
              <w:rPr>
                <w:rFonts w:ascii="Arial"/>
                <w:sz w:val="20"/>
              </w:rPr>
            </w:pPr>
            <w:r>
              <w:rPr>
                <w:rFonts w:ascii="Arial"/>
                <w:spacing w:val="-10"/>
                <w:sz w:val="20"/>
              </w:rPr>
              <w:t>6</w:t>
            </w:r>
          </w:p>
        </w:tc>
        <w:tc>
          <w:tcPr>
            <w:tcW w:w="2266" w:type="dxa"/>
            <w:tcBorders>
              <w:top w:val="nil"/>
              <w:bottom w:val="nil"/>
            </w:tcBorders>
          </w:tcPr>
          <w:p>
            <w:pPr>
              <w:pStyle w:val="TableParagraph"/>
              <w:spacing w:before="127"/>
              <w:ind w:left="24"/>
              <w:rPr>
                <w:rFonts w:ascii="Calibri"/>
                <w:sz w:val="22"/>
              </w:rPr>
            </w:pPr>
            <w:r>
              <w:rPr>
                <w:rFonts w:ascii="Calibri"/>
                <w:spacing w:val="-2"/>
                <w:w w:val="105"/>
                <w:sz w:val="22"/>
              </w:rPr>
              <w:t>Trisna</w:t>
            </w:r>
          </w:p>
        </w:tc>
        <w:tc>
          <w:tcPr>
            <w:tcW w:w="3260" w:type="dxa"/>
            <w:vMerge/>
            <w:tcBorders>
              <w:top w:val="nil"/>
            </w:tcBorders>
          </w:tcPr>
          <w:p>
            <w:pPr>
              <w:rPr>
                <w:sz w:val="2"/>
                <w:szCs w:val="2"/>
              </w:rPr>
            </w:pPr>
          </w:p>
        </w:tc>
        <w:tc>
          <w:tcPr>
            <w:tcW w:w="1200" w:type="dxa"/>
            <w:tcBorders>
              <w:top w:val="nil"/>
              <w:bottom w:val="nil"/>
            </w:tcBorders>
          </w:tcPr>
          <w:p>
            <w:pPr>
              <w:pStyle w:val="TableParagraph"/>
              <w:spacing w:before="127"/>
              <w:ind w:left="17" w:right="3"/>
              <w:jc w:val="center"/>
              <w:rPr>
                <w:rFonts w:ascii="Calibri"/>
                <w:sz w:val="22"/>
              </w:rPr>
            </w:pPr>
            <w:r>
              <w:rPr>
                <w:rFonts w:ascii="Calibri"/>
                <w:spacing w:val="-4"/>
                <w:w w:val="105"/>
                <w:sz w:val="22"/>
              </w:rPr>
              <w:t>2024</w:t>
            </w:r>
          </w:p>
        </w:tc>
        <w:tc>
          <w:tcPr>
            <w:tcW w:w="3620" w:type="dxa"/>
            <w:vMerge/>
            <w:tcBorders>
              <w:top w:val="nil"/>
            </w:tcBorders>
          </w:tcPr>
          <w:p>
            <w:pPr>
              <w:rPr>
                <w:sz w:val="2"/>
                <w:szCs w:val="2"/>
              </w:rPr>
            </w:pPr>
          </w:p>
        </w:tc>
      </w:tr>
      <w:tr>
        <w:trPr>
          <w:trHeight w:val="533" w:hRule="atLeast"/>
        </w:trPr>
        <w:tc>
          <w:tcPr>
            <w:tcW w:w="422" w:type="dxa"/>
            <w:tcBorders>
              <w:top w:val="nil"/>
            </w:tcBorders>
          </w:tcPr>
          <w:p>
            <w:pPr>
              <w:pStyle w:val="TableParagraph"/>
              <w:spacing w:before="148"/>
              <w:ind w:left="9" w:right="3"/>
              <w:jc w:val="center"/>
              <w:rPr>
                <w:rFonts w:ascii="Arial"/>
                <w:sz w:val="20"/>
              </w:rPr>
            </w:pPr>
            <w:r>
              <w:rPr>
                <w:rFonts w:ascii="Arial"/>
                <w:spacing w:val="-10"/>
                <w:sz w:val="20"/>
              </w:rPr>
              <w:t>7</w:t>
            </w:r>
          </w:p>
        </w:tc>
        <w:tc>
          <w:tcPr>
            <w:tcW w:w="2266" w:type="dxa"/>
            <w:tcBorders>
              <w:top w:val="nil"/>
            </w:tcBorders>
          </w:tcPr>
          <w:p>
            <w:pPr>
              <w:pStyle w:val="TableParagraph"/>
              <w:spacing w:before="127"/>
              <w:ind w:left="24"/>
              <w:rPr>
                <w:rFonts w:ascii="Calibri"/>
                <w:sz w:val="22"/>
              </w:rPr>
            </w:pPr>
            <w:r>
              <w:rPr>
                <w:rFonts w:ascii="Calibri"/>
                <w:spacing w:val="-4"/>
                <w:sz w:val="22"/>
              </w:rPr>
              <w:t>Tari</w:t>
            </w:r>
          </w:p>
        </w:tc>
        <w:tc>
          <w:tcPr>
            <w:tcW w:w="3260" w:type="dxa"/>
            <w:vMerge/>
            <w:tcBorders>
              <w:top w:val="nil"/>
            </w:tcBorders>
          </w:tcPr>
          <w:p>
            <w:pPr>
              <w:rPr>
                <w:sz w:val="2"/>
                <w:szCs w:val="2"/>
              </w:rPr>
            </w:pPr>
          </w:p>
        </w:tc>
        <w:tc>
          <w:tcPr>
            <w:tcW w:w="1200" w:type="dxa"/>
            <w:tcBorders>
              <w:top w:val="nil"/>
            </w:tcBorders>
          </w:tcPr>
          <w:p>
            <w:pPr>
              <w:pStyle w:val="TableParagraph"/>
              <w:spacing w:before="127"/>
              <w:ind w:left="17" w:right="3"/>
              <w:jc w:val="center"/>
              <w:rPr>
                <w:rFonts w:ascii="Calibri"/>
                <w:sz w:val="22"/>
              </w:rPr>
            </w:pPr>
            <w:r>
              <w:rPr>
                <w:rFonts w:ascii="Calibri"/>
                <w:spacing w:val="-4"/>
                <w:w w:val="105"/>
                <w:sz w:val="22"/>
              </w:rPr>
              <w:t>2024</w:t>
            </w:r>
          </w:p>
        </w:tc>
        <w:tc>
          <w:tcPr>
            <w:tcW w:w="3620" w:type="dxa"/>
            <w:vMerge/>
            <w:tcBorders>
              <w:top w:val="nil"/>
            </w:tcBorders>
          </w:tcPr>
          <w:p>
            <w:pPr>
              <w:rPr>
                <w:sz w:val="2"/>
                <w:szCs w:val="2"/>
              </w:rPr>
            </w:pPr>
          </w:p>
        </w:tc>
      </w:tr>
      <w:tr>
        <w:trPr>
          <w:trHeight w:val="805" w:hRule="atLeast"/>
        </w:trPr>
        <w:tc>
          <w:tcPr>
            <w:tcW w:w="422" w:type="dxa"/>
          </w:tcPr>
          <w:p>
            <w:pPr>
              <w:pStyle w:val="TableParagraph"/>
              <w:spacing w:before="56"/>
              <w:rPr>
                <w:rFonts w:ascii="Arial"/>
                <w:sz w:val="20"/>
              </w:rPr>
            </w:pPr>
          </w:p>
          <w:p>
            <w:pPr>
              <w:pStyle w:val="TableParagraph"/>
              <w:ind w:left="9" w:right="3"/>
              <w:jc w:val="center"/>
              <w:rPr>
                <w:rFonts w:ascii="Arial"/>
                <w:sz w:val="20"/>
              </w:rPr>
            </w:pPr>
            <w:r>
              <w:rPr>
                <w:rFonts w:ascii="Arial"/>
                <w:spacing w:val="-10"/>
                <w:sz w:val="20"/>
              </w:rPr>
              <w:t>8</w:t>
            </w:r>
          </w:p>
        </w:tc>
        <w:tc>
          <w:tcPr>
            <w:tcW w:w="2266" w:type="dxa"/>
          </w:tcPr>
          <w:p>
            <w:pPr>
              <w:pStyle w:val="TableParagraph"/>
              <w:spacing w:before="11"/>
              <w:rPr>
                <w:rFonts w:ascii="Arial"/>
                <w:sz w:val="22"/>
              </w:rPr>
            </w:pPr>
          </w:p>
          <w:p>
            <w:pPr>
              <w:pStyle w:val="TableParagraph"/>
              <w:ind w:left="24"/>
              <w:rPr>
                <w:rFonts w:ascii="Calibri"/>
                <w:sz w:val="22"/>
              </w:rPr>
            </w:pPr>
            <w:r>
              <w:rPr>
                <w:rFonts w:ascii="Calibri"/>
                <w:sz w:val="22"/>
              </w:rPr>
              <w:t>Budi</w:t>
            </w:r>
            <w:r>
              <w:rPr>
                <w:rFonts w:ascii="Calibri"/>
                <w:spacing w:val="29"/>
                <w:sz w:val="22"/>
              </w:rPr>
              <w:t> </w:t>
            </w:r>
            <w:r>
              <w:rPr>
                <w:rFonts w:ascii="Calibri"/>
                <w:sz w:val="22"/>
              </w:rPr>
              <w:t>Harjono,</w:t>
            </w:r>
            <w:r>
              <w:rPr>
                <w:rFonts w:ascii="Calibri"/>
                <w:spacing w:val="27"/>
                <w:sz w:val="22"/>
              </w:rPr>
              <w:t> </w:t>
            </w:r>
            <w:r>
              <w:rPr>
                <w:rFonts w:ascii="Calibri"/>
                <w:spacing w:val="-4"/>
                <w:sz w:val="22"/>
              </w:rPr>
              <w:t>S.E.</w:t>
            </w:r>
          </w:p>
        </w:tc>
        <w:tc>
          <w:tcPr>
            <w:tcW w:w="3260" w:type="dxa"/>
          </w:tcPr>
          <w:p>
            <w:pPr>
              <w:pStyle w:val="TableParagraph"/>
              <w:ind w:left="29" w:right="45"/>
              <w:rPr>
                <w:rFonts w:ascii="Calibri"/>
                <w:sz w:val="22"/>
              </w:rPr>
            </w:pPr>
            <w:r>
              <w:rPr>
                <w:rFonts w:ascii="Calibri"/>
                <w:w w:val="105"/>
                <w:sz w:val="22"/>
              </w:rPr>
              <w:t>Workshop &amp; Asistensi </w:t>
            </w:r>
            <w:r>
              <w:rPr>
                <w:rFonts w:ascii="Calibri"/>
                <w:spacing w:val="-2"/>
                <w:w w:val="105"/>
                <w:sz w:val="22"/>
              </w:rPr>
              <w:t>Peningkatan</w:t>
            </w:r>
            <w:r>
              <w:rPr>
                <w:rFonts w:ascii="Calibri"/>
                <w:spacing w:val="-11"/>
                <w:w w:val="105"/>
                <w:sz w:val="22"/>
              </w:rPr>
              <w:t> </w:t>
            </w:r>
            <w:r>
              <w:rPr>
                <w:rFonts w:ascii="Calibri"/>
                <w:spacing w:val="-2"/>
                <w:w w:val="105"/>
                <w:sz w:val="22"/>
              </w:rPr>
              <w:t>Maturitas</w:t>
            </w:r>
          </w:p>
          <w:p>
            <w:pPr>
              <w:pStyle w:val="TableParagraph"/>
              <w:spacing w:line="252" w:lineRule="exact"/>
              <w:ind w:left="29"/>
              <w:rPr>
                <w:rFonts w:ascii="Calibri"/>
                <w:sz w:val="22"/>
              </w:rPr>
            </w:pPr>
            <w:r>
              <w:rPr>
                <w:rFonts w:ascii="Calibri"/>
                <w:w w:val="105"/>
                <w:sz w:val="22"/>
              </w:rPr>
              <w:t>Manajemen</w:t>
            </w:r>
            <w:r>
              <w:rPr>
                <w:rFonts w:ascii="Calibri"/>
                <w:spacing w:val="-10"/>
                <w:w w:val="105"/>
                <w:sz w:val="22"/>
              </w:rPr>
              <w:t> </w:t>
            </w:r>
            <w:r>
              <w:rPr>
                <w:rFonts w:ascii="Calibri"/>
                <w:w w:val="105"/>
                <w:sz w:val="22"/>
              </w:rPr>
              <w:t>Risiko</w:t>
            </w:r>
            <w:r>
              <w:rPr>
                <w:rFonts w:ascii="Calibri"/>
                <w:spacing w:val="-9"/>
                <w:w w:val="105"/>
                <w:sz w:val="22"/>
              </w:rPr>
              <w:t> </w:t>
            </w:r>
            <w:r>
              <w:rPr>
                <w:rFonts w:ascii="Calibri"/>
                <w:spacing w:val="-4"/>
                <w:w w:val="105"/>
                <w:sz w:val="22"/>
              </w:rPr>
              <w:t>BUMD</w:t>
            </w:r>
          </w:p>
        </w:tc>
        <w:tc>
          <w:tcPr>
            <w:tcW w:w="1200" w:type="dxa"/>
          </w:tcPr>
          <w:p>
            <w:pPr>
              <w:pStyle w:val="TableParagraph"/>
              <w:spacing w:before="11"/>
              <w:rPr>
                <w:rFonts w:ascii="Arial"/>
                <w:sz w:val="22"/>
              </w:rPr>
            </w:pPr>
          </w:p>
          <w:p>
            <w:pPr>
              <w:pStyle w:val="TableParagraph"/>
              <w:ind w:left="17" w:right="3"/>
              <w:jc w:val="center"/>
              <w:rPr>
                <w:rFonts w:ascii="Calibri"/>
                <w:sz w:val="22"/>
              </w:rPr>
            </w:pPr>
            <w:r>
              <w:rPr>
                <w:rFonts w:ascii="Calibri"/>
                <w:spacing w:val="-4"/>
                <w:w w:val="105"/>
                <w:sz w:val="22"/>
              </w:rPr>
              <w:t>2024</w:t>
            </w:r>
          </w:p>
        </w:tc>
        <w:tc>
          <w:tcPr>
            <w:tcW w:w="3620" w:type="dxa"/>
          </w:tcPr>
          <w:p>
            <w:pPr>
              <w:pStyle w:val="TableParagraph"/>
              <w:spacing w:before="129"/>
              <w:ind w:left="30"/>
              <w:rPr>
                <w:rFonts w:ascii="Calibri"/>
                <w:sz w:val="22"/>
              </w:rPr>
            </w:pPr>
            <w:r>
              <w:rPr>
                <w:rFonts w:ascii="Calibri"/>
                <w:sz w:val="22"/>
              </w:rPr>
              <w:t>Badan Pengawasan Keuangan dan </w:t>
            </w:r>
            <w:r>
              <w:rPr>
                <w:rFonts w:ascii="Calibri"/>
                <w:spacing w:val="-2"/>
                <w:w w:val="110"/>
                <w:sz w:val="22"/>
              </w:rPr>
              <w:t>Pembangunan</w:t>
            </w:r>
          </w:p>
        </w:tc>
      </w:tr>
      <w:tr>
        <w:trPr>
          <w:trHeight w:val="805" w:hRule="atLeast"/>
        </w:trPr>
        <w:tc>
          <w:tcPr>
            <w:tcW w:w="422" w:type="dxa"/>
          </w:tcPr>
          <w:p>
            <w:pPr>
              <w:pStyle w:val="TableParagraph"/>
              <w:spacing w:before="57"/>
              <w:rPr>
                <w:rFonts w:ascii="Arial"/>
                <w:sz w:val="20"/>
              </w:rPr>
            </w:pPr>
          </w:p>
          <w:p>
            <w:pPr>
              <w:pStyle w:val="TableParagraph"/>
              <w:ind w:left="9" w:right="3"/>
              <w:jc w:val="center"/>
              <w:rPr>
                <w:rFonts w:ascii="Arial"/>
                <w:sz w:val="20"/>
              </w:rPr>
            </w:pPr>
            <w:r>
              <w:rPr>
                <w:rFonts w:ascii="Arial"/>
                <w:spacing w:val="-10"/>
                <w:sz w:val="20"/>
              </w:rPr>
              <w:t>9</w:t>
            </w:r>
          </w:p>
        </w:tc>
        <w:tc>
          <w:tcPr>
            <w:tcW w:w="2266" w:type="dxa"/>
          </w:tcPr>
          <w:p>
            <w:pPr>
              <w:pStyle w:val="TableParagraph"/>
              <w:spacing w:before="12"/>
              <w:rPr>
                <w:rFonts w:ascii="Arial"/>
                <w:sz w:val="22"/>
              </w:rPr>
            </w:pPr>
          </w:p>
          <w:p>
            <w:pPr>
              <w:pStyle w:val="TableParagraph"/>
              <w:ind w:left="24"/>
              <w:rPr>
                <w:rFonts w:ascii="Calibri"/>
                <w:sz w:val="22"/>
              </w:rPr>
            </w:pPr>
            <w:r>
              <w:rPr>
                <w:rFonts w:ascii="Calibri"/>
                <w:sz w:val="22"/>
              </w:rPr>
              <w:t>Refly</w:t>
            </w:r>
            <w:r>
              <w:rPr>
                <w:rFonts w:ascii="Calibri"/>
                <w:spacing w:val="19"/>
                <w:sz w:val="22"/>
              </w:rPr>
              <w:t> </w:t>
            </w:r>
            <w:r>
              <w:rPr>
                <w:rFonts w:ascii="Calibri"/>
                <w:sz w:val="22"/>
              </w:rPr>
              <w:t>T.</w:t>
            </w:r>
            <w:r>
              <w:rPr>
                <w:rFonts w:ascii="Calibri"/>
                <w:spacing w:val="16"/>
                <w:sz w:val="22"/>
              </w:rPr>
              <w:t> </w:t>
            </w:r>
            <w:r>
              <w:rPr>
                <w:rFonts w:ascii="Calibri"/>
                <w:sz w:val="22"/>
              </w:rPr>
              <w:t>Punuh,</w:t>
            </w:r>
            <w:r>
              <w:rPr>
                <w:rFonts w:ascii="Calibri"/>
                <w:spacing w:val="16"/>
                <w:sz w:val="22"/>
              </w:rPr>
              <w:t> </w:t>
            </w:r>
            <w:r>
              <w:rPr>
                <w:rFonts w:ascii="Calibri"/>
                <w:spacing w:val="-4"/>
                <w:sz w:val="22"/>
              </w:rPr>
              <w:t>S.E.</w:t>
            </w:r>
          </w:p>
        </w:tc>
        <w:tc>
          <w:tcPr>
            <w:tcW w:w="3260" w:type="dxa"/>
          </w:tcPr>
          <w:p>
            <w:pPr>
              <w:pStyle w:val="TableParagraph"/>
              <w:ind w:left="29" w:right="45"/>
              <w:rPr>
                <w:rFonts w:ascii="Calibri"/>
                <w:sz w:val="22"/>
              </w:rPr>
            </w:pPr>
            <w:r>
              <w:rPr>
                <w:rFonts w:ascii="Calibri"/>
                <w:w w:val="105"/>
                <w:sz w:val="22"/>
              </w:rPr>
              <w:t>Workshop &amp; Asistensi </w:t>
            </w:r>
            <w:r>
              <w:rPr>
                <w:rFonts w:ascii="Calibri"/>
                <w:spacing w:val="-2"/>
                <w:w w:val="105"/>
                <w:sz w:val="22"/>
              </w:rPr>
              <w:t>Peningkatan</w:t>
            </w:r>
            <w:r>
              <w:rPr>
                <w:rFonts w:ascii="Calibri"/>
                <w:spacing w:val="-11"/>
                <w:w w:val="105"/>
                <w:sz w:val="22"/>
              </w:rPr>
              <w:t> </w:t>
            </w:r>
            <w:r>
              <w:rPr>
                <w:rFonts w:ascii="Calibri"/>
                <w:spacing w:val="-2"/>
                <w:w w:val="105"/>
                <w:sz w:val="22"/>
              </w:rPr>
              <w:t>Maturitas</w:t>
            </w:r>
          </w:p>
          <w:p>
            <w:pPr>
              <w:pStyle w:val="TableParagraph"/>
              <w:spacing w:line="252" w:lineRule="exact"/>
              <w:ind w:left="29"/>
              <w:rPr>
                <w:rFonts w:ascii="Calibri"/>
                <w:sz w:val="22"/>
              </w:rPr>
            </w:pPr>
            <w:r>
              <w:rPr>
                <w:rFonts w:ascii="Calibri"/>
                <w:w w:val="105"/>
                <w:sz w:val="22"/>
              </w:rPr>
              <w:t>Manajemen</w:t>
            </w:r>
            <w:r>
              <w:rPr>
                <w:rFonts w:ascii="Calibri"/>
                <w:spacing w:val="-10"/>
                <w:w w:val="105"/>
                <w:sz w:val="22"/>
              </w:rPr>
              <w:t> </w:t>
            </w:r>
            <w:r>
              <w:rPr>
                <w:rFonts w:ascii="Calibri"/>
                <w:w w:val="105"/>
                <w:sz w:val="22"/>
              </w:rPr>
              <w:t>Risiko</w:t>
            </w:r>
            <w:r>
              <w:rPr>
                <w:rFonts w:ascii="Calibri"/>
                <w:spacing w:val="-9"/>
                <w:w w:val="105"/>
                <w:sz w:val="22"/>
              </w:rPr>
              <w:t> </w:t>
            </w:r>
            <w:r>
              <w:rPr>
                <w:rFonts w:ascii="Calibri"/>
                <w:spacing w:val="-4"/>
                <w:w w:val="105"/>
                <w:sz w:val="22"/>
              </w:rPr>
              <w:t>BUMD</w:t>
            </w:r>
          </w:p>
        </w:tc>
        <w:tc>
          <w:tcPr>
            <w:tcW w:w="1200" w:type="dxa"/>
          </w:tcPr>
          <w:p>
            <w:pPr>
              <w:pStyle w:val="TableParagraph"/>
              <w:spacing w:before="12"/>
              <w:rPr>
                <w:rFonts w:ascii="Arial"/>
                <w:sz w:val="22"/>
              </w:rPr>
            </w:pPr>
          </w:p>
          <w:p>
            <w:pPr>
              <w:pStyle w:val="TableParagraph"/>
              <w:ind w:left="17" w:right="3"/>
              <w:jc w:val="center"/>
              <w:rPr>
                <w:rFonts w:ascii="Calibri"/>
                <w:sz w:val="22"/>
              </w:rPr>
            </w:pPr>
            <w:r>
              <w:rPr>
                <w:rFonts w:ascii="Calibri"/>
                <w:spacing w:val="-4"/>
                <w:w w:val="105"/>
                <w:sz w:val="22"/>
              </w:rPr>
              <w:t>2024</w:t>
            </w:r>
          </w:p>
        </w:tc>
        <w:tc>
          <w:tcPr>
            <w:tcW w:w="3620" w:type="dxa"/>
          </w:tcPr>
          <w:p>
            <w:pPr>
              <w:pStyle w:val="TableParagraph"/>
              <w:spacing w:before="131"/>
              <w:ind w:left="30"/>
              <w:rPr>
                <w:rFonts w:ascii="Calibri"/>
                <w:sz w:val="22"/>
              </w:rPr>
            </w:pPr>
            <w:r>
              <w:rPr>
                <w:rFonts w:ascii="Calibri"/>
                <w:sz w:val="22"/>
              </w:rPr>
              <w:t>Badan Pengawasan Keuangan dan </w:t>
            </w:r>
            <w:r>
              <w:rPr>
                <w:rFonts w:ascii="Calibri"/>
                <w:spacing w:val="-2"/>
                <w:w w:val="110"/>
                <w:sz w:val="22"/>
              </w:rPr>
              <w:t>Pembangunan</w:t>
            </w:r>
          </w:p>
        </w:tc>
      </w:tr>
      <w:tr>
        <w:trPr>
          <w:trHeight w:val="806" w:hRule="atLeast"/>
        </w:trPr>
        <w:tc>
          <w:tcPr>
            <w:tcW w:w="422" w:type="dxa"/>
          </w:tcPr>
          <w:p>
            <w:pPr>
              <w:pStyle w:val="TableParagraph"/>
              <w:spacing w:before="57"/>
              <w:rPr>
                <w:rFonts w:ascii="Arial"/>
                <w:sz w:val="20"/>
              </w:rPr>
            </w:pPr>
          </w:p>
          <w:p>
            <w:pPr>
              <w:pStyle w:val="TableParagraph"/>
              <w:spacing w:before="1"/>
              <w:ind w:left="9"/>
              <w:jc w:val="center"/>
              <w:rPr>
                <w:rFonts w:ascii="Arial"/>
                <w:sz w:val="20"/>
              </w:rPr>
            </w:pPr>
            <w:r>
              <w:rPr>
                <w:rFonts w:ascii="Arial"/>
                <w:spacing w:val="-5"/>
                <w:sz w:val="20"/>
              </w:rPr>
              <w:t>10</w:t>
            </w:r>
          </w:p>
        </w:tc>
        <w:tc>
          <w:tcPr>
            <w:tcW w:w="2266" w:type="dxa"/>
          </w:tcPr>
          <w:p>
            <w:pPr>
              <w:pStyle w:val="TableParagraph"/>
              <w:spacing w:before="12"/>
              <w:rPr>
                <w:rFonts w:ascii="Arial"/>
                <w:sz w:val="22"/>
              </w:rPr>
            </w:pPr>
          </w:p>
          <w:p>
            <w:pPr>
              <w:pStyle w:val="TableParagraph"/>
              <w:spacing w:before="1"/>
              <w:ind w:left="24"/>
              <w:rPr>
                <w:rFonts w:ascii="Calibri"/>
                <w:sz w:val="22"/>
              </w:rPr>
            </w:pPr>
            <w:r>
              <w:rPr>
                <w:rFonts w:ascii="Calibri"/>
                <w:w w:val="105"/>
                <w:sz w:val="22"/>
              </w:rPr>
              <w:t>Juheri</w:t>
            </w:r>
            <w:r>
              <w:rPr>
                <w:rFonts w:ascii="Calibri"/>
                <w:spacing w:val="-5"/>
                <w:w w:val="105"/>
                <w:sz w:val="22"/>
              </w:rPr>
              <w:t> </w:t>
            </w:r>
            <w:r>
              <w:rPr>
                <w:rFonts w:ascii="Calibri"/>
                <w:w w:val="105"/>
                <w:sz w:val="22"/>
              </w:rPr>
              <w:t>S.T.,</w:t>
            </w:r>
            <w:r>
              <w:rPr>
                <w:rFonts w:ascii="Calibri"/>
                <w:spacing w:val="-5"/>
                <w:w w:val="105"/>
                <w:sz w:val="22"/>
              </w:rPr>
              <w:t> </w:t>
            </w:r>
            <w:r>
              <w:rPr>
                <w:rFonts w:ascii="Calibri"/>
                <w:spacing w:val="-4"/>
                <w:w w:val="105"/>
                <w:sz w:val="22"/>
              </w:rPr>
              <w:t>M.T.</w:t>
            </w:r>
          </w:p>
        </w:tc>
        <w:tc>
          <w:tcPr>
            <w:tcW w:w="3260" w:type="dxa"/>
          </w:tcPr>
          <w:p>
            <w:pPr>
              <w:pStyle w:val="TableParagraph"/>
              <w:ind w:left="29" w:right="45"/>
              <w:rPr>
                <w:rFonts w:ascii="Calibri"/>
                <w:sz w:val="22"/>
              </w:rPr>
            </w:pPr>
            <w:r>
              <w:rPr>
                <w:rFonts w:ascii="Calibri"/>
                <w:w w:val="105"/>
                <w:sz w:val="22"/>
              </w:rPr>
              <w:t>Workshop &amp; Asistensi </w:t>
            </w:r>
            <w:r>
              <w:rPr>
                <w:rFonts w:ascii="Calibri"/>
                <w:spacing w:val="-2"/>
                <w:w w:val="105"/>
                <w:sz w:val="22"/>
              </w:rPr>
              <w:t>Peningkatan</w:t>
            </w:r>
            <w:r>
              <w:rPr>
                <w:rFonts w:ascii="Calibri"/>
                <w:spacing w:val="-11"/>
                <w:w w:val="105"/>
                <w:sz w:val="22"/>
              </w:rPr>
              <w:t> </w:t>
            </w:r>
            <w:r>
              <w:rPr>
                <w:rFonts w:ascii="Calibri"/>
                <w:spacing w:val="-2"/>
                <w:w w:val="105"/>
                <w:sz w:val="22"/>
              </w:rPr>
              <w:t>Maturitas</w:t>
            </w:r>
          </w:p>
          <w:p>
            <w:pPr>
              <w:pStyle w:val="TableParagraph"/>
              <w:spacing w:line="252" w:lineRule="exact"/>
              <w:ind w:left="29"/>
              <w:rPr>
                <w:rFonts w:ascii="Calibri"/>
                <w:sz w:val="22"/>
              </w:rPr>
            </w:pPr>
            <w:r>
              <w:rPr>
                <w:rFonts w:ascii="Calibri"/>
                <w:w w:val="105"/>
                <w:sz w:val="22"/>
              </w:rPr>
              <w:t>Manajemen</w:t>
            </w:r>
            <w:r>
              <w:rPr>
                <w:rFonts w:ascii="Calibri"/>
                <w:spacing w:val="-10"/>
                <w:w w:val="105"/>
                <w:sz w:val="22"/>
              </w:rPr>
              <w:t> </w:t>
            </w:r>
            <w:r>
              <w:rPr>
                <w:rFonts w:ascii="Calibri"/>
                <w:w w:val="105"/>
                <w:sz w:val="22"/>
              </w:rPr>
              <w:t>Risiko</w:t>
            </w:r>
            <w:r>
              <w:rPr>
                <w:rFonts w:ascii="Calibri"/>
                <w:spacing w:val="-9"/>
                <w:w w:val="105"/>
                <w:sz w:val="22"/>
              </w:rPr>
              <w:t> </w:t>
            </w:r>
            <w:r>
              <w:rPr>
                <w:rFonts w:ascii="Calibri"/>
                <w:spacing w:val="-4"/>
                <w:w w:val="105"/>
                <w:sz w:val="22"/>
              </w:rPr>
              <w:t>BUMD</w:t>
            </w:r>
          </w:p>
        </w:tc>
        <w:tc>
          <w:tcPr>
            <w:tcW w:w="1200" w:type="dxa"/>
          </w:tcPr>
          <w:p>
            <w:pPr>
              <w:pStyle w:val="TableParagraph"/>
              <w:spacing w:before="12"/>
              <w:rPr>
                <w:rFonts w:ascii="Arial"/>
                <w:sz w:val="22"/>
              </w:rPr>
            </w:pPr>
          </w:p>
          <w:p>
            <w:pPr>
              <w:pStyle w:val="TableParagraph"/>
              <w:spacing w:before="1"/>
              <w:ind w:left="17" w:right="3"/>
              <w:jc w:val="center"/>
              <w:rPr>
                <w:rFonts w:ascii="Calibri"/>
                <w:sz w:val="22"/>
              </w:rPr>
            </w:pPr>
            <w:r>
              <w:rPr>
                <w:rFonts w:ascii="Calibri"/>
                <w:spacing w:val="-4"/>
                <w:w w:val="105"/>
                <w:sz w:val="22"/>
              </w:rPr>
              <w:t>2024</w:t>
            </w:r>
          </w:p>
        </w:tc>
        <w:tc>
          <w:tcPr>
            <w:tcW w:w="3620" w:type="dxa"/>
          </w:tcPr>
          <w:p>
            <w:pPr>
              <w:pStyle w:val="TableParagraph"/>
              <w:spacing w:before="131"/>
              <w:ind w:left="30"/>
              <w:rPr>
                <w:rFonts w:ascii="Calibri"/>
                <w:sz w:val="22"/>
              </w:rPr>
            </w:pPr>
            <w:r>
              <w:rPr>
                <w:rFonts w:ascii="Calibri"/>
                <w:sz w:val="22"/>
              </w:rPr>
              <w:t>Badan Pengawasan Keuangan dan </w:t>
            </w:r>
            <w:r>
              <w:rPr>
                <w:rFonts w:ascii="Calibri"/>
                <w:spacing w:val="-2"/>
                <w:w w:val="110"/>
                <w:sz w:val="22"/>
              </w:rPr>
              <w:t>Pembangunan</w:t>
            </w:r>
          </w:p>
        </w:tc>
      </w:tr>
      <w:tr>
        <w:trPr>
          <w:trHeight w:val="805" w:hRule="atLeast"/>
        </w:trPr>
        <w:tc>
          <w:tcPr>
            <w:tcW w:w="422" w:type="dxa"/>
          </w:tcPr>
          <w:p>
            <w:pPr>
              <w:pStyle w:val="TableParagraph"/>
              <w:spacing w:before="52"/>
              <w:rPr>
                <w:rFonts w:ascii="Arial"/>
                <w:sz w:val="20"/>
              </w:rPr>
            </w:pPr>
          </w:p>
          <w:p>
            <w:pPr>
              <w:pStyle w:val="TableParagraph"/>
              <w:ind w:left="9"/>
              <w:jc w:val="center"/>
              <w:rPr>
                <w:rFonts w:ascii="Arial"/>
                <w:sz w:val="20"/>
              </w:rPr>
            </w:pPr>
            <w:r>
              <w:rPr>
                <w:rFonts w:ascii="Arial"/>
                <w:spacing w:val="-5"/>
                <w:sz w:val="20"/>
              </w:rPr>
              <w:t>11</w:t>
            </w:r>
          </w:p>
        </w:tc>
        <w:tc>
          <w:tcPr>
            <w:tcW w:w="2266" w:type="dxa"/>
          </w:tcPr>
          <w:p>
            <w:pPr>
              <w:pStyle w:val="TableParagraph"/>
              <w:spacing w:before="131"/>
              <w:ind w:left="24"/>
              <w:rPr>
                <w:rFonts w:ascii="Calibri"/>
                <w:sz w:val="22"/>
              </w:rPr>
            </w:pPr>
            <w:r>
              <w:rPr>
                <w:rFonts w:ascii="Calibri"/>
                <w:w w:val="105"/>
                <w:sz w:val="22"/>
              </w:rPr>
              <w:t>Daniel</w:t>
            </w:r>
            <w:r>
              <w:rPr>
                <w:rFonts w:ascii="Calibri"/>
                <w:spacing w:val="-8"/>
                <w:w w:val="105"/>
                <w:sz w:val="22"/>
              </w:rPr>
              <w:t> </w:t>
            </w:r>
            <w:r>
              <w:rPr>
                <w:rFonts w:ascii="Calibri"/>
                <w:w w:val="105"/>
                <w:sz w:val="22"/>
              </w:rPr>
              <w:t>A.</w:t>
            </w:r>
            <w:r>
              <w:rPr>
                <w:rFonts w:ascii="Calibri"/>
                <w:spacing w:val="-9"/>
                <w:w w:val="105"/>
                <w:sz w:val="22"/>
              </w:rPr>
              <w:t> </w:t>
            </w:r>
            <w:r>
              <w:rPr>
                <w:rFonts w:ascii="Calibri"/>
                <w:w w:val="105"/>
                <w:sz w:val="22"/>
              </w:rPr>
              <w:t>Yudhanta, </w:t>
            </w:r>
            <w:r>
              <w:rPr>
                <w:rFonts w:ascii="Calibri"/>
                <w:spacing w:val="-4"/>
                <w:w w:val="105"/>
                <w:sz w:val="22"/>
              </w:rPr>
              <w:t>A.Md.</w:t>
            </w:r>
          </w:p>
        </w:tc>
        <w:tc>
          <w:tcPr>
            <w:tcW w:w="3260" w:type="dxa"/>
          </w:tcPr>
          <w:p>
            <w:pPr>
              <w:pStyle w:val="TableParagraph"/>
              <w:ind w:left="29" w:right="45"/>
              <w:rPr>
                <w:rFonts w:ascii="Calibri"/>
                <w:sz w:val="22"/>
              </w:rPr>
            </w:pPr>
            <w:r>
              <w:rPr>
                <w:rFonts w:ascii="Calibri"/>
                <w:w w:val="105"/>
                <w:sz w:val="22"/>
              </w:rPr>
              <w:t>Workshop &amp; Asistensi </w:t>
            </w:r>
            <w:r>
              <w:rPr>
                <w:rFonts w:ascii="Calibri"/>
                <w:spacing w:val="-2"/>
                <w:w w:val="105"/>
                <w:sz w:val="22"/>
              </w:rPr>
              <w:t>Peningkatan</w:t>
            </w:r>
            <w:r>
              <w:rPr>
                <w:rFonts w:ascii="Calibri"/>
                <w:spacing w:val="-11"/>
                <w:w w:val="105"/>
                <w:sz w:val="22"/>
              </w:rPr>
              <w:t> </w:t>
            </w:r>
            <w:r>
              <w:rPr>
                <w:rFonts w:ascii="Calibri"/>
                <w:spacing w:val="-2"/>
                <w:w w:val="105"/>
                <w:sz w:val="22"/>
              </w:rPr>
              <w:t>Maturitas</w:t>
            </w:r>
          </w:p>
          <w:p>
            <w:pPr>
              <w:pStyle w:val="TableParagraph"/>
              <w:spacing w:line="252" w:lineRule="exact"/>
              <w:ind w:left="29"/>
              <w:rPr>
                <w:rFonts w:ascii="Calibri"/>
                <w:sz w:val="22"/>
              </w:rPr>
            </w:pPr>
            <w:r>
              <w:rPr>
                <w:rFonts w:ascii="Calibri"/>
                <w:w w:val="105"/>
                <w:sz w:val="22"/>
              </w:rPr>
              <w:t>Manajemen</w:t>
            </w:r>
            <w:r>
              <w:rPr>
                <w:rFonts w:ascii="Calibri"/>
                <w:spacing w:val="-10"/>
                <w:w w:val="105"/>
                <w:sz w:val="22"/>
              </w:rPr>
              <w:t> </w:t>
            </w:r>
            <w:r>
              <w:rPr>
                <w:rFonts w:ascii="Calibri"/>
                <w:w w:val="105"/>
                <w:sz w:val="22"/>
              </w:rPr>
              <w:t>Risiko</w:t>
            </w:r>
            <w:r>
              <w:rPr>
                <w:rFonts w:ascii="Calibri"/>
                <w:spacing w:val="-9"/>
                <w:w w:val="105"/>
                <w:sz w:val="22"/>
              </w:rPr>
              <w:t> </w:t>
            </w:r>
            <w:r>
              <w:rPr>
                <w:rFonts w:ascii="Calibri"/>
                <w:spacing w:val="-4"/>
                <w:w w:val="105"/>
                <w:sz w:val="22"/>
              </w:rPr>
              <w:t>BUMD</w:t>
            </w:r>
          </w:p>
        </w:tc>
        <w:tc>
          <w:tcPr>
            <w:tcW w:w="1200" w:type="dxa"/>
          </w:tcPr>
          <w:p>
            <w:pPr>
              <w:pStyle w:val="TableParagraph"/>
              <w:spacing w:before="12"/>
              <w:rPr>
                <w:rFonts w:ascii="Arial"/>
                <w:sz w:val="22"/>
              </w:rPr>
            </w:pPr>
          </w:p>
          <w:p>
            <w:pPr>
              <w:pStyle w:val="TableParagraph"/>
              <w:ind w:left="17" w:right="3"/>
              <w:jc w:val="center"/>
              <w:rPr>
                <w:rFonts w:ascii="Calibri"/>
                <w:sz w:val="22"/>
              </w:rPr>
            </w:pPr>
            <w:r>
              <w:rPr>
                <w:rFonts w:ascii="Calibri"/>
                <w:spacing w:val="-4"/>
                <w:w w:val="105"/>
                <w:sz w:val="22"/>
              </w:rPr>
              <w:t>2024</w:t>
            </w:r>
          </w:p>
        </w:tc>
        <w:tc>
          <w:tcPr>
            <w:tcW w:w="3620" w:type="dxa"/>
          </w:tcPr>
          <w:p>
            <w:pPr>
              <w:pStyle w:val="TableParagraph"/>
              <w:spacing w:before="131"/>
              <w:ind w:left="30"/>
              <w:rPr>
                <w:rFonts w:ascii="Calibri"/>
                <w:sz w:val="22"/>
              </w:rPr>
            </w:pPr>
            <w:r>
              <w:rPr>
                <w:rFonts w:ascii="Calibri"/>
                <w:sz w:val="22"/>
              </w:rPr>
              <w:t>Badan Pengawasan Keuangan dan </w:t>
            </w:r>
            <w:r>
              <w:rPr>
                <w:rFonts w:ascii="Calibri"/>
                <w:spacing w:val="-2"/>
                <w:w w:val="110"/>
                <w:sz w:val="22"/>
              </w:rPr>
              <w:t>Pembangunan</w:t>
            </w:r>
          </w:p>
        </w:tc>
      </w:tr>
    </w:tbl>
    <w:p>
      <w:pPr>
        <w:spacing w:after="0"/>
        <w:rPr>
          <w:rFonts w:ascii="Calibri"/>
          <w:sz w:val="22"/>
        </w:rPr>
        <w:sectPr>
          <w:pgSz w:w="11910" w:h="16840"/>
          <w:pgMar w:header="725" w:footer="0" w:top="1660" w:bottom="280" w:left="46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p>
    <w:p>
      <w:pPr>
        <w:pStyle w:val="ListParagraph"/>
        <w:numPr>
          <w:ilvl w:val="0"/>
          <w:numId w:val="18"/>
        </w:numPr>
        <w:tabs>
          <w:tab w:pos="809" w:val="left" w:leader="none"/>
        </w:tabs>
        <w:spacing w:line="240" w:lineRule="auto" w:before="0" w:after="0"/>
        <w:ind w:left="809" w:right="0" w:hanging="428"/>
        <w:jc w:val="left"/>
        <w:rPr>
          <w:sz w:val="20"/>
        </w:rPr>
      </w:pPr>
      <w:r>
        <w:rPr>
          <w:sz w:val="20"/>
        </w:rPr>
        <w:t>Aspek</w:t>
      </w:r>
      <w:r>
        <w:rPr>
          <w:spacing w:val="-10"/>
          <w:sz w:val="20"/>
        </w:rPr>
        <w:t> </w:t>
      </w:r>
      <w:r>
        <w:rPr>
          <w:spacing w:val="-2"/>
          <w:sz w:val="20"/>
        </w:rPr>
        <w:t>Teknis</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spacing w:before="14"/>
        <w:rPr>
          <w:sz w:val="18"/>
        </w:rPr>
      </w:pPr>
    </w:p>
    <w:p>
      <w:pPr>
        <w:spacing w:line="237" w:lineRule="auto" w:before="1"/>
        <w:ind w:left="674" w:right="327"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w:t>
      </w:r>
    </w:p>
    <w:p>
      <w:pPr>
        <w:spacing w:line="242" w:lineRule="auto" w:before="1"/>
        <w:ind w:left="381" w:right="38" w:firstLine="0"/>
        <w:jc w:val="center"/>
        <w:rPr>
          <w:rFonts w:ascii="Verdana"/>
          <w:sz w:val="18"/>
        </w:rPr>
      </w:pPr>
      <w:r>
        <w:rPr>
          <w:rFonts w:ascii="Verdana"/>
          <w:color w:val="4471C4"/>
          <w:sz w:val="18"/>
        </w:rPr>
        <w:t>ASPEK</w:t>
      </w:r>
      <w:r>
        <w:rPr>
          <w:rFonts w:ascii="Verdana"/>
          <w:color w:val="4471C4"/>
          <w:spacing w:val="-14"/>
          <w:sz w:val="18"/>
        </w:rPr>
        <w:t> </w:t>
      </w:r>
      <w:r>
        <w:rPr>
          <w:rFonts w:ascii="Verdana"/>
          <w:color w:val="4471C4"/>
          <w:sz w:val="18"/>
        </w:rPr>
        <w:t>MANAJERIAL</w:t>
      </w:r>
      <w:r>
        <w:rPr>
          <w:rFonts w:ascii="Verdana"/>
          <w:color w:val="4471C4"/>
          <w:spacing w:val="-10"/>
          <w:sz w:val="18"/>
        </w:rPr>
        <w:t> </w:t>
      </w:r>
      <w:r>
        <w:rPr>
          <w:rFonts w:ascii="Verdana"/>
          <w:color w:val="4471C4"/>
          <w:sz w:val="18"/>
        </w:rPr>
        <w:t>DAN</w:t>
      </w:r>
      <w:r>
        <w:rPr>
          <w:rFonts w:ascii="Verdana"/>
          <w:color w:val="4471C4"/>
          <w:spacing w:val="-11"/>
          <w:sz w:val="18"/>
        </w:rPr>
        <w:t> </w:t>
      </w:r>
      <w:r>
        <w:rPr>
          <w:rFonts w:ascii="Verdana"/>
          <w:color w:val="4471C4"/>
          <w:sz w:val="18"/>
        </w:rPr>
        <w:t>TEKNIS </w:t>
      </w:r>
      <w:r>
        <w:rPr>
          <w:rFonts w:ascii="Verdana"/>
          <w:sz w:val="18"/>
        </w:rPr>
        <w:t>TAHUN 2024</w:t>
      </w:r>
    </w:p>
    <w:p>
      <w:pPr>
        <w:spacing w:before="71"/>
        <w:ind w:left="381" w:right="228" w:firstLine="3749"/>
        <w:jc w:val="right"/>
        <w:rPr>
          <w:sz w:val="20"/>
        </w:rPr>
      </w:pPr>
      <w:r>
        <w:rPr/>
        <w:br w:type="column"/>
      </w:r>
      <w:r>
        <w:rPr>
          <w:sz w:val="20"/>
        </w:rPr>
        <w:t>Lampiran</w:t>
      </w:r>
      <w:r>
        <w:rPr>
          <w:spacing w:val="-5"/>
          <w:sz w:val="20"/>
        </w:rPr>
        <w:t> </w:t>
      </w:r>
      <w:r>
        <w:rPr>
          <w:sz w:val="20"/>
        </w:rPr>
        <w:t>15.3</w:t>
      </w:r>
      <w:r>
        <w:rPr>
          <w:spacing w:val="-9"/>
          <w:sz w:val="20"/>
        </w:rPr>
        <w:t> </w:t>
      </w:r>
      <w:r>
        <w:rPr>
          <w:sz w:val="20"/>
        </w:rPr>
        <w:t>/</w:t>
      </w:r>
      <w:r>
        <w:rPr>
          <w:spacing w:val="-1"/>
          <w:sz w:val="20"/>
        </w:rPr>
        <w:t> </w:t>
      </w:r>
      <w:r>
        <w:rPr>
          <w:sz w:val="20"/>
        </w:rPr>
        <w:t>1</w:t>
      </w:r>
      <w:r>
        <w:rPr>
          <w:spacing w:val="-5"/>
          <w:sz w:val="20"/>
        </w:rPr>
        <w:t> </w:t>
      </w:r>
      <w:r>
        <w:rPr>
          <w:sz w:val="20"/>
        </w:rPr>
        <w:t>-</w:t>
      </w:r>
      <w:r>
        <w:rPr>
          <w:spacing w:val="-7"/>
          <w:sz w:val="20"/>
        </w:rPr>
        <w:t> </w:t>
      </w:r>
      <w:r>
        <w:rPr>
          <w:sz w:val="20"/>
        </w:rPr>
        <w:t>1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33" w:firstLine="0"/>
        <w:jc w:val="right"/>
        <w:rPr>
          <w:sz w:val="20"/>
        </w:rPr>
      </w:pPr>
      <w:r>
        <w:rPr>
          <w:spacing w:val="-2"/>
          <w:sz w:val="20"/>
        </w:rPr>
        <w:t>Nomor</w:t>
      </w:r>
      <w:r>
        <w:rPr>
          <w:spacing w:val="17"/>
          <w:sz w:val="20"/>
        </w:rPr>
        <w:t> </w:t>
      </w:r>
      <w:r>
        <w:rPr>
          <w:spacing w:val="-2"/>
          <w:sz w:val="20"/>
        </w:rPr>
        <w:t>PE.09.03/LHP-226/PW15/4/2025</w:t>
      </w:r>
    </w:p>
    <w:p>
      <w:pPr>
        <w:spacing w:before="15"/>
        <w:ind w:left="0" w:right="23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spacing w:after="0"/>
        <w:jc w:val="right"/>
        <w:rPr>
          <w:sz w:val="20"/>
        </w:rPr>
        <w:sectPr>
          <w:headerReference w:type="default" r:id="rId42"/>
          <w:pgSz w:w="16840" w:h="11910" w:orient="landscape"/>
          <w:pgMar w:header="0" w:footer="0" w:top="640" w:bottom="280" w:left="180" w:right="320"/>
          <w:cols w:num="3" w:equalWidth="0">
            <w:col w:w="2054" w:space="4293"/>
            <w:col w:w="3441" w:space="333"/>
            <w:col w:w="6219"/>
          </w:cols>
        </w:sect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2420"/>
        <w:gridCol w:w="1589"/>
        <w:gridCol w:w="1594"/>
        <w:gridCol w:w="1459"/>
        <w:gridCol w:w="1992"/>
        <w:gridCol w:w="1853"/>
        <w:gridCol w:w="1242"/>
        <w:gridCol w:w="1823"/>
        <w:gridCol w:w="1770"/>
      </w:tblGrid>
      <w:tr>
        <w:trPr>
          <w:trHeight w:val="182" w:hRule="atLeast"/>
        </w:trPr>
        <w:tc>
          <w:tcPr>
            <w:tcW w:w="360" w:type="dxa"/>
            <w:vMerge w:val="restart"/>
          </w:tcPr>
          <w:p>
            <w:pPr>
              <w:pStyle w:val="TableParagraph"/>
              <w:rPr>
                <w:rFonts w:ascii="Arial"/>
                <w:sz w:val="16"/>
              </w:rPr>
            </w:pPr>
          </w:p>
          <w:p>
            <w:pPr>
              <w:pStyle w:val="TableParagraph"/>
              <w:spacing w:before="86"/>
              <w:rPr>
                <w:rFonts w:ascii="Arial"/>
                <w:sz w:val="16"/>
              </w:rPr>
            </w:pPr>
          </w:p>
          <w:p>
            <w:pPr>
              <w:pStyle w:val="TableParagraph"/>
              <w:ind w:left="95"/>
              <w:rPr>
                <w:rFonts w:ascii="Arial Narrow"/>
                <w:b/>
                <w:sz w:val="16"/>
              </w:rPr>
            </w:pPr>
            <w:r>
              <w:rPr>
                <w:rFonts w:ascii="Arial Narrow"/>
                <w:b/>
                <w:spacing w:val="-5"/>
                <w:sz w:val="16"/>
              </w:rPr>
              <w:t>No</w:t>
            </w:r>
          </w:p>
        </w:tc>
        <w:tc>
          <w:tcPr>
            <w:tcW w:w="2420" w:type="dxa"/>
            <w:vMerge w:val="restart"/>
          </w:tcPr>
          <w:p>
            <w:pPr>
              <w:pStyle w:val="TableParagraph"/>
              <w:spacing w:before="179"/>
              <w:rPr>
                <w:rFonts w:ascii="Arial"/>
                <w:sz w:val="16"/>
              </w:rPr>
            </w:pPr>
          </w:p>
          <w:p>
            <w:pPr>
              <w:pStyle w:val="TableParagraph"/>
              <w:ind w:left="883" w:hanging="846"/>
              <w:rPr>
                <w:rFonts w:ascii="Arial Narrow"/>
                <w:b/>
                <w:sz w:val="16"/>
              </w:rPr>
            </w:pPr>
            <w:r>
              <w:rPr>
                <w:rFonts w:ascii="Arial Narrow"/>
                <w:b/>
                <w:sz w:val="16"/>
              </w:rPr>
              <w:t>Induk/</w:t>
            </w:r>
            <w:r>
              <w:rPr>
                <w:rFonts w:ascii="Arial Narrow"/>
                <w:b/>
                <w:spacing w:val="-6"/>
                <w:sz w:val="16"/>
              </w:rPr>
              <w:t> </w:t>
            </w:r>
            <w:r>
              <w:rPr>
                <w:rFonts w:ascii="Arial Narrow"/>
                <w:b/>
                <w:sz w:val="16"/>
              </w:rPr>
              <w:t>Cabang/</w:t>
            </w:r>
            <w:r>
              <w:rPr>
                <w:rFonts w:ascii="Arial Narrow"/>
                <w:b/>
                <w:spacing w:val="-9"/>
                <w:sz w:val="16"/>
              </w:rPr>
              <w:t> </w:t>
            </w:r>
            <w:r>
              <w:rPr>
                <w:rFonts w:ascii="Arial Narrow"/>
                <w:b/>
                <w:sz w:val="16"/>
              </w:rPr>
              <w:t>Unit/</w:t>
            </w:r>
            <w:r>
              <w:rPr>
                <w:rFonts w:ascii="Arial Narrow"/>
                <w:b/>
                <w:spacing w:val="-9"/>
                <w:sz w:val="16"/>
              </w:rPr>
              <w:t> </w:t>
            </w:r>
            <w:r>
              <w:rPr>
                <w:rFonts w:ascii="Arial Narrow"/>
                <w:b/>
                <w:sz w:val="16"/>
              </w:rPr>
              <w:t>IKK</w:t>
            </w:r>
            <w:r>
              <w:rPr>
                <w:rFonts w:ascii="Arial Narrow"/>
                <w:b/>
                <w:spacing w:val="-9"/>
                <w:sz w:val="16"/>
              </w:rPr>
              <w:t> </w:t>
            </w:r>
            <w:r>
              <w:rPr>
                <w:rFonts w:ascii="Arial Narrow"/>
                <w:b/>
                <w:sz w:val="16"/>
              </w:rPr>
              <w:t>dan</w:t>
            </w:r>
            <w:r>
              <w:rPr>
                <w:rFonts w:ascii="Arial Narrow"/>
                <w:b/>
                <w:spacing w:val="-9"/>
                <w:sz w:val="16"/>
              </w:rPr>
              <w:t> </w:t>
            </w:r>
            <w:r>
              <w:rPr>
                <w:rFonts w:ascii="Arial Narrow"/>
                <w:b/>
                <w:sz w:val="16"/>
              </w:rPr>
              <w:t>Wilayah</w:t>
            </w:r>
            <w:r>
              <w:rPr>
                <w:rFonts w:ascii="Arial Narrow"/>
                <w:b/>
                <w:spacing w:val="40"/>
                <w:sz w:val="16"/>
              </w:rPr>
              <w:t> </w:t>
            </w:r>
            <w:r>
              <w:rPr>
                <w:rFonts w:ascii="Arial Narrow"/>
                <w:b/>
                <w:spacing w:val="-2"/>
                <w:sz w:val="16"/>
              </w:rPr>
              <w:t>Pelayanan</w:t>
            </w:r>
          </w:p>
        </w:tc>
        <w:tc>
          <w:tcPr>
            <w:tcW w:w="3183" w:type="dxa"/>
            <w:gridSpan w:val="2"/>
          </w:tcPr>
          <w:p>
            <w:pPr>
              <w:pStyle w:val="TableParagraph"/>
              <w:spacing w:line="162" w:lineRule="exact"/>
              <w:ind w:left="715"/>
              <w:rPr>
                <w:rFonts w:ascii="Arial Narrow"/>
                <w:b/>
                <w:sz w:val="16"/>
              </w:rPr>
            </w:pPr>
            <w:r>
              <w:rPr>
                <w:rFonts w:ascii="Arial Narrow"/>
                <w:b/>
                <w:sz w:val="16"/>
              </w:rPr>
              <w:t>Sumber</w:t>
            </w:r>
            <w:r>
              <w:rPr>
                <w:rFonts w:ascii="Arial Narrow"/>
                <w:b/>
                <w:spacing w:val="1"/>
                <w:sz w:val="16"/>
              </w:rPr>
              <w:t> </w:t>
            </w:r>
            <w:r>
              <w:rPr>
                <w:rFonts w:ascii="Arial Narrow"/>
                <w:b/>
                <w:sz w:val="16"/>
              </w:rPr>
              <w:t>Air</w:t>
            </w:r>
            <w:r>
              <w:rPr>
                <w:rFonts w:ascii="Arial Narrow"/>
                <w:b/>
                <w:spacing w:val="1"/>
                <w:sz w:val="16"/>
              </w:rPr>
              <w:t> </w:t>
            </w:r>
            <w:r>
              <w:rPr>
                <w:rFonts w:ascii="Arial Narrow"/>
                <w:b/>
                <w:sz w:val="16"/>
              </w:rPr>
              <w:t>Baku</w:t>
            </w:r>
            <w:r>
              <w:rPr>
                <w:rFonts w:ascii="Arial Narrow"/>
                <w:b/>
                <w:spacing w:val="-4"/>
                <w:sz w:val="16"/>
              </w:rPr>
              <w:t> </w:t>
            </w:r>
            <w:r>
              <w:rPr>
                <w:rFonts w:ascii="Arial Narrow"/>
                <w:b/>
                <w:sz w:val="16"/>
              </w:rPr>
              <w:t>dan</w:t>
            </w:r>
            <w:r>
              <w:rPr>
                <w:rFonts w:ascii="Arial Narrow"/>
                <w:b/>
                <w:spacing w:val="-3"/>
                <w:sz w:val="16"/>
              </w:rPr>
              <w:t> </w:t>
            </w:r>
            <w:r>
              <w:rPr>
                <w:rFonts w:ascii="Arial Narrow"/>
                <w:b/>
                <w:spacing w:val="-2"/>
                <w:sz w:val="16"/>
              </w:rPr>
              <w:t>Intake</w:t>
            </w:r>
          </w:p>
        </w:tc>
        <w:tc>
          <w:tcPr>
            <w:tcW w:w="1459" w:type="dxa"/>
          </w:tcPr>
          <w:p>
            <w:pPr>
              <w:pStyle w:val="TableParagraph"/>
              <w:spacing w:line="162" w:lineRule="exact"/>
              <w:ind w:left="252" w:right="244"/>
              <w:jc w:val="center"/>
              <w:rPr>
                <w:rFonts w:ascii="Arial Narrow"/>
                <w:b/>
                <w:sz w:val="16"/>
              </w:rPr>
            </w:pPr>
            <w:r>
              <w:rPr>
                <w:rFonts w:ascii="Arial Narrow"/>
                <w:b/>
                <w:spacing w:val="-2"/>
                <w:sz w:val="16"/>
              </w:rPr>
              <w:t>Transmisi</w:t>
            </w:r>
          </w:p>
        </w:tc>
        <w:tc>
          <w:tcPr>
            <w:tcW w:w="5087" w:type="dxa"/>
            <w:gridSpan w:val="3"/>
          </w:tcPr>
          <w:p>
            <w:pPr>
              <w:pStyle w:val="TableParagraph"/>
              <w:spacing w:line="162" w:lineRule="exact"/>
              <w:ind w:left="27"/>
              <w:jc w:val="center"/>
              <w:rPr>
                <w:rFonts w:ascii="Arial Narrow"/>
                <w:b/>
                <w:sz w:val="16"/>
              </w:rPr>
            </w:pPr>
            <w:r>
              <w:rPr>
                <w:rFonts w:ascii="Arial Narrow"/>
                <w:b/>
                <w:sz w:val="16"/>
              </w:rPr>
              <w:t>Instalasi Pengolahan</w:t>
            </w:r>
            <w:r>
              <w:rPr>
                <w:rFonts w:ascii="Arial Narrow"/>
                <w:b/>
                <w:spacing w:val="-4"/>
                <w:sz w:val="16"/>
              </w:rPr>
              <w:t> </w:t>
            </w:r>
            <w:r>
              <w:rPr>
                <w:rFonts w:ascii="Arial Narrow"/>
                <w:b/>
                <w:spacing w:val="-5"/>
                <w:sz w:val="16"/>
              </w:rPr>
              <w:t>Air</w:t>
            </w:r>
          </w:p>
        </w:tc>
        <w:tc>
          <w:tcPr>
            <w:tcW w:w="1823" w:type="dxa"/>
          </w:tcPr>
          <w:p>
            <w:pPr>
              <w:pStyle w:val="TableParagraph"/>
              <w:spacing w:line="162" w:lineRule="exact"/>
              <w:ind w:left="58"/>
              <w:jc w:val="center"/>
              <w:rPr>
                <w:rFonts w:ascii="Arial Narrow"/>
                <w:b/>
                <w:sz w:val="16"/>
              </w:rPr>
            </w:pPr>
            <w:r>
              <w:rPr>
                <w:rFonts w:ascii="Arial Narrow"/>
                <w:b/>
                <w:spacing w:val="-2"/>
                <w:sz w:val="16"/>
              </w:rPr>
              <w:t>Reservoir</w:t>
            </w:r>
          </w:p>
        </w:tc>
        <w:tc>
          <w:tcPr>
            <w:tcW w:w="1770" w:type="dxa"/>
          </w:tcPr>
          <w:p>
            <w:pPr>
              <w:pStyle w:val="TableParagraph"/>
              <w:spacing w:line="162" w:lineRule="exact"/>
              <w:ind w:left="66"/>
              <w:jc w:val="center"/>
              <w:rPr>
                <w:rFonts w:ascii="Arial Narrow"/>
                <w:b/>
                <w:sz w:val="16"/>
              </w:rPr>
            </w:pPr>
            <w:r>
              <w:rPr>
                <w:rFonts w:ascii="Arial Narrow"/>
                <w:b/>
                <w:spacing w:val="-2"/>
                <w:sz w:val="16"/>
              </w:rPr>
              <w:t>Distribusi</w:t>
            </w:r>
          </w:p>
        </w:tc>
      </w:tr>
      <w:tr>
        <w:trPr>
          <w:trHeight w:val="916" w:hRule="atLeast"/>
        </w:trPr>
        <w:tc>
          <w:tcPr>
            <w:tcW w:w="360" w:type="dxa"/>
            <w:vMerge/>
            <w:tcBorders>
              <w:top w:val="nil"/>
            </w:tcBorders>
          </w:tcPr>
          <w:p>
            <w:pPr>
              <w:rPr>
                <w:sz w:val="2"/>
                <w:szCs w:val="2"/>
              </w:rPr>
            </w:pPr>
          </w:p>
        </w:tc>
        <w:tc>
          <w:tcPr>
            <w:tcW w:w="2420" w:type="dxa"/>
            <w:vMerge/>
            <w:tcBorders>
              <w:top w:val="nil"/>
            </w:tcBorders>
          </w:tcPr>
          <w:p>
            <w:pPr>
              <w:rPr>
                <w:sz w:val="2"/>
                <w:szCs w:val="2"/>
              </w:rPr>
            </w:pPr>
          </w:p>
        </w:tc>
        <w:tc>
          <w:tcPr>
            <w:tcW w:w="1589" w:type="dxa"/>
          </w:tcPr>
          <w:p>
            <w:pPr>
              <w:pStyle w:val="TableParagraph"/>
              <w:spacing w:line="477" w:lineRule="auto"/>
              <w:ind w:left="163" w:right="153" w:firstLine="110"/>
              <w:rPr>
                <w:rFonts w:ascii="Arial Narrow"/>
                <w:sz w:val="16"/>
              </w:rPr>
            </w:pPr>
            <w:r>
              <w:rPr>
                <w:rFonts w:ascii="Arial Narrow"/>
                <w:sz w:val="16"/>
              </w:rPr>
              <w:t>Nama Sumber Air</w:t>
            </w:r>
            <w:r>
              <w:rPr>
                <w:rFonts w:ascii="Arial Narrow"/>
                <w:spacing w:val="40"/>
                <w:sz w:val="16"/>
              </w:rPr>
              <w:t> </w:t>
            </w:r>
            <w:r>
              <w:rPr>
                <w:rFonts w:ascii="Arial Narrow"/>
                <w:color w:val="7D0000"/>
                <w:sz w:val="16"/>
              </w:rPr>
              <w:t>Sistem</w:t>
            </w:r>
            <w:r>
              <w:rPr>
                <w:rFonts w:ascii="Arial Narrow"/>
                <w:color w:val="7D0000"/>
                <w:spacing w:val="-10"/>
                <w:sz w:val="16"/>
              </w:rPr>
              <w:t> </w:t>
            </w:r>
            <w:r>
              <w:rPr>
                <w:rFonts w:ascii="Arial Narrow"/>
                <w:color w:val="7D0000"/>
                <w:sz w:val="16"/>
              </w:rPr>
              <w:t>Pengaliran</w:t>
            </w:r>
            <w:r>
              <w:rPr>
                <w:rFonts w:ascii="Arial Narrow"/>
                <w:color w:val="7D0000"/>
                <w:spacing w:val="-9"/>
                <w:sz w:val="16"/>
              </w:rPr>
              <w:t> </w:t>
            </w:r>
            <w:r>
              <w:rPr>
                <w:rFonts w:ascii="Arial Narrow"/>
                <w:color w:val="7D0000"/>
                <w:sz w:val="16"/>
              </w:rPr>
              <w:t>Air</w:t>
            </w:r>
          </w:p>
        </w:tc>
        <w:tc>
          <w:tcPr>
            <w:tcW w:w="1594" w:type="dxa"/>
          </w:tcPr>
          <w:p>
            <w:pPr>
              <w:pStyle w:val="TableParagraph"/>
              <w:ind w:left="288" w:right="283" w:firstLine="1"/>
              <w:jc w:val="center"/>
              <w:rPr>
                <w:rFonts w:ascii="Arial Narrow"/>
                <w:sz w:val="16"/>
              </w:rPr>
            </w:pPr>
            <w:r>
              <w:rPr>
                <w:rFonts w:ascii="Arial Narrow"/>
                <w:color w:val="4471C4"/>
                <w:sz w:val="16"/>
              </w:rPr>
              <w:t>Kap. Air Baku</w:t>
            </w:r>
            <w:r>
              <w:rPr>
                <w:rFonts w:ascii="Arial Narrow"/>
                <w:color w:val="4471C4"/>
                <w:spacing w:val="40"/>
                <w:sz w:val="16"/>
              </w:rPr>
              <w:t> </w:t>
            </w:r>
            <w:r>
              <w:rPr>
                <w:rFonts w:ascii="Arial Narrow"/>
                <w:color w:val="4471C4"/>
                <w:sz w:val="16"/>
              </w:rPr>
              <w:t>Debit. Air Baku</w:t>
            </w:r>
            <w:r>
              <w:rPr>
                <w:rFonts w:ascii="Arial Narrow"/>
                <w:color w:val="4471C4"/>
                <w:spacing w:val="40"/>
                <w:sz w:val="16"/>
              </w:rPr>
              <w:t> </w:t>
            </w:r>
            <w:r>
              <w:rPr>
                <w:rFonts w:ascii="Arial Narrow"/>
                <w:color w:val="7D0000"/>
                <w:spacing w:val="-2"/>
                <w:sz w:val="16"/>
              </w:rPr>
              <w:t>Anggaran</w:t>
            </w:r>
            <w:r>
              <w:rPr>
                <w:rFonts w:ascii="Arial Narrow"/>
                <w:color w:val="7D0000"/>
                <w:spacing w:val="-8"/>
                <w:sz w:val="16"/>
              </w:rPr>
              <w:t> </w:t>
            </w:r>
            <w:r>
              <w:rPr>
                <w:rFonts w:ascii="Arial Narrow"/>
                <w:color w:val="7D0000"/>
                <w:spacing w:val="-2"/>
                <w:sz w:val="16"/>
              </w:rPr>
              <w:t>Pemel/</w:t>
            </w:r>
            <w:r>
              <w:rPr>
                <w:rFonts w:ascii="Arial Narrow"/>
                <w:color w:val="7D0000"/>
                <w:spacing w:val="40"/>
                <w:sz w:val="16"/>
              </w:rPr>
              <w:t> </w:t>
            </w:r>
            <w:r>
              <w:rPr>
                <w:rFonts w:ascii="Arial Narrow"/>
                <w:color w:val="7D0000"/>
                <w:spacing w:val="-2"/>
                <w:sz w:val="16"/>
              </w:rPr>
              <w:t>Pembaharuan</w:t>
            </w:r>
          </w:p>
          <w:p>
            <w:pPr>
              <w:pStyle w:val="TableParagraph"/>
              <w:spacing w:line="168" w:lineRule="exact"/>
              <w:ind w:left="12" w:right="6"/>
              <w:jc w:val="center"/>
              <w:rPr>
                <w:rFonts w:ascii="Arial Narrow"/>
                <w:sz w:val="16"/>
              </w:rPr>
            </w:pPr>
            <w:r>
              <w:rPr>
                <w:rFonts w:ascii="Arial Narrow"/>
                <w:sz w:val="16"/>
              </w:rPr>
              <w:t>Kondisi</w:t>
            </w:r>
            <w:r>
              <w:rPr>
                <w:rFonts w:ascii="Arial Narrow"/>
                <w:spacing w:val="-6"/>
                <w:sz w:val="16"/>
              </w:rPr>
              <w:t> </w:t>
            </w:r>
            <w:r>
              <w:rPr>
                <w:rFonts w:ascii="Arial Narrow"/>
                <w:spacing w:val="-2"/>
                <w:sz w:val="16"/>
              </w:rPr>
              <w:t>RB/TD</w:t>
            </w:r>
          </w:p>
        </w:tc>
        <w:tc>
          <w:tcPr>
            <w:tcW w:w="1459" w:type="dxa"/>
          </w:tcPr>
          <w:p>
            <w:pPr>
              <w:pStyle w:val="TableParagraph"/>
              <w:ind w:left="221" w:right="215" w:hanging="3"/>
              <w:jc w:val="center"/>
              <w:rPr>
                <w:rFonts w:ascii="Arial Narrow"/>
                <w:sz w:val="16"/>
              </w:rPr>
            </w:pPr>
            <w:r>
              <w:rPr>
                <w:rFonts w:ascii="Arial Narrow"/>
                <w:color w:val="4471C4"/>
                <w:sz w:val="16"/>
              </w:rPr>
              <w:t>Panjang</w:t>
            </w:r>
            <w:r>
              <w:rPr>
                <w:rFonts w:ascii="Arial Narrow"/>
                <w:color w:val="4471C4"/>
                <w:spacing w:val="-2"/>
                <w:sz w:val="16"/>
              </w:rPr>
              <w:t> </w:t>
            </w:r>
            <w:r>
              <w:rPr>
                <w:rFonts w:ascii="Arial Narrow"/>
                <w:color w:val="4471C4"/>
                <w:sz w:val="16"/>
              </w:rPr>
              <w:t>Pipa</w:t>
            </w:r>
            <w:r>
              <w:rPr>
                <w:rFonts w:ascii="Arial Narrow"/>
                <w:color w:val="4471C4"/>
                <w:spacing w:val="40"/>
                <w:sz w:val="16"/>
              </w:rPr>
              <w:t> </w:t>
            </w:r>
            <w:r>
              <w:rPr>
                <w:rFonts w:ascii="Arial Narrow"/>
                <w:color w:val="7D0000"/>
                <w:spacing w:val="-2"/>
                <w:sz w:val="16"/>
              </w:rPr>
              <w:t>Anggaran</w:t>
            </w:r>
            <w:r>
              <w:rPr>
                <w:rFonts w:ascii="Arial Narrow"/>
                <w:color w:val="7D0000"/>
                <w:spacing w:val="-8"/>
                <w:sz w:val="16"/>
              </w:rPr>
              <w:t> </w:t>
            </w:r>
            <w:r>
              <w:rPr>
                <w:rFonts w:ascii="Arial Narrow"/>
                <w:color w:val="7D0000"/>
                <w:spacing w:val="-2"/>
                <w:sz w:val="16"/>
              </w:rPr>
              <w:t>Pemel/</w:t>
            </w:r>
            <w:r>
              <w:rPr>
                <w:rFonts w:ascii="Arial Narrow"/>
                <w:color w:val="7D0000"/>
                <w:spacing w:val="40"/>
                <w:sz w:val="16"/>
              </w:rPr>
              <w:t> </w:t>
            </w:r>
            <w:r>
              <w:rPr>
                <w:rFonts w:ascii="Arial Narrow"/>
                <w:color w:val="7D0000"/>
                <w:spacing w:val="-2"/>
                <w:sz w:val="16"/>
              </w:rPr>
              <w:t>Pembaharuan</w:t>
            </w:r>
            <w:r>
              <w:rPr>
                <w:rFonts w:ascii="Arial Narrow"/>
                <w:color w:val="7D0000"/>
                <w:spacing w:val="40"/>
                <w:sz w:val="16"/>
              </w:rPr>
              <w:t> </w:t>
            </w:r>
            <w:r>
              <w:rPr>
                <w:rFonts w:ascii="Arial Narrow"/>
                <w:sz w:val="16"/>
              </w:rPr>
              <w:t>Kondisi</w:t>
            </w:r>
            <w:r>
              <w:rPr>
                <w:rFonts w:ascii="Arial Narrow"/>
                <w:spacing w:val="-2"/>
                <w:sz w:val="16"/>
              </w:rPr>
              <w:t> </w:t>
            </w:r>
            <w:r>
              <w:rPr>
                <w:rFonts w:ascii="Arial Narrow"/>
                <w:sz w:val="16"/>
              </w:rPr>
              <w:t>RB/TD</w:t>
            </w:r>
          </w:p>
        </w:tc>
        <w:tc>
          <w:tcPr>
            <w:tcW w:w="1992" w:type="dxa"/>
          </w:tcPr>
          <w:p>
            <w:pPr>
              <w:pStyle w:val="TableParagraph"/>
              <w:spacing w:line="237" w:lineRule="auto"/>
              <w:ind w:left="284" w:right="271" w:hanging="5"/>
              <w:jc w:val="center"/>
              <w:rPr>
                <w:rFonts w:ascii="Arial Narrow"/>
                <w:sz w:val="16"/>
              </w:rPr>
            </w:pPr>
            <w:r>
              <w:rPr>
                <w:rFonts w:ascii="Arial Narrow"/>
                <w:sz w:val="16"/>
              </w:rPr>
              <w:t>Kapasitas Terpasang</w:t>
            </w:r>
            <w:r>
              <w:rPr>
                <w:rFonts w:ascii="Arial Narrow"/>
                <w:spacing w:val="40"/>
                <w:sz w:val="16"/>
              </w:rPr>
              <w:t> </w:t>
            </w:r>
            <w:r>
              <w:rPr>
                <w:rFonts w:ascii="Arial Narrow"/>
                <w:color w:val="4471C4"/>
                <w:sz w:val="16"/>
              </w:rPr>
              <w:t>Kapasitas</w:t>
            </w:r>
            <w:r>
              <w:rPr>
                <w:rFonts w:ascii="Arial Narrow"/>
                <w:color w:val="4471C4"/>
                <w:spacing w:val="-10"/>
                <w:sz w:val="16"/>
              </w:rPr>
              <w:t> </w:t>
            </w:r>
            <w:r>
              <w:rPr>
                <w:rFonts w:ascii="Arial Narrow"/>
                <w:color w:val="4471C4"/>
                <w:sz w:val="16"/>
              </w:rPr>
              <w:t>Dimanfaatkan</w:t>
            </w:r>
            <w:r>
              <w:rPr>
                <w:rFonts w:ascii="Arial Narrow"/>
                <w:color w:val="4471C4"/>
                <w:spacing w:val="40"/>
                <w:sz w:val="16"/>
              </w:rPr>
              <w:t> </w:t>
            </w:r>
            <w:r>
              <w:rPr>
                <w:rFonts w:ascii="Arial Narrow"/>
                <w:sz w:val="16"/>
              </w:rPr>
              <w:t>Kapasitas Tak Terpakai</w:t>
            </w:r>
          </w:p>
        </w:tc>
        <w:tc>
          <w:tcPr>
            <w:tcW w:w="1853" w:type="dxa"/>
          </w:tcPr>
          <w:p>
            <w:pPr>
              <w:pStyle w:val="TableParagraph"/>
              <w:spacing w:line="237" w:lineRule="auto"/>
              <w:ind w:left="515" w:right="500" w:firstLine="5"/>
              <w:jc w:val="center"/>
              <w:rPr>
                <w:rFonts w:ascii="Arial Narrow"/>
                <w:sz w:val="16"/>
              </w:rPr>
            </w:pPr>
            <w:r>
              <w:rPr>
                <w:rFonts w:ascii="Arial Narrow"/>
                <w:color w:val="4471C4"/>
                <w:sz w:val="16"/>
              </w:rPr>
              <w:t>Produksi</w:t>
            </w:r>
            <w:r>
              <w:rPr>
                <w:rFonts w:ascii="Arial Narrow"/>
                <w:color w:val="4471C4"/>
                <w:spacing w:val="-2"/>
                <w:sz w:val="16"/>
              </w:rPr>
              <w:t> </w:t>
            </w:r>
            <w:r>
              <w:rPr>
                <w:rFonts w:ascii="Arial Narrow"/>
                <w:color w:val="4471C4"/>
                <w:sz w:val="16"/>
              </w:rPr>
              <w:t>Air</w:t>
            </w:r>
            <w:r>
              <w:rPr>
                <w:rFonts w:ascii="Arial Narrow"/>
                <w:color w:val="4471C4"/>
                <w:spacing w:val="40"/>
                <w:sz w:val="16"/>
              </w:rPr>
              <w:t> </w:t>
            </w:r>
            <w:r>
              <w:rPr>
                <w:rFonts w:ascii="Arial Narrow"/>
                <w:color w:val="7D0000"/>
                <w:sz w:val="16"/>
              </w:rPr>
              <w:t>Kapasitas</w:t>
            </w:r>
            <w:r>
              <w:rPr>
                <w:rFonts w:ascii="Arial Narrow"/>
                <w:color w:val="7D0000"/>
                <w:spacing w:val="-4"/>
                <w:sz w:val="16"/>
              </w:rPr>
              <w:t> </w:t>
            </w:r>
            <w:r>
              <w:rPr>
                <w:rFonts w:ascii="Arial Narrow"/>
                <w:color w:val="7D0000"/>
                <w:spacing w:val="-4"/>
                <w:sz w:val="16"/>
              </w:rPr>
              <w:t>Idle</w:t>
            </w:r>
          </w:p>
          <w:p>
            <w:pPr>
              <w:pStyle w:val="TableParagraph"/>
              <w:spacing w:line="244" w:lineRule="auto"/>
              <w:ind w:left="242" w:right="229"/>
              <w:jc w:val="center"/>
              <w:rPr>
                <w:rFonts w:ascii="Arial Narrow"/>
                <w:sz w:val="16"/>
              </w:rPr>
            </w:pPr>
            <w:r>
              <w:rPr>
                <w:rFonts w:ascii="Arial Narrow"/>
                <w:color w:val="4471C4"/>
                <w:sz w:val="16"/>
              </w:rPr>
              <w:t>Vol.</w:t>
            </w:r>
            <w:r>
              <w:rPr>
                <w:rFonts w:ascii="Arial Narrow"/>
                <w:color w:val="4471C4"/>
                <w:spacing w:val="-10"/>
                <w:sz w:val="16"/>
              </w:rPr>
              <w:t> </w:t>
            </w:r>
            <w:r>
              <w:rPr>
                <w:rFonts w:ascii="Arial Narrow"/>
                <w:color w:val="4471C4"/>
                <w:sz w:val="16"/>
              </w:rPr>
              <w:t>Utk</w:t>
            </w:r>
            <w:r>
              <w:rPr>
                <w:rFonts w:ascii="Arial Narrow"/>
                <w:color w:val="4471C4"/>
                <w:spacing w:val="-9"/>
                <w:sz w:val="16"/>
              </w:rPr>
              <w:t> </w:t>
            </w:r>
            <w:r>
              <w:rPr>
                <w:rFonts w:ascii="Arial Narrow"/>
                <w:color w:val="4471C4"/>
                <w:sz w:val="16"/>
              </w:rPr>
              <w:t>Operasional</w:t>
            </w:r>
            <w:r>
              <w:rPr>
                <w:rFonts w:ascii="Arial Narrow"/>
                <w:color w:val="4471C4"/>
                <w:spacing w:val="40"/>
                <w:sz w:val="16"/>
              </w:rPr>
              <w:t> </w:t>
            </w:r>
            <w:r>
              <w:rPr>
                <w:rFonts w:ascii="Arial Narrow"/>
                <w:color w:val="7D0000"/>
                <w:sz w:val="16"/>
              </w:rPr>
              <w:t>Vol. Didistribusikan</w:t>
            </w:r>
          </w:p>
        </w:tc>
        <w:tc>
          <w:tcPr>
            <w:tcW w:w="1242" w:type="dxa"/>
          </w:tcPr>
          <w:p>
            <w:pPr>
              <w:pStyle w:val="TableParagraph"/>
              <w:spacing w:line="237" w:lineRule="auto"/>
              <w:ind w:left="16"/>
              <w:jc w:val="center"/>
              <w:rPr>
                <w:rFonts w:ascii="Arial Narrow"/>
                <w:sz w:val="16"/>
              </w:rPr>
            </w:pPr>
            <w:r>
              <w:rPr>
                <w:rFonts w:ascii="Arial Narrow"/>
                <w:sz w:val="16"/>
              </w:rPr>
              <w:t>Jam</w:t>
            </w:r>
            <w:r>
              <w:rPr>
                <w:rFonts w:ascii="Arial Narrow"/>
                <w:spacing w:val="-10"/>
                <w:sz w:val="16"/>
              </w:rPr>
              <w:t> </w:t>
            </w:r>
            <w:r>
              <w:rPr>
                <w:rFonts w:ascii="Arial Narrow"/>
                <w:sz w:val="16"/>
              </w:rPr>
              <w:t>Operasi</w:t>
            </w:r>
            <w:r>
              <w:rPr>
                <w:rFonts w:ascii="Arial Narrow"/>
                <w:spacing w:val="-9"/>
                <w:sz w:val="16"/>
              </w:rPr>
              <w:t> </w:t>
            </w:r>
            <w:r>
              <w:rPr>
                <w:rFonts w:ascii="Arial Narrow"/>
                <w:sz w:val="16"/>
              </w:rPr>
              <w:t>(jam)</w:t>
            </w:r>
            <w:r>
              <w:rPr>
                <w:rFonts w:ascii="Arial Narrow"/>
                <w:spacing w:val="40"/>
                <w:sz w:val="16"/>
              </w:rPr>
              <w:t> </w:t>
            </w:r>
            <w:r>
              <w:rPr>
                <w:rFonts w:ascii="Arial Narrow"/>
                <w:color w:val="7D0000"/>
                <w:sz w:val="16"/>
              </w:rPr>
              <w:t>Anggaran</w:t>
            </w:r>
            <w:r>
              <w:rPr>
                <w:rFonts w:ascii="Arial Narrow"/>
                <w:color w:val="7D0000"/>
                <w:spacing w:val="-2"/>
                <w:sz w:val="16"/>
              </w:rPr>
              <w:t> </w:t>
            </w:r>
            <w:r>
              <w:rPr>
                <w:rFonts w:ascii="Arial Narrow"/>
                <w:color w:val="7D0000"/>
                <w:sz w:val="16"/>
              </w:rPr>
              <w:t>Pemel</w:t>
            </w:r>
            <w:r>
              <w:rPr>
                <w:rFonts w:ascii="Arial Narrow"/>
                <w:color w:val="7D0000"/>
                <w:spacing w:val="40"/>
                <w:sz w:val="16"/>
              </w:rPr>
              <w:t> </w:t>
            </w:r>
            <w:r>
              <w:rPr>
                <w:rFonts w:ascii="Arial Narrow"/>
                <w:sz w:val="16"/>
              </w:rPr>
              <w:t>Kondisi</w:t>
            </w:r>
            <w:r>
              <w:rPr>
                <w:rFonts w:ascii="Arial Narrow"/>
                <w:spacing w:val="-2"/>
                <w:sz w:val="16"/>
              </w:rPr>
              <w:t> </w:t>
            </w:r>
            <w:r>
              <w:rPr>
                <w:rFonts w:ascii="Arial Narrow"/>
                <w:sz w:val="16"/>
              </w:rPr>
              <w:t>RB/TD</w:t>
            </w:r>
          </w:p>
        </w:tc>
        <w:tc>
          <w:tcPr>
            <w:tcW w:w="1823" w:type="dxa"/>
          </w:tcPr>
          <w:p>
            <w:pPr>
              <w:pStyle w:val="TableParagraph"/>
              <w:ind w:left="425" w:right="411" w:firstLine="5"/>
              <w:jc w:val="center"/>
              <w:rPr>
                <w:rFonts w:ascii="Arial Narrow"/>
                <w:sz w:val="16"/>
              </w:rPr>
            </w:pPr>
            <w:r>
              <w:rPr>
                <w:rFonts w:ascii="Arial Narrow"/>
                <w:sz w:val="16"/>
              </w:rPr>
              <w:t>Jumlah</w:t>
            </w:r>
            <w:r>
              <w:rPr>
                <w:rFonts w:ascii="Arial Narrow"/>
                <w:spacing w:val="-2"/>
                <w:sz w:val="16"/>
              </w:rPr>
              <w:t> </w:t>
            </w:r>
            <w:r>
              <w:rPr>
                <w:rFonts w:ascii="Arial Narrow"/>
                <w:sz w:val="16"/>
              </w:rPr>
              <w:t>(unit)</w:t>
            </w:r>
            <w:r>
              <w:rPr>
                <w:rFonts w:ascii="Arial Narrow"/>
                <w:spacing w:val="40"/>
                <w:sz w:val="16"/>
              </w:rPr>
              <w:t> </w:t>
            </w:r>
            <w:r>
              <w:rPr>
                <w:rFonts w:ascii="Arial Narrow"/>
                <w:color w:val="4471C4"/>
                <w:sz w:val="16"/>
              </w:rPr>
              <w:t>Kapasitas (m3)</w:t>
            </w:r>
            <w:r>
              <w:rPr>
                <w:rFonts w:ascii="Arial Narrow"/>
                <w:color w:val="4471C4"/>
                <w:spacing w:val="40"/>
                <w:sz w:val="16"/>
              </w:rPr>
              <w:t> </w:t>
            </w:r>
            <w:r>
              <w:rPr>
                <w:rFonts w:ascii="Arial Narrow"/>
                <w:color w:val="7D0000"/>
                <w:spacing w:val="-2"/>
                <w:sz w:val="16"/>
              </w:rPr>
              <w:t>Anggaran</w:t>
            </w:r>
            <w:r>
              <w:rPr>
                <w:rFonts w:ascii="Arial Narrow"/>
                <w:color w:val="7D0000"/>
                <w:spacing w:val="-8"/>
                <w:sz w:val="16"/>
              </w:rPr>
              <w:t> </w:t>
            </w:r>
            <w:r>
              <w:rPr>
                <w:rFonts w:ascii="Arial Narrow"/>
                <w:color w:val="7D0000"/>
                <w:spacing w:val="-2"/>
                <w:sz w:val="16"/>
              </w:rPr>
              <w:t>Pemel</w:t>
            </w:r>
            <w:r>
              <w:rPr>
                <w:rFonts w:ascii="Arial Narrow"/>
                <w:color w:val="7D0000"/>
                <w:spacing w:val="40"/>
                <w:sz w:val="16"/>
              </w:rPr>
              <w:t> </w:t>
            </w:r>
            <w:r>
              <w:rPr>
                <w:rFonts w:ascii="Arial Narrow"/>
                <w:sz w:val="16"/>
              </w:rPr>
              <w:t>Kondisi</w:t>
            </w:r>
            <w:r>
              <w:rPr>
                <w:rFonts w:ascii="Arial Narrow"/>
                <w:spacing w:val="-2"/>
                <w:sz w:val="16"/>
              </w:rPr>
              <w:t> </w:t>
            </w:r>
            <w:r>
              <w:rPr>
                <w:rFonts w:ascii="Arial Narrow"/>
                <w:sz w:val="16"/>
              </w:rPr>
              <w:t>RB/TD</w:t>
            </w:r>
          </w:p>
          <w:p>
            <w:pPr>
              <w:pStyle w:val="TableParagraph"/>
              <w:spacing w:line="168" w:lineRule="exact"/>
              <w:ind w:left="58" w:right="46"/>
              <w:jc w:val="center"/>
              <w:rPr>
                <w:rFonts w:ascii="Arial Narrow"/>
                <w:sz w:val="16"/>
              </w:rPr>
            </w:pPr>
            <w:r>
              <w:rPr>
                <w:rFonts w:ascii="Arial Narrow"/>
                <w:sz w:val="16"/>
              </w:rPr>
              <w:t>Sistem</w:t>
            </w:r>
            <w:r>
              <w:rPr>
                <w:rFonts w:ascii="Arial Narrow"/>
                <w:spacing w:val="-2"/>
                <w:sz w:val="16"/>
              </w:rPr>
              <w:t> Pengaliran</w:t>
            </w:r>
          </w:p>
        </w:tc>
        <w:tc>
          <w:tcPr>
            <w:tcW w:w="1770" w:type="dxa"/>
          </w:tcPr>
          <w:p>
            <w:pPr>
              <w:pStyle w:val="TableParagraph"/>
              <w:ind w:left="273" w:right="246"/>
              <w:jc w:val="center"/>
              <w:rPr>
                <w:rFonts w:ascii="Arial Narrow"/>
                <w:sz w:val="16"/>
              </w:rPr>
            </w:pPr>
            <w:r>
              <w:rPr>
                <w:rFonts w:ascii="Arial Narrow"/>
                <w:color w:val="4471C4"/>
                <w:sz w:val="16"/>
              </w:rPr>
              <w:t>Panjang</w:t>
            </w:r>
            <w:r>
              <w:rPr>
                <w:rFonts w:ascii="Arial Narrow"/>
                <w:color w:val="4471C4"/>
                <w:spacing w:val="-10"/>
                <w:sz w:val="16"/>
              </w:rPr>
              <w:t> </w:t>
            </w:r>
            <w:r>
              <w:rPr>
                <w:rFonts w:ascii="Arial Narrow"/>
                <w:color w:val="4471C4"/>
                <w:sz w:val="16"/>
              </w:rPr>
              <w:t>Pipa</w:t>
            </w:r>
            <w:r>
              <w:rPr>
                <w:rFonts w:ascii="Arial Narrow"/>
                <w:color w:val="4471C4"/>
                <w:spacing w:val="-9"/>
                <w:sz w:val="16"/>
              </w:rPr>
              <w:t> </w:t>
            </w:r>
            <w:r>
              <w:rPr>
                <w:rFonts w:ascii="Arial Narrow"/>
                <w:color w:val="4471C4"/>
                <w:sz w:val="16"/>
              </w:rPr>
              <w:t>(meter)</w:t>
            </w:r>
            <w:r>
              <w:rPr>
                <w:rFonts w:ascii="Arial Narrow"/>
                <w:color w:val="4471C4"/>
                <w:spacing w:val="40"/>
                <w:sz w:val="16"/>
              </w:rPr>
              <w:t> </w:t>
            </w:r>
            <w:r>
              <w:rPr>
                <w:rFonts w:ascii="Arial Narrow"/>
                <w:color w:val="7D0000"/>
                <w:sz w:val="16"/>
              </w:rPr>
              <w:t>Anggaran</w:t>
            </w:r>
            <w:r>
              <w:rPr>
                <w:rFonts w:ascii="Arial Narrow"/>
                <w:color w:val="7D0000"/>
                <w:spacing w:val="-2"/>
                <w:sz w:val="16"/>
              </w:rPr>
              <w:t> </w:t>
            </w:r>
            <w:r>
              <w:rPr>
                <w:rFonts w:ascii="Arial Narrow"/>
                <w:color w:val="7D0000"/>
                <w:sz w:val="16"/>
              </w:rPr>
              <w:t>Pemel</w:t>
            </w:r>
            <w:r>
              <w:rPr>
                <w:rFonts w:ascii="Arial Narrow"/>
                <w:color w:val="7D0000"/>
                <w:spacing w:val="40"/>
                <w:sz w:val="16"/>
              </w:rPr>
              <w:t> </w:t>
            </w:r>
            <w:r>
              <w:rPr>
                <w:rFonts w:ascii="Arial Narrow"/>
                <w:sz w:val="16"/>
              </w:rPr>
              <w:t>Kondisi</w:t>
            </w:r>
            <w:r>
              <w:rPr>
                <w:rFonts w:ascii="Arial Narrow"/>
                <w:spacing w:val="-2"/>
                <w:sz w:val="16"/>
              </w:rPr>
              <w:t> </w:t>
            </w:r>
            <w:r>
              <w:rPr>
                <w:rFonts w:ascii="Arial Narrow"/>
                <w:sz w:val="16"/>
              </w:rPr>
              <w:t>RB/TD</w:t>
            </w:r>
            <w:r>
              <w:rPr>
                <w:rFonts w:ascii="Arial Narrow"/>
                <w:spacing w:val="40"/>
                <w:sz w:val="16"/>
              </w:rPr>
              <w:t> </w:t>
            </w:r>
            <w:r>
              <w:rPr>
                <w:rFonts w:ascii="Arial Narrow"/>
                <w:sz w:val="16"/>
              </w:rPr>
              <w:t>Sistem Pengaliran</w:t>
            </w:r>
          </w:p>
        </w:tc>
      </w:tr>
      <w:tr>
        <w:trPr>
          <w:trHeight w:val="187" w:hRule="atLeast"/>
        </w:trPr>
        <w:tc>
          <w:tcPr>
            <w:tcW w:w="360" w:type="dxa"/>
          </w:tcPr>
          <w:p>
            <w:pPr>
              <w:pStyle w:val="TableParagraph"/>
              <w:spacing w:line="167" w:lineRule="exact"/>
              <w:ind w:left="10" w:right="1"/>
              <w:jc w:val="center"/>
              <w:rPr>
                <w:rFonts w:ascii="Arial Narrow"/>
                <w:b/>
                <w:sz w:val="16"/>
              </w:rPr>
            </w:pPr>
            <w:r>
              <w:rPr>
                <w:rFonts w:ascii="Arial Narrow"/>
                <w:b/>
                <w:spacing w:val="-10"/>
                <w:sz w:val="16"/>
              </w:rPr>
              <w:t>1</w:t>
            </w:r>
          </w:p>
        </w:tc>
        <w:tc>
          <w:tcPr>
            <w:tcW w:w="2420" w:type="dxa"/>
          </w:tcPr>
          <w:p>
            <w:pPr>
              <w:pStyle w:val="TableParagraph"/>
              <w:spacing w:line="167" w:lineRule="exact"/>
              <w:ind w:left="7" w:right="2"/>
              <w:jc w:val="center"/>
              <w:rPr>
                <w:rFonts w:ascii="Arial Narrow"/>
                <w:b/>
                <w:sz w:val="16"/>
              </w:rPr>
            </w:pPr>
            <w:r>
              <w:rPr>
                <w:rFonts w:ascii="Arial Narrow"/>
                <w:b/>
                <w:spacing w:val="-10"/>
                <w:sz w:val="16"/>
              </w:rPr>
              <w:t>2</w:t>
            </w:r>
          </w:p>
        </w:tc>
        <w:tc>
          <w:tcPr>
            <w:tcW w:w="1589" w:type="dxa"/>
          </w:tcPr>
          <w:p>
            <w:pPr>
              <w:pStyle w:val="TableParagraph"/>
              <w:spacing w:line="167" w:lineRule="exact"/>
              <w:ind w:left="10"/>
              <w:jc w:val="center"/>
              <w:rPr>
                <w:rFonts w:ascii="Arial Narrow"/>
                <w:b/>
                <w:sz w:val="16"/>
              </w:rPr>
            </w:pPr>
            <w:r>
              <w:rPr>
                <w:rFonts w:ascii="Arial Narrow"/>
                <w:b/>
                <w:spacing w:val="-10"/>
                <w:sz w:val="16"/>
              </w:rPr>
              <w:t>2</w:t>
            </w:r>
          </w:p>
        </w:tc>
        <w:tc>
          <w:tcPr>
            <w:tcW w:w="1594" w:type="dxa"/>
          </w:tcPr>
          <w:p>
            <w:pPr>
              <w:pStyle w:val="TableParagraph"/>
              <w:spacing w:line="167" w:lineRule="exact"/>
              <w:ind w:left="12" w:right="7"/>
              <w:jc w:val="center"/>
              <w:rPr>
                <w:rFonts w:ascii="Arial Narrow"/>
                <w:b/>
                <w:sz w:val="16"/>
              </w:rPr>
            </w:pPr>
            <w:r>
              <w:rPr>
                <w:rFonts w:ascii="Arial Narrow"/>
                <w:b/>
                <w:spacing w:val="-10"/>
                <w:sz w:val="16"/>
              </w:rPr>
              <w:t>3</w:t>
            </w:r>
          </w:p>
        </w:tc>
        <w:tc>
          <w:tcPr>
            <w:tcW w:w="1459" w:type="dxa"/>
          </w:tcPr>
          <w:p>
            <w:pPr>
              <w:pStyle w:val="TableParagraph"/>
              <w:spacing w:line="167" w:lineRule="exact"/>
              <w:ind w:left="252" w:right="246"/>
              <w:jc w:val="center"/>
              <w:rPr>
                <w:rFonts w:ascii="Arial Narrow"/>
                <w:b/>
                <w:sz w:val="16"/>
              </w:rPr>
            </w:pPr>
            <w:r>
              <w:rPr>
                <w:rFonts w:ascii="Arial Narrow"/>
                <w:b/>
                <w:spacing w:val="-10"/>
                <w:sz w:val="16"/>
              </w:rPr>
              <w:t>3</w:t>
            </w:r>
          </w:p>
        </w:tc>
        <w:tc>
          <w:tcPr>
            <w:tcW w:w="1992" w:type="dxa"/>
          </w:tcPr>
          <w:p>
            <w:pPr>
              <w:pStyle w:val="TableParagraph"/>
              <w:spacing w:line="167" w:lineRule="exact"/>
              <w:ind w:left="19" w:right="7"/>
              <w:jc w:val="center"/>
              <w:rPr>
                <w:rFonts w:ascii="Arial Narrow"/>
                <w:b/>
                <w:sz w:val="16"/>
              </w:rPr>
            </w:pPr>
            <w:r>
              <w:rPr>
                <w:rFonts w:ascii="Arial Narrow"/>
                <w:b/>
                <w:spacing w:val="-10"/>
                <w:sz w:val="16"/>
              </w:rPr>
              <w:t>4</w:t>
            </w:r>
          </w:p>
        </w:tc>
        <w:tc>
          <w:tcPr>
            <w:tcW w:w="1853" w:type="dxa"/>
          </w:tcPr>
          <w:p>
            <w:pPr>
              <w:pStyle w:val="TableParagraph"/>
              <w:spacing w:line="167" w:lineRule="exact"/>
              <w:ind w:left="246" w:right="229"/>
              <w:jc w:val="center"/>
              <w:rPr>
                <w:rFonts w:ascii="Arial Narrow"/>
                <w:b/>
                <w:sz w:val="16"/>
              </w:rPr>
            </w:pPr>
            <w:r>
              <w:rPr>
                <w:rFonts w:ascii="Arial Narrow"/>
                <w:b/>
                <w:spacing w:val="-10"/>
                <w:sz w:val="16"/>
              </w:rPr>
              <w:t>4</w:t>
            </w:r>
          </w:p>
        </w:tc>
        <w:tc>
          <w:tcPr>
            <w:tcW w:w="1242" w:type="dxa"/>
          </w:tcPr>
          <w:p>
            <w:pPr>
              <w:pStyle w:val="TableParagraph"/>
              <w:spacing w:line="167" w:lineRule="exact"/>
              <w:ind w:left="16" w:right="1"/>
              <w:jc w:val="center"/>
              <w:rPr>
                <w:rFonts w:ascii="Arial Narrow"/>
                <w:b/>
                <w:sz w:val="16"/>
              </w:rPr>
            </w:pPr>
            <w:r>
              <w:rPr>
                <w:rFonts w:ascii="Arial Narrow"/>
                <w:b/>
                <w:spacing w:val="-10"/>
                <w:sz w:val="16"/>
              </w:rPr>
              <w:t>5</w:t>
            </w:r>
          </w:p>
        </w:tc>
        <w:tc>
          <w:tcPr>
            <w:tcW w:w="1823" w:type="dxa"/>
          </w:tcPr>
          <w:p>
            <w:pPr>
              <w:pStyle w:val="TableParagraph"/>
              <w:spacing w:line="167" w:lineRule="exact"/>
              <w:ind w:left="58" w:right="45"/>
              <w:jc w:val="center"/>
              <w:rPr>
                <w:rFonts w:ascii="Arial Narrow"/>
                <w:b/>
                <w:sz w:val="16"/>
              </w:rPr>
            </w:pPr>
            <w:r>
              <w:rPr>
                <w:rFonts w:ascii="Arial Narrow"/>
                <w:b/>
                <w:spacing w:val="-10"/>
                <w:sz w:val="16"/>
              </w:rPr>
              <w:t>5</w:t>
            </w:r>
          </w:p>
        </w:tc>
        <w:tc>
          <w:tcPr>
            <w:tcW w:w="1770" w:type="dxa"/>
          </w:tcPr>
          <w:p>
            <w:pPr>
              <w:pStyle w:val="TableParagraph"/>
              <w:spacing w:line="167" w:lineRule="exact"/>
              <w:ind w:left="21"/>
              <w:jc w:val="center"/>
              <w:rPr>
                <w:rFonts w:ascii="Arial Narrow"/>
                <w:b/>
                <w:sz w:val="16"/>
              </w:rPr>
            </w:pPr>
            <w:r>
              <w:rPr>
                <w:rFonts w:ascii="Arial Narrow"/>
                <w:b/>
                <w:spacing w:val="-10"/>
                <w:sz w:val="16"/>
              </w:rPr>
              <w:t>6</w:t>
            </w:r>
          </w:p>
        </w:tc>
      </w:tr>
      <w:tr>
        <w:trPr>
          <w:trHeight w:val="181" w:hRule="atLeast"/>
        </w:trPr>
        <w:tc>
          <w:tcPr>
            <w:tcW w:w="360" w:type="dxa"/>
          </w:tcPr>
          <w:p>
            <w:pPr>
              <w:pStyle w:val="TableParagraph"/>
              <w:rPr>
                <w:rFonts w:ascii="Times New Roman"/>
                <w:sz w:val="12"/>
              </w:rPr>
            </w:pPr>
          </w:p>
        </w:tc>
        <w:tc>
          <w:tcPr>
            <w:tcW w:w="2420" w:type="dxa"/>
          </w:tcPr>
          <w:p>
            <w:pPr>
              <w:pStyle w:val="TableParagraph"/>
              <w:rPr>
                <w:rFonts w:ascii="Times New Roman"/>
                <w:sz w:val="12"/>
              </w:rPr>
            </w:pPr>
          </w:p>
        </w:tc>
        <w:tc>
          <w:tcPr>
            <w:tcW w:w="1589" w:type="dxa"/>
          </w:tcPr>
          <w:p>
            <w:pPr>
              <w:pStyle w:val="TableParagraph"/>
              <w:rPr>
                <w:rFonts w:ascii="Times New Roman"/>
                <w:sz w:val="12"/>
              </w:rPr>
            </w:pPr>
          </w:p>
        </w:tc>
        <w:tc>
          <w:tcPr>
            <w:tcW w:w="1594" w:type="dxa"/>
          </w:tcPr>
          <w:p>
            <w:pPr>
              <w:pStyle w:val="TableParagraph"/>
              <w:rPr>
                <w:rFonts w:ascii="Times New Roman"/>
                <w:sz w:val="12"/>
              </w:rPr>
            </w:pPr>
          </w:p>
        </w:tc>
        <w:tc>
          <w:tcPr>
            <w:tcW w:w="1459" w:type="dxa"/>
          </w:tcPr>
          <w:p>
            <w:pPr>
              <w:pStyle w:val="TableParagraph"/>
              <w:rPr>
                <w:rFonts w:ascii="Times New Roman"/>
                <w:sz w:val="12"/>
              </w:rPr>
            </w:pPr>
          </w:p>
        </w:tc>
        <w:tc>
          <w:tcPr>
            <w:tcW w:w="1992" w:type="dxa"/>
          </w:tcPr>
          <w:p>
            <w:pPr>
              <w:pStyle w:val="TableParagraph"/>
              <w:rPr>
                <w:rFonts w:ascii="Times New Roman"/>
                <w:sz w:val="12"/>
              </w:rPr>
            </w:pPr>
          </w:p>
        </w:tc>
        <w:tc>
          <w:tcPr>
            <w:tcW w:w="1853" w:type="dxa"/>
          </w:tcPr>
          <w:p>
            <w:pPr>
              <w:pStyle w:val="TableParagraph"/>
              <w:rPr>
                <w:rFonts w:ascii="Times New Roman"/>
                <w:sz w:val="12"/>
              </w:rPr>
            </w:pPr>
          </w:p>
        </w:tc>
        <w:tc>
          <w:tcPr>
            <w:tcW w:w="1242" w:type="dxa"/>
          </w:tcPr>
          <w:p>
            <w:pPr>
              <w:pStyle w:val="TableParagraph"/>
              <w:rPr>
                <w:rFonts w:ascii="Times New Roman"/>
                <w:sz w:val="12"/>
              </w:rPr>
            </w:pPr>
          </w:p>
        </w:tc>
        <w:tc>
          <w:tcPr>
            <w:tcW w:w="1823" w:type="dxa"/>
          </w:tcPr>
          <w:p>
            <w:pPr>
              <w:pStyle w:val="TableParagraph"/>
              <w:rPr>
                <w:rFonts w:ascii="Times New Roman"/>
                <w:sz w:val="12"/>
              </w:rPr>
            </w:pPr>
          </w:p>
        </w:tc>
        <w:tc>
          <w:tcPr>
            <w:tcW w:w="1770" w:type="dxa"/>
          </w:tcPr>
          <w:p>
            <w:pPr>
              <w:pStyle w:val="TableParagraph"/>
              <w:rPr>
                <w:rFonts w:ascii="Times New Roman"/>
                <w:sz w:val="12"/>
              </w:rPr>
            </w:pPr>
          </w:p>
        </w:tc>
      </w:tr>
      <w:tr>
        <w:trPr>
          <w:trHeight w:val="1601" w:hRule="atLeast"/>
        </w:trPr>
        <w:tc>
          <w:tcPr>
            <w:tcW w:w="360" w:type="dxa"/>
            <w:tcBorders>
              <w:bottom w:val="nil"/>
            </w:tcBorders>
          </w:tcPr>
          <w:p>
            <w:pPr>
              <w:pStyle w:val="TableParagraph"/>
              <w:spacing w:line="177" w:lineRule="exact"/>
              <w:ind w:left="10" w:right="3"/>
              <w:jc w:val="center"/>
              <w:rPr>
                <w:rFonts w:ascii="Arial Narrow"/>
                <w:sz w:val="16"/>
              </w:rPr>
            </w:pPr>
            <w:r>
              <w:rPr>
                <w:rFonts w:ascii="Arial Narrow"/>
                <w:spacing w:val="-5"/>
                <w:sz w:val="16"/>
              </w:rPr>
              <w:t>1.</w:t>
            </w:r>
          </w:p>
        </w:tc>
        <w:tc>
          <w:tcPr>
            <w:tcW w:w="2420" w:type="dxa"/>
            <w:tcBorders>
              <w:bottom w:val="nil"/>
            </w:tcBorders>
          </w:tcPr>
          <w:p>
            <w:pPr>
              <w:pStyle w:val="TableParagraph"/>
              <w:spacing w:line="177" w:lineRule="exact"/>
              <w:ind w:left="28"/>
              <w:rPr>
                <w:rFonts w:ascii="Arial Narrow"/>
                <w:sz w:val="16"/>
              </w:rPr>
            </w:pPr>
            <w:r>
              <w:rPr>
                <w:rFonts w:ascii="Arial Narrow"/>
                <w:color w:val="4471C4"/>
                <w:sz w:val="16"/>
              </w:rPr>
              <w:t>Unit</w:t>
            </w:r>
            <w:r>
              <w:rPr>
                <w:rFonts w:ascii="Arial Narrow"/>
                <w:color w:val="4471C4"/>
                <w:spacing w:val="2"/>
                <w:sz w:val="16"/>
              </w:rPr>
              <w:t> </w:t>
            </w:r>
            <w:r>
              <w:rPr>
                <w:rFonts w:ascii="Arial Narrow"/>
                <w:color w:val="4471C4"/>
                <w:spacing w:val="-2"/>
                <w:sz w:val="16"/>
              </w:rPr>
              <w:t>Induk</w:t>
            </w:r>
          </w:p>
          <w:p>
            <w:pPr>
              <w:pStyle w:val="TableParagraph"/>
              <w:rPr>
                <w:rFonts w:ascii="Arial"/>
                <w:sz w:val="16"/>
              </w:rPr>
            </w:pPr>
          </w:p>
          <w:p>
            <w:pPr>
              <w:pStyle w:val="TableParagraph"/>
              <w:rPr>
                <w:rFonts w:ascii="Arial"/>
                <w:sz w:val="16"/>
              </w:rPr>
            </w:pPr>
          </w:p>
          <w:p>
            <w:pPr>
              <w:pStyle w:val="TableParagraph"/>
              <w:spacing w:line="357" w:lineRule="auto"/>
              <w:ind w:left="28"/>
              <w:rPr>
                <w:rFonts w:ascii="Arial Narrow"/>
                <w:sz w:val="16"/>
              </w:rPr>
            </w:pPr>
            <w:r>
              <w:rPr>
                <w:rFonts w:ascii="Arial Narrow"/>
                <w:sz w:val="16"/>
              </w:rPr>
              <w:t>Kec.</w:t>
            </w:r>
            <w:r>
              <w:rPr>
                <w:rFonts w:ascii="Arial Narrow"/>
                <w:spacing w:val="-6"/>
                <w:sz w:val="16"/>
              </w:rPr>
              <w:t> </w:t>
            </w:r>
            <w:r>
              <w:rPr>
                <w:rFonts w:ascii="Arial Narrow"/>
                <w:sz w:val="16"/>
              </w:rPr>
              <w:t>Pahandut,</w:t>
            </w:r>
            <w:r>
              <w:rPr>
                <w:rFonts w:ascii="Arial Narrow"/>
                <w:spacing w:val="-6"/>
                <w:sz w:val="16"/>
              </w:rPr>
              <w:t> </w:t>
            </w:r>
            <w:r>
              <w:rPr>
                <w:rFonts w:ascii="Arial Narrow"/>
                <w:sz w:val="16"/>
              </w:rPr>
              <w:t>Kec.</w:t>
            </w:r>
            <w:r>
              <w:rPr>
                <w:rFonts w:ascii="Arial Narrow"/>
                <w:spacing w:val="-9"/>
                <w:sz w:val="16"/>
              </w:rPr>
              <w:t> </w:t>
            </w:r>
            <w:r>
              <w:rPr>
                <w:rFonts w:ascii="Arial Narrow"/>
                <w:sz w:val="16"/>
              </w:rPr>
              <w:t>Jekan</w:t>
            </w:r>
            <w:r>
              <w:rPr>
                <w:rFonts w:ascii="Arial Narrow"/>
                <w:spacing w:val="-8"/>
                <w:sz w:val="16"/>
              </w:rPr>
              <w:t> </w:t>
            </w:r>
            <w:r>
              <w:rPr>
                <w:rFonts w:ascii="Arial Narrow"/>
                <w:sz w:val="16"/>
              </w:rPr>
              <w:t>Raya,</w:t>
            </w:r>
            <w:r>
              <w:rPr>
                <w:rFonts w:ascii="Arial Narrow"/>
                <w:spacing w:val="-9"/>
                <w:sz w:val="16"/>
              </w:rPr>
              <w:t> </w:t>
            </w:r>
            <w:r>
              <w:rPr>
                <w:rFonts w:ascii="Arial Narrow"/>
                <w:sz w:val="16"/>
              </w:rPr>
              <w:t>Kec.</w:t>
            </w:r>
            <w:r>
              <w:rPr>
                <w:rFonts w:ascii="Arial Narrow"/>
                <w:spacing w:val="40"/>
                <w:sz w:val="16"/>
              </w:rPr>
              <w:t> </w:t>
            </w:r>
            <w:r>
              <w:rPr>
                <w:rFonts w:ascii="Arial Narrow"/>
                <w:spacing w:val="-2"/>
                <w:sz w:val="16"/>
              </w:rPr>
              <w:t>Sebangau</w:t>
            </w:r>
          </w:p>
        </w:tc>
        <w:tc>
          <w:tcPr>
            <w:tcW w:w="1589" w:type="dxa"/>
            <w:tcBorders>
              <w:bottom w:val="nil"/>
            </w:tcBorders>
          </w:tcPr>
          <w:p>
            <w:pPr>
              <w:pStyle w:val="TableParagraph"/>
              <w:spacing w:before="5"/>
              <w:rPr>
                <w:rFonts w:ascii="Arial"/>
                <w:sz w:val="16"/>
              </w:rPr>
            </w:pPr>
          </w:p>
          <w:p>
            <w:pPr>
              <w:pStyle w:val="TableParagraph"/>
              <w:spacing w:line="540" w:lineRule="atLeast"/>
              <w:ind w:left="585" w:right="153" w:hanging="274"/>
              <w:rPr>
                <w:rFonts w:ascii="Arial Narrow"/>
                <w:sz w:val="16"/>
              </w:rPr>
            </w:pPr>
            <w:r>
              <w:rPr>
                <w:rFonts w:ascii="Arial Narrow"/>
                <w:spacing w:val="-2"/>
                <w:sz w:val="16"/>
              </w:rPr>
              <w:t>Sungai</w:t>
            </w:r>
            <w:r>
              <w:rPr>
                <w:rFonts w:ascii="Arial Narrow"/>
                <w:spacing w:val="-8"/>
                <w:sz w:val="16"/>
              </w:rPr>
              <w:t> </w:t>
            </w:r>
            <w:r>
              <w:rPr>
                <w:rFonts w:ascii="Arial Narrow"/>
                <w:spacing w:val="-2"/>
                <w:sz w:val="16"/>
              </w:rPr>
              <w:t>Kahayan</w:t>
            </w:r>
            <w:r>
              <w:rPr>
                <w:rFonts w:ascii="Arial Narrow"/>
                <w:spacing w:val="40"/>
                <w:sz w:val="16"/>
              </w:rPr>
              <w:t> </w:t>
            </w:r>
            <w:r>
              <w:rPr>
                <w:rFonts w:ascii="Arial Narrow"/>
                <w:color w:val="7D0000"/>
                <w:spacing w:val="-2"/>
                <w:sz w:val="16"/>
              </w:rPr>
              <w:t>Pompa</w:t>
            </w:r>
          </w:p>
        </w:tc>
        <w:tc>
          <w:tcPr>
            <w:tcW w:w="1594" w:type="dxa"/>
            <w:tcBorders>
              <w:bottom w:val="nil"/>
            </w:tcBorders>
          </w:tcPr>
          <w:p>
            <w:pPr>
              <w:pStyle w:val="TableParagraph"/>
              <w:spacing w:line="177" w:lineRule="exact"/>
              <w:ind w:left="12"/>
              <w:jc w:val="center"/>
              <w:rPr>
                <w:rFonts w:ascii="Arial Narrow"/>
                <w:sz w:val="16"/>
              </w:rPr>
            </w:pPr>
            <w:r>
              <w:rPr>
                <w:rFonts w:ascii="Arial Narrow"/>
                <w:color w:val="4471C4"/>
                <w:sz w:val="16"/>
              </w:rPr>
              <w:t>280</w:t>
            </w:r>
            <w:r>
              <w:rPr>
                <w:rFonts w:ascii="Arial Narrow"/>
                <w:color w:val="4471C4"/>
                <w:spacing w:val="-4"/>
                <w:sz w:val="16"/>
              </w:rPr>
              <w:t> </w:t>
            </w:r>
            <w:r>
              <w:rPr>
                <w:rFonts w:ascii="Arial Narrow"/>
                <w:color w:val="4471C4"/>
                <w:spacing w:val="-2"/>
                <w:sz w:val="16"/>
              </w:rPr>
              <w:t>L/dtk</w:t>
            </w:r>
          </w:p>
          <w:p>
            <w:pPr>
              <w:pStyle w:val="TableParagraph"/>
              <w:spacing w:line="360" w:lineRule="auto" w:before="90"/>
              <w:ind w:left="221" w:right="213" w:firstLine="7"/>
              <w:jc w:val="center"/>
              <w:rPr>
                <w:rFonts w:ascii="Arial Narrow"/>
                <w:sz w:val="16"/>
              </w:rPr>
            </w:pPr>
            <w:r>
              <w:rPr>
                <w:rFonts w:ascii="Arial Narrow"/>
                <w:color w:val="4471C4"/>
                <w:sz w:val="16"/>
              </w:rPr>
              <w:t>194</w:t>
            </w:r>
            <w:r>
              <w:rPr>
                <w:rFonts w:ascii="Arial Narrow"/>
                <w:color w:val="4471C4"/>
                <w:spacing w:val="-2"/>
                <w:sz w:val="16"/>
              </w:rPr>
              <w:t> </w:t>
            </w:r>
            <w:r>
              <w:rPr>
                <w:rFonts w:ascii="Arial Narrow"/>
                <w:color w:val="4471C4"/>
                <w:sz w:val="16"/>
              </w:rPr>
              <w:t>L/dtk</w:t>
            </w:r>
            <w:r>
              <w:rPr>
                <w:rFonts w:ascii="Arial Narrow"/>
                <w:color w:val="4471C4"/>
                <w:spacing w:val="40"/>
                <w:sz w:val="16"/>
              </w:rPr>
              <w:t> </w:t>
            </w:r>
            <w:r>
              <w:rPr>
                <w:rFonts w:ascii="Arial Narrow"/>
                <w:color w:val="7D0000"/>
                <w:spacing w:val="-2"/>
                <w:sz w:val="16"/>
              </w:rPr>
              <w:t>Rp780,000,0000.00</w:t>
            </w:r>
            <w:r>
              <w:rPr>
                <w:rFonts w:ascii="Arial Narrow"/>
                <w:color w:val="7D0000"/>
                <w:spacing w:val="40"/>
                <w:sz w:val="16"/>
              </w:rPr>
              <w:t> </w:t>
            </w:r>
            <w:r>
              <w:rPr>
                <w:rFonts w:ascii="Arial Narrow"/>
                <w:spacing w:val="-10"/>
                <w:sz w:val="16"/>
              </w:rPr>
              <w:t>2</w:t>
            </w:r>
          </w:p>
        </w:tc>
        <w:tc>
          <w:tcPr>
            <w:tcW w:w="1459" w:type="dxa"/>
            <w:tcBorders>
              <w:bottom w:val="nil"/>
            </w:tcBorders>
          </w:tcPr>
          <w:p>
            <w:pPr>
              <w:pStyle w:val="TableParagraph"/>
              <w:spacing w:before="83"/>
              <w:rPr>
                <w:rFonts w:ascii="Arial"/>
                <w:sz w:val="16"/>
              </w:rPr>
            </w:pPr>
          </w:p>
          <w:p>
            <w:pPr>
              <w:pStyle w:val="TableParagraph"/>
              <w:spacing w:line="364" w:lineRule="auto"/>
              <w:ind w:left="252" w:right="244"/>
              <w:jc w:val="center"/>
              <w:rPr>
                <w:rFonts w:ascii="Arial Narrow"/>
                <w:sz w:val="16"/>
              </w:rPr>
            </w:pPr>
            <w:r>
              <w:rPr>
                <w:rFonts w:ascii="Arial Narrow"/>
                <w:color w:val="4471C4"/>
                <w:sz w:val="16"/>
              </w:rPr>
              <w:t>240</w:t>
            </w:r>
            <w:r>
              <w:rPr>
                <w:rFonts w:ascii="Arial Narrow"/>
                <w:color w:val="4471C4"/>
                <w:spacing w:val="-10"/>
                <w:sz w:val="16"/>
              </w:rPr>
              <w:t> </w:t>
            </w:r>
            <w:r>
              <w:rPr>
                <w:rFonts w:ascii="Arial Narrow"/>
                <w:color w:val="4471C4"/>
                <w:sz w:val="16"/>
              </w:rPr>
              <w:t>meter</w:t>
            </w:r>
            <w:r>
              <w:rPr>
                <w:rFonts w:ascii="Arial Narrow"/>
                <w:color w:val="4471C4"/>
                <w:spacing w:val="40"/>
                <w:sz w:val="16"/>
              </w:rPr>
              <w:t> </w:t>
            </w:r>
            <w:r>
              <w:rPr>
                <w:rFonts w:ascii="Arial Narrow"/>
                <w:color w:val="7D0000"/>
                <w:spacing w:val="-2"/>
                <w:sz w:val="16"/>
              </w:rPr>
              <w:t>Rp0.00</w:t>
            </w:r>
          </w:p>
          <w:p>
            <w:pPr>
              <w:pStyle w:val="TableParagraph"/>
              <w:spacing w:line="178" w:lineRule="exact"/>
              <w:ind w:left="252" w:right="246"/>
              <w:jc w:val="center"/>
              <w:rPr>
                <w:rFonts w:ascii="Arial Narrow"/>
                <w:sz w:val="16"/>
              </w:rPr>
            </w:pPr>
            <w:r>
              <w:rPr>
                <w:rFonts w:ascii="Arial Narrow"/>
                <w:spacing w:val="-10"/>
                <w:sz w:val="16"/>
              </w:rPr>
              <w:t>0</w:t>
            </w:r>
          </w:p>
        </w:tc>
        <w:tc>
          <w:tcPr>
            <w:tcW w:w="1992" w:type="dxa"/>
            <w:tcBorders>
              <w:bottom w:val="nil"/>
            </w:tcBorders>
          </w:tcPr>
          <w:p>
            <w:pPr>
              <w:pStyle w:val="TableParagraph"/>
              <w:spacing w:before="83"/>
              <w:rPr>
                <w:rFonts w:ascii="Arial"/>
                <w:sz w:val="16"/>
              </w:rPr>
            </w:pPr>
          </w:p>
          <w:p>
            <w:pPr>
              <w:pStyle w:val="TableParagraph"/>
              <w:ind w:left="437"/>
              <w:rPr>
                <w:rFonts w:ascii="Arial Narrow"/>
                <w:sz w:val="16"/>
              </w:rPr>
            </w:pPr>
            <w:r>
              <w:rPr>
                <w:rFonts w:ascii="Arial Narrow"/>
                <w:sz w:val="16"/>
              </w:rPr>
              <w:t>225</w:t>
            </w:r>
            <w:r>
              <w:rPr>
                <w:rFonts w:ascii="Arial Narrow"/>
                <w:spacing w:val="-3"/>
                <w:sz w:val="16"/>
              </w:rPr>
              <w:t> </w:t>
            </w:r>
            <w:r>
              <w:rPr>
                <w:rFonts w:ascii="Arial Narrow"/>
                <w:color w:val="7D0000"/>
                <w:sz w:val="16"/>
              </w:rPr>
              <w:t>L/dtk</w:t>
            </w:r>
            <w:r>
              <w:rPr>
                <w:rFonts w:ascii="Arial Narrow"/>
                <w:color w:val="7D0000"/>
                <w:spacing w:val="35"/>
                <w:sz w:val="16"/>
              </w:rPr>
              <w:t> </w:t>
            </w:r>
            <w:r>
              <w:rPr>
                <w:rFonts w:ascii="Arial Narrow"/>
                <w:sz w:val="16"/>
              </w:rPr>
              <w:t>7,095,600</w:t>
            </w:r>
            <w:r>
              <w:rPr>
                <w:rFonts w:ascii="Arial Narrow"/>
                <w:spacing w:val="-2"/>
                <w:sz w:val="16"/>
              </w:rPr>
              <w:t> </w:t>
            </w:r>
            <w:r>
              <w:rPr>
                <w:rFonts w:ascii="Arial Narrow"/>
                <w:color w:val="7D0000"/>
                <w:spacing w:val="-5"/>
                <w:sz w:val="16"/>
              </w:rPr>
              <w:t>m3</w:t>
            </w:r>
          </w:p>
          <w:p>
            <w:pPr>
              <w:pStyle w:val="TableParagraph"/>
              <w:spacing w:before="95"/>
              <w:ind w:left="437"/>
              <w:rPr>
                <w:rFonts w:ascii="Arial Narrow"/>
                <w:sz w:val="16"/>
              </w:rPr>
            </w:pPr>
            <w:r>
              <w:rPr>
                <w:rFonts w:ascii="Arial Narrow"/>
                <w:color w:val="4471C4"/>
                <w:sz w:val="16"/>
              </w:rPr>
              <w:t>193</w:t>
            </w:r>
            <w:r>
              <w:rPr>
                <w:rFonts w:ascii="Arial Narrow"/>
                <w:color w:val="4471C4"/>
                <w:spacing w:val="-3"/>
                <w:sz w:val="16"/>
              </w:rPr>
              <w:t> </w:t>
            </w:r>
            <w:r>
              <w:rPr>
                <w:rFonts w:ascii="Arial Narrow"/>
                <w:color w:val="4471C4"/>
                <w:sz w:val="16"/>
              </w:rPr>
              <w:t>L/dtk</w:t>
            </w:r>
            <w:r>
              <w:rPr>
                <w:rFonts w:ascii="Arial Narrow"/>
                <w:color w:val="4471C4"/>
                <w:spacing w:val="35"/>
                <w:sz w:val="16"/>
              </w:rPr>
              <w:t> </w:t>
            </w:r>
            <w:r>
              <w:rPr>
                <w:rFonts w:ascii="Arial Narrow"/>
                <w:color w:val="4471C4"/>
                <w:sz w:val="16"/>
              </w:rPr>
              <w:t>6,070,680</w:t>
            </w:r>
            <w:r>
              <w:rPr>
                <w:rFonts w:ascii="Arial Narrow"/>
                <w:color w:val="4471C4"/>
                <w:spacing w:val="-2"/>
                <w:sz w:val="16"/>
              </w:rPr>
              <w:t> </w:t>
            </w:r>
            <w:r>
              <w:rPr>
                <w:rFonts w:ascii="Arial Narrow"/>
                <w:color w:val="4471C4"/>
                <w:spacing w:val="-5"/>
                <w:sz w:val="16"/>
              </w:rPr>
              <w:t>m3</w:t>
            </w:r>
          </w:p>
          <w:p>
            <w:pPr>
              <w:pStyle w:val="TableParagraph"/>
              <w:spacing w:before="90"/>
              <w:ind w:left="509"/>
              <w:rPr>
                <w:rFonts w:ascii="Arial Narrow"/>
                <w:sz w:val="16"/>
              </w:rPr>
            </w:pPr>
            <w:r>
              <w:rPr>
                <w:rFonts w:ascii="Arial Narrow"/>
                <w:sz w:val="16"/>
              </w:rPr>
              <w:t>33</w:t>
            </w:r>
            <w:r>
              <w:rPr>
                <w:rFonts w:ascii="Arial Narrow"/>
                <w:spacing w:val="-1"/>
                <w:sz w:val="16"/>
              </w:rPr>
              <w:t> </w:t>
            </w:r>
            <w:r>
              <w:rPr>
                <w:rFonts w:ascii="Arial Narrow"/>
                <w:color w:val="7D0000"/>
                <w:sz w:val="16"/>
              </w:rPr>
              <w:t>L/dtk</w:t>
            </w:r>
            <w:r>
              <w:rPr>
                <w:rFonts w:ascii="Arial Narrow"/>
                <w:color w:val="7D0000"/>
                <w:spacing w:val="33"/>
                <w:sz w:val="16"/>
              </w:rPr>
              <w:t> </w:t>
            </w:r>
            <w:r>
              <w:rPr>
                <w:rFonts w:ascii="Arial Narrow"/>
                <w:sz w:val="16"/>
              </w:rPr>
              <w:t>1,024,920</w:t>
            </w:r>
            <w:r>
              <w:rPr>
                <w:rFonts w:ascii="Arial Narrow"/>
                <w:spacing w:val="-1"/>
                <w:sz w:val="16"/>
              </w:rPr>
              <w:t> </w:t>
            </w:r>
            <w:r>
              <w:rPr>
                <w:rFonts w:ascii="Arial Narrow"/>
                <w:color w:val="7D0000"/>
                <w:spacing w:val="-5"/>
                <w:sz w:val="16"/>
              </w:rPr>
              <w:t>m3</w:t>
            </w:r>
          </w:p>
        </w:tc>
        <w:tc>
          <w:tcPr>
            <w:tcW w:w="1853" w:type="dxa"/>
            <w:tcBorders>
              <w:bottom w:val="nil"/>
            </w:tcBorders>
          </w:tcPr>
          <w:p>
            <w:pPr>
              <w:pStyle w:val="TableParagraph"/>
              <w:spacing w:before="83"/>
              <w:rPr>
                <w:rFonts w:ascii="Arial"/>
                <w:sz w:val="16"/>
              </w:rPr>
            </w:pPr>
          </w:p>
          <w:p>
            <w:pPr>
              <w:pStyle w:val="TableParagraph"/>
              <w:ind w:right="123"/>
              <w:jc w:val="right"/>
              <w:rPr>
                <w:rFonts w:ascii="Arial Narrow"/>
                <w:sz w:val="16"/>
              </w:rPr>
            </w:pPr>
            <w:r>
              <w:rPr>
                <w:rFonts w:ascii="Arial Narrow"/>
                <w:color w:val="4471C4"/>
                <w:sz w:val="16"/>
              </w:rPr>
              <w:t>184</w:t>
            </w:r>
            <w:r>
              <w:rPr>
                <w:rFonts w:ascii="Arial Narrow"/>
                <w:color w:val="4471C4"/>
                <w:spacing w:val="-3"/>
                <w:sz w:val="16"/>
              </w:rPr>
              <w:t> </w:t>
            </w:r>
            <w:r>
              <w:rPr>
                <w:rFonts w:ascii="Arial Narrow"/>
                <w:color w:val="4471C4"/>
                <w:sz w:val="16"/>
              </w:rPr>
              <w:t>L/dtk</w:t>
            </w:r>
            <w:r>
              <w:rPr>
                <w:rFonts w:ascii="Arial Narrow"/>
                <w:color w:val="4471C4"/>
                <w:spacing w:val="35"/>
                <w:sz w:val="16"/>
              </w:rPr>
              <w:t> </w:t>
            </w:r>
            <w:r>
              <w:rPr>
                <w:rFonts w:ascii="Arial Narrow"/>
                <w:color w:val="4471C4"/>
                <w:sz w:val="16"/>
              </w:rPr>
              <w:t>5,801,738</w:t>
            </w:r>
            <w:r>
              <w:rPr>
                <w:rFonts w:ascii="Arial Narrow"/>
                <w:color w:val="4471C4"/>
                <w:spacing w:val="-2"/>
                <w:sz w:val="16"/>
              </w:rPr>
              <w:t> </w:t>
            </w:r>
            <w:r>
              <w:rPr>
                <w:rFonts w:ascii="Arial Narrow"/>
                <w:color w:val="4471C4"/>
                <w:spacing w:val="-5"/>
                <w:sz w:val="16"/>
              </w:rPr>
              <w:t>m3</w:t>
            </w:r>
          </w:p>
          <w:p>
            <w:pPr>
              <w:pStyle w:val="TableParagraph"/>
              <w:spacing w:before="95"/>
              <w:ind w:right="120"/>
              <w:jc w:val="right"/>
              <w:rPr>
                <w:rFonts w:ascii="Arial Narrow"/>
                <w:sz w:val="16"/>
              </w:rPr>
            </w:pPr>
            <w:r>
              <w:rPr>
                <w:rFonts w:ascii="Arial Narrow"/>
                <w:color w:val="7D0000"/>
                <w:sz w:val="16"/>
              </w:rPr>
              <w:t>9 L/dtk</w:t>
            </w:r>
            <w:r>
              <w:rPr>
                <w:rFonts w:ascii="Arial Narrow"/>
                <w:color w:val="7D0000"/>
                <w:spacing w:val="53"/>
                <w:sz w:val="16"/>
              </w:rPr>
              <w:t>  </w:t>
            </w:r>
            <w:r>
              <w:rPr>
                <w:rFonts w:ascii="Arial Narrow"/>
                <w:color w:val="7D0000"/>
                <w:sz w:val="16"/>
              </w:rPr>
              <w:t>268,942</w:t>
            </w:r>
            <w:r>
              <w:rPr>
                <w:rFonts w:ascii="Arial Narrow"/>
                <w:color w:val="7D0000"/>
                <w:spacing w:val="1"/>
                <w:sz w:val="16"/>
              </w:rPr>
              <w:t> </w:t>
            </w:r>
            <w:r>
              <w:rPr>
                <w:rFonts w:ascii="Arial Narrow"/>
                <w:color w:val="7D0000"/>
                <w:spacing w:val="-5"/>
                <w:sz w:val="16"/>
              </w:rPr>
              <w:t>m3</w:t>
            </w:r>
          </w:p>
          <w:p>
            <w:pPr>
              <w:pStyle w:val="TableParagraph"/>
              <w:spacing w:before="90"/>
              <w:ind w:right="120"/>
              <w:jc w:val="right"/>
              <w:rPr>
                <w:rFonts w:ascii="Arial Narrow"/>
                <w:sz w:val="16"/>
              </w:rPr>
            </w:pPr>
            <w:r>
              <w:rPr>
                <w:rFonts w:ascii="Arial Narrow"/>
                <w:color w:val="4471C4"/>
                <w:sz w:val="16"/>
              </w:rPr>
              <w:t>4 L/dtk</w:t>
            </w:r>
            <w:r>
              <w:rPr>
                <w:rFonts w:ascii="Arial Narrow"/>
                <w:color w:val="4471C4"/>
                <w:spacing w:val="53"/>
                <w:sz w:val="16"/>
              </w:rPr>
              <w:t>  </w:t>
            </w:r>
            <w:r>
              <w:rPr>
                <w:rFonts w:ascii="Arial Narrow"/>
                <w:color w:val="4471C4"/>
                <w:sz w:val="16"/>
              </w:rPr>
              <w:t>131,307</w:t>
            </w:r>
            <w:r>
              <w:rPr>
                <w:rFonts w:ascii="Arial Narrow"/>
                <w:color w:val="4471C4"/>
                <w:spacing w:val="1"/>
                <w:sz w:val="16"/>
              </w:rPr>
              <w:t> </w:t>
            </w:r>
            <w:r>
              <w:rPr>
                <w:rFonts w:ascii="Arial Narrow"/>
                <w:color w:val="4471C4"/>
                <w:spacing w:val="-5"/>
                <w:sz w:val="16"/>
              </w:rPr>
              <w:t>m3</w:t>
            </w:r>
          </w:p>
          <w:p>
            <w:pPr>
              <w:pStyle w:val="TableParagraph"/>
              <w:spacing w:before="90"/>
              <w:ind w:right="125"/>
              <w:jc w:val="right"/>
              <w:rPr>
                <w:rFonts w:ascii="Arial Narrow"/>
                <w:sz w:val="16"/>
              </w:rPr>
            </w:pPr>
            <w:r>
              <w:rPr>
                <w:rFonts w:ascii="Arial Narrow"/>
                <w:color w:val="7D0000"/>
                <w:sz w:val="16"/>
              </w:rPr>
              <w:t>180</w:t>
            </w:r>
            <w:r>
              <w:rPr>
                <w:rFonts w:ascii="Arial Narrow"/>
                <w:color w:val="7D0000"/>
                <w:spacing w:val="-3"/>
                <w:sz w:val="16"/>
              </w:rPr>
              <w:t> </w:t>
            </w:r>
            <w:r>
              <w:rPr>
                <w:rFonts w:ascii="Arial Narrow"/>
                <w:color w:val="7D0000"/>
                <w:sz w:val="16"/>
              </w:rPr>
              <w:t>L/dtk</w:t>
            </w:r>
            <w:r>
              <w:rPr>
                <w:rFonts w:ascii="Arial Narrow"/>
                <w:color w:val="7D0000"/>
                <w:spacing w:val="35"/>
                <w:sz w:val="16"/>
              </w:rPr>
              <w:t> </w:t>
            </w:r>
            <w:r>
              <w:rPr>
                <w:rFonts w:ascii="Arial Narrow"/>
                <w:color w:val="7D0000"/>
                <w:sz w:val="16"/>
              </w:rPr>
              <w:t>5,670,431</w:t>
            </w:r>
            <w:r>
              <w:rPr>
                <w:rFonts w:ascii="Arial Narrow"/>
                <w:color w:val="7D0000"/>
                <w:spacing w:val="-2"/>
                <w:sz w:val="16"/>
              </w:rPr>
              <w:t> </w:t>
            </w:r>
            <w:r>
              <w:rPr>
                <w:rFonts w:ascii="Arial Narrow"/>
                <w:color w:val="7D0000"/>
                <w:spacing w:val="-5"/>
                <w:sz w:val="16"/>
              </w:rPr>
              <w:t>m3</w:t>
            </w:r>
          </w:p>
        </w:tc>
        <w:tc>
          <w:tcPr>
            <w:tcW w:w="1242" w:type="dxa"/>
            <w:tcBorders>
              <w:bottom w:val="nil"/>
            </w:tcBorders>
          </w:tcPr>
          <w:p>
            <w:pPr>
              <w:pStyle w:val="TableParagraph"/>
              <w:rPr>
                <w:rFonts w:ascii="Arial"/>
                <w:sz w:val="16"/>
              </w:rPr>
            </w:pPr>
          </w:p>
          <w:p>
            <w:pPr>
              <w:pStyle w:val="TableParagraph"/>
              <w:spacing w:before="177"/>
              <w:rPr>
                <w:rFonts w:ascii="Arial"/>
                <w:sz w:val="16"/>
              </w:rPr>
            </w:pPr>
          </w:p>
          <w:p>
            <w:pPr>
              <w:pStyle w:val="TableParagraph"/>
              <w:spacing w:line="357" w:lineRule="auto" w:before="1"/>
              <w:ind w:left="61" w:right="51"/>
              <w:jc w:val="center"/>
              <w:rPr>
                <w:rFonts w:ascii="Arial Narrow"/>
                <w:sz w:val="16"/>
              </w:rPr>
            </w:pPr>
            <w:r>
              <w:rPr>
                <w:rFonts w:ascii="Arial Narrow"/>
                <w:sz w:val="16"/>
              </w:rPr>
              <w:t>8,114.00</w:t>
            </w:r>
            <w:r>
              <w:rPr>
                <w:rFonts w:ascii="Arial Narrow"/>
                <w:spacing w:val="-10"/>
                <w:sz w:val="16"/>
              </w:rPr>
              <w:t> </w:t>
            </w:r>
            <w:r>
              <w:rPr>
                <w:rFonts w:ascii="Arial Narrow"/>
                <w:color w:val="4471C4"/>
                <w:sz w:val="16"/>
              </w:rPr>
              <w:t>jam</w:t>
            </w:r>
            <w:r>
              <w:rPr>
                <w:rFonts w:ascii="Arial Narrow"/>
                <w:color w:val="4471C4"/>
                <w:spacing w:val="40"/>
                <w:sz w:val="16"/>
              </w:rPr>
              <w:t> </w:t>
            </w:r>
            <w:r>
              <w:rPr>
                <w:rFonts w:ascii="Arial Narrow"/>
                <w:color w:val="7D0000"/>
                <w:spacing w:val="-2"/>
                <w:sz w:val="16"/>
              </w:rPr>
              <w:t>Rp0.00</w:t>
            </w:r>
          </w:p>
          <w:p>
            <w:pPr>
              <w:pStyle w:val="TableParagraph"/>
              <w:ind w:left="16" w:right="1"/>
              <w:jc w:val="center"/>
              <w:rPr>
                <w:rFonts w:ascii="Arial Narrow"/>
                <w:sz w:val="16"/>
              </w:rPr>
            </w:pPr>
            <w:r>
              <w:rPr>
                <w:rFonts w:ascii="Arial Narrow"/>
                <w:spacing w:val="-10"/>
                <w:sz w:val="16"/>
              </w:rPr>
              <w:t>1</w:t>
            </w:r>
          </w:p>
        </w:tc>
        <w:tc>
          <w:tcPr>
            <w:tcW w:w="1823" w:type="dxa"/>
            <w:tcBorders>
              <w:bottom w:val="nil"/>
            </w:tcBorders>
          </w:tcPr>
          <w:p>
            <w:pPr>
              <w:pStyle w:val="TableParagraph"/>
              <w:spacing w:before="83"/>
              <w:rPr>
                <w:rFonts w:ascii="Arial"/>
                <w:sz w:val="16"/>
              </w:rPr>
            </w:pPr>
          </w:p>
          <w:p>
            <w:pPr>
              <w:pStyle w:val="TableParagraph"/>
              <w:ind w:left="58" w:right="48"/>
              <w:jc w:val="center"/>
              <w:rPr>
                <w:rFonts w:ascii="Arial Narrow"/>
                <w:sz w:val="16"/>
              </w:rPr>
            </w:pPr>
            <w:r>
              <w:rPr>
                <w:rFonts w:ascii="Arial Narrow"/>
                <w:sz w:val="16"/>
              </w:rPr>
              <w:t>5 </w:t>
            </w:r>
            <w:r>
              <w:rPr>
                <w:rFonts w:ascii="Arial Narrow"/>
                <w:color w:val="7D0000"/>
                <w:spacing w:val="-4"/>
                <w:sz w:val="16"/>
              </w:rPr>
              <w:t>unit</w:t>
            </w:r>
          </w:p>
          <w:p>
            <w:pPr>
              <w:pStyle w:val="TableParagraph"/>
              <w:spacing w:line="357" w:lineRule="auto" w:before="95"/>
              <w:ind w:left="463" w:right="441"/>
              <w:jc w:val="center"/>
              <w:rPr>
                <w:rFonts w:ascii="Arial Narrow"/>
                <w:sz w:val="16"/>
              </w:rPr>
            </w:pPr>
            <w:r>
              <w:rPr>
                <w:rFonts w:ascii="Arial Narrow"/>
                <w:color w:val="4471C4"/>
                <w:sz w:val="16"/>
              </w:rPr>
              <w:t>3,025</w:t>
            </w:r>
            <w:r>
              <w:rPr>
                <w:rFonts w:ascii="Arial Narrow"/>
                <w:color w:val="4471C4"/>
                <w:spacing w:val="-10"/>
                <w:sz w:val="16"/>
              </w:rPr>
              <w:t> </w:t>
            </w:r>
            <w:r>
              <w:rPr>
                <w:rFonts w:ascii="Arial Narrow"/>
                <w:color w:val="4471C4"/>
                <w:sz w:val="16"/>
              </w:rPr>
              <w:t>m3</w:t>
            </w:r>
            <w:r>
              <w:rPr>
                <w:rFonts w:ascii="Arial Narrow"/>
                <w:color w:val="4471C4"/>
                <w:spacing w:val="40"/>
                <w:sz w:val="16"/>
              </w:rPr>
              <w:t> </w:t>
            </w:r>
            <w:r>
              <w:rPr>
                <w:rFonts w:ascii="Arial Narrow"/>
                <w:color w:val="7D0000"/>
                <w:spacing w:val="-2"/>
                <w:sz w:val="16"/>
              </w:rPr>
              <w:t>Rp0.00</w:t>
            </w:r>
          </w:p>
          <w:p>
            <w:pPr>
              <w:pStyle w:val="TableParagraph"/>
              <w:ind w:left="58" w:right="45"/>
              <w:jc w:val="center"/>
              <w:rPr>
                <w:rFonts w:ascii="Arial Narrow"/>
                <w:sz w:val="16"/>
              </w:rPr>
            </w:pPr>
            <w:r>
              <w:rPr>
                <w:rFonts w:ascii="Arial Narrow"/>
                <w:spacing w:val="-10"/>
                <w:sz w:val="16"/>
              </w:rPr>
              <w:t>3</w:t>
            </w:r>
          </w:p>
          <w:p>
            <w:pPr>
              <w:pStyle w:val="TableParagraph"/>
              <w:spacing w:before="95"/>
              <w:ind w:left="58" w:right="46"/>
              <w:jc w:val="center"/>
              <w:rPr>
                <w:rFonts w:ascii="Arial Narrow"/>
                <w:sz w:val="16"/>
              </w:rPr>
            </w:pPr>
            <w:r>
              <w:rPr>
                <w:rFonts w:ascii="Arial Narrow"/>
                <w:sz w:val="16"/>
              </w:rPr>
              <w:t>Gravitasi</w:t>
            </w:r>
            <w:r>
              <w:rPr>
                <w:rFonts w:ascii="Arial Narrow"/>
                <w:spacing w:val="-2"/>
                <w:sz w:val="16"/>
              </w:rPr>
              <w:t> </w:t>
            </w:r>
            <w:r>
              <w:rPr>
                <w:rFonts w:ascii="Arial Narrow"/>
                <w:sz w:val="16"/>
              </w:rPr>
              <w:t>dan </w:t>
            </w:r>
            <w:r>
              <w:rPr>
                <w:rFonts w:ascii="Arial Narrow"/>
                <w:spacing w:val="-2"/>
                <w:sz w:val="16"/>
              </w:rPr>
              <w:t>Pompa</w:t>
            </w:r>
          </w:p>
        </w:tc>
        <w:tc>
          <w:tcPr>
            <w:tcW w:w="1770" w:type="dxa"/>
            <w:tcBorders>
              <w:bottom w:val="nil"/>
            </w:tcBorders>
          </w:tcPr>
          <w:p>
            <w:pPr>
              <w:pStyle w:val="TableParagraph"/>
              <w:rPr>
                <w:rFonts w:ascii="Arial"/>
                <w:sz w:val="16"/>
              </w:rPr>
            </w:pPr>
          </w:p>
          <w:p>
            <w:pPr>
              <w:pStyle w:val="TableParagraph"/>
              <w:spacing w:before="177"/>
              <w:rPr>
                <w:rFonts w:ascii="Arial"/>
                <w:sz w:val="16"/>
              </w:rPr>
            </w:pPr>
          </w:p>
          <w:p>
            <w:pPr>
              <w:pStyle w:val="TableParagraph"/>
              <w:spacing w:line="357" w:lineRule="auto" w:before="1"/>
              <w:ind w:left="329" w:right="301"/>
              <w:jc w:val="center"/>
              <w:rPr>
                <w:rFonts w:ascii="Arial Narrow"/>
                <w:sz w:val="16"/>
              </w:rPr>
            </w:pPr>
            <w:r>
              <w:rPr>
                <w:rFonts w:ascii="Arial Narrow"/>
                <w:color w:val="4471C4"/>
                <w:sz w:val="16"/>
              </w:rPr>
              <w:t>713,710</w:t>
            </w:r>
            <w:r>
              <w:rPr>
                <w:rFonts w:ascii="Arial Narrow"/>
                <w:color w:val="4471C4"/>
                <w:spacing w:val="-10"/>
                <w:sz w:val="16"/>
              </w:rPr>
              <w:t> </w:t>
            </w:r>
            <w:r>
              <w:rPr>
                <w:rFonts w:ascii="Arial Narrow"/>
                <w:color w:val="4471C4"/>
                <w:sz w:val="16"/>
              </w:rPr>
              <w:t>meter</w:t>
            </w:r>
            <w:r>
              <w:rPr>
                <w:rFonts w:ascii="Arial Narrow"/>
                <w:color w:val="4471C4"/>
                <w:spacing w:val="40"/>
                <w:sz w:val="16"/>
              </w:rPr>
              <w:t> </w:t>
            </w:r>
            <w:r>
              <w:rPr>
                <w:rFonts w:ascii="Arial Narrow"/>
                <w:color w:val="7D0000"/>
                <w:spacing w:val="-2"/>
                <w:sz w:val="16"/>
              </w:rPr>
              <w:t>Rp0.00</w:t>
            </w:r>
          </w:p>
          <w:p>
            <w:pPr>
              <w:pStyle w:val="TableParagraph"/>
              <w:ind w:left="21"/>
              <w:jc w:val="center"/>
              <w:rPr>
                <w:rFonts w:ascii="Arial Narrow"/>
                <w:sz w:val="16"/>
              </w:rPr>
            </w:pPr>
            <w:r>
              <w:rPr>
                <w:rFonts w:ascii="Arial Narrow"/>
                <w:spacing w:val="-10"/>
                <w:sz w:val="16"/>
              </w:rPr>
              <w:t>0</w:t>
            </w:r>
          </w:p>
          <w:p>
            <w:pPr>
              <w:pStyle w:val="TableParagraph"/>
              <w:spacing w:before="95"/>
              <w:ind w:left="16"/>
              <w:jc w:val="center"/>
              <w:rPr>
                <w:rFonts w:ascii="Arial Narrow"/>
                <w:sz w:val="16"/>
              </w:rPr>
            </w:pPr>
            <w:r>
              <w:rPr>
                <w:rFonts w:ascii="Arial Narrow"/>
                <w:spacing w:val="-2"/>
                <w:sz w:val="16"/>
              </w:rPr>
              <w:t>Pompa</w:t>
            </w:r>
          </w:p>
        </w:tc>
      </w:tr>
      <w:tr>
        <w:trPr>
          <w:trHeight w:val="1702" w:hRule="atLeast"/>
        </w:trPr>
        <w:tc>
          <w:tcPr>
            <w:tcW w:w="360" w:type="dxa"/>
            <w:tcBorders>
              <w:top w:val="nil"/>
            </w:tcBorders>
          </w:tcPr>
          <w:p>
            <w:pPr>
              <w:pStyle w:val="TableParagraph"/>
              <w:spacing w:before="44"/>
              <w:ind w:left="10" w:right="3"/>
              <w:jc w:val="center"/>
              <w:rPr>
                <w:rFonts w:ascii="Arial Narrow"/>
                <w:sz w:val="16"/>
              </w:rPr>
            </w:pPr>
            <w:r>
              <w:rPr>
                <w:rFonts w:ascii="Arial Narrow"/>
                <w:spacing w:val="-5"/>
                <w:sz w:val="16"/>
              </w:rPr>
              <w:t>1.</w:t>
            </w:r>
          </w:p>
        </w:tc>
        <w:tc>
          <w:tcPr>
            <w:tcW w:w="2420" w:type="dxa"/>
            <w:tcBorders>
              <w:top w:val="nil"/>
            </w:tcBorders>
          </w:tcPr>
          <w:p>
            <w:pPr>
              <w:pStyle w:val="TableParagraph"/>
              <w:spacing w:line="722" w:lineRule="auto" w:before="44"/>
              <w:ind w:left="28" w:right="1042"/>
              <w:rPr>
                <w:rFonts w:ascii="Arial Narrow"/>
                <w:sz w:val="16"/>
              </w:rPr>
            </w:pPr>
            <w:r>
              <w:rPr>
                <w:rFonts w:ascii="Arial Narrow"/>
                <w:color w:val="4471C4"/>
                <w:sz w:val="16"/>
              </w:rPr>
              <w:t>Unit</w:t>
            </w:r>
            <w:r>
              <w:rPr>
                <w:rFonts w:ascii="Arial Narrow"/>
                <w:color w:val="4471C4"/>
                <w:spacing w:val="-10"/>
                <w:sz w:val="16"/>
              </w:rPr>
              <w:t> </w:t>
            </w:r>
            <w:r>
              <w:rPr>
                <w:rFonts w:ascii="Arial Narrow"/>
                <w:color w:val="4471C4"/>
                <w:sz w:val="16"/>
              </w:rPr>
              <w:t>IKK</w:t>
            </w:r>
            <w:r>
              <w:rPr>
                <w:rFonts w:ascii="Arial Narrow"/>
                <w:color w:val="4471C4"/>
                <w:spacing w:val="-9"/>
                <w:sz w:val="16"/>
              </w:rPr>
              <w:t> </w:t>
            </w:r>
            <w:r>
              <w:rPr>
                <w:rFonts w:ascii="Arial Narrow"/>
                <w:color w:val="4471C4"/>
                <w:sz w:val="16"/>
              </w:rPr>
              <w:t>Tangkiling</w:t>
            </w:r>
            <w:r>
              <w:rPr>
                <w:rFonts w:ascii="Arial Narrow"/>
                <w:color w:val="4471C4"/>
                <w:spacing w:val="40"/>
                <w:sz w:val="16"/>
              </w:rPr>
              <w:t> </w:t>
            </w:r>
            <w:r>
              <w:rPr>
                <w:rFonts w:ascii="Arial Narrow"/>
                <w:sz w:val="16"/>
              </w:rPr>
              <w:t>Kec. Bukit Batu</w:t>
            </w:r>
          </w:p>
        </w:tc>
        <w:tc>
          <w:tcPr>
            <w:tcW w:w="1589" w:type="dxa"/>
            <w:tcBorders>
              <w:top w:val="nil"/>
            </w:tcBorders>
          </w:tcPr>
          <w:p>
            <w:pPr>
              <w:pStyle w:val="TableParagraph"/>
              <w:spacing w:before="46"/>
              <w:rPr>
                <w:rFonts w:ascii="Arial"/>
                <w:sz w:val="16"/>
              </w:rPr>
            </w:pPr>
          </w:p>
          <w:p>
            <w:pPr>
              <w:pStyle w:val="TableParagraph"/>
              <w:spacing w:line="550" w:lineRule="atLeast"/>
              <w:ind w:left="585" w:right="153" w:hanging="274"/>
              <w:rPr>
                <w:rFonts w:ascii="Arial Narrow"/>
                <w:sz w:val="16"/>
              </w:rPr>
            </w:pPr>
            <w:r>
              <w:rPr>
                <w:rFonts w:ascii="Arial Narrow"/>
                <w:spacing w:val="-2"/>
                <w:sz w:val="16"/>
              </w:rPr>
              <w:t>Sungai</w:t>
            </w:r>
            <w:r>
              <w:rPr>
                <w:rFonts w:ascii="Arial Narrow"/>
                <w:spacing w:val="-8"/>
                <w:sz w:val="16"/>
              </w:rPr>
              <w:t> </w:t>
            </w:r>
            <w:r>
              <w:rPr>
                <w:rFonts w:ascii="Arial Narrow"/>
                <w:spacing w:val="-2"/>
                <w:sz w:val="16"/>
              </w:rPr>
              <w:t>Kahayan</w:t>
            </w:r>
            <w:r>
              <w:rPr>
                <w:rFonts w:ascii="Arial Narrow"/>
                <w:spacing w:val="40"/>
                <w:sz w:val="16"/>
              </w:rPr>
              <w:t> </w:t>
            </w:r>
            <w:r>
              <w:rPr>
                <w:rFonts w:ascii="Arial Narrow"/>
                <w:color w:val="7D0000"/>
                <w:spacing w:val="-2"/>
                <w:sz w:val="16"/>
              </w:rPr>
              <w:t>Pompa</w:t>
            </w:r>
          </w:p>
        </w:tc>
        <w:tc>
          <w:tcPr>
            <w:tcW w:w="1594" w:type="dxa"/>
            <w:tcBorders>
              <w:top w:val="nil"/>
            </w:tcBorders>
          </w:tcPr>
          <w:p>
            <w:pPr>
              <w:pStyle w:val="TableParagraph"/>
              <w:spacing w:before="44"/>
              <w:ind w:left="12" w:right="5"/>
              <w:jc w:val="center"/>
              <w:rPr>
                <w:rFonts w:ascii="Arial Narrow"/>
                <w:sz w:val="16"/>
              </w:rPr>
            </w:pPr>
            <w:r>
              <w:rPr>
                <w:rFonts w:ascii="Arial Narrow"/>
                <w:color w:val="4471C4"/>
                <w:sz w:val="16"/>
              </w:rPr>
              <w:t>15</w:t>
            </w:r>
            <w:r>
              <w:rPr>
                <w:rFonts w:ascii="Arial Narrow"/>
                <w:color w:val="4471C4"/>
                <w:spacing w:val="-1"/>
                <w:sz w:val="16"/>
              </w:rPr>
              <w:t> </w:t>
            </w:r>
            <w:r>
              <w:rPr>
                <w:rFonts w:ascii="Arial Narrow"/>
                <w:color w:val="4471C4"/>
                <w:spacing w:val="-2"/>
                <w:sz w:val="16"/>
              </w:rPr>
              <w:t>L/dtk</w:t>
            </w:r>
          </w:p>
          <w:p>
            <w:pPr>
              <w:pStyle w:val="TableParagraph"/>
              <w:spacing w:line="357" w:lineRule="auto" w:before="95"/>
              <w:ind w:left="561" w:right="552"/>
              <w:jc w:val="center"/>
              <w:rPr>
                <w:rFonts w:ascii="Arial Narrow"/>
                <w:sz w:val="16"/>
              </w:rPr>
            </w:pPr>
            <w:r>
              <w:rPr>
                <w:rFonts w:ascii="Arial Narrow"/>
                <w:color w:val="4471C4"/>
                <w:sz w:val="16"/>
              </w:rPr>
              <w:t>12</w:t>
            </w:r>
            <w:r>
              <w:rPr>
                <w:rFonts w:ascii="Arial Narrow"/>
                <w:color w:val="4471C4"/>
                <w:spacing w:val="-10"/>
                <w:sz w:val="16"/>
              </w:rPr>
              <w:t> </w:t>
            </w:r>
            <w:r>
              <w:rPr>
                <w:rFonts w:ascii="Arial Narrow"/>
                <w:color w:val="4471C4"/>
                <w:sz w:val="16"/>
              </w:rPr>
              <w:t>L/dt</w:t>
            </w:r>
            <w:r>
              <w:rPr>
                <w:rFonts w:ascii="Arial Narrow"/>
                <w:color w:val="4471C4"/>
                <w:sz w:val="16"/>
              </w:rPr>
              <w:t>k</w:t>
            </w:r>
            <w:r>
              <w:rPr>
                <w:rFonts w:ascii="Arial Narrow"/>
                <w:color w:val="4471C4"/>
                <w:spacing w:val="40"/>
                <w:sz w:val="16"/>
              </w:rPr>
              <w:t> </w:t>
            </w:r>
            <w:r>
              <w:rPr>
                <w:rFonts w:ascii="Arial Narrow"/>
                <w:color w:val="7D0000"/>
                <w:spacing w:val="-2"/>
                <w:sz w:val="16"/>
              </w:rPr>
              <w:t>Rp0.00</w:t>
            </w:r>
            <w:r>
              <w:rPr>
                <w:rFonts w:ascii="Arial Narrow"/>
                <w:color w:val="7D0000"/>
                <w:spacing w:val="40"/>
                <w:sz w:val="16"/>
              </w:rPr>
              <w:t> </w:t>
            </w:r>
            <w:r>
              <w:rPr>
                <w:rFonts w:ascii="Arial Narrow"/>
                <w:spacing w:val="-10"/>
                <w:sz w:val="16"/>
              </w:rPr>
              <w:t>4</w:t>
            </w:r>
          </w:p>
        </w:tc>
        <w:tc>
          <w:tcPr>
            <w:tcW w:w="1459" w:type="dxa"/>
            <w:tcBorders>
              <w:top w:val="nil"/>
            </w:tcBorders>
          </w:tcPr>
          <w:p>
            <w:pPr>
              <w:pStyle w:val="TableParagraph"/>
              <w:spacing w:before="139"/>
              <w:rPr>
                <w:rFonts w:ascii="Arial"/>
                <w:sz w:val="16"/>
              </w:rPr>
            </w:pPr>
          </w:p>
          <w:p>
            <w:pPr>
              <w:pStyle w:val="TableParagraph"/>
              <w:spacing w:line="357" w:lineRule="auto"/>
              <w:ind w:left="252" w:right="244"/>
              <w:jc w:val="center"/>
              <w:rPr>
                <w:rFonts w:ascii="Arial Narrow"/>
                <w:sz w:val="16"/>
              </w:rPr>
            </w:pPr>
            <w:r>
              <w:rPr>
                <w:rFonts w:ascii="Arial Narrow"/>
                <w:color w:val="4471C4"/>
                <w:sz w:val="16"/>
              </w:rPr>
              <w:t>498</w:t>
            </w:r>
            <w:r>
              <w:rPr>
                <w:rFonts w:ascii="Arial Narrow"/>
                <w:color w:val="4471C4"/>
                <w:spacing w:val="-10"/>
                <w:sz w:val="16"/>
              </w:rPr>
              <w:t> </w:t>
            </w:r>
            <w:r>
              <w:rPr>
                <w:rFonts w:ascii="Arial Narrow"/>
                <w:color w:val="4471C4"/>
                <w:sz w:val="16"/>
              </w:rPr>
              <w:t>meter</w:t>
            </w:r>
            <w:r>
              <w:rPr>
                <w:rFonts w:ascii="Arial Narrow"/>
                <w:color w:val="4471C4"/>
                <w:spacing w:val="40"/>
                <w:sz w:val="16"/>
              </w:rPr>
              <w:t> </w:t>
            </w:r>
            <w:r>
              <w:rPr>
                <w:rFonts w:ascii="Arial Narrow"/>
                <w:color w:val="7D0000"/>
                <w:spacing w:val="-2"/>
                <w:sz w:val="16"/>
              </w:rPr>
              <w:t>Rp0.00</w:t>
            </w:r>
          </w:p>
          <w:p>
            <w:pPr>
              <w:pStyle w:val="TableParagraph"/>
              <w:ind w:left="252" w:right="246"/>
              <w:jc w:val="center"/>
              <w:rPr>
                <w:rFonts w:ascii="Arial Narrow"/>
                <w:sz w:val="16"/>
              </w:rPr>
            </w:pPr>
            <w:r>
              <w:rPr>
                <w:rFonts w:ascii="Arial Narrow"/>
                <w:spacing w:val="-10"/>
                <w:sz w:val="16"/>
              </w:rPr>
              <w:t>0</w:t>
            </w:r>
          </w:p>
        </w:tc>
        <w:tc>
          <w:tcPr>
            <w:tcW w:w="1992" w:type="dxa"/>
            <w:tcBorders>
              <w:top w:val="nil"/>
            </w:tcBorders>
          </w:tcPr>
          <w:p>
            <w:pPr>
              <w:pStyle w:val="TableParagraph"/>
              <w:spacing w:before="139"/>
              <w:rPr>
                <w:rFonts w:ascii="Arial"/>
                <w:sz w:val="16"/>
              </w:rPr>
            </w:pPr>
          </w:p>
          <w:p>
            <w:pPr>
              <w:pStyle w:val="TableParagraph"/>
              <w:ind w:left="380"/>
              <w:rPr>
                <w:rFonts w:ascii="Arial Narrow"/>
                <w:sz w:val="16"/>
              </w:rPr>
            </w:pPr>
            <w:r>
              <w:rPr>
                <w:rFonts w:ascii="Arial Narrow"/>
                <w:sz w:val="16"/>
              </w:rPr>
              <w:t>30</w:t>
            </w:r>
            <w:r>
              <w:rPr>
                <w:rFonts w:ascii="Arial Narrow"/>
                <w:spacing w:val="-1"/>
                <w:sz w:val="16"/>
              </w:rPr>
              <w:t> </w:t>
            </w:r>
            <w:r>
              <w:rPr>
                <w:rFonts w:ascii="Arial Narrow"/>
                <w:color w:val="7D0000"/>
                <w:sz w:val="16"/>
              </w:rPr>
              <w:t>L/dtk</w:t>
            </w:r>
            <w:r>
              <w:rPr>
                <w:rFonts w:ascii="Arial Narrow"/>
                <w:color w:val="7D0000"/>
                <w:spacing w:val="33"/>
                <w:sz w:val="16"/>
              </w:rPr>
              <w:t> </w:t>
            </w:r>
            <w:r>
              <w:rPr>
                <w:rFonts w:ascii="Arial Narrow"/>
                <w:sz w:val="16"/>
              </w:rPr>
              <w:t>946,080</w:t>
            </w:r>
            <w:r>
              <w:rPr>
                <w:rFonts w:ascii="Arial Narrow"/>
                <w:spacing w:val="-1"/>
                <w:sz w:val="16"/>
              </w:rPr>
              <w:t> </w:t>
            </w:r>
            <w:r>
              <w:rPr>
                <w:rFonts w:ascii="Arial Narrow"/>
                <w:color w:val="7D0000"/>
                <w:spacing w:val="-5"/>
                <w:sz w:val="16"/>
              </w:rPr>
              <w:t>m3</w:t>
            </w:r>
          </w:p>
          <w:p>
            <w:pPr>
              <w:pStyle w:val="TableParagraph"/>
              <w:spacing w:before="90"/>
              <w:ind w:left="380"/>
              <w:rPr>
                <w:rFonts w:ascii="Arial Narrow"/>
                <w:sz w:val="16"/>
              </w:rPr>
            </w:pPr>
            <w:r>
              <w:rPr>
                <w:rFonts w:ascii="Arial Narrow"/>
                <w:color w:val="4471C4"/>
                <w:sz w:val="16"/>
              </w:rPr>
              <w:t>14</w:t>
            </w:r>
            <w:r>
              <w:rPr>
                <w:rFonts w:ascii="Arial Narrow"/>
                <w:color w:val="4471C4"/>
                <w:spacing w:val="-1"/>
                <w:sz w:val="16"/>
              </w:rPr>
              <w:t> </w:t>
            </w:r>
            <w:r>
              <w:rPr>
                <w:rFonts w:ascii="Arial Narrow"/>
                <w:color w:val="4471C4"/>
                <w:sz w:val="16"/>
              </w:rPr>
              <w:t>L/dtk</w:t>
            </w:r>
            <w:r>
              <w:rPr>
                <w:rFonts w:ascii="Arial Narrow"/>
                <w:color w:val="4471C4"/>
                <w:spacing w:val="33"/>
                <w:sz w:val="16"/>
              </w:rPr>
              <w:t> </w:t>
            </w:r>
            <w:r>
              <w:rPr>
                <w:rFonts w:ascii="Arial Narrow"/>
                <w:color w:val="4471C4"/>
                <w:sz w:val="16"/>
              </w:rPr>
              <w:t>441,504</w:t>
            </w:r>
            <w:r>
              <w:rPr>
                <w:rFonts w:ascii="Arial Narrow"/>
                <w:color w:val="4471C4"/>
                <w:spacing w:val="-1"/>
                <w:sz w:val="16"/>
              </w:rPr>
              <w:t> </w:t>
            </w:r>
            <w:r>
              <w:rPr>
                <w:rFonts w:ascii="Arial Narrow"/>
                <w:color w:val="4471C4"/>
                <w:spacing w:val="-5"/>
                <w:sz w:val="16"/>
              </w:rPr>
              <w:t>m3</w:t>
            </w:r>
          </w:p>
          <w:p>
            <w:pPr>
              <w:pStyle w:val="TableParagraph"/>
              <w:spacing w:before="90"/>
              <w:ind w:left="380"/>
              <w:rPr>
                <w:rFonts w:ascii="Arial Narrow"/>
                <w:sz w:val="16"/>
              </w:rPr>
            </w:pPr>
            <w:r>
              <w:rPr>
                <w:rFonts w:ascii="Arial Narrow"/>
                <w:sz w:val="16"/>
              </w:rPr>
              <w:t>16</w:t>
            </w:r>
            <w:r>
              <w:rPr>
                <w:rFonts w:ascii="Arial Narrow"/>
                <w:spacing w:val="-2"/>
                <w:sz w:val="16"/>
              </w:rPr>
              <w:t> </w:t>
            </w:r>
            <w:r>
              <w:rPr>
                <w:rFonts w:ascii="Arial Narrow"/>
                <w:color w:val="7D0000"/>
                <w:sz w:val="16"/>
              </w:rPr>
              <w:t>L/dtk</w:t>
            </w:r>
            <w:r>
              <w:rPr>
                <w:rFonts w:ascii="Arial Narrow"/>
                <w:color w:val="7D0000"/>
                <w:spacing w:val="31"/>
                <w:sz w:val="16"/>
              </w:rPr>
              <w:t> </w:t>
            </w:r>
            <w:r>
              <w:rPr>
                <w:rFonts w:ascii="Arial Narrow"/>
                <w:sz w:val="16"/>
              </w:rPr>
              <w:t>504,576</w:t>
            </w:r>
            <w:r>
              <w:rPr>
                <w:rFonts w:ascii="Arial Narrow"/>
                <w:spacing w:val="-2"/>
                <w:sz w:val="16"/>
              </w:rPr>
              <w:t> </w:t>
            </w:r>
            <w:r>
              <w:rPr>
                <w:rFonts w:ascii="Arial Narrow"/>
                <w:color w:val="7D0000"/>
                <w:spacing w:val="-5"/>
                <w:sz w:val="16"/>
              </w:rPr>
              <w:t>m3</w:t>
            </w:r>
          </w:p>
        </w:tc>
        <w:tc>
          <w:tcPr>
            <w:tcW w:w="1853" w:type="dxa"/>
            <w:tcBorders>
              <w:top w:val="nil"/>
            </w:tcBorders>
          </w:tcPr>
          <w:p>
            <w:pPr>
              <w:pStyle w:val="TableParagraph"/>
              <w:spacing w:before="139"/>
              <w:rPr>
                <w:rFonts w:ascii="Arial"/>
                <w:sz w:val="16"/>
              </w:rPr>
            </w:pPr>
          </w:p>
          <w:p>
            <w:pPr>
              <w:pStyle w:val="TableParagraph"/>
              <w:ind w:left="553"/>
              <w:rPr>
                <w:rFonts w:ascii="Arial Narrow"/>
                <w:sz w:val="16"/>
              </w:rPr>
            </w:pPr>
            <w:r>
              <w:rPr>
                <w:rFonts w:ascii="Arial Narrow"/>
                <w:color w:val="4471C4"/>
                <w:sz w:val="16"/>
              </w:rPr>
              <w:t>7</w:t>
            </w:r>
            <w:r>
              <w:rPr>
                <w:rFonts w:ascii="Arial Narrow"/>
                <w:color w:val="4471C4"/>
                <w:spacing w:val="-1"/>
                <w:sz w:val="16"/>
              </w:rPr>
              <w:t> </w:t>
            </w:r>
            <w:r>
              <w:rPr>
                <w:rFonts w:ascii="Arial Narrow"/>
                <w:color w:val="4471C4"/>
                <w:sz w:val="16"/>
              </w:rPr>
              <w:t>L/dtk</w:t>
            </w:r>
            <w:r>
              <w:rPr>
                <w:rFonts w:ascii="Arial Narrow"/>
                <w:color w:val="4471C4"/>
                <w:spacing w:val="35"/>
                <w:sz w:val="16"/>
              </w:rPr>
              <w:t> </w:t>
            </w:r>
            <w:r>
              <w:rPr>
                <w:rFonts w:ascii="Arial Narrow"/>
                <w:color w:val="4471C4"/>
                <w:sz w:val="16"/>
              </w:rPr>
              <w:t>206,754</w:t>
            </w:r>
            <w:r>
              <w:rPr>
                <w:rFonts w:ascii="Arial Narrow"/>
                <w:color w:val="4471C4"/>
                <w:spacing w:val="-1"/>
                <w:sz w:val="16"/>
              </w:rPr>
              <w:t> </w:t>
            </w:r>
            <w:r>
              <w:rPr>
                <w:rFonts w:ascii="Arial Narrow"/>
                <w:color w:val="4471C4"/>
                <w:spacing w:val="-5"/>
                <w:sz w:val="16"/>
              </w:rPr>
              <w:t>m3</w:t>
            </w:r>
          </w:p>
          <w:p>
            <w:pPr>
              <w:pStyle w:val="TableParagraph"/>
              <w:spacing w:before="90"/>
              <w:ind w:left="553"/>
              <w:rPr>
                <w:rFonts w:ascii="Arial Narrow"/>
                <w:sz w:val="16"/>
              </w:rPr>
            </w:pPr>
            <w:r>
              <w:rPr>
                <w:rFonts w:ascii="Arial Narrow"/>
                <w:color w:val="7D0000"/>
                <w:sz w:val="16"/>
              </w:rPr>
              <w:t>7</w:t>
            </w:r>
            <w:r>
              <w:rPr>
                <w:rFonts w:ascii="Arial Narrow"/>
                <w:color w:val="7D0000"/>
                <w:spacing w:val="-1"/>
                <w:sz w:val="16"/>
              </w:rPr>
              <w:t> </w:t>
            </w:r>
            <w:r>
              <w:rPr>
                <w:rFonts w:ascii="Arial Narrow"/>
                <w:color w:val="7D0000"/>
                <w:sz w:val="16"/>
              </w:rPr>
              <w:t>L/dtk</w:t>
            </w:r>
            <w:r>
              <w:rPr>
                <w:rFonts w:ascii="Arial Narrow"/>
                <w:color w:val="7D0000"/>
                <w:spacing w:val="35"/>
                <w:sz w:val="16"/>
              </w:rPr>
              <w:t> </w:t>
            </w:r>
            <w:r>
              <w:rPr>
                <w:rFonts w:ascii="Arial Narrow"/>
                <w:color w:val="7D0000"/>
                <w:sz w:val="16"/>
              </w:rPr>
              <w:t>234,750</w:t>
            </w:r>
            <w:r>
              <w:rPr>
                <w:rFonts w:ascii="Arial Narrow"/>
                <w:color w:val="7D0000"/>
                <w:spacing w:val="-1"/>
                <w:sz w:val="16"/>
              </w:rPr>
              <w:t> </w:t>
            </w:r>
            <w:r>
              <w:rPr>
                <w:rFonts w:ascii="Arial Narrow"/>
                <w:color w:val="7D0000"/>
                <w:spacing w:val="-5"/>
                <w:sz w:val="16"/>
              </w:rPr>
              <w:t>m3</w:t>
            </w:r>
          </w:p>
          <w:p>
            <w:pPr>
              <w:pStyle w:val="TableParagraph"/>
              <w:tabs>
                <w:tab w:pos="1172" w:val="left" w:leader="none"/>
              </w:tabs>
              <w:spacing w:before="90"/>
              <w:ind w:left="553"/>
              <w:rPr>
                <w:rFonts w:ascii="Arial Narrow"/>
                <w:sz w:val="16"/>
              </w:rPr>
            </w:pPr>
            <w:r>
              <w:rPr>
                <w:rFonts w:ascii="Arial Narrow"/>
                <w:color w:val="4471C4"/>
                <w:sz w:val="16"/>
              </w:rPr>
              <w:t>0 </w:t>
            </w:r>
            <w:r>
              <w:rPr>
                <w:rFonts w:ascii="Arial Narrow"/>
                <w:color w:val="4471C4"/>
                <w:spacing w:val="-2"/>
                <w:sz w:val="16"/>
              </w:rPr>
              <w:t>L/dtk</w:t>
            </w:r>
            <w:r>
              <w:rPr>
                <w:rFonts w:ascii="Arial Narrow"/>
                <w:color w:val="4471C4"/>
                <w:sz w:val="16"/>
              </w:rPr>
              <w:tab/>
              <w:t>4,840</w:t>
            </w:r>
            <w:r>
              <w:rPr>
                <w:rFonts w:ascii="Arial Narrow"/>
                <w:color w:val="4471C4"/>
                <w:spacing w:val="-7"/>
                <w:sz w:val="16"/>
              </w:rPr>
              <w:t> </w:t>
            </w:r>
            <w:r>
              <w:rPr>
                <w:rFonts w:ascii="Arial Narrow"/>
                <w:color w:val="4471C4"/>
                <w:spacing w:val="-5"/>
                <w:sz w:val="16"/>
              </w:rPr>
              <w:t>m3</w:t>
            </w:r>
          </w:p>
          <w:p>
            <w:pPr>
              <w:pStyle w:val="TableParagraph"/>
              <w:spacing w:before="95"/>
              <w:ind w:left="553"/>
              <w:rPr>
                <w:rFonts w:ascii="Arial Narrow"/>
                <w:sz w:val="16"/>
              </w:rPr>
            </w:pPr>
            <w:r>
              <w:rPr>
                <w:rFonts w:ascii="Arial Narrow"/>
                <w:color w:val="7D0000"/>
                <w:sz w:val="16"/>
              </w:rPr>
              <w:t>6</w:t>
            </w:r>
            <w:r>
              <w:rPr>
                <w:rFonts w:ascii="Arial Narrow"/>
                <w:color w:val="7D0000"/>
                <w:spacing w:val="-1"/>
                <w:sz w:val="16"/>
              </w:rPr>
              <w:t> </w:t>
            </w:r>
            <w:r>
              <w:rPr>
                <w:rFonts w:ascii="Arial Narrow"/>
                <w:color w:val="7D0000"/>
                <w:sz w:val="16"/>
              </w:rPr>
              <w:t>L/dtk</w:t>
            </w:r>
            <w:r>
              <w:rPr>
                <w:rFonts w:ascii="Arial Narrow"/>
                <w:color w:val="7D0000"/>
                <w:spacing w:val="35"/>
                <w:sz w:val="16"/>
              </w:rPr>
              <w:t> </w:t>
            </w:r>
            <w:r>
              <w:rPr>
                <w:rFonts w:ascii="Arial Narrow"/>
                <w:color w:val="7D0000"/>
                <w:sz w:val="16"/>
              </w:rPr>
              <w:t>201,914</w:t>
            </w:r>
            <w:r>
              <w:rPr>
                <w:rFonts w:ascii="Arial Narrow"/>
                <w:color w:val="7D0000"/>
                <w:spacing w:val="-1"/>
                <w:sz w:val="16"/>
              </w:rPr>
              <w:t> </w:t>
            </w:r>
            <w:r>
              <w:rPr>
                <w:rFonts w:ascii="Arial Narrow"/>
                <w:color w:val="7D0000"/>
                <w:spacing w:val="-5"/>
                <w:sz w:val="16"/>
              </w:rPr>
              <w:t>m3</w:t>
            </w:r>
          </w:p>
        </w:tc>
        <w:tc>
          <w:tcPr>
            <w:tcW w:w="1242" w:type="dxa"/>
            <w:tcBorders>
              <w:top w:val="nil"/>
            </w:tcBorders>
          </w:tcPr>
          <w:p>
            <w:pPr>
              <w:pStyle w:val="TableParagraph"/>
              <w:rPr>
                <w:rFonts w:ascii="Arial"/>
                <w:sz w:val="16"/>
              </w:rPr>
            </w:pPr>
          </w:p>
          <w:p>
            <w:pPr>
              <w:pStyle w:val="TableParagraph"/>
              <w:rPr>
                <w:rFonts w:ascii="Arial"/>
                <w:sz w:val="16"/>
              </w:rPr>
            </w:pPr>
          </w:p>
          <w:p>
            <w:pPr>
              <w:pStyle w:val="TableParagraph"/>
              <w:spacing w:before="44"/>
              <w:rPr>
                <w:rFonts w:ascii="Arial"/>
                <w:sz w:val="16"/>
              </w:rPr>
            </w:pPr>
          </w:p>
          <w:p>
            <w:pPr>
              <w:pStyle w:val="TableParagraph"/>
              <w:spacing w:line="357" w:lineRule="auto"/>
              <w:ind w:left="61" w:right="51"/>
              <w:jc w:val="center"/>
              <w:rPr>
                <w:rFonts w:ascii="Arial Narrow"/>
                <w:sz w:val="16"/>
              </w:rPr>
            </w:pPr>
            <w:r>
              <w:rPr>
                <w:rFonts w:ascii="Arial Narrow"/>
                <w:sz w:val="16"/>
              </w:rPr>
              <w:t>4,234.00</w:t>
            </w:r>
            <w:r>
              <w:rPr>
                <w:rFonts w:ascii="Arial Narrow"/>
                <w:spacing w:val="-10"/>
                <w:sz w:val="16"/>
              </w:rPr>
              <w:t> </w:t>
            </w:r>
            <w:r>
              <w:rPr>
                <w:rFonts w:ascii="Arial Narrow"/>
                <w:color w:val="4471C4"/>
                <w:sz w:val="16"/>
              </w:rPr>
              <w:t>jam</w:t>
            </w:r>
            <w:r>
              <w:rPr>
                <w:rFonts w:ascii="Arial Narrow"/>
                <w:color w:val="4471C4"/>
                <w:spacing w:val="40"/>
                <w:sz w:val="16"/>
              </w:rPr>
              <w:t> </w:t>
            </w:r>
            <w:r>
              <w:rPr>
                <w:rFonts w:ascii="Arial Narrow"/>
                <w:color w:val="7D0000"/>
                <w:spacing w:val="-2"/>
                <w:sz w:val="16"/>
              </w:rPr>
              <w:t>Rp0.00</w:t>
            </w:r>
          </w:p>
          <w:p>
            <w:pPr>
              <w:pStyle w:val="TableParagraph"/>
              <w:spacing w:before="5"/>
              <w:ind w:left="16" w:right="1"/>
              <w:jc w:val="center"/>
              <w:rPr>
                <w:rFonts w:ascii="Arial Narrow"/>
                <w:sz w:val="16"/>
              </w:rPr>
            </w:pPr>
            <w:r>
              <w:rPr>
                <w:rFonts w:ascii="Arial Narrow"/>
                <w:spacing w:val="-10"/>
                <w:sz w:val="16"/>
              </w:rPr>
              <w:t>3</w:t>
            </w:r>
          </w:p>
        </w:tc>
        <w:tc>
          <w:tcPr>
            <w:tcW w:w="1823" w:type="dxa"/>
            <w:tcBorders>
              <w:top w:val="nil"/>
            </w:tcBorders>
          </w:tcPr>
          <w:p>
            <w:pPr>
              <w:pStyle w:val="TableParagraph"/>
              <w:spacing w:before="139"/>
              <w:rPr>
                <w:rFonts w:ascii="Arial"/>
                <w:sz w:val="16"/>
              </w:rPr>
            </w:pPr>
          </w:p>
          <w:p>
            <w:pPr>
              <w:pStyle w:val="TableParagraph"/>
              <w:ind w:left="58" w:right="48"/>
              <w:jc w:val="center"/>
              <w:rPr>
                <w:rFonts w:ascii="Arial Narrow"/>
                <w:sz w:val="16"/>
              </w:rPr>
            </w:pPr>
            <w:r>
              <w:rPr>
                <w:rFonts w:ascii="Arial Narrow"/>
                <w:sz w:val="16"/>
              </w:rPr>
              <w:t>4 </w:t>
            </w:r>
            <w:r>
              <w:rPr>
                <w:rFonts w:ascii="Arial Narrow"/>
                <w:color w:val="7D0000"/>
                <w:spacing w:val="-4"/>
                <w:sz w:val="16"/>
              </w:rPr>
              <w:t>unit</w:t>
            </w:r>
          </w:p>
          <w:p>
            <w:pPr>
              <w:pStyle w:val="TableParagraph"/>
              <w:spacing w:line="360" w:lineRule="auto" w:before="90"/>
              <w:ind w:left="694" w:right="677"/>
              <w:jc w:val="center"/>
              <w:rPr>
                <w:rFonts w:ascii="Arial Narrow"/>
                <w:sz w:val="16"/>
              </w:rPr>
            </w:pPr>
            <w:r>
              <w:rPr>
                <w:rFonts w:ascii="Arial Narrow"/>
                <w:color w:val="4471C4"/>
                <w:sz w:val="16"/>
              </w:rPr>
              <w:t>523</w:t>
            </w:r>
            <w:r>
              <w:rPr>
                <w:rFonts w:ascii="Arial Narrow"/>
                <w:color w:val="4471C4"/>
                <w:spacing w:val="-10"/>
                <w:sz w:val="16"/>
              </w:rPr>
              <w:t> </w:t>
            </w:r>
            <w:r>
              <w:rPr>
                <w:rFonts w:ascii="Arial Narrow"/>
                <w:color w:val="4471C4"/>
                <w:sz w:val="16"/>
              </w:rPr>
              <w:t>m</w:t>
            </w:r>
            <w:r>
              <w:rPr>
                <w:rFonts w:ascii="Arial Narrow"/>
                <w:color w:val="4471C4"/>
                <w:sz w:val="16"/>
              </w:rPr>
              <w:t>3</w:t>
            </w:r>
            <w:r>
              <w:rPr>
                <w:rFonts w:ascii="Arial Narrow"/>
                <w:color w:val="4471C4"/>
                <w:spacing w:val="40"/>
                <w:sz w:val="16"/>
              </w:rPr>
              <w:t> </w:t>
            </w:r>
            <w:r>
              <w:rPr>
                <w:rFonts w:ascii="Arial Narrow"/>
                <w:color w:val="7D0000"/>
                <w:spacing w:val="-2"/>
                <w:sz w:val="16"/>
              </w:rPr>
              <w:t>Rp0.00</w:t>
            </w:r>
            <w:r>
              <w:rPr>
                <w:rFonts w:ascii="Arial Narrow"/>
                <w:color w:val="7D0000"/>
                <w:spacing w:val="40"/>
                <w:sz w:val="16"/>
              </w:rPr>
              <w:t> </w:t>
            </w:r>
            <w:r>
              <w:rPr>
                <w:rFonts w:ascii="Arial Narrow"/>
                <w:spacing w:val="-10"/>
                <w:sz w:val="16"/>
              </w:rPr>
              <w:t>3</w:t>
            </w:r>
          </w:p>
          <w:p>
            <w:pPr>
              <w:pStyle w:val="TableParagraph"/>
              <w:spacing w:line="183" w:lineRule="exact"/>
              <w:ind w:left="58" w:right="50"/>
              <w:jc w:val="center"/>
              <w:rPr>
                <w:rFonts w:ascii="Arial Narrow"/>
                <w:sz w:val="16"/>
              </w:rPr>
            </w:pPr>
            <w:r>
              <w:rPr>
                <w:rFonts w:ascii="Arial Narrow"/>
                <w:spacing w:val="-2"/>
                <w:sz w:val="16"/>
              </w:rPr>
              <w:t>Pompa</w:t>
            </w:r>
          </w:p>
        </w:tc>
        <w:tc>
          <w:tcPr>
            <w:tcW w:w="1770" w:type="dxa"/>
            <w:tcBorders>
              <w:top w:val="nil"/>
            </w:tcBorders>
          </w:tcPr>
          <w:p>
            <w:pPr>
              <w:pStyle w:val="TableParagraph"/>
              <w:rPr>
                <w:rFonts w:ascii="Arial"/>
                <w:sz w:val="16"/>
              </w:rPr>
            </w:pPr>
          </w:p>
          <w:p>
            <w:pPr>
              <w:pStyle w:val="TableParagraph"/>
              <w:rPr>
                <w:rFonts w:ascii="Arial"/>
                <w:sz w:val="16"/>
              </w:rPr>
            </w:pPr>
          </w:p>
          <w:p>
            <w:pPr>
              <w:pStyle w:val="TableParagraph"/>
              <w:spacing w:before="44"/>
              <w:rPr>
                <w:rFonts w:ascii="Arial"/>
                <w:sz w:val="16"/>
              </w:rPr>
            </w:pPr>
          </w:p>
          <w:p>
            <w:pPr>
              <w:pStyle w:val="TableParagraph"/>
              <w:spacing w:line="357" w:lineRule="auto"/>
              <w:ind w:left="324" w:right="301"/>
              <w:jc w:val="center"/>
              <w:rPr>
                <w:rFonts w:ascii="Arial Narrow"/>
                <w:sz w:val="16"/>
              </w:rPr>
            </w:pPr>
            <w:r>
              <w:rPr>
                <w:rFonts w:ascii="Arial Narrow"/>
                <w:color w:val="4471C4"/>
                <w:sz w:val="16"/>
              </w:rPr>
              <w:t>63,783</w:t>
            </w:r>
            <w:r>
              <w:rPr>
                <w:rFonts w:ascii="Arial Narrow"/>
                <w:color w:val="4471C4"/>
                <w:spacing w:val="-10"/>
                <w:sz w:val="16"/>
              </w:rPr>
              <w:t> </w:t>
            </w:r>
            <w:r>
              <w:rPr>
                <w:rFonts w:ascii="Arial Narrow"/>
                <w:color w:val="4471C4"/>
                <w:sz w:val="16"/>
              </w:rPr>
              <w:t>meter</w:t>
            </w:r>
            <w:r>
              <w:rPr>
                <w:rFonts w:ascii="Arial Narrow"/>
                <w:color w:val="4471C4"/>
                <w:spacing w:val="40"/>
                <w:sz w:val="16"/>
              </w:rPr>
              <w:t> </w:t>
            </w:r>
            <w:r>
              <w:rPr>
                <w:rFonts w:ascii="Arial Narrow"/>
                <w:color w:val="7D0000"/>
                <w:spacing w:val="-2"/>
                <w:sz w:val="16"/>
              </w:rPr>
              <w:t>Rp0.00</w:t>
            </w:r>
          </w:p>
          <w:p>
            <w:pPr>
              <w:pStyle w:val="TableParagraph"/>
              <w:spacing w:before="5"/>
              <w:ind w:left="21"/>
              <w:jc w:val="center"/>
              <w:rPr>
                <w:rFonts w:ascii="Arial Narrow"/>
                <w:sz w:val="16"/>
              </w:rPr>
            </w:pPr>
            <w:r>
              <w:rPr>
                <w:rFonts w:ascii="Arial Narrow"/>
                <w:spacing w:val="-10"/>
                <w:sz w:val="16"/>
              </w:rPr>
              <w:t>0</w:t>
            </w:r>
          </w:p>
          <w:p>
            <w:pPr>
              <w:pStyle w:val="TableParagraph"/>
              <w:spacing w:before="90"/>
              <w:ind w:left="16"/>
              <w:jc w:val="center"/>
              <w:rPr>
                <w:rFonts w:ascii="Arial Narrow"/>
                <w:sz w:val="16"/>
              </w:rPr>
            </w:pPr>
            <w:r>
              <w:rPr>
                <w:rFonts w:ascii="Arial Narrow"/>
                <w:spacing w:val="-2"/>
                <w:sz w:val="16"/>
              </w:rPr>
              <w:t>Pompa</w:t>
            </w:r>
          </w:p>
        </w:tc>
      </w:tr>
      <w:tr>
        <w:trPr>
          <w:trHeight w:val="223" w:hRule="atLeast"/>
        </w:trPr>
        <w:tc>
          <w:tcPr>
            <w:tcW w:w="360" w:type="dxa"/>
            <w:vMerge w:val="restart"/>
          </w:tcPr>
          <w:p>
            <w:pPr>
              <w:pStyle w:val="TableParagraph"/>
              <w:rPr>
                <w:rFonts w:ascii="Times New Roman"/>
                <w:sz w:val="16"/>
              </w:rPr>
            </w:pPr>
          </w:p>
        </w:tc>
        <w:tc>
          <w:tcPr>
            <w:tcW w:w="2420" w:type="dxa"/>
            <w:tcBorders>
              <w:bottom w:val="nil"/>
            </w:tcBorders>
          </w:tcPr>
          <w:p>
            <w:pPr>
              <w:pStyle w:val="TableParagraph"/>
              <w:rPr>
                <w:rFonts w:ascii="Times New Roman"/>
                <w:sz w:val="14"/>
              </w:rPr>
            </w:pPr>
          </w:p>
        </w:tc>
        <w:tc>
          <w:tcPr>
            <w:tcW w:w="1589" w:type="dxa"/>
            <w:vMerge w:val="restart"/>
          </w:tcPr>
          <w:p>
            <w:pPr>
              <w:pStyle w:val="TableParagraph"/>
              <w:rPr>
                <w:rFonts w:ascii="Times New Roman"/>
                <w:sz w:val="16"/>
              </w:rPr>
            </w:pPr>
          </w:p>
        </w:tc>
        <w:tc>
          <w:tcPr>
            <w:tcW w:w="1594" w:type="dxa"/>
            <w:tcBorders>
              <w:bottom w:val="nil"/>
            </w:tcBorders>
          </w:tcPr>
          <w:p>
            <w:pPr>
              <w:pStyle w:val="TableParagraph"/>
              <w:spacing w:line="182" w:lineRule="exact"/>
              <w:ind w:left="12"/>
              <w:jc w:val="center"/>
              <w:rPr>
                <w:rFonts w:ascii="Arial Narrow"/>
                <w:sz w:val="16"/>
              </w:rPr>
            </w:pPr>
            <w:r>
              <w:rPr>
                <w:rFonts w:ascii="Arial Narrow"/>
                <w:color w:val="4471C4"/>
                <w:sz w:val="16"/>
              </w:rPr>
              <w:t>295</w:t>
            </w:r>
            <w:r>
              <w:rPr>
                <w:rFonts w:ascii="Arial Narrow"/>
                <w:color w:val="4471C4"/>
                <w:spacing w:val="-4"/>
                <w:sz w:val="16"/>
              </w:rPr>
              <w:t> </w:t>
            </w:r>
            <w:r>
              <w:rPr>
                <w:rFonts w:ascii="Arial Narrow"/>
                <w:color w:val="4471C4"/>
                <w:spacing w:val="-2"/>
                <w:sz w:val="16"/>
              </w:rPr>
              <w:t>L/dtk</w:t>
            </w:r>
          </w:p>
        </w:tc>
        <w:tc>
          <w:tcPr>
            <w:tcW w:w="1459" w:type="dxa"/>
            <w:tcBorders>
              <w:bottom w:val="nil"/>
            </w:tcBorders>
          </w:tcPr>
          <w:p>
            <w:pPr>
              <w:pStyle w:val="TableParagraph"/>
              <w:rPr>
                <w:rFonts w:ascii="Times New Roman"/>
                <w:sz w:val="14"/>
              </w:rPr>
            </w:pPr>
          </w:p>
        </w:tc>
        <w:tc>
          <w:tcPr>
            <w:tcW w:w="1992" w:type="dxa"/>
            <w:tcBorders>
              <w:bottom w:val="nil"/>
            </w:tcBorders>
          </w:tcPr>
          <w:p>
            <w:pPr>
              <w:pStyle w:val="TableParagraph"/>
              <w:rPr>
                <w:rFonts w:ascii="Times New Roman"/>
                <w:sz w:val="14"/>
              </w:rPr>
            </w:pPr>
          </w:p>
        </w:tc>
        <w:tc>
          <w:tcPr>
            <w:tcW w:w="1853" w:type="dxa"/>
            <w:tcBorders>
              <w:bottom w:val="nil"/>
            </w:tcBorders>
          </w:tcPr>
          <w:p>
            <w:pPr>
              <w:pStyle w:val="TableParagraph"/>
              <w:rPr>
                <w:rFonts w:ascii="Times New Roman"/>
                <w:sz w:val="14"/>
              </w:rPr>
            </w:pPr>
          </w:p>
        </w:tc>
        <w:tc>
          <w:tcPr>
            <w:tcW w:w="1242" w:type="dxa"/>
            <w:tcBorders>
              <w:bottom w:val="nil"/>
            </w:tcBorders>
          </w:tcPr>
          <w:p>
            <w:pPr>
              <w:pStyle w:val="TableParagraph"/>
              <w:rPr>
                <w:rFonts w:ascii="Times New Roman"/>
                <w:sz w:val="14"/>
              </w:rPr>
            </w:pPr>
          </w:p>
        </w:tc>
        <w:tc>
          <w:tcPr>
            <w:tcW w:w="1823" w:type="dxa"/>
            <w:tcBorders>
              <w:bottom w:val="nil"/>
            </w:tcBorders>
          </w:tcPr>
          <w:p>
            <w:pPr>
              <w:pStyle w:val="TableParagraph"/>
              <w:rPr>
                <w:rFonts w:ascii="Times New Roman"/>
                <w:sz w:val="14"/>
              </w:rPr>
            </w:pPr>
          </w:p>
        </w:tc>
        <w:tc>
          <w:tcPr>
            <w:tcW w:w="1770" w:type="dxa"/>
            <w:tcBorders>
              <w:bottom w:val="nil"/>
            </w:tcBorders>
          </w:tcPr>
          <w:p>
            <w:pPr>
              <w:pStyle w:val="TableParagraph"/>
              <w:rPr>
                <w:rFonts w:ascii="Times New Roman"/>
                <w:sz w:val="14"/>
              </w:rPr>
            </w:pPr>
          </w:p>
        </w:tc>
      </w:tr>
      <w:tr>
        <w:trPr>
          <w:trHeight w:val="263" w:hRule="atLeast"/>
        </w:trPr>
        <w:tc>
          <w:tcPr>
            <w:tcW w:w="360" w:type="dxa"/>
            <w:vMerge/>
            <w:tcBorders>
              <w:top w:val="nil"/>
            </w:tcBorders>
          </w:tcPr>
          <w:p>
            <w:pPr>
              <w:rPr>
                <w:sz w:val="2"/>
                <w:szCs w:val="2"/>
              </w:rPr>
            </w:pPr>
          </w:p>
        </w:tc>
        <w:tc>
          <w:tcPr>
            <w:tcW w:w="2420" w:type="dxa"/>
            <w:tcBorders>
              <w:top w:val="nil"/>
              <w:bottom w:val="nil"/>
            </w:tcBorders>
          </w:tcPr>
          <w:p>
            <w:pPr>
              <w:pStyle w:val="TableParagraph"/>
              <w:rPr>
                <w:rFonts w:ascii="Times New Roman"/>
                <w:sz w:val="16"/>
              </w:rPr>
            </w:pPr>
          </w:p>
        </w:tc>
        <w:tc>
          <w:tcPr>
            <w:tcW w:w="1589" w:type="dxa"/>
            <w:vMerge/>
            <w:tcBorders>
              <w:top w:val="nil"/>
            </w:tcBorders>
          </w:tcPr>
          <w:p>
            <w:pPr>
              <w:rPr>
                <w:sz w:val="2"/>
                <w:szCs w:val="2"/>
              </w:rPr>
            </w:pPr>
          </w:p>
        </w:tc>
        <w:tc>
          <w:tcPr>
            <w:tcW w:w="1594" w:type="dxa"/>
            <w:tcBorders>
              <w:top w:val="nil"/>
              <w:bottom w:val="nil"/>
            </w:tcBorders>
          </w:tcPr>
          <w:p>
            <w:pPr>
              <w:pStyle w:val="TableParagraph"/>
              <w:spacing w:before="39"/>
              <w:ind w:left="12"/>
              <w:jc w:val="center"/>
              <w:rPr>
                <w:rFonts w:ascii="Arial Narrow"/>
                <w:sz w:val="16"/>
              </w:rPr>
            </w:pPr>
            <w:r>
              <w:rPr>
                <w:rFonts w:ascii="Arial Narrow"/>
                <w:color w:val="4471C4"/>
                <w:sz w:val="16"/>
              </w:rPr>
              <w:t>206</w:t>
            </w:r>
            <w:r>
              <w:rPr>
                <w:rFonts w:ascii="Arial Narrow"/>
                <w:color w:val="4471C4"/>
                <w:spacing w:val="-4"/>
                <w:sz w:val="16"/>
              </w:rPr>
              <w:t> </w:t>
            </w:r>
            <w:r>
              <w:rPr>
                <w:rFonts w:ascii="Arial Narrow"/>
                <w:color w:val="4471C4"/>
                <w:spacing w:val="-2"/>
                <w:sz w:val="16"/>
              </w:rPr>
              <w:t>L/dtk</w:t>
            </w:r>
          </w:p>
        </w:tc>
        <w:tc>
          <w:tcPr>
            <w:tcW w:w="1459" w:type="dxa"/>
            <w:tcBorders>
              <w:top w:val="nil"/>
              <w:bottom w:val="nil"/>
            </w:tcBorders>
          </w:tcPr>
          <w:p>
            <w:pPr>
              <w:pStyle w:val="TableParagraph"/>
              <w:spacing w:before="39"/>
              <w:ind w:left="252" w:right="246"/>
              <w:jc w:val="center"/>
              <w:rPr>
                <w:rFonts w:ascii="Arial Narrow"/>
                <w:sz w:val="16"/>
              </w:rPr>
            </w:pPr>
            <w:r>
              <w:rPr>
                <w:rFonts w:ascii="Arial Narrow"/>
                <w:color w:val="4471C4"/>
                <w:sz w:val="16"/>
              </w:rPr>
              <w:t>738</w:t>
            </w:r>
            <w:r>
              <w:rPr>
                <w:rFonts w:ascii="Arial Narrow"/>
                <w:color w:val="4471C4"/>
                <w:spacing w:val="-4"/>
                <w:sz w:val="16"/>
              </w:rPr>
              <w:t> </w:t>
            </w:r>
            <w:r>
              <w:rPr>
                <w:rFonts w:ascii="Arial Narrow"/>
                <w:color w:val="4471C4"/>
                <w:spacing w:val="-2"/>
                <w:sz w:val="16"/>
              </w:rPr>
              <w:t>meter</w:t>
            </w:r>
          </w:p>
        </w:tc>
        <w:tc>
          <w:tcPr>
            <w:tcW w:w="1992" w:type="dxa"/>
            <w:tcBorders>
              <w:top w:val="nil"/>
              <w:bottom w:val="nil"/>
            </w:tcBorders>
          </w:tcPr>
          <w:p>
            <w:pPr>
              <w:pStyle w:val="TableParagraph"/>
              <w:spacing w:before="39"/>
              <w:ind w:left="19" w:right="5"/>
              <w:jc w:val="center"/>
              <w:rPr>
                <w:rFonts w:ascii="Arial Narrow"/>
                <w:sz w:val="16"/>
              </w:rPr>
            </w:pPr>
            <w:r>
              <w:rPr>
                <w:rFonts w:ascii="Arial Narrow"/>
                <w:sz w:val="16"/>
              </w:rPr>
              <w:t>255</w:t>
            </w:r>
            <w:r>
              <w:rPr>
                <w:rFonts w:ascii="Arial Narrow"/>
                <w:spacing w:val="-3"/>
                <w:sz w:val="16"/>
              </w:rPr>
              <w:t> </w:t>
            </w:r>
            <w:r>
              <w:rPr>
                <w:rFonts w:ascii="Arial Narrow"/>
                <w:color w:val="7D0000"/>
                <w:sz w:val="16"/>
              </w:rPr>
              <w:t>L/dtk</w:t>
            </w:r>
            <w:r>
              <w:rPr>
                <w:rFonts w:ascii="Arial Narrow"/>
                <w:color w:val="7D0000"/>
                <w:spacing w:val="35"/>
                <w:sz w:val="16"/>
              </w:rPr>
              <w:t> </w:t>
            </w:r>
            <w:r>
              <w:rPr>
                <w:rFonts w:ascii="Arial Narrow"/>
                <w:sz w:val="16"/>
              </w:rPr>
              <w:t>8,041,680</w:t>
            </w:r>
            <w:r>
              <w:rPr>
                <w:rFonts w:ascii="Arial Narrow"/>
                <w:spacing w:val="-2"/>
                <w:sz w:val="16"/>
              </w:rPr>
              <w:t> </w:t>
            </w:r>
            <w:r>
              <w:rPr>
                <w:rFonts w:ascii="Arial Narrow"/>
                <w:color w:val="7D0000"/>
                <w:spacing w:val="-5"/>
                <w:sz w:val="16"/>
              </w:rPr>
              <w:t>m3</w:t>
            </w:r>
          </w:p>
        </w:tc>
        <w:tc>
          <w:tcPr>
            <w:tcW w:w="1853" w:type="dxa"/>
            <w:tcBorders>
              <w:top w:val="nil"/>
              <w:bottom w:val="nil"/>
            </w:tcBorders>
          </w:tcPr>
          <w:p>
            <w:pPr>
              <w:pStyle w:val="TableParagraph"/>
              <w:spacing w:before="39"/>
              <w:ind w:right="118"/>
              <w:jc w:val="right"/>
              <w:rPr>
                <w:rFonts w:ascii="Arial Narrow"/>
                <w:sz w:val="16"/>
              </w:rPr>
            </w:pPr>
            <w:r>
              <w:rPr>
                <w:rFonts w:ascii="Arial Narrow"/>
                <w:color w:val="4471C4"/>
                <w:sz w:val="16"/>
              </w:rPr>
              <w:t>191</w:t>
            </w:r>
            <w:r>
              <w:rPr>
                <w:rFonts w:ascii="Arial Narrow"/>
                <w:color w:val="4471C4"/>
                <w:spacing w:val="-3"/>
                <w:sz w:val="16"/>
              </w:rPr>
              <w:t> </w:t>
            </w:r>
            <w:r>
              <w:rPr>
                <w:rFonts w:ascii="Arial Narrow"/>
                <w:color w:val="4471C4"/>
                <w:sz w:val="16"/>
              </w:rPr>
              <w:t>L/dtk</w:t>
            </w:r>
            <w:r>
              <w:rPr>
                <w:rFonts w:ascii="Arial Narrow"/>
                <w:color w:val="4471C4"/>
                <w:spacing w:val="35"/>
                <w:sz w:val="16"/>
              </w:rPr>
              <w:t> </w:t>
            </w:r>
            <w:r>
              <w:rPr>
                <w:rFonts w:ascii="Arial Narrow"/>
                <w:color w:val="4471C4"/>
                <w:sz w:val="16"/>
              </w:rPr>
              <w:t>6,008,492</w:t>
            </w:r>
            <w:r>
              <w:rPr>
                <w:rFonts w:ascii="Arial Narrow"/>
                <w:color w:val="4471C4"/>
                <w:spacing w:val="-2"/>
                <w:sz w:val="16"/>
              </w:rPr>
              <w:t> </w:t>
            </w:r>
            <w:r>
              <w:rPr>
                <w:rFonts w:ascii="Arial Narrow"/>
                <w:color w:val="4471C4"/>
                <w:spacing w:val="-5"/>
                <w:sz w:val="16"/>
              </w:rPr>
              <w:t>m3</w:t>
            </w:r>
          </w:p>
        </w:tc>
        <w:tc>
          <w:tcPr>
            <w:tcW w:w="1242" w:type="dxa"/>
            <w:tcBorders>
              <w:top w:val="nil"/>
              <w:bottom w:val="nil"/>
            </w:tcBorders>
          </w:tcPr>
          <w:p>
            <w:pPr>
              <w:pStyle w:val="TableParagraph"/>
              <w:spacing w:before="39"/>
              <w:ind w:left="16" w:right="8"/>
              <w:jc w:val="center"/>
              <w:rPr>
                <w:rFonts w:ascii="Arial Narrow"/>
                <w:sz w:val="16"/>
              </w:rPr>
            </w:pPr>
            <w:r>
              <w:rPr>
                <w:rFonts w:ascii="Arial Narrow"/>
                <w:sz w:val="16"/>
              </w:rPr>
              <w:t>6,174.00</w:t>
            </w:r>
            <w:r>
              <w:rPr>
                <w:rFonts w:ascii="Arial Narrow"/>
                <w:spacing w:val="-3"/>
                <w:sz w:val="16"/>
              </w:rPr>
              <w:t> </w:t>
            </w:r>
            <w:r>
              <w:rPr>
                <w:rFonts w:ascii="Arial Narrow"/>
                <w:color w:val="4471C4"/>
                <w:spacing w:val="-5"/>
                <w:sz w:val="16"/>
              </w:rPr>
              <w:t>jam</w:t>
            </w:r>
          </w:p>
        </w:tc>
        <w:tc>
          <w:tcPr>
            <w:tcW w:w="1823" w:type="dxa"/>
            <w:tcBorders>
              <w:top w:val="nil"/>
              <w:bottom w:val="nil"/>
            </w:tcBorders>
          </w:tcPr>
          <w:p>
            <w:pPr>
              <w:pStyle w:val="TableParagraph"/>
              <w:spacing w:before="39"/>
              <w:ind w:left="58" w:right="48"/>
              <w:jc w:val="center"/>
              <w:rPr>
                <w:rFonts w:ascii="Arial Narrow"/>
                <w:sz w:val="16"/>
              </w:rPr>
            </w:pPr>
            <w:r>
              <w:rPr>
                <w:rFonts w:ascii="Arial Narrow"/>
                <w:sz w:val="16"/>
              </w:rPr>
              <w:t>9 </w:t>
            </w:r>
            <w:r>
              <w:rPr>
                <w:rFonts w:ascii="Arial Narrow"/>
                <w:color w:val="7D0000"/>
                <w:spacing w:val="-4"/>
                <w:sz w:val="16"/>
              </w:rPr>
              <w:t>unit</w:t>
            </w:r>
          </w:p>
        </w:tc>
        <w:tc>
          <w:tcPr>
            <w:tcW w:w="1770" w:type="dxa"/>
            <w:tcBorders>
              <w:top w:val="nil"/>
              <w:bottom w:val="nil"/>
            </w:tcBorders>
          </w:tcPr>
          <w:p>
            <w:pPr>
              <w:pStyle w:val="TableParagraph"/>
              <w:spacing w:before="39"/>
              <w:ind w:left="25"/>
              <w:jc w:val="center"/>
              <w:rPr>
                <w:rFonts w:ascii="Arial Narrow"/>
                <w:sz w:val="16"/>
              </w:rPr>
            </w:pPr>
            <w:r>
              <w:rPr>
                <w:rFonts w:ascii="Arial Narrow"/>
                <w:color w:val="4471C4"/>
                <w:sz w:val="16"/>
              </w:rPr>
              <w:t>777,493</w:t>
            </w:r>
            <w:r>
              <w:rPr>
                <w:rFonts w:ascii="Arial Narrow"/>
                <w:color w:val="4471C4"/>
                <w:spacing w:val="-3"/>
                <w:sz w:val="16"/>
              </w:rPr>
              <w:t> </w:t>
            </w:r>
            <w:r>
              <w:rPr>
                <w:rFonts w:ascii="Arial Narrow"/>
                <w:color w:val="4471C4"/>
                <w:spacing w:val="-2"/>
                <w:sz w:val="16"/>
              </w:rPr>
              <w:t>meter</w:t>
            </w:r>
          </w:p>
        </w:tc>
      </w:tr>
      <w:tr>
        <w:trPr>
          <w:trHeight w:val="265" w:hRule="atLeast"/>
        </w:trPr>
        <w:tc>
          <w:tcPr>
            <w:tcW w:w="360" w:type="dxa"/>
            <w:vMerge/>
            <w:tcBorders>
              <w:top w:val="nil"/>
            </w:tcBorders>
          </w:tcPr>
          <w:p>
            <w:pPr>
              <w:rPr>
                <w:sz w:val="2"/>
                <w:szCs w:val="2"/>
              </w:rPr>
            </w:pPr>
          </w:p>
        </w:tc>
        <w:tc>
          <w:tcPr>
            <w:tcW w:w="2420" w:type="dxa"/>
            <w:tcBorders>
              <w:top w:val="nil"/>
              <w:bottom w:val="nil"/>
            </w:tcBorders>
          </w:tcPr>
          <w:p>
            <w:pPr>
              <w:pStyle w:val="TableParagraph"/>
              <w:spacing w:before="39"/>
              <w:ind w:left="7"/>
              <w:jc w:val="center"/>
              <w:rPr>
                <w:rFonts w:ascii="Arial Narrow"/>
                <w:sz w:val="16"/>
              </w:rPr>
            </w:pPr>
            <w:r>
              <w:rPr>
                <w:rFonts w:ascii="Arial Narrow"/>
                <w:spacing w:val="-2"/>
                <w:sz w:val="16"/>
              </w:rPr>
              <w:t>JUMLAH</w:t>
            </w:r>
          </w:p>
        </w:tc>
        <w:tc>
          <w:tcPr>
            <w:tcW w:w="1589" w:type="dxa"/>
            <w:vMerge/>
            <w:tcBorders>
              <w:top w:val="nil"/>
            </w:tcBorders>
          </w:tcPr>
          <w:p>
            <w:pPr>
              <w:rPr>
                <w:sz w:val="2"/>
                <w:szCs w:val="2"/>
              </w:rPr>
            </w:pPr>
          </w:p>
        </w:tc>
        <w:tc>
          <w:tcPr>
            <w:tcW w:w="1594" w:type="dxa"/>
            <w:tcBorders>
              <w:top w:val="nil"/>
              <w:bottom w:val="nil"/>
            </w:tcBorders>
          </w:tcPr>
          <w:p>
            <w:pPr>
              <w:pStyle w:val="TableParagraph"/>
              <w:spacing w:before="39"/>
              <w:ind w:left="12" w:right="12"/>
              <w:jc w:val="center"/>
              <w:rPr>
                <w:rFonts w:ascii="Arial Narrow"/>
                <w:sz w:val="16"/>
              </w:rPr>
            </w:pPr>
            <w:r>
              <w:rPr>
                <w:rFonts w:ascii="Arial Narrow"/>
                <w:color w:val="7D0000"/>
                <w:spacing w:val="-2"/>
                <w:sz w:val="16"/>
              </w:rPr>
              <w:t>Rp780,000,000.00</w:t>
            </w:r>
          </w:p>
        </w:tc>
        <w:tc>
          <w:tcPr>
            <w:tcW w:w="1459" w:type="dxa"/>
            <w:tcBorders>
              <w:top w:val="nil"/>
              <w:bottom w:val="nil"/>
            </w:tcBorders>
          </w:tcPr>
          <w:p>
            <w:pPr>
              <w:pStyle w:val="TableParagraph"/>
              <w:spacing w:before="39"/>
              <w:ind w:left="255" w:right="244"/>
              <w:jc w:val="center"/>
              <w:rPr>
                <w:rFonts w:ascii="Arial Narrow"/>
                <w:sz w:val="16"/>
              </w:rPr>
            </w:pPr>
            <w:r>
              <w:rPr>
                <w:rFonts w:ascii="Arial Narrow"/>
                <w:color w:val="7D0000"/>
                <w:spacing w:val="-2"/>
                <w:sz w:val="16"/>
              </w:rPr>
              <w:t>Rp0.00</w:t>
            </w:r>
          </w:p>
        </w:tc>
        <w:tc>
          <w:tcPr>
            <w:tcW w:w="1992" w:type="dxa"/>
            <w:tcBorders>
              <w:top w:val="nil"/>
              <w:bottom w:val="nil"/>
            </w:tcBorders>
          </w:tcPr>
          <w:p>
            <w:pPr>
              <w:pStyle w:val="TableParagraph"/>
              <w:spacing w:before="39"/>
              <w:ind w:left="19" w:right="5"/>
              <w:jc w:val="center"/>
              <w:rPr>
                <w:rFonts w:ascii="Arial Narrow"/>
                <w:sz w:val="16"/>
              </w:rPr>
            </w:pPr>
            <w:r>
              <w:rPr>
                <w:rFonts w:ascii="Arial Narrow"/>
                <w:color w:val="4471C4"/>
                <w:sz w:val="16"/>
              </w:rPr>
              <w:t>207</w:t>
            </w:r>
            <w:r>
              <w:rPr>
                <w:rFonts w:ascii="Arial Narrow"/>
                <w:color w:val="4471C4"/>
                <w:spacing w:val="-3"/>
                <w:sz w:val="16"/>
              </w:rPr>
              <w:t> </w:t>
            </w:r>
            <w:r>
              <w:rPr>
                <w:rFonts w:ascii="Arial Narrow"/>
                <w:color w:val="4471C4"/>
                <w:sz w:val="16"/>
              </w:rPr>
              <w:t>L/dtk</w:t>
            </w:r>
            <w:r>
              <w:rPr>
                <w:rFonts w:ascii="Arial Narrow"/>
                <w:color w:val="4471C4"/>
                <w:spacing w:val="35"/>
                <w:sz w:val="16"/>
              </w:rPr>
              <w:t> </w:t>
            </w:r>
            <w:r>
              <w:rPr>
                <w:rFonts w:ascii="Arial Narrow"/>
                <w:color w:val="4471C4"/>
                <w:sz w:val="16"/>
              </w:rPr>
              <w:t>6,512,184</w:t>
            </w:r>
            <w:r>
              <w:rPr>
                <w:rFonts w:ascii="Arial Narrow"/>
                <w:color w:val="4471C4"/>
                <w:spacing w:val="-2"/>
                <w:sz w:val="16"/>
              </w:rPr>
              <w:t> </w:t>
            </w:r>
            <w:r>
              <w:rPr>
                <w:rFonts w:ascii="Arial Narrow"/>
                <w:color w:val="4471C4"/>
                <w:spacing w:val="-5"/>
                <w:sz w:val="16"/>
              </w:rPr>
              <w:t>m3</w:t>
            </w:r>
          </w:p>
        </w:tc>
        <w:tc>
          <w:tcPr>
            <w:tcW w:w="1853" w:type="dxa"/>
            <w:tcBorders>
              <w:top w:val="nil"/>
              <w:bottom w:val="nil"/>
            </w:tcBorders>
          </w:tcPr>
          <w:p>
            <w:pPr>
              <w:pStyle w:val="TableParagraph"/>
              <w:spacing w:before="39"/>
              <w:ind w:right="118"/>
              <w:jc w:val="right"/>
              <w:rPr>
                <w:rFonts w:ascii="Arial Narrow"/>
                <w:sz w:val="16"/>
              </w:rPr>
            </w:pPr>
            <w:r>
              <w:rPr>
                <w:rFonts w:ascii="Arial Narrow"/>
                <w:color w:val="7D0000"/>
                <w:sz w:val="16"/>
              </w:rPr>
              <w:t>16</w:t>
            </w:r>
            <w:r>
              <w:rPr>
                <w:rFonts w:ascii="Arial Narrow"/>
                <w:color w:val="7D0000"/>
                <w:spacing w:val="-1"/>
                <w:sz w:val="16"/>
              </w:rPr>
              <w:t> </w:t>
            </w:r>
            <w:r>
              <w:rPr>
                <w:rFonts w:ascii="Arial Narrow"/>
                <w:color w:val="7D0000"/>
                <w:sz w:val="16"/>
              </w:rPr>
              <w:t>L/dtk</w:t>
            </w:r>
            <w:r>
              <w:rPr>
                <w:rFonts w:ascii="Arial Narrow"/>
                <w:color w:val="7D0000"/>
                <w:spacing w:val="53"/>
                <w:sz w:val="16"/>
              </w:rPr>
              <w:t>  </w:t>
            </w:r>
            <w:r>
              <w:rPr>
                <w:rFonts w:ascii="Arial Narrow"/>
                <w:color w:val="7D0000"/>
                <w:sz w:val="16"/>
              </w:rPr>
              <w:t>503,692 </w:t>
            </w:r>
            <w:r>
              <w:rPr>
                <w:rFonts w:ascii="Arial Narrow"/>
                <w:color w:val="7D0000"/>
                <w:spacing w:val="-5"/>
                <w:sz w:val="16"/>
              </w:rPr>
              <w:t>m3</w:t>
            </w:r>
          </w:p>
        </w:tc>
        <w:tc>
          <w:tcPr>
            <w:tcW w:w="1242" w:type="dxa"/>
            <w:tcBorders>
              <w:top w:val="nil"/>
              <w:bottom w:val="nil"/>
            </w:tcBorders>
          </w:tcPr>
          <w:p>
            <w:pPr>
              <w:pStyle w:val="TableParagraph"/>
              <w:spacing w:before="39"/>
              <w:ind w:left="16" w:right="6"/>
              <w:jc w:val="center"/>
              <w:rPr>
                <w:rFonts w:ascii="Arial Narrow"/>
                <w:sz w:val="16"/>
              </w:rPr>
            </w:pPr>
            <w:r>
              <w:rPr>
                <w:rFonts w:ascii="Arial Narrow"/>
                <w:color w:val="7D0000"/>
                <w:spacing w:val="-2"/>
                <w:sz w:val="16"/>
              </w:rPr>
              <w:t>Rp0.00</w:t>
            </w:r>
          </w:p>
        </w:tc>
        <w:tc>
          <w:tcPr>
            <w:tcW w:w="1823" w:type="dxa"/>
            <w:tcBorders>
              <w:top w:val="nil"/>
              <w:bottom w:val="nil"/>
            </w:tcBorders>
          </w:tcPr>
          <w:p>
            <w:pPr>
              <w:pStyle w:val="TableParagraph"/>
              <w:spacing w:before="39"/>
              <w:ind w:left="58" w:right="38"/>
              <w:jc w:val="center"/>
              <w:rPr>
                <w:rFonts w:ascii="Arial Narrow"/>
                <w:sz w:val="16"/>
              </w:rPr>
            </w:pPr>
            <w:r>
              <w:rPr>
                <w:rFonts w:ascii="Arial Narrow"/>
                <w:color w:val="4471C4"/>
                <w:sz w:val="16"/>
              </w:rPr>
              <w:t>3,548.00</w:t>
            </w:r>
            <w:r>
              <w:rPr>
                <w:rFonts w:ascii="Arial Narrow"/>
                <w:color w:val="4471C4"/>
                <w:spacing w:val="-3"/>
                <w:sz w:val="16"/>
              </w:rPr>
              <w:t> </w:t>
            </w:r>
            <w:r>
              <w:rPr>
                <w:rFonts w:ascii="Arial Narrow"/>
                <w:color w:val="4471C4"/>
                <w:spacing w:val="-5"/>
                <w:sz w:val="16"/>
              </w:rPr>
              <w:t>m3</w:t>
            </w:r>
          </w:p>
        </w:tc>
        <w:tc>
          <w:tcPr>
            <w:tcW w:w="1770" w:type="dxa"/>
            <w:tcBorders>
              <w:top w:val="nil"/>
              <w:bottom w:val="nil"/>
            </w:tcBorders>
          </w:tcPr>
          <w:p>
            <w:pPr>
              <w:pStyle w:val="TableParagraph"/>
              <w:spacing w:before="39"/>
              <w:ind w:left="26"/>
              <w:jc w:val="center"/>
              <w:rPr>
                <w:rFonts w:ascii="Arial Narrow"/>
                <w:sz w:val="16"/>
              </w:rPr>
            </w:pPr>
            <w:r>
              <w:rPr>
                <w:rFonts w:ascii="Arial Narrow"/>
                <w:color w:val="7D0000"/>
                <w:spacing w:val="-2"/>
                <w:sz w:val="16"/>
              </w:rPr>
              <w:t>Rp0.00</w:t>
            </w:r>
          </w:p>
        </w:tc>
      </w:tr>
      <w:tr>
        <w:trPr>
          <w:trHeight w:val="266" w:hRule="atLeast"/>
        </w:trPr>
        <w:tc>
          <w:tcPr>
            <w:tcW w:w="360" w:type="dxa"/>
            <w:vMerge/>
            <w:tcBorders>
              <w:top w:val="nil"/>
            </w:tcBorders>
          </w:tcPr>
          <w:p>
            <w:pPr>
              <w:rPr>
                <w:sz w:val="2"/>
                <w:szCs w:val="2"/>
              </w:rPr>
            </w:pPr>
          </w:p>
        </w:tc>
        <w:tc>
          <w:tcPr>
            <w:tcW w:w="2420" w:type="dxa"/>
            <w:tcBorders>
              <w:top w:val="nil"/>
              <w:bottom w:val="nil"/>
            </w:tcBorders>
          </w:tcPr>
          <w:p>
            <w:pPr>
              <w:pStyle w:val="TableParagraph"/>
              <w:rPr>
                <w:rFonts w:ascii="Times New Roman"/>
                <w:sz w:val="16"/>
              </w:rPr>
            </w:pPr>
          </w:p>
        </w:tc>
        <w:tc>
          <w:tcPr>
            <w:tcW w:w="1589" w:type="dxa"/>
            <w:vMerge/>
            <w:tcBorders>
              <w:top w:val="nil"/>
            </w:tcBorders>
          </w:tcPr>
          <w:p>
            <w:pPr>
              <w:rPr>
                <w:sz w:val="2"/>
                <w:szCs w:val="2"/>
              </w:rPr>
            </w:pPr>
          </w:p>
        </w:tc>
        <w:tc>
          <w:tcPr>
            <w:tcW w:w="1594" w:type="dxa"/>
            <w:tcBorders>
              <w:top w:val="nil"/>
              <w:bottom w:val="nil"/>
            </w:tcBorders>
          </w:tcPr>
          <w:p>
            <w:pPr>
              <w:pStyle w:val="TableParagraph"/>
              <w:spacing w:before="41"/>
              <w:ind w:left="12" w:right="7"/>
              <w:jc w:val="center"/>
              <w:rPr>
                <w:rFonts w:ascii="Arial Narrow"/>
                <w:sz w:val="16"/>
              </w:rPr>
            </w:pPr>
            <w:r>
              <w:rPr>
                <w:rFonts w:ascii="Arial Narrow"/>
                <w:spacing w:val="-10"/>
                <w:sz w:val="16"/>
              </w:rPr>
              <w:t>6</w:t>
            </w:r>
          </w:p>
        </w:tc>
        <w:tc>
          <w:tcPr>
            <w:tcW w:w="1459" w:type="dxa"/>
            <w:tcBorders>
              <w:top w:val="nil"/>
              <w:bottom w:val="nil"/>
            </w:tcBorders>
          </w:tcPr>
          <w:p>
            <w:pPr>
              <w:pStyle w:val="TableParagraph"/>
              <w:spacing w:before="41"/>
              <w:ind w:left="252" w:right="246"/>
              <w:jc w:val="center"/>
              <w:rPr>
                <w:rFonts w:ascii="Arial Narrow"/>
                <w:sz w:val="16"/>
              </w:rPr>
            </w:pPr>
            <w:r>
              <w:rPr>
                <w:rFonts w:ascii="Arial Narrow"/>
                <w:spacing w:val="-10"/>
                <w:sz w:val="16"/>
              </w:rPr>
              <w:t>0</w:t>
            </w:r>
          </w:p>
        </w:tc>
        <w:tc>
          <w:tcPr>
            <w:tcW w:w="1992" w:type="dxa"/>
            <w:tcBorders>
              <w:top w:val="nil"/>
              <w:bottom w:val="nil"/>
            </w:tcBorders>
          </w:tcPr>
          <w:p>
            <w:pPr>
              <w:pStyle w:val="TableParagraph"/>
              <w:spacing w:before="41"/>
              <w:ind w:left="19"/>
              <w:jc w:val="center"/>
              <w:rPr>
                <w:rFonts w:ascii="Arial Narrow"/>
                <w:sz w:val="16"/>
              </w:rPr>
            </w:pPr>
            <w:r>
              <w:rPr>
                <w:rFonts w:ascii="Arial Narrow"/>
                <w:sz w:val="16"/>
              </w:rPr>
              <w:t>49</w:t>
            </w:r>
            <w:r>
              <w:rPr>
                <w:rFonts w:ascii="Arial Narrow"/>
                <w:spacing w:val="36"/>
                <w:sz w:val="16"/>
              </w:rPr>
              <w:t> </w:t>
            </w:r>
            <w:r>
              <w:rPr>
                <w:rFonts w:ascii="Arial Narrow"/>
                <w:color w:val="7D0000"/>
                <w:sz w:val="16"/>
              </w:rPr>
              <w:t>L/dtk</w:t>
            </w:r>
            <w:r>
              <w:rPr>
                <w:rFonts w:ascii="Arial Narrow"/>
                <w:color w:val="7D0000"/>
                <w:spacing w:val="34"/>
                <w:sz w:val="16"/>
              </w:rPr>
              <w:t> </w:t>
            </w:r>
            <w:r>
              <w:rPr>
                <w:rFonts w:ascii="Arial Narrow"/>
                <w:sz w:val="16"/>
              </w:rPr>
              <w:t>1,529,496</w:t>
            </w:r>
            <w:r>
              <w:rPr>
                <w:rFonts w:ascii="Arial Narrow"/>
                <w:spacing w:val="-1"/>
                <w:sz w:val="16"/>
              </w:rPr>
              <w:t> </w:t>
            </w:r>
            <w:r>
              <w:rPr>
                <w:rFonts w:ascii="Arial Narrow"/>
                <w:color w:val="7D0000"/>
                <w:spacing w:val="-5"/>
                <w:sz w:val="16"/>
              </w:rPr>
              <w:t>m3</w:t>
            </w:r>
          </w:p>
        </w:tc>
        <w:tc>
          <w:tcPr>
            <w:tcW w:w="1853" w:type="dxa"/>
            <w:tcBorders>
              <w:top w:val="nil"/>
              <w:bottom w:val="nil"/>
            </w:tcBorders>
          </w:tcPr>
          <w:p>
            <w:pPr>
              <w:pStyle w:val="TableParagraph"/>
              <w:spacing w:before="41"/>
              <w:ind w:right="113"/>
              <w:jc w:val="right"/>
              <w:rPr>
                <w:rFonts w:ascii="Arial Narrow"/>
                <w:sz w:val="16"/>
              </w:rPr>
            </w:pPr>
            <w:r>
              <w:rPr>
                <w:rFonts w:ascii="Arial Narrow"/>
                <w:color w:val="4471C4"/>
                <w:sz w:val="16"/>
              </w:rPr>
              <w:t>4 L/dtk</w:t>
            </w:r>
            <w:r>
              <w:rPr>
                <w:rFonts w:ascii="Arial Narrow"/>
                <w:color w:val="4471C4"/>
                <w:spacing w:val="53"/>
                <w:sz w:val="16"/>
              </w:rPr>
              <w:t>  </w:t>
            </w:r>
            <w:r>
              <w:rPr>
                <w:rFonts w:ascii="Arial Narrow"/>
                <w:color w:val="4471C4"/>
                <w:sz w:val="16"/>
              </w:rPr>
              <w:t>136,147</w:t>
            </w:r>
            <w:r>
              <w:rPr>
                <w:rFonts w:ascii="Arial Narrow"/>
                <w:color w:val="4471C4"/>
                <w:spacing w:val="1"/>
                <w:sz w:val="16"/>
              </w:rPr>
              <w:t> </w:t>
            </w:r>
            <w:r>
              <w:rPr>
                <w:rFonts w:ascii="Arial Narrow"/>
                <w:color w:val="4471C4"/>
                <w:spacing w:val="-5"/>
                <w:sz w:val="16"/>
              </w:rPr>
              <w:t>m3</w:t>
            </w:r>
          </w:p>
        </w:tc>
        <w:tc>
          <w:tcPr>
            <w:tcW w:w="1242" w:type="dxa"/>
            <w:tcBorders>
              <w:top w:val="nil"/>
              <w:bottom w:val="nil"/>
            </w:tcBorders>
          </w:tcPr>
          <w:p>
            <w:pPr>
              <w:pStyle w:val="TableParagraph"/>
              <w:spacing w:before="41"/>
              <w:ind w:left="16" w:right="1"/>
              <w:jc w:val="center"/>
              <w:rPr>
                <w:rFonts w:ascii="Arial Narrow"/>
                <w:sz w:val="16"/>
              </w:rPr>
            </w:pPr>
            <w:r>
              <w:rPr>
                <w:rFonts w:ascii="Arial Narrow"/>
                <w:spacing w:val="-10"/>
                <w:sz w:val="16"/>
              </w:rPr>
              <w:t>4</w:t>
            </w:r>
          </w:p>
        </w:tc>
        <w:tc>
          <w:tcPr>
            <w:tcW w:w="1823" w:type="dxa"/>
            <w:tcBorders>
              <w:top w:val="nil"/>
              <w:bottom w:val="nil"/>
            </w:tcBorders>
          </w:tcPr>
          <w:p>
            <w:pPr>
              <w:pStyle w:val="TableParagraph"/>
              <w:spacing w:before="41"/>
              <w:ind w:left="58" w:right="40"/>
              <w:jc w:val="center"/>
              <w:rPr>
                <w:rFonts w:ascii="Arial Narrow"/>
                <w:sz w:val="16"/>
              </w:rPr>
            </w:pPr>
            <w:r>
              <w:rPr>
                <w:rFonts w:ascii="Arial Narrow"/>
                <w:color w:val="7D0000"/>
                <w:spacing w:val="-2"/>
                <w:sz w:val="16"/>
              </w:rPr>
              <w:t>Rp0.00</w:t>
            </w:r>
          </w:p>
        </w:tc>
        <w:tc>
          <w:tcPr>
            <w:tcW w:w="1770" w:type="dxa"/>
            <w:tcBorders>
              <w:top w:val="nil"/>
              <w:bottom w:val="nil"/>
            </w:tcBorders>
          </w:tcPr>
          <w:p>
            <w:pPr>
              <w:pStyle w:val="TableParagraph"/>
              <w:spacing w:before="41"/>
              <w:ind w:left="21"/>
              <w:jc w:val="center"/>
              <w:rPr>
                <w:rFonts w:ascii="Arial Narrow"/>
                <w:sz w:val="16"/>
              </w:rPr>
            </w:pPr>
            <w:r>
              <w:rPr>
                <w:rFonts w:ascii="Arial Narrow"/>
                <w:spacing w:val="-10"/>
                <w:sz w:val="16"/>
              </w:rPr>
              <w:t>0</w:t>
            </w:r>
          </w:p>
        </w:tc>
      </w:tr>
      <w:tr>
        <w:trPr>
          <w:trHeight w:val="318" w:hRule="atLeast"/>
        </w:trPr>
        <w:tc>
          <w:tcPr>
            <w:tcW w:w="360" w:type="dxa"/>
            <w:vMerge/>
            <w:tcBorders>
              <w:top w:val="nil"/>
            </w:tcBorders>
          </w:tcPr>
          <w:p>
            <w:pPr>
              <w:rPr>
                <w:sz w:val="2"/>
                <w:szCs w:val="2"/>
              </w:rPr>
            </w:pPr>
          </w:p>
        </w:tc>
        <w:tc>
          <w:tcPr>
            <w:tcW w:w="2420" w:type="dxa"/>
            <w:tcBorders>
              <w:top w:val="nil"/>
            </w:tcBorders>
          </w:tcPr>
          <w:p>
            <w:pPr>
              <w:pStyle w:val="TableParagraph"/>
              <w:rPr>
                <w:rFonts w:ascii="Times New Roman"/>
                <w:sz w:val="16"/>
              </w:rPr>
            </w:pPr>
          </w:p>
        </w:tc>
        <w:tc>
          <w:tcPr>
            <w:tcW w:w="1589" w:type="dxa"/>
            <w:vMerge/>
            <w:tcBorders>
              <w:top w:val="nil"/>
            </w:tcBorders>
          </w:tcPr>
          <w:p>
            <w:pPr>
              <w:rPr>
                <w:sz w:val="2"/>
                <w:szCs w:val="2"/>
              </w:rPr>
            </w:pPr>
          </w:p>
        </w:tc>
        <w:tc>
          <w:tcPr>
            <w:tcW w:w="1594" w:type="dxa"/>
            <w:tcBorders>
              <w:top w:val="nil"/>
            </w:tcBorders>
          </w:tcPr>
          <w:p>
            <w:pPr>
              <w:pStyle w:val="TableParagraph"/>
              <w:rPr>
                <w:rFonts w:ascii="Times New Roman"/>
                <w:sz w:val="16"/>
              </w:rPr>
            </w:pPr>
          </w:p>
        </w:tc>
        <w:tc>
          <w:tcPr>
            <w:tcW w:w="1459" w:type="dxa"/>
            <w:tcBorders>
              <w:top w:val="nil"/>
            </w:tcBorders>
          </w:tcPr>
          <w:p>
            <w:pPr>
              <w:pStyle w:val="TableParagraph"/>
              <w:rPr>
                <w:rFonts w:ascii="Times New Roman"/>
                <w:sz w:val="16"/>
              </w:rPr>
            </w:pPr>
          </w:p>
        </w:tc>
        <w:tc>
          <w:tcPr>
            <w:tcW w:w="1992" w:type="dxa"/>
            <w:tcBorders>
              <w:top w:val="nil"/>
            </w:tcBorders>
          </w:tcPr>
          <w:p>
            <w:pPr>
              <w:pStyle w:val="TableParagraph"/>
              <w:rPr>
                <w:rFonts w:ascii="Times New Roman"/>
                <w:sz w:val="16"/>
              </w:rPr>
            </w:pPr>
          </w:p>
        </w:tc>
        <w:tc>
          <w:tcPr>
            <w:tcW w:w="1853" w:type="dxa"/>
            <w:tcBorders>
              <w:top w:val="nil"/>
            </w:tcBorders>
          </w:tcPr>
          <w:p>
            <w:pPr>
              <w:pStyle w:val="TableParagraph"/>
              <w:spacing w:before="39"/>
              <w:ind w:right="113"/>
              <w:jc w:val="right"/>
              <w:rPr>
                <w:rFonts w:ascii="Arial Narrow"/>
                <w:sz w:val="16"/>
              </w:rPr>
            </w:pPr>
            <w:r>
              <w:rPr>
                <w:rFonts w:ascii="Arial Narrow"/>
                <w:color w:val="7D0000"/>
                <w:sz w:val="16"/>
              </w:rPr>
              <w:t>186</w:t>
            </w:r>
            <w:r>
              <w:rPr>
                <w:rFonts w:ascii="Arial Narrow"/>
                <w:color w:val="7D0000"/>
                <w:spacing w:val="-1"/>
                <w:sz w:val="16"/>
              </w:rPr>
              <w:t> </w:t>
            </w:r>
            <w:r>
              <w:rPr>
                <w:rFonts w:ascii="Arial Narrow"/>
                <w:color w:val="7D0000"/>
                <w:sz w:val="16"/>
              </w:rPr>
              <w:t>L/dtk</w:t>
            </w:r>
            <w:r>
              <w:rPr>
                <w:rFonts w:ascii="Arial Narrow"/>
                <w:color w:val="7D0000"/>
                <w:spacing w:val="69"/>
                <w:sz w:val="16"/>
              </w:rPr>
              <w:t> </w:t>
            </w:r>
            <w:r>
              <w:rPr>
                <w:rFonts w:ascii="Arial Narrow"/>
                <w:color w:val="7D0000"/>
                <w:sz w:val="16"/>
              </w:rPr>
              <w:t>5,872,345 </w:t>
            </w:r>
            <w:r>
              <w:rPr>
                <w:rFonts w:ascii="Arial Narrow"/>
                <w:color w:val="7D0000"/>
                <w:spacing w:val="-5"/>
                <w:sz w:val="16"/>
              </w:rPr>
              <w:t>m3</w:t>
            </w:r>
          </w:p>
        </w:tc>
        <w:tc>
          <w:tcPr>
            <w:tcW w:w="1242" w:type="dxa"/>
            <w:tcBorders>
              <w:top w:val="nil"/>
            </w:tcBorders>
          </w:tcPr>
          <w:p>
            <w:pPr>
              <w:pStyle w:val="TableParagraph"/>
              <w:rPr>
                <w:rFonts w:ascii="Times New Roman"/>
                <w:sz w:val="16"/>
              </w:rPr>
            </w:pPr>
          </w:p>
        </w:tc>
        <w:tc>
          <w:tcPr>
            <w:tcW w:w="1823" w:type="dxa"/>
            <w:tcBorders>
              <w:top w:val="nil"/>
            </w:tcBorders>
          </w:tcPr>
          <w:p>
            <w:pPr>
              <w:pStyle w:val="TableParagraph"/>
              <w:spacing w:before="39"/>
              <w:ind w:left="58" w:right="45"/>
              <w:jc w:val="center"/>
              <w:rPr>
                <w:rFonts w:ascii="Arial Narrow"/>
                <w:sz w:val="16"/>
              </w:rPr>
            </w:pPr>
            <w:r>
              <w:rPr>
                <w:rFonts w:ascii="Arial Narrow"/>
                <w:spacing w:val="-10"/>
                <w:sz w:val="16"/>
              </w:rPr>
              <w:t>6</w:t>
            </w:r>
          </w:p>
        </w:tc>
        <w:tc>
          <w:tcPr>
            <w:tcW w:w="1770" w:type="dxa"/>
            <w:tcBorders>
              <w:top w:val="nil"/>
            </w:tcBorders>
          </w:tcPr>
          <w:p>
            <w:pPr>
              <w:pStyle w:val="TableParagraph"/>
              <w:rPr>
                <w:rFonts w:ascii="Times New Roman"/>
                <w:sz w:val="16"/>
              </w:rPr>
            </w:pPr>
          </w:p>
        </w:tc>
      </w:tr>
    </w:tbl>
    <w:p>
      <w:pPr>
        <w:spacing w:after="0"/>
        <w:rPr>
          <w:rFonts w:ascii="Times New Roman"/>
          <w:sz w:val="16"/>
        </w:rPr>
        <w:sectPr>
          <w:type w:val="continuous"/>
          <w:pgSz w:w="16840" w:h="11910" w:orient="landscape"/>
          <w:pgMar w:header="0" w:footer="0" w:top="440" w:bottom="280" w:left="180" w:right="320"/>
        </w:sectPr>
      </w:pPr>
    </w:p>
    <w:p>
      <w:pPr>
        <w:spacing w:line="237" w:lineRule="auto" w:before="4"/>
        <w:ind w:left="3776" w:right="3386" w:firstLine="0"/>
        <w:jc w:val="center"/>
        <w:rPr>
          <w:rFonts w:ascii="Verdana"/>
          <w:sz w:val="18"/>
        </w:rPr>
      </w:pPr>
      <w:r>
        <w:rPr>
          <w:rFonts w:ascii="Verdana"/>
          <w:color w:val="4471C4"/>
          <w:sz w:val="18"/>
        </w:rPr>
        <w:t>RINCIAN</w:t>
      </w:r>
      <w:r>
        <w:rPr>
          <w:rFonts w:ascii="Verdana"/>
          <w:color w:val="4471C4"/>
          <w:spacing w:val="-10"/>
          <w:sz w:val="18"/>
        </w:rPr>
        <w:t> </w:t>
      </w:r>
      <w:r>
        <w:rPr>
          <w:rFonts w:ascii="Verdana"/>
          <w:color w:val="4471C4"/>
          <w:sz w:val="18"/>
        </w:rPr>
        <w:t>PRODUKSI</w:t>
      </w:r>
      <w:r>
        <w:rPr>
          <w:rFonts w:ascii="Verdana"/>
          <w:color w:val="4471C4"/>
          <w:spacing w:val="-13"/>
          <w:sz w:val="18"/>
        </w:rPr>
        <w:t> </w:t>
      </w:r>
      <w:r>
        <w:rPr>
          <w:rFonts w:ascii="Verdana"/>
          <w:color w:val="4471C4"/>
          <w:sz w:val="18"/>
        </w:rPr>
        <w:t>AIR</w:t>
      </w:r>
      <w:r>
        <w:rPr>
          <w:rFonts w:ascii="Verdana"/>
          <w:color w:val="4471C4"/>
          <w:spacing w:val="-10"/>
          <w:sz w:val="18"/>
        </w:rPr>
        <w:t> </w:t>
      </w:r>
      <w:r>
        <w:rPr>
          <w:rFonts w:ascii="Verdana"/>
          <w:color w:val="4471C4"/>
          <w:sz w:val="18"/>
        </w:rPr>
        <w:t>MINUM </w:t>
      </w:r>
      <w:r>
        <w:rPr>
          <w:rFonts w:ascii="Verdana"/>
          <w:sz w:val="18"/>
        </w:rPr>
        <w:t>TAHUN 2024</w:t>
      </w:r>
    </w:p>
    <w:p>
      <w:pPr>
        <w:pStyle w:val="BodyText"/>
        <w:spacing w:before="5"/>
        <w:rPr>
          <w:rFonts w:ascii="Verdana"/>
          <w:sz w:val="19"/>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3"/>
        <w:gridCol w:w="1463"/>
        <w:gridCol w:w="836"/>
        <w:gridCol w:w="1550"/>
      </w:tblGrid>
      <w:tr>
        <w:trPr>
          <w:trHeight w:val="286" w:hRule="atLeast"/>
        </w:trPr>
        <w:tc>
          <w:tcPr>
            <w:tcW w:w="6573" w:type="dxa"/>
            <w:tcBorders>
              <w:top w:val="single" w:sz="4" w:space="0" w:color="000000"/>
            </w:tcBorders>
          </w:tcPr>
          <w:p>
            <w:pPr>
              <w:pStyle w:val="TableParagraph"/>
              <w:tabs>
                <w:tab w:pos="693" w:val="left" w:leader="none"/>
              </w:tabs>
              <w:spacing w:line="229" w:lineRule="exact"/>
              <w:ind w:left="281"/>
              <w:rPr>
                <w:rFonts w:ascii="Arial"/>
                <w:sz w:val="20"/>
              </w:rPr>
            </w:pPr>
            <w:r>
              <w:rPr>
                <w:rFonts w:ascii="Arial"/>
                <w:spacing w:val="-10"/>
                <w:sz w:val="20"/>
              </w:rPr>
              <w:t>1</w:t>
            </w:r>
            <w:r>
              <w:rPr>
                <w:rFonts w:ascii="Arial"/>
                <w:sz w:val="20"/>
              </w:rPr>
              <w:tab/>
              <w:t>Kapasitas</w:t>
            </w:r>
            <w:r>
              <w:rPr>
                <w:rFonts w:ascii="Arial"/>
                <w:spacing w:val="-14"/>
                <w:sz w:val="20"/>
              </w:rPr>
              <w:t> </w:t>
            </w:r>
            <w:r>
              <w:rPr>
                <w:rFonts w:ascii="Arial"/>
                <w:sz w:val="20"/>
              </w:rPr>
              <w:t>Produksi</w:t>
            </w:r>
            <w:r>
              <w:rPr>
                <w:rFonts w:ascii="Arial"/>
                <w:spacing w:val="-8"/>
                <w:sz w:val="20"/>
              </w:rPr>
              <w:t> </w:t>
            </w:r>
            <w:r>
              <w:rPr>
                <w:rFonts w:ascii="Arial"/>
                <w:sz w:val="20"/>
              </w:rPr>
              <w:t>Terpasang</w:t>
            </w:r>
            <w:r>
              <w:rPr>
                <w:rFonts w:ascii="Arial"/>
                <w:spacing w:val="-12"/>
                <w:sz w:val="20"/>
              </w:rPr>
              <w:t> </w:t>
            </w:r>
            <w:r>
              <w:rPr>
                <w:rFonts w:ascii="Arial"/>
                <w:sz w:val="20"/>
              </w:rPr>
              <w:t>(Kapasitas</w:t>
            </w:r>
            <w:r>
              <w:rPr>
                <w:rFonts w:ascii="Arial"/>
                <w:spacing w:val="-13"/>
                <w:sz w:val="20"/>
              </w:rPr>
              <w:t> </w:t>
            </w:r>
            <w:r>
              <w:rPr>
                <w:rFonts w:ascii="Arial"/>
                <w:spacing w:val="-2"/>
                <w:sz w:val="20"/>
              </w:rPr>
              <w:t>Disain)</w:t>
            </w:r>
          </w:p>
        </w:tc>
        <w:tc>
          <w:tcPr>
            <w:tcW w:w="1463" w:type="dxa"/>
            <w:tcBorders>
              <w:top w:val="single" w:sz="4" w:space="0" w:color="000000"/>
            </w:tcBorders>
          </w:tcPr>
          <w:p>
            <w:pPr>
              <w:pStyle w:val="TableParagraph"/>
              <w:spacing w:line="201" w:lineRule="exact"/>
              <w:ind w:right="51"/>
              <w:jc w:val="right"/>
              <w:rPr>
                <w:rFonts w:ascii="Arial"/>
                <w:sz w:val="18"/>
              </w:rPr>
            </w:pPr>
            <w:r>
              <w:rPr>
                <w:rFonts w:ascii="Arial"/>
                <w:spacing w:val="-2"/>
                <w:sz w:val="18"/>
              </w:rPr>
              <w:t>8,041,680.00</w:t>
            </w:r>
          </w:p>
        </w:tc>
        <w:tc>
          <w:tcPr>
            <w:tcW w:w="836" w:type="dxa"/>
            <w:tcBorders>
              <w:top w:val="single" w:sz="4" w:space="0" w:color="000000"/>
            </w:tcBorders>
          </w:tcPr>
          <w:p>
            <w:pPr>
              <w:pStyle w:val="TableParagraph"/>
              <w:spacing w:line="229" w:lineRule="exact"/>
              <w:ind w:left="52"/>
              <w:rPr>
                <w:rFonts w:ascii="Arial"/>
                <w:sz w:val="20"/>
              </w:rPr>
            </w:pPr>
            <w:r>
              <w:rPr>
                <w:rFonts w:ascii="Arial"/>
                <w:spacing w:val="-5"/>
                <w:sz w:val="20"/>
              </w:rPr>
              <w:t>m3</w:t>
            </w:r>
          </w:p>
        </w:tc>
        <w:tc>
          <w:tcPr>
            <w:tcW w:w="1550" w:type="dxa"/>
            <w:tcBorders>
              <w:top w:val="single" w:sz="4" w:space="0" w:color="000000"/>
            </w:tcBorders>
          </w:tcPr>
          <w:p>
            <w:pPr>
              <w:pStyle w:val="TableParagraph"/>
              <w:spacing w:line="225" w:lineRule="exact"/>
              <w:ind w:right="21"/>
              <w:jc w:val="right"/>
              <w:rPr>
                <w:rFonts w:ascii="Arial"/>
                <w:sz w:val="20"/>
              </w:rPr>
            </w:pPr>
            <w:r>
              <w:rPr>
                <w:rFonts w:ascii="Arial"/>
                <w:sz w:val="18"/>
              </w:rPr>
              <w:t>255.00</w:t>
            </w:r>
            <w:r>
              <w:rPr>
                <w:rFonts w:ascii="Arial"/>
                <w:spacing w:val="-10"/>
                <w:sz w:val="18"/>
              </w:rPr>
              <w:t> </w:t>
            </w:r>
            <w:r>
              <w:rPr>
                <w:rFonts w:ascii="Arial"/>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spacing w:val="-10"/>
                <w:sz w:val="20"/>
              </w:rPr>
              <w:t>2</w:t>
            </w:r>
            <w:r>
              <w:rPr>
                <w:rFonts w:ascii="Arial"/>
                <w:sz w:val="20"/>
              </w:rPr>
              <w:tab/>
              <w:t>Kapasitas</w:t>
            </w:r>
            <w:r>
              <w:rPr>
                <w:rFonts w:ascii="Arial"/>
                <w:spacing w:val="-13"/>
                <w:sz w:val="20"/>
              </w:rPr>
              <w:t> </w:t>
            </w:r>
            <w:r>
              <w:rPr>
                <w:rFonts w:ascii="Arial"/>
                <w:sz w:val="20"/>
              </w:rPr>
              <w:t>Produksi</w:t>
            </w:r>
            <w:r>
              <w:rPr>
                <w:rFonts w:ascii="Arial"/>
                <w:spacing w:val="-5"/>
                <w:sz w:val="20"/>
              </w:rPr>
              <w:t> </w:t>
            </w:r>
            <w:r>
              <w:rPr>
                <w:rFonts w:ascii="Arial"/>
                <w:sz w:val="20"/>
              </w:rPr>
              <w:t>Terpasang</w:t>
            </w:r>
            <w:r>
              <w:rPr>
                <w:rFonts w:ascii="Arial"/>
                <w:spacing w:val="-9"/>
                <w:sz w:val="20"/>
              </w:rPr>
              <w:t> </w:t>
            </w:r>
            <w:r>
              <w:rPr>
                <w:rFonts w:ascii="Arial"/>
                <w:sz w:val="20"/>
              </w:rPr>
              <w:t>yang</w:t>
            </w:r>
            <w:r>
              <w:rPr>
                <w:rFonts w:ascii="Arial"/>
                <w:spacing w:val="-8"/>
                <w:sz w:val="20"/>
              </w:rPr>
              <w:t> </w:t>
            </w:r>
            <w:r>
              <w:rPr>
                <w:rFonts w:ascii="Arial"/>
                <w:sz w:val="20"/>
              </w:rPr>
              <w:t>tidak</w:t>
            </w:r>
            <w:r>
              <w:rPr>
                <w:rFonts w:ascii="Arial"/>
                <w:spacing w:val="-8"/>
                <w:sz w:val="20"/>
              </w:rPr>
              <w:t> </w:t>
            </w:r>
            <w:r>
              <w:rPr>
                <w:rFonts w:ascii="Arial"/>
                <w:sz w:val="20"/>
              </w:rPr>
              <w:t>dapat</w:t>
            </w:r>
            <w:r>
              <w:rPr>
                <w:rFonts w:ascii="Arial"/>
                <w:spacing w:val="-5"/>
                <w:sz w:val="20"/>
              </w:rPr>
              <w:t> </w:t>
            </w:r>
            <w:r>
              <w:rPr>
                <w:rFonts w:ascii="Arial"/>
                <w:spacing w:val="-2"/>
                <w:sz w:val="20"/>
              </w:rPr>
              <w:t>dimanfaatkan</w:t>
            </w:r>
          </w:p>
        </w:tc>
        <w:tc>
          <w:tcPr>
            <w:tcW w:w="1463" w:type="dxa"/>
          </w:tcPr>
          <w:p>
            <w:pPr>
              <w:pStyle w:val="TableParagraph"/>
              <w:spacing w:before="53"/>
              <w:ind w:right="51"/>
              <w:jc w:val="right"/>
              <w:rPr>
                <w:rFonts w:ascii="Arial"/>
                <w:sz w:val="18"/>
              </w:rPr>
            </w:pPr>
            <w:r>
              <w:rPr>
                <w:rFonts w:ascii="Arial"/>
                <w:spacing w:val="-2"/>
                <w:sz w:val="18"/>
              </w:rPr>
              <w:t>1,529,496.00</w:t>
            </w:r>
          </w:p>
        </w:tc>
        <w:tc>
          <w:tcPr>
            <w:tcW w:w="836" w:type="dxa"/>
          </w:tcPr>
          <w:p>
            <w:pPr>
              <w:pStyle w:val="TableParagraph"/>
              <w:spacing w:before="58"/>
              <w:ind w:left="52"/>
              <w:rPr>
                <w:rFonts w:ascii="Arial"/>
                <w:sz w:val="20"/>
              </w:rPr>
            </w:pPr>
            <w:r>
              <w:rPr>
                <w:rFonts w:ascii="Arial"/>
                <w:spacing w:val="-5"/>
                <w:sz w:val="20"/>
              </w:rPr>
              <w:t>m3</w:t>
            </w:r>
          </w:p>
        </w:tc>
        <w:tc>
          <w:tcPr>
            <w:tcW w:w="1550" w:type="dxa"/>
          </w:tcPr>
          <w:p>
            <w:pPr>
              <w:pStyle w:val="TableParagraph"/>
              <w:spacing w:before="53"/>
              <w:ind w:right="21"/>
              <w:jc w:val="right"/>
              <w:rPr>
                <w:rFonts w:ascii="Arial"/>
                <w:sz w:val="20"/>
              </w:rPr>
            </w:pPr>
            <w:r>
              <w:rPr>
                <w:rFonts w:ascii="Arial"/>
                <w:sz w:val="18"/>
              </w:rPr>
              <w:t>48.50</w:t>
            </w:r>
            <w:r>
              <w:rPr>
                <w:rFonts w:ascii="Arial"/>
                <w:spacing w:val="-5"/>
                <w:sz w:val="18"/>
              </w:rPr>
              <w:t> </w:t>
            </w:r>
            <w:r>
              <w:rPr>
                <w:rFonts w:ascii="Arial"/>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color w:val="4471C4"/>
                <w:spacing w:val="-10"/>
                <w:sz w:val="20"/>
              </w:rPr>
              <w:t>3</w:t>
            </w:r>
            <w:r>
              <w:rPr>
                <w:rFonts w:ascii="Arial"/>
                <w:color w:val="4471C4"/>
                <w:sz w:val="20"/>
              </w:rPr>
              <w:tab/>
              <w:t>Kapasitas</w:t>
            </w:r>
            <w:r>
              <w:rPr>
                <w:rFonts w:ascii="Arial"/>
                <w:color w:val="4471C4"/>
                <w:spacing w:val="-8"/>
                <w:sz w:val="20"/>
              </w:rPr>
              <w:t> </w:t>
            </w:r>
            <w:r>
              <w:rPr>
                <w:rFonts w:ascii="Arial"/>
                <w:color w:val="4471C4"/>
                <w:sz w:val="20"/>
              </w:rPr>
              <w:t>Produksi</w:t>
            </w:r>
            <w:r>
              <w:rPr>
                <w:rFonts w:ascii="Arial"/>
                <w:color w:val="4471C4"/>
                <w:spacing w:val="-1"/>
                <w:sz w:val="20"/>
              </w:rPr>
              <w:t> </w:t>
            </w:r>
            <w:r>
              <w:rPr>
                <w:rFonts w:ascii="Arial"/>
                <w:color w:val="4471C4"/>
                <w:sz w:val="20"/>
              </w:rPr>
              <w:t>Riil</w:t>
            </w:r>
            <w:r>
              <w:rPr>
                <w:rFonts w:ascii="Arial"/>
                <w:color w:val="4471C4"/>
                <w:spacing w:val="-5"/>
                <w:sz w:val="20"/>
              </w:rPr>
              <w:t> </w:t>
            </w:r>
            <w:r>
              <w:rPr>
                <w:rFonts w:ascii="Arial"/>
                <w:color w:val="4471C4"/>
                <w:sz w:val="20"/>
              </w:rPr>
              <w:t>(1</w:t>
            </w:r>
            <w:r>
              <w:rPr>
                <w:rFonts w:ascii="Arial"/>
                <w:color w:val="4471C4"/>
                <w:spacing w:val="-3"/>
                <w:sz w:val="20"/>
              </w:rPr>
              <w:t> </w:t>
            </w:r>
            <w:r>
              <w:rPr>
                <w:rFonts w:ascii="Arial"/>
                <w:color w:val="4471C4"/>
                <w:sz w:val="20"/>
              </w:rPr>
              <w:t>-</w:t>
            </w:r>
            <w:r>
              <w:rPr>
                <w:rFonts w:ascii="Arial"/>
                <w:color w:val="4471C4"/>
                <w:spacing w:val="-2"/>
                <w:sz w:val="20"/>
              </w:rPr>
              <w:t> </w:t>
            </w:r>
            <w:r>
              <w:rPr>
                <w:rFonts w:ascii="Arial"/>
                <w:color w:val="4471C4"/>
                <w:spacing w:val="-5"/>
                <w:sz w:val="20"/>
              </w:rPr>
              <w:t>2)</w:t>
            </w:r>
          </w:p>
        </w:tc>
        <w:tc>
          <w:tcPr>
            <w:tcW w:w="1463" w:type="dxa"/>
          </w:tcPr>
          <w:p>
            <w:pPr>
              <w:pStyle w:val="TableParagraph"/>
              <w:spacing w:before="53"/>
              <w:ind w:right="51"/>
              <w:jc w:val="right"/>
              <w:rPr>
                <w:rFonts w:ascii="Arial"/>
                <w:sz w:val="18"/>
              </w:rPr>
            </w:pPr>
            <w:r>
              <w:rPr>
                <w:rFonts w:ascii="Arial"/>
                <w:color w:val="0000FF"/>
                <w:spacing w:val="-2"/>
                <w:sz w:val="18"/>
              </w:rPr>
              <w:t>6,512,184.00</w:t>
            </w:r>
          </w:p>
        </w:tc>
        <w:tc>
          <w:tcPr>
            <w:tcW w:w="836" w:type="dxa"/>
          </w:tcPr>
          <w:p>
            <w:pPr>
              <w:pStyle w:val="TableParagraph"/>
              <w:spacing w:before="58"/>
              <w:ind w:left="52"/>
              <w:rPr>
                <w:rFonts w:ascii="Arial"/>
                <w:sz w:val="20"/>
              </w:rPr>
            </w:pPr>
            <w:r>
              <w:rPr>
                <w:rFonts w:ascii="Arial"/>
                <w:color w:val="4471C4"/>
                <w:spacing w:val="-5"/>
                <w:sz w:val="20"/>
              </w:rPr>
              <w:t>m3</w:t>
            </w:r>
          </w:p>
        </w:tc>
        <w:tc>
          <w:tcPr>
            <w:tcW w:w="1550" w:type="dxa"/>
          </w:tcPr>
          <w:p>
            <w:pPr>
              <w:pStyle w:val="TableParagraph"/>
              <w:spacing w:before="53"/>
              <w:ind w:right="21"/>
              <w:jc w:val="right"/>
              <w:rPr>
                <w:rFonts w:ascii="Arial"/>
                <w:sz w:val="20"/>
              </w:rPr>
            </w:pPr>
            <w:r>
              <w:rPr>
                <w:rFonts w:ascii="Arial"/>
                <w:color w:val="0000FF"/>
                <w:sz w:val="18"/>
              </w:rPr>
              <w:t>206.50</w:t>
            </w:r>
            <w:r>
              <w:rPr>
                <w:rFonts w:ascii="Arial"/>
                <w:color w:val="0000FF"/>
                <w:spacing w:val="-10"/>
                <w:sz w:val="18"/>
              </w:rPr>
              <w:t> </w:t>
            </w:r>
            <w:r>
              <w:rPr>
                <w:rFonts w:ascii="Arial"/>
                <w:color w:val="4471C4"/>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spacing w:val="-10"/>
                <w:sz w:val="20"/>
              </w:rPr>
              <w:t>4</w:t>
            </w:r>
            <w:r>
              <w:rPr>
                <w:rFonts w:ascii="Arial"/>
                <w:sz w:val="20"/>
              </w:rPr>
              <w:tab/>
              <w:t>Kapasitas</w:t>
            </w:r>
            <w:r>
              <w:rPr>
                <w:rFonts w:ascii="Arial"/>
                <w:spacing w:val="-12"/>
                <w:sz w:val="20"/>
              </w:rPr>
              <w:t> </w:t>
            </w:r>
            <w:r>
              <w:rPr>
                <w:rFonts w:ascii="Arial"/>
                <w:sz w:val="20"/>
              </w:rPr>
              <w:t>Produksi</w:t>
            </w:r>
            <w:r>
              <w:rPr>
                <w:rFonts w:ascii="Arial"/>
                <w:spacing w:val="-6"/>
                <w:sz w:val="20"/>
              </w:rPr>
              <w:t> </w:t>
            </w:r>
            <w:r>
              <w:rPr>
                <w:rFonts w:ascii="Arial"/>
                <w:sz w:val="20"/>
              </w:rPr>
              <w:t>Menganggur</w:t>
            </w:r>
            <w:r>
              <w:rPr>
                <w:rFonts w:ascii="Arial"/>
                <w:spacing w:val="-8"/>
                <w:sz w:val="20"/>
              </w:rPr>
              <w:t> </w:t>
            </w:r>
            <w:r>
              <w:rPr>
                <w:rFonts w:ascii="Arial"/>
                <w:sz w:val="20"/>
              </w:rPr>
              <w:t>(idle</w:t>
            </w:r>
            <w:r>
              <w:rPr>
                <w:rFonts w:ascii="Arial"/>
                <w:spacing w:val="-9"/>
                <w:sz w:val="20"/>
              </w:rPr>
              <w:t> </w:t>
            </w:r>
            <w:r>
              <w:rPr>
                <w:rFonts w:ascii="Arial"/>
                <w:spacing w:val="-2"/>
                <w:sz w:val="20"/>
              </w:rPr>
              <w:t>capacity)</w:t>
            </w:r>
          </w:p>
        </w:tc>
        <w:tc>
          <w:tcPr>
            <w:tcW w:w="1463" w:type="dxa"/>
          </w:tcPr>
          <w:p>
            <w:pPr>
              <w:pStyle w:val="TableParagraph"/>
              <w:spacing w:before="53"/>
              <w:ind w:right="51"/>
              <w:jc w:val="right"/>
              <w:rPr>
                <w:rFonts w:ascii="Arial"/>
                <w:sz w:val="18"/>
              </w:rPr>
            </w:pPr>
            <w:r>
              <w:rPr>
                <w:rFonts w:ascii="Arial"/>
                <w:spacing w:val="-2"/>
                <w:sz w:val="18"/>
              </w:rPr>
              <w:t>503,692.00</w:t>
            </w:r>
          </w:p>
        </w:tc>
        <w:tc>
          <w:tcPr>
            <w:tcW w:w="836" w:type="dxa"/>
          </w:tcPr>
          <w:p>
            <w:pPr>
              <w:pStyle w:val="TableParagraph"/>
              <w:spacing w:before="58"/>
              <w:ind w:left="52"/>
              <w:rPr>
                <w:rFonts w:ascii="Arial"/>
                <w:sz w:val="20"/>
              </w:rPr>
            </w:pPr>
            <w:r>
              <w:rPr>
                <w:rFonts w:ascii="Arial"/>
                <w:spacing w:val="-5"/>
                <w:sz w:val="20"/>
              </w:rPr>
              <w:t>m3</w:t>
            </w:r>
          </w:p>
        </w:tc>
        <w:tc>
          <w:tcPr>
            <w:tcW w:w="1550" w:type="dxa"/>
          </w:tcPr>
          <w:p>
            <w:pPr>
              <w:pStyle w:val="TableParagraph"/>
              <w:spacing w:before="53"/>
              <w:ind w:right="21"/>
              <w:jc w:val="right"/>
              <w:rPr>
                <w:rFonts w:ascii="Arial"/>
                <w:sz w:val="20"/>
              </w:rPr>
            </w:pPr>
            <w:r>
              <w:rPr>
                <w:rFonts w:ascii="Arial"/>
                <w:sz w:val="18"/>
              </w:rPr>
              <w:t>15.97</w:t>
            </w:r>
            <w:r>
              <w:rPr>
                <w:rFonts w:ascii="Arial"/>
                <w:spacing w:val="-5"/>
                <w:sz w:val="18"/>
              </w:rPr>
              <w:t> </w:t>
            </w:r>
            <w:r>
              <w:rPr>
                <w:rFonts w:ascii="Arial"/>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color w:val="4471C4"/>
                <w:spacing w:val="-10"/>
                <w:sz w:val="20"/>
              </w:rPr>
              <w:t>5</w:t>
            </w:r>
            <w:r>
              <w:rPr>
                <w:rFonts w:ascii="Arial"/>
                <w:color w:val="4471C4"/>
                <w:sz w:val="20"/>
              </w:rPr>
              <w:tab/>
              <w:t>Volume</w:t>
            </w:r>
            <w:r>
              <w:rPr>
                <w:rFonts w:ascii="Arial"/>
                <w:color w:val="4471C4"/>
                <w:spacing w:val="-5"/>
                <w:sz w:val="20"/>
              </w:rPr>
              <w:t> </w:t>
            </w:r>
            <w:r>
              <w:rPr>
                <w:rFonts w:ascii="Arial"/>
                <w:color w:val="4471C4"/>
                <w:sz w:val="20"/>
              </w:rPr>
              <w:t>Produksi</w:t>
            </w:r>
            <w:r>
              <w:rPr>
                <w:rFonts w:ascii="Arial"/>
                <w:color w:val="4471C4"/>
                <w:spacing w:val="-1"/>
                <w:sz w:val="20"/>
              </w:rPr>
              <w:t> </w:t>
            </w:r>
            <w:r>
              <w:rPr>
                <w:rFonts w:ascii="Arial"/>
                <w:color w:val="4471C4"/>
                <w:sz w:val="20"/>
              </w:rPr>
              <w:t>Air</w:t>
            </w:r>
            <w:r>
              <w:rPr>
                <w:rFonts w:ascii="Arial"/>
                <w:color w:val="4471C4"/>
                <w:spacing w:val="-4"/>
                <w:sz w:val="20"/>
              </w:rPr>
              <w:t> </w:t>
            </w:r>
            <w:r>
              <w:rPr>
                <w:rFonts w:ascii="Arial"/>
                <w:color w:val="4471C4"/>
                <w:sz w:val="20"/>
              </w:rPr>
              <w:t>Riil</w:t>
            </w:r>
            <w:r>
              <w:rPr>
                <w:rFonts w:ascii="Arial"/>
                <w:color w:val="4471C4"/>
                <w:spacing w:val="-5"/>
                <w:sz w:val="20"/>
              </w:rPr>
              <w:t> </w:t>
            </w:r>
            <w:r>
              <w:rPr>
                <w:rFonts w:ascii="Arial"/>
                <w:color w:val="4471C4"/>
                <w:sz w:val="20"/>
              </w:rPr>
              <w:t>(3</w:t>
            </w:r>
            <w:r>
              <w:rPr>
                <w:rFonts w:ascii="Arial"/>
                <w:color w:val="4471C4"/>
                <w:spacing w:val="-3"/>
                <w:sz w:val="20"/>
              </w:rPr>
              <w:t> </w:t>
            </w:r>
            <w:r>
              <w:rPr>
                <w:rFonts w:ascii="Arial"/>
                <w:color w:val="4471C4"/>
                <w:sz w:val="20"/>
              </w:rPr>
              <w:t>-</w:t>
            </w:r>
            <w:r>
              <w:rPr>
                <w:rFonts w:ascii="Arial"/>
                <w:color w:val="4471C4"/>
                <w:spacing w:val="-7"/>
                <w:sz w:val="20"/>
              </w:rPr>
              <w:t> </w:t>
            </w:r>
            <w:r>
              <w:rPr>
                <w:rFonts w:ascii="Arial"/>
                <w:color w:val="4471C4"/>
                <w:spacing w:val="-5"/>
                <w:sz w:val="20"/>
              </w:rPr>
              <w:t>4)</w:t>
            </w:r>
          </w:p>
        </w:tc>
        <w:tc>
          <w:tcPr>
            <w:tcW w:w="1463" w:type="dxa"/>
          </w:tcPr>
          <w:p>
            <w:pPr>
              <w:pStyle w:val="TableParagraph"/>
              <w:spacing w:before="53"/>
              <w:ind w:right="51"/>
              <w:jc w:val="right"/>
              <w:rPr>
                <w:rFonts w:ascii="Arial"/>
                <w:sz w:val="18"/>
              </w:rPr>
            </w:pPr>
            <w:r>
              <w:rPr>
                <w:rFonts w:ascii="Arial"/>
                <w:color w:val="0000FF"/>
                <w:spacing w:val="-2"/>
                <w:sz w:val="18"/>
              </w:rPr>
              <w:t>6,008,492.00</w:t>
            </w:r>
          </w:p>
        </w:tc>
        <w:tc>
          <w:tcPr>
            <w:tcW w:w="836" w:type="dxa"/>
          </w:tcPr>
          <w:p>
            <w:pPr>
              <w:pStyle w:val="TableParagraph"/>
              <w:spacing w:before="58"/>
              <w:ind w:left="52"/>
              <w:rPr>
                <w:rFonts w:ascii="Arial"/>
                <w:sz w:val="20"/>
              </w:rPr>
            </w:pPr>
            <w:r>
              <w:rPr>
                <w:rFonts w:ascii="Arial"/>
                <w:color w:val="4471C4"/>
                <w:spacing w:val="-5"/>
                <w:sz w:val="20"/>
              </w:rPr>
              <w:t>m3</w:t>
            </w:r>
          </w:p>
        </w:tc>
        <w:tc>
          <w:tcPr>
            <w:tcW w:w="1550" w:type="dxa"/>
          </w:tcPr>
          <w:p>
            <w:pPr>
              <w:pStyle w:val="TableParagraph"/>
              <w:spacing w:before="53"/>
              <w:ind w:right="21"/>
              <w:jc w:val="right"/>
              <w:rPr>
                <w:rFonts w:ascii="Arial"/>
                <w:sz w:val="20"/>
              </w:rPr>
            </w:pPr>
            <w:r>
              <w:rPr>
                <w:rFonts w:ascii="Arial"/>
                <w:color w:val="0000FF"/>
                <w:sz w:val="18"/>
              </w:rPr>
              <w:t>190.53</w:t>
            </w:r>
            <w:r>
              <w:rPr>
                <w:rFonts w:ascii="Arial"/>
                <w:color w:val="0000FF"/>
                <w:spacing w:val="-10"/>
                <w:sz w:val="18"/>
              </w:rPr>
              <w:t> </w:t>
            </w:r>
            <w:r>
              <w:rPr>
                <w:rFonts w:ascii="Arial"/>
                <w:color w:val="4471C4"/>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spacing w:val="-10"/>
                <w:sz w:val="20"/>
              </w:rPr>
              <w:t>6</w:t>
            </w:r>
            <w:r>
              <w:rPr>
                <w:rFonts w:ascii="Arial"/>
                <w:sz w:val="20"/>
              </w:rPr>
              <w:tab/>
              <w:t>Volume</w:t>
            </w:r>
            <w:r>
              <w:rPr>
                <w:rFonts w:ascii="Arial"/>
                <w:spacing w:val="-7"/>
                <w:sz w:val="20"/>
              </w:rPr>
              <w:t> </w:t>
            </w:r>
            <w:r>
              <w:rPr>
                <w:rFonts w:ascii="Arial"/>
                <w:sz w:val="20"/>
              </w:rPr>
              <w:t>Kehilangan</w:t>
            </w:r>
            <w:r>
              <w:rPr>
                <w:rFonts w:ascii="Arial"/>
                <w:spacing w:val="-7"/>
                <w:sz w:val="20"/>
              </w:rPr>
              <w:t> </w:t>
            </w:r>
            <w:r>
              <w:rPr>
                <w:rFonts w:ascii="Arial"/>
                <w:sz w:val="20"/>
              </w:rPr>
              <w:t>Air</w:t>
            </w:r>
            <w:r>
              <w:rPr>
                <w:rFonts w:ascii="Arial"/>
                <w:spacing w:val="-7"/>
                <w:sz w:val="20"/>
              </w:rPr>
              <w:t> </w:t>
            </w:r>
            <w:r>
              <w:rPr>
                <w:rFonts w:ascii="Arial"/>
                <w:sz w:val="20"/>
              </w:rPr>
              <w:t>saat</w:t>
            </w:r>
            <w:r>
              <w:rPr>
                <w:rFonts w:ascii="Arial"/>
                <w:spacing w:val="-4"/>
                <w:sz w:val="20"/>
              </w:rPr>
              <w:t> </w:t>
            </w:r>
            <w:r>
              <w:rPr>
                <w:rFonts w:ascii="Arial"/>
                <w:spacing w:val="-2"/>
                <w:sz w:val="20"/>
              </w:rPr>
              <w:t>Produksi</w:t>
            </w:r>
          </w:p>
        </w:tc>
        <w:tc>
          <w:tcPr>
            <w:tcW w:w="1463" w:type="dxa"/>
          </w:tcPr>
          <w:p>
            <w:pPr>
              <w:pStyle w:val="TableParagraph"/>
              <w:spacing w:before="53"/>
              <w:ind w:right="51"/>
              <w:jc w:val="right"/>
              <w:rPr>
                <w:rFonts w:ascii="Arial"/>
                <w:sz w:val="18"/>
              </w:rPr>
            </w:pPr>
            <w:r>
              <w:rPr>
                <w:rFonts w:ascii="Arial"/>
                <w:spacing w:val="-2"/>
                <w:sz w:val="18"/>
              </w:rPr>
              <w:t>136,147.00</w:t>
            </w:r>
          </w:p>
        </w:tc>
        <w:tc>
          <w:tcPr>
            <w:tcW w:w="836" w:type="dxa"/>
          </w:tcPr>
          <w:p>
            <w:pPr>
              <w:pStyle w:val="TableParagraph"/>
              <w:spacing w:before="58"/>
              <w:ind w:left="52"/>
              <w:rPr>
                <w:rFonts w:ascii="Arial"/>
                <w:sz w:val="20"/>
              </w:rPr>
            </w:pPr>
            <w:r>
              <w:rPr>
                <w:rFonts w:ascii="Arial"/>
                <w:spacing w:val="-5"/>
                <w:sz w:val="20"/>
              </w:rPr>
              <w:t>m3</w:t>
            </w:r>
          </w:p>
        </w:tc>
        <w:tc>
          <w:tcPr>
            <w:tcW w:w="1550" w:type="dxa"/>
          </w:tcPr>
          <w:p>
            <w:pPr>
              <w:pStyle w:val="TableParagraph"/>
              <w:spacing w:before="57"/>
              <w:ind w:right="21"/>
              <w:jc w:val="right"/>
              <w:rPr>
                <w:rFonts w:ascii="Arial"/>
                <w:sz w:val="20"/>
              </w:rPr>
            </w:pPr>
            <w:r>
              <w:rPr>
                <w:rFonts w:ascii="Arial"/>
                <w:position w:val="2"/>
                <w:sz w:val="18"/>
              </w:rPr>
              <w:t>4.32</w:t>
            </w:r>
            <w:r>
              <w:rPr>
                <w:rFonts w:ascii="Arial"/>
                <w:spacing w:val="-10"/>
                <w:position w:val="2"/>
                <w:sz w:val="18"/>
              </w:rPr>
              <w:t> </w:t>
            </w:r>
            <w:r>
              <w:rPr>
                <w:rFonts w:ascii="Arial"/>
                <w:spacing w:val="-2"/>
                <w:sz w:val="20"/>
              </w:rPr>
              <w:t>L/dtk</w:t>
            </w:r>
          </w:p>
        </w:tc>
      </w:tr>
      <w:tr>
        <w:trPr>
          <w:trHeight w:val="343" w:hRule="atLeast"/>
        </w:trPr>
        <w:tc>
          <w:tcPr>
            <w:tcW w:w="6573" w:type="dxa"/>
          </w:tcPr>
          <w:p>
            <w:pPr>
              <w:pStyle w:val="TableParagraph"/>
              <w:tabs>
                <w:tab w:pos="693" w:val="left" w:leader="none"/>
              </w:tabs>
              <w:spacing w:before="58"/>
              <w:ind w:left="281"/>
              <w:rPr>
                <w:rFonts w:ascii="Arial"/>
                <w:sz w:val="20"/>
              </w:rPr>
            </w:pPr>
            <w:r>
              <w:rPr>
                <w:rFonts w:ascii="Arial"/>
                <w:spacing w:val="-10"/>
                <w:sz w:val="20"/>
              </w:rPr>
              <w:t>7</w:t>
            </w:r>
            <w:r>
              <w:rPr>
                <w:rFonts w:ascii="Arial"/>
                <w:sz w:val="20"/>
              </w:rPr>
              <w:tab/>
              <w:t>Volume</w:t>
            </w:r>
            <w:r>
              <w:rPr>
                <w:rFonts w:ascii="Arial"/>
                <w:spacing w:val="-4"/>
                <w:sz w:val="20"/>
              </w:rPr>
              <w:t> </w:t>
            </w:r>
            <w:r>
              <w:rPr>
                <w:rFonts w:ascii="Arial"/>
                <w:sz w:val="20"/>
              </w:rPr>
              <w:t>Air</w:t>
            </w:r>
            <w:r>
              <w:rPr>
                <w:rFonts w:ascii="Arial"/>
                <w:spacing w:val="-6"/>
                <w:sz w:val="20"/>
              </w:rPr>
              <w:t> </w:t>
            </w:r>
            <w:r>
              <w:rPr>
                <w:rFonts w:ascii="Arial"/>
                <w:sz w:val="20"/>
              </w:rPr>
              <w:t>yang</w:t>
            </w:r>
            <w:r>
              <w:rPr>
                <w:rFonts w:ascii="Arial"/>
                <w:spacing w:val="-3"/>
                <w:sz w:val="20"/>
              </w:rPr>
              <w:t> </w:t>
            </w:r>
            <w:r>
              <w:rPr>
                <w:rFonts w:ascii="Arial"/>
                <w:spacing w:val="-2"/>
                <w:sz w:val="20"/>
              </w:rPr>
              <w:t>Didistribusikan</w:t>
            </w:r>
          </w:p>
        </w:tc>
        <w:tc>
          <w:tcPr>
            <w:tcW w:w="1463" w:type="dxa"/>
          </w:tcPr>
          <w:p>
            <w:pPr>
              <w:pStyle w:val="TableParagraph"/>
              <w:spacing w:before="53"/>
              <w:ind w:right="51"/>
              <w:jc w:val="right"/>
              <w:rPr>
                <w:rFonts w:ascii="Arial"/>
                <w:sz w:val="18"/>
              </w:rPr>
            </w:pPr>
            <w:r>
              <w:rPr>
                <w:rFonts w:ascii="Arial"/>
                <w:spacing w:val="-2"/>
                <w:sz w:val="18"/>
              </w:rPr>
              <w:t>5,872,345.00</w:t>
            </w:r>
          </w:p>
        </w:tc>
        <w:tc>
          <w:tcPr>
            <w:tcW w:w="836" w:type="dxa"/>
          </w:tcPr>
          <w:p>
            <w:pPr>
              <w:pStyle w:val="TableParagraph"/>
              <w:spacing w:before="58"/>
              <w:ind w:left="52"/>
              <w:rPr>
                <w:rFonts w:ascii="Arial"/>
                <w:sz w:val="20"/>
              </w:rPr>
            </w:pPr>
            <w:r>
              <w:rPr>
                <w:rFonts w:ascii="Arial"/>
                <w:spacing w:val="-5"/>
                <w:sz w:val="20"/>
              </w:rPr>
              <w:t>m3</w:t>
            </w:r>
          </w:p>
        </w:tc>
        <w:tc>
          <w:tcPr>
            <w:tcW w:w="1550" w:type="dxa"/>
          </w:tcPr>
          <w:p>
            <w:pPr>
              <w:pStyle w:val="TableParagraph"/>
              <w:spacing w:before="53"/>
              <w:ind w:right="21"/>
              <w:jc w:val="right"/>
              <w:rPr>
                <w:rFonts w:ascii="Arial"/>
                <w:sz w:val="20"/>
              </w:rPr>
            </w:pPr>
            <w:r>
              <w:rPr>
                <w:rFonts w:ascii="Arial"/>
                <w:sz w:val="18"/>
              </w:rPr>
              <w:t>186.21</w:t>
            </w:r>
            <w:r>
              <w:rPr>
                <w:rFonts w:ascii="Arial"/>
                <w:spacing w:val="-10"/>
                <w:sz w:val="18"/>
              </w:rPr>
              <w:t> </w:t>
            </w:r>
            <w:r>
              <w:rPr>
                <w:rFonts w:ascii="Arial"/>
                <w:spacing w:val="-2"/>
                <w:position w:val="-1"/>
                <w:sz w:val="20"/>
              </w:rPr>
              <w:t>L/dtk</w:t>
            </w:r>
          </w:p>
        </w:tc>
      </w:tr>
      <w:tr>
        <w:trPr>
          <w:trHeight w:val="343" w:hRule="atLeast"/>
        </w:trPr>
        <w:tc>
          <w:tcPr>
            <w:tcW w:w="6573" w:type="dxa"/>
          </w:tcPr>
          <w:p>
            <w:pPr>
              <w:pStyle w:val="TableParagraph"/>
              <w:tabs>
                <w:tab w:pos="693" w:val="left" w:leader="none"/>
              </w:tabs>
              <w:spacing w:before="56"/>
              <w:ind w:left="281"/>
              <w:rPr>
                <w:rFonts w:ascii="Arial"/>
                <w:sz w:val="20"/>
              </w:rPr>
            </w:pPr>
            <w:r>
              <w:rPr>
                <w:rFonts w:ascii="Arial"/>
                <w:color w:val="4471C4"/>
                <w:spacing w:val="-10"/>
                <w:sz w:val="20"/>
              </w:rPr>
              <w:t>8</w:t>
            </w:r>
            <w:r>
              <w:rPr>
                <w:rFonts w:ascii="Arial"/>
                <w:color w:val="4471C4"/>
                <w:sz w:val="20"/>
              </w:rPr>
              <w:tab/>
              <w:t>Volume</w:t>
            </w:r>
            <w:r>
              <w:rPr>
                <w:rFonts w:ascii="Arial"/>
                <w:color w:val="4471C4"/>
                <w:spacing w:val="-4"/>
                <w:sz w:val="20"/>
              </w:rPr>
              <w:t> </w:t>
            </w:r>
            <w:r>
              <w:rPr>
                <w:rFonts w:ascii="Arial"/>
                <w:color w:val="4471C4"/>
                <w:sz w:val="20"/>
              </w:rPr>
              <w:t>Air</w:t>
            </w:r>
            <w:r>
              <w:rPr>
                <w:rFonts w:ascii="Arial"/>
                <w:color w:val="4471C4"/>
                <w:spacing w:val="-6"/>
                <w:sz w:val="20"/>
              </w:rPr>
              <w:t> </w:t>
            </w:r>
            <w:r>
              <w:rPr>
                <w:rFonts w:ascii="Arial"/>
                <w:color w:val="4471C4"/>
                <w:sz w:val="20"/>
              </w:rPr>
              <w:t>yang</w:t>
            </w:r>
            <w:r>
              <w:rPr>
                <w:rFonts w:ascii="Arial"/>
                <w:color w:val="4471C4"/>
                <w:spacing w:val="-3"/>
                <w:sz w:val="20"/>
              </w:rPr>
              <w:t> </w:t>
            </w:r>
            <w:r>
              <w:rPr>
                <w:rFonts w:ascii="Arial"/>
                <w:color w:val="4471C4"/>
                <w:spacing w:val="-2"/>
                <w:sz w:val="20"/>
              </w:rPr>
              <w:t>terjual</w:t>
            </w:r>
          </w:p>
        </w:tc>
        <w:tc>
          <w:tcPr>
            <w:tcW w:w="1463" w:type="dxa"/>
          </w:tcPr>
          <w:p>
            <w:pPr>
              <w:pStyle w:val="TableParagraph"/>
              <w:spacing w:before="50"/>
              <w:ind w:right="51"/>
              <w:jc w:val="right"/>
              <w:rPr>
                <w:rFonts w:ascii="Arial"/>
                <w:sz w:val="18"/>
              </w:rPr>
            </w:pPr>
            <w:r>
              <w:rPr>
                <w:rFonts w:ascii="Arial"/>
                <w:color w:val="0000FF"/>
                <w:spacing w:val="-2"/>
                <w:sz w:val="18"/>
              </w:rPr>
              <w:t>2,784,112.00</w:t>
            </w:r>
          </w:p>
        </w:tc>
        <w:tc>
          <w:tcPr>
            <w:tcW w:w="836" w:type="dxa"/>
          </w:tcPr>
          <w:p>
            <w:pPr>
              <w:pStyle w:val="TableParagraph"/>
              <w:spacing w:before="56"/>
              <w:ind w:left="52"/>
              <w:rPr>
                <w:rFonts w:ascii="Arial"/>
                <w:sz w:val="20"/>
              </w:rPr>
            </w:pPr>
            <w:r>
              <w:rPr>
                <w:rFonts w:ascii="Arial"/>
                <w:color w:val="4471C4"/>
                <w:spacing w:val="-5"/>
                <w:sz w:val="20"/>
              </w:rPr>
              <w:t>m3</w:t>
            </w:r>
          </w:p>
        </w:tc>
        <w:tc>
          <w:tcPr>
            <w:tcW w:w="1550" w:type="dxa"/>
          </w:tcPr>
          <w:p>
            <w:pPr>
              <w:pStyle w:val="TableParagraph"/>
              <w:spacing w:before="50"/>
              <w:ind w:right="21"/>
              <w:jc w:val="right"/>
              <w:rPr>
                <w:rFonts w:ascii="Arial"/>
                <w:sz w:val="20"/>
              </w:rPr>
            </w:pPr>
            <w:r>
              <w:rPr>
                <w:rFonts w:ascii="Arial"/>
                <w:color w:val="0000FF"/>
                <w:sz w:val="18"/>
              </w:rPr>
              <w:t>88.28</w:t>
            </w:r>
            <w:r>
              <w:rPr>
                <w:rFonts w:ascii="Arial"/>
                <w:color w:val="0000FF"/>
                <w:spacing w:val="-5"/>
                <w:sz w:val="18"/>
              </w:rPr>
              <w:t> </w:t>
            </w:r>
            <w:r>
              <w:rPr>
                <w:rFonts w:ascii="Arial"/>
                <w:color w:val="4471C4"/>
                <w:spacing w:val="-2"/>
                <w:position w:val="-1"/>
                <w:sz w:val="20"/>
              </w:rPr>
              <w:t>L/dtk</w:t>
            </w:r>
          </w:p>
        </w:tc>
      </w:tr>
      <w:tr>
        <w:trPr>
          <w:trHeight w:val="345" w:hRule="atLeast"/>
        </w:trPr>
        <w:tc>
          <w:tcPr>
            <w:tcW w:w="6573" w:type="dxa"/>
          </w:tcPr>
          <w:p>
            <w:pPr>
              <w:pStyle w:val="TableParagraph"/>
              <w:tabs>
                <w:tab w:pos="693" w:val="left" w:leader="none"/>
              </w:tabs>
              <w:spacing w:before="58"/>
              <w:ind w:left="281"/>
              <w:rPr>
                <w:rFonts w:ascii="Arial"/>
                <w:sz w:val="20"/>
              </w:rPr>
            </w:pPr>
            <w:r>
              <w:rPr>
                <w:rFonts w:ascii="Arial"/>
                <w:spacing w:val="-10"/>
                <w:sz w:val="20"/>
              </w:rPr>
              <w:t>9</w:t>
            </w:r>
            <w:r>
              <w:rPr>
                <w:rFonts w:ascii="Arial"/>
                <w:sz w:val="20"/>
              </w:rPr>
              <w:tab/>
              <w:t>Volume</w:t>
            </w:r>
            <w:r>
              <w:rPr>
                <w:rFonts w:ascii="Arial"/>
                <w:spacing w:val="-7"/>
                <w:sz w:val="20"/>
              </w:rPr>
              <w:t> </w:t>
            </w:r>
            <w:r>
              <w:rPr>
                <w:rFonts w:ascii="Arial"/>
                <w:sz w:val="20"/>
              </w:rPr>
              <w:t>Air</w:t>
            </w:r>
            <w:r>
              <w:rPr>
                <w:rFonts w:ascii="Arial"/>
                <w:spacing w:val="-9"/>
                <w:sz w:val="20"/>
              </w:rPr>
              <w:t> </w:t>
            </w:r>
            <w:r>
              <w:rPr>
                <w:rFonts w:ascii="Arial"/>
                <w:sz w:val="20"/>
              </w:rPr>
              <w:t>Tanpa</w:t>
            </w:r>
            <w:r>
              <w:rPr>
                <w:rFonts w:ascii="Arial"/>
                <w:spacing w:val="-7"/>
                <w:sz w:val="20"/>
              </w:rPr>
              <w:t> </w:t>
            </w:r>
            <w:r>
              <w:rPr>
                <w:rFonts w:ascii="Arial"/>
                <w:sz w:val="20"/>
              </w:rPr>
              <w:t>Rekening</w:t>
            </w:r>
            <w:r>
              <w:rPr>
                <w:rFonts w:ascii="Arial"/>
                <w:spacing w:val="-11"/>
                <w:sz w:val="20"/>
              </w:rPr>
              <w:t> </w:t>
            </w:r>
            <w:r>
              <w:rPr>
                <w:rFonts w:ascii="Arial"/>
                <w:sz w:val="20"/>
              </w:rPr>
              <w:t>/</w:t>
            </w:r>
            <w:r>
              <w:rPr>
                <w:rFonts w:ascii="Arial"/>
                <w:spacing w:val="-4"/>
                <w:sz w:val="20"/>
              </w:rPr>
              <w:t> </w:t>
            </w:r>
            <w:r>
              <w:rPr>
                <w:rFonts w:ascii="Arial"/>
                <w:sz w:val="20"/>
              </w:rPr>
              <w:t>Kebocoran</w:t>
            </w:r>
            <w:r>
              <w:rPr>
                <w:rFonts w:ascii="Arial"/>
                <w:spacing w:val="-6"/>
                <w:sz w:val="20"/>
              </w:rPr>
              <w:t> </w:t>
            </w:r>
            <w:r>
              <w:rPr>
                <w:rFonts w:ascii="Arial"/>
                <w:sz w:val="20"/>
              </w:rPr>
              <w:t>(</w:t>
            </w:r>
            <w:r>
              <w:rPr>
                <w:rFonts w:ascii="Arial"/>
                <w:spacing w:val="-10"/>
                <w:sz w:val="20"/>
              </w:rPr>
              <w:t> </w:t>
            </w:r>
            <w:r>
              <w:rPr>
                <w:rFonts w:ascii="Arial"/>
                <w:sz w:val="20"/>
              </w:rPr>
              <w:t>NRW</w:t>
            </w:r>
            <w:r>
              <w:rPr>
                <w:rFonts w:ascii="Arial"/>
                <w:spacing w:val="-3"/>
                <w:sz w:val="20"/>
              </w:rPr>
              <w:t> </w:t>
            </w:r>
            <w:r>
              <w:rPr>
                <w:rFonts w:ascii="Arial"/>
                <w:sz w:val="20"/>
              </w:rPr>
              <w:t>Distribusi</w:t>
            </w:r>
            <w:r>
              <w:rPr>
                <w:rFonts w:ascii="Arial"/>
                <w:spacing w:val="-3"/>
                <w:sz w:val="20"/>
              </w:rPr>
              <w:t> </w:t>
            </w:r>
            <w:r>
              <w:rPr>
                <w:rFonts w:ascii="Arial"/>
                <w:spacing w:val="-10"/>
                <w:sz w:val="20"/>
              </w:rPr>
              <w:t>)</w:t>
            </w:r>
          </w:p>
        </w:tc>
        <w:tc>
          <w:tcPr>
            <w:tcW w:w="1463" w:type="dxa"/>
          </w:tcPr>
          <w:p>
            <w:pPr>
              <w:pStyle w:val="TableParagraph"/>
              <w:spacing w:before="53"/>
              <w:ind w:right="51"/>
              <w:jc w:val="right"/>
              <w:rPr>
                <w:rFonts w:ascii="Arial"/>
                <w:sz w:val="18"/>
              </w:rPr>
            </w:pPr>
            <w:r>
              <w:rPr>
                <w:rFonts w:ascii="Arial"/>
                <w:spacing w:val="-2"/>
                <w:sz w:val="18"/>
              </w:rPr>
              <w:t>3,088,233.00</w:t>
            </w:r>
          </w:p>
        </w:tc>
        <w:tc>
          <w:tcPr>
            <w:tcW w:w="836" w:type="dxa"/>
          </w:tcPr>
          <w:p>
            <w:pPr>
              <w:pStyle w:val="TableParagraph"/>
              <w:spacing w:before="58"/>
              <w:ind w:left="52"/>
              <w:rPr>
                <w:rFonts w:ascii="Arial"/>
                <w:sz w:val="20"/>
              </w:rPr>
            </w:pPr>
            <w:r>
              <w:rPr>
                <w:rFonts w:ascii="Arial"/>
                <w:spacing w:val="-5"/>
                <w:sz w:val="20"/>
              </w:rPr>
              <w:t>m3</w:t>
            </w:r>
          </w:p>
        </w:tc>
        <w:tc>
          <w:tcPr>
            <w:tcW w:w="1550" w:type="dxa"/>
          </w:tcPr>
          <w:p>
            <w:pPr>
              <w:pStyle w:val="TableParagraph"/>
              <w:spacing w:before="53"/>
              <w:ind w:right="21"/>
              <w:jc w:val="right"/>
              <w:rPr>
                <w:rFonts w:ascii="Arial"/>
                <w:sz w:val="20"/>
              </w:rPr>
            </w:pPr>
            <w:r>
              <w:rPr>
                <w:rFonts w:ascii="Arial"/>
                <w:sz w:val="18"/>
              </w:rPr>
              <w:t>97.93</w:t>
            </w:r>
            <w:r>
              <w:rPr>
                <w:rFonts w:ascii="Arial"/>
                <w:spacing w:val="-5"/>
                <w:sz w:val="18"/>
              </w:rPr>
              <w:t> </w:t>
            </w:r>
            <w:r>
              <w:rPr>
                <w:rFonts w:ascii="Arial"/>
                <w:spacing w:val="-2"/>
                <w:position w:val="-1"/>
                <w:sz w:val="20"/>
              </w:rPr>
              <w:t>L/dtk</w:t>
            </w:r>
          </w:p>
        </w:tc>
      </w:tr>
      <w:tr>
        <w:trPr>
          <w:trHeight w:val="345" w:hRule="atLeast"/>
        </w:trPr>
        <w:tc>
          <w:tcPr>
            <w:tcW w:w="6573" w:type="dxa"/>
          </w:tcPr>
          <w:p>
            <w:pPr>
              <w:pStyle w:val="TableParagraph"/>
              <w:tabs>
                <w:tab w:pos="693" w:val="left" w:leader="none"/>
              </w:tabs>
              <w:spacing w:before="58"/>
              <w:ind w:left="223"/>
              <w:rPr>
                <w:rFonts w:ascii="Arial"/>
                <w:sz w:val="20"/>
              </w:rPr>
            </w:pPr>
            <w:r>
              <w:rPr>
                <w:rFonts w:ascii="Arial"/>
                <w:color w:val="C00000"/>
                <w:spacing w:val="-5"/>
                <w:sz w:val="20"/>
              </w:rPr>
              <w:t>10</w:t>
            </w:r>
            <w:r>
              <w:rPr>
                <w:rFonts w:ascii="Arial"/>
                <w:color w:val="C00000"/>
                <w:sz w:val="20"/>
              </w:rPr>
              <w:tab/>
              <w:t>%</w:t>
            </w:r>
            <w:r>
              <w:rPr>
                <w:rFonts w:ascii="Arial"/>
                <w:color w:val="C00000"/>
                <w:spacing w:val="45"/>
                <w:sz w:val="20"/>
              </w:rPr>
              <w:t> </w:t>
            </w:r>
            <w:r>
              <w:rPr>
                <w:rFonts w:ascii="Arial"/>
                <w:color w:val="C00000"/>
                <w:sz w:val="20"/>
              </w:rPr>
              <w:t>Volume</w:t>
            </w:r>
            <w:r>
              <w:rPr>
                <w:rFonts w:ascii="Arial"/>
                <w:color w:val="C00000"/>
                <w:spacing w:val="-6"/>
                <w:sz w:val="20"/>
              </w:rPr>
              <w:t> </w:t>
            </w:r>
            <w:r>
              <w:rPr>
                <w:rFonts w:ascii="Arial"/>
                <w:color w:val="C00000"/>
                <w:sz w:val="20"/>
              </w:rPr>
              <w:t>Kebocoran</w:t>
            </w:r>
            <w:r>
              <w:rPr>
                <w:rFonts w:ascii="Arial"/>
                <w:color w:val="C00000"/>
                <w:spacing w:val="-5"/>
                <w:sz w:val="20"/>
              </w:rPr>
              <w:t> </w:t>
            </w:r>
            <w:r>
              <w:rPr>
                <w:rFonts w:ascii="Arial"/>
                <w:color w:val="C00000"/>
                <w:sz w:val="20"/>
              </w:rPr>
              <w:t>Air</w:t>
            </w:r>
            <w:r>
              <w:rPr>
                <w:rFonts w:ascii="Arial"/>
                <w:color w:val="C00000"/>
                <w:spacing w:val="-5"/>
                <w:sz w:val="20"/>
              </w:rPr>
              <w:t> </w:t>
            </w:r>
            <w:r>
              <w:rPr>
                <w:rFonts w:ascii="Arial"/>
                <w:color w:val="C00000"/>
                <w:sz w:val="20"/>
              </w:rPr>
              <w:t>dari</w:t>
            </w:r>
            <w:r>
              <w:rPr>
                <w:rFonts w:ascii="Arial"/>
                <w:color w:val="C00000"/>
                <w:spacing w:val="-6"/>
                <w:sz w:val="20"/>
              </w:rPr>
              <w:t> </w:t>
            </w:r>
            <w:r>
              <w:rPr>
                <w:rFonts w:ascii="Arial"/>
                <w:color w:val="C00000"/>
                <w:sz w:val="20"/>
              </w:rPr>
              <w:t>Produksi</w:t>
            </w:r>
            <w:r>
              <w:rPr>
                <w:rFonts w:ascii="Arial"/>
                <w:color w:val="C00000"/>
                <w:spacing w:val="-2"/>
                <w:sz w:val="20"/>
              </w:rPr>
              <w:t> </w:t>
            </w:r>
            <w:r>
              <w:rPr>
                <w:rFonts w:ascii="Arial"/>
                <w:color w:val="C00000"/>
                <w:sz w:val="20"/>
              </w:rPr>
              <w:t>ke</w:t>
            </w:r>
            <w:r>
              <w:rPr>
                <w:rFonts w:ascii="Arial"/>
                <w:color w:val="C00000"/>
                <w:spacing w:val="-5"/>
                <w:sz w:val="20"/>
              </w:rPr>
              <w:t> </w:t>
            </w:r>
            <w:r>
              <w:rPr>
                <w:rFonts w:ascii="Arial"/>
                <w:color w:val="C00000"/>
                <w:spacing w:val="-2"/>
                <w:sz w:val="20"/>
              </w:rPr>
              <w:t>Distribusi</w:t>
            </w:r>
          </w:p>
        </w:tc>
        <w:tc>
          <w:tcPr>
            <w:tcW w:w="1463" w:type="dxa"/>
          </w:tcPr>
          <w:p>
            <w:pPr>
              <w:pStyle w:val="TableParagraph"/>
              <w:spacing w:before="53"/>
              <w:ind w:right="50"/>
              <w:jc w:val="right"/>
              <w:rPr>
                <w:rFonts w:ascii="Arial"/>
                <w:sz w:val="18"/>
              </w:rPr>
            </w:pPr>
            <w:r>
              <w:rPr>
                <w:rFonts w:ascii="Arial"/>
                <w:color w:val="7D0000"/>
                <w:spacing w:val="-4"/>
                <w:sz w:val="18"/>
              </w:rPr>
              <w:t>2.27</w:t>
            </w:r>
          </w:p>
        </w:tc>
        <w:tc>
          <w:tcPr>
            <w:tcW w:w="836" w:type="dxa"/>
          </w:tcPr>
          <w:p>
            <w:pPr>
              <w:pStyle w:val="TableParagraph"/>
              <w:spacing w:before="58"/>
              <w:ind w:left="52"/>
              <w:rPr>
                <w:rFonts w:ascii="Arial"/>
                <w:sz w:val="20"/>
              </w:rPr>
            </w:pPr>
            <w:r>
              <w:rPr>
                <w:rFonts w:ascii="Arial"/>
                <w:color w:val="C00000"/>
                <w:spacing w:val="-10"/>
                <w:sz w:val="20"/>
              </w:rPr>
              <w:t>%</w:t>
            </w:r>
          </w:p>
        </w:tc>
        <w:tc>
          <w:tcPr>
            <w:tcW w:w="1550" w:type="dxa"/>
          </w:tcPr>
          <w:p>
            <w:pPr>
              <w:pStyle w:val="TableParagraph"/>
              <w:rPr>
                <w:rFonts w:ascii="Times New Roman"/>
                <w:sz w:val="18"/>
              </w:rPr>
            </w:pPr>
          </w:p>
        </w:tc>
      </w:tr>
      <w:tr>
        <w:trPr>
          <w:trHeight w:val="404" w:hRule="atLeast"/>
        </w:trPr>
        <w:tc>
          <w:tcPr>
            <w:tcW w:w="6573" w:type="dxa"/>
            <w:tcBorders>
              <w:bottom w:val="single" w:sz="4" w:space="0" w:color="000000"/>
            </w:tcBorders>
          </w:tcPr>
          <w:p>
            <w:pPr>
              <w:pStyle w:val="TableParagraph"/>
              <w:tabs>
                <w:tab w:pos="693" w:val="left" w:leader="none"/>
              </w:tabs>
              <w:spacing w:before="58"/>
              <w:ind w:left="223"/>
              <w:rPr>
                <w:rFonts w:ascii="Arial"/>
                <w:sz w:val="20"/>
              </w:rPr>
            </w:pPr>
            <w:r>
              <w:rPr>
                <w:rFonts w:ascii="Arial"/>
                <w:color w:val="C00000"/>
                <w:spacing w:val="-5"/>
                <w:sz w:val="20"/>
              </w:rPr>
              <w:t>11</w:t>
            </w:r>
            <w:r>
              <w:rPr>
                <w:rFonts w:ascii="Arial"/>
                <w:color w:val="C00000"/>
                <w:sz w:val="20"/>
              </w:rPr>
              <w:tab/>
              <w:t>%</w:t>
            </w:r>
            <w:r>
              <w:rPr>
                <w:rFonts w:ascii="Arial"/>
                <w:color w:val="C00000"/>
                <w:spacing w:val="45"/>
                <w:sz w:val="20"/>
              </w:rPr>
              <w:t> </w:t>
            </w:r>
            <w:r>
              <w:rPr>
                <w:rFonts w:ascii="Arial"/>
                <w:color w:val="C00000"/>
                <w:sz w:val="20"/>
              </w:rPr>
              <w:t>Volume</w:t>
            </w:r>
            <w:r>
              <w:rPr>
                <w:rFonts w:ascii="Arial"/>
                <w:color w:val="C00000"/>
                <w:spacing w:val="-6"/>
                <w:sz w:val="20"/>
              </w:rPr>
              <w:t> </w:t>
            </w:r>
            <w:r>
              <w:rPr>
                <w:rFonts w:ascii="Arial"/>
                <w:color w:val="C00000"/>
                <w:sz w:val="20"/>
              </w:rPr>
              <w:t>Kebocoran</w:t>
            </w:r>
            <w:r>
              <w:rPr>
                <w:rFonts w:ascii="Arial"/>
                <w:color w:val="C00000"/>
                <w:spacing w:val="-6"/>
                <w:sz w:val="20"/>
              </w:rPr>
              <w:t> </w:t>
            </w:r>
            <w:r>
              <w:rPr>
                <w:rFonts w:ascii="Arial"/>
                <w:color w:val="C00000"/>
                <w:sz w:val="20"/>
              </w:rPr>
              <w:t>Air</w:t>
            </w:r>
            <w:r>
              <w:rPr>
                <w:rFonts w:ascii="Arial"/>
                <w:color w:val="C00000"/>
                <w:spacing w:val="-5"/>
                <w:sz w:val="20"/>
              </w:rPr>
              <w:t> </w:t>
            </w:r>
            <w:r>
              <w:rPr>
                <w:rFonts w:ascii="Arial"/>
                <w:color w:val="C00000"/>
                <w:sz w:val="20"/>
              </w:rPr>
              <w:t>dari</w:t>
            </w:r>
            <w:r>
              <w:rPr>
                <w:rFonts w:ascii="Arial"/>
                <w:color w:val="C00000"/>
                <w:spacing w:val="-3"/>
                <w:sz w:val="20"/>
              </w:rPr>
              <w:t> </w:t>
            </w:r>
            <w:r>
              <w:rPr>
                <w:rFonts w:ascii="Arial"/>
                <w:color w:val="C00000"/>
                <w:sz w:val="20"/>
              </w:rPr>
              <w:t>Distribusi</w:t>
            </w:r>
            <w:r>
              <w:rPr>
                <w:rFonts w:ascii="Arial"/>
                <w:color w:val="C00000"/>
                <w:spacing w:val="-6"/>
                <w:sz w:val="20"/>
              </w:rPr>
              <w:t> </w:t>
            </w:r>
            <w:r>
              <w:rPr>
                <w:rFonts w:ascii="Arial"/>
                <w:color w:val="C00000"/>
                <w:sz w:val="20"/>
              </w:rPr>
              <w:t>ke</w:t>
            </w:r>
            <w:r>
              <w:rPr>
                <w:rFonts w:ascii="Arial"/>
                <w:color w:val="C00000"/>
                <w:spacing w:val="-5"/>
                <w:sz w:val="20"/>
              </w:rPr>
              <w:t> </w:t>
            </w:r>
            <w:r>
              <w:rPr>
                <w:rFonts w:ascii="Arial"/>
                <w:color w:val="C00000"/>
                <w:spacing w:val="-2"/>
                <w:sz w:val="20"/>
              </w:rPr>
              <w:t>Pelanggan</w:t>
            </w:r>
          </w:p>
        </w:tc>
        <w:tc>
          <w:tcPr>
            <w:tcW w:w="1463" w:type="dxa"/>
            <w:tcBorders>
              <w:bottom w:val="single" w:sz="4" w:space="0" w:color="000000"/>
            </w:tcBorders>
          </w:tcPr>
          <w:p>
            <w:pPr>
              <w:pStyle w:val="TableParagraph"/>
              <w:spacing w:before="53"/>
              <w:ind w:right="50"/>
              <w:jc w:val="right"/>
              <w:rPr>
                <w:rFonts w:ascii="Arial"/>
                <w:sz w:val="18"/>
              </w:rPr>
            </w:pPr>
            <w:r>
              <w:rPr>
                <w:rFonts w:ascii="Arial"/>
                <w:color w:val="7D0000"/>
                <w:spacing w:val="-2"/>
                <w:sz w:val="18"/>
              </w:rPr>
              <w:t>52.59</w:t>
            </w:r>
          </w:p>
        </w:tc>
        <w:tc>
          <w:tcPr>
            <w:tcW w:w="836" w:type="dxa"/>
            <w:tcBorders>
              <w:bottom w:val="single" w:sz="4" w:space="0" w:color="000000"/>
            </w:tcBorders>
          </w:tcPr>
          <w:p>
            <w:pPr>
              <w:pStyle w:val="TableParagraph"/>
              <w:spacing w:before="58"/>
              <w:ind w:left="52"/>
              <w:rPr>
                <w:rFonts w:ascii="Arial"/>
                <w:sz w:val="20"/>
              </w:rPr>
            </w:pPr>
            <w:r>
              <w:rPr>
                <w:rFonts w:ascii="Arial"/>
                <w:color w:val="C00000"/>
                <w:spacing w:val="-10"/>
                <w:sz w:val="20"/>
              </w:rPr>
              <w:t>%</w:t>
            </w:r>
          </w:p>
        </w:tc>
        <w:tc>
          <w:tcPr>
            <w:tcW w:w="1550" w:type="dxa"/>
            <w:tcBorders>
              <w:bottom w:val="single" w:sz="4" w:space="0" w:color="000000"/>
            </w:tcBorders>
          </w:tcPr>
          <w:p>
            <w:pPr>
              <w:pStyle w:val="TableParagraph"/>
              <w:rPr>
                <w:rFonts w:ascii="Times New Roman"/>
                <w:sz w:val="18"/>
              </w:rPr>
            </w:pPr>
          </w:p>
        </w:tc>
      </w:tr>
    </w:tbl>
    <w:p>
      <w:pPr>
        <w:pStyle w:val="BodyText"/>
        <w:spacing w:before="12"/>
        <w:rPr>
          <w:rFonts w:ascii="Verdana"/>
          <w:sz w:val="18"/>
        </w:rPr>
      </w:pPr>
    </w:p>
    <w:p>
      <w:pPr>
        <w:pStyle w:val="ListParagraph"/>
        <w:numPr>
          <w:ilvl w:val="0"/>
          <w:numId w:val="19"/>
        </w:numPr>
        <w:tabs>
          <w:tab w:pos="549" w:val="left" w:leader="none"/>
        </w:tabs>
        <w:spacing w:line="240" w:lineRule="auto" w:before="0" w:after="0"/>
        <w:ind w:left="549" w:right="0" w:hanging="427"/>
        <w:jc w:val="left"/>
        <w:rPr>
          <w:sz w:val="20"/>
        </w:rPr>
      </w:pPr>
      <w:r>
        <w:rPr>
          <w:color w:val="006FC0"/>
          <w:sz w:val="20"/>
        </w:rPr>
        <w:t>Penyebab</w:t>
      </w:r>
      <w:r>
        <w:rPr>
          <w:color w:val="006FC0"/>
          <w:spacing w:val="-9"/>
          <w:sz w:val="20"/>
        </w:rPr>
        <w:t> </w:t>
      </w:r>
      <w:r>
        <w:rPr>
          <w:color w:val="006FC0"/>
          <w:sz w:val="20"/>
        </w:rPr>
        <w:t>kapasitas</w:t>
      </w:r>
      <w:r>
        <w:rPr>
          <w:color w:val="006FC0"/>
          <w:spacing w:val="-10"/>
          <w:sz w:val="20"/>
        </w:rPr>
        <w:t> </w:t>
      </w:r>
      <w:r>
        <w:rPr>
          <w:color w:val="006FC0"/>
          <w:sz w:val="20"/>
        </w:rPr>
        <w:t>terpasang</w:t>
      </w:r>
      <w:r>
        <w:rPr>
          <w:color w:val="006FC0"/>
          <w:spacing w:val="-9"/>
          <w:sz w:val="20"/>
        </w:rPr>
        <w:t> </w:t>
      </w:r>
      <w:r>
        <w:rPr>
          <w:color w:val="006FC0"/>
          <w:sz w:val="20"/>
        </w:rPr>
        <w:t>tetapi</w:t>
      </w:r>
      <w:r>
        <w:rPr>
          <w:color w:val="006FC0"/>
          <w:spacing w:val="-4"/>
          <w:sz w:val="20"/>
        </w:rPr>
        <w:t> </w:t>
      </w:r>
      <w:r>
        <w:rPr>
          <w:color w:val="006FC0"/>
          <w:sz w:val="20"/>
        </w:rPr>
        <w:t>tidak</w:t>
      </w:r>
      <w:r>
        <w:rPr>
          <w:color w:val="006FC0"/>
          <w:spacing w:val="-8"/>
          <w:sz w:val="20"/>
        </w:rPr>
        <w:t> </w:t>
      </w:r>
      <w:r>
        <w:rPr>
          <w:color w:val="006FC0"/>
          <w:sz w:val="20"/>
        </w:rPr>
        <w:t>dapat</w:t>
      </w:r>
      <w:r>
        <w:rPr>
          <w:color w:val="006FC0"/>
          <w:spacing w:val="-5"/>
          <w:sz w:val="20"/>
        </w:rPr>
        <w:t> </w:t>
      </w:r>
      <w:r>
        <w:rPr>
          <w:color w:val="006FC0"/>
          <w:spacing w:val="-2"/>
          <w:sz w:val="20"/>
        </w:rPr>
        <w:t>digunakan:</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Instalasi</w:t>
      </w:r>
      <w:r>
        <w:rPr>
          <w:color w:val="C00000"/>
          <w:spacing w:val="-5"/>
          <w:sz w:val="20"/>
        </w:rPr>
        <w:t> </w:t>
      </w:r>
      <w:r>
        <w:rPr>
          <w:color w:val="C00000"/>
          <w:sz w:val="20"/>
        </w:rPr>
        <w:t>pengolahan</w:t>
      </w:r>
      <w:r>
        <w:rPr>
          <w:color w:val="C00000"/>
          <w:spacing w:val="-8"/>
          <w:sz w:val="20"/>
        </w:rPr>
        <w:t> </w:t>
      </w:r>
      <w:r>
        <w:rPr>
          <w:color w:val="C00000"/>
          <w:sz w:val="20"/>
        </w:rPr>
        <w:t>air</w:t>
      </w:r>
      <w:r>
        <w:rPr>
          <w:color w:val="C00000"/>
          <w:spacing w:val="-7"/>
          <w:sz w:val="20"/>
        </w:rPr>
        <w:t> </w:t>
      </w:r>
      <w:r>
        <w:rPr>
          <w:color w:val="C00000"/>
          <w:sz w:val="20"/>
        </w:rPr>
        <w:t>rusak</w:t>
      </w:r>
      <w:r>
        <w:rPr>
          <w:color w:val="C00000"/>
          <w:spacing w:val="-7"/>
          <w:sz w:val="20"/>
        </w:rPr>
        <w:t> </w:t>
      </w:r>
      <w:r>
        <w:rPr>
          <w:color w:val="C00000"/>
          <w:spacing w:val="-4"/>
          <w:sz w:val="20"/>
        </w:rPr>
        <w:t>berat</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z w:val="20"/>
        </w:rPr>
        <w:t>Tidak</w:t>
      </w:r>
      <w:r>
        <w:rPr>
          <w:strike/>
          <w:color w:val="C00000"/>
          <w:spacing w:val="-7"/>
          <w:sz w:val="20"/>
        </w:rPr>
        <w:t> </w:t>
      </w:r>
      <w:r>
        <w:rPr>
          <w:strike/>
          <w:color w:val="C00000"/>
          <w:sz w:val="20"/>
        </w:rPr>
        <w:t>ada</w:t>
      </w:r>
      <w:r>
        <w:rPr>
          <w:strike/>
          <w:color w:val="C00000"/>
          <w:spacing w:val="-4"/>
          <w:sz w:val="20"/>
        </w:rPr>
        <w:t> </w:t>
      </w:r>
      <w:r>
        <w:rPr>
          <w:strike/>
          <w:color w:val="C00000"/>
          <w:sz w:val="20"/>
        </w:rPr>
        <w:t>sumber</w:t>
      </w:r>
      <w:r>
        <w:rPr>
          <w:strike/>
          <w:color w:val="C00000"/>
          <w:spacing w:val="-2"/>
          <w:sz w:val="20"/>
        </w:rPr>
        <w:t> </w:t>
      </w:r>
      <w:r>
        <w:rPr>
          <w:strike/>
          <w:color w:val="C00000"/>
          <w:spacing w:val="-5"/>
          <w:sz w:val="20"/>
        </w:rPr>
        <w:t>air</w:t>
      </w:r>
    </w:p>
    <w:p>
      <w:pPr>
        <w:pStyle w:val="ListParagraph"/>
        <w:numPr>
          <w:ilvl w:val="1"/>
          <w:numId w:val="19"/>
        </w:numPr>
        <w:tabs>
          <w:tab w:pos="971" w:val="left" w:leader="none"/>
        </w:tabs>
        <w:spacing w:line="240" w:lineRule="auto" w:before="35" w:after="0"/>
        <w:ind w:left="971" w:right="0" w:hanging="422"/>
        <w:jc w:val="left"/>
        <w:rPr>
          <w:color w:val="C00000"/>
          <w:sz w:val="20"/>
        </w:rPr>
      </w:pPr>
      <w:r>
        <w:rPr>
          <w:strike/>
          <w:color w:val="C00000"/>
          <w:sz w:val="20"/>
        </w:rPr>
        <w:t>Debet</w:t>
      </w:r>
      <w:r>
        <w:rPr>
          <w:strike/>
          <w:color w:val="C00000"/>
          <w:spacing w:val="-3"/>
          <w:sz w:val="20"/>
        </w:rPr>
        <w:t> </w:t>
      </w:r>
      <w:r>
        <w:rPr>
          <w:strike/>
          <w:color w:val="C00000"/>
          <w:sz w:val="20"/>
        </w:rPr>
        <w:t>sumber</w:t>
      </w:r>
      <w:r>
        <w:rPr>
          <w:strike/>
          <w:color w:val="C00000"/>
          <w:spacing w:val="-3"/>
          <w:sz w:val="20"/>
        </w:rPr>
        <w:t> </w:t>
      </w:r>
      <w:r>
        <w:rPr>
          <w:strike/>
          <w:color w:val="C00000"/>
          <w:sz w:val="20"/>
        </w:rPr>
        <w:t>air</w:t>
      </w:r>
      <w:r>
        <w:rPr>
          <w:strike/>
          <w:color w:val="C00000"/>
          <w:spacing w:val="-12"/>
          <w:sz w:val="20"/>
        </w:rPr>
        <w:t> </w:t>
      </w:r>
      <w:r>
        <w:rPr>
          <w:strike/>
          <w:color w:val="C00000"/>
          <w:spacing w:val="-2"/>
          <w:sz w:val="20"/>
        </w:rPr>
        <w:t>menurun</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pacing w:val="-2"/>
          <w:sz w:val="20"/>
        </w:rPr>
        <w:t>Keterbatasan</w:t>
      </w:r>
      <w:r>
        <w:rPr>
          <w:strike/>
          <w:color w:val="C00000"/>
          <w:spacing w:val="7"/>
          <w:sz w:val="20"/>
        </w:rPr>
        <w:t> </w:t>
      </w:r>
      <w:r>
        <w:rPr>
          <w:strike/>
          <w:color w:val="C00000"/>
          <w:spacing w:val="-2"/>
          <w:sz w:val="20"/>
        </w:rPr>
        <w:t>pompa</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pacing w:val="-2"/>
          <w:sz w:val="20"/>
        </w:rPr>
        <w:t>Keterbatasan</w:t>
      </w:r>
      <w:r>
        <w:rPr>
          <w:color w:val="C00000"/>
          <w:spacing w:val="7"/>
          <w:sz w:val="20"/>
        </w:rPr>
        <w:t> </w:t>
      </w:r>
      <w:r>
        <w:rPr>
          <w:color w:val="C00000"/>
          <w:spacing w:val="-2"/>
          <w:sz w:val="20"/>
        </w:rPr>
        <w:t>listrik</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Lainnya:</w:t>
      </w:r>
      <w:r>
        <w:rPr>
          <w:color w:val="C00000"/>
          <w:spacing w:val="-2"/>
          <w:sz w:val="20"/>
        </w:rPr>
        <w:t> </w:t>
      </w:r>
      <w:r>
        <w:rPr>
          <w:color w:val="C00000"/>
          <w:sz w:val="20"/>
        </w:rPr>
        <w:t>Penurunan</w:t>
      </w:r>
      <w:r>
        <w:rPr>
          <w:color w:val="C00000"/>
          <w:spacing w:val="-4"/>
          <w:sz w:val="20"/>
        </w:rPr>
        <w:t> </w:t>
      </w:r>
      <w:r>
        <w:rPr>
          <w:color w:val="C00000"/>
          <w:sz w:val="20"/>
        </w:rPr>
        <w:t>Kinerja</w:t>
      </w:r>
      <w:r>
        <w:rPr>
          <w:color w:val="C00000"/>
          <w:spacing w:val="-5"/>
          <w:sz w:val="20"/>
        </w:rPr>
        <w:t> </w:t>
      </w:r>
      <w:r>
        <w:rPr>
          <w:color w:val="C00000"/>
          <w:sz w:val="20"/>
        </w:rPr>
        <w:t>pada</w:t>
      </w:r>
      <w:r>
        <w:rPr>
          <w:color w:val="C00000"/>
          <w:spacing w:val="-4"/>
          <w:sz w:val="20"/>
        </w:rPr>
        <w:t> </w:t>
      </w:r>
      <w:r>
        <w:rPr>
          <w:color w:val="C00000"/>
          <w:sz w:val="20"/>
        </w:rPr>
        <w:t>IPA</w:t>
      </w:r>
      <w:r>
        <w:rPr>
          <w:color w:val="C00000"/>
          <w:spacing w:val="-4"/>
          <w:sz w:val="20"/>
        </w:rPr>
        <w:t> </w:t>
      </w:r>
      <w:r>
        <w:rPr>
          <w:color w:val="C00000"/>
          <w:sz w:val="20"/>
        </w:rPr>
        <w:t>Baja</w:t>
      </w:r>
      <w:r>
        <w:rPr>
          <w:color w:val="C00000"/>
          <w:spacing w:val="-9"/>
          <w:sz w:val="20"/>
        </w:rPr>
        <w:t> </w:t>
      </w:r>
      <w:r>
        <w:rPr>
          <w:color w:val="C00000"/>
          <w:sz w:val="20"/>
        </w:rPr>
        <w:t>Kap.</w:t>
      </w:r>
      <w:r>
        <w:rPr>
          <w:color w:val="C00000"/>
          <w:spacing w:val="-1"/>
          <w:sz w:val="20"/>
        </w:rPr>
        <w:t> </w:t>
      </w:r>
      <w:r>
        <w:rPr>
          <w:color w:val="C00000"/>
          <w:sz w:val="20"/>
        </w:rPr>
        <w:t>200</w:t>
      </w:r>
      <w:r>
        <w:rPr>
          <w:color w:val="C00000"/>
          <w:spacing w:val="-9"/>
          <w:sz w:val="20"/>
        </w:rPr>
        <w:t> </w:t>
      </w:r>
      <w:r>
        <w:rPr>
          <w:color w:val="C00000"/>
          <w:sz w:val="20"/>
        </w:rPr>
        <w:t>l/d</w:t>
      </w:r>
      <w:r>
        <w:rPr>
          <w:color w:val="C00000"/>
          <w:spacing w:val="-5"/>
          <w:sz w:val="20"/>
        </w:rPr>
        <w:t> </w:t>
      </w:r>
      <w:r>
        <w:rPr>
          <w:color w:val="C00000"/>
          <w:sz w:val="20"/>
        </w:rPr>
        <w:t>dan</w:t>
      </w:r>
      <w:r>
        <w:rPr>
          <w:color w:val="C00000"/>
          <w:spacing w:val="-4"/>
          <w:sz w:val="20"/>
        </w:rPr>
        <w:t> </w:t>
      </w:r>
      <w:r>
        <w:rPr>
          <w:color w:val="C00000"/>
          <w:sz w:val="20"/>
        </w:rPr>
        <w:t>IPA</w:t>
      </w:r>
      <w:r>
        <w:rPr>
          <w:color w:val="C00000"/>
          <w:spacing w:val="-7"/>
          <w:sz w:val="20"/>
        </w:rPr>
        <w:t> </w:t>
      </w:r>
      <w:r>
        <w:rPr>
          <w:color w:val="C00000"/>
          <w:sz w:val="20"/>
        </w:rPr>
        <w:t>Beton</w:t>
      </w:r>
      <w:r>
        <w:rPr>
          <w:color w:val="C00000"/>
          <w:spacing w:val="-5"/>
          <w:sz w:val="20"/>
        </w:rPr>
        <w:t> </w:t>
      </w:r>
      <w:r>
        <w:rPr>
          <w:color w:val="C00000"/>
          <w:sz w:val="20"/>
        </w:rPr>
        <w:t>Kap.</w:t>
      </w:r>
      <w:r>
        <w:rPr>
          <w:color w:val="C00000"/>
          <w:spacing w:val="-6"/>
          <w:sz w:val="20"/>
        </w:rPr>
        <w:t> </w:t>
      </w:r>
      <w:r>
        <w:rPr>
          <w:color w:val="C00000"/>
          <w:sz w:val="20"/>
        </w:rPr>
        <w:t>25</w:t>
      </w:r>
      <w:r>
        <w:rPr>
          <w:color w:val="C00000"/>
          <w:spacing w:val="-9"/>
          <w:sz w:val="20"/>
        </w:rPr>
        <w:t> </w:t>
      </w:r>
      <w:r>
        <w:rPr>
          <w:color w:val="C00000"/>
          <w:sz w:val="20"/>
        </w:rPr>
        <w:t>l/d</w:t>
      </w:r>
      <w:r>
        <w:rPr>
          <w:color w:val="C00000"/>
          <w:spacing w:val="-4"/>
          <w:sz w:val="20"/>
        </w:rPr>
        <w:t> </w:t>
      </w:r>
      <w:r>
        <w:rPr>
          <w:color w:val="C00000"/>
          <w:sz w:val="20"/>
        </w:rPr>
        <w:t>karena</w:t>
      </w:r>
      <w:r>
        <w:rPr>
          <w:color w:val="C00000"/>
          <w:spacing w:val="-4"/>
          <w:sz w:val="20"/>
        </w:rPr>
        <w:t> Usia</w:t>
      </w:r>
    </w:p>
    <w:p>
      <w:pPr>
        <w:pStyle w:val="ListParagraph"/>
        <w:numPr>
          <w:ilvl w:val="0"/>
          <w:numId w:val="19"/>
        </w:numPr>
        <w:tabs>
          <w:tab w:pos="549" w:val="left" w:leader="none"/>
        </w:tabs>
        <w:spacing w:line="240" w:lineRule="auto" w:before="38" w:after="0"/>
        <w:ind w:left="549" w:right="0" w:hanging="427"/>
        <w:jc w:val="left"/>
        <w:rPr>
          <w:sz w:val="20"/>
        </w:rPr>
      </w:pPr>
      <w:r>
        <w:rPr>
          <w:color w:val="006FC0"/>
          <w:sz w:val="20"/>
        </w:rPr>
        <w:t>Penyebab</w:t>
      </w:r>
      <w:r>
        <w:rPr>
          <w:color w:val="006FC0"/>
          <w:spacing w:val="-11"/>
          <w:sz w:val="20"/>
        </w:rPr>
        <w:t> </w:t>
      </w:r>
      <w:r>
        <w:rPr>
          <w:color w:val="006FC0"/>
          <w:sz w:val="20"/>
        </w:rPr>
        <w:t>kapasitas</w:t>
      </w:r>
      <w:r>
        <w:rPr>
          <w:color w:val="006FC0"/>
          <w:spacing w:val="-13"/>
          <w:sz w:val="20"/>
        </w:rPr>
        <w:t> </w:t>
      </w:r>
      <w:r>
        <w:rPr>
          <w:color w:val="006FC0"/>
          <w:sz w:val="20"/>
        </w:rPr>
        <w:t>produksi</w:t>
      </w:r>
      <w:r>
        <w:rPr>
          <w:color w:val="006FC0"/>
          <w:spacing w:val="-7"/>
          <w:sz w:val="20"/>
        </w:rPr>
        <w:t> </w:t>
      </w:r>
      <w:r>
        <w:rPr>
          <w:color w:val="006FC0"/>
          <w:spacing w:val="-2"/>
          <w:sz w:val="20"/>
        </w:rPr>
        <w:t>menganggur:</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Pelanggan</w:t>
      </w:r>
      <w:r>
        <w:rPr>
          <w:color w:val="C00000"/>
          <w:spacing w:val="-8"/>
          <w:sz w:val="20"/>
        </w:rPr>
        <w:t> </w:t>
      </w:r>
      <w:r>
        <w:rPr>
          <w:color w:val="C00000"/>
          <w:sz w:val="20"/>
        </w:rPr>
        <w:t>tidak</w:t>
      </w:r>
      <w:r>
        <w:rPr>
          <w:color w:val="C00000"/>
          <w:spacing w:val="-7"/>
          <w:sz w:val="20"/>
        </w:rPr>
        <w:t> </w:t>
      </w:r>
      <w:r>
        <w:rPr>
          <w:color w:val="C00000"/>
          <w:spacing w:val="-5"/>
          <w:sz w:val="20"/>
        </w:rPr>
        <w:t>ada</w:t>
      </w:r>
    </w:p>
    <w:p>
      <w:pPr>
        <w:pStyle w:val="ListParagraph"/>
        <w:numPr>
          <w:ilvl w:val="1"/>
          <w:numId w:val="19"/>
        </w:numPr>
        <w:tabs>
          <w:tab w:pos="971" w:val="left" w:leader="none"/>
        </w:tabs>
        <w:spacing w:line="240" w:lineRule="auto" w:before="35" w:after="0"/>
        <w:ind w:left="971" w:right="0" w:hanging="422"/>
        <w:jc w:val="left"/>
        <w:rPr>
          <w:color w:val="C00000"/>
          <w:sz w:val="20"/>
        </w:rPr>
      </w:pPr>
      <w:r>
        <w:rPr>
          <w:color w:val="C00000"/>
          <w:sz w:val="20"/>
        </w:rPr>
        <w:t>Jaringan</w:t>
      </w:r>
      <w:r>
        <w:rPr>
          <w:color w:val="C00000"/>
          <w:spacing w:val="-7"/>
          <w:sz w:val="20"/>
        </w:rPr>
        <w:t> </w:t>
      </w:r>
      <w:r>
        <w:rPr>
          <w:color w:val="C00000"/>
          <w:sz w:val="20"/>
        </w:rPr>
        <w:t>pipa</w:t>
      </w:r>
      <w:r>
        <w:rPr>
          <w:color w:val="C00000"/>
          <w:spacing w:val="-7"/>
          <w:sz w:val="20"/>
        </w:rPr>
        <w:t> </w:t>
      </w:r>
      <w:r>
        <w:rPr>
          <w:color w:val="C00000"/>
          <w:sz w:val="20"/>
        </w:rPr>
        <w:t>belum</w:t>
      </w:r>
      <w:r>
        <w:rPr>
          <w:color w:val="C00000"/>
          <w:spacing w:val="-1"/>
          <w:sz w:val="20"/>
        </w:rPr>
        <w:t> </w:t>
      </w:r>
      <w:r>
        <w:rPr>
          <w:color w:val="C00000"/>
          <w:spacing w:val="-5"/>
          <w:sz w:val="20"/>
        </w:rPr>
        <w:t>ada</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z w:val="20"/>
        </w:rPr>
        <w:t>Jaringan</w:t>
      </w:r>
      <w:r>
        <w:rPr>
          <w:strike/>
          <w:color w:val="C00000"/>
          <w:spacing w:val="-6"/>
          <w:sz w:val="20"/>
        </w:rPr>
        <w:t> </w:t>
      </w:r>
      <w:r>
        <w:rPr>
          <w:strike/>
          <w:color w:val="C00000"/>
          <w:sz w:val="20"/>
        </w:rPr>
        <w:t>pipa</w:t>
      </w:r>
      <w:r>
        <w:rPr>
          <w:strike/>
          <w:color w:val="C00000"/>
          <w:spacing w:val="-5"/>
          <w:sz w:val="20"/>
        </w:rPr>
        <w:t> </w:t>
      </w:r>
      <w:r>
        <w:rPr>
          <w:strike/>
          <w:color w:val="C00000"/>
          <w:sz w:val="20"/>
        </w:rPr>
        <w:t>yang</w:t>
      </w:r>
      <w:r>
        <w:rPr>
          <w:strike/>
          <w:color w:val="C00000"/>
          <w:spacing w:val="-6"/>
          <w:sz w:val="20"/>
        </w:rPr>
        <w:t> </w:t>
      </w:r>
      <w:r>
        <w:rPr>
          <w:strike/>
          <w:color w:val="C00000"/>
          <w:sz w:val="20"/>
        </w:rPr>
        <w:t>ada</w:t>
      </w:r>
      <w:r>
        <w:rPr>
          <w:strike/>
          <w:color w:val="C00000"/>
          <w:spacing w:val="-5"/>
          <w:sz w:val="20"/>
        </w:rPr>
        <w:t> </w:t>
      </w:r>
      <w:r>
        <w:rPr>
          <w:strike/>
          <w:color w:val="C00000"/>
          <w:sz w:val="20"/>
        </w:rPr>
        <w:t>rusak</w:t>
      </w:r>
      <w:r>
        <w:rPr>
          <w:strike/>
          <w:color w:val="C00000"/>
          <w:spacing w:val="-4"/>
          <w:sz w:val="20"/>
        </w:rPr>
        <w:t> berat</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pacing w:val="-2"/>
          <w:sz w:val="20"/>
        </w:rPr>
        <w:t>Keterbatasan</w:t>
      </w:r>
      <w:r>
        <w:rPr>
          <w:strike/>
          <w:color w:val="C00000"/>
          <w:spacing w:val="7"/>
          <w:sz w:val="20"/>
        </w:rPr>
        <w:t> </w:t>
      </w:r>
      <w:r>
        <w:rPr>
          <w:strike/>
          <w:color w:val="C00000"/>
          <w:spacing w:val="-2"/>
          <w:sz w:val="20"/>
        </w:rPr>
        <w:t>pompa</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pacing w:val="-2"/>
          <w:sz w:val="20"/>
        </w:rPr>
        <w:t>Keterbatasan</w:t>
      </w:r>
      <w:r>
        <w:rPr>
          <w:strike/>
          <w:color w:val="C00000"/>
          <w:spacing w:val="7"/>
          <w:sz w:val="20"/>
        </w:rPr>
        <w:t> </w:t>
      </w:r>
      <w:r>
        <w:rPr>
          <w:strike/>
          <w:color w:val="C00000"/>
          <w:spacing w:val="-2"/>
          <w:sz w:val="20"/>
        </w:rPr>
        <w:t>listrik</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z w:val="20"/>
        </w:rPr>
        <w:t>Air</w:t>
      </w:r>
      <w:r>
        <w:rPr>
          <w:strike/>
          <w:color w:val="C00000"/>
          <w:spacing w:val="-9"/>
          <w:sz w:val="20"/>
        </w:rPr>
        <w:t> </w:t>
      </w:r>
      <w:r>
        <w:rPr>
          <w:strike/>
          <w:color w:val="C00000"/>
          <w:sz w:val="20"/>
        </w:rPr>
        <w:t>tanah</w:t>
      </w:r>
      <w:r>
        <w:rPr>
          <w:strike/>
          <w:color w:val="C00000"/>
          <w:spacing w:val="-6"/>
          <w:sz w:val="20"/>
        </w:rPr>
        <w:t> </w:t>
      </w:r>
      <w:r>
        <w:rPr>
          <w:strike/>
          <w:color w:val="C00000"/>
          <w:sz w:val="20"/>
        </w:rPr>
        <w:t>penduduk</w:t>
      </w:r>
      <w:r>
        <w:rPr>
          <w:strike/>
          <w:color w:val="C00000"/>
          <w:spacing w:val="-5"/>
          <w:sz w:val="20"/>
        </w:rPr>
        <w:t> </w:t>
      </w:r>
      <w:r>
        <w:rPr>
          <w:strike/>
          <w:color w:val="C00000"/>
          <w:sz w:val="20"/>
        </w:rPr>
        <w:t>cukup</w:t>
      </w:r>
      <w:r>
        <w:rPr>
          <w:strike/>
          <w:color w:val="C00000"/>
          <w:spacing w:val="-5"/>
          <w:sz w:val="20"/>
        </w:rPr>
        <w:t> </w:t>
      </w:r>
      <w:r>
        <w:rPr>
          <w:strike/>
          <w:color w:val="C00000"/>
          <w:spacing w:val="-4"/>
          <w:sz w:val="20"/>
        </w:rPr>
        <w:t>baik</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Lainnya:</w:t>
      </w:r>
      <w:r>
        <w:rPr>
          <w:color w:val="C00000"/>
          <w:spacing w:val="-2"/>
          <w:sz w:val="20"/>
        </w:rPr>
        <w:t> </w:t>
      </w:r>
      <w:r>
        <w:rPr>
          <w:color w:val="C00000"/>
          <w:sz w:val="20"/>
        </w:rPr>
        <w:t>IPA</w:t>
      </w:r>
      <w:r>
        <w:rPr>
          <w:color w:val="C00000"/>
          <w:spacing w:val="-3"/>
          <w:sz w:val="20"/>
        </w:rPr>
        <w:t> </w:t>
      </w:r>
      <w:r>
        <w:rPr>
          <w:color w:val="C00000"/>
          <w:sz w:val="20"/>
        </w:rPr>
        <w:t>3</w:t>
      </w:r>
      <w:r>
        <w:rPr>
          <w:color w:val="C00000"/>
          <w:spacing w:val="-9"/>
          <w:sz w:val="20"/>
        </w:rPr>
        <w:t> </w:t>
      </w:r>
      <w:r>
        <w:rPr>
          <w:color w:val="C00000"/>
          <w:sz w:val="20"/>
        </w:rPr>
        <w:t>x</w:t>
      </w:r>
      <w:r>
        <w:rPr>
          <w:color w:val="C00000"/>
          <w:spacing w:val="-4"/>
          <w:sz w:val="20"/>
        </w:rPr>
        <w:t> </w:t>
      </w:r>
      <w:r>
        <w:rPr>
          <w:color w:val="C00000"/>
          <w:sz w:val="20"/>
        </w:rPr>
        <w:t>10</w:t>
      </w:r>
      <w:r>
        <w:rPr>
          <w:color w:val="C00000"/>
          <w:spacing w:val="-4"/>
          <w:sz w:val="20"/>
        </w:rPr>
        <w:t> </w:t>
      </w:r>
      <w:r>
        <w:rPr>
          <w:color w:val="C00000"/>
          <w:sz w:val="20"/>
        </w:rPr>
        <w:t>Rusak</w:t>
      </w:r>
      <w:r>
        <w:rPr>
          <w:color w:val="C00000"/>
          <w:spacing w:val="-4"/>
          <w:sz w:val="20"/>
        </w:rPr>
        <w:t> </w:t>
      </w:r>
      <w:r>
        <w:rPr>
          <w:color w:val="C00000"/>
          <w:sz w:val="20"/>
        </w:rPr>
        <w:t>Berat,</w:t>
      </w:r>
      <w:r>
        <w:rPr>
          <w:color w:val="C00000"/>
          <w:spacing w:val="-6"/>
          <w:sz w:val="20"/>
        </w:rPr>
        <w:t> </w:t>
      </w:r>
      <w:r>
        <w:rPr>
          <w:color w:val="C00000"/>
          <w:sz w:val="20"/>
        </w:rPr>
        <w:t>Air</w:t>
      </w:r>
      <w:r>
        <w:rPr>
          <w:color w:val="C00000"/>
          <w:spacing w:val="-7"/>
          <w:sz w:val="20"/>
        </w:rPr>
        <w:t> </w:t>
      </w:r>
      <w:r>
        <w:rPr>
          <w:color w:val="C00000"/>
          <w:sz w:val="20"/>
        </w:rPr>
        <w:t>tanah</w:t>
      </w:r>
      <w:r>
        <w:rPr>
          <w:color w:val="C00000"/>
          <w:spacing w:val="-4"/>
          <w:sz w:val="20"/>
        </w:rPr>
        <w:t> </w:t>
      </w:r>
      <w:r>
        <w:rPr>
          <w:color w:val="C00000"/>
          <w:sz w:val="20"/>
        </w:rPr>
        <w:t>cukup</w:t>
      </w:r>
      <w:r>
        <w:rPr>
          <w:color w:val="C00000"/>
          <w:spacing w:val="-4"/>
          <w:sz w:val="20"/>
        </w:rPr>
        <w:t> baik</w:t>
      </w:r>
    </w:p>
    <w:p>
      <w:pPr>
        <w:pStyle w:val="ListParagraph"/>
        <w:numPr>
          <w:ilvl w:val="0"/>
          <w:numId w:val="19"/>
        </w:numPr>
        <w:tabs>
          <w:tab w:pos="549" w:val="left" w:leader="none"/>
        </w:tabs>
        <w:spacing w:line="240" w:lineRule="auto" w:before="34" w:after="0"/>
        <w:ind w:left="549" w:right="0" w:hanging="427"/>
        <w:jc w:val="left"/>
        <w:rPr>
          <w:sz w:val="20"/>
        </w:rPr>
      </w:pPr>
      <w:r>
        <w:rPr>
          <w:color w:val="006FC0"/>
          <w:sz w:val="20"/>
        </w:rPr>
        <w:t>Penyebab</w:t>
      </w:r>
      <w:r>
        <w:rPr>
          <w:color w:val="006FC0"/>
          <w:spacing w:val="-7"/>
          <w:sz w:val="20"/>
        </w:rPr>
        <w:t> </w:t>
      </w:r>
      <w:r>
        <w:rPr>
          <w:color w:val="006FC0"/>
          <w:sz w:val="20"/>
        </w:rPr>
        <w:t>kehilangan</w:t>
      </w:r>
      <w:r>
        <w:rPr>
          <w:color w:val="006FC0"/>
          <w:spacing w:val="-6"/>
          <w:sz w:val="20"/>
        </w:rPr>
        <w:t> </w:t>
      </w:r>
      <w:r>
        <w:rPr>
          <w:color w:val="006FC0"/>
          <w:sz w:val="20"/>
        </w:rPr>
        <w:t>air</w:t>
      </w:r>
      <w:r>
        <w:rPr>
          <w:color w:val="006FC0"/>
          <w:spacing w:val="-8"/>
          <w:sz w:val="20"/>
        </w:rPr>
        <w:t> </w:t>
      </w:r>
      <w:r>
        <w:rPr>
          <w:color w:val="006FC0"/>
          <w:spacing w:val="-2"/>
          <w:sz w:val="20"/>
        </w:rPr>
        <w:t>produksi:</w:t>
      </w:r>
    </w:p>
    <w:p>
      <w:pPr>
        <w:pStyle w:val="ListParagraph"/>
        <w:numPr>
          <w:ilvl w:val="1"/>
          <w:numId w:val="19"/>
        </w:numPr>
        <w:tabs>
          <w:tab w:pos="971" w:val="left" w:leader="none"/>
        </w:tabs>
        <w:spacing w:line="240" w:lineRule="auto" w:before="35" w:after="0"/>
        <w:ind w:left="971" w:right="0" w:hanging="422"/>
        <w:jc w:val="left"/>
        <w:rPr>
          <w:color w:val="C00000"/>
          <w:sz w:val="20"/>
        </w:rPr>
      </w:pPr>
      <w:r>
        <w:rPr>
          <w:color w:val="C00000"/>
          <w:sz w:val="20"/>
        </w:rPr>
        <w:t>Pembersihan</w:t>
      </w:r>
      <w:r>
        <w:rPr>
          <w:color w:val="C00000"/>
          <w:spacing w:val="-9"/>
          <w:sz w:val="20"/>
        </w:rPr>
        <w:t> </w:t>
      </w:r>
      <w:r>
        <w:rPr>
          <w:color w:val="C00000"/>
          <w:spacing w:val="-2"/>
          <w:sz w:val="20"/>
        </w:rPr>
        <w:t>sedimentasi</w:t>
      </w:r>
    </w:p>
    <w:p>
      <w:pPr>
        <w:pStyle w:val="ListParagraph"/>
        <w:numPr>
          <w:ilvl w:val="1"/>
          <w:numId w:val="19"/>
        </w:numPr>
        <w:tabs>
          <w:tab w:pos="971" w:val="left" w:leader="none"/>
        </w:tabs>
        <w:spacing w:line="240" w:lineRule="auto" w:before="38" w:after="0"/>
        <w:ind w:left="971" w:right="0" w:hanging="422"/>
        <w:jc w:val="left"/>
        <w:rPr>
          <w:color w:val="C00000"/>
          <w:sz w:val="20"/>
        </w:rPr>
      </w:pPr>
      <w:r>
        <w:rPr>
          <w:color w:val="C00000"/>
          <w:sz w:val="20"/>
        </w:rPr>
        <w:t>Pencucian</w:t>
      </w:r>
      <w:r>
        <w:rPr>
          <w:color w:val="C00000"/>
          <w:spacing w:val="-8"/>
          <w:sz w:val="20"/>
        </w:rPr>
        <w:t> </w:t>
      </w:r>
      <w:r>
        <w:rPr>
          <w:color w:val="C00000"/>
          <w:spacing w:val="-2"/>
          <w:sz w:val="20"/>
        </w:rPr>
        <w:t>Filter</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Air</w:t>
      </w:r>
      <w:r>
        <w:rPr>
          <w:color w:val="C00000"/>
          <w:spacing w:val="-10"/>
          <w:sz w:val="20"/>
        </w:rPr>
        <w:t> </w:t>
      </w:r>
      <w:r>
        <w:rPr>
          <w:color w:val="C00000"/>
          <w:sz w:val="20"/>
        </w:rPr>
        <w:t>masih</w:t>
      </w:r>
      <w:r>
        <w:rPr>
          <w:color w:val="C00000"/>
          <w:spacing w:val="2"/>
          <w:sz w:val="20"/>
        </w:rPr>
        <w:t> </w:t>
      </w:r>
      <w:r>
        <w:rPr>
          <w:color w:val="C00000"/>
          <w:spacing w:val="-2"/>
          <w:sz w:val="20"/>
        </w:rPr>
        <w:t>keruh</w:t>
      </w:r>
    </w:p>
    <w:p>
      <w:pPr>
        <w:pStyle w:val="ListParagraph"/>
        <w:numPr>
          <w:ilvl w:val="1"/>
          <w:numId w:val="19"/>
        </w:numPr>
        <w:tabs>
          <w:tab w:pos="971" w:val="left" w:leader="none"/>
        </w:tabs>
        <w:spacing w:line="240" w:lineRule="auto" w:before="35" w:after="0"/>
        <w:ind w:left="971" w:right="0" w:hanging="422"/>
        <w:jc w:val="left"/>
        <w:rPr>
          <w:color w:val="C00000"/>
          <w:sz w:val="20"/>
        </w:rPr>
      </w:pPr>
      <w:r>
        <w:rPr>
          <w:color w:val="C00000"/>
          <w:sz w:val="20"/>
        </w:rPr>
        <w:t>Lainnya:</w:t>
      </w:r>
      <w:r>
        <w:rPr>
          <w:color w:val="C00000"/>
          <w:spacing w:val="-11"/>
          <w:sz w:val="20"/>
        </w:rPr>
        <w:t> </w:t>
      </w:r>
      <w:r>
        <w:rPr>
          <w:color w:val="C00000"/>
          <w:sz w:val="20"/>
        </w:rPr>
        <w:t>Pembuangan</w:t>
      </w:r>
      <w:r>
        <w:rPr>
          <w:color w:val="C00000"/>
          <w:spacing w:val="-10"/>
          <w:sz w:val="20"/>
        </w:rPr>
        <w:t> </w:t>
      </w:r>
      <w:r>
        <w:rPr>
          <w:color w:val="C00000"/>
          <w:sz w:val="20"/>
        </w:rPr>
        <w:t>Lumpur,</w:t>
      </w:r>
      <w:r>
        <w:rPr>
          <w:color w:val="C00000"/>
          <w:spacing w:val="-9"/>
          <w:sz w:val="20"/>
        </w:rPr>
        <w:t> </w:t>
      </w:r>
      <w:r>
        <w:rPr>
          <w:color w:val="C00000"/>
          <w:sz w:val="20"/>
        </w:rPr>
        <w:t>Pembuangan</w:t>
      </w:r>
      <w:r>
        <w:rPr>
          <w:color w:val="C00000"/>
          <w:spacing w:val="-10"/>
          <w:sz w:val="20"/>
        </w:rPr>
        <w:t> </w:t>
      </w:r>
      <w:r>
        <w:rPr>
          <w:color w:val="C00000"/>
          <w:sz w:val="20"/>
        </w:rPr>
        <w:t>waktu</w:t>
      </w:r>
      <w:r>
        <w:rPr>
          <w:color w:val="C00000"/>
          <w:spacing w:val="-11"/>
          <w:sz w:val="20"/>
        </w:rPr>
        <w:t> </w:t>
      </w:r>
      <w:r>
        <w:rPr>
          <w:color w:val="C00000"/>
          <w:sz w:val="20"/>
        </w:rPr>
        <w:t>backwash,</w:t>
      </w:r>
      <w:r>
        <w:rPr>
          <w:color w:val="C00000"/>
          <w:spacing w:val="-8"/>
          <w:sz w:val="20"/>
        </w:rPr>
        <w:t> </w:t>
      </w:r>
      <w:r>
        <w:rPr>
          <w:color w:val="C00000"/>
          <w:sz w:val="20"/>
        </w:rPr>
        <w:t>Gagal</w:t>
      </w:r>
      <w:r>
        <w:rPr>
          <w:color w:val="C00000"/>
          <w:spacing w:val="-8"/>
          <w:sz w:val="20"/>
        </w:rPr>
        <w:t> </w:t>
      </w:r>
      <w:r>
        <w:rPr>
          <w:color w:val="C00000"/>
          <w:sz w:val="20"/>
        </w:rPr>
        <w:t>Proses,</w:t>
      </w:r>
      <w:r>
        <w:rPr>
          <w:color w:val="C00000"/>
          <w:spacing w:val="-8"/>
          <w:sz w:val="20"/>
        </w:rPr>
        <w:t> </w:t>
      </w:r>
      <w:r>
        <w:rPr>
          <w:color w:val="C00000"/>
          <w:sz w:val="20"/>
        </w:rPr>
        <w:t>jumlah</w:t>
      </w:r>
      <w:r>
        <w:rPr>
          <w:color w:val="C00000"/>
          <w:spacing w:val="-10"/>
          <w:sz w:val="20"/>
        </w:rPr>
        <w:t> </w:t>
      </w:r>
      <w:r>
        <w:rPr>
          <w:color w:val="C00000"/>
          <w:spacing w:val="-5"/>
          <w:sz w:val="20"/>
        </w:rPr>
        <w:t>air</w:t>
      </w:r>
    </w:p>
    <w:p>
      <w:pPr>
        <w:pStyle w:val="ListParagraph"/>
        <w:numPr>
          <w:ilvl w:val="0"/>
          <w:numId w:val="19"/>
        </w:numPr>
        <w:tabs>
          <w:tab w:pos="427" w:val="left" w:leader="none"/>
        </w:tabs>
        <w:spacing w:line="240" w:lineRule="auto" w:before="34" w:after="0"/>
        <w:ind w:left="427" w:right="7027" w:hanging="427"/>
        <w:jc w:val="right"/>
        <w:rPr>
          <w:sz w:val="20"/>
        </w:rPr>
      </w:pPr>
      <w:r>
        <w:rPr>
          <w:color w:val="006FC0"/>
          <w:sz w:val="20"/>
        </w:rPr>
        <w:t>Penyebab</w:t>
      </w:r>
      <w:r>
        <w:rPr>
          <w:color w:val="006FC0"/>
          <w:spacing w:val="-8"/>
          <w:sz w:val="20"/>
        </w:rPr>
        <w:t> </w:t>
      </w:r>
      <w:r>
        <w:rPr>
          <w:color w:val="006FC0"/>
          <w:sz w:val="20"/>
        </w:rPr>
        <w:t>kebocoran</w:t>
      </w:r>
      <w:r>
        <w:rPr>
          <w:color w:val="006FC0"/>
          <w:spacing w:val="-8"/>
          <w:sz w:val="20"/>
        </w:rPr>
        <w:t> </w:t>
      </w:r>
      <w:r>
        <w:rPr>
          <w:color w:val="006FC0"/>
          <w:sz w:val="20"/>
        </w:rPr>
        <w:t>air</w:t>
      </w:r>
      <w:r>
        <w:rPr>
          <w:color w:val="006FC0"/>
          <w:spacing w:val="-7"/>
          <w:sz w:val="20"/>
        </w:rPr>
        <w:t> </w:t>
      </w:r>
      <w:r>
        <w:rPr>
          <w:color w:val="006FC0"/>
          <w:spacing w:val="-2"/>
          <w:sz w:val="20"/>
        </w:rPr>
        <w:t>distribusi:</w:t>
      </w:r>
    </w:p>
    <w:p>
      <w:pPr>
        <w:pStyle w:val="ListParagraph"/>
        <w:numPr>
          <w:ilvl w:val="1"/>
          <w:numId w:val="19"/>
        </w:numPr>
        <w:tabs>
          <w:tab w:pos="422" w:val="left" w:leader="none"/>
        </w:tabs>
        <w:spacing w:line="240" w:lineRule="auto" w:before="34" w:after="0"/>
        <w:ind w:left="422" w:right="7045" w:hanging="422"/>
        <w:jc w:val="right"/>
        <w:rPr>
          <w:color w:val="C00000"/>
          <w:sz w:val="20"/>
        </w:rPr>
      </w:pPr>
      <w:r>
        <w:rPr>
          <w:color w:val="C00000"/>
          <w:sz w:val="20"/>
        </w:rPr>
        <w:t>Water</w:t>
      </w:r>
      <w:r>
        <w:rPr>
          <w:color w:val="C00000"/>
          <w:spacing w:val="-11"/>
          <w:sz w:val="20"/>
        </w:rPr>
        <w:t> </w:t>
      </w:r>
      <w:r>
        <w:rPr>
          <w:color w:val="C00000"/>
          <w:sz w:val="20"/>
        </w:rPr>
        <w:t>meter</w:t>
      </w:r>
      <w:r>
        <w:rPr>
          <w:color w:val="C00000"/>
          <w:spacing w:val="-6"/>
          <w:sz w:val="20"/>
        </w:rPr>
        <w:t> </w:t>
      </w:r>
      <w:r>
        <w:rPr>
          <w:color w:val="C00000"/>
          <w:sz w:val="20"/>
        </w:rPr>
        <w:t>pelanggan</w:t>
      </w:r>
      <w:r>
        <w:rPr>
          <w:color w:val="C00000"/>
          <w:spacing w:val="-7"/>
          <w:sz w:val="20"/>
        </w:rPr>
        <w:t> </w:t>
      </w:r>
      <w:r>
        <w:rPr>
          <w:color w:val="C00000"/>
          <w:spacing w:val="-2"/>
          <w:sz w:val="20"/>
        </w:rPr>
        <w:t>rusak</w:t>
      </w:r>
    </w:p>
    <w:p>
      <w:pPr>
        <w:pStyle w:val="ListParagraph"/>
        <w:numPr>
          <w:ilvl w:val="1"/>
          <w:numId w:val="19"/>
        </w:numPr>
        <w:tabs>
          <w:tab w:pos="422" w:val="left" w:leader="none"/>
        </w:tabs>
        <w:spacing w:line="240" w:lineRule="auto" w:before="34" w:after="0"/>
        <w:ind w:left="422" w:right="7042" w:hanging="422"/>
        <w:jc w:val="right"/>
        <w:rPr>
          <w:color w:val="C00000"/>
          <w:sz w:val="20"/>
        </w:rPr>
      </w:pPr>
      <w:r>
        <w:rPr>
          <w:strike/>
          <w:color w:val="C00000"/>
          <w:sz w:val="20"/>
        </w:rPr>
        <w:t>Instalasi</w:t>
      </w:r>
      <w:r>
        <w:rPr>
          <w:strike/>
          <w:color w:val="C00000"/>
          <w:spacing w:val="-8"/>
          <w:sz w:val="20"/>
        </w:rPr>
        <w:t> </w:t>
      </w:r>
      <w:r>
        <w:rPr>
          <w:strike/>
          <w:color w:val="C00000"/>
          <w:sz w:val="20"/>
        </w:rPr>
        <w:t>distribusi</w:t>
      </w:r>
      <w:r>
        <w:rPr>
          <w:strike/>
          <w:color w:val="C00000"/>
          <w:spacing w:val="-8"/>
          <w:sz w:val="20"/>
        </w:rPr>
        <w:t> </w:t>
      </w:r>
      <w:r>
        <w:rPr>
          <w:strike/>
          <w:color w:val="C00000"/>
          <w:sz w:val="20"/>
        </w:rPr>
        <w:t>rusak</w:t>
      </w:r>
      <w:r>
        <w:rPr>
          <w:strike/>
          <w:color w:val="C00000"/>
          <w:spacing w:val="-10"/>
          <w:sz w:val="20"/>
        </w:rPr>
        <w:t> </w:t>
      </w:r>
      <w:r>
        <w:rPr>
          <w:strike/>
          <w:color w:val="C00000"/>
          <w:spacing w:val="-2"/>
          <w:sz w:val="20"/>
        </w:rPr>
        <w:t>berat</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Pencurian</w:t>
      </w:r>
      <w:r>
        <w:rPr>
          <w:color w:val="C00000"/>
          <w:spacing w:val="-8"/>
          <w:sz w:val="20"/>
        </w:rPr>
        <w:t> </w:t>
      </w:r>
      <w:r>
        <w:rPr>
          <w:color w:val="C00000"/>
          <w:spacing w:val="-5"/>
          <w:sz w:val="20"/>
        </w:rPr>
        <w:t>air</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z w:val="20"/>
        </w:rPr>
        <w:t>Kesalahan</w:t>
      </w:r>
      <w:r>
        <w:rPr>
          <w:strike/>
          <w:color w:val="C00000"/>
          <w:spacing w:val="-8"/>
          <w:sz w:val="20"/>
        </w:rPr>
        <w:t> </w:t>
      </w:r>
      <w:r>
        <w:rPr>
          <w:strike/>
          <w:color w:val="C00000"/>
          <w:sz w:val="20"/>
        </w:rPr>
        <w:t>pencatatan</w:t>
      </w:r>
      <w:r>
        <w:rPr>
          <w:strike/>
          <w:color w:val="C00000"/>
          <w:spacing w:val="-8"/>
          <w:sz w:val="20"/>
        </w:rPr>
        <w:t> </w:t>
      </w:r>
      <w:r>
        <w:rPr>
          <w:strike/>
          <w:color w:val="C00000"/>
          <w:sz w:val="20"/>
        </w:rPr>
        <w:t>meter</w:t>
      </w:r>
      <w:r>
        <w:rPr>
          <w:strike/>
          <w:color w:val="C00000"/>
          <w:spacing w:val="-9"/>
          <w:sz w:val="20"/>
        </w:rPr>
        <w:t> </w:t>
      </w:r>
      <w:r>
        <w:rPr>
          <w:strike/>
          <w:color w:val="C00000"/>
          <w:spacing w:val="-5"/>
          <w:sz w:val="20"/>
        </w:rPr>
        <w:t>air</w:t>
      </w:r>
    </w:p>
    <w:p>
      <w:pPr>
        <w:pStyle w:val="ListParagraph"/>
        <w:numPr>
          <w:ilvl w:val="1"/>
          <w:numId w:val="19"/>
        </w:numPr>
        <w:tabs>
          <w:tab w:pos="971" w:val="left" w:leader="none"/>
        </w:tabs>
        <w:spacing w:line="240" w:lineRule="auto" w:before="34" w:after="0"/>
        <w:ind w:left="971" w:right="0" w:hanging="422"/>
        <w:jc w:val="left"/>
        <w:rPr>
          <w:color w:val="C00000"/>
          <w:sz w:val="20"/>
        </w:rPr>
      </w:pPr>
      <w:r>
        <w:rPr>
          <w:strike/>
          <w:color w:val="C00000"/>
          <w:sz w:val="20"/>
        </w:rPr>
        <w:t>Water</w:t>
      </w:r>
      <w:r>
        <w:rPr>
          <w:strike/>
          <w:color w:val="C00000"/>
          <w:spacing w:val="-6"/>
          <w:sz w:val="20"/>
        </w:rPr>
        <w:t> </w:t>
      </w:r>
      <w:r>
        <w:rPr>
          <w:strike/>
          <w:color w:val="C00000"/>
          <w:sz w:val="20"/>
        </w:rPr>
        <w:t>meter</w:t>
      </w:r>
      <w:r>
        <w:rPr>
          <w:strike/>
          <w:color w:val="C00000"/>
          <w:spacing w:val="-5"/>
          <w:sz w:val="20"/>
        </w:rPr>
        <w:t> </w:t>
      </w:r>
      <w:r>
        <w:rPr>
          <w:strike/>
          <w:color w:val="C00000"/>
          <w:sz w:val="20"/>
        </w:rPr>
        <w:t>induk</w:t>
      </w:r>
      <w:r>
        <w:rPr>
          <w:strike/>
          <w:color w:val="C00000"/>
          <w:spacing w:val="-5"/>
          <w:sz w:val="20"/>
        </w:rPr>
        <w:t> </w:t>
      </w:r>
      <w:r>
        <w:rPr>
          <w:strike/>
          <w:color w:val="C00000"/>
          <w:sz w:val="20"/>
        </w:rPr>
        <w:t>tidak</w:t>
      </w:r>
      <w:r>
        <w:rPr>
          <w:strike/>
          <w:color w:val="C00000"/>
          <w:spacing w:val="-5"/>
          <w:sz w:val="20"/>
        </w:rPr>
        <w:t> </w:t>
      </w:r>
      <w:r>
        <w:rPr>
          <w:strike/>
          <w:color w:val="C00000"/>
          <w:spacing w:val="-2"/>
          <w:sz w:val="20"/>
        </w:rPr>
        <w:t>berfungsi</w:t>
      </w:r>
    </w:p>
    <w:p>
      <w:pPr>
        <w:pStyle w:val="ListParagraph"/>
        <w:numPr>
          <w:ilvl w:val="1"/>
          <w:numId w:val="19"/>
        </w:numPr>
        <w:tabs>
          <w:tab w:pos="971" w:val="left" w:leader="none"/>
        </w:tabs>
        <w:spacing w:line="240" w:lineRule="auto" w:before="34" w:after="0"/>
        <w:ind w:left="971" w:right="0" w:hanging="422"/>
        <w:jc w:val="left"/>
        <w:rPr>
          <w:color w:val="C00000"/>
          <w:sz w:val="20"/>
        </w:rPr>
      </w:pPr>
      <w:r>
        <w:rPr>
          <w:color w:val="C00000"/>
          <w:sz w:val="20"/>
        </w:rPr>
        <w:t>Pemakaian</w:t>
      </w:r>
      <w:r>
        <w:rPr>
          <w:color w:val="C00000"/>
          <w:spacing w:val="-8"/>
          <w:sz w:val="20"/>
        </w:rPr>
        <w:t> </w:t>
      </w:r>
      <w:r>
        <w:rPr>
          <w:color w:val="C00000"/>
          <w:spacing w:val="-2"/>
          <w:sz w:val="20"/>
        </w:rPr>
        <w:t>sendiri</w:t>
      </w:r>
    </w:p>
    <w:p>
      <w:pPr>
        <w:pStyle w:val="ListParagraph"/>
        <w:numPr>
          <w:ilvl w:val="1"/>
          <w:numId w:val="19"/>
        </w:numPr>
        <w:tabs>
          <w:tab w:pos="971" w:val="left" w:leader="none"/>
        </w:tabs>
        <w:spacing w:line="240" w:lineRule="auto" w:before="39" w:after="0"/>
        <w:ind w:left="971" w:right="0" w:hanging="422"/>
        <w:jc w:val="left"/>
        <w:rPr>
          <w:color w:val="C00000"/>
          <w:sz w:val="20"/>
        </w:rPr>
      </w:pPr>
      <w:r>
        <w:rPr>
          <w:color w:val="C00000"/>
          <w:sz w:val="20"/>
        </w:rPr>
        <w:t>Lainnya:</w:t>
      </w:r>
      <w:r>
        <w:rPr>
          <w:color w:val="C00000"/>
          <w:spacing w:val="-8"/>
          <w:sz w:val="20"/>
        </w:rPr>
        <w:t> </w:t>
      </w:r>
      <w:r>
        <w:rPr>
          <w:color w:val="C00000"/>
          <w:sz w:val="20"/>
        </w:rPr>
        <w:t>Usia</w:t>
      </w:r>
      <w:r>
        <w:rPr>
          <w:color w:val="C00000"/>
          <w:spacing w:val="-8"/>
          <w:sz w:val="20"/>
        </w:rPr>
        <w:t> </w:t>
      </w:r>
      <w:r>
        <w:rPr>
          <w:color w:val="C00000"/>
          <w:sz w:val="20"/>
        </w:rPr>
        <w:t>Pipa</w:t>
      </w:r>
      <w:r>
        <w:rPr>
          <w:color w:val="C00000"/>
          <w:spacing w:val="-8"/>
          <w:sz w:val="20"/>
        </w:rPr>
        <w:t> </w:t>
      </w:r>
      <w:r>
        <w:rPr>
          <w:color w:val="C00000"/>
          <w:sz w:val="20"/>
        </w:rPr>
        <w:t>dan</w:t>
      </w:r>
      <w:r>
        <w:rPr>
          <w:color w:val="C00000"/>
          <w:spacing w:val="-8"/>
          <w:sz w:val="20"/>
        </w:rPr>
        <w:t> </w:t>
      </w:r>
      <w:r>
        <w:rPr>
          <w:color w:val="C00000"/>
          <w:sz w:val="20"/>
        </w:rPr>
        <w:t>Kebocoran</w:t>
      </w:r>
      <w:r>
        <w:rPr>
          <w:color w:val="C00000"/>
          <w:spacing w:val="-7"/>
          <w:sz w:val="20"/>
        </w:rPr>
        <w:t> </w:t>
      </w:r>
      <w:r>
        <w:rPr>
          <w:color w:val="C00000"/>
          <w:sz w:val="20"/>
        </w:rPr>
        <w:t>yang</w:t>
      </w:r>
      <w:r>
        <w:rPr>
          <w:color w:val="C00000"/>
          <w:spacing w:val="-8"/>
          <w:sz w:val="20"/>
        </w:rPr>
        <w:t> </w:t>
      </w:r>
      <w:r>
        <w:rPr>
          <w:color w:val="C00000"/>
          <w:sz w:val="20"/>
        </w:rPr>
        <w:t>tidak</w:t>
      </w:r>
      <w:r>
        <w:rPr>
          <w:color w:val="C00000"/>
          <w:spacing w:val="-11"/>
          <w:sz w:val="20"/>
        </w:rPr>
        <w:t> </w:t>
      </w:r>
      <w:r>
        <w:rPr>
          <w:color w:val="C00000"/>
          <w:sz w:val="20"/>
        </w:rPr>
        <w:t>terdeteksi,</w:t>
      </w:r>
      <w:r>
        <w:rPr>
          <w:color w:val="C00000"/>
          <w:spacing w:val="-5"/>
          <w:sz w:val="20"/>
        </w:rPr>
        <w:t> </w:t>
      </w:r>
      <w:r>
        <w:rPr>
          <w:color w:val="C00000"/>
          <w:sz w:val="20"/>
        </w:rPr>
        <w:t>Kerusakan</w:t>
      </w:r>
      <w:r>
        <w:rPr>
          <w:color w:val="C00000"/>
          <w:spacing w:val="-8"/>
          <w:sz w:val="20"/>
        </w:rPr>
        <w:t> </w:t>
      </w:r>
      <w:r>
        <w:rPr>
          <w:color w:val="C00000"/>
          <w:sz w:val="20"/>
        </w:rPr>
        <w:t>instlasi</w:t>
      </w:r>
      <w:r>
        <w:rPr>
          <w:color w:val="C00000"/>
          <w:spacing w:val="-4"/>
          <w:sz w:val="20"/>
        </w:rPr>
        <w:t> </w:t>
      </w:r>
      <w:r>
        <w:rPr>
          <w:color w:val="C00000"/>
          <w:spacing w:val="-2"/>
          <w:sz w:val="20"/>
        </w:rPr>
        <w:t>distribusi</w:t>
      </w:r>
    </w:p>
    <w:p>
      <w:pPr>
        <w:spacing w:after="0" w:line="240" w:lineRule="auto"/>
        <w:jc w:val="left"/>
        <w:rPr>
          <w:sz w:val="20"/>
        </w:rPr>
        <w:sectPr>
          <w:headerReference w:type="default" r:id="rId43"/>
          <w:pgSz w:w="11910" w:h="16840"/>
          <w:pgMar w:header="725" w:footer="0" w:top="2380" w:bottom="280" w:left="440" w:right="820"/>
          <w:pgNumType w:start="16"/>
        </w:sectPr>
      </w:pPr>
    </w:p>
    <w:p>
      <w:pPr>
        <w:spacing w:line="237" w:lineRule="auto" w:before="4"/>
        <w:ind w:left="4938" w:right="1335" w:hanging="2647"/>
        <w:jc w:val="left"/>
        <w:rPr>
          <w:rFonts w:ascii="Verdana"/>
          <w:sz w:val="18"/>
        </w:rPr>
      </w:pPr>
      <w:r>
        <w:rPr/>
        <mc:AlternateContent>
          <mc:Choice Requires="wps">
            <w:drawing>
              <wp:anchor distT="0" distB="0" distL="0" distR="0" allowOverlap="1" layoutInCell="1" locked="0" behindDoc="0" simplePos="0" relativeHeight="15769600">
                <wp:simplePos x="0" y="0"/>
                <wp:positionH relativeFrom="page">
                  <wp:posOffset>720725</wp:posOffset>
                </wp:positionH>
                <wp:positionV relativeFrom="page">
                  <wp:posOffset>1929263</wp:posOffset>
                </wp:positionV>
                <wp:extent cx="6482080" cy="190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151.910538pt;width:510.36pt;height:.11945pt;mso-position-horizontal-relative:page;mso-position-vertical-relative:page;z-index:15769600" id="docshape179" filled="true" fillcolor="#00007d" stroked="false">
                <v:fill type="solid"/>
                <w10:wrap type="none"/>
              </v:rect>
            </w:pict>
          </mc:Fallback>
        </mc:AlternateContent>
      </w:r>
      <w:r>
        <w:rPr>
          <w:rFonts w:ascii="Verdana"/>
          <w:color w:val="4471C4"/>
          <w:sz w:val="18"/>
        </w:rPr>
        <w:t>KERJASAMA</w:t>
      </w:r>
      <w:r>
        <w:rPr>
          <w:rFonts w:ascii="Verdana"/>
          <w:color w:val="4471C4"/>
          <w:spacing w:val="-4"/>
          <w:sz w:val="18"/>
        </w:rPr>
        <w:t> </w:t>
      </w:r>
      <w:r>
        <w:rPr>
          <w:rFonts w:ascii="Verdana"/>
          <w:color w:val="4471C4"/>
          <w:sz w:val="18"/>
        </w:rPr>
        <w:t>BUMD</w:t>
      </w:r>
      <w:r>
        <w:rPr>
          <w:rFonts w:ascii="Verdana"/>
          <w:color w:val="4471C4"/>
          <w:spacing w:val="-6"/>
          <w:sz w:val="18"/>
        </w:rPr>
        <w:t> </w:t>
      </w:r>
      <w:r>
        <w:rPr>
          <w:rFonts w:ascii="Verdana"/>
          <w:color w:val="4471C4"/>
          <w:sz w:val="18"/>
        </w:rPr>
        <w:t>AIR</w:t>
      </w:r>
      <w:r>
        <w:rPr>
          <w:rFonts w:ascii="Verdana"/>
          <w:color w:val="4471C4"/>
          <w:spacing w:val="-6"/>
          <w:sz w:val="18"/>
        </w:rPr>
        <w:t> </w:t>
      </w:r>
      <w:r>
        <w:rPr>
          <w:rFonts w:ascii="Verdana"/>
          <w:color w:val="4471C4"/>
          <w:sz w:val="18"/>
        </w:rPr>
        <w:t>MINUM</w:t>
      </w:r>
      <w:r>
        <w:rPr>
          <w:rFonts w:ascii="Verdana"/>
          <w:color w:val="4471C4"/>
          <w:spacing w:val="-5"/>
          <w:sz w:val="18"/>
        </w:rPr>
        <w:t> </w:t>
      </w:r>
      <w:r>
        <w:rPr>
          <w:rFonts w:ascii="Verdana"/>
          <w:color w:val="4471C4"/>
          <w:sz w:val="18"/>
        </w:rPr>
        <w:t>/</w:t>
      </w:r>
      <w:r>
        <w:rPr>
          <w:rFonts w:ascii="Verdana"/>
          <w:color w:val="4471C4"/>
          <w:spacing w:val="-6"/>
          <w:sz w:val="18"/>
        </w:rPr>
        <w:t> </w:t>
      </w:r>
      <w:r>
        <w:rPr>
          <w:rFonts w:ascii="Verdana"/>
          <w:color w:val="4471C4"/>
          <w:sz w:val="18"/>
        </w:rPr>
        <w:t>PEMERINTAH</w:t>
      </w:r>
      <w:r>
        <w:rPr>
          <w:rFonts w:ascii="Verdana"/>
          <w:color w:val="4471C4"/>
          <w:spacing w:val="-2"/>
          <w:sz w:val="18"/>
        </w:rPr>
        <w:t> </w:t>
      </w:r>
      <w:r>
        <w:rPr>
          <w:rFonts w:ascii="Verdana"/>
          <w:color w:val="4471C4"/>
          <w:sz w:val="18"/>
        </w:rPr>
        <w:t>DENGAN</w:t>
      </w:r>
      <w:r>
        <w:rPr>
          <w:rFonts w:ascii="Verdana"/>
          <w:color w:val="4471C4"/>
          <w:spacing w:val="-6"/>
          <w:sz w:val="18"/>
        </w:rPr>
        <w:t> </w:t>
      </w:r>
      <w:r>
        <w:rPr>
          <w:rFonts w:ascii="Verdana"/>
          <w:color w:val="4471C4"/>
          <w:sz w:val="18"/>
        </w:rPr>
        <w:t>BADAN</w:t>
      </w:r>
      <w:r>
        <w:rPr>
          <w:rFonts w:ascii="Verdana"/>
          <w:color w:val="4471C4"/>
          <w:spacing w:val="-6"/>
          <w:sz w:val="18"/>
        </w:rPr>
        <w:t> </w:t>
      </w:r>
      <w:r>
        <w:rPr>
          <w:rFonts w:ascii="Verdana"/>
          <w:color w:val="4471C4"/>
          <w:sz w:val="18"/>
        </w:rPr>
        <w:t>USAHA </w:t>
      </w:r>
      <w:r>
        <w:rPr>
          <w:rFonts w:ascii="Verdana"/>
          <w:sz w:val="18"/>
        </w:rPr>
        <w:t>TAHUN 2024</w:t>
      </w:r>
    </w:p>
    <w:p>
      <w:pPr>
        <w:pStyle w:val="BodyText"/>
        <w:spacing w:before="53"/>
        <w:rPr>
          <w:rFonts w:ascii="Verdana"/>
          <w:sz w:val="18"/>
        </w:rPr>
      </w:pPr>
    </w:p>
    <w:p>
      <w:pPr>
        <w:tabs>
          <w:tab w:pos="904" w:val="left" w:leader="none"/>
        </w:tabs>
        <w:spacing w:line="307" w:lineRule="auto" w:before="0"/>
        <w:ind w:left="894" w:right="9075" w:hanging="480"/>
        <w:jc w:val="left"/>
        <w:rPr>
          <w:rFonts w:ascii="Verdana"/>
          <w:sz w:val="16"/>
        </w:rPr>
      </w:pPr>
      <w:r>
        <w:rPr>
          <w:rFonts w:ascii="Verdana"/>
          <w:spacing w:val="-10"/>
          <w:sz w:val="16"/>
        </w:rPr>
        <w:t>1</w:t>
      </w:r>
      <w:r>
        <w:rPr>
          <w:rFonts w:ascii="Verdana"/>
          <w:sz w:val="16"/>
        </w:rPr>
        <w:tab/>
        <w:tab/>
      </w:r>
      <w:r>
        <w:rPr>
          <w:rFonts w:ascii="Verdana"/>
          <w:spacing w:val="-6"/>
          <w:sz w:val="16"/>
        </w:rPr>
        <w:t>Rekana</w:t>
      </w:r>
      <w:r>
        <w:rPr>
          <w:rFonts w:ascii="Verdana"/>
          <w:spacing w:val="-6"/>
          <w:sz w:val="16"/>
        </w:rPr>
        <w:t>n</w:t>
      </w:r>
      <w:r>
        <w:rPr>
          <w:rFonts w:ascii="Verdana"/>
          <w:spacing w:val="-6"/>
          <w:sz w:val="16"/>
        </w:rPr>
        <w:t> </w:t>
      </w:r>
      <w:r>
        <w:rPr>
          <w:rFonts w:ascii="Verdana"/>
          <w:spacing w:val="-2"/>
          <w:sz w:val="16"/>
        </w:rPr>
        <w:t>Alamat</w:t>
      </w:r>
    </w:p>
    <w:p>
      <w:pPr>
        <w:spacing w:line="352" w:lineRule="auto" w:before="2"/>
        <w:ind w:left="894" w:right="7486" w:firstLine="0"/>
        <w:jc w:val="left"/>
        <w:rPr>
          <w:rFonts w:ascii="Verdana"/>
          <w:sz w:val="16"/>
        </w:rPr>
      </w:pPr>
      <w:r>
        <w:rPr>
          <w:rFonts w:ascii="Verdana"/>
          <w:sz w:val="16"/>
        </w:rPr>
        <w:t>Asal</w:t>
      </w:r>
      <w:r>
        <w:rPr>
          <w:rFonts w:ascii="Verdana"/>
          <w:spacing w:val="-15"/>
          <w:sz w:val="16"/>
        </w:rPr>
        <w:t> </w:t>
      </w:r>
      <w:r>
        <w:rPr>
          <w:rFonts w:ascii="Verdana"/>
          <w:sz w:val="16"/>
        </w:rPr>
        <w:t>Negara</w:t>
      </w:r>
      <w:r>
        <w:rPr>
          <w:rFonts w:ascii="Verdana"/>
          <w:spacing w:val="-14"/>
          <w:sz w:val="16"/>
        </w:rPr>
        <w:t> </w:t>
      </w:r>
      <w:r>
        <w:rPr>
          <w:rFonts w:ascii="Verdana"/>
          <w:sz w:val="16"/>
        </w:rPr>
        <w:t>Nomor Perjanjian Tanggal </w:t>
      </w:r>
      <w:r>
        <w:rPr>
          <w:rFonts w:ascii="Verdana"/>
          <w:spacing w:val="-2"/>
          <w:sz w:val="16"/>
        </w:rPr>
        <w:t>Perjanjian</w:t>
      </w:r>
    </w:p>
    <w:p>
      <w:pPr>
        <w:spacing w:before="40"/>
        <w:ind w:left="894" w:right="0" w:firstLine="0"/>
        <w:jc w:val="left"/>
        <w:rPr>
          <w:rFonts w:ascii="Verdana"/>
          <w:sz w:val="16"/>
        </w:rPr>
      </w:pPr>
      <w:r>
        <w:rPr>
          <w:rFonts w:ascii="Verdana"/>
          <w:spacing w:val="-2"/>
          <w:sz w:val="16"/>
        </w:rPr>
        <w:t>Uraian</w:t>
      </w:r>
      <w:r>
        <w:rPr>
          <w:rFonts w:ascii="Verdana"/>
          <w:spacing w:val="-4"/>
          <w:sz w:val="16"/>
        </w:rPr>
        <w:t> </w:t>
      </w:r>
      <w:r>
        <w:rPr>
          <w:rFonts w:ascii="Verdana"/>
          <w:spacing w:val="-2"/>
          <w:sz w:val="16"/>
        </w:rPr>
        <w:t>Perjanjian</w:t>
      </w: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69"/>
        <w:rPr>
          <w:rFonts w:ascii="Verdana"/>
          <w:sz w:val="16"/>
        </w:rPr>
      </w:pPr>
    </w:p>
    <w:p>
      <w:pPr>
        <w:spacing w:line="314" w:lineRule="auto" w:before="1"/>
        <w:ind w:left="894" w:right="7486" w:firstLine="0"/>
        <w:jc w:val="left"/>
        <w:rPr>
          <w:rFonts w:ascii="Verdana"/>
          <w:sz w:val="16"/>
        </w:rPr>
      </w:pPr>
      <w:r>
        <w:rPr>
          <w:rFonts w:ascii="Verdana"/>
          <w:spacing w:val="-2"/>
          <w:sz w:val="16"/>
        </w:rPr>
        <w:t>Masa</w:t>
      </w:r>
      <w:r>
        <w:rPr>
          <w:rFonts w:ascii="Verdana"/>
          <w:spacing w:val="-13"/>
          <w:sz w:val="16"/>
        </w:rPr>
        <w:t> </w:t>
      </w:r>
      <w:r>
        <w:rPr>
          <w:rFonts w:ascii="Verdana"/>
          <w:spacing w:val="-2"/>
          <w:sz w:val="16"/>
        </w:rPr>
        <w:t>Periode</w:t>
      </w:r>
      <w:r>
        <w:rPr>
          <w:rFonts w:ascii="Verdana"/>
          <w:spacing w:val="-12"/>
          <w:sz w:val="16"/>
        </w:rPr>
        <w:t> </w:t>
      </w:r>
      <w:r>
        <w:rPr>
          <w:rFonts w:ascii="Verdana"/>
          <w:spacing w:val="-2"/>
          <w:sz w:val="16"/>
        </w:rPr>
        <w:t>Kerjasama </w:t>
      </w:r>
      <w:r>
        <w:rPr>
          <w:rFonts w:ascii="Verdana"/>
          <w:sz w:val="16"/>
        </w:rPr>
        <w:t>Bentuk Kerjasama</w:t>
      </w:r>
    </w:p>
    <w:p>
      <w:pPr>
        <w:spacing w:line="408" w:lineRule="auto" w:before="0"/>
        <w:ind w:left="894" w:right="6692" w:firstLine="0"/>
        <w:jc w:val="left"/>
        <w:rPr>
          <w:rFonts w:ascii="Verdana"/>
          <w:sz w:val="16"/>
        </w:rPr>
      </w:pPr>
      <w:r>
        <w:rPr>
          <w:rFonts w:ascii="Verdana"/>
          <w:spacing w:val="-2"/>
          <w:sz w:val="16"/>
        </w:rPr>
        <w:t>Nilai</w:t>
      </w:r>
      <w:r>
        <w:rPr>
          <w:rFonts w:ascii="Verdana"/>
          <w:spacing w:val="-13"/>
          <w:sz w:val="16"/>
        </w:rPr>
        <w:t> </w:t>
      </w:r>
      <w:r>
        <w:rPr>
          <w:rFonts w:ascii="Verdana"/>
          <w:spacing w:val="-2"/>
          <w:sz w:val="16"/>
        </w:rPr>
        <w:t>Perjanjian</w:t>
      </w:r>
      <w:r>
        <w:rPr>
          <w:rFonts w:ascii="Verdana"/>
          <w:spacing w:val="-12"/>
          <w:sz w:val="16"/>
        </w:rPr>
        <w:t> </w:t>
      </w:r>
      <w:r>
        <w:rPr>
          <w:rFonts w:ascii="Verdana"/>
          <w:spacing w:val="-2"/>
          <w:sz w:val="16"/>
        </w:rPr>
        <w:t>Kerjasama</w:t>
      </w:r>
      <w:r>
        <w:rPr>
          <w:rFonts w:ascii="Verdana"/>
          <w:spacing w:val="-12"/>
          <w:sz w:val="16"/>
        </w:rPr>
        <w:t> </w:t>
      </w:r>
      <w:r>
        <w:rPr>
          <w:rFonts w:ascii="Verdana"/>
          <w:color w:val="3063FF"/>
          <w:spacing w:val="-2"/>
          <w:sz w:val="16"/>
        </w:rPr>
        <w:t>Hak Rekanan</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18"/>
        <w:rPr>
          <w:rFonts w:ascii="Verdana"/>
          <w:sz w:val="16"/>
        </w:rPr>
      </w:pPr>
    </w:p>
    <w:p>
      <w:pPr>
        <w:spacing w:before="0"/>
        <w:ind w:left="894" w:right="0" w:firstLine="0"/>
        <w:jc w:val="left"/>
        <w:rPr>
          <w:rFonts w:ascii="Verdana"/>
          <w:sz w:val="16"/>
        </w:rPr>
      </w:pPr>
      <w:r>
        <w:rPr>
          <w:rFonts w:ascii="Verdana"/>
          <w:color w:val="3063FF"/>
          <w:spacing w:val="-2"/>
          <w:sz w:val="16"/>
        </w:rPr>
        <w:t>Kewajiban</w:t>
      </w:r>
      <w:r>
        <w:rPr>
          <w:rFonts w:ascii="Verdana"/>
          <w:color w:val="3063FF"/>
          <w:spacing w:val="2"/>
          <w:sz w:val="16"/>
        </w:rPr>
        <w:t> </w:t>
      </w:r>
      <w:r>
        <w:rPr>
          <w:rFonts w:ascii="Verdana"/>
          <w:color w:val="3063FF"/>
          <w:spacing w:val="-2"/>
          <w:sz w:val="16"/>
        </w:rPr>
        <w:t>Rekanan</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173"/>
        <w:rPr>
          <w:rFonts w:ascii="Verdana"/>
          <w:sz w:val="16"/>
        </w:rPr>
      </w:pPr>
    </w:p>
    <w:p>
      <w:pPr>
        <w:spacing w:before="0"/>
        <w:ind w:left="894" w:right="0" w:firstLine="0"/>
        <w:jc w:val="left"/>
        <w:rPr>
          <w:rFonts w:ascii="Verdana"/>
          <w:sz w:val="16"/>
        </w:rPr>
      </w:pPr>
      <w:r>
        <w:rPr>
          <w:rFonts w:ascii="Verdana"/>
          <w:color w:val="3063FF"/>
          <w:sz w:val="16"/>
        </w:rPr>
        <w:t>Hak</w:t>
      </w:r>
      <w:r>
        <w:rPr>
          <w:rFonts w:ascii="Verdana"/>
          <w:color w:val="3063FF"/>
          <w:spacing w:val="-5"/>
          <w:sz w:val="16"/>
        </w:rPr>
        <w:t> </w:t>
      </w:r>
      <w:r>
        <w:rPr>
          <w:rFonts w:ascii="Verdana"/>
          <w:color w:val="3063FF"/>
          <w:spacing w:val="-4"/>
          <w:sz w:val="16"/>
        </w:rPr>
        <w:t>PDAM</w:t>
      </w: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rPr>
          <w:rFonts w:ascii="Verdana"/>
          <w:sz w:val="16"/>
        </w:rPr>
      </w:pPr>
    </w:p>
    <w:p>
      <w:pPr>
        <w:pStyle w:val="BodyText"/>
        <w:spacing w:before="24"/>
        <w:rPr>
          <w:rFonts w:ascii="Verdana"/>
          <w:sz w:val="16"/>
        </w:rPr>
      </w:pPr>
    </w:p>
    <w:p>
      <w:pPr>
        <w:spacing w:before="0"/>
        <w:ind w:left="894" w:right="0" w:firstLine="0"/>
        <w:jc w:val="left"/>
        <w:rPr>
          <w:rFonts w:ascii="Verdana"/>
          <w:sz w:val="16"/>
        </w:rPr>
      </w:pPr>
      <w:r>
        <w:rPr>
          <w:rFonts w:ascii="Verdana"/>
          <w:color w:val="3063FF"/>
          <w:spacing w:val="-2"/>
          <w:sz w:val="16"/>
        </w:rPr>
        <w:t>Kewajiban </w:t>
      </w:r>
      <w:r>
        <w:rPr>
          <w:rFonts w:ascii="Verdana"/>
          <w:color w:val="3063FF"/>
          <w:spacing w:val="-4"/>
          <w:sz w:val="16"/>
        </w:rPr>
        <w:t>PDAM</w:t>
      </w:r>
    </w:p>
    <w:p>
      <w:pPr>
        <w:spacing w:after="0"/>
        <w:jc w:val="left"/>
        <w:rPr>
          <w:rFonts w:ascii="Verdana"/>
          <w:sz w:val="16"/>
        </w:rPr>
        <w:sectPr>
          <w:pgSz w:w="11910" w:h="16840"/>
          <w:pgMar w:header="725" w:footer="0" w:top="2380" w:bottom="280" w:left="440" w:right="820"/>
        </w:sectPr>
      </w:pPr>
    </w:p>
    <w:p>
      <w:pPr>
        <w:spacing w:line="273" w:lineRule="auto" w:before="16"/>
        <w:ind w:left="3902" w:right="3463"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Palangkaraya</w:t>
      </w:r>
    </w:p>
    <w:p>
      <w:pPr>
        <w:spacing w:before="5"/>
        <w:ind w:left="3903" w:right="3463" w:firstLine="0"/>
        <w:jc w:val="center"/>
        <w:rPr>
          <w:rFonts w:ascii="Verdana"/>
          <w:sz w:val="18"/>
        </w:rPr>
      </w:pPr>
      <w:r>
        <w:rPr>
          <w:rFonts w:ascii="Verdana"/>
          <w:sz w:val="18"/>
        </w:rPr>
        <w:t>TAHUN</w:t>
      </w:r>
      <w:r>
        <w:rPr>
          <w:rFonts w:ascii="Verdana"/>
          <w:spacing w:val="-4"/>
          <w:sz w:val="18"/>
        </w:rPr>
        <w:t> 2024</w:t>
      </w:r>
    </w:p>
    <w:p>
      <w:pPr>
        <w:pStyle w:val="BodyText"/>
        <w:spacing w:before="7"/>
        <w:rPr>
          <w:rFonts w:ascii="Verdana"/>
          <w:sz w:val="18"/>
        </w:rPr>
      </w:pPr>
    </w:p>
    <w:p>
      <w:pPr>
        <w:spacing w:before="0"/>
        <w:ind w:left="113" w:right="0" w:firstLine="0"/>
        <w:jc w:val="left"/>
        <w:rPr>
          <w:b/>
          <w:sz w:val="18"/>
        </w:rPr>
      </w:pPr>
      <w:r>
        <w:rPr/>
        <mc:AlternateContent>
          <mc:Choice Requires="wps">
            <w:drawing>
              <wp:anchor distT="0" distB="0" distL="0" distR="0" allowOverlap="1" layoutInCell="1" locked="0" behindDoc="0" simplePos="0" relativeHeight="15770112">
                <wp:simplePos x="0" y="0"/>
                <wp:positionH relativeFrom="page">
                  <wp:posOffset>720725</wp:posOffset>
                </wp:positionH>
                <wp:positionV relativeFrom="paragraph">
                  <wp:posOffset>-47754</wp:posOffset>
                </wp:positionV>
                <wp:extent cx="6482080" cy="190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3.760204pt;width:510.36pt;height:.11952pt;mso-position-horizontal-relative:page;mso-position-vertical-relative:paragraph;z-index:15770112" id="docshape181" filled="true" fillcolor="#00007d" stroked="false">
                <v:fill type="solid"/>
                <w10:wrap type="none"/>
              </v:rect>
            </w:pict>
          </mc:Fallback>
        </mc:AlternateContent>
      </w:r>
      <w:bookmarkStart w:name="PENERAPAN GOOD CORPORATE GOVERNANCE ( GC" w:id="40"/>
      <w:bookmarkEnd w:id="40"/>
      <w:r>
        <w:rPr/>
      </w:r>
      <w:r>
        <w:rPr>
          <w:b/>
          <w:color w:val="0000FF"/>
          <w:sz w:val="18"/>
        </w:rPr>
        <w:t>PENERAPAN</w:t>
      </w:r>
      <w:r>
        <w:rPr>
          <w:b/>
          <w:color w:val="0000FF"/>
          <w:spacing w:val="36"/>
          <w:sz w:val="18"/>
        </w:rPr>
        <w:t> </w:t>
      </w:r>
      <w:r>
        <w:rPr>
          <w:b/>
          <w:color w:val="0000FF"/>
          <w:sz w:val="18"/>
        </w:rPr>
        <w:t>GOOD</w:t>
      </w:r>
      <w:r>
        <w:rPr>
          <w:b/>
          <w:color w:val="0000FF"/>
          <w:spacing w:val="36"/>
          <w:sz w:val="18"/>
        </w:rPr>
        <w:t> </w:t>
      </w:r>
      <w:r>
        <w:rPr>
          <w:b/>
          <w:color w:val="0000FF"/>
          <w:sz w:val="18"/>
        </w:rPr>
        <w:t>CORPORATE</w:t>
      </w:r>
      <w:r>
        <w:rPr>
          <w:b/>
          <w:color w:val="0000FF"/>
          <w:spacing w:val="32"/>
          <w:sz w:val="18"/>
        </w:rPr>
        <w:t> </w:t>
      </w:r>
      <w:r>
        <w:rPr>
          <w:b/>
          <w:color w:val="0000FF"/>
          <w:sz w:val="18"/>
        </w:rPr>
        <w:t>GOVERNANCE</w:t>
      </w:r>
      <w:r>
        <w:rPr>
          <w:b/>
          <w:color w:val="0000FF"/>
          <w:spacing w:val="-14"/>
          <w:sz w:val="18"/>
        </w:rPr>
        <w:t> </w:t>
      </w:r>
      <w:r>
        <w:rPr>
          <w:b/>
          <w:color w:val="0000FF"/>
          <w:sz w:val="18"/>
        </w:rPr>
        <w:t>(</w:t>
      </w:r>
      <w:r>
        <w:rPr>
          <w:b/>
          <w:color w:val="0000FF"/>
          <w:spacing w:val="-15"/>
          <w:sz w:val="18"/>
        </w:rPr>
        <w:t> </w:t>
      </w:r>
      <w:r>
        <w:rPr>
          <w:b/>
          <w:color w:val="0000FF"/>
          <w:sz w:val="18"/>
        </w:rPr>
        <w:t>GCG</w:t>
      </w:r>
      <w:r>
        <w:rPr>
          <w:b/>
          <w:color w:val="0000FF"/>
          <w:spacing w:val="-14"/>
          <w:sz w:val="18"/>
        </w:rPr>
        <w:t> </w:t>
      </w:r>
      <w:r>
        <w:rPr>
          <w:b/>
          <w:color w:val="0000FF"/>
          <w:spacing w:val="-10"/>
          <w:sz w:val="18"/>
        </w:rPr>
        <w:t>)</w:t>
      </w:r>
    </w:p>
    <w:p>
      <w:pPr>
        <w:spacing w:before="115"/>
        <w:ind w:left="516" w:right="0" w:firstLine="0"/>
        <w:jc w:val="left"/>
        <w:rPr>
          <w:sz w:val="18"/>
        </w:rPr>
      </w:pPr>
      <w:r>
        <w:rPr>
          <w:color w:val="7D0000"/>
          <w:sz w:val="18"/>
        </w:rPr>
        <w:t>Kebijakan</w:t>
      </w:r>
      <w:r>
        <w:rPr>
          <w:color w:val="7D0000"/>
          <w:spacing w:val="-21"/>
          <w:sz w:val="18"/>
        </w:rPr>
        <w:t> </w:t>
      </w:r>
      <w:r>
        <w:rPr>
          <w:color w:val="7D0000"/>
          <w:sz w:val="18"/>
        </w:rPr>
        <w:t>GCG</w:t>
      </w:r>
      <w:r>
        <w:rPr>
          <w:color w:val="7D0000"/>
          <w:spacing w:val="-13"/>
          <w:sz w:val="18"/>
        </w:rPr>
        <w:t> </w:t>
      </w:r>
      <w:r>
        <w:rPr>
          <w:color w:val="7D0000"/>
          <w:spacing w:val="-10"/>
          <w:sz w:val="18"/>
        </w:rPr>
        <w:t>:</w:t>
      </w:r>
    </w:p>
    <w:p>
      <w:pPr>
        <w:spacing w:after="0"/>
        <w:jc w:val="left"/>
        <w:rPr>
          <w:sz w:val="18"/>
        </w:rPr>
        <w:sectPr>
          <w:headerReference w:type="default" r:id="rId44"/>
          <w:pgSz w:w="11900" w:h="16850"/>
          <w:pgMar w:header="725" w:footer="0" w:top="1660" w:bottom="280" w:left="1020" w:right="740"/>
        </w:sectPr>
      </w:pPr>
    </w:p>
    <w:p>
      <w:pPr>
        <w:tabs>
          <w:tab w:pos="3983" w:val="left" w:leader="none"/>
        </w:tabs>
        <w:spacing w:before="172"/>
        <w:ind w:left="891" w:right="0" w:firstLine="0"/>
        <w:jc w:val="left"/>
        <w:rPr>
          <w:sz w:val="16"/>
        </w:rPr>
      </w:pPr>
      <w:r>
        <w:rPr>
          <w:sz w:val="16"/>
        </w:rPr>
        <w:t>Keberadaan</w:t>
      </w:r>
      <w:r>
        <w:rPr>
          <w:spacing w:val="-8"/>
          <w:sz w:val="16"/>
        </w:rPr>
        <w:t> </w:t>
      </w:r>
      <w:r>
        <w:rPr>
          <w:sz w:val="16"/>
        </w:rPr>
        <w:t>Kebijakan</w:t>
      </w:r>
      <w:r>
        <w:rPr>
          <w:spacing w:val="-7"/>
          <w:sz w:val="16"/>
        </w:rPr>
        <w:t> </w:t>
      </w:r>
      <w:r>
        <w:rPr>
          <w:spacing w:val="-5"/>
          <w:sz w:val="16"/>
        </w:rPr>
        <w:t>GCG</w:t>
      </w:r>
      <w:r>
        <w:rPr>
          <w:sz w:val="16"/>
        </w:rPr>
        <w:tab/>
      </w:r>
      <w:r>
        <w:rPr>
          <w:spacing w:val="-5"/>
          <w:sz w:val="16"/>
        </w:rPr>
        <w:t>Sudah</w:t>
      </w:r>
      <w:r>
        <w:rPr>
          <w:spacing w:val="-9"/>
          <w:sz w:val="16"/>
        </w:rPr>
        <w:t> </w:t>
      </w:r>
      <w:r>
        <w:rPr>
          <w:spacing w:val="-5"/>
          <w:sz w:val="16"/>
        </w:rPr>
        <w:t>Ada</w:t>
      </w:r>
    </w:p>
    <w:p>
      <w:pPr>
        <w:pStyle w:val="BodyText"/>
        <w:spacing w:before="1"/>
        <w:rPr>
          <w:sz w:val="16"/>
        </w:rPr>
      </w:pPr>
    </w:p>
    <w:p>
      <w:pPr>
        <w:tabs>
          <w:tab w:pos="3983" w:val="left" w:leader="none"/>
        </w:tabs>
        <w:spacing w:before="0"/>
        <w:ind w:left="891" w:right="0" w:firstLine="0"/>
        <w:jc w:val="left"/>
        <w:rPr>
          <w:sz w:val="16"/>
        </w:rPr>
      </w:pPr>
      <w:r>
        <w:rPr>
          <w:sz w:val="16"/>
        </w:rPr>
        <w:t>Code</w:t>
      </w:r>
      <w:r>
        <w:rPr>
          <w:spacing w:val="-6"/>
          <w:sz w:val="16"/>
        </w:rPr>
        <w:t> </w:t>
      </w:r>
      <w:r>
        <w:rPr>
          <w:sz w:val="16"/>
        </w:rPr>
        <w:t>of</w:t>
      </w:r>
      <w:r>
        <w:rPr>
          <w:spacing w:val="-3"/>
          <w:sz w:val="16"/>
        </w:rPr>
        <w:t> </w:t>
      </w:r>
      <w:r>
        <w:rPr>
          <w:sz w:val="16"/>
        </w:rPr>
        <w:t>Corporate</w:t>
      </w:r>
      <w:r>
        <w:rPr>
          <w:spacing w:val="-11"/>
          <w:sz w:val="16"/>
        </w:rPr>
        <w:t> </w:t>
      </w:r>
      <w:r>
        <w:rPr>
          <w:spacing w:val="-2"/>
          <w:sz w:val="16"/>
        </w:rPr>
        <w:t>Governance</w:t>
      </w:r>
      <w:r>
        <w:rPr>
          <w:sz w:val="16"/>
        </w:rPr>
        <w:tab/>
      </w:r>
      <w:r>
        <w:rPr>
          <w:spacing w:val="-5"/>
          <w:sz w:val="16"/>
        </w:rPr>
        <w:t>Ada</w:t>
      </w:r>
    </w:p>
    <w:p>
      <w:pPr>
        <w:tabs>
          <w:tab w:pos="3983" w:val="left" w:leader="none"/>
        </w:tabs>
        <w:spacing w:before="182"/>
        <w:ind w:left="891" w:right="0" w:firstLine="0"/>
        <w:jc w:val="left"/>
        <w:rPr>
          <w:sz w:val="16"/>
        </w:rPr>
      </w:pPr>
      <w:r>
        <w:rPr>
          <w:sz w:val="16"/>
        </w:rPr>
        <w:t>Code</w:t>
      </w:r>
      <w:r>
        <w:rPr>
          <w:spacing w:val="-5"/>
          <w:sz w:val="16"/>
        </w:rPr>
        <w:t> </w:t>
      </w:r>
      <w:r>
        <w:rPr>
          <w:sz w:val="16"/>
        </w:rPr>
        <w:t>of</w:t>
      </w:r>
      <w:r>
        <w:rPr>
          <w:spacing w:val="-5"/>
          <w:sz w:val="16"/>
        </w:rPr>
        <w:t> </w:t>
      </w:r>
      <w:r>
        <w:rPr>
          <w:spacing w:val="-2"/>
          <w:sz w:val="16"/>
        </w:rPr>
        <w:t>Conduct</w:t>
      </w:r>
      <w:r>
        <w:rPr>
          <w:sz w:val="16"/>
        </w:rPr>
        <w:tab/>
      </w:r>
      <w:r>
        <w:rPr>
          <w:spacing w:val="-5"/>
          <w:sz w:val="16"/>
        </w:rPr>
        <w:t>Ada</w:t>
      </w:r>
    </w:p>
    <w:p>
      <w:pPr>
        <w:tabs>
          <w:tab w:pos="3983" w:val="left" w:leader="none"/>
        </w:tabs>
        <w:spacing w:before="166"/>
        <w:ind w:left="891" w:right="0" w:firstLine="0"/>
        <w:jc w:val="left"/>
        <w:rPr>
          <w:sz w:val="16"/>
        </w:rPr>
      </w:pPr>
      <w:r>
        <w:rPr>
          <w:spacing w:val="-2"/>
          <w:sz w:val="16"/>
        </w:rPr>
        <w:t>Board</w:t>
      </w:r>
      <w:r>
        <w:rPr>
          <w:spacing w:val="-4"/>
          <w:sz w:val="16"/>
        </w:rPr>
        <w:t> </w:t>
      </w:r>
      <w:r>
        <w:rPr>
          <w:spacing w:val="-2"/>
          <w:sz w:val="16"/>
        </w:rPr>
        <w:t>Manual</w:t>
      </w:r>
      <w:r>
        <w:rPr>
          <w:sz w:val="16"/>
        </w:rPr>
        <w:tab/>
      </w:r>
      <w:r>
        <w:rPr>
          <w:spacing w:val="-5"/>
          <w:sz w:val="16"/>
        </w:rPr>
        <w:t>Ada</w:t>
      </w:r>
    </w:p>
    <w:p>
      <w:pPr>
        <w:tabs>
          <w:tab w:pos="3983" w:val="left" w:leader="none"/>
        </w:tabs>
        <w:spacing w:before="181"/>
        <w:ind w:left="891" w:right="0" w:firstLine="0"/>
        <w:jc w:val="left"/>
        <w:rPr>
          <w:sz w:val="16"/>
        </w:rPr>
      </w:pPr>
      <w:r>
        <w:rPr>
          <w:spacing w:val="-2"/>
          <w:sz w:val="16"/>
        </w:rPr>
        <w:t>Internal</w:t>
      </w:r>
      <w:r>
        <w:rPr>
          <w:spacing w:val="-3"/>
          <w:sz w:val="16"/>
        </w:rPr>
        <w:t> </w:t>
      </w:r>
      <w:r>
        <w:rPr>
          <w:spacing w:val="-2"/>
          <w:sz w:val="16"/>
        </w:rPr>
        <w:t>Audit</w:t>
      </w:r>
      <w:r>
        <w:rPr>
          <w:spacing w:val="-1"/>
          <w:sz w:val="16"/>
        </w:rPr>
        <w:t> </w:t>
      </w:r>
      <w:r>
        <w:rPr>
          <w:spacing w:val="-2"/>
          <w:sz w:val="16"/>
        </w:rPr>
        <w:t>Charter</w:t>
      </w:r>
      <w:r>
        <w:rPr>
          <w:sz w:val="16"/>
        </w:rPr>
        <w:tab/>
      </w:r>
      <w:r>
        <w:rPr>
          <w:spacing w:val="-2"/>
          <w:sz w:val="16"/>
        </w:rPr>
        <w:t>Belum</w:t>
      </w:r>
      <w:r>
        <w:rPr>
          <w:spacing w:val="-6"/>
          <w:sz w:val="16"/>
        </w:rPr>
        <w:t> </w:t>
      </w:r>
      <w:r>
        <w:rPr>
          <w:spacing w:val="-5"/>
          <w:sz w:val="16"/>
        </w:rPr>
        <w:t>Ada</w:t>
      </w:r>
    </w:p>
    <w:p>
      <w:pPr>
        <w:tabs>
          <w:tab w:pos="3983" w:val="left" w:leader="none"/>
        </w:tabs>
        <w:spacing w:before="166"/>
        <w:ind w:left="891" w:right="0" w:firstLine="0"/>
        <w:jc w:val="left"/>
        <w:rPr>
          <w:sz w:val="16"/>
        </w:rPr>
      </w:pPr>
      <w:r>
        <w:rPr>
          <w:spacing w:val="-2"/>
          <w:sz w:val="16"/>
        </w:rPr>
        <w:t>Commitee</w:t>
      </w:r>
      <w:r>
        <w:rPr>
          <w:spacing w:val="-4"/>
          <w:sz w:val="16"/>
        </w:rPr>
        <w:t> </w:t>
      </w:r>
      <w:r>
        <w:rPr>
          <w:spacing w:val="-2"/>
          <w:sz w:val="16"/>
        </w:rPr>
        <w:t>Audit</w:t>
      </w:r>
      <w:r>
        <w:rPr>
          <w:spacing w:val="-3"/>
          <w:sz w:val="16"/>
        </w:rPr>
        <w:t> </w:t>
      </w:r>
      <w:r>
        <w:rPr>
          <w:spacing w:val="-2"/>
          <w:sz w:val="16"/>
        </w:rPr>
        <w:t>Charter</w:t>
      </w:r>
      <w:r>
        <w:rPr>
          <w:sz w:val="16"/>
        </w:rPr>
        <w:tab/>
      </w:r>
      <w:r>
        <w:rPr>
          <w:spacing w:val="-2"/>
          <w:sz w:val="16"/>
        </w:rPr>
        <w:t>Belum</w:t>
      </w:r>
      <w:r>
        <w:rPr>
          <w:spacing w:val="-6"/>
          <w:sz w:val="16"/>
        </w:rPr>
        <w:t> </w:t>
      </w:r>
      <w:r>
        <w:rPr>
          <w:spacing w:val="-5"/>
          <w:sz w:val="16"/>
        </w:rPr>
        <w:t>Ada</w:t>
      </w:r>
    </w:p>
    <w:p>
      <w:pPr>
        <w:spacing w:line="240" w:lineRule="auto" w:before="0"/>
        <w:rPr>
          <w:sz w:val="16"/>
        </w:rPr>
      </w:pPr>
      <w:r>
        <w:rPr/>
        <w:br w:type="column"/>
      </w:r>
      <w:r>
        <w:rPr>
          <w:sz w:val="16"/>
        </w:rPr>
      </w:r>
    </w:p>
    <w:p>
      <w:pPr>
        <w:pStyle w:val="BodyText"/>
        <w:spacing w:before="43"/>
        <w:rPr>
          <w:sz w:val="16"/>
        </w:rPr>
      </w:pPr>
    </w:p>
    <w:p>
      <w:pPr>
        <w:tabs>
          <w:tab w:pos="3239" w:val="left" w:leader="none"/>
        </w:tabs>
        <w:spacing w:before="0"/>
        <w:ind w:left="891" w:right="0" w:firstLine="0"/>
        <w:jc w:val="left"/>
        <w:rPr>
          <w:sz w:val="16"/>
        </w:rPr>
      </w:pPr>
      <w:r>
        <w:rPr>
          <w:sz w:val="16"/>
        </w:rPr>
        <w:t>Jumlah</w:t>
      </w:r>
      <w:r>
        <w:rPr>
          <w:spacing w:val="-4"/>
          <w:sz w:val="16"/>
        </w:rPr>
        <w:t> </w:t>
      </w:r>
      <w:r>
        <w:rPr>
          <w:sz w:val="16"/>
        </w:rPr>
        <w:t>Personil</w:t>
      </w:r>
      <w:r>
        <w:rPr>
          <w:spacing w:val="-8"/>
          <w:sz w:val="16"/>
        </w:rPr>
        <w:t> </w:t>
      </w:r>
      <w:r>
        <w:rPr>
          <w:sz w:val="16"/>
        </w:rPr>
        <w:t>Direksi</w:t>
      </w:r>
      <w:r>
        <w:rPr>
          <w:spacing w:val="-3"/>
          <w:sz w:val="16"/>
        </w:rPr>
        <w:t> </w:t>
      </w:r>
      <w:r>
        <w:rPr>
          <w:spacing w:val="-10"/>
          <w:sz w:val="16"/>
        </w:rPr>
        <w:t>:</w:t>
      </w:r>
      <w:r>
        <w:rPr>
          <w:sz w:val="16"/>
        </w:rPr>
        <w:tab/>
        <w:t>1</w:t>
      </w:r>
      <w:r>
        <w:rPr>
          <w:spacing w:val="37"/>
          <w:sz w:val="16"/>
        </w:rPr>
        <w:t> </w:t>
      </w:r>
      <w:r>
        <w:rPr>
          <w:spacing w:val="-4"/>
          <w:position w:val="1"/>
          <w:sz w:val="16"/>
        </w:rPr>
        <w:t>orang</w:t>
      </w:r>
    </w:p>
    <w:p>
      <w:pPr>
        <w:pStyle w:val="BodyText"/>
        <w:spacing w:before="40"/>
        <w:rPr>
          <w:sz w:val="16"/>
        </w:rPr>
      </w:pPr>
    </w:p>
    <w:p>
      <w:pPr>
        <w:tabs>
          <w:tab w:pos="3239" w:val="left" w:leader="none"/>
        </w:tabs>
        <w:spacing w:before="0"/>
        <w:ind w:left="891" w:right="0" w:firstLine="0"/>
        <w:jc w:val="left"/>
        <w:rPr>
          <w:sz w:val="16"/>
        </w:rPr>
      </w:pPr>
      <w:r>
        <w:rPr>
          <w:spacing w:val="-2"/>
          <w:sz w:val="16"/>
        </w:rPr>
        <w:t>Jumlah</w:t>
      </w:r>
      <w:r>
        <w:rPr>
          <w:spacing w:val="-6"/>
          <w:sz w:val="16"/>
        </w:rPr>
        <w:t> </w:t>
      </w:r>
      <w:r>
        <w:rPr>
          <w:spacing w:val="-2"/>
          <w:sz w:val="16"/>
        </w:rPr>
        <w:t>Personil</w:t>
      </w:r>
      <w:r>
        <w:rPr>
          <w:spacing w:val="-6"/>
          <w:sz w:val="16"/>
        </w:rPr>
        <w:t> </w:t>
      </w:r>
      <w:r>
        <w:rPr>
          <w:spacing w:val="-2"/>
          <w:sz w:val="16"/>
        </w:rPr>
        <w:t>Dewas</w:t>
      </w:r>
      <w:r>
        <w:rPr>
          <w:spacing w:val="10"/>
          <w:sz w:val="16"/>
        </w:rPr>
        <w:t> </w:t>
      </w:r>
      <w:r>
        <w:rPr>
          <w:spacing w:val="-10"/>
          <w:sz w:val="16"/>
        </w:rPr>
        <w:t>:</w:t>
      </w:r>
      <w:r>
        <w:rPr>
          <w:sz w:val="16"/>
        </w:rPr>
        <w:tab/>
        <w:t>0</w:t>
      </w:r>
      <w:r>
        <w:rPr>
          <w:spacing w:val="75"/>
          <w:w w:val="150"/>
          <w:sz w:val="16"/>
        </w:rPr>
        <w:t> </w:t>
      </w:r>
      <w:r>
        <w:rPr>
          <w:spacing w:val="-4"/>
          <w:position w:val="1"/>
          <w:sz w:val="16"/>
        </w:rPr>
        <w:t>orang</w:t>
      </w:r>
    </w:p>
    <w:p>
      <w:pPr>
        <w:spacing w:after="0"/>
        <w:jc w:val="left"/>
        <w:rPr>
          <w:sz w:val="16"/>
        </w:rPr>
        <w:sectPr>
          <w:type w:val="continuous"/>
          <w:pgSz w:w="11900" w:h="16850"/>
          <w:pgMar w:header="725" w:footer="0" w:top="440" w:bottom="280" w:left="1020" w:right="740"/>
          <w:cols w:num="2" w:equalWidth="0">
            <w:col w:w="4789" w:space="978"/>
            <w:col w:w="4373"/>
          </w:cols>
        </w:sectPr>
      </w:pPr>
    </w:p>
    <w:p>
      <w:pPr>
        <w:pStyle w:val="BodyText"/>
        <w:spacing w:before="66"/>
        <w:rPr>
          <w:sz w:val="18"/>
        </w:rPr>
      </w:pPr>
    </w:p>
    <w:p>
      <w:pPr>
        <w:spacing w:before="0"/>
        <w:ind w:left="516" w:right="0" w:firstLine="0"/>
        <w:jc w:val="left"/>
        <w:rPr>
          <w:sz w:val="18"/>
        </w:rPr>
      </w:pPr>
      <w:r>
        <w:rPr>
          <w:color w:val="7D0000"/>
          <w:spacing w:val="-2"/>
          <w:sz w:val="18"/>
        </w:rPr>
        <w:t>Penilaian</w:t>
      </w:r>
      <w:r>
        <w:rPr>
          <w:color w:val="7D0000"/>
          <w:spacing w:val="-11"/>
          <w:sz w:val="18"/>
        </w:rPr>
        <w:t> </w:t>
      </w:r>
      <w:r>
        <w:rPr>
          <w:color w:val="7D0000"/>
          <w:spacing w:val="-2"/>
          <w:sz w:val="18"/>
        </w:rPr>
        <w:t>Implementasi</w:t>
      </w:r>
      <w:r>
        <w:rPr>
          <w:color w:val="7D0000"/>
          <w:sz w:val="18"/>
        </w:rPr>
        <w:t> </w:t>
      </w:r>
      <w:r>
        <w:rPr>
          <w:color w:val="7D0000"/>
          <w:spacing w:val="-2"/>
          <w:sz w:val="18"/>
        </w:rPr>
        <w:t>GCG</w:t>
      </w:r>
      <w:r>
        <w:rPr>
          <w:color w:val="7D0000"/>
          <w:spacing w:val="-7"/>
          <w:sz w:val="18"/>
        </w:rPr>
        <w:t> </w:t>
      </w:r>
      <w:r>
        <w:rPr>
          <w:color w:val="7D0000"/>
          <w:spacing w:val="-10"/>
          <w:sz w:val="18"/>
        </w:rPr>
        <w:t>:</w:t>
      </w:r>
    </w:p>
    <w:p>
      <w:pPr>
        <w:tabs>
          <w:tab w:pos="3983" w:val="left" w:leader="none"/>
        </w:tabs>
        <w:spacing w:before="172"/>
        <w:ind w:left="891" w:right="0" w:firstLine="0"/>
        <w:jc w:val="left"/>
        <w:rPr>
          <w:sz w:val="16"/>
        </w:rPr>
      </w:pPr>
      <w:r>
        <w:rPr>
          <w:spacing w:val="-4"/>
          <w:sz w:val="16"/>
        </w:rPr>
        <w:t>Skor</w:t>
      </w:r>
      <w:r>
        <w:rPr>
          <w:sz w:val="16"/>
        </w:rPr>
        <w:tab/>
      </w:r>
      <w:r>
        <w:rPr>
          <w:spacing w:val="-10"/>
          <w:sz w:val="16"/>
        </w:rPr>
        <w:t>-</w:t>
      </w:r>
    </w:p>
    <w:p>
      <w:pPr>
        <w:tabs>
          <w:tab w:pos="3983" w:val="left" w:leader="none"/>
        </w:tabs>
        <w:spacing w:before="109"/>
        <w:ind w:left="891" w:right="0" w:firstLine="0"/>
        <w:jc w:val="left"/>
        <w:rPr>
          <w:sz w:val="16"/>
        </w:rPr>
      </w:pPr>
      <w:r>
        <w:rPr>
          <w:spacing w:val="-2"/>
          <w:sz w:val="16"/>
        </w:rPr>
        <w:t>Predikat</w:t>
      </w:r>
      <w:r>
        <w:rPr>
          <w:sz w:val="16"/>
        </w:rPr>
        <w:tab/>
        <w:t>Belum</w:t>
      </w:r>
      <w:r>
        <w:rPr>
          <w:spacing w:val="-6"/>
          <w:sz w:val="16"/>
        </w:rPr>
        <w:t> </w:t>
      </w:r>
      <w:r>
        <w:rPr>
          <w:sz w:val="16"/>
        </w:rPr>
        <w:t>Ada</w:t>
      </w:r>
      <w:r>
        <w:rPr>
          <w:spacing w:val="-10"/>
          <w:sz w:val="16"/>
        </w:rPr>
        <w:t> </w:t>
      </w:r>
      <w:r>
        <w:rPr>
          <w:spacing w:val="-2"/>
          <w:sz w:val="16"/>
        </w:rPr>
        <w:t>Penilaian</w:t>
      </w:r>
    </w:p>
    <w:p>
      <w:pPr>
        <w:tabs>
          <w:tab w:pos="3983" w:val="left" w:leader="none"/>
        </w:tabs>
        <w:spacing w:before="109"/>
        <w:ind w:left="891" w:right="0" w:firstLine="0"/>
        <w:jc w:val="left"/>
        <w:rPr>
          <w:sz w:val="16"/>
        </w:rPr>
      </w:pPr>
      <w:r>
        <w:rPr>
          <w:sz w:val="16"/>
        </w:rPr>
        <w:t>Area</w:t>
      </w:r>
      <w:r>
        <w:rPr>
          <w:spacing w:val="-8"/>
          <w:sz w:val="16"/>
        </w:rPr>
        <w:t> </w:t>
      </w:r>
      <w:r>
        <w:rPr>
          <w:sz w:val="16"/>
        </w:rPr>
        <w:t>of</w:t>
      </w:r>
      <w:r>
        <w:rPr>
          <w:spacing w:val="2"/>
          <w:sz w:val="16"/>
        </w:rPr>
        <w:t> </w:t>
      </w:r>
      <w:r>
        <w:rPr>
          <w:spacing w:val="-2"/>
          <w:sz w:val="16"/>
        </w:rPr>
        <w:t>Improvement</w:t>
      </w:r>
      <w:r>
        <w:rPr>
          <w:sz w:val="16"/>
        </w:rPr>
        <w:tab/>
      </w:r>
      <w:r>
        <w:rPr>
          <w:spacing w:val="-10"/>
          <w:sz w:val="16"/>
        </w:rPr>
        <w:t>-</w:t>
      </w:r>
    </w:p>
    <w:p>
      <w:pPr>
        <w:pStyle w:val="BodyText"/>
        <w:spacing w:before="200"/>
        <w:rPr>
          <w:sz w:val="20"/>
        </w:rPr>
      </w:pPr>
    </w:p>
    <w:p>
      <w:pPr>
        <w:spacing w:after="0"/>
        <w:rPr>
          <w:sz w:val="20"/>
        </w:rPr>
        <w:sectPr>
          <w:type w:val="continuous"/>
          <w:pgSz w:w="11900" w:h="16850"/>
          <w:pgMar w:header="725" w:footer="0" w:top="440" w:bottom="280" w:left="1020" w:right="740"/>
        </w:sectPr>
      </w:pPr>
    </w:p>
    <w:p>
      <w:pPr>
        <w:spacing w:before="97"/>
        <w:ind w:left="113" w:right="0" w:firstLine="0"/>
        <w:jc w:val="left"/>
        <w:rPr>
          <w:b/>
          <w:sz w:val="18"/>
        </w:rPr>
      </w:pPr>
      <w:r>
        <w:rPr/>
        <mc:AlternateContent>
          <mc:Choice Requires="wps">
            <w:drawing>
              <wp:anchor distT="0" distB="0" distL="0" distR="0" allowOverlap="1" layoutInCell="1" locked="0" behindDoc="0" simplePos="0" relativeHeight="15770624">
                <wp:simplePos x="0" y="0"/>
                <wp:positionH relativeFrom="page">
                  <wp:posOffset>720725</wp:posOffset>
                </wp:positionH>
                <wp:positionV relativeFrom="paragraph">
                  <wp:posOffset>-2132</wp:posOffset>
                </wp:positionV>
                <wp:extent cx="6482080" cy="190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482080" cy="1905"/>
                        </a:xfrm>
                        <a:custGeom>
                          <a:avLst/>
                          <a:gdLst/>
                          <a:ahLst/>
                          <a:cxnLst/>
                          <a:rect l="l" t="t" r="r" b="b"/>
                          <a:pathLst>
                            <a:path w="6482080" h="1905">
                              <a:moveTo>
                                <a:pt x="6481572" y="0"/>
                              </a:moveTo>
                              <a:lnTo>
                                <a:pt x="0" y="0"/>
                              </a:lnTo>
                              <a:lnTo>
                                <a:pt x="0" y="1518"/>
                              </a:lnTo>
                              <a:lnTo>
                                <a:pt x="6481572" y="1518"/>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167919pt;width:510.36pt;height:.11954pt;mso-position-horizontal-relative:page;mso-position-vertical-relative:paragraph;z-index:15770624" id="docshape182" filled="true" fillcolor="#00007d" stroked="false">
                <v:fill type="solid"/>
                <w10:wrap type="none"/>
              </v:rect>
            </w:pict>
          </mc:Fallback>
        </mc:AlternateContent>
      </w:r>
      <w:bookmarkStart w:name="PENERAPAN MANAJEMEN RISIKO ( MR )" w:id="41"/>
      <w:bookmarkEnd w:id="41"/>
      <w:r>
        <w:rPr/>
      </w:r>
      <w:r>
        <w:rPr>
          <w:b/>
          <w:color w:val="0000FF"/>
          <w:sz w:val="18"/>
        </w:rPr>
        <w:t>PENERAPAN</w:t>
      </w:r>
      <w:r>
        <w:rPr>
          <w:b/>
          <w:color w:val="0000FF"/>
          <w:spacing w:val="47"/>
          <w:sz w:val="18"/>
        </w:rPr>
        <w:t> </w:t>
      </w:r>
      <w:r>
        <w:rPr>
          <w:b/>
          <w:color w:val="0000FF"/>
          <w:sz w:val="18"/>
        </w:rPr>
        <w:t>MANAJEMEN</w:t>
      </w:r>
      <w:r>
        <w:rPr>
          <w:b/>
          <w:color w:val="0000FF"/>
          <w:spacing w:val="39"/>
          <w:sz w:val="18"/>
        </w:rPr>
        <w:t> </w:t>
      </w:r>
      <w:r>
        <w:rPr>
          <w:b/>
          <w:color w:val="0000FF"/>
          <w:sz w:val="18"/>
        </w:rPr>
        <w:t>RISIKO</w:t>
      </w:r>
      <w:r>
        <w:rPr>
          <w:b/>
          <w:color w:val="0000FF"/>
          <w:spacing w:val="-14"/>
          <w:sz w:val="18"/>
        </w:rPr>
        <w:t> </w:t>
      </w:r>
      <w:r>
        <w:rPr>
          <w:b/>
          <w:color w:val="0000FF"/>
          <w:sz w:val="18"/>
        </w:rPr>
        <w:t>(</w:t>
      </w:r>
      <w:r>
        <w:rPr>
          <w:b/>
          <w:color w:val="0000FF"/>
          <w:spacing w:val="-15"/>
          <w:sz w:val="18"/>
        </w:rPr>
        <w:t> </w:t>
      </w:r>
      <w:r>
        <w:rPr>
          <w:b/>
          <w:color w:val="0000FF"/>
          <w:sz w:val="18"/>
        </w:rPr>
        <w:t>MR</w:t>
      </w:r>
      <w:r>
        <w:rPr>
          <w:b/>
          <w:color w:val="0000FF"/>
          <w:spacing w:val="-14"/>
          <w:sz w:val="18"/>
        </w:rPr>
        <w:t> </w:t>
      </w:r>
      <w:r>
        <w:rPr>
          <w:b/>
          <w:color w:val="0000FF"/>
          <w:spacing w:val="-10"/>
          <w:sz w:val="18"/>
        </w:rPr>
        <w:t>)</w:t>
      </w:r>
    </w:p>
    <w:p>
      <w:pPr>
        <w:tabs>
          <w:tab w:pos="3983" w:val="left" w:leader="none"/>
        </w:tabs>
        <w:spacing w:before="109"/>
        <w:ind w:left="891" w:right="0" w:firstLine="0"/>
        <w:jc w:val="left"/>
        <w:rPr>
          <w:sz w:val="16"/>
        </w:rPr>
      </w:pPr>
      <w:r>
        <w:rPr>
          <w:spacing w:val="-2"/>
          <w:sz w:val="16"/>
        </w:rPr>
        <w:t>Komite</w:t>
      </w:r>
      <w:r>
        <w:rPr>
          <w:spacing w:val="-1"/>
          <w:sz w:val="16"/>
        </w:rPr>
        <w:t> </w:t>
      </w:r>
      <w:r>
        <w:rPr>
          <w:spacing w:val="-2"/>
          <w:sz w:val="16"/>
        </w:rPr>
        <w:t>/</w:t>
      </w:r>
      <w:r>
        <w:rPr>
          <w:spacing w:val="-6"/>
          <w:sz w:val="16"/>
        </w:rPr>
        <w:t> </w:t>
      </w:r>
      <w:r>
        <w:rPr>
          <w:spacing w:val="-2"/>
          <w:sz w:val="16"/>
        </w:rPr>
        <w:t>Pengelola</w:t>
      </w:r>
      <w:r>
        <w:rPr>
          <w:spacing w:val="1"/>
          <w:sz w:val="16"/>
        </w:rPr>
        <w:t> </w:t>
      </w:r>
      <w:r>
        <w:rPr>
          <w:spacing w:val="-2"/>
          <w:sz w:val="16"/>
        </w:rPr>
        <w:t>Risiko</w:t>
      </w:r>
      <w:r>
        <w:rPr>
          <w:sz w:val="16"/>
        </w:rPr>
        <w:tab/>
      </w:r>
      <w:r>
        <w:rPr>
          <w:spacing w:val="-5"/>
          <w:sz w:val="16"/>
        </w:rPr>
        <w:t>Ada</w:t>
      </w:r>
    </w:p>
    <w:p>
      <w:pPr>
        <w:tabs>
          <w:tab w:pos="3983" w:val="left" w:leader="none"/>
        </w:tabs>
        <w:spacing w:before="124"/>
        <w:ind w:left="891" w:right="0" w:firstLine="0"/>
        <w:jc w:val="left"/>
        <w:rPr>
          <w:sz w:val="16"/>
        </w:rPr>
      </w:pPr>
      <w:r>
        <w:rPr>
          <w:spacing w:val="-2"/>
          <w:sz w:val="16"/>
        </w:rPr>
        <w:t>Kebijakan</w:t>
      </w:r>
      <w:r>
        <w:rPr>
          <w:spacing w:val="-5"/>
          <w:sz w:val="16"/>
        </w:rPr>
        <w:t> MR</w:t>
      </w:r>
      <w:r>
        <w:rPr>
          <w:sz w:val="16"/>
        </w:rPr>
        <w:tab/>
      </w:r>
      <w:r>
        <w:rPr>
          <w:spacing w:val="-5"/>
          <w:sz w:val="16"/>
        </w:rPr>
        <w:t>Ada</w:t>
      </w:r>
    </w:p>
    <w:p>
      <w:pPr>
        <w:tabs>
          <w:tab w:pos="3983" w:val="left" w:leader="none"/>
        </w:tabs>
        <w:spacing w:before="123"/>
        <w:ind w:left="891" w:right="0" w:firstLine="0"/>
        <w:jc w:val="left"/>
        <w:rPr>
          <w:sz w:val="16"/>
        </w:rPr>
      </w:pPr>
      <w:r>
        <w:rPr>
          <w:sz w:val="16"/>
        </w:rPr>
        <w:t>Risk</w:t>
      </w:r>
      <w:r>
        <w:rPr>
          <w:spacing w:val="-9"/>
          <w:sz w:val="16"/>
        </w:rPr>
        <w:t> </w:t>
      </w:r>
      <w:r>
        <w:rPr>
          <w:spacing w:val="-2"/>
          <w:sz w:val="16"/>
        </w:rPr>
        <w:t>Register</w:t>
      </w:r>
      <w:r>
        <w:rPr>
          <w:sz w:val="16"/>
        </w:rPr>
        <w:tab/>
      </w:r>
      <w:r>
        <w:rPr>
          <w:spacing w:val="-2"/>
          <w:sz w:val="16"/>
        </w:rPr>
        <w:t>Ada</w:t>
      </w:r>
      <w:r>
        <w:rPr>
          <w:spacing w:val="-12"/>
          <w:sz w:val="16"/>
        </w:rPr>
        <w:t> </w:t>
      </w:r>
      <w:r>
        <w:rPr>
          <w:spacing w:val="-2"/>
          <w:sz w:val="16"/>
        </w:rPr>
        <w:t>dan</w:t>
      </w:r>
      <w:r>
        <w:rPr>
          <w:spacing w:val="-13"/>
          <w:sz w:val="16"/>
        </w:rPr>
        <w:t> </w:t>
      </w:r>
      <w:r>
        <w:rPr>
          <w:spacing w:val="-2"/>
          <w:sz w:val="16"/>
        </w:rPr>
        <w:t>sudah</w:t>
      </w:r>
      <w:r>
        <w:rPr>
          <w:spacing w:val="-6"/>
          <w:sz w:val="16"/>
        </w:rPr>
        <w:t> </w:t>
      </w:r>
      <w:r>
        <w:rPr>
          <w:spacing w:val="-2"/>
          <w:sz w:val="16"/>
        </w:rPr>
        <w:t>Dimutahirkan</w:t>
      </w:r>
    </w:p>
    <w:p>
      <w:pPr>
        <w:tabs>
          <w:tab w:pos="3983" w:val="left" w:leader="none"/>
        </w:tabs>
        <w:spacing w:before="166"/>
        <w:ind w:left="891" w:right="0" w:firstLine="0"/>
        <w:jc w:val="left"/>
        <w:rPr>
          <w:sz w:val="16"/>
        </w:rPr>
      </w:pPr>
      <w:r>
        <w:rPr>
          <w:spacing w:val="-2"/>
          <w:sz w:val="16"/>
        </w:rPr>
        <w:t>Pelaksanaan</w:t>
      </w:r>
      <w:r>
        <w:rPr>
          <w:spacing w:val="12"/>
          <w:sz w:val="16"/>
        </w:rPr>
        <w:t> </w:t>
      </w:r>
      <w:r>
        <w:rPr>
          <w:spacing w:val="-2"/>
          <w:sz w:val="16"/>
        </w:rPr>
        <w:t>Mitigasi</w:t>
      </w:r>
      <w:r>
        <w:rPr>
          <w:spacing w:val="2"/>
          <w:sz w:val="16"/>
        </w:rPr>
        <w:t> </w:t>
      </w:r>
      <w:r>
        <w:rPr>
          <w:spacing w:val="-2"/>
          <w:sz w:val="16"/>
        </w:rPr>
        <w:t>Risiko</w:t>
      </w:r>
      <w:r>
        <w:rPr>
          <w:sz w:val="16"/>
        </w:rPr>
        <w:tab/>
        <w:t>Sebagian</w:t>
      </w:r>
      <w:r>
        <w:rPr>
          <w:spacing w:val="-8"/>
          <w:sz w:val="16"/>
        </w:rPr>
        <w:t> </w:t>
      </w:r>
      <w:r>
        <w:rPr>
          <w:sz w:val="16"/>
        </w:rPr>
        <w:t>Dilakukan</w:t>
      </w:r>
      <w:r>
        <w:rPr>
          <w:spacing w:val="34"/>
          <w:sz w:val="16"/>
        </w:rPr>
        <w:t> </w:t>
      </w:r>
      <w:r>
        <w:rPr>
          <w:spacing w:val="-2"/>
          <w:sz w:val="16"/>
        </w:rPr>
        <w:t>Rencana</w:t>
      </w:r>
    </w:p>
    <w:p>
      <w:pPr>
        <w:tabs>
          <w:tab w:pos="3983" w:val="left" w:leader="none"/>
        </w:tabs>
        <w:spacing w:before="167"/>
        <w:ind w:left="891" w:right="0" w:firstLine="0"/>
        <w:jc w:val="left"/>
        <w:rPr>
          <w:sz w:val="16"/>
        </w:rPr>
      </w:pPr>
      <w:r>
        <w:rPr>
          <w:spacing w:val="-2"/>
          <w:sz w:val="16"/>
        </w:rPr>
        <w:t>Mitigasi</w:t>
      </w:r>
      <w:r>
        <w:rPr>
          <w:sz w:val="16"/>
        </w:rPr>
        <w:t> </w:t>
      </w:r>
      <w:r>
        <w:rPr>
          <w:spacing w:val="-2"/>
          <w:sz w:val="16"/>
        </w:rPr>
        <w:t>Risiko</w:t>
      </w:r>
      <w:r>
        <w:rPr>
          <w:sz w:val="16"/>
        </w:rPr>
        <w:tab/>
      </w:r>
      <w:r>
        <w:rPr>
          <w:spacing w:val="-2"/>
          <w:sz w:val="16"/>
        </w:rPr>
        <w:t>Ada</w:t>
      </w:r>
      <w:r>
        <w:rPr>
          <w:spacing w:val="-12"/>
          <w:sz w:val="16"/>
        </w:rPr>
        <w:t> </w:t>
      </w:r>
      <w:r>
        <w:rPr>
          <w:spacing w:val="-2"/>
          <w:sz w:val="16"/>
        </w:rPr>
        <w:t>dan</w:t>
      </w:r>
      <w:r>
        <w:rPr>
          <w:spacing w:val="-13"/>
          <w:sz w:val="16"/>
        </w:rPr>
        <w:t> </w:t>
      </w:r>
      <w:r>
        <w:rPr>
          <w:spacing w:val="-2"/>
          <w:sz w:val="16"/>
        </w:rPr>
        <w:t>sudah</w:t>
      </w:r>
      <w:r>
        <w:rPr>
          <w:spacing w:val="-6"/>
          <w:sz w:val="16"/>
        </w:rPr>
        <w:t> </w:t>
      </w:r>
      <w:r>
        <w:rPr>
          <w:spacing w:val="-2"/>
          <w:sz w:val="16"/>
        </w:rPr>
        <w:t>Dimutahirkan</w:t>
      </w:r>
    </w:p>
    <w:p>
      <w:pPr>
        <w:spacing w:line="240" w:lineRule="auto" w:before="0"/>
        <w:rPr>
          <w:sz w:val="16"/>
        </w:rPr>
      </w:pPr>
      <w:r>
        <w:rPr/>
        <w:br w:type="column"/>
      </w:r>
      <w:r>
        <w:rPr>
          <w:sz w:val="16"/>
        </w:rPr>
      </w:r>
    </w:p>
    <w:p>
      <w:pPr>
        <w:pStyle w:val="BodyText"/>
        <w:spacing w:before="21"/>
        <w:rPr>
          <w:sz w:val="16"/>
        </w:rPr>
      </w:pPr>
    </w:p>
    <w:p>
      <w:pPr>
        <w:tabs>
          <w:tab w:pos="2629" w:val="left" w:leader="none"/>
          <w:tab w:pos="3090" w:val="left" w:leader="none"/>
        </w:tabs>
        <w:spacing w:line="468" w:lineRule="auto" w:before="0"/>
        <w:ind w:left="113" w:right="116" w:firstLine="0"/>
        <w:jc w:val="left"/>
        <w:rPr>
          <w:sz w:val="16"/>
        </w:rPr>
      </w:pPr>
      <w:r>
        <w:rPr>
          <w:sz w:val="16"/>
        </w:rPr>
        <w:t>Pengelola</w:t>
      </w:r>
      <w:r>
        <w:rPr>
          <w:spacing w:val="-2"/>
          <w:sz w:val="16"/>
        </w:rPr>
        <w:t> </w:t>
      </w:r>
      <w:r>
        <w:rPr>
          <w:sz w:val="16"/>
        </w:rPr>
        <w:t>Risiko</w:t>
        <w:tab/>
      </w:r>
      <w:r>
        <w:rPr>
          <w:spacing w:val="-10"/>
          <w:sz w:val="16"/>
        </w:rPr>
        <w:t>:</w:t>
      </w:r>
      <w:r>
        <w:rPr>
          <w:sz w:val="16"/>
        </w:rPr>
        <w:tab/>
        <w:t>15</w:t>
      </w:r>
      <w:r>
        <w:rPr>
          <w:spacing w:val="-12"/>
          <w:sz w:val="16"/>
        </w:rPr>
        <w:t> </w:t>
      </w:r>
      <w:r>
        <w:rPr>
          <w:sz w:val="16"/>
        </w:rPr>
        <w:t>orang Telah</w:t>
      </w:r>
      <w:r>
        <w:rPr>
          <w:spacing w:val="-12"/>
          <w:sz w:val="16"/>
        </w:rPr>
        <w:t> </w:t>
      </w:r>
      <w:r>
        <w:rPr>
          <w:sz w:val="16"/>
        </w:rPr>
        <w:t>mengikuti</w:t>
      </w:r>
      <w:r>
        <w:rPr>
          <w:spacing w:val="-11"/>
          <w:sz w:val="16"/>
        </w:rPr>
        <w:t> </w:t>
      </w:r>
      <w:r>
        <w:rPr>
          <w:sz w:val="16"/>
        </w:rPr>
        <w:t>sertifikasi</w:t>
      </w:r>
      <w:r>
        <w:rPr>
          <w:spacing w:val="-11"/>
          <w:sz w:val="16"/>
        </w:rPr>
        <w:t> </w:t>
      </w:r>
      <w:r>
        <w:rPr>
          <w:sz w:val="16"/>
        </w:rPr>
        <w:t>MR</w:t>
      </w:r>
      <w:r>
        <w:rPr>
          <w:spacing w:val="29"/>
          <w:sz w:val="16"/>
        </w:rPr>
        <w:t> </w:t>
      </w:r>
      <w:r>
        <w:rPr>
          <w:spacing w:val="-10"/>
          <w:sz w:val="16"/>
        </w:rPr>
        <w:t>:</w:t>
      </w:r>
      <w:r>
        <w:rPr>
          <w:sz w:val="16"/>
        </w:rPr>
        <w:tab/>
        <w:tab/>
      </w:r>
      <w:r>
        <w:rPr>
          <w:position w:val="2"/>
          <w:sz w:val="16"/>
        </w:rPr>
        <w:t>0</w:t>
      </w:r>
      <w:r>
        <w:rPr>
          <w:spacing w:val="75"/>
          <w:w w:val="150"/>
          <w:position w:val="2"/>
          <w:sz w:val="16"/>
        </w:rPr>
        <w:t> </w:t>
      </w:r>
      <w:r>
        <w:rPr>
          <w:spacing w:val="-5"/>
          <w:position w:val="2"/>
          <w:sz w:val="16"/>
        </w:rPr>
        <w:t>orang</w:t>
      </w:r>
    </w:p>
    <w:p>
      <w:pPr>
        <w:spacing w:after="0" w:line="468" w:lineRule="auto"/>
        <w:jc w:val="left"/>
        <w:rPr>
          <w:sz w:val="16"/>
        </w:rPr>
        <w:sectPr>
          <w:type w:val="continuous"/>
          <w:pgSz w:w="11900" w:h="16850"/>
          <w:pgMar w:header="725" w:footer="0" w:top="440" w:bottom="280" w:left="1020" w:right="740"/>
          <w:cols w:num="2" w:equalWidth="0">
            <w:col w:w="6172" w:space="128"/>
            <w:col w:w="3840"/>
          </w:cols>
        </w:sectPr>
      </w:pPr>
    </w:p>
    <w:p>
      <w:pPr>
        <w:pStyle w:val="BodyText"/>
        <w:rPr>
          <w:sz w:val="18"/>
        </w:rPr>
      </w:pPr>
    </w:p>
    <w:p>
      <w:pPr>
        <w:pStyle w:val="BodyText"/>
        <w:spacing w:before="17"/>
        <w:rPr>
          <w:sz w:val="18"/>
        </w:rPr>
      </w:pPr>
    </w:p>
    <w:p>
      <w:pPr>
        <w:spacing w:before="0"/>
        <w:ind w:left="516" w:right="0" w:firstLine="0"/>
        <w:jc w:val="left"/>
        <w:rPr>
          <w:sz w:val="18"/>
        </w:rPr>
      </w:pPr>
      <w:r>
        <w:rPr>
          <w:color w:val="7D0000"/>
          <w:spacing w:val="-2"/>
          <w:sz w:val="18"/>
        </w:rPr>
        <w:t>Penilaian</w:t>
      </w:r>
      <w:r>
        <w:rPr>
          <w:color w:val="7D0000"/>
          <w:spacing w:val="-8"/>
          <w:sz w:val="18"/>
        </w:rPr>
        <w:t> </w:t>
      </w:r>
      <w:r>
        <w:rPr>
          <w:color w:val="7D0000"/>
          <w:spacing w:val="-2"/>
          <w:sz w:val="18"/>
        </w:rPr>
        <w:t>Implementasi MR</w:t>
      </w:r>
      <w:r>
        <w:rPr>
          <w:color w:val="7D0000"/>
          <w:spacing w:val="-10"/>
          <w:sz w:val="18"/>
        </w:rPr>
        <w:t> :</w:t>
      </w:r>
    </w:p>
    <w:p>
      <w:pPr>
        <w:tabs>
          <w:tab w:pos="3983" w:val="left" w:leader="none"/>
        </w:tabs>
        <w:spacing w:line="369" w:lineRule="auto" w:before="18"/>
        <w:ind w:left="891" w:right="4726" w:firstLine="0"/>
        <w:jc w:val="left"/>
        <w:rPr>
          <w:sz w:val="16"/>
        </w:rPr>
      </w:pPr>
      <w:r>
        <w:rPr>
          <w:sz w:val="16"/>
        </w:rPr>
        <w:t>Maturitas Penerapan MR</w:t>
        <w:tab/>
      </w:r>
      <w:r>
        <w:rPr>
          <w:spacing w:val="-4"/>
          <w:sz w:val="16"/>
        </w:rPr>
        <w:t>Belum</w:t>
      </w:r>
      <w:r>
        <w:rPr>
          <w:spacing w:val="-13"/>
          <w:sz w:val="16"/>
        </w:rPr>
        <w:t> </w:t>
      </w:r>
      <w:r>
        <w:rPr>
          <w:spacing w:val="-4"/>
          <w:sz w:val="16"/>
        </w:rPr>
        <w:t>Pernah</w:t>
      </w:r>
      <w:r>
        <w:rPr>
          <w:spacing w:val="-17"/>
          <w:sz w:val="16"/>
        </w:rPr>
        <w:t> </w:t>
      </w:r>
      <w:r>
        <w:rPr>
          <w:spacing w:val="-4"/>
          <w:sz w:val="16"/>
        </w:rPr>
        <w:t>Dinilai </w:t>
      </w:r>
      <w:r>
        <w:rPr>
          <w:sz w:val="16"/>
        </w:rPr>
        <w:t>Skor Tingkat Maturitas</w:t>
      </w:r>
    </w:p>
    <w:p>
      <w:pPr>
        <w:pStyle w:val="BodyText"/>
        <w:spacing w:before="104"/>
        <w:rPr>
          <w:sz w:val="16"/>
        </w:rPr>
      </w:pPr>
    </w:p>
    <w:p>
      <w:pPr>
        <w:spacing w:before="0"/>
        <w:ind w:left="113" w:right="0" w:firstLine="0"/>
        <w:jc w:val="left"/>
        <w:rPr>
          <w:b/>
          <w:sz w:val="18"/>
        </w:rPr>
      </w:pPr>
      <w:r>
        <w:rPr/>
        <mc:AlternateContent>
          <mc:Choice Requires="wps">
            <w:drawing>
              <wp:anchor distT="0" distB="0" distL="0" distR="0" allowOverlap="1" layoutInCell="1" locked="0" behindDoc="0" simplePos="0" relativeHeight="15771136">
                <wp:simplePos x="0" y="0"/>
                <wp:positionH relativeFrom="page">
                  <wp:posOffset>720725</wp:posOffset>
                </wp:positionH>
                <wp:positionV relativeFrom="paragraph">
                  <wp:posOffset>-66588</wp:posOffset>
                </wp:positionV>
                <wp:extent cx="6482080" cy="190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5.243219pt;width:510.36pt;height:.11945pt;mso-position-horizontal-relative:page;mso-position-vertical-relative:paragraph;z-index:15771136" id="docshape183" filled="true" fillcolor="#00007d" stroked="false">
                <v:fill type="solid"/>
                <w10:wrap type="none"/>
              </v:rect>
            </w:pict>
          </mc:Fallback>
        </mc:AlternateContent>
      </w:r>
      <w:bookmarkStart w:name="SATUAN PENGAWAS INTERN ( SPI )" w:id="42"/>
      <w:bookmarkEnd w:id="42"/>
      <w:r>
        <w:rPr/>
      </w:r>
      <w:r>
        <w:rPr>
          <w:b/>
          <w:color w:val="0000FF"/>
          <w:sz w:val="18"/>
        </w:rPr>
        <w:t>SATUAN</w:t>
      </w:r>
      <w:r>
        <w:rPr>
          <w:b/>
          <w:color w:val="0000FF"/>
          <w:spacing w:val="40"/>
          <w:sz w:val="18"/>
        </w:rPr>
        <w:t> </w:t>
      </w:r>
      <w:r>
        <w:rPr>
          <w:b/>
          <w:color w:val="0000FF"/>
          <w:sz w:val="18"/>
        </w:rPr>
        <w:t>PENGAWAS</w:t>
      </w:r>
      <w:r>
        <w:rPr>
          <w:b/>
          <w:color w:val="0000FF"/>
          <w:spacing w:val="41"/>
          <w:sz w:val="18"/>
        </w:rPr>
        <w:t> </w:t>
      </w:r>
      <w:r>
        <w:rPr>
          <w:b/>
          <w:color w:val="0000FF"/>
          <w:sz w:val="18"/>
        </w:rPr>
        <w:t>INTERN</w:t>
      </w:r>
      <w:r>
        <w:rPr>
          <w:b/>
          <w:color w:val="0000FF"/>
          <w:spacing w:val="40"/>
          <w:sz w:val="18"/>
        </w:rPr>
        <w:t> </w:t>
      </w:r>
      <w:r>
        <w:rPr>
          <w:b/>
          <w:color w:val="0000FF"/>
          <w:sz w:val="18"/>
        </w:rPr>
        <w:t>(</w:t>
      </w:r>
      <w:r>
        <w:rPr>
          <w:b/>
          <w:color w:val="0000FF"/>
          <w:spacing w:val="-11"/>
          <w:sz w:val="18"/>
        </w:rPr>
        <w:t> </w:t>
      </w:r>
      <w:r>
        <w:rPr>
          <w:b/>
          <w:color w:val="0000FF"/>
          <w:sz w:val="18"/>
        </w:rPr>
        <w:t>SPI</w:t>
      </w:r>
      <w:r>
        <w:rPr>
          <w:b/>
          <w:color w:val="0000FF"/>
          <w:spacing w:val="-10"/>
          <w:sz w:val="18"/>
        </w:rPr>
        <w:t> )</w:t>
      </w:r>
    </w:p>
    <w:p>
      <w:pPr>
        <w:tabs>
          <w:tab w:pos="3983" w:val="left" w:leader="none"/>
        </w:tabs>
        <w:spacing w:before="110"/>
        <w:ind w:left="891" w:right="0" w:firstLine="0"/>
        <w:jc w:val="left"/>
        <w:rPr>
          <w:sz w:val="16"/>
        </w:rPr>
      </w:pPr>
      <w:r>
        <w:rPr>
          <w:sz w:val="16"/>
        </w:rPr>
        <w:t>Piagam</w:t>
      </w:r>
      <w:r>
        <w:rPr>
          <w:spacing w:val="-12"/>
          <w:sz w:val="16"/>
        </w:rPr>
        <w:t> </w:t>
      </w:r>
      <w:r>
        <w:rPr>
          <w:sz w:val="16"/>
        </w:rPr>
        <w:t>Internal</w:t>
      </w:r>
      <w:r>
        <w:rPr>
          <w:spacing w:val="-11"/>
          <w:sz w:val="16"/>
        </w:rPr>
        <w:t> </w:t>
      </w:r>
      <w:r>
        <w:rPr>
          <w:sz w:val="16"/>
        </w:rPr>
        <w:t>Audit</w:t>
      </w:r>
      <w:r>
        <w:rPr>
          <w:spacing w:val="-11"/>
          <w:sz w:val="16"/>
        </w:rPr>
        <w:t> </w:t>
      </w:r>
      <w:r>
        <w:rPr>
          <w:sz w:val="16"/>
        </w:rPr>
        <w:t>(</w:t>
      </w:r>
      <w:r>
        <w:rPr>
          <w:spacing w:val="-10"/>
          <w:sz w:val="16"/>
        </w:rPr>
        <w:t> </w:t>
      </w:r>
      <w:r>
        <w:rPr>
          <w:sz w:val="16"/>
        </w:rPr>
        <w:t>IAC</w:t>
      </w:r>
      <w:r>
        <w:rPr>
          <w:spacing w:val="-5"/>
          <w:sz w:val="16"/>
        </w:rPr>
        <w:t> </w:t>
      </w:r>
      <w:r>
        <w:rPr>
          <w:spacing w:val="-10"/>
          <w:sz w:val="16"/>
        </w:rPr>
        <w:t>)</w:t>
      </w:r>
      <w:r>
        <w:rPr>
          <w:sz w:val="16"/>
        </w:rPr>
        <w:tab/>
        <w:t>Belum</w:t>
      </w:r>
      <w:r>
        <w:rPr>
          <w:spacing w:val="-11"/>
          <w:sz w:val="16"/>
        </w:rPr>
        <w:t> </w:t>
      </w:r>
      <w:r>
        <w:rPr>
          <w:spacing w:val="-5"/>
          <w:sz w:val="16"/>
        </w:rPr>
        <w:t>ada</w:t>
      </w:r>
    </w:p>
    <w:p>
      <w:pPr>
        <w:spacing w:before="124"/>
        <w:ind w:left="891" w:right="0" w:firstLine="0"/>
        <w:jc w:val="left"/>
        <w:rPr>
          <w:sz w:val="16"/>
        </w:rPr>
      </w:pPr>
      <w:r>
        <w:rPr>
          <w:spacing w:val="-2"/>
          <w:sz w:val="16"/>
        </w:rPr>
        <w:t>Piagam</w:t>
      </w:r>
      <w:r>
        <w:rPr>
          <w:spacing w:val="-6"/>
          <w:sz w:val="16"/>
        </w:rPr>
        <w:t> </w:t>
      </w:r>
      <w:r>
        <w:rPr>
          <w:spacing w:val="-2"/>
          <w:sz w:val="16"/>
        </w:rPr>
        <w:t>Internal</w:t>
      </w:r>
      <w:r>
        <w:rPr>
          <w:spacing w:val="-5"/>
          <w:sz w:val="16"/>
        </w:rPr>
        <w:t> </w:t>
      </w:r>
      <w:r>
        <w:rPr>
          <w:spacing w:val="-2"/>
          <w:sz w:val="16"/>
        </w:rPr>
        <w:t>Audit</w:t>
      </w:r>
      <w:r>
        <w:rPr>
          <w:spacing w:val="-5"/>
          <w:sz w:val="16"/>
        </w:rPr>
        <w:t> </w:t>
      </w:r>
      <w:r>
        <w:rPr>
          <w:spacing w:val="-2"/>
          <w:sz w:val="16"/>
        </w:rPr>
        <w:t>telah</w:t>
      </w:r>
      <w:r>
        <w:rPr>
          <w:sz w:val="16"/>
        </w:rPr>
        <w:t> </w:t>
      </w:r>
      <w:r>
        <w:rPr>
          <w:spacing w:val="-2"/>
          <w:sz w:val="16"/>
        </w:rPr>
        <w:t>memuat</w:t>
      </w:r>
      <w:r>
        <w:rPr>
          <w:spacing w:val="3"/>
          <w:sz w:val="16"/>
        </w:rPr>
        <w:t> </w:t>
      </w:r>
      <w:r>
        <w:rPr>
          <w:spacing w:val="-2"/>
          <w:sz w:val="16"/>
        </w:rPr>
        <w:t>bentuk</w:t>
      </w:r>
      <w:r>
        <w:rPr>
          <w:spacing w:val="5"/>
          <w:sz w:val="16"/>
        </w:rPr>
        <w:t> </w:t>
      </w:r>
      <w:r>
        <w:rPr>
          <w:spacing w:val="-2"/>
          <w:sz w:val="16"/>
        </w:rPr>
        <w:t>jasa</w:t>
      </w:r>
      <w:r>
        <w:rPr>
          <w:spacing w:val="-5"/>
          <w:sz w:val="16"/>
        </w:rPr>
        <w:t> </w:t>
      </w:r>
      <w:r>
        <w:rPr>
          <w:spacing w:val="-2"/>
          <w:sz w:val="16"/>
        </w:rPr>
        <w:t>penjaminan</w:t>
      </w:r>
      <w:r>
        <w:rPr>
          <w:spacing w:val="2"/>
          <w:sz w:val="16"/>
        </w:rPr>
        <w:t> </w:t>
      </w:r>
      <w:r>
        <w:rPr>
          <w:spacing w:val="-2"/>
          <w:sz w:val="16"/>
        </w:rPr>
        <w:t>dan</w:t>
      </w:r>
      <w:r>
        <w:rPr>
          <w:sz w:val="16"/>
        </w:rPr>
        <w:t> </w:t>
      </w:r>
      <w:r>
        <w:rPr>
          <w:spacing w:val="-2"/>
          <w:sz w:val="16"/>
        </w:rPr>
        <w:t>konsultasi</w:t>
      </w:r>
      <w:r>
        <w:rPr>
          <w:spacing w:val="-5"/>
          <w:sz w:val="16"/>
        </w:rPr>
        <w:t> </w:t>
      </w:r>
      <w:r>
        <w:rPr>
          <w:spacing w:val="-2"/>
          <w:sz w:val="16"/>
        </w:rPr>
        <w:t>SPI</w:t>
      </w:r>
      <w:r>
        <w:rPr>
          <w:spacing w:val="2"/>
          <w:sz w:val="16"/>
        </w:rPr>
        <w:t> </w:t>
      </w:r>
      <w:r>
        <w:rPr>
          <w:spacing w:val="-2"/>
          <w:sz w:val="16"/>
        </w:rPr>
        <w:t>sbb</w:t>
      </w:r>
      <w:r>
        <w:rPr>
          <w:spacing w:val="1"/>
          <w:sz w:val="16"/>
        </w:rPr>
        <w:t> </w:t>
      </w:r>
      <w:r>
        <w:rPr>
          <w:spacing w:val="-10"/>
          <w:sz w:val="16"/>
        </w:rPr>
        <w:t>:</w:t>
      </w:r>
    </w:p>
    <w:p>
      <w:pPr>
        <w:spacing w:after="0"/>
        <w:jc w:val="left"/>
        <w:rPr>
          <w:sz w:val="16"/>
        </w:rPr>
        <w:sectPr>
          <w:type w:val="continuous"/>
          <w:pgSz w:w="11900" w:h="16850"/>
          <w:pgMar w:header="725" w:footer="0" w:top="440" w:bottom="280" w:left="1020" w:right="740"/>
        </w:sectPr>
      </w:pPr>
    </w:p>
    <w:p>
      <w:pPr>
        <w:pStyle w:val="ListParagraph"/>
        <w:numPr>
          <w:ilvl w:val="0"/>
          <w:numId w:val="20"/>
        </w:numPr>
        <w:tabs>
          <w:tab w:pos="1591" w:val="left" w:leader="none"/>
        </w:tabs>
        <w:spacing w:line="240" w:lineRule="auto" w:before="136" w:after="0"/>
        <w:ind w:left="1591" w:right="0" w:hanging="215"/>
        <w:jc w:val="left"/>
        <w:rPr>
          <w:sz w:val="16"/>
        </w:rPr>
      </w:pPr>
      <w:r>
        <w:rPr/>
        <mc:AlternateContent>
          <mc:Choice Requires="wps">
            <w:drawing>
              <wp:anchor distT="0" distB="0" distL="0" distR="0" allowOverlap="1" layoutInCell="1" locked="0" behindDoc="0" simplePos="0" relativeHeight="15771648">
                <wp:simplePos x="0" y="0"/>
                <wp:positionH relativeFrom="page">
                  <wp:posOffset>1262378</wp:posOffset>
                </wp:positionH>
                <wp:positionV relativeFrom="paragraph">
                  <wp:posOffset>87981</wp:posOffset>
                </wp:positionV>
                <wp:extent cx="106680" cy="1079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06680" cy="107950"/>
                          <a:chExt cx="106680" cy="107950"/>
                        </a:xfrm>
                      </wpg:grpSpPr>
                      <wps:wsp>
                        <wps:cNvPr id="190" name="Graphic 190"/>
                        <wps:cNvSpPr/>
                        <wps:spPr>
                          <a:xfrm>
                            <a:off x="1525" y="1525"/>
                            <a:ext cx="104139" cy="104775"/>
                          </a:xfrm>
                          <a:custGeom>
                            <a:avLst/>
                            <a:gdLst/>
                            <a:ahLst/>
                            <a:cxnLst/>
                            <a:rect l="l" t="t" r="r" b="b"/>
                            <a:pathLst>
                              <a:path w="104139" h="104775">
                                <a:moveTo>
                                  <a:pt x="0" y="104532"/>
                                </a:moveTo>
                                <a:lnTo>
                                  <a:pt x="103629" y="104532"/>
                                </a:lnTo>
                                <a:lnTo>
                                  <a:pt x="103629" y="0"/>
                                </a:lnTo>
                                <a:lnTo>
                                  <a:pt x="0" y="0"/>
                                </a:lnTo>
                                <a:lnTo>
                                  <a:pt x="0" y="104532"/>
                                </a:lnTo>
                                <a:close/>
                              </a:path>
                            </a:pathLst>
                          </a:custGeom>
                          <a:ln w="3051">
                            <a:solidFill>
                              <a:srgbClr val="000000"/>
                            </a:solidFill>
                            <a:prstDash val="solid"/>
                          </a:ln>
                        </wps:spPr>
                        <wps:bodyPr wrap="square" lIns="0" tIns="0" rIns="0" bIns="0" rtlCol="0">
                          <a:prstTxWarp prst="textNoShape">
                            <a:avLst/>
                          </a:prstTxWarp>
                          <a:noAutofit/>
                        </wps:bodyPr>
                      </wps:wsp>
                      <wps:wsp>
                        <wps:cNvPr id="191" name="Graphic 191"/>
                        <wps:cNvSpPr/>
                        <wps:spPr>
                          <a:xfrm>
                            <a:off x="21337" y="22649"/>
                            <a:ext cx="68580" cy="68580"/>
                          </a:xfrm>
                          <a:custGeom>
                            <a:avLst/>
                            <a:gdLst/>
                            <a:ahLst/>
                            <a:cxnLst/>
                            <a:rect l="l" t="t" r="r" b="b"/>
                            <a:pathLst>
                              <a:path w="68580" h="68580">
                                <a:moveTo>
                                  <a:pt x="68572" y="0"/>
                                </a:moveTo>
                                <a:lnTo>
                                  <a:pt x="0" y="0"/>
                                </a:lnTo>
                                <a:lnTo>
                                  <a:pt x="0" y="68168"/>
                                </a:lnTo>
                                <a:lnTo>
                                  <a:pt x="68572" y="68168"/>
                                </a:lnTo>
                                <a:lnTo>
                                  <a:pt x="68572"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99.399879pt;margin-top:6.927652pt;width:8.4pt;height:8.5pt;mso-position-horizontal-relative:page;mso-position-vertical-relative:paragraph;z-index:15771648" id="docshapegroup184" coordorigin="1988,139" coordsize="168,170">
                <v:rect style="position:absolute;left:1990;top:140;width:164;height:165" id="docshape185" filled="false" stroked="true" strokeweight=".24024pt" strokecolor="#000000">
                  <v:stroke dashstyle="solid"/>
                </v:rect>
                <v:rect style="position:absolute;left:2021;top:174;width:108;height:108" id="docshape186" filled="true" fillcolor="#c0c0c0" stroked="false">
                  <v:fill type="solid"/>
                </v:rect>
                <w10:wrap type="none"/>
              </v:group>
            </w:pict>
          </mc:Fallback>
        </mc:AlternateContent>
      </w:r>
      <w:r>
        <w:rPr>
          <w:color w:val="7D0000"/>
          <w:spacing w:val="-2"/>
          <w:sz w:val="16"/>
        </w:rPr>
        <w:t>Audit</w:t>
      </w:r>
      <w:r>
        <w:rPr>
          <w:color w:val="7D0000"/>
          <w:spacing w:val="-4"/>
          <w:sz w:val="16"/>
        </w:rPr>
        <w:t> </w:t>
      </w:r>
      <w:r>
        <w:rPr>
          <w:color w:val="7D0000"/>
          <w:spacing w:val="-2"/>
          <w:sz w:val="16"/>
        </w:rPr>
        <w:t>Kepatuhan</w:t>
      </w:r>
    </w:p>
    <w:p>
      <w:pPr>
        <w:pStyle w:val="ListParagraph"/>
        <w:numPr>
          <w:ilvl w:val="0"/>
          <w:numId w:val="20"/>
        </w:numPr>
        <w:tabs>
          <w:tab w:pos="1591" w:val="left" w:leader="none"/>
        </w:tabs>
        <w:spacing w:line="240" w:lineRule="auto" w:before="180" w:after="0"/>
        <w:ind w:left="1591" w:right="0" w:hanging="215"/>
        <w:jc w:val="left"/>
        <w:rPr>
          <w:sz w:val="16"/>
        </w:rPr>
      </w:pPr>
      <w:r>
        <w:rPr/>
        <mc:AlternateContent>
          <mc:Choice Requires="wps">
            <w:drawing>
              <wp:anchor distT="0" distB="0" distL="0" distR="0" allowOverlap="1" layoutInCell="1" locked="0" behindDoc="0" simplePos="0" relativeHeight="15772160">
                <wp:simplePos x="0" y="0"/>
                <wp:positionH relativeFrom="page">
                  <wp:posOffset>1262378</wp:posOffset>
                </wp:positionH>
                <wp:positionV relativeFrom="paragraph">
                  <wp:posOffset>117225</wp:posOffset>
                </wp:positionV>
                <wp:extent cx="106680" cy="10668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06680" cy="106680"/>
                          <a:chExt cx="106680" cy="106680"/>
                        </a:xfrm>
                      </wpg:grpSpPr>
                      <wps:wsp>
                        <wps:cNvPr id="193" name="Graphic 193"/>
                        <wps:cNvSpPr/>
                        <wps:spPr>
                          <a:xfrm>
                            <a:off x="1525" y="1525"/>
                            <a:ext cx="104139" cy="104139"/>
                          </a:xfrm>
                          <a:custGeom>
                            <a:avLst/>
                            <a:gdLst/>
                            <a:ahLst/>
                            <a:cxnLst/>
                            <a:rect l="l" t="t" r="r" b="b"/>
                            <a:pathLst>
                              <a:path w="104139" h="104139">
                                <a:moveTo>
                                  <a:pt x="0" y="103630"/>
                                </a:moveTo>
                                <a:lnTo>
                                  <a:pt x="103629" y="103630"/>
                                </a:lnTo>
                                <a:lnTo>
                                  <a:pt x="103629" y="0"/>
                                </a:lnTo>
                                <a:lnTo>
                                  <a:pt x="0" y="0"/>
                                </a:lnTo>
                                <a:lnTo>
                                  <a:pt x="0" y="103630"/>
                                </a:lnTo>
                                <a:close/>
                              </a:path>
                            </a:pathLst>
                          </a:custGeom>
                          <a:ln w="3051">
                            <a:solidFill>
                              <a:srgbClr val="000000"/>
                            </a:solidFill>
                            <a:prstDash val="solid"/>
                          </a:ln>
                        </wps:spPr>
                        <wps:bodyPr wrap="square" lIns="0" tIns="0" rIns="0" bIns="0" rtlCol="0">
                          <a:prstTxWarp prst="textNoShape">
                            <a:avLst/>
                          </a:prstTxWarp>
                          <a:noAutofit/>
                        </wps:bodyPr>
                      </wps:wsp>
                      <wps:wsp>
                        <wps:cNvPr id="194" name="Graphic 194"/>
                        <wps:cNvSpPr/>
                        <wps:spPr>
                          <a:xfrm>
                            <a:off x="21337" y="21342"/>
                            <a:ext cx="68580" cy="68580"/>
                          </a:xfrm>
                          <a:custGeom>
                            <a:avLst/>
                            <a:gdLst/>
                            <a:ahLst/>
                            <a:cxnLst/>
                            <a:rect l="l" t="t" r="r" b="b"/>
                            <a:pathLst>
                              <a:path w="68580" h="68580">
                                <a:moveTo>
                                  <a:pt x="68572" y="0"/>
                                </a:moveTo>
                                <a:lnTo>
                                  <a:pt x="0" y="0"/>
                                </a:lnTo>
                                <a:lnTo>
                                  <a:pt x="0" y="68573"/>
                                </a:lnTo>
                                <a:lnTo>
                                  <a:pt x="68572" y="68573"/>
                                </a:lnTo>
                                <a:lnTo>
                                  <a:pt x="68572"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99.399879pt;margin-top:9.230371pt;width:8.4pt;height:8.4pt;mso-position-horizontal-relative:page;mso-position-vertical-relative:paragraph;z-index:15772160" id="docshapegroup187" coordorigin="1988,185" coordsize="168,168">
                <v:rect style="position:absolute;left:1990;top:187;width:164;height:164" id="docshape188" filled="false" stroked="true" strokeweight=".24024pt" strokecolor="#000000">
                  <v:stroke dashstyle="solid"/>
                </v:rect>
                <v:rect style="position:absolute;left:2021;top:218;width:108;height:108" id="docshape189" filled="true" fillcolor="#c0c0c0" stroked="false">
                  <v:fill type="solid"/>
                </v:rect>
                <w10:wrap type="none"/>
              </v:group>
            </w:pict>
          </mc:Fallback>
        </mc:AlternateContent>
      </w:r>
      <w:r>
        <w:rPr>
          <w:color w:val="7D0000"/>
          <w:spacing w:val="-2"/>
          <w:sz w:val="16"/>
        </w:rPr>
        <w:t>Self</w:t>
      </w:r>
      <w:r>
        <w:rPr>
          <w:color w:val="7D0000"/>
          <w:sz w:val="16"/>
        </w:rPr>
        <w:t> </w:t>
      </w:r>
      <w:r>
        <w:rPr>
          <w:color w:val="7D0000"/>
          <w:spacing w:val="-2"/>
          <w:sz w:val="16"/>
        </w:rPr>
        <w:t>Assessment</w:t>
      </w:r>
      <w:r>
        <w:rPr>
          <w:color w:val="7D0000"/>
          <w:spacing w:val="1"/>
          <w:sz w:val="16"/>
        </w:rPr>
        <w:t> </w:t>
      </w:r>
      <w:r>
        <w:rPr>
          <w:color w:val="7D0000"/>
          <w:spacing w:val="-5"/>
          <w:sz w:val="16"/>
        </w:rPr>
        <w:t>GCG</w:t>
      </w:r>
    </w:p>
    <w:p>
      <w:pPr>
        <w:pStyle w:val="ListParagraph"/>
        <w:numPr>
          <w:ilvl w:val="0"/>
          <w:numId w:val="20"/>
        </w:numPr>
        <w:tabs>
          <w:tab w:pos="1591" w:val="left" w:leader="none"/>
        </w:tabs>
        <w:spacing w:line="240" w:lineRule="auto" w:before="179" w:after="0"/>
        <w:ind w:left="1591" w:right="0" w:hanging="215"/>
        <w:jc w:val="left"/>
        <w:rPr>
          <w:sz w:val="16"/>
        </w:rPr>
      </w:pPr>
      <w:r>
        <w:rPr/>
        <mc:AlternateContent>
          <mc:Choice Requires="wps">
            <w:drawing>
              <wp:anchor distT="0" distB="0" distL="0" distR="0" allowOverlap="1" layoutInCell="1" locked="0" behindDoc="0" simplePos="0" relativeHeight="15772672">
                <wp:simplePos x="0" y="0"/>
                <wp:positionH relativeFrom="page">
                  <wp:posOffset>1262378</wp:posOffset>
                </wp:positionH>
                <wp:positionV relativeFrom="paragraph">
                  <wp:posOffset>117234</wp:posOffset>
                </wp:positionV>
                <wp:extent cx="106680" cy="10795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106680" cy="107950"/>
                          <a:chExt cx="106680" cy="107950"/>
                        </a:xfrm>
                      </wpg:grpSpPr>
                      <wps:wsp>
                        <wps:cNvPr id="196" name="Graphic 196"/>
                        <wps:cNvSpPr/>
                        <wps:spPr>
                          <a:xfrm>
                            <a:off x="1525" y="1525"/>
                            <a:ext cx="104139" cy="104775"/>
                          </a:xfrm>
                          <a:custGeom>
                            <a:avLst/>
                            <a:gdLst/>
                            <a:ahLst/>
                            <a:cxnLst/>
                            <a:rect l="l" t="t" r="r" b="b"/>
                            <a:pathLst>
                              <a:path w="104139" h="104775">
                                <a:moveTo>
                                  <a:pt x="0" y="104532"/>
                                </a:moveTo>
                                <a:lnTo>
                                  <a:pt x="103629" y="104532"/>
                                </a:lnTo>
                                <a:lnTo>
                                  <a:pt x="103629" y="0"/>
                                </a:lnTo>
                                <a:lnTo>
                                  <a:pt x="0" y="0"/>
                                </a:lnTo>
                                <a:lnTo>
                                  <a:pt x="0" y="104532"/>
                                </a:lnTo>
                                <a:close/>
                              </a:path>
                            </a:pathLst>
                          </a:custGeom>
                          <a:ln w="3051">
                            <a:solidFill>
                              <a:srgbClr val="000000"/>
                            </a:solidFill>
                            <a:prstDash val="solid"/>
                          </a:ln>
                        </wps:spPr>
                        <wps:bodyPr wrap="square" lIns="0" tIns="0" rIns="0" bIns="0" rtlCol="0">
                          <a:prstTxWarp prst="textNoShape">
                            <a:avLst/>
                          </a:prstTxWarp>
                          <a:noAutofit/>
                        </wps:bodyPr>
                      </wps:wsp>
                      <wps:wsp>
                        <wps:cNvPr id="197" name="Graphic 197"/>
                        <wps:cNvSpPr/>
                        <wps:spPr>
                          <a:xfrm>
                            <a:off x="21337" y="21134"/>
                            <a:ext cx="68580" cy="69850"/>
                          </a:xfrm>
                          <a:custGeom>
                            <a:avLst/>
                            <a:gdLst/>
                            <a:ahLst/>
                            <a:cxnLst/>
                            <a:rect l="l" t="t" r="r" b="b"/>
                            <a:pathLst>
                              <a:path w="68580" h="69850">
                                <a:moveTo>
                                  <a:pt x="68572" y="0"/>
                                </a:moveTo>
                                <a:lnTo>
                                  <a:pt x="0" y="0"/>
                                </a:lnTo>
                                <a:lnTo>
                                  <a:pt x="0" y="69683"/>
                                </a:lnTo>
                                <a:lnTo>
                                  <a:pt x="68572" y="69683"/>
                                </a:lnTo>
                                <a:lnTo>
                                  <a:pt x="68572"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99.399879pt;margin-top:9.23109pt;width:8.4pt;height:8.5pt;mso-position-horizontal-relative:page;mso-position-vertical-relative:paragraph;z-index:15772672" id="docshapegroup190" coordorigin="1988,185" coordsize="168,170">
                <v:rect style="position:absolute;left:1990;top:187;width:164;height:165" id="docshape191" filled="false" stroked="true" strokeweight=".24024pt" strokecolor="#000000">
                  <v:stroke dashstyle="solid"/>
                </v:rect>
                <v:rect style="position:absolute;left:2021;top:217;width:108;height:110" id="docshape192" filled="true" fillcolor="#c0c0c0" stroked="false">
                  <v:fill type="solid"/>
                </v:rect>
                <w10:wrap type="none"/>
              </v:group>
            </w:pict>
          </mc:Fallback>
        </mc:AlternateContent>
      </w:r>
      <w:r>
        <w:rPr>
          <w:color w:val="7D0000"/>
          <w:spacing w:val="-2"/>
          <w:sz w:val="16"/>
        </w:rPr>
        <w:t>Tujuan</w:t>
      </w:r>
      <w:r>
        <w:rPr>
          <w:color w:val="7D0000"/>
          <w:spacing w:val="-5"/>
          <w:sz w:val="16"/>
        </w:rPr>
        <w:t> </w:t>
      </w:r>
      <w:r>
        <w:rPr>
          <w:color w:val="7D0000"/>
          <w:spacing w:val="-2"/>
          <w:sz w:val="16"/>
        </w:rPr>
        <w:t>Audit</w:t>
      </w:r>
      <w:r>
        <w:rPr>
          <w:color w:val="7D0000"/>
          <w:spacing w:val="-5"/>
          <w:sz w:val="16"/>
        </w:rPr>
        <w:t> </w:t>
      </w:r>
      <w:r>
        <w:rPr>
          <w:color w:val="7D0000"/>
          <w:spacing w:val="-2"/>
          <w:sz w:val="16"/>
        </w:rPr>
        <w:t>Tertentu</w:t>
      </w:r>
    </w:p>
    <w:p>
      <w:pPr>
        <w:pStyle w:val="ListParagraph"/>
        <w:numPr>
          <w:ilvl w:val="0"/>
          <w:numId w:val="20"/>
        </w:numPr>
        <w:tabs>
          <w:tab w:pos="1591" w:val="left" w:leader="none"/>
        </w:tabs>
        <w:spacing w:line="240" w:lineRule="auto" w:before="180" w:after="0"/>
        <w:ind w:left="1591" w:right="0" w:hanging="215"/>
        <w:jc w:val="left"/>
        <w:rPr>
          <w:sz w:val="16"/>
        </w:rPr>
      </w:pPr>
      <w:r>
        <w:rPr/>
        <mc:AlternateContent>
          <mc:Choice Requires="wps">
            <w:drawing>
              <wp:anchor distT="0" distB="0" distL="0" distR="0" allowOverlap="1" layoutInCell="1" locked="0" behindDoc="0" simplePos="0" relativeHeight="15773184">
                <wp:simplePos x="0" y="0"/>
                <wp:positionH relativeFrom="page">
                  <wp:posOffset>1262378</wp:posOffset>
                </wp:positionH>
                <wp:positionV relativeFrom="paragraph">
                  <wp:posOffset>117764</wp:posOffset>
                </wp:positionV>
                <wp:extent cx="106680" cy="10795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06680" cy="107950"/>
                          <a:chExt cx="106680" cy="107950"/>
                        </a:xfrm>
                      </wpg:grpSpPr>
                      <wps:wsp>
                        <wps:cNvPr id="199" name="Graphic 199"/>
                        <wps:cNvSpPr/>
                        <wps:spPr>
                          <a:xfrm>
                            <a:off x="1525" y="1525"/>
                            <a:ext cx="104139" cy="104775"/>
                          </a:xfrm>
                          <a:custGeom>
                            <a:avLst/>
                            <a:gdLst/>
                            <a:ahLst/>
                            <a:cxnLst/>
                            <a:rect l="l" t="t" r="r" b="b"/>
                            <a:pathLst>
                              <a:path w="104139" h="104775">
                                <a:moveTo>
                                  <a:pt x="0" y="104532"/>
                                </a:moveTo>
                                <a:lnTo>
                                  <a:pt x="103629" y="104532"/>
                                </a:lnTo>
                                <a:lnTo>
                                  <a:pt x="103629" y="0"/>
                                </a:lnTo>
                                <a:lnTo>
                                  <a:pt x="0" y="0"/>
                                </a:lnTo>
                                <a:lnTo>
                                  <a:pt x="0" y="104532"/>
                                </a:lnTo>
                                <a:close/>
                              </a:path>
                            </a:pathLst>
                          </a:custGeom>
                          <a:ln w="3051">
                            <a:solidFill>
                              <a:srgbClr val="000000"/>
                            </a:solidFill>
                            <a:prstDash val="solid"/>
                          </a:ln>
                        </wps:spPr>
                        <wps:bodyPr wrap="square" lIns="0" tIns="0" rIns="0" bIns="0" rtlCol="0">
                          <a:prstTxWarp prst="textNoShape">
                            <a:avLst/>
                          </a:prstTxWarp>
                          <a:noAutofit/>
                        </wps:bodyPr>
                      </wps:wsp>
                      <wps:wsp>
                        <wps:cNvPr id="200" name="Graphic 200"/>
                        <wps:cNvSpPr/>
                        <wps:spPr>
                          <a:xfrm>
                            <a:off x="21337" y="22776"/>
                            <a:ext cx="68580" cy="68580"/>
                          </a:xfrm>
                          <a:custGeom>
                            <a:avLst/>
                            <a:gdLst/>
                            <a:ahLst/>
                            <a:cxnLst/>
                            <a:rect l="l" t="t" r="r" b="b"/>
                            <a:pathLst>
                              <a:path w="68580" h="68580">
                                <a:moveTo>
                                  <a:pt x="68572" y="0"/>
                                </a:moveTo>
                                <a:lnTo>
                                  <a:pt x="0" y="0"/>
                                </a:lnTo>
                                <a:lnTo>
                                  <a:pt x="0" y="68168"/>
                                </a:lnTo>
                                <a:lnTo>
                                  <a:pt x="68572" y="68168"/>
                                </a:lnTo>
                                <a:lnTo>
                                  <a:pt x="68572"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99.399879pt;margin-top:9.272808pt;width:8.4pt;height:8.5pt;mso-position-horizontal-relative:page;mso-position-vertical-relative:paragraph;z-index:15773184" id="docshapegroup193" coordorigin="1988,185" coordsize="168,170">
                <v:rect style="position:absolute;left:1990;top:187;width:164;height:165" id="docshape194" filled="false" stroked="true" strokeweight=".24024pt" strokecolor="#000000">
                  <v:stroke dashstyle="solid"/>
                </v:rect>
                <v:rect style="position:absolute;left:2021;top:221;width:108;height:108" id="docshape195" filled="true" fillcolor="#c0c0c0" stroked="false">
                  <v:fill type="solid"/>
                </v:rect>
                <w10:wrap type="none"/>
              </v:group>
            </w:pict>
          </mc:Fallback>
        </mc:AlternateContent>
      </w:r>
      <w:r>
        <w:rPr>
          <w:color w:val="7D0000"/>
          <w:spacing w:val="-2"/>
          <w:sz w:val="16"/>
        </w:rPr>
        <w:t>Kegiatan</w:t>
      </w:r>
      <w:r>
        <w:rPr>
          <w:color w:val="7D0000"/>
          <w:spacing w:val="-9"/>
          <w:sz w:val="16"/>
        </w:rPr>
        <w:t> </w:t>
      </w:r>
      <w:r>
        <w:rPr>
          <w:color w:val="7D0000"/>
          <w:spacing w:val="-2"/>
          <w:sz w:val="16"/>
        </w:rPr>
        <w:t>Penjaminan</w:t>
      </w:r>
      <w:r>
        <w:rPr>
          <w:color w:val="7D0000"/>
          <w:spacing w:val="-4"/>
          <w:sz w:val="16"/>
        </w:rPr>
        <w:t> </w:t>
      </w:r>
      <w:r>
        <w:rPr>
          <w:color w:val="7D0000"/>
          <w:spacing w:val="-2"/>
          <w:sz w:val="16"/>
        </w:rPr>
        <w:t>Lainnya</w:t>
      </w:r>
    </w:p>
    <w:p>
      <w:pPr>
        <w:pStyle w:val="ListParagraph"/>
        <w:numPr>
          <w:ilvl w:val="0"/>
          <w:numId w:val="20"/>
        </w:numPr>
        <w:tabs>
          <w:tab w:pos="1595" w:val="left" w:leader="none"/>
        </w:tabs>
        <w:spacing w:line="240" w:lineRule="auto" w:before="150" w:after="0"/>
        <w:ind w:left="1595" w:right="0" w:hanging="210"/>
        <w:jc w:val="left"/>
        <w:rPr>
          <w:sz w:val="16"/>
        </w:rPr>
      </w:pPr>
      <w:r>
        <w:rPr/>
        <w:br w:type="column"/>
      </w:r>
      <w:r>
        <w:rPr>
          <w:color w:val="7D0000"/>
          <w:sz w:val="16"/>
        </w:rPr>
        <w:t>Audit</w:t>
      </w:r>
      <w:r>
        <w:rPr>
          <w:color w:val="7D0000"/>
          <w:spacing w:val="-6"/>
          <w:sz w:val="16"/>
        </w:rPr>
        <w:t> </w:t>
      </w:r>
      <w:r>
        <w:rPr>
          <w:color w:val="7D0000"/>
          <w:sz w:val="16"/>
        </w:rPr>
        <w:t>atas</w:t>
      </w:r>
      <w:r>
        <w:rPr>
          <w:color w:val="7D0000"/>
          <w:spacing w:val="1"/>
          <w:sz w:val="16"/>
        </w:rPr>
        <w:t> </w:t>
      </w:r>
      <w:r>
        <w:rPr>
          <w:color w:val="7D0000"/>
          <w:sz w:val="16"/>
        </w:rPr>
        <w:t>3E</w:t>
      </w:r>
      <w:r>
        <w:rPr>
          <w:color w:val="7D0000"/>
          <w:spacing w:val="42"/>
          <w:sz w:val="16"/>
        </w:rPr>
        <w:t> </w:t>
      </w:r>
      <w:r>
        <w:rPr>
          <w:color w:val="7D0000"/>
          <w:sz w:val="16"/>
        </w:rPr>
        <w:t>/</w:t>
      </w:r>
      <w:r>
        <w:rPr>
          <w:color w:val="7D0000"/>
          <w:spacing w:val="-11"/>
          <w:sz w:val="16"/>
        </w:rPr>
        <w:t> </w:t>
      </w:r>
      <w:r>
        <w:rPr>
          <w:color w:val="7D0000"/>
          <w:sz w:val="16"/>
        </w:rPr>
        <w:t>Audit</w:t>
      </w:r>
      <w:r>
        <w:rPr>
          <w:color w:val="7D0000"/>
          <w:spacing w:val="-9"/>
          <w:sz w:val="16"/>
        </w:rPr>
        <w:t> </w:t>
      </w:r>
      <w:r>
        <w:rPr>
          <w:color w:val="7D0000"/>
          <w:spacing w:val="-2"/>
          <w:sz w:val="16"/>
        </w:rPr>
        <w:t>Kinerja</w:t>
      </w:r>
    </w:p>
    <w:p>
      <w:pPr>
        <w:pStyle w:val="ListParagraph"/>
        <w:numPr>
          <w:ilvl w:val="0"/>
          <w:numId w:val="20"/>
        </w:numPr>
        <w:tabs>
          <w:tab w:pos="1590" w:val="left" w:leader="none"/>
          <w:tab w:pos="1606" w:val="left" w:leader="none"/>
        </w:tabs>
        <w:spacing w:line="240" w:lineRule="auto" w:before="132" w:after="0"/>
        <w:ind w:left="1606" w:right="1211" w:hanging="231"/>
        <w:jc w:val="left"/>
        <w:rPr>
          <w:sz w:val="16"/>
        </w:rPr>
      </w:pPr>
      <w:r>
        <w:rPr/>
        <mc:AlternateContent>
          <mc:Choice Requires="wps">
            <w:drawing>
              <wp:anchor distT="0" distB="0" distL="0" distR="0" allowOverlap="1" layoutInCell="1" locked="0" behindDoc="0" simplePos="0" relativeHeight="15773696">
                <wp:simplePos x="0" y="0"/>
                <wp:positionH relativeFrom="page">
                  <wp:posOffset>3681093</wp:posOffset>
                </wp:positionH>
                <wp:positionV relativeFrom="paragraph">
                  <wp:posOffset>-118994</wp:posOffset>
                </wp:positionV>
                <wp:extent cx="107950" cy="10668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107950" cy="106680"/>
                          <a:chExt cx="107950" cy="106680"/>
                        </a:xfrm>
                      </wpg:grpSpPr>
                      <wps:wsp>
                        <wps:cNvPr id="202" name="Graphic 202"/>
                        <wps:cNvSpPr/>
                        <wps:spPr>
                          <a:xfrm>
                            <a:off x="1525" y="1525"/>
                            <a:ext cx="104775" cy="104139"/>
                          </a:xfrm>
                          <a:custGeom>
                            <a:avLst/>
                            <a:gdLst/>
                            <a:ahLst/>
                            <a:cxnLst/>
                            <a:rect l="l" t="t" r="r" b="b"/>
                            <a:pathLst>
                              <a:path w="104775" h="104139">
                                <a:moveTo>
                                  <a:pt x="0" y="103630"/>
                                </a:moveTo>
                                <a:lnTo>
                                  <a:pt x="104532" y="103630"/>
                                </a:lnTo>
                                <a:lnTo>
                                  <a:pt x="104532" y="0"/>
                                </a:lnTo>
                                <a:lnTo>
                                  <a:pt x="0" y="0"/>
                                </a:lnTo>
                                <a:lnTo>
                                  <a:pt x="0" y="103630"/>
                                </a:lnTo>
                                <a:close/>
                              </a:path>
                            </a:pathLst>
                          </a:custGeom>
                          <a:ln w="3051">
                            <a:solidFill>
                              <a:srgbClr val="000000"/>
                            </a:solidFill>
                            <a:prstDash val="solid"/>
                          </a:ln>
                        </wps:spPr>
                        <wps:bodyPr wrap="square" lIns="0" tIns="0" rIns="0" bIns="0" rtlCol="0">
                          <a:prstTxWarp prst="textNoShape">
                            <a:avLst/>
                          </a:prstTxWarp>
                          <a:noAutofit/>
                        </wps:bodyPr>
                      </wps:wsp>
                      <wps:wsp>
                        <wps:cNvPr id="203" name="Graphic 203"/>
                        <wps:cNvSpPr/>
                        <wps:spPr>
                          <a:xfrm>
                            <a:off x="22734" y="21342"/>
                            <a:ext cx="68580" cy="68580"/>
                          </a:xfrm>
                          <a:custGeom>
                            <a:avLst/>
                            <a:gdLst/>
                            <a:ahLst/>
                            <a:cxnLst/>
                            <a:rect l="l" t="t" r="r" b="b"/>
                            <a:pathLst>
                              <a:path w="68580" h="68580">
                                <a:moveTo>
                                  <a:pt x="68168" y="0"/>
                                </a:moveTo>
                                <a:lnTo>
                                  <a:pt x="0" y="0"/>
                                </a:lnTo>
                                <a:lnTo>
                                  <a:pt x="0" y="68573"/>
                                </a:lnTo>
                                <a:lnTo>
                                  <a:pt x="68168" y="68573"/>
                                </a:lnTo>
                                <a:lnTo>
                                  <a:pt x="68168"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289.849884pt;margin-top:-9.369629pt;width:8.5pt;height:8.4pt;mso-position-horizontal-relative:page;mso-position-vertical-relative:paragraph;z-index:15773696" id="docshapegroup196" coordorigin="5797,-187" coordsize="170,168">
                <v:rect style="position:absolute;left:5799;top:-185;width:165;height:164" id="docshape197" filled="false" stroked="true" strokeweight=".24024pt" strokecolor="#000000">
                  <v:stroke dashstyle="solid"/>
                </v:rect>
                <v:rect style="position:absolute;left:5832;top:-154;width:108;height:108" id="docshape198" filled="true" fillcolor="#c0c0c0" stroked="false">
                  <v:fill type="solid"/>
                </v:rect>
                <w10:wrap type="none"/>
              </v:group>
            </w:pict>
          </mc:Fallback>
        </mc:AlternateContent>
      </w:r>
      <w:r>
        <w:rPr/>
        <mc:AlternateContent>
          <mc:Choice Requires="wps">
            <w:drawing>
              <wp:anchor distT="0" distB="0" distL="0" distR="0" allowOverlap="1" layoutInCell="1" locked="0" behindDoc="0" simplePos="0" relativeHeight="15774208">
                <wp:simplePos x="0" y="0"/>
                <wp:positionH relativeFrom="page">
                  <wp:posOffset>3681093</wp:posOffset>
                </wp:positionH>
                <wp:positionV relativeFrom="paragraph">
                  <wp:posOffset>88638</wp:posOffset>
                </wp:positionV>
                <wp:extent cx="107950" cy="10795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07950" cy="107950"/>
                          <a:chExt cx="107950" cy="107950"/>
                        </a:xfrm>
                      </wpg:grpSpPr>
                      <wps:wsp>
                        <wps:cNvPr id="205" name="Graphic 205"/>
                        <wps:cNvSpPr/>
                        <wps:spPr>
                          <a:xfrm>
                            <a:off x="1525" y="1525"/>
                            <a:ext cx="104775" cy="104775"/>
                          </a:xfrm>
                          <a:custGeom>
                            <a:avLst/>
                            <a:gdLst/>
                            <a:ahLst/>
                            <a:cxnLst/>
                            <a:rect l="l" t="t" r="r" b="b"/>
                            <a:pathLst>
                              <a:path w="104775" h="104775">
                                <a:moveTo>
                                  <a:pt x="0" y="104532"/>
                                </a:moveTo>
                                <a:lnTo>
                                  <a:pt x="104532" y="104532"/>
                                </a:lnTo>
                                <a:lnTo>
                                  <a:pt x="104532" y="0"/>
                                </a:lnTo>
                                <a:lnTo>
                                  <a:pt x="0" y="0"/>
                                </a:lnTo>
                                <a:lnTo>
                                  <a:pt x="0" y="104532"/>
                                </a:lnTo>
                                <a:close/>
                              </a:path>
                            </a:pathLst>
                          </a:custGeom>
                          <a:ln w="3051">
                            <a:solidFill>
                              <a:srgbClr val="000000"/>
                            </a:solidFill>
                            <a:prstDash val="solid"/>
                          </a:ln>
                        </wps:spPr>
                        <wps:bodyPr wrap="square" lIns="0" tIns="0" rIns="0" bIns="0" rtlCol="0">
                          <a:prstTxWarp prst="textNoShape">
                            <a:avLst/>
                          </a:prstTxWarp>
                          <a:noAutofit/>
                        </wps:bodyPr>
                      </wps:wsp>
                      <wps:wsp>
                        <wps:cNvPr id="206" name="Graphic 206"/>
                        <wps:cNvSpPr/>
                        <wps:spPr>
                          <a:xfrm>
                            <a:off x="22734" y="21261"/>
                            <a:ext cx="68580" cy="69850"/>
                          </a:xfrm>
                          <a:custGeom>
                            <a:avLst/>
                            <a:gdLst/>
                            <a:ahLst/>
                            <a:cxnLst/>
                            <a:rect l="l" t="t" r="r" b="b"/>
                            <a:pathLst>
                              <a:path w="68580" h="69850">
                                <a:moveTo>
                                  <a:pt x="68168" y="0"/>
                                </a:moveTo>
                                <a:lnTo>
                                  <a:pt x="0" y="0"/>
                                </a:lnTo>
                                <a:lnTo>
                                  <a:pt x="0" y="69683"/>
                                </a:lnTo>
                                <a:lnTo>
                                  <a:pt x="68168" y="69683"/>
                                </a:lnTo>
                                <a:lnTo>
                                  <a:pt x="68168"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289.849884pt;margin-top:6.979371pt;width:8.5pt;height:8.5pt;mso-position-horizontal-relative:page;mso-position-vertical-relative:paragraph;z-index:15774208" id="docshapegroup199" coordorigin="5797,140" coordsize="170,170">
                <v:rect style="position:absolute;left:5799;top:141;width:165;height:165" id="docshape200" filled="false" stroked="true" strokeweight=".24024pt" strokecolor="#000000">
                  <v:stroke dashstyle="solid"/>
                </v:rect>
                <v:rect style="position:absolute;left:5832;top:173;width:108;height:110" id="docshape201" filled="true" fillcolor="#c0c0c0" stroked="false">
                  <v:fill type="solid"/>
                </v:rect>
                <w10:wrap type="none"/>
              </v:group>
            </w:pict>
          </mc:Fallback>
        </mc:AlternateContent>
      </w:r>
      <w:r>
        <w:rPr>
          <w:color w:val="7D0000"/>
          <w:sz w:val="16"/>
        </w:rPr>
        <w:t>Adanya</w:t>
      </w:r>
      <w:r>
        <w:rPr>
          <w:color w:val="7D0000"/>
          <w:spacing w:val="-9"/>
          <w:sz w:val="16"/>
        </w:rPr>
        <w:t> </w:t>
      </w:r>
      <w:r>
        <w:rPr>
          <w:color w:val="7D0000"/>
          <w:sz w:val="16"/>
        </w:rPr>
        <w:t>kewenangan</w:t>
      </w:r>
      <w:r>
        <w:rPr>
          <w:color w:val="7D0000"/>
          <w:spacing w:val="-9"/>
          <w:sz w:val="16"/>
        </w:rPr>
        <w:t> </w:t>
      </w:r>
      <w:r>
        <w:rPr>
          <w:color w:val="7D0000"/>
          <w:sz w:val="16"/>
        </w:rPr>
        <w:t>SPI</w:t>
      </w:r>
      <w:r>
        <w:rPr>
          <w:color w:val="7D0000"/>
          <w:spacing w:val="-9"/>
          <w:sz w:val="16"/>
        </w:rPr>
        <w:t> </w:t>
      </w:r>
      <w:r>
        <w:rPr>
          <w:color w:val="7D0000"/>
          <w:sz w:val="16"/>
        </w:rPr>
        <w:t>untuk</w:t>
      </w:r>
      <w:r>
        <w:rPr>
          <w:color w:val="7D0000"/>
          <w:spacing w:val="-9"/>
          <w:sz w:val="16"/>
        </w:rPr>
        <w:t> </w:t>
      </w:r>
      <w:r>
        <w:rPr>
          <w:color w:val="7D0000"/>
          <w:sz w:val="16"/>
        </w:rPr>
        <w:t>memberikan</w:t>
      </w:r>
      <w:r>
        <w:rPr>
          <w:color w:val="7D0000"/>
          <w:spacing w:val="-9"/>
          <w:sz w:val="16"/>
        </w:rPr>
        <w:t> </w:t>
      </w:r>
      <w:r>
        <w:rPr>
          <w:color w:val="7D0000"/>
          <w:sz w:val="16"/>
        </w:rPr>
        <w:t>opini atas</w:t>
      </w:r>
      <w:r>
        <w:rPr>
          <w:color w:val="7D0000"/>
          <w:spacing w:val="40"/>
          <w:sz w:val="16"/>
        </w:rPr>
        <w:t> </w:t>
      </w:r>
      <w:r>
        <w:rPr>
          <w:color w:val="7D0000"/>
          <w:sz w:val="16"/>
        </w:rPr>
        <w:t>tata kelola, MR, dan</w:t>
      </w:r>
      <w:r>
        <w:rPr>
          <w:color w:val="7D0000"/>
          <w:spacing w:val="40"/>
          <w:sz w:val="16"/>
        </w:rPr>
        <w:t> </w:t>
      </w:r>
      <w:r>
        <w:rPr>
          <w:color w:val="7D0000"/>
          <w:sz w:val="16"/>
        </w:rPr>
        <w:t>pengendalian keseluruhan</w:t>
      </w:r>
      <w:r>
        <w:rPr>
          <w:color w:val="7D0000"/>
          <w:spacing w:val="-2"/>
          <w:sz w:val="16"/>
        </w:rPr>
        <w:t> </w:t>
      </w:r>
      <w:r>
        <w:rPr>
          <w:color w:val="7D0000"/>
          <w:sz w:val="16"/>
        </w:rPr>
        <w:t>perusahaan</w:t>
      </w:r>
    </w:p>
    <w:p>
      <w:pPr>
        <w:pStyle w:val="ListParagraph"/>
        <w:numPr>
          <w:ilvl w:val="0"/>
          <w:numId w:val="20"/>
        </w:numPr>
        <w:tabs>
          <w:tab w:pos="1615" w:val="left" w:leader="none"/>
        </w:tabs>
        <w:spacing w:line="240" w:lineRule="auto" w:before="182" w:after="0"/>
        <w:ind w:left="1615" w:right="0" w:hanging="215"/>
        <w:jc w:val="left"/>
        <w:rPr>
          <w:sz w:val="16"/>
        </w:rPr>
      </w:pPr>
      <w:r>
        <w:rPr/>
        <mc:AlternateContent>
          <mc:Choice Requires="wps">
            <w:drawing>
              <wp:anchor distT="0" distB="0" distL="0" distR="0" allowOverlap="1" layoutInCell="1" locked="0" behindDoc="0" simplePos="0" relativeHeight="15774720">
                <wp:simplePos x="0" y="0"/>
                <wp:positionH relativeFrom="page">
                  <wp:posOffset>3689983</wp:posOffset>
                </wp:positionH>
                <wp:positionV relativeFrom="paragraph">
                  <wp:posOffset>118524</wp:posOffset>
                </wp:positionV>
                <wp:extent cx="107950" cy="10795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107950" cy="107950"/>
                          <a:chExt cx="107950" cy="107950"/>
                        </a:xfrm>
                      </wpg:grpSpPr>
                      <wps:wsp>
                        <wps:cNvPr id="208" name="Graphic 208"/>
                        <wps:cNvSpPr/>
                        <wps:spPr>
                          <a:xfrm>
                            <a:off x="1525" y="1525"/>
                            <a:ext cx="104775" cy="104775"/>
                          </a:xfrm>
                          <a:custGeom>
                            <a:avLst/>
                            <a:gdLst/>
                            <a:ahLst/>
                            <a:cxnLst/>
                            <a:rect l="l" t="t" r="r" b="b"/>
                            <a:pathLst>
                              <a:path w="104775" h="104775">
                                <a:moveTo>
                                  <a:pt x="0" y="104532"/>
                                </a:moveTo>
                                <a:lnTo>
                                  <a:pt x="104532" y="104532"/>
                                </a:lnTo>
                                <a:lnTo>
                                  <a:pt x="104532" y="0"/>
                                </a:lnTo>
                                <a:lnTo>
                                  <a:pt x="0" y="0"/>
                                </a:lnTo>
                                <a:lnTo>
                                  <a:pt x="0" y="104532"/>
                                </a:lnTo>
                                <a:close/>
                              </a:path>
                            </a:pathLst>
                          </a:custGeom>
                          <a:ln w="3051">
                            <a:solidFill>
                              <a:srgbClr val="000000"/>
                            </a:solidFill>
                            <a:prstDash val="solid"/>
                          </a:ln>
                        </wps:spPr>
                        <wps:bodyPr wrap="square" lIns="0" tIns="0" rIns="0" bIns="0" rtlCol="0">
                          <a:prstTxWarp prst="textNoShape">
                            <a:avLst/>
                          </a:prstTxWarp>
                          <a:noAutofit/>
                        </wps:bodyPr>
                      </wps:wsp>
                      <wps:wsp>
                        <wps:cNvPr id="209" name="Graphic 209"/>
                        <wps:cNvSpPr/>
                        <wps:spPr>
                          <a:xfrm>
                            <a:off x="22734" y="21261"/>
                            <a:ext cx="68580" cy="69850"/>
                          </a:xfrm>
                          <a:custGeom>
                            <a:avLst/>
                            <a:gdLst/>
                            <a:ahLst/>
                            <a:cxnLst/>
                            <a:rect l="l" t="t" r="r" b="b"/>
                            <a:pathLst>
                              <a:path w="68580" h="69850">
                                <a:moveTo>
                                  <a:pt x="68168" y="0"/>
                                </a:moveTo>
                                <a:lnTo>
                                  <a:pt x="0" y="0"/>
                                </a:lnTo>
                                <a:lnTo>
                                  <a:pt x="0" y="69683"/>
                                </a:lnTo>
                                <a:lnTo>
                                  <a:pt x="68168" y="69683"/>
                                </a:lnTo>
                                <a:lnTo>
                                  <a:pt x="68168" y="0"/>
                                </a:lnTo>
                                <a:close/>
                              </a:path>
                            </a:pathLst>
                          </a:custGeom>
                          <a:solidFill>
                            <a:srgbClr val="C0C0C0"/>
                          </a:solidFill>
                        </wps:spPr>
                        <wps:bodyPr wrap="square" lIns="0" tIns="0" rIns="0" bIns="0" rtlCol="0">
                          <a:prstTxWarp prst="textNoShape">
                            <a:avLst/>
                          </a:prstTxWarp>
                          <a:noAutofit/>
                        </wps:bodyPr>
                      </wps:wsp>
                    </wpg:wgp>
                  </a:graphicData>
                </a:graphic>
              </wp:anchor>
            </w:drawing>
          </mc:Choice>
          <mc:Fallback>
            <w:pict>
              <v:group style="position:absolute;margin-left:290.549866pt;margin-top:9.332652pt;width:8.5pt;height:8.5pt;mso-position-horizontal-relative:page;mso-position-vertical-relative:paragraph;z-index:15774720" id="docshapegroup202" coordorigin="5811,187" coordsize="170,170">
                <v:rect style="position:absolute;left:5813;top:189;width:165;height:165" id="docshape203" filled="false" stroked="true" strokeweight=".24024pt" strokecolor="#000000">
                  <v:stroke dashstyle="solid"/>
                </v:rect>
                <v:rect style="position:absolute;left:5846;top:220;width:108;height:110" id="docshape204" filled="true" fillcolor="#c0c0c0" stroked="false">
                  <v:fill type="solid"/>
                </v:rect>
                <w10:wrap type="none"/>
              </v:group>
            </w:pict>
          </mc:Fallback>
        </mc:AlternateContent>
      </w:r>
      <w:r>
        <w:rPr>
          <w:color w:val="7D0000"/>
          <w:spacing w:val="-2"/>
          <w:sz w:val="16"/>
        </w:rPr>
        <w:t>Internal</w:t>
      </w:r>
      <w:r>
        <w:rPr>
          <w:color w:val="7D0000"/>
          <w:sz w:val="16"/>
        </w:rPr>
        <w:t> </w:t>
      </w:r>
      <w:r>
        <w:rPr>
          <w:color w:val="7D0000"/>
          <w:spacing w:val="-2"/>
          <w:sz w:val="16"/>
        </w:rPr>
        <w:t>Audit</w:t>
      </w:r>
      <w:r>
        <w:rPr>
          <w:color w:val="7D0000"/>
          <w:spacing w:val="-5"/>
          <w:sz w:val="16"/>
        </w:rPr>
        <w:t> </w:t>
      </w:r>
      <w:r>
        <w:rPr>
          <w:color w:val="7D0000"/>
          <w:spacing w:val="-2"/>
          <w:sz w:val="16"/>
        </w:rPr>
        <w:t>sebagai</w:t>
      </w:r>
      <w:r>
        <w:rPr>
          <w:color w:val="7D0000"/>
          <w:spacing w:val="1"/>
          <w:sz w:val="16"/>
        </w:rPr>
        <w:t> </w:t>
      </w:r>
      <w:r>
        <w:rPr>
          <w:color w:val="7D0000"/>
          <w:spacing w:val="-2"/>
          <w:sz w:val="16"/>
        </w:rPr>
        <w:t>agen</w:t>
      </w:r>
      <w:r>
        <w:rPr>
          <w:color w:val="7D0000"/>
          <w:spacing w:val="-1"/>
          <w:sz w:val="16"/>
        </w:rPr>
        <w:t> </w:t>
      </w:r>
      <w:r>
        <w:rPr>
          <w:color w:val="7D0000"/>
          <w:spacing w:val="-2"/>
          <w:sz w:val="16"/>
        </w:rPr>
        <w:t>perubahan</w:t>
      </w:r>
    </w:p>
    <w:p>
      <w:pPr>
        <w:spacing w:after="0" w:line="240" w:lineRule="auto"/>
        <w:jc w:val="left"/>
        <w:rPr>
          <w:sz w:val="16"/>
        </w:rPr>
        <w:sectPr>
          <w:type w:val="continuous"/>
          <w:pgSz w:w="11900" w:h="16850"/>
          <w:pgMar w:header="725" w:footer="0" w:top="440" w:bottom="280" w:left="1020" w:right="740"/>
          <w:cols w:num="2" w:equalWidth="0">
            <w:col w:w="3709" w:space="94"/>
            <w:col w:w="6337"/>
          </w:cols>
        </w:sectPr>
      </w:pPr>
    </w:p>
    <w:p>
      <w:pPr>
        <w:pStyle w:val="BodyText"/>
        <w:spacing w:before="69"/>
        <w:rPr>
          <w:sz w:val="16"/>
        </w:rPr>
      </w:pPr>
    </w:p>
    <w:p>
      <w:pPr>
        <w:tabs>
          <w:tab w:pos="3983" w:val="left" w:leader="none"/>
        </w:tabs>
        <w:spacing w:before="0"/>
        <w:ind w:left="891" w:right="0" w:firstLine="0"/>
        <w:jc w:val="left"/>
        <w:rPr>
          <w:sz w:val="16"/>
        </w:rPr>
      </w:pPr>
      <w:r>
        <w:rPr>
          <w:spacing w:val="-2"/>
          <w:sz w:val="16"/>
        </w:rPr>
        <w:t>Audit</w:t>
      </w:r>
      <w:r>
        <w:rPr>
          <w:spacing w:val="-4"/>
          <w:sz w:val="16"/>
        </w:rPr>
        <w:t> </w:t>
      </w:r>
      <w:r>
        <w:rPr>
          <w:spacing w:val="-2"/>
          <w:sz w:val="16"/>
        </w:rPr>
        <w:t>Universe</w:t>
      </w:r>
      <w:r>
        <w:rPr>
          <w:sz w:val="16"/>
        </w:rPr>
        <w:tab/>
      </w:r>
      <w:r>
        <w:rPr>
          <w:spacing w:val="-4"/>
          <w:sz w:val="16"/>
        </w:rPr>
        <w:t>Belum</w:t>
      </w:r>
      <w:r>
        <w:rPr>
          <w:spacing w:val="-1"/>
          <w:sz w:val="16"/>
        </w:rPr>
        <w:t> </w:t>
      </w:r>
      <w:r>
        <w:rPr>
          <w:spacing w:val="-5"/>
          <w:sz w:val="16"/>
        </w:rPr>
        <w:t>ada</w:t>
      </w:r>
    </w:p>
    <w:p>
      <w:pPr>
        <w:tabs>
          <w:tab w:pos="3983" w:val="left" w:leader="none"/>
        </w:tabs>
        <w:spacing w:before="123"/>
        <w:ind w:left="891" w:right="0" w:firstLine="0"/>
        <w:jc w:val="left"/>
        <w:rPr>
          <w:sz w:val="16"/>
        </w:rPr>
      </w:pPr>
      <w:r>
        <w:rPr>
          <w:spacing w:val="-2"/>
          <w:sz w:val="16"/>
        </w:rPr>
        <w:t>Perencanaan</w:t>
      </w:r>
      <w:r>
        <w:rPr>
          <w:spacing w:val="-3"/>
          <w:sz w:val="16"/>
        </w:rPr>
        <w:t> </w:t>
      </w:r>
      <w:r>
        <w:rPr>
          <w:spacing w:val="-2"/>
          <w:sz w:val="16"/>
        </w:rPr>
        <w:t>berbasis</w:t>
      </w:r>
      <w:r>
        <w:rPr>
          <w:spacing w:val="-3"/>
          <w:sz w:val="16"/>
        </w:rPr>
        <w:t> </w:t>
      </w:r>
      <w:r>
        <w:rPr>
          <w:spacing w:val="-2"/>
          <w:sz w:val="16"/>
        </w:rPr>
        <w:t>Risiko</w:t>
      </w:r>
      <w:r>
        <w:rPr>
          <w:sz w:val="16"/>
        </w:rPr>
        <w:tab/>
      </w:r>
      <w:r>
        <w:rPr>
          <w:spacing w:val="-2"/>
          <w:sz w:val="16"/>
        </w:rPr>
        <w:t>Belum</w:t>
      </w:r>
      <w:r>
        <w:rPr>
          <w:spacing w:val="-6"/>
          <w:sz w:val="16"/>
        </w:rPr>
        <w:t> </w:t>
      </w:r>
      <w:r>
        <w:rPr>
          <w:spacing w:val="-5"/>
          <w:sz w:val="16"/>
        </w:rPr>
        <w:t>Ada</w:t>
      </w:r>
    </w:p>
    <w:p>
      <w:pPr>
        <w:tabs>
          <w:tab w:pos="3983" w:val="left" w:leader="none"/>
        </w:tabs>
        <w:spacing w:before="162"/>
        <w:ind w:left="891" w:right="0" w:firstLine="0"/>
        <w:jc w:val="left"/>
        <w:rPr>
          <w:sz w:val="16"/>
        </w:rPr>
      </w:pPr>
      <w:r>
        <w:rPr>
          <w:spacing w:val="-2"/>
          <w:sz w:val="16"/>
        </w:rPr>
        <w:t>Level</w:t>
      </w:r>
      <w:r>
        <w:rPr>
          <w:spacing w:val="-7"/>
          <w:sz w:val="16"/>
        </w:rPr>
        <w:t> </w:t>
      </w:r>
      <w:r>
        <w:rPr>
          <w:spacing w:val="-2"/>
          <w:sz w:val="16"/>
        </w:rPr>
        <w:t>Kapabilitas</w:t>
      </w:r>
      <w:r>
        <w:rPr>
          <w:spacing w:val="-1"/>
          <w:sz w:val="16"/>
        </w:rPr>
        <w:t> </w:t>
      </w:r>
      <w:r>
        <w:rPr>
          <w:spacing w:val="-5"/>
          <w:sz w:val="16"/>
        </w:rPr>
        <w:t>SPI</w:t>
      </w:r>
      <w:r>
        <w:rPr>
          <w:sz w:val="16"/>
        </w:rPr>
        <w:tab/>
      </w:r>
      <w:r>
        <w:rPr>
          <w:spacing w:val="-2"/>
          <w:sz w:val="16"/>
        </w:rPr>
        <w:t>Belum</w:t>
      </w:r>
      <w:r>
        <w:rPr>
          <w:spacing w:val="-3"/>
          <w:sz w:val="16"/>
        </w:rPr>
        <w:t> </w:t>
      </w:r>
      <w:r>
        <w:rPr>
          <w:spacing w:val="-2"/>
          <w:sz w:val="16"/>
        </w:rPr>
        <w:t>Pernah</w:t>
      </w:r>
      <w:r>
        <w:rPr>
          <w:spacing w:val="-3"/>
          <w:sz w:val="16"/>
        </w:rPr>
        <w:t> </w:t>
      </w:r>
      <w:r>
        <w:rPr>
          <w:spacing w:val="-2"/>
          <w:sz w:val="16"/>
        </w:rPr>
        <w:t>Dinilai</w:t>
      </w:r>
    </w:p>
    <w:p>
      <w:pPr>
        <w:tabs>
          <w:tab w:pos="4105" w:val="right" w:leader="none"/>
        </w:tabs>
        <w:spacing w:before="166"/>
        <w:ind w:left="891" w:right="0" w:firstLine="0"/>
        <w:jc w:val="left"/>
        <w:rPr>
          <w:sz w:val="16"/>
        </w:rPr>
      </w:pPr>
      <w:r>
        <w:rPr>
          <w:spacing w:val="-2"/>
          <w:sz w:val="16"/>
        </w:rPr>
        <w:t>Jumlah</w:t>
      </w:r>
      <w:r>
        <w:rPr>
          <w:spacing w:val="-4"/>
          <w:sz w:val="16"/>
        </w:rPr>
        <w:t> </w:t>
      </w:r>
      <w:r>
        <w:rPr>
          <w:spacing w:val="-2"/>
          <w:sz w:val="16"/>
        </w:rPr>
        <w:t>Personil</w:t>
      </w:r>
      <w:r>
        <w:rPr>
          <w:spacing w:val="-4"/>
          <w:sz w:val="16"/>
        </w:rPr>
        <w:t> </w:t>
      </w:r>
      <w:r>
        <w:rPr>
          <w:spacing w:val="-5"/>
          <w:sz w:val="16"/>
        </w:rPr>
        <w:t>SPI</w:t>
      </w:r>
      <w:r>
        <w:rPr>
          <w:sz w:val="16"/>
        </w:rPr>
        <w:tab/>
      </w:r>
      <w:r>
        <w:rPr>
          <w:spacing w:val="-10"/>
          <w:sz w:val="16"/>
        </w:rPr>
        <w:t>3</w:t>
      </w:r>
    </w:p>
    <w:p>
      <w:pPr>
        <w:tabs>
          <w:tab w:pos="3983" w:val="left" w:leader="none"/>
        </w:tabs>
        <w:spacing w:line="451" w:lineRule="auto" w:before="182"/>
        <w:ind w:left="891" w:right="5138" w:firstLine="0"/>
        <w:jc w:val="left"/>
        <w:rPr>
          <w:sz w:val="16"/>
        </w:rPr>
      </w:pPr>
      <w:r>
        <w:rPr/>
        <mc:AlternateContent>
          <mc:Choice Requires="wps">
            <w:drawing>
              <wp:anchor distT="0" distB="0" distL="0" distR="0" allowOverlap="1" layoutInCell="1" locked="0" behindDoc="0" simplePos="0" relativeHeight="15775232">
                <wp:simplePos x="0" y="0"/>
                <wp:positionH relativeFrom="page">
                  <wp:posOffset>720725</wp:posOffset>
                </wp:positionH>
                <wp:positionV relativeFrom="paragraph">
                  <wp:posOffset>793470</wp:posOffset>
                </wp:positionV>
                <wp:extent cx="6482080" cy="190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482080" cy="1905"/>
                        </a:xfrm>
                        <a:custGeom>
                          <a:avLst/>
                          <a:gdLst/>
                          <a:ahLst/>
                          <a:cxnLst/>
                          <a:rect l="l" t="t" r="r" b="b"/>
                          <a:pathLst>
                            <a:path w="6482080" h="1905">
                              <a:moveTo>
                                <a:pt x="6481572" y="0"/>
                              </a:moveTo>
                              <a:lnTo>
                                <a:pt x="0" y="0"/>
                              </a:lnTo>
                              <a:lnTo>
                                <a:pt x="0" y="1517"/>
                              </a:lnTo>
                              <a:lnTo>
                                <a:pt x="6481572" y="1517"/>
                              </a:lnTo>
                              <a:lnTo>
                                <a:pt x="6481572" y="0"/>
                              </a:lnTo>
                              <a:close/>
                            </a:path>
                          </a:pathLst>
                        </a:custGeom>
                        <a:solidFill>
                          <a:srgbClr val="00007D"/>
                        </a:solidFill>
                      </wps:spPr>
                      <wps:bodyPr wrap="square" lIns="0" tIns="0" rIns="0" bIns="0" rtlCol="0">
                        <a:prstTxWarp prst="textNoShape">
                          <a:avLst/>
                        </a:prstTxWarp>
                        <a:noAutofit/>
                      </wps:bodyPr>
                    </wps:wsp>
                  </a:graphicData>
                </a:graphic>
              </wp:anchor>
            </w:drawing>
          </mc:Choice>
          <mc:Fallback>
            <w:pict>
              <v:rect style="position:absolute;margin-left:56.75pt;margin-top:62.478004pt;width:510.36pt;height:.11945pt;mso-position-horizontal-relative:page;mso-position-vertical-relative:paragraph;z-index:15775232" id="docshape205" filled="true" fillcolor="#00007d" stroked="false">
                <v:fill type="solid"/>
                <w10:wrap type="none"/>
              </v:rect>
            </w:pict>
          </mc:Fallback>
        </mc:AlternateContent>
      </w:r>
      <w:r>
        <w:rPr>
          <w:sz w:val="16"/>
        </w:rPr>
        <w:t>Kebijakan SDM SPI</w:t>
        <w:tab/>
        <w:t>Belum ada Akses terhadap informasi PDAM</w:t>
        <w:tab/>
      </w:r>
      <w:r>
        <w:rPr>
          <w:spacing w:val="-4"/>
          <w:sz w:val="16"/>
        </w:rPr>
        <w:t>Akses</w:t>
      </w:r>
      <w:r>
        <w:rPr>
          <w:spacing w:val="-13"/>
          <w:sz w:val="16"/>
        </w:rPr>
        <w:t> </w:t>
      </w:r>
      <w:r>
        <w:rPr>
          <w:spacing w:val="-4"/>
          <w:sz w:val="16"/>
        </w:rPr>
        <w:t>terbatas </w:t>
      </w:r>
      <w:r>
        <w:rPr>
          <w:sz w:val="16"/>
        </w:rPr>
        <w:t>Skor Tingkat Kapabilitas SPI</w:t>
      </w:r>
    </w:p>
    <w:p>
      <w:pPr>
        <w:spacing w:after="0" w:line="451" w:lineRule="auto"/>
        <w:jc w:val="left"/>
        <w:rPr>
          <w:sz w:val="16"/>
        </w:rPr>
        <w:sectPr>
          <w:type w:val="continuous"/>
          <w:pgSz w:w="11900" w:h="16850"/>
          <w:pgMar w:header="725" w:footer="0" w:top="440" w:bottom="280" w:left="1020" w:right="740"/>
        </w:sectPr>
      </w:pPr>
    </w:p>
    <w:p>
      <w:pPr>
        <w:spacing w:before="71"/>
        <w:ind w:left="10679" w:right="311" w:firstLine="3913"/>
        <w:jc w:val="right"/>
        <w:rPr>
          <w:sz w:val="20"/>
        </w:rPr>
      </w:pPr>
      <w:r>
        <w:rPr>
          <w:sz w:val="20"/>
        </w:rPr>
        <w:t>Lampiran</w:t>
      </w:r>
      <w:r>
        <w:rPr>
          <w:spacing w:val="-5"/>
          <w:sz w:val="20"/>
        </w:rPr>
        <w:t> </w:t>
      </w:r>
      <w:r>
        <w:rPr>
          <w:sz w:val="20"/>
        </w:rPr>
        <w:t>19</w:t>
      </w:r>
      <w:r>
        <w:rPr>
          <w:spacing w:val="-5"/>
          <w:sz w:val="20"/>
        </w:rPr>
        <w:t> </w:t>
      </w:r>
      <w:r>
        <w:rPr>
          <w:sz w:val="20"/>
        </w:rPr>
        <w:t>/</w:t>
      </w:r>
      <w:r>
        <w:rPr>
          <w:spacing w:val="-7"/>
          <w:sz w:val="20"/>
        </w:rPr>
        <w:t> </w:t>
      </w:r>
      <w:r>
        <w:rPr>
          <w:sz w:val="20"/>
        </w:rPr>
        <w:t>1</w:t>
      </w:r>
      <w:r>
        <w:rPr>
          <w:spacing w:val="-5"/>
          <w:sz w:val="20"/>
        </w:rPr>
        <w:t> </w:t>
      </w:r>
      <w:r>
        <w:rPr>
          <w:sz w:val="20"/>
        </w:rPr>
        <w:t>-</w:t>
      </w:r>
      <w:r>
        <w:rPr>
          <w:spacing w:val="-3"/>
          <w:sz w:val="20"/>
        </w:rPr>
        <w:t> </w:t>
      </w:r>
      <w:r>
        <w:rPr>
          <w:sz w:val="20"/>
        </w:rPr>
        <w:t>1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316" w:firstLine="0"/>
        <w:jc w:val="right"/>
        <w:rPr>
          <w:sz w:val="20"/>
        </w:rPr>
      </w:pPr>
      <w:r>
        <w:rPr>
          <w:spacing w:val="-2"/>
          <w:sz w:val="20"/>
        </w:rPr>
        <w:t>Nomor</w:t>
      </w:r>
      <w:r>
        <w:rPr>
          <w:spacing w:val="17"/>
          <w:sz w:val="20"/>
        </w:rPr>
        <w:t> </w:t>
      </w:r>
      <w:r>
        <w:rPr>
          <w:spacing w:val="-2"/>
          <w:sz w:val="20"/>
        </w:rPr>
        <w:t>PE.09.03/LHP-226/PW15/4/2025</w:t>
      </w:r>
    </w:p>
    <w:p>
      <w:pPr>
        <w:spacing w:before="15"/>
        <w:ind w:left="0" w:right="316"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spacing w:before="31"/>
        <w:rPr>
          <w:sz w:val="18"/>
        </w:rPr>
      </w:pPr>
    </w:p>
    <w:p>
      <w:pPr>
        <w:spacing w:line="360" w:lineRule="auto" w:before="0"/>
        <w:ind w:left="7326" w:right="6708"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2"/>
          <w:sz w:val="18"/>
        </w:rPr>
        <w:t> </w:t>
      </w:r>
      <w:r>
        <w:rPr>
          <w:rFonts w:ascii="Verdana"/>
          <w:sz w:val="18"/>
        </w:rPr>
        <w:t>Raya Kota Palangka Raya </w:t>
      </w:r>
      <w:r>
        <w:rPr>
          <w:rFonts w:ascii="Verdana"/>
          <w:color w:val="4471C4"/>
          <w:sz w:val="18"/>
        </w:rPr>
        <w:t>ANALISA SPRINGGATE </w:t>
      </w:r>
      <w:r>
        <w:rPr>
          <w:rFonts w:ascii="Verdana"/>
          <w:sz w:val="18"/>
        </w:rPr>
        <w:t>TAHUN 2024</w:t>
      </w:r>
    </w:p>
    <w:p>
      <w:pPr>
        <w:pStyle w:val="BodyText"/>
        <w:spacing w:before="123"/>
        <w:rPr>
          <w:rFonts w:ascii="Verdana"/>
          <w:sz w:val="20"/>
        </w:rPr>
      </w:pPr>
    </w:p>
    <w:tbl>
      <w:tblPr>
        <w:tblW w:w="0" w:type="auto"/>
        <w:jc w:val="left"/>
        <w:tblInd w:w="121" w:type="dxa"/>
        <w:tblBorders>
          <w:top w:val="double" w:sz="2" w:space="0" w:color="00007D"/>
          <w:left w:val="double" w:sz="2" w:space="0" w:color="00007D"/>
          <w:bottom w:val="double" w:sz="2" w:space="0" w:color="00007D"/>
          <w:right w:val="double" w:sz="2" w:space="0" w:color="00007D"/>
          <w:insideH w:val="double" w:sz="2" w:space="0" w:color="00007D"/>
          <w:insideV w:val="double" w:sz="2" w:space="0" w:color="00007D"/>
        </w:tblBorders>
        <w:tblLayout w:type="fixed"/>
        <w:tblCellMar>
          <w:top w:w="0" w:type="dxa"/>
          <w:left w:w="0" w:type="dxa"/>
          <w:bottom w:w="0" w:type="dxa"/>
          <w:right w:w="0" w:type="dxa"/>
        </w:tblCellMar>
        <w:tblLook w:val="01E0"/>
      </w:tblPr>
      <w:tblGrid>
        <w:gridCol w:w="1012"/>
        <w:gridCol w:w="1752"/>
        <w:gridCol w:w="1841"/>
        <w:gridCol w:w="1805"/>
        <w:gridCol w:w="1781"/>
        <w:gridCol w:w="1587"/>
        <w:gridCol w:w="1590"/>
        <w:gridCol w:w="1058"/>
        <w:gridCol w:w="1027"/>
        <w:gridCol w:w="1015"/>
        <w:gridCol w:w="1028"/>
        <w:gridCol w:w="864"/>
      </w:tblGrid>
      <w:tr>
        <w:trPr>
          <w:trHeight w:val="436" w:hRule="atLeast"/>
        </w:trPr>
        <w:tc>
          <w:tcPr>
            <w:tcW w:w="1012" w:type="dxa"/>
            <w:tcBorders>
              <w:left w:val="single" w:sz="2" w:space="0" w:color="00007D"/>
              <w:bottom w:val="single" w:sz="2" w:space="0" w:color="00007D"/>
              <w:right w:val="nil"/>
            </w:tcBorders>
          </w:tcPr>
          <w:p>
            <w:pPr>
              <w:pStyle w:val="TableParagraph"/>
              <w:spacing w:before="11"/>
              <w:rPr>
                <w:sz w:val="12"/>
              </w:rPr>
            </w:pPr>
          </w:p>
          <w:p>
            <w:pPr>
              <w:pStyle w:val="TableParagraph"/>
              <w:ind w:right="373"/>
              <w:jc w:val="right"/>
              <w:rPr>
                <w:sz w:val="12"/>
              </w:rPr>
            </w:pPr>
            <w:r>
              <w:rPr>
                <w:color w:val="0000FF"/>
                <w:spacing w:val="-2"/>
                <w:sz w:val="12"/>
              </w:rPr>
              <w:t>TAHUN</w:t>
            </w:r>
          </w:p>
        </w:tc>
        <w:tc>
          <w:tcPr>
            <w:tcW w:w="1752" w:type="dxa"/>
            <w:tcBorders>
              <w:left w:val="nil"/>
              <w:bottom w:val="single" w:sz="2" w:space="0" w:color="00007D"/>
              <w:right w:val="nil"/>
            </w:tcBorders>
          </w:tcPr>
          <w:p>
            <w:pPr>
              <w:pStyle w:val="TableParagraph"/>
              <w:spacing w:line="261" w:lineRule="auto" w:before="52"/>
              <w:ind w:left="616" w:right="516"/>
              <w:jc w:val="center"/>
              <w:rPr>
                <w:sz w:val="12"/>
              </w:rPr>
            </w:pPr>
            <w:r>
              <w:rPr>
                <w:color w:val="0000FF"/>
                <w:spacing w:val="-6"/>
                <w:sz w:val="12"/>
              </w:rPr>
              <w:t>TOTAL</w:t>
            </w:r>
            <w:r>
              <w:rPr>
                <w:color w:val="0000FF"/>
                <w:sz w:val="12"/>
              </w:rPr>
              <w:t> </w:t>
            </w:r>
            <w:r>
              <w:rPr>
                <w:color w:val="0000FF"/>
                <w:spacing w:val="-4"/>
                <w:sz w:val="12"/>
              </w:rPr>
              <w:t>ASET</w:t>
            </w:r>
          </w:p>
        </w:tc>
        <w:tc>
          <w:tcPr>
            <w:tcW w:w="1841" w:type="dxa"/>
            <w:tcBorders>
              <w:left w:val="nil"/>
              <w:bottom w:val="single" w:sz="2" w:space="0" w:color="00007D"/>
              <w:right w:val="nil"/>
            </w:tcBorders>
          </w:tcPr>
          <w:p>
            <w:pPr>
              <w:pStyle w:val="TableParagraph"/>
              <w:spacing w:line="261" w:lineRule="auto" w:before="52"/>
              <w:ind w:left="717" w:right="641" w:firstLine="48"/>
              <w:jc w:val="center"/>
              <w:rPr>
                <w:sz w:val="12"/>
              </w:rPr>
            </w:pPr>
            <w:r>
              <w:rPr>
                <w:color w:val="0000FF"/>
                <w:spacing w:val="-6"/>
                <w:sz w:val="12"/>
              </w:rPr>
              <w:t>AKTIVA</w:t>
            </w:r>
            <w:r>
              <w:rPr>
                <w:color w:val="0000FF"/>
                <w:sz w:val="12"/>
              </w:rPr>
              <w:t> </w:t>
            </w:r>
            <w:r>
              <w:rPr>
                <w:color w:val="0000FF"/>
                <w:spacing w:val="-4"/>
                <w:sz w:val="12"/>
              </w:rPr>
              <w:t>LANCAR</w:t>
            </w:r>
          </w:p>
        </w:tc>
        <w:tc>
          <w:tcPr>
            <w:tcW w:w="1805" w:type="dxa"/>
            <w:tcBorders>
              <w:left w:val="nil"/>
              <w:bottom w:val="single" w:sz="2" w:space="0" w:color="00007D"/>
              <w:right w:val="nil"/>
            </w:tcBorders>
          </w:tcPr>
          <w:p>
            <w:pPr>
              <w:pStyle w:val="TableParagraph"/>
              <w:spacing w:line="261" w:lineRule="auto" w:before="52"/>
              <w:ind w:left="633" w:right="700" w:hanging="72"/>
              <w:rPr>
                <w:sz w:val="12"/>
              </w:rPr>
            </w:pPr>
            <w:r>
              <w:rPr>
                <w:color w:val="0000FF"/>
                <w:spacing w:val="-2"/>
                <w:sz w:val="12"/>
              </w:rPr>
              <w:t>HUTANG</w:t>
            </w:r>
            <w:r>
              <w:rPr>
                <w:color w:val="0000FF"/>
                <w:sz w:val="12"/>
              </w:rPr>
              <w:t> </w:t>
            </w:r>
            <w:r>
              <w:rPr>
                <w:color w:val="0000FF"/>
                <w:spacing w:val="-6"/>
                <w:sz w:val="12"/>
              </w:rPr>
              <w:t>LANCAR</w:t>
            </w:r>
          </w:p>
        </w:tc>
        <w:tc>
          <w:tcPr>
            <w:tcW w:w="1781" w:type="dxa"/>
            <w:tcBorders>
              <w:left w:val="nil"/>
              <w:bottom w:val="single" w:sz="2" w:space="0" w:color="00007D"/>
              <w:right w:val="nil"/>
            </w:tcBorders>
          </w:tcPr>
          <w:p>
            <w:pPr>
              <w:pStyle w:val="TableParagraph"/>
              <w:spacing w:line="261" w:lineRule="auto" w:before="52"/>
              <w:ind w:left="652" w:right="724" w:firstLine="40"/>
              <w:jc w:val="center"/>
              <w:rPr>
                <w:sz w:val="12"/>
              </w:rPr>
            </w:pPr>
            <w:r>
              <w:rPr>
                <w:color w:val="0000FF"/>
                <w:spacing w:val="-4"/>
                <w:sz w:val="12"/>
              </w:rPr>
              <w:t>LABA</w:t>
            </w:r>
            <w:r>
              <w:rPr>
                <w:color w:val="0000FF"/>
                <w:sz w:val="12"/>
              </w:rPr>
              <w:t> </w:t>
            </w:r>
            <w:r>
              <w:rPr>
                <w:color w:val="0000FF"/>
                <w:spacing w:val="-7"/>
                <w:sz w:val="12"/>
              </w:rPr>
              <w:t>BRUTO</w:t>
            </w:r>
          </w:p>
        </w:tc>
        <w:tc>
          <w:tcPr>
            <w:tcW w:w="1587" w:type="dxa"/>
            <w:tcBorders>
              <w:left w:val="nil"/>
              <w:bottom w:val="single" w:sz="2" w:space="0" w:color="00007D"/>
              <w:right w:val="nil"/>
            </w:tcBorders>
          </w:tcPr>
          <w:p>
            <w:pPr>
              <w:pStyle w:val="TableParagraph"/>
              <w:spacing w:line="261" w:lineRule="auto" w:before="52"/>
              <w:ind w:left="729" w:right="409" w:firstLine="100"/>
              <w:rPr>
                <w:sz w:val="12"/>
              </w:rPr>
            </w:pPr>
            <w:r>
              <w:rPr>
                <w:color w:val="0000FF"/>
                <w:spacing w:val="-4"/>
                <w:sz w:val="12"/>
              </w:rPr>
              <w:t>LABA</w:t>
            </w:r>
            <w:r>
              <w:rPr>
                <w:color w:val="0000FF"/>
                <w:sz w:val="12"/>
              </w:rPr>
              <w:t> </w:t>
            </w:r>
            <w:r>
              <w:rPr>
                <w:color w:val="0000FF"/>
                <w:spacing w:val="-6"/>
                <w:sz w:val="12"/>
              </w:rPr>
              <w:t>BERSIH</w:t>
            </w:r>
          </w:p>
        </w:tc>
        <w:tc>
          <w:tcPr>
            <w:tcW w:w="1590" w:type="dxa"/>
            <w:tcBorders>
              <w:left w:val="nil"/>
              <w:bottom w:val="single" w:sz="2" w:space="0" w:color="00007D"/>
              <w:right w:val="single" w:sz="2" w:space="0" w:color="00007D"/>
            </w:tcBorders>
          </w:tcPr>
          <w:p>
            <w:pPr>
              <w:pStyle w:val="TableParagraph"/>
              <w:spacing w:line="261" w:lineRule="auto" w:before="52"/>
              <w:ind w:left="290" w:right="460" w:firstLine="24"/>
              <w:rPr>
                <w:sz w:val="12"/>
              </w:rPr>
            </w:pPr>
            <w:r>
              <w:rPr>
                <w:color w:val="0000FF"/>
                <w:spacing w:val="-2"/>
                <w:sz w:val="12"/>
              </w:rPr>
              <w:t>PENDAPATAN</w:t>
            </w:r>
            <w:r>
              <w:rPr>
                <w:color w:val="0000FF"/>
                <w:sz w:val="12"/>
              </w:rPr>
              <w:t> </w:t>
            </w:r>
            <w:r>
              <w:rPr>
                <w:color w:val="0000FF"/>
                <w:spacing w:val="-6"/>
                <w:sz w:val="12"/>
              </w:rPr>
              <w:t>OPERASIONAL</w:t>
            </w:r>
          </w:p>
        </w:tc>
        <w:tc>
          <w:tcPr>
            <w:tcW w:w="1058" w:type="dxa"/>
            <w:tcBorders>
              <w:left w:val="single" w:sz="2" w:space="0" w:color="00007D"/>
              <w:bottom w:val="single" w:sz="2" w:space="0" w:color="00007D"/>
              <w:right w:val="nil"/>
            </w:tcBorders>
          </w:tcPr>
          <w:p>
            <w:pPr>
              <w:pStyle w:val="TableParagraph"/>
              <w:spacing w:before="6"/>
              <w:rPr>
                <w:sz w:val="12"/>
              </w:rPr>
            </w:pPr>
          </w:p>
          <w:p>
            <w:pPr>
              <w:pStyle w:val="TableParagraph"/>
              <w:spacing w:before="1"/>
              <w:ind w:left="118"/>
              <w:jc w:val="center"/>
              <w:rPr>
                <w:sz w:val="12"/>
              </w:rPr>
            </w:pPr>
            <w:r>
              <w:rPr>
                <w:color w:val="0000FF"/>
                <w:spacing w:val="-5"/>
                <w:sz w:val="12"/>
              </w:rPr>
              <w:t>X1</w:t>
            </w:r>
          </w:p>
        </w:tc>
        <w:tc>
          <w:tcPr>
            <w:tcW w:w="1027" w:type="dxa"/>
            <w:tcBorders>
              <w:left w:val="nil"/>
              <w:bottom w:val="single" w:sz="2" w:space="0" w:color="00007D"/>
              <w:right w:val="nil"/>
            </w:tcBorders>
          </w:tcPr>
          <w:p>
            <w:pPr>
              <w:pStyle w:val="TableParagraph"/>
              <w:spacing w:before="11"/>
              <w:rPr>
                <w:sz w:val="12"/>
              </w:rPr>
            </w:pPr>
          </w:p>
          <w:p>
            <w:pPr>
              <w:pStyle w:val="TableParagraph"/>
              <w:ind w:left="3"/>
              <w:jc w:val="center"/>
              <w:rPr>
                <w:sz w:val="12"/>
              </w:rPr>
            </w:pPr>
            <w:r>
              <w:rPr>
                <w:color w:val="0000FF"/>
                <w:spacing w:val="-5"/>
                <w:sz w:val="12"/>
              </w:rPr>
              <w:t>X2</w:t>
            </w:r>
          </w:p>
        </w:tc>
        <w:tc>
          <w:tcPr>
            <w:tcW w:w="1015" w:type="dxa"/>
            <w:tcBorders>
              <w:left w:val="nil"/>
              <w:bottom w:val="single" w:sz="2" w:space="0" w:color="00007D"/>
              <w:right w:val="nil"/>
            </w:tcBorders>
          </w:tcPr>
          <w:p>
            <w:pPr>
              <w:pStyle w:val="TableParagraph"/>
              <w:spacing w:before="6"/>
              <w:rPr>
                <w:sz w:val="12"/>
              </w:rPr>
            </w:pPr>
          </w:p>
          <w:p>
            <w:pPr>
              <w:pStyle w:val="TableParagraph"/>
              <w:spacing w:before="1"/>
              <w:ind w:left="31" w:right="60"/>
              <w:jc w:val="center"/>
              <w:rPr>
                <w:sz w:val="12"/>
              </w:rPr>
            </w:pPr>
            <w:r>
              <w:rPr>
                <w:color w:val="0000FF"/>
                <w:spacing w:val="-5"/>
                <w:sz w:val="12"/>
              </w:rPr>
              <w:t>X3</w:t>
            </w:r>
          </w:p>
        </w:tc>
        <w:tc>
          <w:tcPr>
            <w:tcW w:w="1028" w:type="dxa"/>
            <w:tcBorders>
              <w:left w:val="nil"/>
              <w:bottom w:val="single" w:sz="2" w:space="0" w:color="00007D"/>
              <w:right w:val="single" w:sz="2" w:space="0" w:color="00007D"/>
            </w:tcBorders>
          </w:tcPr>
          <w:p>
            <w:pPr>
              <w:pStyle w:val="TableParagraph"/>
              <w:spacing w:before="6"/>
              <w:rPr>
                <w:sz w:val="12"/>
              </w:rPr>
            </w:pPr>
          </w:p>
          <w:p>
            <w:pPr>
              <w:pStyle w:val="TableParagraph"/>
              <w:spacing w:before="1"/>
              <w:ind w:right="129"/>
              <w:jc w:val="center"/>
              <w:rPr>
                <w:sz w:val="12"/>
              </w:rPr>
            </w:pPr>
            <w:r>
              <w:rPr>
                <w:color w:val="0000FF"/>
                <w:spacing w:val="-5"/>
                <w:sz w:val="12"/>
              </w:rPr>
              <w:t>X4</w:t>
            </w:r>
          </w:p>
        </w:tc>
        <w:tc>
          <w:tcPr>
            <w:tcW w:w="864" w:type="dxa"/>
            <w:tcBorders>
              <w:left w:val="single" w:sz="2" w:space="0" w:color="00007D"/>
              <w:bottom w:val="single" w:sz="2" w:space="0" w:color="00007D"/>
              <w:right w:val="single" w:sz="2" w:space="0" w:color="00007D"/>
            </w:tcBorders>
          </w:tcPr>
          <w:p>
            <w:pPr>
              <w:pStyle w:val="TableParagraph"/>
              <w:spacing w:before="6"/>
              <w:rPr>
                <w:sz w:val="12"/>
              </w:rPr>
            </w:pPr>
          </w:p>
          <w:p>
            <w:pPr>
              <w:pStyle w:val="TableParagraph"/>
              <w:spacing w:before="1"/>
              <w:ind w:left="4" w:right="69"/>
              <w:jc w:val="center"/>
              <w:rPr>
                <w:sz w:val="12"/>
              </w:rPr>
            </w:pPr>
            <w:r>
              <w:rPr>
                <w:color w:val="0000FF"/>
                <w:spacing w:val="-4"/>
                <w:sz w:val="12"/>
              </w:rPr>
              <w:t>SKor</w:t>
            </w:r>
          </w:p>
        </w:tc>
      </w:tr>
      <w:tr>
        <w:trPr>
          <w:trHeight w:val="360" w:hRule="atLeast"/>
        </w:trPr>
        <w:tc>
          <w:tcPr>
            <w:tcW w:w="1012" w:type="dxa"/>
            <w:tcBorders>
              <w:top w:val="single" w:sz="2" w:space="0" w:color="00007D"/>
              <w:left w:val="single" w:sz="2" w:space="0" w:color="00007D"/>
              <w:bottom w:val="dotted" w:sz="2" w:space="0" w:color="00007D"/>
              <w:right w:val="nil"/>
            </w:tcBorders>
          </w:tcPr>
          <w:p>
            <w:pPr>
              <w:pStyle w:val="TableParagraph"/>
              <w:spacing w:before="96"/>
              <w:ind w:right="438"/>
              <w:jc w:val="right"/>
              <w:rPr>
                <w:sz w:val="12"/>
              </w:rPr>
            </w:pPr>
            <w:r>
              <w:rPr>
                <w:spacing w:val="-4"/>
                <w:sz w:val="12"/>
              </w:rPr>
              <w:t>2018</w:t>
            </w:r>
          </w:p>
        </w:tc>
        <w:tc>
          <w:tcPr>
            <w:tcW w:w="1752" w:type="dxa"/>
            <w:tcBorders>
              <w:top w:val="single" w:sz="2" w:space="0" w:color="00007D"/>
              <w:left w:val="nil"/>
              <w:bottom w:val="single" w:sz="2" w:space="0" w:color="00007D"/>
              <w:right w:val="nil"/>
            </w:tcBorders>
          </w:tcPr>
          <w:p>
            <w:pPr>
              <w:pStyle w:val="TableParagraph"/>
              <w:spacing w:before="100"/>
              <w:ind w:left="380"/>
              <w:rPr>
                <w:sz w:val="12"/>
              </w:rPr>
            </w:pPr>
            <w:r>
              <w:rPr>
                <w:spacing w:val="-2"/>
                <w:sz w:val="12"/>
              </w:rPr>
              <w:t>26,364,302,618</w:t>
            </w:r>
          </w:p>
        </w:tc>
        <w:tc>
          <w:tcPr>
            <w:tcW w:w="1841" w:type="dxa"/>
            <w:tcBorders>
              <w:top w:val="single" w:sz="2" w:space="0" w:color="00007D"/>
              <w:left w:val="nil"/>
              <w:bottom w:val="single" w:sz="2" w:space="0" w:color="00007D"/>
              <w:right w:val="nil"/>
            </w:tcBorders>
          </w:tcPr>
          <w:p>
            <w:pPr>
              <w:pStyle w:val="TableParagraph"/>
              <w:spacing w:before="96"/>
              <w:ind w:left="99" w:right="27"/>
              <w:jc w:val="center"/>
              <w:rPr>
                <w:sz w:val="12"/>
              </w:rPr>
            </w:pPr>
            <w:r>
              <w:rPr>
                <w:spacing w:val="-2"/>
                <w:sz w:val="12"/>
              </w:rPr>
              <w:t>9,248,791,506</w:t>
            </w:r>
          </w:p>
        </w:tc>
        <w:tc>
          <w:tcPr>
            <w:tcW w:w="1805" w:type="dxa"/>
            <w:tcBorders>
              <w:top w:val="single" w:sz="2" w:space="0" w:color="00007D"/>
              <w:left w:val="nil"/>
              <w:bottom w:val="single" w:sz="2" w:space="0" w:color="00007D"/>
              <w:right w:val="nil"/>
            </w:tcBorders>
          </w:tcPr>
          <w:p>
            <w:pPr>
              <w:pStyle w:val="TableParagraph"/>
              <w:spacing w:before="96"/>
              <w:ind w:right="19"/>
              <w:jc w:val="center"/>
              <w:rPr>
                <w:sz w:val="12"/>
              </w:rPr>
            </w:pPr>
            <w:r>
              <w:rPr>
                <w:spacing w:val="-2"/>
                <w:sz w:val="12"/>
              </w:rPr>
              <w:t>1,105,862,393</w:t>
            </w:r>
          </w:p>
        </w:tc>
        <w:tc>
          <w:tcPr>
            <w:tcW w:w="1781" w:type="dxa"/>
            <w:tcBorders>
              <w:top w:val="single" w:sz="2" w:space="0" w:color="00007D"/>
              <w:left w:val="nil"/>
              <w:bottom w:val="single" w:sz="2" w:space="0" w:color="00007D"/>
              <w:right w:val="nil"/>
            </w:tcBorders>
          </w:tcPr>
          <w:p>
            <w:pPr>
              <w:pStyle w:val="TableParagraph"/>
              <w:spacing w:before="100"/>
              <w:ind w:right="373"/>
              <w:jc w:val="right"/>
              <w:rPr>
                <w:sz w:val="12"/>
              </w:rPr>
            </w:pPr>
            <w:r>
              <w:rPr>
                <w:color w:val="FF0000"/>
                <w:spacing w:val="-7"/>
                <w:sz w:val="12"/>
              </w:rPr>
              <w:t>-</w:t>
            </w:r>
            <w:r>
              <w:rPr>
                <w:color w:val="FF0000"/>
                <w:spacing w:val="-2"/>
                <w:sz w:val="12"/>
              </w:rPr>
              <w:t>5,371,098,672</w:t>
            </w:r>
          </w:p>
        </w:tc>
        <w:tc>
          <w:tcPr>
            <w:tcW w:w="1587" w:type="dxa"/>
            <w:tcBorders>
              <w:top w:val="single" w:sz="2" w:space="0" w:color="00007D"/>
              <w:left w:val="nil"/>
              <w:bottom w:val="dotted" w:sz="2" w:space="0" w:color="00007D"/>
              <w:right w:val="nil"/>
            </w:tcBorders>
          </w:tcPr>
          <w:p>
            <w:pPr>
              <w:pStyle w:val="TableParagraph"/>
              <w:spacing w:before="96"/>
              <w:ind w:right="280"/>
              <w:jc w:val="right"/>
              <w:rPr>
                <w:sz w:val="12"/>
              </w:rPr>
            </w:pPr>
            <w:r>
              <w:rPr>
                <w:color w:val="FF0000"/>
                <w:spacing w:val="-7"/>
                <w:sz w:val="12"/>
              </w:rPr>
              <w:t>-</w:t>
            </w:r>
            <w:r>
              <w:rPr>
                <w:color w:val="FF0000"/>
                <w:spacing w:val="-2"/>
                <w:sz w:val="12"/>
              </w:rPr>
              <w:t>5,371,098,672</w:t>
            </w:r>
          </w:p>
        </w:tc>
        <w:tc>
          <w:tcPr>
            <w:tcW w:w="1590" w:type="dxa"/>
            <w:tcBorders>
              <w:top w:val="single" w:sz="2" w:space="0" w:color="00007D"/>
              <w:left w:val="nil"/>
              <w:bottom w:val="single" w:sz="2" w:space="0" w:color="00007D"/>
              <w:right w:val="single" w:sz="2" w:space="0" w:color="00007D"/>
            </w:tcBorders>
          </w:tcPr>
          <w:p>
            <w:pPr>
              <w:pStyle w:val="TableParagraph"/>
              <w:spacing w:before="96"/>
              <w:ind w:right="60"/>
              <w:jc w:val="center"/>
              <w:rPr>
                <w:sz w:val="12"/>
              </w:rPr>
            </w:pPr>
            <w:r>
              <w:rPr>
                <w:spacing w:val="-2"/>
                <w:sz w:val="12"/>
              </w:rPr>
              <w:t>25,084,314,986</w:t>
            </w:r>
          </w:p>
        </w:tc>
        <w:tc>
          <w:tcPr>
            <w:tcW w:w="1058" w:type="dxa"/>
            <w:tcBorders>
              <w:top w:val="single" w:sz="2" w:space="0" w:color="00007D"/>
              <w:left w:val="single" w:sz="2" w:space="0" w:color="00007D"/>
              <w:bottom w:val="single" w:sz="2" w:space="0" w:color="00007D"/>
              <w:right w:val="nil"/>
            </w:tcBorders>
          </w:tcPr>
          <w:p>
            <w:pPr>
              <w:pStyle w:val="TableParagraph"/>
              <w:spacing w:before="100"/>
              <w:ind w:left="118" w:right="24"/>
              <w:jc w:val="center"/>
              <w:rPr>
                <w:sz w:val="12"/>
              </w:rPr>
            </w:pPr>
            <w:r>
              <w:rPr>
                <w:spacing w:val="-2"/>
                <w:sz w:val="12"/>
              </w:rPr>
              <w:t>0.318</w:t>
            </w:r>
          </w:p>
        </w:tc>
        <w:tc>
          <w:tcPr>
            <w:tcW w:w="1027" w:type="dxa"/>
            <w:tcBorders>
              <w:top w:val="single" w:sz="2" w:space="0" w:color="00007D"/>
              <w:left w:val="nil"/>
              <w:bottom w:val="single" w:sz="2" w:space="0" w:color="00007D"/>
              <w:right w:val="nil"/>
            </w:tcBorders>
          </w:tcPr>
          <w:p>
            <w:pPr>
              <w:pStyle w:val="TableParagraph"/>
              <w:spacing w:before="96"/>
              <w:ind w:left="3" w:right="3"/>
              <w:jc w:val="center"/>
              <w:rPr>
                <w:sz w:val="12"/>
              </w:rPr>
            </w:pPr>
            <w:r>
              <w:rPr>
                <w:spacing w:val="-7"/>
                <w:sz w:val="12"/>
              </w:rPr>
              <w:t>-</w:t>
            </w:r>
            <w:r>
              <w:rPr>
                <w:spacing w:val="-2"/>
                <w:sz w:val="12"/>
              </w:rPr>
              <w:t>0.625</w:t>
            </w:r>
          </w:p>
        </w:tc>
        <w:tc>
          <w:tcPr>
            <w:tcW w:w="1015" w:type="dxa"/>
            <w:tcBorders>
              <w:top w:val="single" w:sz="2" w:space="0" w:color="00007D"/>
              <w:left w:val="nil"/>
              <w:bottom w:val="dashSmallGap" w:sz="2" w:space="0" w:color="00007D"/>
              <w:right w:val="nil"/>
            </w:tcBorders>
          </w:tcPr>
          <w:p>
            <w:pPr>
              <w:pStyle w:val="TableParagraph"/>
              <w:spacing w:before="96"/>
              <w:ind w:left="60" w:right="29"/>
              <w:jc w:val="center"/>
              <w:rPr>
                <w:sz w:val="12"/>
              </w:rPr>
            </w:pPr>
            <w:r>
              <w:rPr>
                <w:spacing w:val="-7"/>
                <w:sz w:val="12"/>
              </w:rPr>
              <w:t>-</w:t>
            </w:r>
            <w:r>
              <w:rPr>
                <w:spacing w:val="-2"/>
                <w:sz w:val="12"/>
              </w:rPr>
              <w:t>3.206</w:t>
            </w:r>
          </w:p>
        </w:tc>
        <w:tc>
          <w:tcPr>
            <w:tcW w:w="1028" w:type="dxa"/>
            <w:tcBorders>
              <w:top w:val="single" w:sz="2" w:space="0" w:color="00007D"/>
              <w:left w:val="nil"/>
              <w:bottom w:val="single" w:sz="2" w:space="0" w:color="00007D"/>
              <w:right w:val="single" w:sz="2" w:space="0" w:color="00007D"/>
            </w:tcBorders>
          </w:tcPr>
          <w:p>
            <w:pPr>
              <w:pStyle w:val="TableParagraph"/>
              <w:spacing w:before="96"/>
              <w:ind w:left="62" w:right="129"/>
              <w:jc w:val="center"/>
              <w:rPr>
                <w:sz w:val="12"/>
              </w:rPr>
            </w:pPr>
            <w:r>
              <w:rPr>
                <w:spacing w:val="-2"/>
                <w:sz w:val="12"/>
              </w:rPr>
              <w:t>0.381</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96"/>
              <w:ind w:left="69" w:right="65"/>
              <w:jc w:val="center"/>
              <w:rPr>
                <w:sz w:val="12"/>
              </w:rPr>
            </w:pPr>
            <w:r>
              <w:rPr>
                <w:color w:val="FF0000"/>
                <w:spacing w:val="-7"/>
                <w:sz w:val="12"/>
              </w:rPr>
              <w:t>-</w:t>
            </w:r>
            <w:r>
              <w:rPr>
                <w:color w:val="FF0000"/>
                <w:spacing w:val="-2"/>
                <w:sz w:val="12"/>
              </w:rPr>
              <w:t>3.132</w:t>
            </w:r>
          </w:p>
        </w:tc>
      </w:tr>
      <w:tr>
        <w:trPr>
          <w:trHeight w:val="369" w:hRule="atLeast"/>
        </w:trPr>
        <w:tc>
          <w:tcPr>
            <w:tcW w:w="1012" w:type="dxa"/>
            <w:tcBorders>
              <w:top w:val="dotted" w:sz="2" w:space="0" w:color="00007D"/>
              <w:left w:val="single" w:sz="2" w:space="0" w:color="00007D"/>
              <w:bottom w:val="dotted" w:sz="2" w:space="0" w:color="00007D"/>
              <w:right w:val="nil"/>
            </w:tcBorders>
          </w:tcPr>
          <w:p>
            <w:pPr>
              <w:pStyle w:val="TableParagraph"/>
              <w:spacing w:before="105"/>
              <w:ind w:right="438"/>
              <w:jc w:val="right"/>
              <w:rPr>
                <w:sz w:val="12"/>
              </w:rPr>
            </w:pPr>
            <w:r>
              <w:rPr>
                <w:spacing w:val="-4"/>
                <w:sz w:val="12"/>
              </w:rPr>
              <w:t>2019</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32,140,737,756</w:t>
            </w:r>
          </w:p>
        </w:tc>
        <w:tc>
          <w:tcPr>
            <w:tcW w:w="1841" w:type="dxa"/>
            <w:tcBorders>
              <w:top w:val="single" w:sz="2" w:space="0" w:color="00007D"/>
              <w:left w:val="nil"/>
              <w:bottom w:val="single" w:sz="2" w:space="0" w:color="00007D"/>
              <w:right w:val="nil"/>
            </w:tcBorders>
          </w:tcPr>
          <w:p>
            <w:pPr>
              <w:pStyle w:val="TableParagraph"/>
              <w:spacing w:before="105"/>
              <w:ind w:left="99" w:right="27"/>
              <w:jc w:val="center"/>
              <w:rPr>
                <w:sz w:val="12"/>
              </w:rPr>
            </w:pPr>
            <w:r>
              <w:rPr>
                <w:spacing w:val="-2"/>
                <w:sz w:val="12"/>
              </w:rPr>
              <w:t>7,727,022,536</w:t>
            </w:r>
          </w:p>
        </w:tc>
        <w:tc>
          <w:tcPr>
            <w:tcW w:w="1805" w:type="dxa"/>
            <w:tcBorders>
              <w:top w:val="single" w:sz="2" w:space="0" w:color="00007D"/>
              <w:left w:val="nil"/>
              <w:bottom w:val="single" w:sz="2" w:space="0" w:color="00007D"/>
              <w:right w:val="nil"/>
            </w:tcBorders>
          </w:tcPr>
          <w:p>
            <w:pPr>
              <w:pStyle w:val="TableParagraph"/>
              <w:spacing w:before="105"/>
              <w:ind w:right="19"/>
              <w:jc w:val="center"/>
              <w:rPr>
                <w:sz w:val="12"/>
              </w:rPr>
            </w:pPr>
            <w:r>
              <w:rPr>
                <w:spacing w:val="-2"/>
                <w:sz w:val="12"/>
              </w:rPr>
              <w:t>1,238,250,866</w:t>
            </w:r>
          </w:p>
        </w:tc>
        <w:tc>
          <w:tcPr>
            <w:tcW w:w="1781" w:type="dxa"/>
            <w:tcBorders>
              <w:top w:val="single" w:sz="2" w:space="0" w:color="00007D"/>
              <w:left w:val="nil"/>
              <w:bottom w:val="single" w:sz="2" w:space="0" w:color="00007D"/>
              <w:right w:val="nil"/>
            </w:tcBorders>
          </w:tcPr>
          <w:p>
            <w:pPr>
              <w:pStyle w:val="TableParagraph"/>
              <w:spacing w:before="105"/>
              <w:ind w:right="373"/>
              <w:jc w:val="right"/>
              <w:rPr>
                <w:sz w:val="12"/>
              </w:rPr>
            </w:pPr>
            <w:r>
              <w:rPr>
                <w:color w:val="FF0000"/>
                <w:spacing w:val="-7"/>
                <w:sz w:val="12"/>
              </w:rPr>
              <w:t>-</w:t>
            </w:r>
            <w:r>
              <w:rPr>
                <w:color w:val="FF0000"/>
                <w:spacing w:val="-2"/>
                <w:sz w:val="12"/>
              </w:rPr>
              <w:t>4,732,956,046</w:t>
            </w:r>
          </w:p>
        </w:tc>
        <w:tc>
          <w:tcPr>
            <w:tcW w:w="1587" w:type="dxa"/>
            <w:tcBorders>
              <w:top w:val="dotted" w:sz="2" w:space="0" w:color="00007D"/>
              <w:left w:val="nil"/>
              <w:bottom w:val="dotted" w:sz="2" w:space="0" w:color="00007D"/>
              <w:right w:val="nil"/>
            </w:tcBorders>
          </w:tcPr>
          <w:p>
            <w:pPr>
              <w:pStyle w:val="TableParagraph"/>
              <w:spacing w:before="105"/>
              <w:ind w:right="280"/>
              <w:jc w:val="right"/>
              <w:rPr>
                <w:sz w:val="12"/>
              </w:rPr>
            </w:pPr>
            <w:r>
              <w:rPr>
                <w:color w:val="FF0000"/>
                <w:spacing w:val="-7"/>
                <w:sz w:val="12"/>
              </w:rPr>
              <w:t>-</w:t>
            </w:r>
            <w:r>
              <w:rPr>
                <w:color w:val="FF0000"/>
                <w:spacing w:val="-2"/>
                <w:sz w:val="12"/>
              </w:rPr>
              <w:t>4,732,956,046</w:t>
            </w:r>
          </w:p>
        </w:tc>
        <w:tc>
          <w:tcPr>
            <w:tcW w:w="1590" w:type="dxa"/>
            <w:tcBorders>
              <w:top w:val="single" w:sz="2" w:space="0" w:color="00007D"/>
              <w:left w:val="nil"/>
              <w:bottom w:val="single" w:sz="2" w:space="0" w:color="00007D"/>
              <w:right w:val="single" w:sz="2" w:space="0" w:color="00007D"/>
            </w:tcBorders>
          </w:tcPr>
          <w:p>
            <w:pPr>
              <w:pStyle w:val="TableParagraph"/>
              <w:spacing w:before="105"/>
              <w:ind w:right="60"/>
              <w:jc w:val="center"/>
              <w:rPr>
                <w:sz w:val="12"/>
              </w:rPr>
            </w:pPr>
            <w:r>
              <w:rPr>
                <w:spacing w:val="-2"/>
                <w:sz w:val="12"/>
              </w:rPr>
              <w:t>26,843,292,348</w:t>
            </w:r>
          </w:p>
        </w:tc>
        <w:tc>
          <w:tcPr>
            <w:tcW w:w="1058" w:type="dxa"/>
            <w:tcBorders>
              <w:top w:val="single" w:sz="2" w:space="0" w:color="00007D"/>
              <w:left w:val="single" w:sz="2" w:space="0" w:color="00007D"/>
              <w:bottom w:val="single" w:sz="2" w:space="0" w:color="00007D"/>
              <w:right w:val="nil"/>
            </w:tcBorders>
          </w:tcPr>
          <w:p>
            <w:pPr>
              <w:pStyle w:val="TableParagraph"/>
              <w:spacing w:before="105"/>
              <w:ind w:left="118" w:right="24"/>
              <w:jc w:val="center"/>
              <w:rPr>
                <w:sz w:val="12"/>
              </w:rPr>
            </w:pPr>
            <w:r>
              <w:rPr>
                <w:spacing w:val="-2"/>
                <w:sz w:val="12"/>
              </w:rPr>
              <w:t>0.208</w:t>
            </w:r>
          </w:p>
        </w:tc>
        <w:tc>
          <w:tcPr>
            <w:tcW w:w="1027" w:type="dxa"/>
            <w:tcBorders>
              <w:top w:val="single" w:sz="2" w:space="0" w:color="00007D"/>
              <w:left w:val="nil"/>
              <w:bottom w:val="single" w:sz="2" w:space="0" w:color="00007D"/>
              <w:right w:val="nil"/>
            </w:tcBorders>
          </w:tcPr>
          <w:p>
            <w:pPr>
              <w:pStyle w:val="TableParagraph"/>
              <w:spacing w:before="105"/>
              <w:ind w:left="3" w:right="3"/>
              <w:jc w:val="center"/>
              <w:rPr>
                <w:sz w:val="12"/>
              </w:rPr>
            </w:pPr>
            <w:r>
              <w:rPr>
                <w:spacing w:val="-7"/>
                <w:sz w:val="12"/>
              </w:rPr>
              <w:t>-</w:t>
            </w:r>
            <w:r>
              <w:rPr>
                <w:spacing w:val="-2"/>
                <w:sz w:val="12"/>
              </w:rPr>
              <w:t>0.452</w:t>
            </w:r>
          </w:p>
        </w:tc>
        <w:tc>
          <w:tcPr>
            <w:tcW w:w="1015" w:type="dxa"/>
            <w:tcBorders>
              <w:top w:val="dashSmallGap" w:sz="2" w:space="0" w:color="00007D"/>
              <w:left w:val="nil"/>
              <w:bottom w:val="dashSmallGap" w:sz="2" w:space="0" w:color="00007D"/>
              <w:right w:val="nil"/>
            </w:tcBorders>
          </w:tcPr>
          <w:p>
            <w:pPr>
              <w:pStyle w:val="TableParagraph"/>
              <w:spacing w:before="105"/>
              <w:ind w:left="60" w:right="29"/>
              <w:jc w:val="center"/>
              <w:rPr>
                <w:sz w:val="12"/>
              </w:rPr>
            </w:pPr>
            <w:r>
              <w:rPr>
                <w:spacing w:val="-7"/>
                <w:sz w:val="12"/>
              </w:rPr>
              <w:t>-</w:t>
            </w:r>
            <w:r>
              <w:rPr>
                <w:spacing w:val="-2"/>
                <w:sz w:val="12"/>
              </w:rPr>
              <w:t>2.523</w:t>
            </w:r>
          </w:p>
        </w:tc>
        <w:tc>
          <w:tcPr>
            <w:tcW w:w="1028" w:type="dxa"/>
            <w:tcBorders>
              <w:top w:val="single" w:sz="2" w:space="0" w:color="00007D"/>
              <w:left w:val="nil"/>
              <w:bottom w:val="single" w:sz="2" w:space="0" w:color="00007D"/>
              <w:right w:val="single" w:sz="2" w:space="0" w:color="00007D"/>
            </w:tcBorders>
          </w:tcPr>
          <w:p>
            <w:pPr>
              <w:pStyle w:val="TableParagraph"/>
              <w:spacing w:before="105"/>
              <w:ind w:left="62" w:right="129"/>
              <w:jc w:val="center"/>
              <w:rPr>
                <w:sz w:val="12"/>
              </w:rPr>
            </w:pPr>
            <w:r>
              <w:rPr>
                <w:spacing w:val="-2"/>
                <w:sz w:val="12"/>
              </w:rPr>
              <w:t>0.334</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105"/>
              <w:ind w:left="69" w:right="65"/>
              <w:jc w:val="center"/>
              <w:rPr>
                <w:sz w:val="12"/>
              </w:rPr>
            </w:pPr>
            <w:r>
              <w:rPr>
                <w:color w:val="FF0000"/>
                <w:spacing w:val="-7"/>
                <w:sz w:val="12"/>
              </w:rPr>
              <w:t>-</w:t>
            </w:r>
            <w:r>
              <w:rPr>
                <w:color w:val="FF0000"/>
                <w:spacing w:val="-2"/>
                <w:sz w:val="12"/>
              </w:rPr>
              <w:t>2.433</w:t>
            </w:r>
          </w:p>
        </w:tc>
      </w:tr>
      <w:tr>
        <w:trPr>
          <w:trHeight w:val="369" w:hRule="atLeast"/>
        </w:trPr>
        <w:tc>
          <w:tcPr>
            <w:tcW w:w="1012" w:type="dxa"/>
            <w:tcBorders>
              <w:top w:val="dotted" w:sz="2" w:space="0" w:color="00007D"/>
              <w:left w:val="single" w:sz="2" w:space="0" w:color="00007D"/>
              <w:bottom w:val="dotted" w:sz="2" w:space="0" w:color="00007D"/>
              <w:right w:val="nil"/>
            </w:tcBorders>
          </w:tcPr>
          <w:p>
            <w:pPr>
              <w:pStyle w:val="TableParagraph"/>
              <w:spacing w:before="105"/>
              <w:ind w:right="438"/>
              <w:jc w:val="right"/>
              <w:rPr>
                <w:sz w:val="12"/>
              </w:rPr>
            </w:pPr>
            <w:r>
              <w:rPr>
                <w:spacing w:val="-4"/>
                <w:sz w:val="12"/>
              </w:rPr>
              <w:t>2020</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25,257,167,107</w:t>
            </w:r>
          </w:p>
        </w:tc>
        <w:tc>
          <w:tcPr>
            <w:tcW w:w="1841" w:type="dxa"/>
            <w:tcBorders>
              <w:top w:val="single" w:sz="2" w:space="0" w:color="00007D"/>
              <w:left w:val="nil"/>
              <w:bottom w:val="single" w:sz="2" w:space="0" w:color="00007D"/>
              <w:right w:val="nil"/>
            </w:tcBorders>
          </w:tcPr>
          <w:p>
            <w:pPr>
              <w:pStyle w:val="TableParagraph"/>
              <w:spacing w:before="105"/>
              <w:ind w:left="99" w:right="27"/>
              <w:jc w:val="center"/>
              <w:rPr>
                <w:sz w:val="12"/>
              </w:rPr>
            </w:pPr>
            <w:r>
              <w:rPr>
                <w:spacing w:val="-2"/>
                <w:sz w:val="12"/>
              </w:rPr>
              <w:t>4,576,515,682</w:t>
            </w:r>
          </w:p>
        </w:tc>
        <w:tc>
          <w:tcPr>
            <w:tcW w:w="1805" w:type="dxa"/>
            <w:tcBorders>
              <w:top w:val="single" w:sz="2" w:space="0" w:color="00007D"/>
              <w:left w:val="nil"/>
              <w:bottom w:val="single" w:sz="2" w:space="0" w:color="00007D"/>
              <w:right w:val="nil"/>
            </w:tcBorders>
          </w:tcPr>
          <w:p>
            <w:pPr>
              <w:pStyle w:val="TableParagraph"/>
              <w:spacing w:before="105"/>
              <w:ind w:right="19"/>
              <w:jc w:val="center"/>
              <w:rPr>
                <w:sz w:val="12"/>
              </w:rPr>
            </w:pPr>
            <w:r>
              <w:rPr>
                <w:spacing w:val="-2"/>
                <w:sz w:val="12"/>
              </w:rPr>
              <w:t>1,196,976,630</w:t>
            </w:r>
          </w:p>
        </w:tc>
        <w:tc>
          <w:tcPr>
            <w:tcW w:w="1781" w:type="dxa"/>
            <w:tcBorders>
              <w:top w:val="single" w:sz="2" w:space="0" w:color="00007D"/>
              <w:left w:val="nil"/>
              <w:bottom w:val="single" w:sz="2" w:space="0" w:color="00007D"/>
              <w:right w:val="nil"/>
            </w:tcBorders>
          </w:tcPr>
          <w:p>
            <w:pPr>
              <w:pStyle w:val="TableParagraph"/>
              <w:spacing w:before="105"/>
              <w:ind w:right="373"/>
              <w:jc w:val="right"/>
              <w:rPr>
                <w:sz w:val="12"/>
              </w:rPr>
            </w:pPr>
            <w:r>
              <w:rPr>
                <w:color w:val="FF0000"/>
                <w:spacing w:val="-7"/>
                <w:sz w:val="12"/>
              </w:rPr>
              <w:t>-</w:t>
            </w:r>
            <w:r>
              <w:rPr>
                <w:color w:val="FF0000"/>
                <w:spacing w:val="-2"/>
                <w:sz w:val="12"/>
              </w:rPr>
              <w:t>9,842,296,414</w:t>
            </w:r>
          </w:p>
        </w:tc>
        <w:tc>
          <w:tcPr>
            <w:tcW w:w="1587" w:type="dxa"/>
            <w:tcBorders>
              <w:top w:val="dotted" w:sz="2" w:space="0" w:color="00007D"/>
              <w:left w:val="nil"/>
              <w:bottom w:val="dotted" w:sz="2" w:space="0" w:color="00007D"/>
              <w:right w:val="nil"/>
            </w:tcBorders>
          </w:tcPr>
          <w:p>
            <w:pPr>
              <w:pStyle w:val="TableParagraph"/>
              <w:spacing w:before="105"/>
              <w:ind w:right="280"/>
              <w:jc w:val="right"/>
              <w:rPr>
                <w:sz w:val="12"/>
              </w:rPr>
            </w:pPr>
            <w:r>
              <w:rPr>
                <w:color w:val="FF0000"/>
                <w:spacing w:val="-7"/>
                <w:sz w:val="12"/>
              </w:rPr>
              <w:t>-</w:t>
            </w:r>
            <w:r>
              <w:rPr>
                <w:color w:val="FF0000"/>
                <w:spacing w:val="-2"/>
                <w:sz w:val="12"/>
              </w:rPr>
              <w:t>9,842,296,414</w:t>
            </w:r>
          </w:p>
        </w:tc>
        <w:tc>
          <w:tcPr>
            <w:tcW w:w="1590" w:type="dxa"/>
            <w:tcBorders>
              <w:top w:val="single" w:sz="2" w:space="0" w:color="00007D"/>
              <w:left w:val="nil"/>
              <w:bottom w:val="single" w:sz="2" w:space="0" w:color="00007D"/>
              <w:right w:val="single" w:sz="2" w:space="0" w:color="00007D"/>
            </w:tcBorders>
          </w:tcPr>
          <w:p>
            <w:pPr>
              <w:pStyle w:val="TableParagraph"/>
              <w:spacing w:before="105"/>
              <w:ind w:right="60"/>
              <w:jc w:val="center"/>
              <w:rPr>
                <w:sz w:val="12"/>
              </w:rPr>
            </w:pPr>
            <w:r>
              <w:rPr>
                <w:spacing w:val="-2"/>
                <w:sz w:val="12"/>
              </w:rPr>
              <w:t>23,160,378,960</w:t>
            </w:r>
          </w:p>
        </w:tc>
        <w:tc>
          <w:tcPr>
            <w:tcW w:w="1058" w:type="dxa"/>
            <w:tcBorders>
              <w:top w:val="single" w:sz="2" w:space="0" w:color="00007D"/>
              <w:left w:val="single" w:sz="2" w:space="0" w:color="00007D"/>
              <w:bottom w:val="single" w:sz="2" w:space="0" w:color="00007D"/>
              <w:right w:val="nil"/>
            </w:tcBorders>
          </w:tcPr>
          <w:p>
            <w:pPr>
              <w:pStyle w:val="TableParagraph"/>
              <w:spacing w:before="105"/>
              <w:ind w:left="118" w:right="24"/>
              <w:jc w:val="center"/>
              <w:rPr>
                <w:sz w:val="12"/>
              </w:rPr>
            </w:pPr>
            <w:r>
              <w:rPr>
                <w:spacing w:val="-2"/>
                <w:sz w:val="12"/>
              </w:rPr>
              <w:t>0.138</w:t>
            </w:r>
          </w:p>
        </w:tc>
        <w:tc>
          <w:tcPr>
            <w:tcW w:w="1027" w:type="dxa"/>
            <w:tcBorders>
              <w:top w:val="single" w:sz="2" w:space="0" w:color="00007D"/>
              <w:left w:val="nil"/>
              <w:bottom w:val="single" w:sz="2" w:space="0" w:color="00007D"/>
              <w:right w:val="nil"/>
            </w:tcBorders>
          </w:tcPr>
          <w:p>
            <w:pPr>
              <w:pStyle w:val="TableParagraph"/>
              <w:spacing w:before="105"/>
              <w:ind w:left="3" w:right="3"/>
              <w:jc w:val="center"/>
              <w:rPr>
                <w:sz w:val="12"/>
              </w:rPr>
            </w:pPr>
            <w:r>
              <w:rPr>
                <w:spacing w:val="-7"/>
                <w:sz w:val="12"/>
              </w:rPr>
              <w:t>-</w:t>
            </w:r>
            <w:r>
              <w:rPr>
                <w:spacing w:val="-2"/>
                <w:sz w:val="12"/>
              </w:rPr>
              <w:t>1.196</w:t>
            </w:r>
          </w:p>
        </w:tc>
        <w:tc>
          <w:tcPr>
            <w:tcW w:w="1015" w:type="dxa"/>
            <w:tcBorders>
              <w:top w:val="dashSmallGap" w:sz="2" w:space="0" w:color="00007D"/>
              <w:left w:val="nil"/>
              <w:bottom w:val="dashSmallGap" w:sz="2" w:space="0" w:color="00007D"/>
              <w:right w:val="nil"/>
            </w:tcBorders>
          </w:tcPr>
          <w:p>
            <w:pPr>
              <w:pStyle w:val="TableParagraph"/>
              <w:spacing w:before="105"/>
              <w:ind w:left="60" w:right="29"/>
              <w:jc w:val="center"/>
              <w:rPr>
                <w:sz w:val="12"/>
              </w:rPr>
            </w:pPr>
            <w:r>
              <w:rPr>
                <w:spacing w:val="-7"/>
                <w:sz w:val="12"/>
              </w:rPr>
              <w:t>-</w:t>
            </w:r>
            <w:r>
              <w:rPr>
                <w:spacing w:val="-2"/>
                <w:sz w:val="12"/>
              </w:rPr>
              <w:t>5.427</w:t>
            </w:r>
          </w:p>
        </w:tc>
        <w:tc>
          <w:tcPr>
            <w:tcW w:w="1028" w:type="dxa"/>
            <w:tcBorders>
              <w:top w:val="single" w:sz="2" w:space="0" w:color="00007D"/>
              <w:left w:val="nil"/>
              <w:bottom w:val="single" w:sz="2" w:space="0" w:color="00007D"/>
              <w:right w:val="single" w:sz="2" w:space="0" w:color="00007D"/>
            </w:tcBorders>
          </w:tcPr>
          <w:p>
            <w:pPr>
              <w:pStyle w:val="TableParagraph"/>
              <w:spacing w:before="105"/>
              <w:ind w:left="62" w:right="129"/>
              <w:jc w:val="center"/>
              <w:rPr>
                <w:sz w:val="12"/>
              </w:rPr>
            </w:pPr>
            <w:r>
              <w:rPr>
                <w:spacing w:val="-2"/>
                <w:sz w:val="12"/>
              </w:rPr>
              <w:t>0.367</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105"/>
              <w:ind w:left="69" w:right="65"/>
              <w:jc w:val="center"/>
              <w:rPr>
                <w:sz w:val="12"/>
              </w:rPr>
            </w:pPr>
            <w:r>
              <w:rPr>
                <w:color w:val="FF0000"/>
                <w:spacing w:val="-7"/>
                <w:sz w:val="12"/>
              </w:rPr>
              <w:t>-</w:t>
            </w:r>
            <w:r>
              <w:rPr>
                <w:color w:val="FF0000"/>
                <w:spacing w:val="-2"/>
                <w:sz w:val="12"/>
              </w:rPr>
              <w:t>6.119</w:t>
            </w:r>
          </w:p>
        </w:tc>
      </w:tr>
      <w:tr>
        <w:trPr>
          <w:trHeight w:val="365" w:hRule="atLeast"/>
        </w:trPr>
        <w:tc>
          <w:tcPr>
            <w:tcW w:w="1012" w:type="dxa"/>
            <w:tcBorders>
              <w:top w:val="dotted" w:sz="2" w:space="0" w:color="00007D"/>
              <w:left w:val="single" w:sz="2" w:space="0" w:color="00007D"/>
              <w:bottom w:val="dotted" w:sz="2" w:space="0" w:color="00007D"/>
              <w:right w:val="nil"/>
            </w:tcBorders>
          </w:tcPr>
          <w:p>
            <w:pPr>
              <w:pStyle w:val="TableParagraph"/>
              <w:spacing w:before="100"/>
              <w:ind w:right="438"/>
              <w:jc w:val="right"/>
              <w:rPr>
                <w:sz w:val="12"/>
              </w:rPr>
            </w:pPr>
            <w:r>
              <w:rPr>
                <w:spacing w:val="-4"/>
                <w:sz w:val="12"/>
              </w:rPr>
              <w:t>2021</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27,922,260,301</w:t>
            </w:r>
          </w:p>
        </w:tc>
        <w:tc>
          <w:tcPr>
            <w:tcW w:w="1841" w:type="dxa"/>
            <w:tcBorders>
              <w:top w:val="single" w:sz="2" w:space="0" w:color="00007D"/>
              <w:left w:val="nil"/>
              <w:bottom w:val="single" w:sz="2" w:space="0" w:color="00007D"/>
              <w:right w:val="nil"/>
            </w:tcBorders>
          </w:tcPr>
          <w:p>
            <w:pPr>
              <w:pStyle w:val="TableParagraph"/>
              <w:spacing w:before="100"/>
              <w:ind w:left="99" w:right="27"/>
              <w:jc w:val="center"/>
              <w:rPr>
                <w:sz w:val="12"/>
              </w:rPr>
            </w:pPr>
            <w:r>
              <w:rPr>
                <w:spacing w:val="-2"/>
                <w:sz w:val="12"/>
              </w:rPr>
              <w:t>8,142,827,156</w:t>
            </w:r>
          </w:p>
        </w:tc>
        <w:tc>
          <w:tcPr>
            <w:tcW w:w="1805" w:type="dxa"/>
            <w:tcBorders>
              <w:top w:val="single" w:sz="2" w:space="0" w:color="00007D"/>
              <w:left w:val="nil"/>
              <w:bottom w:val="single" w:sz="2" w:space="0" w:color="00007D"/>
              <w:right w:val="nil"/>
            </w:tcBorders>
          </w:tcPr>
          <w:p>
            <w:pPr>
              <w:pStyle w:val="TableParagraph"/>
              <w:spacing w:before="100"/>
              <w:ind w:right="19"/>
              <w:jc w:val="center"/>
              <w:rPr>
                <w:sz w:val="12"/>
              </w:rPr>
            </w:pPr>
            <w:r>
              <w:rPr>
                <w:spacing w:val="-2"/>
                <w:sz w:val="12"/>
              </w:rPr>
              <w:t>2,113,000,433</w:t>
            </w:r>
          </w:p>
        </w:tc>
        <w:tc>
          <w:tcPr>
            <w:tcW w:w="1781" w:type="dxa"/>
            <w:tcBorders>
              <w:top w:val="single" w:sz="2" w:space="0" w:color="00007D"/>
              <w:left w:val="nil"/>
              <w:bottom w:val="single" w:sz="2" w:space="0" w:color="00007D"/>
              <w:right w:val="nil"/>
            </w:tcBorders>
          </w:tcPr>
          <w:p>
            <w:pPr>
              <w:pStyle w:val="TableParagraph"/>
              <w:spacing w:before="105"/>
              <w:ind w:right="373"/>
              <w:jc w:val="right"/>
              <w:rPr>
                <w:sz w:val="12"/>
              </w:rPr>
            </w:pPr>
            <w:r>
              <w:rPr>
                <w:color w:val="FF0000"/>
                <w:spacing w:val="-7"/>
                <w:sz w:val="12"/>
              </w:rPr>
              <w:t>-</w:t>
            </w:r>
            <w:r>
              <w:rPr>
                <w:color w:val="FF0000"/>
                <w:spacing w:val="-2"/>
                <w:sz w:val="12"/>
              </w:rPr>
              <w:t>4,477,930,610</w:t>
            </w:r>
          </w:p>
        </w:tc>
        <w:tc>
          <w:tcPr>
            <w:tcW w:w="1587" w:type="dxa"/>
            <w:tcBorders>
              <w:top w:val="dotted" w:sz="2" w:space="0" w:color="00007D"/>
              <w:left w:val="nil"/>
              <w:bottom w:val="dotted" w:sz="2" w:space="0" w:color="00007D"/>
              <w:right w:val="nil"/>
            </w:tcBorders>
          </w:tcPr>
          <w:p>
            <w:pPr>
              <w:pStyle w:val="TableParagraph"/>
              <w:spacing w:before="100"/>
              <w:ind w:right="280"/>
              <w:jc w:val="right"/>
              <w:rPr>
                <w:sz w:val="12"/>
              </w:rPr>
            </w:pPr>
            <w:r>
              <w:rPr>
                <w:color w:val="FF0000"/>
                <w:spacing w:val="-7"/>
                <w:sz w:val="12"/>
              </w:rPr>
              <w:t>-</w:t>
            </w:r>
            <w:r>
              <w:rPr>
                <w:color w:val="FF0000"/>
                <w:spacing w:val="-2"/>
                <w:sz w:val="12"/>
              </w:rPr>
              <w:t>4,477,930,610</w:t>
            </w:r>
          </w:p>
        </w:tc>
        <w:tc>
          <w:tcPr>
            <w:tcW w:w="1590" w:type="dxa"/>
            <w:tcBorders>
              <w:top w:val="single" w:sz="2" w:space="0" w:color="00007D"/>
              <w:left w:val="nil"/>
              <w:bottom w:val="single" w:sz="2" w:space="0" w:color="00007D"/>
              <w:right w:val="single" w:sz="2" w:space="0" w:color="00007D"/>
            </w:tcBorders>
          </w:tcPr>
          <w:p>
            <w:pPr>
              <w:pStyle w:val="TableParagraph"/>
              <w:spacing w:before="100"/>
              <w:ind w:right="60"/>
              <w:jc w:val="center"/>
              <w:rPr>
                <w:sz w:val="12"/>
              </w:rPr>
            </w:pPr>
            <w:r>
              <w:rPr>
                <w:spacing w:val="-2"/>
                <w:sz w:val="12"/>
              </w:rPr>
              <w:t>22,420,544,054</w:t>
            </w:r>
          </w:p>
        </w:tc>
        <w:tc>
          <w:tcPr>
            <w:tcW w:w="1058" w:type="dxa"/>
            <w:tcBorders>
              <w:top w:val="single" w:sz="2" w:space="0" w:color="00007D"/>
              <w:left w:val="single" w:sz="2" w:space="0" w:color="00007D"/>
              <w:bottom w:val="single" w:sz="2" w:space="0" w:color="00007D"/>
              <w:right w:val="nil"/>
            </w:tcBorders>
          </w:tcPr>
          <w:p>
            <w:pPr>
              <w:pStyle w:val="TableParagraph"/>
              <w:spacing w:before="105"/>
              <w:ind w:left="118" w:right="24"/>
              <w:jc w:val="center"/>
              <w:rPr>
                <w:sz w:val="12"/>
              </w:rPr>
            </w:pPr>
            <w:r>
              <w:rPr>
                <w:spacing w:val="-2"/>
                <w:sz w:val="12"/>
              </w:rPr>
              <w:t>0.222</w:t>
            </w:r>
          </w:p>
        </w:tc>
        <w:tc>
          <w:tcPr>
            <w:tcW w:w="1027" w:type="dxa"/>
            <w:tcBorders>
              <w:top w:val="single" w:sz="2" w:space="0" w:color="00007D"/>
              <w:left w:val="nil"/>
              <w:bottom w:val="single" w:sz="2" w:space="0" w:color="00007D"/>
              <w:right w:val="nil"/>
            </w:tcBorders>
          </w:tcPr>
          <w:p>
            <w:pPr>
              <w:pStyle w:val="TableParagraph"/>
              <w:spacing w:before="100"/>
              <w:ind w:left="3" w:right="3"/>
              <w:jc w:val="center"/>
              <w:rPr>
                <w:sz w:val="12"/>
              </w:rPr>
            </w:pPr>
            <w:r>
              <w:rPr>
                <w:spacing w:val="-7"/>
                <w:sz w:val="12"/>
              </w:rPr>
              <w:t>-</w:t>
            </w:r>
            <w:r>
              <w:rPr>
                <w:spacing w:val="-2"/>
                <w:sz w:val="12"/>
              </w:rPr>
              <w:t>0.492</w:t>
            </w:r>
          </w:p>
        </w:tc>
        <w:tc>
          <w:tcPr>
            <w:tcW w:w="1015" w:type="dxa"/>
            <w:tcBorders>
              <w:top w:val="dashSmallGap" w:sz="2" w:space="0" w:color="00007D"/>
              <w:left w:val="nil"/>
              <w:bottom w:val="dashSmallGap" w:sz="2" w:space="0" w:color="00007D"/>
              <w:right w:val="nil"/>
            </w:tcBorders>
          </w:tcPr>
          <w:p>
            <w:pPr>
              <w:pStyle w:val="TableParagraph"/>
              <w:spacing w:before="100"/>
              <w:ind w:left="60" w:right="29"/>
              <w:jc w:val="center"/>
              <w:rPr>
                <w:sz w:val="12"/>
              </w:rPr>
            </w:pPr>
            <w:r>
              <w:rPr>
                <w:spacing w:val="-7"/>
                <w:sz w:val="12"/>
              </w:rPr>
              <w:t>-</w:t>
            </w:r>
            <w:r>
              <w:rPr>
                <w:spacing w:val="-2"/>
                <w:sz w:val="12"/>
              </w:rPr>
              <w:t>1.399</w:t>
            </w:r>
          </w:p>
        </w:tc>
        <w:tc>
          <w:tcPr>
            <w:tcW w:w="1028" w:type="dxa"/>
            <w:tcBorders>
              <w:top w:val="single" w:sz="2" w:space="0" w:color="00007D"/>
              <w:left w:val="nil"/>
              <w:bottom w:val="single" w:sz="2" w:space="0" w:color="00007D"/>
              <w:right w:val="single" w:sz="2" w:space="0" w:color="00007D"/>
            </w:tcBorders>
          </w:tcPr>
          <w:p>
            <w:pPr>
              <w:pStyle w:val="TableParagraph"/>
              <w:spacing w:before="100"/>
              <w:ind w:left="62" w:right="129"/>
              <w:jc w:val="center"/>
              <w:rPr>
                <w:sz w:val="12"/>
              </w:rPr>
            </w:pPr>
            <w:r>
              <w:rPr>
                <w:spacing w:val="-2"/>
                <w:sz w:val="12"/>
              </w:rPr>
              <w:t>0.321</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100"/>
              <w:ind w:left="69" w:right="65"/>
              <w:jc w:val="center"/>
              <w:rPr>
                <w:sz w:val="12"/>
              </w:rPr>
            </w:pPr>
            <w:r>
              <w:rPr>
                <w:color w:val="FF0000"/>
                <w:spacing w:val="-7"/>
                <w:sz w:val="12"/>
              </w:rPr>
              <w:t>-</w:t>
            </w:r>
            <w:r>
              <w:rPr>
                <w:color w:val="FF0000"/>
                <w:spacing w:val="-2"/>
                <w:sz w:val="12"/>
              </w:rPr>
              <w:t>1.347</w:t>
            </w:r>
          </w:p>
        </w:tc>
      </w:tr>
      <w:tr>
        <w:trPr>
          <w:trHeight w:val="364" w:hRule="atLeast"/>
        </w:trPr>
        <w:tc>
          <w:tcPr>
            <w:tcW w:w="1012" w:type="dxa"/>
            <w:tcBorders>
              <w:top w:val="dotted" w:sz="2" w:space="0" w:color="00007D"/>
              <w:left w:val="single" w:sz="2" w:space="0" w:color="00007D"/>
              <w:bottom w:val="dotted" w:sz="2" w:space="0" w:color="00007D"/>
              <w:right w:val="nil"/>
            </w:tcBorders>
          </w:tcPr>
          <w:p>
            <w:pPr>
              <w:pStyle w:val="TableParagraph"/>
              <w:spacing w:before="100"/>
              <w:ind w:right="438"/>
              <w:jc w:val="right"/>
              <w:rPr>
                <w:sz w:val="12"/>
              </w:rPr>
            </w:pPr>
            <w:r>
              <w:rPr>
                <w:spacing w:val="-4"/>
                <w:sz w:val="12"/>
              </w:rPr>
              <w:t>2022</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33,724,830,725</w:t>
            </w:r>
          </w:p>
        </w:tc>
        <w:tc>
          <w:tcPr>
            <w:tcW w:w="1841" w:type="dxa"/>
            <w:tcBorders>
              <w:top w:val="single" w:sz="2" w:space="0" w:color="00007D"/>
              <w:left w:val="nil"/>
              <w:bottom w:val="single" w:sz="2" w:space="0" w:color="00007D"/>
              <w:right w:val="nil"/>
            </w:tcBorders>
          </w:tcPr>
          <w:p>
            <w:pPr>
              <w:pStyle w:val="TableParagraph"/>
              <w:spacing w:before="100"/>
              <w:ind w:left="72" w:right="99"/>
              <w:jc w:val="center"/>
              <w:rPr>
                <w:sz w:val="12"/>
              </w:rPr>
            </w:pPr>
            <w:r>
              <w:rPr>
                <w:spacing w:val="-2"/>
                <w:sz w:val="12"/>
              </w:rPr>
              <w:t>14,936,597,518</w:t>
            </w:r>
          </w:p>
        </w:tc>
        <w:tc>
          <w:tcPr>
            <w:tcW w:w="1805" w:type="dxa"/>
            <w:tcBorders>
              <w:top w:val="single" w:sz="2" w:space="0" w:color="00007D"/>
              <w:left w:val="nil"/>
              <w:bottom w:val="single" w:sz="2" w:space="0" w:color="00007D"/>
              <w:right w:val="nil"/>
            </w:tcBorders>
          </w:tcPr>
          <w:p>
            <w:pPr>
              <w:pStyle w:val="TableParagraph"/>
              <w:spacing w:before="100"/>
              <w:ind w:right="19"/>
              <w:jc w:val="center"/>
              <w:rPr>
                <w:sz w:val="12"/>
              </w:rPr>
            </w:pPr>
            <w:r>
              <w:rPr>
                <w:spacing w:val="-2"/>
                <w:sz w:val="12"/>
              </w:rPr>
              <w:t>1,337,260,703</w:t>
            </w:r>
          </w:p>
        </w:tc>
        <w:tc>
          <w:tcPr>
            <w:tcW w:w="1781" w:type="dxa"/>
            <w:tcBorders>
              <w:top w:val="single" w:sz="2" w:space="0" w:color="00007D"/>
              <w:left w:val="nil"/>
              <w:bottom w:val="single" w:sz="2" w:space="0" w:color="00007D"/>
              <w:right w:val="nil"/>
            </w:tcBorders>
          </w:tcPr>
          <w:p>
            <w:pPr>
              <w:pStyle w:val="TableParagraph"/>
              <w:spacing w:before="105"/>
              <w:ind w:right="373"/>
              <w:jc w:val="right"/>
              <w:rPr>
                <w:sz w:val="12"/>
              </w:rPr>
            </w:pPr>
            <w:r>
              <w:rPr>
                <w:color w:val="FF0000"/>
                <w:spacing w:val="-7"/>
                <w:sz w:val="12"/>
              </w:rPr>
              <w:t>-</w:t>
            </w:r>
            <w:r>
              <w:rPr>
                <w:color w:val="FF0000"/>
                <w:spacing w:val="-2"/>
                <w:sz w:val="12"/>
              </w:rPr>
              <w:t>6,824,085,244</w:t>
            </w:r>
          </w:p>
        </w:tc>
        <w:tc>
          <w:tcPr>
            <w:tcW w:w="1587" w:type="dxa"/>
            <w:tcBorders>
              <w:top w:val="dotted" w:sz="2" w:space="0" w:color="00007D"/>
              <w:left w:val="nil"/>
              <w:bottom w:val="dotted" w:sz="2" w:space="0" w:color="00007D"/>
              <w:right w:val="nil"/>
            </w:tcBorders>
          </w:tcPr>
          <w:p>
            <w:pPr>
              <w:pStyle w:val="TableParagraph"/>
              <w:spacing w:before="100"/>
              <w:ind w:right="280"/>
              <w:jc w:val="right"/>
              <w:rPr>
                <w:sz w:val="12"/>
              </w:rPr>
            </w:pPr>
            <w:r>
              <w:rPr>
                <w:color w:val="FF0000"/>
                <w:spacing w:val="-7"/>
                <w:sz w:val="12"/>
              </w:rPr>
              <w:t>-</w:t>
            </w:r>
            <w:r>
              <w:rPr>
                <w:color w:val="FF0000"/>
                <w:spacing w:val="-2"/>
                <w:sz w:val="12"/>
              </w:rPr>
              <w:t>6,824,085,244</w:t>
            </w:r>
          </w:p>
        </w:tc>
        <w:tc>
          <w:tcPr>
            <w:tcW w:w="1590" w:type="dxa"/>
            <w:tcBorders>
              <w:top w:val="single" w:sz="2" w:space="0" w:color="00007D"/>
              <w:left w:val="nil"/>
              <w:bottom w:val="single" w:sz="2" w:space="0" w:color="00007D"/>
              <w:right w:val="single" w:sz="2" w:space="0" w:color="00007D"/>
            </w:tcBorders>
          </w:tcPr>
          <w:p>
            <w:pPr>
              <w:pStyle w:val="TableParagraph"/>
              <w:spacing w:before="100"/>
              <w:ind w:right="60"/>
              <w:jc w:val="center"/>
              <w:rPr>
                <w:sz w:val="12"/>
              </w:rPr>
            </w:pPr>
            <w:r>
              <w:rPr>
                <w:spacing w:val="-2"/>
                <w:sz w:val="12"/>
              </w:rPr>
              <w:t>22,011,127,934</w:t>
            </w:r>
          </w:p>
        </w:tc>
        <w:tc>
          <w:tcPr>
            <w:tcW w:w="1058" w:type="dxa"/>
            <w:tcBorders>
              <w:top w:val="single" w:sz="2" w:space="0" w:color="00007D"/>
              <w:left w:val="single" w:sz="2" w:space="0" w:color="00007D"/>
              <w:bottom w:val="single" w:sz="2" w:space="0" w:color="00007D"/>
              <w:right w:val="nil"/>
            </w:tcBorders>
          </w:tcPr>
          <w:p>
            <w:pPr>
              <w:pStyle w:val="TableParagraph"/>
              <w:spacing w:before="105"/>
              <w:ind w:left="118" w:right="24"/>
              <w:jc w:val="center"/>
              <w:rPr>
                <w:sz w:val="12"/>
              </w:rPr>
            </w:pPr>
            <w:r>
              <w:rPr>
                <w:spacing w:val="-2"/>
                <w:sz w:val="12"/>
              </w:rPr>
              <w:t>0.415</w:t>
            </w:r>
          </w:p>
        </w:tc>
        <w:tc>
          <w:tcPr>
            <w:tcW w:w="1027" w:type="dxa"/>
            <w:tcBorders>
              <w:top w:val="single" w:sz="2" w:space="0" w:color="00007D"/>
              <w:left w:val="nil"/>
              <w:bottom w:val="single" w:sz="2" w:space="0" w:color="00007D"/>
              <w:right w:val="nil"/>
            </w:tcBorders>
          </w:tcPr>
          <w:p>
            <w:pPr>
              <w:pStyle w:val="TableParagraph"/>
              <w:spacing w:before="100"/>
              <w:ind w:left="3" w:right="3"/>
              <w:jc w:val="center"/>
              <w:rPr>
                <w:sz w:val="12"/>
              </w:rPr>
            </w:pPr>
            <w:r>
              <w:rPr>
                <w:spacing w:val="-7"/>
                <w:sz w:val="12"/>
              </w:rPr>
              <w:t>-</w:t>
            </w:r>
            <w:r>
              <w:rPr>
                <w:spacing w:val="-2"/>
                <w:sz w:val="12"/>
              </w:rPr>
              <w:t>0.621</w:t>
            </w:r>
          </w:p>
        </w:tc>
        <w:tc>
          <w:tcPr>
            <w:tcW w:w="1015" w:type="dxa"/>
            <w:tcBorders>
              <w:top w:val="dashSmallGap" w:sz="2" w:space="0" w:color="00007D"/>
              <w:left w:val="nil"/>
              <w:bottom w:val="dashSmallGap" w:sz="2" w:space="0" w:color="00007D"/>
              <w:right w:val="nil"/>
            </w:tcBorders>
          </w:tcPr>
          <w:p>
            <w:pPr>
              <w:pStyle w:val="TableParagraph"/>
              <w:spacing w:before="100"/>
              <w:ind w:left="60" w:right="29"/>
              <w:jc w:val="center"/>
              <w:rPr>
                <w:sz w:val="12"/>
              </w:rPr>
            </w:pPr>
            <w:r>
              <w:rPr>
                <w:spacing w:val="-7"/>
                <w:sz w:val="12"/>
              </w:rPr>
              <w:t>-</w:t>
            </w:r>
            <w:r>
              <w:rPr>
                <w:spacing w:val="-2"/>
                <w:sz w:val="12"/>
              </w:rPr>
              <w:t>3.368</w:t>
            </w:r>
          </w:p>
        </w:tc>
        <w:tc>
          <w:tcPr>
            <w:tcW w:w="1028" w:type="dxa"/>
            <w:tcBorders>
              <w:top w:val="single" w:sz="2" w:space="0" w:color="00007D"/>
              <w:left w:val="nil"/>
              <w:bottom w:val="single" w:sz="2" w:space="0" w:color="00007D"/>
              <w:right w:val="single" w:sz="2" w:space="0" w:color="00007D"/>
            </w:tcBorders>
          </w:tcPr>
          <w:p>
            <w:pPr>
              <w:pStyle w:val="TableParagraph"/>
              <w:spacing w:before="100"/>
              <w:ind w:left="62" w:right="129"/>
              <w:jc w:val="center"/>
              <w:rPr>
                <w:sz w:val="12"/>
              </w:rPr>
            </w:pPr>
            <w:r>
              <w:rPr>
                <w:spacing w:val="-2"/>
                <w:sz w:val="12"/>
              </w:rPr>
              <w:t>0.261</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100"/>
              <w:ind w:left="69" w:right="65"/>
              <w:jc w:val="center"/>
              <w:rPr>
                <w:sz w:val="12"/>
              </w:rPr>
            </w:pPr>
            <w:r>
              <w:rPr>
                <w:color w:val="FF0000"/>
                <w:spacing w:val="-7"/>
                <w:sz w:val="12"/>
              </w:rPr>
              <w:t>-</w:t>
            </w:r>
            <w:r>
              <w:rPr>
                <w:color w:val="FF0000"/>
                <w:spacing w:val="-2"/>
                <w:sz w:val="12"/>
              </w:rPr>
              <w:t>3.313</w:t>
            </w:r>
          </w:p>
        </w:tc>
      </w:tr>
      <w:tr>
        <w:trPr>
          <w:trHeight w:val="369" w:hRule="atLeast"/>
        </w:trPr>
        <w:tc>
          <w:tcPr>
            <w:tcW w:w="1012" w:type="dxa"/>
            <w:tcBorders>
              <w:top w:val="dotted" w:sz="2" w:space="0" w:color="00007D"/>
              <w:left w:val="single" w:sz="2" w:space="0" w:color="00007D"/>
              <w:bottom w:val="dotted" w:sz="2" w:space="0" w:color="00007D"/>
              <w:right w:val="nil"/>
            </w:tcBorders>
          </w:tcPr>
          <w:p>
            <w:pPr>
              <w:pStyle w:val="TableParagraph"/>
              <w:spacing w:before="105"/>
              <w:ind w:right="438"/>
              <w:jc w:val="right"/>
              <w:rPr>
                <w:sz w:val="12"/>
              </w:rPr>
            </w:pPr>
            <w:r>
              <w:rPr>
                <w:spacing w:val="-4"/>
                <w:sz w:val="12"/>
              </w:rPr>
              <w:t>2023</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26,156,223,650</w:t>
            </w:r>
          </w:p>
        </w:tc>
        <w:tc>
          <w:tcPr>
            <w:tcW w:w="1841" w:type="dxa"/>
            <w:tcBorders>
              <w:top w:val="single" w:sz="2" w:space="0" w:color="00007D"/>
              <w:left w:val="nil"/>
              <w:bottom w:val="single" w:sz="2" w:space="0" w:color="00007D"/>
              <w:right w:val="nil"/>
            </w:tcBorders>
          </w:tcPr>
          <w:p>
            <w:pPr>
              <w:pStyle w:val="TableParagraph"/>
              <w:spacing w:before="105"/>
              <w:ind w:left="72" w:right="99"/>
              <w:jc w:val="center"/>
              <w:rPr>
                <w:sz w:val="12"/>
              </w:rPr>
            </w:pPr>
            <w:r>
              <w:rPr>
                <w:spacing w:val="-2"/>
                <w:sz w:val="12"/>
              </w:rPr>
              <w:t>10,071,121,917</w:t>
            </w:r>
          </w:p>
        </w:tc>
        <w:tc>
          <w:tcPr>
            <w:tcW w:w="1805" w:type="dxa"/>
            <w:tcBorders>
              <w:top w:val="single" w:sz="2" w:space="0" w:color="00007D"/>
              <w:left w:val="nil"/>
              <w:bottom w:val="single" w:sz="2" w:space="0" w:color="00007D"/>
              <w:right w:val="nil"/>
            </w:tcBorders>
          </w:tcPr>
          <w:p>
            <w:pPr>
              <w:pStyle w:val="TableParagraph"/>
              <w:spacing w:before="105"/>
              <w:ind w:right="19"/>
              <w:jc w:val="center"/>
              <w:rPr>
                <w:sz w:val="12"/>
              </w:rPr>
            </w:pPr>
            <w:r>
              <w:rPr>
                <w:spacing w:val="-2"/>
                <w:sz w:val="12"/>
              </w:rPr>
              <w:t>1,106,470,128</w:t>
            </w:r>
          </w:p>
        </w:tc>
        <w:tc>
          <w:tcPr>
            <w:tcW w:w="1781" w:type="dxa"/>
            <w:tcBorders>
              <w:top w:val="single" w:sz="2" w:space="0" w:color="00007D"/>
              <w:left w:val="nil"/>
              <w:bottom w:val="single" w:sz="2" w:space="0" w:color="00007D"/>
              <w:right w:val="nil"/>
            </w:tcBorders>
          </w:tcPr>
          <w:p>
            <w:pPr>
              <w:pStyle w:val="TableParagraph"/>
              <w:spacing w:before="105"/>
              <w:ind w:right="373"/>
              <w:jc w:val="right"/>
              <w:rPr>
                <w:sz w:val="12"/>
              </w:rPr>
            </w:pPr>
            <w:r>
              <w:rPr>
                <w:color w:val="FF0000"/>
                <w:spacing w:val="-7"/>
                <w:sz w:val="12"/>
              </w:rPr>
              <w:t>-</w:t>
            </w:r>
            <w:r>
              <w:rPr>
                <w:color w:val="FF0000"/>
                <w:spacing w:val="-2"/>
                <w:sz w:val="12"/>
              </w:rPr>
              <w:t>7,367,466,500</w:t>
            </w:r>
          </w:p>
        </w:tc>
        <w:tc>
          <w:tcPr>
            <w:tcW w:w="1587" w:type="dxa"/>
            <w:tcBorders>
              <w:top w:val="dotted" w:sz="2" w:space="0" w:color="00007D"/>
              <w:left w:val="nil"/>
              <w:bottom w:val="dotted" w:sz="2" w:space="0" w:color="00007D"/>
              <w:right w:val="nil"/>
            </w:tcBorders>
          </w:tcPr>
          <w:p>
            <w:pPr>
              <w:pStyle w:val="TableParagraph"/>
              <w:spacing w:before="105"/>
              <w:ind w:right="280"/>
              <w:jc w:val="right"/>
              <w:rPr>
                <w:sz w:val="12"/>
              </w:rPr>
            </w:pPr>
            <w:r>
              <w:rPr>
                <w:color w:val="FF0000"/>
                <w:spacing w:val="-7"/>
                <w:sz w:val="12"/>
              </w:rPr>
              <w:t>-</w:t>
            </w:r>
            <w:r>
              <w:rPr>
                <w:color w:val="FF0000"/>
                <w:spacing w:val="-2"/>
                <w:sz w:val="12"/>
              </w:rPr>
              <w:t>7,367,466,500</w:t>
            </w:r>
          </w:p>
        </w:tc>
        <w:tc>
          <w:tcPr>
            <w:tcW w:w="1590" w:type="dxa"/>
            <w:tcBorders>
              <w:top w:val="single" w:sz="2" w:space="0" w:color="00007D"/>
              <w:left w:val="nil"/>
              <w:bottom w:val="single" w:sz="2" w:space="0" w:color="00007D"/>
              <w:right w:val="single" w:sz="2" w:space="0" w:color="00007D"/>
            </w:tcBorders>
          </w:tcPr>
          <w:p>
            <w:pPr>
              <w:pStyle w:val="TableParagraph"/>
              <w:spacing w:before="105"/>
              <w:ind w:right="60"/>
              <w:jc w:val="center"/>
              <w:rPr>
                <w:sz w:val="12"/>
              </w:rPr>
            </w:pPr>
            <w:r>
              <w:rPr>
                <w:spacing w:val="-2"/>
                <w:sz w:val="12"/>
              </w:rPr>
              <w:t>21,611,305,290</w:t>
            </w:r>
          </w:p>
        </w:tc>
        <w:tc>
          <w:tcPr>
            <w:tcW w:w="1058" w:type="dxa"/>
            <w:tcBorders>
              <w:top w:val="single" w:sz="2" w:space="0" w:color="00007D"/>
              <w:left w:val="single" w:sz="2" w:space="0" w:color="00007D"/>
              <w:bottom w:val="single" w:sz="2" w:space="0" w:color="00007D"/>
              <w:right w:val="nil"/>
            </w:tcBorders>
          </w:tcPr>
          <w:p>
            <w:pPr>
              <w:pStyle w:val="TableParagraph"/>
              <w:spacing w:before="105"/>
              <w:ind w:left="118" w:right="24"/>
              <w:jc w:val="center"/>
              <w:rPr>
                <w:sz w:val="12"/>
              </w:rPr>
            </w:pPr>
            <w:r>
              <w:rPr>
                <w:spacing w:val="-2"/>
                <w:sz w:val="12"/>
              </w:rPr>
              <w:t>0.353</w:t>
            </w:r>
          </w:p>
        </w:tc>
        <w:tc>
          <w:tcPr>
            <w:tcW w:w="1027" w:type="dxa"/>
            <w:tcBorders>
              <w:top w:val="single" w:sz="2" w:space="0" w:color="00007D"/>
              <w:left w:val="nil"/>
              <w:bottom w:val="single" w:sz="2" w:space="0" w:color="00007D"/>
              <w:right w:val="nil"/>
            </w:tcBorders>
          </w:tcPr>
          <w:p>
            <w:pPr>
              <w:pStyle w:val="TableParagraph"/>
              <w:spacing w:before="105"/>
              <w:ind w:left="3" w:right="3"/>
              <w:jc w:val="center"/>
              <w:rPr>
                <w:sz w:val="12"/>
              </w:rPr>
            </w:pPr>
            <w:r>
              <w:rPr>
                <w:spacing w:val="-7"/>
                <w:sz w:val="12"/>
              </w:rPr>
              <w:t>-</w:t>
            </w:r>
            <w:r>
              <w:rPr>
                <w:spacing w:val="-2"/>
                <w:sz w:val="12"/>
              </w:rPr>
              <w:t>0.865</w:t>
            </w:r>
          </w:p>
        </w:tc>
        <w:tc>
          <w:tcPr>
            <w:tcW w:w="1015" w:type="dxa"/>
            <w:tcBorders>
              <w:top w:val="dashSmallGap" w:sz="2" w:space="0" w:color="00007D"/>
              <w:left w:val="nil"/>
              <w:bottom w:val="dashSmallGap" w:sz="2" w:space="0" w:color="00007D"/>
              <w:right w:val="nil"/>
            </w:tcBorders>
          </w:tcPr>
          <w:p>
            <w:pPr>
              <w:pStyle w:val="TableParagraph"/>
              <w:spacing w:before="105"/>
              <w:ind w:left="60" w:right="29"/>
              <w:jc w:val="center"/>
              <w:rPr>
                <w:sz w:val="12"/>
              </w:rPr>
            </w:pPr>
            <w:r>
              <w:rPr>
                <w:spacing w:val="-7"/>
                <w:sz w:val="12"/>
              </w:rPr>
              <w:t>-</w:t>
            </w:r>
            <w:r>
              <w:rPr>
                <w:spacing w:val="-2"/>
                <w:sz w:val="12"/>
              </w:rPr>
              <w:t>4.395</w:t>
            </w:r>
          </w:p>
        </w:tc>
        <w:tc>
          <w:tcPr>
            <w:tcW w:w="1028" w:type="dxa"/>
            <w:tcBorders>
              <w:top w:val="single" w:sz="2" w:space="0" w:color="00007D"/>
              <w:left w:val="nil"/>
              <w:bottom w:val="single" w:sz="2" w:space="0" w:color="00007D"/>
              <w:right w:val="single" w:sz="2" w:space="0" w:color="00007D"/>
            </w:tcBorders>
          </w:tcPr>
          <w:p>
            <w:pPr>
              <w:pStyle w:val="TableParagraph"/>
              <w:spacing w:before="105"/>
              <w:ind w:left="62" w:right="129"/>
              <w:jc w:val="center"/>
              <w:rPr>
                <w:sz w:val="12"/>
              </w:rPr>
            </w:pPr>
            <w:r>
              <w:rPr>
                <w:spacing w:val="-2"/>
                <w:sz w:val="12"/>
              </w:rPr>
              <w:t>0.331</w:t>
            </w:r>
          </w:p>
        </w:tc>
        <w:tc>
          <w:tcPr>
            <w:tcW w:w="864" w:type="dxa"/>
            <w:tcBorders>
              <w:top w:val="single" w:sz="2" w:space="0" w:color="00007D"/>
              <w:left w:val="single" w:sz="2" w:space="0" w:color="00007D"/>
              <w:bottom w:val="single" w:sz="2" w:space="0" w:color="00007D"/>
              <w:right w:val="single" w:sz="2" w:space="0" w:color="00007D"/>
            </w:tcBorders>
          </w:tcPr>
          <w:p>
            <w:pPr>
              <w:pStyle w:val="TableParagraph"/>
              <w:spacing w:before="105"/>
              <w:ind w:left="69" w:right="65"/>
              <w:jc w:val="center"/>
              <w:rPr>
                <w:sz w:val="12"/>
              </w:rPr>
            </w:pPr>
            <w:r>
              <w:rPr>
                <w:color w:val="FF0000"/>
                <w:spacing w:val="-7"/>
                <w:sz w:val="12"/>
              </w:rPr>
              <w:t>-</w:t>
            </w:r>
            <w:r>
              <w:rPr>
                <w:color w:val="FF0000"/>
                <w:spacing w:val="-2"/>
                <w:sz w:val="12"/>
              </w:rPr>
              <w:t>4.576</w:t>
            </w:r>
          </w:p>
        </w:tc>
      </w:tr>
      <w:tr>
        <w:trPr>
          <w:trHeight w:val="379" w:hRule="atLeast"/>
        </w:trPr>
        <w:tc>
          <w:tcPr>
            <w:tcW w:w="1012" w:type="dxa"/>
            <w:tcBorders>
              <w:top w:val="dotted" w:sz="2" w:space="0" w:color="00007D"/>
              <w:left w:val="single" w:sz="2" w:space="0" w:color="00007D"/>
              <w:right w:val="nil"/>
            </w:tcBorders>
          </w:tcPr>
          <w:p>
            <w:pPr>
              <w:pStyle w:val="TableParagraph"/>
              <w:spacing w:before="100"/>
              <w:ind w:right="438"/>
              <w:jc w:val="right"/>
              <w:rPr>
                <w:sz w:val="12"/>
              </w:rPr>
            </w:pPr>
            <w:r>
              <w:rPr>
                <w:spacing w:val="-4"/>
                <w:sz w:val="12"/>
              </w:rPr>
              <w:t>2024</w:t>
            </w:r>
          </w:p>
        </w:tc>
        <w:tc>
          <w:tcPr>
            <w:tcW w:w="1752" w:type="dxa"/>
            <w:tcBorders>
              <w:top w:val="single" w:sz="2" w:space="0" w:color="00007D"/>
              <w:left w:val="nil"/>
              <w:bottom w:val="single" w:sz="2" w:space="0" w:color="00007D"/>
              <w:right w:val="nil"/>
            </w:tcBorders>
          </w:tcPr>
          <w:p>
            <w:pPr>
              <w:pStyle w:val="TableParagraph"/>
              <w:spacing w:before="105"/>
              <w:ind w:left="380"/>
              <w:rPr>
                <w:sz w:val="12"/>
              </w:rPr>
            </w:pPr>
            <w:r>
              <w:rPr>
                <w:spacing w:val="-2"/>
                <w:sz w:val="12"/>
              </w:rPr>
              <w:t>31,390,013,153</w:t>
            </w:r>
          </w:p>
        </w:tc>
        <w:tc>
          <w:tcPr>
            <w:tcW w:w="1841" w:type="dxa"/>
            <w:tcBorders>
              <w:top w:val="single" w:sz="2" w:space="0" w:color="00007D"/>
              <w:left w:val="nil"/>
              <w:bottom w:val="single" w:sz="2" w:space="0" w:color="00007D"/>
              <w:right w:val="nil"/>
            </w:tcBorders>
          </w:tcPr>
          <w:p>
            <w:pPr>
              <w:pStyle w:val="TableParagraph"/>
              <w:spacing w:before="100"/>
              <w:ind w:left="99" w:right="27"/>
              <w:jc w:val="center"/>
              <w:rPr>
                <w:sz w:val="12"/>
              </w:rPr>
            </w:pPr>
            <w:r>
              <w:rPr>
                <w:spacing w:val="-2"/>
                <w:sz w:val="12"/>
              </w:rPr>
              <w:t>7,190,023,886</w:t>
            </w:r>
          </w:p>
        </w:tc>
        <w:tc>
          <w:tcPr>
            <w:tcW w:w="1805" w:type="dxa"/>
            <w:tcBorders>
              <w:top w:val="single" w:sz="2" w:space="0" w:color="00007D"/>
              <w:left w:val="nil"/>
              <w:right w:val="nil"/>
            </w:tcBorders>
          </w:tcPr>
          <w:p>
            <w:pPr>
              <w:pStyle w:val="TableParagraph"/>
              <w:spacing w:before="100"/>
              <w:ind w:right="19"/>
              <w:jc w:val="center"/>
              <w:rPr>
                <w:sz w:val="12"/>
              </w:rPr>
            </w:pPr>
            <w:r>
              <w:rPr>
                <w:spacing w:val="-2"/>
                <w:sz w:val="12"/>
              </w:rPr>
              <w:t>1,264,886,195</w:t>
            </w:r>
          </w:p>
        </w:tc>
        <w:tc>
          <w:tcPr>
            <w:tcW w:w="1781" w:type="dxa"/>
            <w:tcBorders>
              <w:top w:val="single" w:sz="2" w:space="0" w:color="00007D"/>
              <w:left w:val="nil"/>
              <w:right w:val="nil"/>
            </w:tcBorders>
          </w:tcPr>
          <w:p>
            <w:pPr>
              <w:pStyle w:val="TableParagraph"/>
              <w:spacing w:before="105"/>
              <w:ind w:right="373"/>
              <w:jc w:val="right"/>
              <w:rPr>
                <w:sz w:val="12"/>
              </w:rPr>
            </w:pPr>
            <w:r>
              <w:rPr>
                <w:color w:val="FF0000"/>
                <w:spacing w:val="-7"/>
                <w:sz w:val="12"/>
              </w:rPr>
              <w:t>-</w:t>
            </w:r>
            <w:r>
              <w:rPr>
                <w:color w:val="FF0000"/>
                <w:spacing w:val="-2"/>
                <w:sz w:val="12"/>
              </w:rPr>
              <w:t>3,811,393,361</w:t>
            </w:r>
          </w:p>
        </w:tc>
        <w:tc>
          <w:tcPr>
            <w:tcW w:w="1587" w:type="dxa"/>
            <w:tcBorders>
              <w:top w:val="dotted" w:sz="2" w:space="0" w:color="00007D"/>
              <w:left w:val="nil"/>
              <w:right w:val="nil"/>
            </w:tcBorders>
          </w:tcPr>
          <w:p>
            <w:pPr>
              <w:pStyle w:val="TableParagraph"/>
              <w:spacing w:before="100"/>
              <w:ind w:right="280"/>
              <w:jc w:val="right"/>
              <w:rPr>
                <w:sz w:val="12"/>
              </w:rPr>
            </w:pPr>
            <w:r>
              <w:rPr>
                <w:color w:val="FF0000"/>
                <w:spacing w:val="-7"/>
                <w:sz w:val="12"/>
              </w:rPr>
              <w:t>-</w:t>
            </w:r>
            <w:r>
              <w:rPr>
                <w:color w:val="FF0000"/>
                <w:spacing w:val="-2"/>
                <w:sz w:val="12"/>
              </w:rPr>
              <w:t>3,811,393,361</w:t>
            </w:r>
          </w:p>
        </w:tc>
        <w:tc>
          <w:tcPr>
            <w:tcW w:w="1590" w:type="dxa"/>
            <w:tcBorders>
              <w:top w:val="single" w:sz="2" w:space="0" w:color="00007D"/>
              <w:left w:val="nil"/>
              <w:right w:val="single" w:sz="2" w:space="0" w:color="00007D"/>
            </w:tcBorders>
          </w:tcPr>
          <w:p>
            <w:pPr>
              <w:pStyle w:val="TableParagraph"/>
              <w:spacing w:before="100"/>
              <w:ind w:right="60"/>
              <w:jc w:val="center"/>
              <w:rPr>
                <w:sz w:val="12"/>
              </w:rPr>
            </w:pPr>
            <w:r>
              <w:rPr>
                <w:spacing w:val="-2"/>
                <w:sz w:val="12"/>
              </w:rPr>
              <w:t>20,653,744,147</w:t>
            </w:r>
          </w:p>
        </w:tc>
        <w:tc>
          <w:tcPr>
            <w:tcW w:w="1058" w:type="dxa"/>
            <w:tcBorders>
              <w:top w:val="single" w:sz="2" w:space="0" w:color="00007D"/>
              <w:left w:val="single" w:sz="2" w:space="0" w:color="00007D"/>
              <w:right w:val="nil"/>
            </w:tcBorders>
          </w:tcPr>
          <w:p>
            <w:pPr>
              <w:pStyle w:val="TableParagraph"/>
              <w:spacing w:before="105"/>
              <w:ind w:left="118" w:right="24"/>
              <w:jc w:val="center"/>
              <w:rPr>
                <w:sz w:val="12"/>
              </w:rPr>
            </w:pPr>
            <w:r>
              <w:rPr>
                <w:spacing w:val="-2"/>
                <w:sz w:val="12"/>
              </w:rPr>
              <w:t>0.194</w:t>
            </w:r>
          </w:p>
        </w:tc>
        <w:tc>
          <w:tcPr>
            <w:tcW w:w="1027" w:type="dxa"/>
            <w:tcBorders>
              <w:top w:val="single" w:sz="2" w:space="0" w:color="00007D"/>
              <w:left w:val="nil"/>
              <w:right w:val="nil"/>
            </w:tcBorders>
          </w:tcPr>
          <w:p>
            <w:pPr>
              <w:pStyle w:val="TableParagraph"/>
              <w:spacing w:before="100"/>
              <w:ind w:left="3" w:right="3"/>
              <w:jc w:val="center"/>
              <w:rPr>
                <w:sz w:val="12"/>
              </w:rPr>
            </w:pPr>
            <w:r>
              <w:rPr>
                <w:spacing w:val="-7"/>
                <w:sz w:val="12"/>
              </w:rPr>
              <w:t>-</w:t>
            </w:r>
            <w:r>
              <w:rPr>
                <w:spacing w:val="-2"/>
                <w:sz w:val="12"/>
              </w:rPr>
              <w:t>0.373</w:t>
            </w:r>
          </w:p>
        </w:tc>
        <w:tc>
          <w:tcPr>
            <w:tcW w:w="1015" w:type="dxa"/>
            <w:tcBorders>
              <w:top w:val="dashSmallGap" w:sz="2" w:space="0" w:color="00007D"/>
              <w:left w:val="nil"/>
              <w:right w:val="nil"/>
            </w:tcBorders>
          </w:tcPr>
          <w:p>
            <w:pPr>
              <w:pStyle w:val="TableParagraph"/>
              <w:spacing w:before="100"/>
              <w:ind w:left="60" w:right="29"/>
              <w:jc w:val="center"/>
              <w:rPr>
                <w:sz w:val="12"/>
              </w:rPr>
            </w:pPr>
            <w:r>
              <w:rPr>
                <w:spacing w:val="-7"/>
                <w:sz w:val="12"/>
              </w:rPr>
              <w:t>-</w:t>
            </w:r>
            <w:r>
              <w:rPr>
                <w:spacing w:val="-2"/>
                <w:sz w:val="12"/>
              </w:rPr>
              <w:t>1.989</w:t>
            </w:r>
          </w:p>
        </w:tc>
        <w:tc>
          <w:tcPr>
            <w:tcW w:w="1028" w:type="dxa"/>
            <w:tcBorders>
              <w:top w:val="single" w:sz="2" w:space="0" w:color="00007D"/>
              <w:left w:val="nil"/>
              <w:right w:val="single" w:sz="2" w:space="0" w:color="00007D"/>
            </w:tcBorders>
          </w:tcPr>
          <w:p>
            <w:pPr>
              <w:pStyle w:val="TableParagraph"/>
              <w:spacing w:before="100"/>
              <w:ind w:left="62" w:right="129"/>
              <w:jc w:val="center"/>
              <w:rPr>
                <w:sz w:val="12"/>
              </w:rPr>
            </w:pPr>
            <w:r>
              <w:rPr>
                <w:spacing w:val="-2"/>
                <w:sz w:val="12"/>
              </w:rPr>
              <w:t>0.263</w:t>
            </w:r>
          </w:p>
        </w:tc>
        <w:tc>
          <w:tcPr>
            <w:tcW w:w="864" w:type="dxa"/>
            <w:tcBorders>
              <w:top w:val="single" w:sz="2" w:space="0" w:color="00007D"/>
              <w:left w:val="single" w:sz="2" w:space="0" w:color="00007D"/>
              <w:right w:val="single" w:sz="2" w:space="0" w:color="00007D"/>
            </w:tcBorders>
          </w:tcPr>
          <w:p>
            <w:pPr>
              <w:pStyle w:val="TableParagraph"/>
              <w:spacing w:before="100"/>
              <w:ind w:left="69" w:right="65"/>
              <w:jc w:val="center"/>
              <w:rPr>
                <w:sz w:val="12"/>
              </w:rPr>
            </w:pPr>
            <w:r>
              <w:rPr>
                <w:color w:val="FF0000"/>
                <w:spacing w:val="-7"/>
                <w:sz w:val="12"/>
              </w:rPr>
              <w:t>-</w:t>
            </w:r>
            <w:r>
              <w:rPr>
                <w:color w:val="FF0000"/>
                <w:spacing w:val="-2"/>
                <w:sz w:val="12"/>
              </w:rPr>
              <w:t>1.904</w:t>
            </w:r>
          </w:p>
        </w:tc>
      </w:tr>
      <w:tr>
        <w:trPr>
          <w:trHeight w:val="345" w:hRule="atLeast"/>
        </w:trPr>
        <w:tc>
          <w:tcPr>
            <w:tcW w:w="11368" w:type="dxa"/>
            <w:gridSpan w:val="7"/>
            <w:tcBorders>
              <w:top w:val="nil"/>
              <w:left w:val="single" w:sz="2" w:space="0" w:color="00007D"/>
              <w:bottom w:val="single" w:sz="2" w:space="0" w:color="00007D"/>
              <w:right w:val="single" w:sz="2" w:space="0" w:color="00007D"/>
            </w:tcBorders>
          </w:tcPr>
          <w:p>
            <w:pPr>
              <w:pStyle w:val="TableParagraph"/>
              <w:spacing w:line="20" w:lineRule="exact"/>
              <w:ind w:left="1001"/>
              <w:rPr>
                <w:sz w:val="2"/>
              </w:rPr>
            </w:pPr>
            <w:r>
              <w:rPr>
                <w:sz w:val="2"/>
              </w:rPr>
              <mc:AlternateContent>
                <mc:Choice Requires="wps">
                  <w:drawing>
                    <wp:inline distT="0" distB="0" distL="0" distR="0">
                      <wp:extent cx="2277745" cy="3175"/>
                      <wp:effectExtent l="0" t="0" r="0" b="0"/>
                      <wp:docPr id="211" name="Group 211"/>
                      <wp:cNvGraphicFramePr>
                        <a:graphicFrameLocks/>
                      </wp:cNvGraphicFramePr>
                      <a:graphic>
                        <a:graphicData uri="http://schemas.microsoft.com/office/word/2010/wordprocessingGroup">
                          <wpg:wgp>
                            <wpg:cNvPr id="211" name="Group 211"/>
                            <wpg:cNvGrpSpPr/>
                            <wpg:grpSpPr>
                              <a:xfrm>
                                <a:off x="0" y="0"/>
                                <a:ext cx="2277745" cy="3175"/>
                                <a:chExt cx="2277745" cy="3175"/>
                              </a:xfrm>
                            </wpg:grpSpPr>
                            <wps:wsp>
                              <wps:cNvPr id="212" name="Graphic 212"/>
                              <wps:cNvSpPr/>
                              <wps:spPr>
                                <a:xfrm>
                                  <a:off x="0" y="12"/>
                                  <a:ext cx="2277745" cy="3175"/>
                                </a:xfrm>
                                <a:custGeom>
                                  <a:avLst/>
                                  <a:gdLst/>
                                  <a:ahLst/>
                                  <a:cxnLst/>
                                  <a:rect l="l" t="t" r="r" b="b"/>
                                  <a:pathLst>
                                    <a:path w="2277745" h="3175">
                                      <a:moveTo>
                                        <a:pt x="1134160" y="0"/>
                                      </a:moveTo>
                                      <a:lnTo>
                                        <a:pt x="0" y="0"/>
                                      </a:lnTo>
                                      <a:lnTo>
                                        <a:pt x="0" y="3035"/>
                                      </a:lnTo>
                                      <a:lnTo>
                                        <a:pt x="1134160" y="3035"/>
                                      </a:lnTo>
                                      <a:lnTo>
                                        <a:pt x="1134160" y="0"/>
                                      </a:lnTo>
                                      <a:close/>
                                    </a:path>
                                    <a:path w="2277745" h="3175">
                                      <a:moveTo>
                                        <a:pt x="2277491" y="0"/>
                                      </a:moveTo>
                                      <a:lnTo>
                                        <a:pt x="1143330" y="0"/>
                                      </a:lnTo>
                                      <a:lnTo>
                                        <a:pt x="1143330" y="3035"/>
                                      </a:lnTo>
                                      <a:lnTo>
                                        <a:pt x="2277491" y="3035"/>
                                      </a:lnTo>
                                      <a:lnTo>
                                        <a:pt x="2277491" y="0"/>
                                      </a:lnTo>
                                      <a:close/>
                                    </a:path>
                                  </a:pathLst>
                                </a:custGeom>
                                <a:solidFill>
                                  <a:srgbClr val="00007D"/>
                                </a:solidFill>
                              </wps:spPr>
                              <wps:bodyPr wrap="square" lIns="0" tIns="0" rIns="0" bIns="0" rtlCol="0">
                                <a:prstTxWarp prst="textNoShape">
                                  <a:avLst/>
                                </a:prstTxWarp>
                                <a:noAutofit/>
                              </wps:bodyPr>
                            </wps:wsp>
                          </wpg:wgp>
                        </a:graphicData>
                      </a:graphic>
                    </wp:inline>
                  </w:drawing>
                </mc:Choice>
                <mc:Fallback>
                  <w:pict>
                    <v:group style="width:179.35pt;height:.25pt;mso-position-horizontal-relative:char;mso-position-vertical-relative:line" id="docshapegroup206" coordorigin="0,0" coordsize="3587,5">
                      <v:shape style="position:absolute;left:0;top:0;width:3587;height:5" id="docshape207" coordorigin="0,0" coordsize="3587,5" path="m1786,0l0,0,0,5,1786,5,1786,0xm3587,0l1801,0,1801,5,3587,5,3587,0xe" filled="true" fillcolor="#00007d" stroked="false">
                        <v:path arrowok="t"/>
                        <v:fill type="solid"/>
                      </v:shape>
                    </v:group>
                  </w:pict>
                </mc:Fallback>
              </mc:AlternateContent>
            </w:r>
            <w:r>
              <w:rPr>
                <w:sz w:val="2"/>
              </w:rPr>
            </w:r>
          </w:p>
        </w:tc>
        <w:tc>
          <w:tcPr>
            <w:tcW w:w="4992" w:type="dxa"/>
            <w:gridSpan w:val="5"/>
            <w:tcBorders>
              <w:left w:val="single" w:sz="2" w:space="0" w:color="00007D"/>
              <w:bottom w:val="single" w:sz="2" w:space="0" w:color="00007D"/>
              <w:right w:val="single" w:sz="2" w:space="0" w:color="00007D"/>
            </w:tcBorders>
          </w:tcPr>
          <w:p>
            <w:pPr>
              <w:pStyle w:val="TableParagraph"/>
              <w:rPr>
                <w:rFonts w:ascii="Times New Roman"/>
                <w:sz w:val="14"/>
              </w:rPr>
            </w:pPr>
          </w:p>
        </w:tc>
      </w:tr>
    </w:tbl>
    <w:p>
      <w:pPr>
        <w:pStyle w:val="BodyText"/>
        <w:spacing w:before="47"/>
        <w:rPr>
          <w:rFonts w:ascii="Verdana"/>
          <w:sz w:val="20"/>
        </w:rPr>
      </w:pPr>
    </w:p>
    <w:p>
      <w:pPr>
        <w:spacing w:after="0"/>
        <w:rPr>
          <w:rFonts w:ascii="Verdana"/>
          <w:sz w:val="20"/>
        </w:rPr>
        <w:sectPr>
          <w:headerReference w:type="default" r:id="rId45"/>
          <w:pgSz w:w="16840" w:h="11910" w:orient="landscape"/>
          <w:pgMar w:header="0" w:footer="0" w:top="640" w:bottom="280" w:left="200" w:right="40"/>
        </w:sectPr>
      </w:pPr>
    </w:p>
    <w:p>
      <w:pPr>
        <w:spacing w:line="278" w:lineRule="auto" w:before="103"/>
        <w:ind w:left="1168" w:right="0" w:firstLine="0"/>
        <w:jc w:val="left"/>
        <w:rPr>
          <w:rFonts w:ascii="Cambria"/>
          <w:sz w:val="18"/>
        </w:rPr>
      </w:pPr>
      <w:r>
        <w:rPr>
          <w:rFonts w:ascii="Cambria"/>
          <w:color w:val="0000FF"/>
          <w:sz w:val="18"/>
        </w:rPr>
        <w:t>X1</w:t>
      </w:r>
      <w:r>
        <w:rPr>
          <w:rFonts w:ascii="Cambria"/>
          <w:color w:val="0000FF"/>
          <w:spacing w:val="-6"/>
          <w:sz w:val="18"/>
        </w:rPr>
        <w:t> </w:t>
      </w:r>
      <w:r>
        <w:rPr>
          <w:rFonts w:ascii="Cambria"/>
          <w:color w:val="00007D"/>
          <w:sz w:val="18"/>
        </w:rPr>
        <w:t>=</w:t>
      </w:r>
      <w:r>
        <w:rPr>
          <w:rFonts w:ascii="Cambria"/>
          <w:color w:val="00007D"/>
          <w:spacing w:val="-4"/>
          <w:sz w:val="18"/>
        </w:rPr>
        <w:t> </w:t>
      </w:r>
      <w:r>
        <w:rPr>
          <w:rFonts w:ascii="Cambria"/>
          <w:color w:val="00007D"/>
          <w:sz w:val="18"/>
        </w:rPr>
        <w:t>1,03</w:t>
      </w:r>
      <w:r>
        <w:rPr>
          <w:rFonts w:ascii="Cambria"/>
          <w:color w:val="00007D"/>
          <w:spacing w:val="33"/>
          <w:sz w:val="18"/>
        </w:rPr>
        <w:t> </w:t>
      </w:r>
      <w:r>
        <w:rPr>
          <w:rFonts w:ascii="Cambria"/>
          <w:color w:val="00007D"/>
          <w:sz w:val="18"/>
        </w:rPr>
        <w:t>*</w:t>
      </w:r>
      <w:r>
        <w:rPr>
          <w:rFonts w:ascii="Cambria"/>
          <w:color w:val="00007D"/>
          <w:spacing w:val="-10"/>
          <w:sz w:val="18"/>
        </w:rPr>
        <w:t> </w:t>
      </w:r>
      <w:r>
        <w:rPr>
          <w:rFonts w:ascii="Cambria"/>
          <w:color w:val="00007D"/>
          <w:sz w:val="18"/>
        </w:rPr>
        <w:t>(</w:t>
      </w:r>
      <w:r>
        <w:rPr>
          <w:rFonts w:ascii="Cambria"/>
          <w:color w:val="00007D"/>
          <w:spacing w:val="-10"/>
          <w:sz w:val="18"/>
        </w:rPr>
        <w:t> </w:t>
      </w:r>
      <w:r>
        <w:rPr>
          <w:rFonts w:ascii="Cambria"/>
          <w:color w:val="00007D"/>
          <w:sz w:val="18"/>
        </w:rPr>
        <w:t>Aktiva</w:t>
      </w:r>
      <w:r>
        <w:rPr>
          <w:rFonts w:ascii="Cambria"/>
          <w:color w:val="00007D"/>
          <w:spacing w:val="-9"/>
          <w:sz w:val="18"/>
        </w:rPr>
        <w:t> </w:t>
      </w:r>
      <w:r>
        <w:rPr>
          <w:rFonts w:ascii="Cambria"/>
          <w:color w:val="00007D"/>
          <w:sz w:val="18"/>
        </w:rPr>
        <w:t>Lancar</w:t>
      </w:r>
      <w:r>
        <w:rPr>
          <w:rFonts w:ascii="Cambria"/>
          <w:color w:val="00007D"/>
          <w:spacing w:val="30"/>
          <w:sz w:val="18"/>
        </w:rPr>
        <w:t> </w:t>
      </w:r>
      <w:r>
        <w:rPr>
          <w:rFonts w:ascii="Cambria"/>
          <w:color w:val="00007D"/>
          <w:sz w:val="18"/>
        </w:rPr>
        <w:t>-</w:t>
      </w:r>
      <w:r>
        <w:rPr>
          <w:rFonts w:ascii="Cambria"/>
          <w:color w:val="00007D"/>
          <w:spacing w:val="30"/>
          <w:sz w:val="18"/>
        </w:rPr>
        <w:t> </w:t>
      </w:r>
      <w:r>
        <w:rPr>
          <w:rFonts w:ascii="Cambria"/>
          <w:color w:val="00007D"/>
          <w:sz w:val="18"/>
        </w:rPr>
        <w:t>Hutang</w:t>
      </w:r>
      <w:r>
        <w:rPr>
          <w:rFonts w:ascii="Cambria"/>
          <w:color w:val="00007D"/>
          <w:spacing w:val="-7"/>
          <w:sz w:val="18"/>
        </w:rPr>
        <w:t> </w:t>
      </w:r>
      <w:r>
        <w:rPr>
          <w:rFonts w:ascii="Cambria"/>
          <w:color w:val="00007D"/>
          <w:sz w:val="18"/>
        </w:rPr>
        <w:t>Lancar)</w:t>
      </w:r>
      <w:r>
        <w:rPr>
          <w:rFonts w:ascii="Cambria"/>
          <w:color w:val="00007D"/>
          <w:spacing w:val="-10"/>
          <w:sz w:val="18"/>
        </w:rPr>
        <w:t> </w:t>
      </w:r>
      <w:r>
        <w:rPr>
          <w:rFonts w:ascii="Cambria"/>
          <w:color w:val="00007D"/>
          <w:sz w:val="18"/>
        </w:rPr>
        <w:t>/</w:t>
      </w:r>
      <w:r>
        <w:rPr>
          <w:rFonts w:ascii="Cambria"/>
          <w:color w:val="00007D"/>
          <w:spacing w:val="-10"/>
          <w:sz w:val="18"/>
        </w:rPr>
        <w:t> </w:t>
      </w:r>
      <w:r>
        <w:rPr>
          <w:rFonts w:ascii="Cambria"/>
          <w:color w:val="00007D"/>
          <w:sz w:val="18"/>
        </w:rPr>
        <w:t>Total</w:t>
      </w:r>
      <w:r>
        <w:rPr>
          <w:rFonts w:ascii="Cambria"/>
          <w:color w:val="00007D"/>
          <w:spacing w:val="-13"/>
          <w:sz w:val="18"/>
        </w:rPr>
        <w:t> </w:t>
      </w:r>
      <w:r>
        <w:rPr>
          <w:rFonts w:ascii="Cambria"/>
          <w:color w:val="00007D"/>
          <w:sz w:val="18"/>
        </w:rPr>
        <w:t>Aktiva</w:t>
      </w:r>
      <w:r>
        <w:rPr>
          <w:rFonts w:ascii="Cambria"/>
          <w:color w:val="00007D"/>
          <w:spacing w:val="40"/>
          <w:sz w:val="18"/>
        </w:rPr>
        <w:t> </w:t>
      </w:r>
      <w:r>
        <w:rPr>
          <w:rFonts w:ascii="Cambria"/>
          <w:color w:val="0000FF"/>
          <w:sz w:val="18"/>
        </w:rPr>
        <w:t>X2 </w:t>
      </w:r>
      <w:r>
        <w:rPr>
          <w:rFonts w:ascii="Cambria"/>
          <w:color w:val="00007D"/>
          <w:sz w:val="18"/>
        </w:rPr>
        <w:t>= 3,07 * ( EBIT / Total Aktiva )</w:t>
      </w:r>
    </w:p>
    <w:p>
      <w:pPr>
        <w:spacing w:before="0"/>
        <w:ind w:left="1178" w:right="0" w:firstLine="0"/>
        <w:jc w:val="left"/>
        <w:rPr>
          <w:rFonts w:ascii="Cambria"/>
          <w:sz w:val="18"/>
        </w:rPr>
      </w:pPr>
      <w:r>
        <w:rPr>
          <w:rFonts w:ascii="Cambria"/>
          <w:color w:val="0000FF"/>
          <w:sz w:val="18"/>
        </w:rPr>
        <w:t>X3</w:t>
      </w:r>
      <w:r>
        <w:rPr>
          <w:rFonts w:ascii="Cambria"/>
          <w:color w:val="0000FF"/>
          <w:spacing w:val="-4"/>
          <w:sz w:val="18"/>
        </w:rPr>
        <w:t> </w:t>
      </w:r>
      <w:r>
        <w:rPr>
          <w:rFonts w:ascii="Cambria"/>
          <w:color w:val="00007D"/>
          <w:sz w:val="18"/>
        </w:rPr>
        <w:t>=</w:t>
      </w:r>
      <w:r>
        <w:rPr>
          <w:rFonts w:ascii="Cambria"/>
          <w:color w:val="00007D"/>
          <w:spacing w:val="-3"/>
          <w:sz w:val="18"/>
        </w:rPr>
        <w:t> </w:t>
      </w:r>
      <w:r>
        <w:rPr>
          <w:rFonts w:ascii="Cambria"/>
          <w:color w:val="00007D"/>
          <w:sz w:val="18"/>
        </w:rPr>
        <w:t>0,66</w:t>
      </w:r>
      <w:r>
        <w:rPr>
          <w:rFonts w:ascii="Cambria"/>
          <w:color w:val="00007D"/>
          <w:spacing w:val="53"/>
          <w:sz w:val="18"/>
        </w:rPr>
        <w:t> </w:t>
      </w:r>
      <w:r>
        <w:rPr>
          <w:rFonts w:ascii="Cambria"/>
          <w:color w:val="00007D"/>
          <w:sz w:val="18"/>
        </w:rPr>
        <w:t>*</w:t>
      </w:r>
      <w:r>
        <w:rPr>
          <w:rFonts w:ascii="Cambria"/>
          <w:color w:val="00007D"/>
          <w:spacing w:val="-9"/>
          <w:sz w:val="18"/>
        </w:rPr>
        <w:t> </w:t>
      </w:r>
      <w:r>
        <w:rPr>
          <w:rFonts w:ascii="Cambria"/>
          <w:color w:val="00007D"/>
          <w:sz w:val="18"/>
        </w:rPr>
        <w:t>(</w:t>
      </w:r>
      <w:r>
        <w:rPr>
          <w:rFonts w:ascii="Cambria"/>
          <w:color w:val="00007D"/>
          <w:spacing w:val="-5"/>
          <w:sz w:val="18"/>
        </w:rPr>
        <w:t> </w:t>
      </w:r>
      <w:r>
        <w:rPr>
          <w:rFonts w:ascii="Cambria"/>
          <w:color w:val="00007D"/>
          <w:sz w:val="18"/>
        </w:rPr>
        <w:t>EBT</w:t>
      </w:r>
      <w:r>
        <w:rPr>
          <w:rFonts w:ascii="Cambria"/>
          <w:color w:val="00007D"/>
          <w:spacing w:val="-4"/>
          <w:sz w:val="18"/>
        </w:rPr>
        <w:t> </w:t>
      </w:r>
      <w:r>
        <w:rPr>
          <w:rFonts w:ascii="Cambria"/>
          <w:color w:val="00007D"/>
          <w:sz w:val="18"/>
        </w:rPr>
        <w:t>/</w:t>
      </w:r>
      <w:r>
        <w:rPr>
          <w:rFonts w:ascii="Cambria"/>
          <w:color w:val="00007D"/>
          <w:spacing w:val="-6"/>
          <w:sz w:val="18"/>
        </w:rPr>
        <w:t> </w:t>
      </w:r>
      <w:r>
        <w:rPr>
          <w:rFonts w:ascii="Cambria"/>
          <w:color w:val="00007D"/>
          <w:sz w:val="18"/>
        </w:rPr>
        <w:t>Hutang</w:t>
      </w:r>
      <w:r>
        <w:rPr>
          <w:rFonts w:ascii="Cambria"/>
          <w:color w:val="00007D"/>
          <w:spacing w:val="-6"/>
          <w:sz w:val="18"/>
        </w:rPr>
        <w:t> </w:t>
      </w:r>
      <w:r>
        <w:rPr>
          <w:rFonts w:ascii="Cambria"/>
          <w:color w:val="00007D"/>
          <w:sz w:val="18"/>
        </w:rPr>
        <w:t>Lancar</w:t>
      </w:r>
      <w:r>
        <w:rPr>
          <w:rFonts w:ascii="Cambria"/>
          <w:color w:val="00007D"/>
          <w:spacing w:val="-6"/>
          <w:sz w:val="18"/>
        </w:rPr>
        <w:t> </w:t>
      </w:r>
      <w:r>
        <w:rPr>
          <w:rFonts w:ascii="Cambria"/>
          <w:color w:val="00007D"/>
          <w:spacing w:val="-10"/>
          <w:sz w:val="18"/>
        </w:rPr>
        <w:t>)</w:t>
      </w:r>
    </w:p>
    <w:p>
      <w:pPr>
        <w:spacing w:before="29"/>
        <w:ind w:left="1178" w:right="0" w:firstLine="0"/>
        <w:jc w:val="left"/>
        <w:rPr>
          <w:rFonts w:ascii="Cambria"/>
          <w:sz w:val="18"/>
        </w:rPr>
      </w:pPr>
      <w:r>
        <w:rPr>
          <w:rFonts w:ascii="Cambria"/>
          <w:color w:val="0000FF"/>
          <w:sz w:val="18"/>
        </w:rPr>
        <w:t>X4</w:t>
      </w:r>
      <w:r>
        <w:rPr>
          <w:rFonts w:ascii="Cambria"/>
          <w:color w:val="0000FF"/>
          <w:spacing w:val="-4"/>
          <w:sz w:val="18"/>
        </w:rPr>
        <w:t> </w:t>
      </w:r>
      <w:r>
        <w:rPr>
          <w:rFonts w:ascii="Cambria"/>
          <w:color w:val="00007D"/>
          <w:sz w:val="18"/>
        </w:rPr>
        <w:t>=</w:t>
      </w:r>
      <w:r>
        <w:rPr>
          <w:rFonts w:ascii="Cambria"/>
          <w:color w:val="00007D"/>
          <w:spacing w:val="-2"/>
          <w:sz w:val="18"/>
        </w:rPr>
        <w:t> </w:t>
      </w:r>
      <w:r>
        <w:rPr>
          <w:rFonts w:ascii="Cambria"/>
          <w:color w:val="00007D"/>
          <w:sz w:val="18"/>
        </w:rPr>
        <w:t>0,4</w:t>
      </w:r>
      <w:r>
        <w:rPr>
          <w:rFonts w:ascii="Cambria"/>
          <w:color w:val="00007D"/>
          <w:spacing w:val="53"/>
          <w:sz w:val="18"/>
        </w:rPr>
        <w:t> </w:t>
      </w:r>
      <w:r>
        <w:rPr>
          <w:rFonts w:ascii="Cambria"/>
          <w:color w:val="00007D"/>
          <w:sz w:val="18"/>
        </w:rPr>
        <w:t>*</w:t>
      </w:r>
      <w:r>
        <w:rPr>
          <w:rFonts w:ascii="Cambria"/>
          <w:color w:val="00007D"/>
          <w:spacing w:val="-12"/>
          <w:sz w:val="18"/>
        </w:rPr>
        <w:t> </w:t>
      </w:r>
      <w:r>
        <w:rPr>
          <w:rFonts w:ascii="Cambria"/>
          <w:color w:val="00007D"/>
          <w:sz w:val="18"/>
        </w:rPr>
        <w:t>(</w:t>
      </w:r>
      <w:r>
        <w:rPr>
          <w:rFonts w:ascii="Cambria"/>
          <w:color w:val="00007D"/>
          <w:spacing w:val="-5"/>
          <w:sz w:val="18"/>
        </w:rPr>
        <w:t> </w:t>
      </w:r>
      <w:r>
        <w:rPr>
          <w:rFonts w:ascii="Cambria"/>
          <w:color w:val="00007D"/>
          <w:sz w:val="18"/>
        </w:rPr>
        <w:t>Pendapatan</w:t>
      </w:r>
      <w:r>
        <w:rPr>
          <w:rFonts w:ascii="Cambria"/>
          <w:color w:val="00007D"/>
          <w:spacing w:val="-6"/>
          <w:sz w:val="18"/>
        </w:rPr>
        <w:t> </w:t>
      </w:r>
      <w:r>
        <w:rPr>
          <w:rFonts w:ascii="Cambria"/>
          <w:color w:val="00007D"/>
          <w:sz w:val="18"/>
        </w:rPr>
        <w:t>Operasional</w:t>
      </w:r>
      <w:r>
        <w:rPr>
          <w:rFonts w:ascii="Cambria"/>
          <w:color w:val="00007D"/>
          <w:spacing w:val="-9"/>
          <w:sz w:val="18"/>
        </w:rPr>
        <w:t> </w:t>
      </w:r>
      <w:r>
        <w:rPr>
          <w:rFonts w:ascii="Cambria"/>
          <w:color w:val="00007D"/>
          <w:sz w:val="18"/>
        </w:rPr>
        <w:t>/</w:t>
      </w:r>
      <w:r>
        <w:rPr>
          <w:rFonts w:ascii="Cambria"/>
          <w:color w:val="00007D"/>
          <w:spacing w:val="-4"/>
          <w:sz w:val="18"/>
        </w:rPr>
        <w:t> </w:t>
      </w:r>
      <w:r>
        <w:rPr>
          <w:rFonts w:ascii="Cambria"/>
          <w:color w:val="00007D"/>
          <w:sz w:val="18"/>
        </w:rPr>
        <w:t>Total</w:t>
      </w:r>
      <w:r>
        <w:rPr>
          <w:rFonts w:ascii="Cambria"/>
          <w:color w:val="00007D"/>
          <w:spacing w:val="-8"/>
          <w:sz w:val="18"/>
        </w:rPr>
        <w:t> </w:t>
      </w:r>
      <w:r>
        <w:rPr>
          <w:rFonts w:ascii="Cambria"/>
          <w:color w:val="00007D"/>
          <w:sz w:val="18"/>
        </w:rPr>
        <w:t>Aktiva</w:t>
      </w:r>
      <w:r>
        <w:rPr>
          <w:rFonts w:ascii="Cambria"/>
          <w:color w:val="00007D"/>
          <w:spacing w:val="-9"/>
          <w:sz w:val="18"/>
        </w:rPr>
        <w:t> </w:t>
      </w:r>
      <w:r>
        <w:rPr>
          <w:rFonts w:ascii="Cambria"/>
          <w:color w:val="00007D"/>
          <w:spacing w:val="-10"/>
          <w:sz w:val="18"/>
        </w:rPr>
        <w:t>)</w:t>
      </w:r>
    </w:p>
    <w:p>
      <w:pPr>
        <w:spacing w:line="367" w:lineRule="auto" w:before="103"/>
        <w:ind w:left="1168" w:right="4074" w:firstLine="0"/>
        <w:jc w:val="left"/>
        <w:rPr>
          <w:rFonts w:ascii="Cambria"/>
          <w:sz w:val="18"/>
        </w:rPr>
      </w:pPr>
      <w:r>
        <w:rPr/>
        <w:br w:type="column"/>
      </w:r>
      <w:r>
        <w:rPr>
          <w:rFonts w:ascii="Cambria"/>
          <w:color w:val="0000FF"/>
          <w:sz w:val="18"/>
        </w:rPr>
        <w:t>Jika skor &gt;</w:t>
      </w:r>
      <w:r>
        <w:rPr>
          <w:rFonts w:ascii="Cambria"/>
          <w:color w:val="0000FF"/>
          <w:spacing w:val="-3"/>
          <w:sz w:val="18"/>
        </w:rPr>
        <w:t> </w:t>
      </w:r>
      <w:r>
        <w:rPr>
          <w:rFonts w:ascii="Cambria"/>
          <w:color w:val="0000FF"/>
          <w:sz w:val="18"/>
        </w:rPr>
        <w:t>0,862,</w:t>
      </w:r>
      <w:r>
        <w:rPr>
          <w:rFonts w:ascii="Cambria"/>
          <w:color w:val="0000FF"/>
          <w:spacing w:val="-1"/>
          <w:sz w:val="18"/>
        </w:rPr>
        <w:t> </w:t>
      </w:r>
      <w:r>
        <w:rPr>
          <w:rFonts w:ascii="Cambria"/>
          <w:color w:val="0000FF"/>
          <w:sz w:val="18"/>
        </w:rPr>
        <w:t>keberlangsungan</w:t>
      </w:r>
      <w:r>
        <w:rPr>
          <w:rFonts w:ascii="Cambria"/>
          <w:color w:val="0000FF"/>
          <w:spacing w:val="-3"/>
          <w:sz w:val="18"/>
        </w:rPr>
        <w:t> </w:t>
      </w:r>
      <w:r>
        <w:rPr>
          <w:rFonts w:ascii="Cambria"/>
          <w:color w:val="0000FF"/>
          <w:sz w:val="18"/>
        </w:rPr>
        <w:t>usaha positif</w:t>
      </w:r>
      <w:r>
        <w:rPr>
          <w:rFonts w:ascii="Cambria"/>
          <w:color w:val="0000FF"/>
          <w:spacing w:val="40"/>
          <w:sz w:val="18"/>
        </w:rPr>
        <w:t> </w:t>
      </w:r>
      <w:r>
        <w:rPr>
          <w:rFonts w:ascii="Cambria"/>
          <w:color w:val="0000FF"/>
          <w:sz w:val="18"/>
        </w:rPr>
        <w:t>Jika</w:t>
      </w:r>
      <w:r>
        <w:rPr>
          <w:rFonts w:ascii="Cambria"/>
          <w:color w:val="0000FF"/>
          <w:spacing w:val="-5"/>
          <w:sz w:val="18"/>
        </w:rPr>
        <w:t> </w:t>
      </w:r>
      <w:r>
        <w:rPr>
          <w:rFonts w:ascii="Cambria"/>
          <w:color w:val="0000FF"/>
          <w:sz w:val="18"/>
        </w:rPr>
        <w:t>skor</w:t>
      </w:r>
      <w:r>
        <w:rPr>
          <w:rFonts w:ascii="Cambria"/>
          <w:color w:val="0000FF"/>
          <w:spacing w:val="-5"/>
          <w:sz w:val="18"/>
        </w:rPr>
        <w:t> </w:t>
      </w:r>
      <w:r>
        <w:rPr>
          <w:rFonts w:ascii="Cambria"/>
          <w:color w:val="0000FF"/>
          <w:sz w:val="18"/>
        </w:rPr>
        <w:t>&lt;</w:t>
      </w:r>
      <w:r>
        <w:rPr>
          <w:rFonts w:ascii="Cambria"/>
          <w:color w:val="0000FF"/>
          <w:spacing w:val="-7"/>
          <w:sz w:val="18"/>
        </w:rPr>
        <w:t> </w:t>
      </w:r>
      <w:r>
        <w:rPr>
          <w:rFonts w:ascii="Cambria"/>
          <w:color w:val="0000FF"/>
          <w:sz w:val="18"/>
        </w:rPr>
        <w:t>0,862,</w:t>
      </w:r>
      <w:r>
        <w:rPr>
          <w:rFonts w:ascii="Cambria"/>
          <w:color w:val="0000FF"/>
          <w:spacing w:val="-6"/>
          <w:sz w:val="18"/>
        </w:rPr>
        <w:t> </w:t>
      </w:r>
      <w:r>
        <w:rPr>
          <w:rFonts w:ascii="Cambria"/>
          <w:color w:val="0000FF"/>
          <w:sz w:val="18"/>
        </w:rPr>
        <w:t>keberlangsungan</w:t>
      </w:r>
      <w:r>
        <w:rPr>
          <w:rFonts w:ascii="Cambria"/>
          <w:color w:val="0000FF"/>
          <w:spacing w:val="-8"/>
          <w:sz w:val="18"/>
        </w:rPr>
        <w:t> </w:t>
      </w:r>
      <w:r>
        <w:rPr>
          <w:rFonts w:ascii="Cambria"/>
          <w:color w:val="0000FF"/>
          <w:sz w:val="18"/>
        </w:rPr>
        <w:t>usaha</w:t>
      </w:r>
      <w:r>
        <w:rPr>
          <w:rFonts w:ascii="Cambria"/>
          <w:color w:val="0000FF"/>
          <w:spacing w:val="-5"/>
          <w:sz w:val="18"/>
        </w:rPr>
        <w:t> </w:t>
      </w:r>
      <w:r>
        <w:rPr>
          <w:rFonts w:ascii="Cambria"/>
          <w:color w:val="0000FF"/>
          <w:sz w:val="18"/>
        </w:rPr>
        <w:t>negatif</w:t>
      </w:r>
    </w:p>
    <w:p>
      <w:pPr>
        <w:spacing w:after="0" w:line="367" w:lineRule="auto"/>
        <w:jc w:val="left"/>
        <w:rPr>
          <w:rFonts w:ascii="Cambria"/>
          <w:sz w:val="18"/>
        </w:rPr>
        <w:sectPr>
          <w:type w:val="continuous"/>
          <w:pgSz w:w="16840" w:h="11910" w:orient="landscape"/>
          <w:pgMar w:header="0" w:footer="0" w:top="440" w:bottom="280" w:left="200" w:right="40"/>
          <w:cols w:num="2" w:equalWidth="0">
            <w:col w:w="5748" w:space="1857"/>
            <w:col w:w="8995"/>
          </w:cols>
        </w:sectPr>
      </w:pPr>
    </w:p>
    <w:p>
      <w:pPr>
        <w:spacing w:before="66"/>
        <w:ind w:left="5497" w:right="253" w:firstLine="3390"/>
        <w:jc w:val="right"/>
        <w:rPr>
          <w:sz w:val="20"/>
        </w:rPr>
      </w:pPr>
      <w:r>
        <w:rPr>
          <w:sz w:val="20"/>
        </w:rPr>
        <w:t>Lampiran</w:t>
      </w:r>
      <w:r>
        <w:rPr>
          <w:spacing w:val="-5"/>
          <w:sz w:val="20"/>
        </w:rPr>
        <w:t> </w:t>
      </w:r>
      <w:r>
        <w:rPr>
          <w:sz w:val="20"/>
        </w:rPr>
        <w:t>20</w:t>
      </w:r>
      <w:r>
        <w:rPr>
          <w:spacing w:val="-5"/>
          <w:sz w:val="20"/>
        </w:rPr>
        <w:t> </w:t>
      </w:r>
      <w:r>
        <w:rPr>
          <w:sz w:val="20"/>
        </w:rPr>
        <w:t>/</w:t>
      </w:r>
      <w:r>
        <w:rPr>
          <w:spacing w:val="-7"/>
          <w:sz w:val="20"/>
        </w:rPr>
        <w:t> </w:t>
      </w:r>
      <w:r>
        <w:rPr>
          <w:sz w:val="20"/>
        </w:rPr>
        <w:t>Hal.</w:t>
      </w:r>
      <w:r>
        <w:rPr>
          <w:spacing w:val="-3"/>
          <w:sz w:val="20"/>
        </w:rPr>
        <w:t> </w:t>
      </w:r>
      <w:r>
        <w:rPr>
          <w:sz w:val="20"/>
        </w:rPr>
        <w:t>1</w:t>
      </w:r>
      <w:r>
        <w:rPr>
          <w:spacing w:val="-5"/>
          <w:sz w:val="20"/>
        </w:rPr>
        <w:t> </w:t>
      </w:r>
      <w:r>
        <w:rPr>
          <w:sz w:val="20"/>
        </w:rPr>
        <w:t>-</w:t>
      </w:r>
      <w:r>
        <w:rPr>
          <w:spacing w:val="-8"/>
          <w:sz w:val="20"/>
        </w:rPr>
        <w:t> </w:t>
      </w:r>
      <w:r>
        <w:rPr>
          <w:sz w:val="20"/>
        </w:rPr>
        <w:t>12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53" w:firstLine="0"/>
        <w:jc w:val="right"/>
        <w:rPr>
          <w:sz w:val="20"/>
        </w:rPr>
      </w:pPr>
      <w:r>
        <w:rPr>
          <w:spacing w:val="-2"/>
          <w:sz w:val="20"/>
        </w:rPr>
        <w:t>Nomor</w:t>
      </w:r>
      <w:r>
        <w:rPr>
          <w:spacing w:val="17"/>
          <w:sz w:val="20"/>
        </w:rPr>
        <w:t> </w:t>
      </w:r>
      <w:r>
        <w:rPr>
          <w:spacing w:val="-2"/>
          <w:sz w:val="20"/>
        </w:rPr>
        <w:t>PE.09.03/LHP-226/PW15/4/2025</w:t>
      </w:r>
    </w:p>
    <w:p>
      <w:pPr>
        <w:spacing w:before="15"/>
        <w:ind w:left="0" w:right="25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spacing w:before="6"/>
        <w:rPr>
          <w:sz w:val="3"/>
        </w:rPr>
      </w:pPr>
      <w:r>
        <w:rPr/>
        <w:drawing>
          <wp:anchor distT="0" distB="0" distL="0" distR="0" allowOverlap="1" layoutInCell="1" locked="0" behindDoc="1" simplePos="0" relativeHeight="487635456">
            <wp:simplePos x="0" y="0"/>
            <wp:positionH relativeFrom="page">
              <wp:posOffset>914400</wp:posOffset>
            </wp:positionH>
            <wp:positionV relativeFrom="paragraph">
              <wp:posOffset>41576</wp:posOffset>
            </wp:positionV>
            <wp:extent cx="5811187" cy="9094470"/>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47" cstate="print"/>
                    <a:stretch>
                      <a:fillRect/>
                    </a:stretch>
                  </pic:blipFill>
                  <pic:spPr>
                    <a:xfrm>
                      <a:off x="0" y="0"/>
                      <a:ext cx="5811187" cy="9094470"/>
                    </a:xfrm>
                    <a:prstGeom prst="rect">
                      <a:avLst/>
                    </a:prstGeom>
                  </pic:spPr>
                </pic:pic>
              </a:graphicData>
            </a:graphic>
          </wp:anchor>
        </w:drawing>
      </w:r>
    </w:p>
    <w:p>
      <w:pPr>
        <w:spacing w:after="0"/>
        <w:rPr>
          <w:sz w:val="3"/>
        </w:rPr>
        <w:sectPr>
          <w:headerReference w:type="default" r:id="rId46"/>
          <w:pgSz w:w="11910" w:h="16840"/>
          <w:pgMar w:header="0" w:footer="0" w:top="640" w:bottom="280" w:left="260" w:right="300"/>
        </w:sectPr>
      </w:pPr>
    </w:p>
    <w:p>
      <w:pPr>
        <w:pStyle w:val="BodyText"/>
        <w:ind w:left="939"/>
        <w:rPr>
          <w:sz w:val="20"/>
        </w:rPr>
      </w:pPr>
      <w:r>
        <w:rPr>
          <w:sz w:val="20"/>
        </w:rPr>
        <w:drawing>
          <wp:inline distT="0" distB="0" distL="0" distR="0">
            <wp:extent cx="6024178" cy="9249918"/>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49" cstate="print"/>
                    <a:stretch>
                      <a:fillRect/>
                    </a:stretch>
                  </pic:blipFill>
                  <pic:spPr>
                    <a:xfrm>
                      <a:off x="0" y="0"/>
                      <a:ext cx="6024178" cy="9249918"/>
                    </a:xfrm>
                    <a:prstGeom prst="rect">
                      <a:avLst/>
                    </a:prstGeom>
                  </pic:spPr>
                </pic:pic>
              </a:graphicData>
            </a:graphic>
          </wp:inline>
        </w:drawing>
      </w:r>
      <w:r>
        <w:rPr>
          <w:sz w:val="20"/>
        </w:rPr>
      </w:r>
    </w:p>
    <w:p>
      <w:pPr>
        <w:spacing w:after="0"/>
        <w:rPr>
          <w:sz w:val="20"/>
        </w:rPr>
        <w:sectPr>
          <w:headerReference w:type="default" r:id="rId48"/>
          <w:pgSz w:w="11910" w:h="16840"/>
          <w:pgMar w:header="0" w:footer="0" w:top="1380" w:bottom="280" w:left="260" w:right="300"/>
        </w:sectPr>
      </w:pPr>
    </w:p>
    <w:p>
      <w:pPr>
        <w:pStyle w:val="BodyText"/>
        <w:ind w:left="302"/>
        <w:rPr>
          <w:sz w:val="20"/>
        </w:rPr>
      </w:pPr>
      <w:r>
        <w:rPr>
          <w:sz w:val="20"/>
        </w:rPr>
        <w:drawing>
          <wp:inline distT="0" distB="0" distL="0" distR="0">
            <wp:extent cx="5985391" cy="10115550"/>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51" cstate="print"/>
                    <a:stretch>
                      <a:fillRect/>
                    </a:stretch>
                  </pic:blipFill>
                  <pic:spPr>
                    <a:xfrm>
                      <a:off x="0" y="0"/>
                      <a:ext cx="5985391" cy="10115550"/>
                    </a:xfrm>
                    <a:prstGeom prst="rect">
                      <a:avLst/>
                    </a:prstGeom>
                  </pic:spPr>
                </pic:pic>
              </a:graphicData>
            </a:graphic>
          </wp:inline>
        </w:drawing>
      </w:r>
      <w:r>
        <w:rPr>
          <w:sz w:val="20"/>
        </w:rPr>
      </w:r>
    </w:p>
    <w:p>
      <w:pPr>
        <w:spacing w:after="0"/>
        <w:rPr>
          <w:sz w:val="20"/>
        </w:rPr>
        <w:sectPr>
          <w:headerReference w:type="default" r:id="rId50"/>
          <w:pgSz w:w="11910" w:h="16840"/>
          <w:pgMar w:header="0" w:footer="0" w:top="180" w:bottom="280" w:left="260" w:right="300"/>
        </w:sectPr>
      </w:pPr>
    </w:p>
    <w:p>
      <w:pPr>
        <w:pStyle w:val="BodyText"/>
        <w:ind w:left="580"/>
        <w:rPr>
          <w:sz w:val="20"/>
        </w:rPr>
      </w:pPr>
      <w:r>
        <w:rPr>
          <w:sz w:val="20"/>
        </w:rPr>
        <w:drawing>
          <wp:inline distT="0" distB="0" distL="0" distR="0">
            <wp:extent cx="6288760" cy="9859518"/>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53" cstate="print"/>
                    <a:stretch>
                      <a:fillRect/>
                    </a:stretch>
                  </pic:blipFill>
                  <pic:spPr>
                    <a:xfrm>
                      <a:off x="0" y="0"/>
                      <a:ext cx="6288760" cy="9859518"/>
                    </a:xfrm>
                    <a:prstGeom prst="rect">
                      <a:avLst/>
                    </a:prstGeom>
                  </pic:spPr>
                </pic:pic>
              </a:graphicData>
            </a:graphic>
          </wp:inline>
        </w:drawing>
      </w:r>
      <w:r>
        <w:rPr>
          <w:sz w:val="20"/>
        </w:rPr>
      </w:r>
    </w:p>
    <w:p>
      <w:pPr>
        <w:spacing w:after="0"/>
        <w:rPr>
          <w:sz w:val="20"/>
        </w:rPr>
        <w:sectPr>
          <w:headerReference w:type="default" r:id="rId52"/>
          <w:pgSz w:w="11910" w:h="16840"/>
          <w:pgMar w:header="0" w:footer="0" w:top="740" w:bottom="280" w:left="260" w:right="300"/>
        </w:sectPr>
      </w:pPr>
    </w:p>
    <w:p>
      <w:pPr>
        <w:pStyle w:val="BodyText"/>
        <w:ind w:left="920"/>
        <w:rPr>
          <w:sz w:val="20"/>
        </w:rPr>
      </w:pPr>
      <w:r>
        <w:rPr>
          <w:sz w:val="20"/>
        </w:rPr>
        <w:drawing>
          <wp:inline distT="0" distB="0" distL="0" distR="0">
            <wp:extent cx="6111689" cy="1005840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55" cstate="print"/>
                    <a:stretch>
                      <a:fillRect/>
                    </a:stretch>
                  </pic:blipFill>
                  <pic:spPr>
                    <a:xfrm>
                      <a:off x="0" y="0"/>
                      <a:ext cx="6111689" cy="10058400"/>
                    </a:xfrm>
                    <a:prstGeom prst="rect">
                      <a:avLst/>
                    </a:prstGeom>
                  </pic:spPr>
                </pic:pic>
              </a:graphicData>
            </a:graphic>
          </wp:inline>
        </w:drawing>
      </w:r>
      <w:r>
        <w:rPr>
          <w:sz w:val="20"/>
        </w:rPr>
      </w:r>
    </w:p>
    <w:p>
      <w:pPr>
        <w:spacing w:after="0"/>
        <w:rPr>
          <w:sz w:val="20"/>
        </w:rPr>
        <w:sectPr>
          <w:headerReference w:type="default" r:id="rId54"/>
          <w:pgSz w:w="11910" w:h="16840"/>
          <w:pgMar w:header="0" w:footer="0" w:top="500" w:bottom="280" w:left="260" w:right="300"/>
        </w:sectPr>
      </w:pPr>
    </w:p>
    <w:p>
      <w:pPr>
        <w:pStyle w:val="BodyText"/>
        <w:ind w:left="535"/>
        <w:rPr>
          <w:sz w:val="20"/>
        </w:rPr>
      </w:pPr>
      <w:r>
        <w:rPr>
          <w:sz w:val="20"/>
        </w:rPr>
        <w:drawing>
          <wp:inline distT="0" distB="0" distL="0" distR="0">
            <wp:extent cx="6099197" cy="1035824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7" cstate="print"/>
                    <a:stretch>
                      <a:fillRect/>
                    </a:stretch>
                  </pic:blipFill>
                  <pic:spPr>
                    <a:xfrm>
                      <a:off x="0" y="0"/>
                      <a:ext cx="6099197" cy="10358247"/>
                    </a:xfrm>
                    <a:prstGeom prst="rect">
                      <a:avLst/>
                    </a:prstGeom>
                  </pic:spPr>
                </pic:pic>
              </a:graphicData>
            </a:graphic>
          </wp:inline>
        </w:drawing>
      </w:r>
      <w:r>
        <w:rPr>
          <w:sz w:val="20"/>
        </w:rPr>
      </w:r>
    </w:p>
    <w:p>
      <w:pPr>
        <w:spacing w:after="0"/>
        <w:rPr>
          <w:sz w:val="20"/>
        </w:rPr>
        <w:sectPr>
          <w:headerReference w:type="default" r:id="rId56"/>
          <w:pgSz w:w="11910" w:h="16840"/>
          <w:pgMar w:header="0" w:footer="0" w:top="0" w:bottom="280" w:left="260" w:right="300"/>
        </w:sectPr>
      </w:pPr>
    </w:p>
    <w:p>
      <w:pPr>
        <w:pStyle w:val="BodyText"/>
        <w:spacing w:before="4"/>
        <w:rPr>
          <w:sz w:val="17"/>
        </w:rPr>
      </w:pPr>
      <w:r>
        <w:rPr/>
        <w:drawing>
          <wp:anchor distT="0" distB="0" distL="0" distR="0" allowOverlap="1" layoutInCell="1" locked="0" behindDoc="0" simplePos="0" relativeHeight="15776768">
            <wp:simplePos x="0" y="0"/>
            <wp:positionH relativeFrom="page">
              <wp:posOffset>728344</wp:posOffset>
            </wp:positionH>
            <wp:positionV relativeFrom="page">
              <wp:posOffset>0</wp:posOffset>
            </wp:positionV>
            <wp:extent cx="6476873" cy="10483214"/>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59" cstate="print"/>
                    <a:stretch>
                      <a:fillRect/>
                    </a:stretch>
                  </pic:blipFill>
                  <pic:spPr>
                    <a:xfrm>
                      <a:off x="0" y="0"/>
                      <a:ext cx="6476873" cy="10483214"/>
                    </a:xfrm>
                    <a:prstGeom prst="rect">
                      <a:avLst/>
                    </a:prstGeom>
                  </pic:spPr>
                </pic:pic>
              </a:graphicData>
            </a:graphic>
          </wp:anchor>
        </w:drawing>
      </w:r>
    </w:p>
    <w:p>
      <w:pPr>
        <w:spacing w:after="0"/>
        <w:rPr>
          <w:sz w:val="17"/>
        </w:rPr>
        <w:sectPr>
          <w:headerReference w:type="default" r:id="rId58"/>
          <w:pgSz w:w="11910" w:h="16840"/>
          <w:pgMar w:header="0" w:footer="0" w:top="1920" w:bottom="280" w:left="260" w:right="300"/>
        </w:sectPr>
      </w:pPr>
    </w:p>
    <w:p>
      <w:pPr>
        <w:pStyle w:val="BodyText"/>
        <w:ind w:left="1141"/>
        <w:rPr>
          <w:sz w:val="20"/>
        </w:rPr>
      </w:pPr>
      <w:r>
        <w:rPr>
          <w:sz w:val="20"/>
        </w:rPr>
        <w:drawing>
          <wp:inline distT="0" distB="0" distL="0" distR="0">
            <wp:extent cx="5787227" cy="10336339"/>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61" cstate="print"/>
                    <a:stretch>
                      <a:fillRect/>
                    </a:stretch>
                  </pic:blipFill>
                  <pic:spPr>
                    <a:xfrm>
                      <a:off x="0" y="0"/>
                      <a:ext cx="5787227" cy="10336339"/>
                    </a:xfrm>
                    <a:prstGeom prst="rect">
                      <a:avLst/>
                    </a:prstGeom>
                  </pic:spPr>
                </pic:pic>
              </a:graphicData>
            </a:graphic>
          </wp:inline>
        </w:drawing>
      </w:r>
      <w:r>
        <w:rPr>
          <w:sz w:val="20"/>
        </w:rPr>
      </w:r>
    </w:p>
    <w:p>
      <w:pPr>
        <w:spacing w:after="0"/>
        <w:rPr>
          <w:sz w:val="20"/>
        </w:rPr>
        <w:sectPr>
          <w:headerReference w:type="default" r:id="rId60"/>
          <w:pgSz w:w="11910" w:h="16840"/>
          <w:pgMar w:header="0" w:footer="0" w:top="0" w:bottom="280" w:left="260" w:right="300"/>
        </w:sectPr>
      </w:pPr>
    </w:p>
    <w:p>
      <w:pPr>
        <w:pStyle w:val="BodyText"/>
        <w:ind w:left="1074"/>
        <w:rPr>
          <w:sz w:val="20"/>
        </w:rPr>
      </w:pPr>
      <w:r>
        <w:rPr>
          <w:sz w:val="20"/>
        </w:rPr>
        <w:drawing>
          <wp:inline distT="0" distB="0" distL="0" distR="0">
            <wp:extent cx="5825712" cy="10364152"/>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63" cstate="print"/>
                    <a:stretch>
                      <a:fillRect/>
                    </a:stretch>
                  </pic:blipFill>
                  <pic:spPr>
                    <a:xfrm>
                      <a:off x="0" y="0"/>
                      <a:ext cx="5825712" cy="10364152"/>
                    </a:xfrm>
                    <a:prstGeom prst="rect">
                      <a:avLst/>
                    </a:prstGeom>
                  </pic:spPr>
                </pic:pic>
              </a:graphicData>
            </a:graphic>
          </wp:inline>
        </w:drawing>
      </w:r>
      <w:r>
        <w:rPr>
          <w:sz w:val="20"/>
        </w:rPr>
      </w:r>
    </w:p>
    <w:p>
      <w:pPr>
        <w:spacing w:after="0"/>
        <w:rPr>
          <w:sz w:val="20"/>
        </w:rPr>
        <w:sectPr>
          <w:headerReference w:type="default" r:id="rId62"/>
          <w:pgSz w:w="11910" w:h="16840"/>
          <w:pgMar w:header="0" w:footer="0" w:top="0" w:bottom="280" w:left="260" w:right="300"/>
        </w:sectPr>
      </w:pPr>
    </w:p>
    <w:p>
      <w:pPr>
        <w:pStyle w:val="BodyText"/>
        <w:ind w:left="460"/>
        <w:rPr>
          <w:sz w:val="20"/>
        </w:rPr>
      </w:pPr>
      <w:r>
        <w:rPr>
          <w:sz w:val="20"/>
        </w:rPr>
        <w:drawing>
          <wp:inline distT="0" distB="0" distL="0" distR="0">
            <wp:extent cx="6170586" cy="9922002"/>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65" cstate="print"/>
                    <a:stretch>
                      <a:fillRect/>
                    </a:stretch>
                  </pic:blipFill>
                  <pic:spPr>
                    <a:xfrm>
                      <a:off x="0" y="0"/>
                      <a:ext cx="6170586" cy="9922002"/>
                    </a:xfrm>
                    <a:prstGeom prst="rect">
                      <a:avLst/>
                    </a:prstGeom>
                  </pic:spPr>
                </pic:pic>
              </a:graphicData>
            </a:graphic>
          </wp:inline>
        </w:drawing>
      </w:r>
      <w:r>
        <w:rPr>
          <w:sz w:val="20"/>
        </w:rPr>
      </w:r>
    </w:p>
    <w:p>
      <w:pPr>
        <w:spacing w:after="0"/>
        <w:rPr>
          <w:sz w:val="20"/>
        </w:rPr>
        <w:sectPr>
          <w:headerReference w:type="default" r:id="rId64"/>
          <w:pgSz w:w="11910" w:h="16840"/>
          <w:pgMar w:header="0" w:footer="0" w:top="0" w:bottom="280" w:left="260" w:right="300"/>
        </w:sectPr>
      </w:pPr>
    </w:p>
    <w:p>
      <w:pPr>
        <w:pStyle w:val="BodyText"/>
        <w:spacing w:before="4"/>
        <w:rPr>
          <w:sz w:val="17"/>
        </w:rPr>
      </w:pPr>
      <w:r>
        <w:rPr/>
        <w:drawing>
          <wp:anchor distT="0" distB="0" distL="0" distR="0" allowOverlap="1" layoutInCell="1" locked="0" behindDoc="0" simplePos="0" relativeHeight="15777280">
            <wp:simplePos x="0" y="0"/>
            <wp:positionH relativeFrom="page">
              <wp:posOffset>682307</wp:posOffset>
            </wp:positionH>
            <wp:positionV relativeFrom="page">
              <wp:posOffset>614794</wp:posOffset>
            </wp:positionV>
            <wp:extent cx="6197346" cy="10074541"/>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67" cstate="print"/>
                    <a:stretch>
                      <a:fillRect/>
                    </a:stretch>
                  </pic:blipFill>
                  <pic:spPr>
                    <a:xfrm>
                      <a:off x="0" y="0"/>
                      <a:ext cx="6197346" cy="10074541"/>
                    </a:xfrm>
                    <a:prstGeom prst="rect">
                      <a:avLst/>
                    </a:prstGeom>
                  </pic:spPr>
                </pic:pic>
              </a:graphicData>
            </a:graphic>
          </wp:anchor>
        </w:drawing>
      </w:r>
    </w:p>
    <w:p>
      <w:pPr>
        <w:spacing w:after="0"/>
        <w:rPr>
          <w:sz w:val="17"/>
        </w:rPr>
        <w:sectPr>
          <w:headerReference w:type="default" r:id="rId66"/>
          <w:pgSz w:w="11910" w:h="16840"/>
          <w:pgMar w:header="0" w:footer="0" w:top="960" w:bottom="0" w:left="260" w:right="300"/>
        </w:sectPr>
      </w:pPr>
    </w:p>
    <w:p>
      <w:pPr>
        <w:pStyle w:val="BodyText"/>
        <w:ind w:left="107"/>
        <w:rPr>
          <w:sz w:val="20"/>
        </w:rPr>
      </w:pPr>
      <w:r>
        <w:rPr>
          <w:sz w:val="20"/>
        </w:rPr>
        <w:drawing>
          <wp:inline distT="0" distB="0" distL="0" distR="0">
            <wp:extent cx="7040398" cy="10204704"/>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69" cstate="print"/>
                    <a:stretch>
                      <a:fillRect/>
                    </a:stretch>
                  </pic:blipFill>
                  <pic:spPr>
                    <a:xfrm>
                      <a:off x="0" y="0"/>
                      <a:ext cx="7040398" cy="10204704"/>
                    </a:xfrm>
                    <a:prstGeom prst="rect">
                      <a:avLst/>
                    </a:prstGeom>
                  </pic:spPr>
                </pic:pic>
              </a:graphicData>
            </a:graphic>
          </wp:inline>
        </w:drawing>
      </w:r>
      <w:r>
        <w:rPr>
          <w:sz w:val="20"/>
        </w:rPr>
      </w:r>
    </w:p>
    <w:p>
      <w:pPr>
        <w:spacing w:after="0"/>
        <w:rPr>
          <w:sz w:val="20"/>
        </w:rPr>
        <w:sectPr>
          <w:headerReference w:type="default" r:id="rId68"/>
          <w:pgSz w:w="11910" w:h="16840"/>
          <w:pgMar w:header="0" w:footer="0" w:top="380" w:bottom="0" w:left="260" w:right="300"/>
        </w:sectPr>
      </w:pPr>
    </w:p>
    <w:p>
      <w:pPr>
        <w:spacing w:before="67"/>
        <w:ind w:left="10422" w:right="410" w:firstLine="3391"/>
        <w:jc w:val="right"/>
        <w:rPr>
          <w:sz w:val="20"/>
        </w:rPr>
      </w:pPr>
      <w:r>
        <w:rPr>
          <w:sz w:val="20"/>
        </w:rPr>
        <w:t>Lampiran</w:t>
      </w:r>
      <w:r>
        <w:rPr>
          <w:spacing w:val="-5"/>
          <w:sz w:val="20"/>
        </w:rPr>
        <w:t> </w:t>
      </w:r>
      <w:r>
        <w:rPr>
          <w:sz w:val="20"/>
        </w:rPr>
        <w:t>21</w:t>
      </w:r>
      <w:r>
        <w:rPr>
          <w:spacing w:val="-4"/>
          <w:sz w:val="20"/>
        </w:rPr>
        <w:t> </w:t>
      </w:r>
      <w:r>
        <w:rPr>
          <w:sz w:val="20"/>
        </w:rPr>
        <w:t>/</w:t>
      </w:r>
      <w:r>
        <w:rPr>
          <w:spacing w:val="-5"/>
          <w:sz w:val="20"/>
        </w:rPr>
        <w:t> </w:t>
      </w:r>
      <w:r>
        <w:rPr>
          <w:sz w:val="20"/>
        </w:rPr>
        <w:t>Hal.</w:t>
      </w:r>
      <w:r>
        <w:rPr>
          <w:spacing w:val="-2"/>
          <w:sz w:val="20"/>
        </w:rPr>
        <w:t> </w:t>
      </w:r>
      <w:r>
        <w:rPr>
          <w:sz w:val="20"/>
        </w:rPr>
        <w:t>1</w:t>
      </w:r>
      <w:r>
        <w:rPr>
          <w:spacing w:val="-9"/>
          <w:sz w:val="20"/>
        </w:rPr>
        <w:t> </w:t>
      </w:r>
      <w:r>
        <w:rPr>
          <w:sz w:val="20"/>
        </w:rPr>
        <w:t>-</w:t>
      </w:r>
      <w:r>
        <w:rPr>
          <w:spacing w:val="-3"/>
          <w:sz w:val="20"/>
        </w:rPr>
        <w:t> </w:t>
      </w:r>
      <w:r>
        <w:rPr>
          <w:sz w:val="20"/>
        </w:rPr>
        <w:t>10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4"/>
        <w:ind w:left="0" w:right="413" w:firstLine="0"/>
        <w:jc w:val="right"/>
        <w:rPr>
          <w:sz w:val="20"/>
        </w:rPr>
      </w:pPr>
      <w:r>
        <w:rPr>
          <w:spacing w:val="-2"/>
          <w:sz w:val="20"/>
        </w:rPr>
        <w:t>Nomor</w:t>
      </w:r>
      <w:r>
        <w:rPr>
          <w:spacing w:val="17"/>
          <w:sz w:val="20"/>
        </w:rPr>
        <w:t> </w:t>
      </w:r>
      <w:r>
        <w:rPr>
          <w:spacing w:val="-2"/>
          <w:sz w:val="20"/>
        </w:rPr>
        <w:t>PE.09.03/LHP-226/PW15/4/2025</w:t>
      </w:r>
    </w:p>
    <w:p>
      <w:pPr>
        <w:spacing w:before="15"/>
        <w:ind w:left="0" w:right="413"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p>
      <w:pPr>
        <w:pStyle w:val="BodyText"/>
        <w:spacing w:before="56"/>
        <w:rPr>
          <w:sz w:val="20"/>
        </w:rPr>
      </w:pPr>
    </w:p>
    <w:p>
      <w:pPr>
        <w:spacing w:line="357" w:lineRule="auto" w:before="0"/>
        <w:ind w:left="6775" w:right="6886" w:firstLine="0"/>
        <w:jc w:val="center"/>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2"/>
          <w:sz w:val="18"/>
        </w:rPr>
        <w:t> </w:t>
      </w:r>
      <w:r>
        <w:rPr>
          <w:rFonts w:ascii="Verdana"/>
          <w:sz w:val="18"/>
        </w:rPr>
        <w:t>Raya Kota Palangka Raya</w:t>
      </w:r>
    </w:p>
    <w:p>
      <w:pPr>
        <w:spacing w:line="357" w:lineRule="auto" w:before="6" w:after="4"/>
        <w:ind w:left="3702" w:right="3820" w:firstLine="0"/>
        <w:jc w:val="center"/>
        <w:rPr>
          <w:rFonts w:ascii="Verdana"/>
          <w:sz w:val="18"/>
        </w:rPr>
      </w:pPr>
      <w:r>
        <w:rPr>
          <w:rFonts w:ascii="Verdana"/>
          <w:color w:val="4471C4"/>
          <w:sz w:val="18"/>
        </w:rPr>
        <w:t>SIMPULAN</w:t>
      </w:r>
      <w:r>
        <w:rPr>
          <w:rFonts w:ascii="Verdana"/>
          <w:color w:val="4471C4"/>
          <w:spacing w:val="-4"/>
          <w:sz w:val="18"/>
        </w:rPr>
        <w:t> </w:t>
      </w:r>
      <w:r>
        <w:rPr>
          <w:rFonts w:ascii="Verdana"/>
          <w:color w:val="4471C4"/>
          <w:sz w:val="18"/>
        </w:rPr>
        <w:t>EVALUASI</w:t>
      </w:r>
      <w:r>
        <w:rPr>
          <w:rFonts w:ascii="Verdana"/>
          <w:color w:val="4471C4"/>
          <w:spacing w:val="-2"/>
          <w:sz w:val="18"/>
        </w:rPr>
        <w:t> </w:t>
      </w:r>
      <w:r>
        <w:rPr>
          <w:rFonts w:ascii="Verdana"/>
          <w:color w:val="4471C4"/>
          <w:sz w:val="18"/>
        </w:rPr>
        <w:t>PENYELENGGARAAN</w:t>
      </w:r>
      <w:r>
        <w:rPr>
          <w:rFonts w:ascii="Verdana"/>
          <w:color w:val="4471C4"/>
          <w:spacing w:val="-4"/>
          <w:sz w:val="18"/>
        </w:rPr>
        <w:t> </w:t>
      </w:r>
      <w:r>
        <w:rPr>
          <w:rFonts w:ascii="Verdana"/>
          <w:color w:val="4471C4"/>
          <w:sz w:val="18"/>
        </w:rPr>
        <w:t>SPAM</w:t>
      </w:r>
      <w:r>
        <w:rPr>
          <w:rFonts w:ascii="Verdana"/>
          <w:color w:val="4471C4"/>
          <w:spacing w:val="-3"/>
          <w:sz w:val="18"/>
        </w:rPr>
        <w:t> </w:t>
      </w:r>
      <w:r>
        <w:rPr>
          <w:rFonts w:ascii="Verdana"/>
          <w:color w:val="4471C4"/>
          <w:sz w:val="18"/>
        </w:rPr>
        <w:t>PERPIPAAN</w:t>
      </w:r>
      <w:r>
        <w:rPr>
          <w:rFonts w:ascii="Verdana"/>
          <w:color w:val="4471C4"/>
          <w:spacing w:val="-4"/>
          <w:sz w:val="18"/>
        </w:rPr>
        <w:t> </w:t>
      </w:r>
      <w:r>
        <w:rPr>
          <w:rFonts w:ascii="Verdana"/>
          <w:color w:val="4471C4"/>
          <w:sz w:val="18"/>
        </w:rPr>
        <w:t>PERKOTAAN</w:t>
      </w:r>
      <w:r>
        <w:rPr>
          <w:rFonts w:ascii="Verdana"/>
          <w:color w:val="4471C4"/>
          <w:spacing w:val="-4"/>
          <w:sz w:val="18"/>
        </w:rPr>
        <w:t> </w:t>
      </w:r>
      <w:r>
        <w:rPr>
          <w:rFonts w:ascii="Verdana"/>
          <w:color w:val="4471C4"/>
          <w:sz w:val="18"/>
        </w:rPr>
        <w:t>BUMD</w:t>
      </w:r>
      <w:r>
        <w:rPr>
          <w:rFonts w:ascii="Verdana"/>
          <w:color w:val="4471C4"/>
          <w:spacing w:val="-9"/>
          <w:sz w:val="18"/>
        </w:rPr>
        <w:t> </w:t>
      </w:r>
      <w:r>
        <w:rPr>
          <w:rFonts w:ascii="Verdana"/>
          <w:color w:val="4471C4"/>
          <w:sz w:val="18"/>
        </w:rPr>
        <w:t>AIR</w:t>
      </w:r>
      <w:r>
        <w:rPr>
          <w:rFonts w:ascii="Verdana"/>
          <w:color w:val="4471C4"/>
          <w:spacing w:val="-4"/>
          <w:sz w:val="18"/>
        </w:rPr>
        <w:t> </w:t>
      </w:r>
      <w:r>
        <w:rPr>
          <w:rFonts w:ascii="Verdana"/>
          <w:color w:val="4471C4"/>
          <w:sz w:val="18"/>
        </w:rPr>
        <w:t>MINUM </w:t>
      </w:r>
      <w:r>
        <w:rPr>
          <w:rFonts w:ascii="Verdana"/>
          <w:sz w:val="18"/>
        </w:rPr>
        <w:t>TAHUN 2024</w:t>
      </w: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90"/>
        <w:gridCol w:w="5449"/>
        <w:gridCol w:w="1929"/>
        <w:gridCol w:w="1929"/>
        <w:gridCol w:w="1929"/>
        <w:gridCol w:w="1934"/>
        <w:gridCol w:w="1929"/>
      </w:tblGrid>
      <w:tr>
        <w:trPr>
          <w:trHeight w:val="196" w:hRule="atLeast"/>
        </w:trPr>
        <w:tc>
          <w:tcPr>
            <w:tcW w:w="1090" w:type="dxa"/>
          </w:tcPr>
          <w:p>
            <w:pPr>
              <w:pStyle w:val="TableParagraph"/>
              <w:spacing w:line="168" w:lineRule="exact" w:before="8"/>
              <w:ind w:left="15"/>
              <w:jc w:val="center"/>
              <w:rPr>
                <w:rFonts w:ascii="Arial"/>
                <w:b/>
                <w:sz w:val="16"/>
              </w:rPr>
            </w:pPr>
            <w:r>
              <w:rPr>
                <w:rFonts w:ascii="Arial"/>
                <w:b/>
                <w:spacing w:val="-5"/>
                <w:sz w:val="16"/>
              </w:rPr>
              <w:t>No</w:t>
            </w:r>
          </w:p>
        </w:tc>
        <w:tc>
          <w:tcPr>
            <w:tcW w:w="5449" w:type="dxa"/>
          </w:tcPr>
          <w:p>
            <w:pPr>
              <w:pStyle w:val="TableParagraph"/>
              <w:spacing w:line="168" w:lineRule="exact" w:before="8"/>
              <w:ind w:left="1363"/>
              <w:rPr>
                <w:rFonts w:ascii="Arial"/>
                <w:b/>
                <w:sz w:val="16"/>
              </w:rPr>
            </w:pPr>
            <w:r>
              <w:rPr>
                <w:rFonts w:ascii="Arial"/>
                <w:b/>
                <w:sz w:val="16"/>
              </w:rPr>
              <w:t>Bagian/Sub Bagian/Sub</w:t>
            </w:r>
            <w:r>
              <w:rPr>
                <w:rFonts w:ascii="Arial"/>
                <w:b/>
                <w:spacing w:val="-7"/>
                <w:sz w:val="16"/>
              </w:rPr>
              <w:t> </w:t>
            </w:r>
            <w:r>
              <w:rPr>
                <w:rFonts w:ascii="Arial"/>
                <w:b/>
                <w:sz w:val="16"/>
              </w:rPr>
              <w:t>Sub</w:t>
            </w:r>
            <w:r>
              <w:rPr>
                <w:rFonts w:ascii="Arial"/>
                <w:b/>
                <w:spacing w:val="-4"/>
                <w:sz w:val="16"/>
              </w:rPr>
              <w:t> </w:t>
            </w:r>
            <w:r>
              <w:rPr>
                <w:rFonts w:ascii="Arial"/>
                <w:b/>
                <w:spacing w:val="-2"/>
                <w:sz w:val="16"/>
              </w:rPr>
              <w:t>Bagian</w:t>
            </w:r>
          </w:p>
        </w:tc>
        <w:tc>
          <w:tcPr>
            <w:tcW w:w="1929" w:type="dxa"/>
          </w:tcPr>
          <w:p>
            <w:pPr>
              <w:pStyle w:val="TableParagraph"/>
              <w:spacing w:line="168" w:lineRule="exact" w:before="8"/>
              <w:ind w:left="105"/>
              <w:rPr>
                <w:rFonts w:ascii="Arial"/>
                <w:b/>
                <w:sz w:val="16"/>
              </w:rPr>
            </w:pPr>
            <w:r>
              <w:rPr>
                <w:rFonts w:ascii="Arial"/>
                <w:b/>
                <w:sz w:val="16"/>
              </w:rPr>
              <w:t>Kondisi</w:t>
            </w:r>
            <w:r>
              <w:rPr>
                <w:rFonts w:ascii="Arial"/>
                <w:b/>
                <w:spacing w:val="-6"/>
                <w:sz w:val="16"/>
              </w:rPr>
              <w:t> </w:t>
            </w:r>
            <w:r>
              <w:rPr>
                <w:rFonts w:ascii="Arial"/>
                <w:b/>
                <w:spacing w:val="-2"/>
                <w:sz w:val="16"/>
              </w:rPr>
              <w:t>Permasalahan</w:t>
            </w:r>
          </w:p>
        </w:tc>
        <w:tc>
          <w:tcPr>
            <w:tcW w:w="1929" w:type="dxa"/>
          </w:tcPr>
          <w:p>
            <w:pPr>
              <w:pStyle w:val="TableParagraph"/>
              <w:spacing w:line="168" w:lineRule="exact" w:before="8"/>
              <w:ind w:left="14"/>
              <w:jc w:val="center"/>
              <w:rPr>
                <w:rFonts w:ascii="Arial"/>
                <w:b/>
                <w:sz w:val="16"/>
              </w:rPr>
            </w:pPr>
            <w:r>
              <w:rPr>
                <w:rFonts w:ascii="Arial"/>
                <w:b/>
                <w:spacing w:val="-2"/>
                <w:sz w:val="16"/>
              </w:rPr>
              <w:t>Kriteria</w:t>
            </w:r>
          </w:p>
        </w:tc>
        <w:tc>
          <w:tcPr>
            <w:tcW w:w="1929" w:type="dxa"/>
          </w:tcPr>
          <w:p>
            <w:pPr>
              <w:pStyle w:val="TableParagraph"/>
              <w:spacing w:line="168" w:lineRule="exact" w:before="8"/>
              <w:ind w:left="592"/>
              <w:rPr>
                <w:rFonts w:ascii="Arial"/>
                <w:b/>
                <w:sz w:val="16"/>
              </w:rPr>
            </w:pPr>
            <w:r>
              <w:rPr>
                <w:rFonts w:ascii="Arial"/>
                <w:b/>
                <w:spacing w:val="-2"/>
                <w:sz w:val="16"/>
              </w:rPr>
              <w:t>Penyebab</w:t>
            </w:r>
          </w:p>
        </w:tc>
        <w:tc>
          <w:tcPr>
            <w:tcW w:w="1934" w:type="dxa"/>
          </w:tcPr>
          <w:p>
            <w:pPr>
              <w:pStyle w:val="TableParagraph"/>
              <w:spacing w:line="168" w:lineRule="exact" w:before="8"/>
              <w:ind w:left="27"/>
              <w:jc w:val="center"/>
              <w:rPr>
                <w:rFonts w:ascii="Arial"/>
                <w:b/>
                <w:sz w:val="16"/>
              </w:rPr>
            </w:pPr>
            <w:r>
              <w:rPr>
                <w:rFonts w:ascii="Arial"/>
                <w:b/>
                <w:spacing w:val="-2"/>
                <w:sz w:val="16"/>
              </w:rPr>
              <w:t>Akibat</w:t>
            </w:r>
          </w:p>
        </w:tc>
        <w:tc>
          <w:tcPr>
            <w:tcW w:w="1929" w:type="dxa"/>
          </w:tcPr>
          <w:p>
            <w:pPr>
              <w:pStyle w:val="TableParagraph"/>
              <w:spacing w:line="168" w:lineRule="exact" w:before="8"/>
              <w:ind w:left="445"/>
              <w:rPr>
                <w:rFonts w:ascii="Arial"/>
                <w:b/>
                <w:sz w:val="16"/>
              </w:rPr>
            </w:pPr>
            <w:r>
              <w:rPr>
                <w:rFonts w:ascii="Arial"/>
                <w:b/>
                <w:spacing w:val="-2"/>
                <w:sz w:val="16"/>
              </w:rPr>
              <w:t>Rekomendasi</w:t>
            </w:r>
          </w:p>
        </w:tc>
      </w:tr>
      <w:tr>
        <w:trPr>
          <w:trHeight w:val="196" w:hRule="atLeast"/>
        </w:trPr>
        <w:tc>
          <w:tcPr>
            <w:tcW w:w="1090" w:type="dxa"/>
          </w:tcPr>
          <w:p>
            <w:pPr>
              <w:pStyle w:val="TableParagraph"/>
              <w:spacing w:line="173" w:lineRule="exact" w:before="3"/>
              <w:ind w:left="14"/>
              <w:rPr>
                <w:rFonts w:ascii="Arial"/>
                <w:sz w:val="16"/>
              </w:rPr>
            </w:pPr>
            <w:r>
              <w:rPr>
                <w:rFonts w:ascii="Arial"/>
                <w:spacing w:val="-5"/>
                <w:sz w:val="16"/>
              </w:rPr>
              <w:t>1.</w:t>
            </w:r>
          </w:p>
        </w:tc>
        <w:tc>
          <w:tcPr>
            <w:tcW w:w="5449" w:type="dxa"/>
          </w:tcPr>
          <w:p>
            <w:pPr>
              <w:pStyle w:val="TableParagraph"/>
              <w:spacing w:line="173" w:lineRule="exact" w:before="3"/>
              <w:ind w:left="14"/>
              <w:rPr>
                <w:rFonts w:ascii="Arial"/>
                <w:sz w:val="16"/>
              </w:rPr>
            </w:pPr>
            <w:r>
              <w:rPr>
                <w:rFonts w:ascii="Arial"/>
                <w:sz w:val="16"/>
              </w:rPr>
              <w:t>Capaian</w:t>
            </w:r>
            <w:r>
              <w:rPr>
                <w:rFonts w:ascii="Arial"/>
                <w:spacing w:val="-9"/>
                <w:sz w:val="16"/>
              </w:rPr>
              <w:t> </w:t>
            </w:r>
            <w:r>
              <w:rPr>
                <w:rFonts w:ascii="Arial"/>
                <w:sz w:val="16"/>
              </w:rPr>
              <w:t>Target</w:t>
            </w:r>
            <w:r>
              <w:rPr>
                <w:rFonts w:ascii="Arial"/>
                <w:spacing w:val="-7"/>
                <w:sz w:val="16"/>
              </w:rPr>
              <w:t> </w:t>
            </w:r>
            <w:r>
              <w:rPr>
                <w:rFonts w:ascii="Arial"/>
                <w:sz w:val="16"/>
              </w:rPr>
              <w:t>Kegiatan</w:t>
            </w:r>
            <w:r>
              <w:rPr>
                <w:rFonts w:ascii="Arial"/>
                <w:spacing w:val="-4"/>
                <w:sz w:val="16"/>
              </w:rPr>
              <w:t> </w:t>
            </w:r>
            <w:r>
              <w:rPr>
                <w:rFonts w:ascii="Arial"/>
                <w:sz w:val="16"/>
              </w:rPr>
              <w:t>Prioritas</w:t>
            </w:r>
            <w:r>
              <w:rPr>
                <w:rFonts w:ascii="Arial"/>
                <w:spacing w:val="-5"/>
                <w:sz w:val="16"/>
              </w:rPr>
              <w:t> </w:t>
            </w:r>
            <w:r>
              <w:rPr>
                <w:rFonts w:ascii="Arial"/>
                <w:sz w:val="16"/>
              </w:rPr>
              <w:t>Nasional</w:t>
            </w:r>
            <w:r>
              <w:rPr>
                <w:rFonts w:ascii="Arial"/>
                <w:spacing w:val="-8"/>
                <w:sz w:val="16"/>
              </w:rPr>
              <w:t> </w:t>
            </w:r>
            <w:r>
              <w:rPr>
                <w:rFonts w:ascii="Arial"/>
                <w:sz w:val="16"/>
              </w:rPr>
              <w:t>Penyediaan</w:t>
            </w:r>
            <w:r>
              <w:rPr>
                <w:rFonts w:ascii="Arial"/>
                <w:spacing w:val="-5"/>
                <w:sz w:val="16"/>
              </w:rPr>
              <w:t> </w:t>
            </w:r>
            <w:r>
              <w:rPr>
                <w:rFonts w:ascii="Arial"/>
                <w:sz w:val="16"/>
              </w:rPr>
              <w:t>Akses</w:t>
            </w:r>
            <w:r>
              <w:rPr>
                <w:rFonts w:ascii="Arial"/>
                <w:spacing w:val="-1"/>
                <w:sz w:val="16"/>
              </w:rPr>
              <w:t> </w:t>
            </w:r>
            <w:r>
              <w:rPr>
                <w:rFonts w:ascii="Arial"/>
                <w:sz w:val="16"/>
              </w:rPr>
              <w:t>Air</w:t>
            </w:r>
            <w:r>
              <w:rPr>
                <w:rFonts w:ascii="Arial"/>
                <w:spacing w:val="-3"/>
                <w:sz w:val="16"/>
              </w:rPr>
              <w:t> </w:t>
            </w:r>
            <w:r>
              <w:rPr>
                <w:rFonts w:ascii="Arial"/>
                <w:spacing w:val="-2"/>
                <w:sz w:val="16"/>
              </w:rPr>
              <w:t>Minum</w:t>
            </w:r>
          </w:p>
        </w:tc>
        <w:tc>
          <w:tcPr>
            <w:tcW w:w="1929" w:type="dxa"/>
          </w:tcPr>
          <w:p>
            <w:pPr>
              <w:pStyle w:val="TableParagraph"/>
              <w:rPr>
                <w:rFonts w:ascii="Times New Roman"/>
                <w:sz w:val="12"/>
              </w:rPr>
            </w:pPr>
          </w:p>
        </w:tc>
        <w:tc>
          <w:tcPr>
            <w:tcW w:w="1929" w:type="dxa"/>
          </w:tcPr>
          <w:p>
            <w:pPr>
              <w:pStyle w:val="TableParagraph"/>
              <w:rPr>
                <w:rFonts w:ascii="Times New Roman"/>
                <w:sz w:val="12"/>
              </w:rPr>
            </w:pPr>
          </w:p>
        </w:tc>
        <w:tc>
          <w:tcPr>
            <w:tcW w:w="1929" w:type="dxa"/>
          </w:tcPr>
          <w:p>
            <w:pPr>
              <w:pStyle w:val="TableParagraph"/>
              <w:rPr>
                <w:rFonts w:ascii="Times New Roman"/>
                <w:sz w:val="12"/>
              </w:rPr>
            </w:pPr>
          </w:p>
        </w:tc>
        <w:tc>
          <w:tcPr>
            <w:tcW w:w="1934" w:type="dxa"/>
          </w:tcPr>
          <w:p>
            <w:pPr>
              <w:pStyle w:val="TableParagraph"/>
              <w:rPr>
                <w:rFonts w:ascii="Times New Roman"/>
                <w:sz w:val="12"/>
              </w:rPr>
            </w:pPr>
          </w:p>
        </w:tc>
        <w:tc>
          <w:tcPr>
            <w:tcW w:w="1929" w:type="dxa"/>
          </w:tcPr>
          <w:p>
            <w:pPr>
              <w:pStyle w:val="TableParagraph"/>
              <w:rPr>
                <w:rFonts w:ascii="Times New Roman"/>
                <w:sz w:val="12"/>
              </w:rPr>
            </w:pPr>
          </w:p>
        </w:tc>
      </w:tr>
      <w:tr>
        <w:trPr>
          <w:trHeight w:val="930" w:hRule="atLeast"/>
        </w:trPr>
        <w:tc>
          <w:tcPr>
            <w:tcW w:w="1090" w:type="dxa"/>
          </w:tcPr>
          <w:p>
            <w:pPr>
              <w:pStyle w:val="TableParagraph"/>
              <w:spacing w:before="3"/>
              <w:ind w:left="14"/>
              <w:rPr>
                <w:rFonts w:ascii="Arial"/>
                <w:sz w:val="16"/>
              </w:rPr>
            </w:pPr>
            <w:r>
              <w:rPr>
                <w:rFonts w:ascii="Arial"/>
                <w:spacing w:val="-4"/>
                <w:sz w:val="16"/>
              </w:rPr>
              <w:t>1.a.</w:t>
            </w:r>
          </w:p>
        </w:tc>
        <w:tc>
          <w:tcPr>
            <w:tcW w:w="5449" w:type="dxa"/>
          </w:tcPr>
          <w:p>
            <w:pPr>
              <w:pStyle w:val="TableParagraph"/>
              <w:spacing w:before="3"/>
              <w:ind w:left="297"/>
              <w:rPr>
                <w:rFonts w:ascii="Arial"/>
                <w:sz w:val="16"/>
              </w:rPr>
            </w:pPr>
            <w:r>
              <w:rPr>
                <w:rFonts w:ascii="Arial"/>
                <w:sz w:val="16"/>
              </w:rPr>
              <w:t>Jumlah</w:t>
            </w:r>
            <w:r>
              <w:rPr>
                <w:rFonts w:ascii="Arial"/>
                <w:spacing w:val="-4"/>
                <w:sz w:val="16"/>
              </w:rPr>
              <w:t> </w:t>
            </w:r>
            <w:r>
              <w:rPr>
                <w:rFonts w:ascii="Arial"/>
                <w:sz w:val="16"/>
              </w:rPr>
              <w:t>rumah</w:t>
            </w:r>
            <w:r>
              <w:rPr>
                <w:rFonts w:ascii="Arial"/>
                <w:spacing w:val="-4"/>
                <w:sz w:val="16"/>
              </w:rPr>
              <w:t> </w:t>
            </w:r>
            <w:r>
              <w:rPr>
                <w:rFonts w:ascii="Arial"/>
                <w:sz w:val="16"/>
              </w:rPr>
              <w:t>tangga</w:t>
            </w:r>
            <w:r>
              <w:rPr>
                <w:rFonts w:ascii="Arial"/>
                <w:spacing w:val="-8"/>
                <w:sz w:val="16"/>
              </w:rPr>
              <w:t> </w:t>
            </w:r>
            <w:r>
              <w:rPr>
                <w:rFonts w:ascii="Arial"/>
                <w:sz w:val="16"/>
              </w:rPr>
              <w:t>dengan</w:t>
            </w:r>
            <w:r>
              <w:rPr>
                <w:rFonts w:ascii="Arial"/>
                <w:spacing w:val="-4"/>
                <w:sz w:val="16"/>
              </w:rPr>
              <w:t> </w:t>
            </w:r>
            <w:r>
              <w:rPr>
                <w:rFonts w:ascii="Arial"/>
                <w:sz w:val="16"/>
              </w:rPr>
              <w:t>akses air</w:t>
            </w:r>
            <w:r>
              <w:rPr>
                <w:rFonts w:ascii="Arial"/>
                <w:spacing w:val="-2"/>
                <w:sz w:val="16"/>
              </w:rPr>
              <w:t> </w:t>
            </w:r>
            <w:r>
              <w:rPr>
                <w:rFonts w:ascii="Arial"/>
                <w:sz w:val="16"/>
              </w:rPr>
              <w:t>minum</w:t>
            </w:r>
            <w:r>
              <w:rPr>
                <w:rFonts w:ascii="Arial"/>
                <w:spacing w:val="-9"/>
                <w:sz w:val="16"/>
              </w:rPr>
              <w:t> </w:t>
            </w:r>
            <w:r>
              <w:rPr>
                <w:rFonts w:ascii="Arial"/>
                <w:sz w:val="16"/>
              </w:rPr>
              <w:t>jaringan</w:t>
            </w:r>
            <w:r>
              <w:rPr>
                <w:rFonts w:ascii="Arial"/>
                <w:spacing w:val="-4"/>
                <w:sz w:val="16"/>
              </w:rPr>
              <w:t> </w:t>
            </w:r>
            <w:r>
              <w:rPr>
                <w:rFonts w:ascii="Arial"/>
                <w:spacing w:val="-2"/>
                <w:sz w:val="16"/>
              </w:rPr>
              <w:t>perpipaan</w:t>
            </w:r>
          </w:p>
        </w:tc>
        <w:tc>
          <w:tcPr>
            <w:tcW w:w="1929" w:type="dxa"/>
          </w:tcPr>
          <w:p>
            <w:pPr>
              <w:pStyle w:val="TableParagraph"/>
              <w:spacing w:before="3"/>
              <w:ind w:left="9"/>
              <w:rPr>
                <w:rFonts w:ascii="Arial"/>
                <w:sz w:val="16"/>
              </w:rPr>
            </w:pPr>
            <w:r>
              <w:rPr>
                <w:rFonts w:ascii="Arial"/>
                <w:sz w:val="16"/>
              </w:rPr>
              <w:t>Penurunan jumlah RT dengan</w:t>
            </w:r>
            <w:r>
              <w:rPr>
                <w:rFonts w:ascii="Arial"/>
                <w:spacing w:val="-12"/>
                <w:sz w:val="16"/>
              </w:rPr>
              <w:t> </w:t>
            </w:r>
            <w:r>
              <w:rPr>
                <w:rFonts w:ascii="Arial"/>
                <w:sz w:val="16"/>
              </w:rPr>
              <w:t>akses</w:t>
            </w:r>
            <w:r>
              <w:rPr>
                <w:rFonts w:ascii="Arial"/>
                <w:spacing w:val="-11"/>
                <w:sz w:val="16"/>
              </w:rPr>
              <w:t> </w:t>
            </w:r>
            <w:r>
              <w:rPr>
                <w:rFonts w:ascii="Arial"/>
                <w:sz w:val="16"/>
              </w:rPr>
              <w:t>air</w:t>
            </w:r>
            <w:r>
              <w:rPr>
                <w:rFonts w:ascii="Arial"/>
                <w:spacing w:val="-11"/>
                <w:sz w:val="16"/>
              </w:rPr>
              <w:t> </w:t>
            </w:r>
            <w:r>
              <w:rPr>
                <w:rFonts w:ascii="Arial"/>
                <w:sz w:val="16"/>
              </w:rPr>
              <w:t>minum jaringan</w:t>
            </w:r>
            <w:r>
              <w:rPr>
                <w:rFonts w:ascii="Arial"/>
                <w:spacing w:val="-2"/>
                <w:sz w:val="16"/>
              </w:rPr>
              <w:t> </w:t>
            </w:r>
            <w:r>
              <w:rPr>
                <w:rFonts w:ascii="Arial"/>
                <w:sz w:val="16"/>
              </w:rPr>
              <w:t>perpipaan</w:t>
            </w:r>
          </w:p>
          <w:p>
            <w:pPr>
              <w:pStyle w:val="TableParagraph"/>
              <w:spacing w:line="182" w:lineRule="exact"/>
              <w:ind w:left="9" w:right="49"/>
              <w:rPr>
                <w:rFonts w:ascii="Arial"/>
                <w:sz w:val="16"/>
              </w:rPr>
            </w:pPr>
            <w:r>
              <w:rPr>
                <w:rFonts w:ascii="Arial"/>
                <w:sz w:val="16"/>
              </w:rPr>
              <w:t>sebanyak</w:t>
            </w:r>
            <w:r>
              <w:rPr>
                <w:rFonts w:ascii="Arial"/>
                <w:spacing w:val="-12"/>
                <w:sz w:val="16"/>
              </w:rPr>
              <w:t> </w:t>
            </w:r>
            <w:r>
              <w:rPr>
                <w:rFonts w:ascii="Arial"/>
                <w:sz w:val="16"/>
              </w:rPr>
              <w:t>634</w:t>
            </w:r>
            <w:r>
              <w:rPr>
                <w:rFonts w:ascii="Arial"/>
                <w:spacing w:val="-11"/>
                <w:sz w:val="16"/>
              </w:rPr>
              <w:t> </w:t>
            </w:r>
            <w:r>
              <w:rPr>
                <w:rFonts w:ascii="Arial"/>
                <w:sz w:val="16"/>
              </w:rPr>
              <w:t>RT</w:t>
            </w:r>
            <w:r>
              <w:rPr>
                <w:rFonts w:ascii="Arial"/>
                <w:spacing w:val="-9"/>
                <w:sz w:val="16"/>
              </w:rPr>
              <w:t> </w:t>
            </w:r>
            <w:r>
              <w:rPr>
                <w:rFonts w:ascii="Arial"/>
                <w:sz w:val="16"/>
              </w:rPr>
              <w:t>atau 6,07 %</w:t>
            </w:r>
          </w:p>
        </w:tc>
        <w:tc>
          <w:tcPr>
            <w:tcW w:w="1929" w:type="dxa"/>
          </w:tcPr>
          <w:p>
            <w:pPr>
              <w:pStyle w:val="TableParagraph"/>
              <w:spacing w:before="3"/>
              <w:ind w:left="10"/>
              <w:rPr>
                <w:rFonts w:ascii="Arial"/>
                <w:sz w:val="16"/>
              </w:rPr>
            </w:pPr>
            <w:r>
              <w:rPr>
                <w:rFonts w:ascii="Arial"/>
                <w:sz w:val="16"/>
              </w:rPr>
              <w:t>Peningkatan jumlah RT dengan</w:t>
            </w:r>
            <w:r>
              <w:rPr>
                <w:rFonts w:ascii="Arial"/>
                <w:spacing w:val="-12"/>
                <w:sz w:val="16"/>
              </w:rPr>
              <w:t> </w:t>
            </w:r>
            <w:r>
              <w:rPr>
                <w:rFonts w:ascii="Arial"/>
                <w:sz w:val="16"/>
              </w:rPr>
              <w:t>akses</w:t>
            </w:r>
            <w:r>
              <w:rPr>
                <w:rFonts w:ascii="Arial"/>
                <w:spacing w:val="-11"/>
                <w:sz w:val="16"/>
              </w:rPr>
              <w:t> </w:t>
            </w:r>
            <w:r>
              <w:rPr>
                <w:rFonts w:ascii="Arial"/>
                <w:sz w:val="16"/>
              </w:rPr>
              <w:t>air</w:t>
            </w:r>
            <w:r>
              <w:rPr>
                <w:rFonts w:ascii="Arial"/>
                <w:spacing w:val="-11"/>
                <w:sz w:val="16"/>
              </w:rPr>
              <w:t> </w:t>
            </w:r>
            <w:r>
              <w:rPr>
                <w:rFonts w:ascii="Arial"/>
                <w:sz w:val="16"/>
              </w:rPr>
              <w:t>minum </w:t>
            </w:r>
            <w:r>
              <w:rPr>
                <w:rFonts w:ascii="Arial"/>
                <w:spacing w:val="-2"/>
                <w:sz w:val="16"/>
              </w:rPr>
              <w:t>perpipaan</w:t>
            </w:r>
          </w:p>
        </w:tc>
        <w:tc>
          <w:tcPr>
            <w:tcW w:w="1929" w:type="dxa"/>
          </w:tcPr>
          <w:p>
            <w:pPr>
              <w:pStyle w:val="TableParagraph"/>
              <w:spacing w:before="3"/>
              <w:ind w:left="16" w:right="49"/>
              <w:rPr>
                <w:rFonts w:ascii="Arial"/>
                <w:sz w:val="16"/>
              </w:rPr>
            </w:pPr>
            <w:r>
              <w:rPr>
                <w:rFonts w:ascii="Arial"/>
                <w:sz w:val="16"/>
              </w:rPr>
              <w:t>Minat</w:t>
            </w:r>
            <w:r>
              <w:rPr>
                <w:rFonts w:ascii="Arial"/>
                <w:spacing w:val="-11"/>
                <w:sz w:val="16"/>
              </w:rPr>
              <w:t> </w:t>
            </w:r>
            <w:r>
              <w:rPr>
                <w:rFonts w:ascii="Arial"/>
                <w:sz w:val="16"/>
              </w:rPr>
              <w:t>masyarakat</w:t>
            </w:r>
            <w:r>
              <w:rPr>
                <w:rFonts w:ascii="Arial"/>
                <w:spacing w:val="-12"/>
                <w:sz w:val="16"/>
              </w:rPr>
              <w:t> </w:t>
            </w:r>
            <w:r>
              <w:rPr>
                <w:rFonts w:ascii="Arial"/>
                <w:sz w:val="16"/>
              </w:rPr>
              <w:t>kurang dalam penggunaan air perpipaan, lebih memilih air tanah</w:t>
            </w:r>
          </w:p>
        </w:tc>
        <w:tc>
          <w:tcPr>
            <w:tcW w:w="1934" w:type="dxa"/>
          </w:tcPr>
          <w:p>
            <w:pPr>
              <w:pStyle w:val="TableParagraph"/>
              <w:spacing w:before="3"/>
              <w:ind w:left="17"/>
              <w:rPr>
                <w:rFonts w:ascii="Arial"/>
                <w:sz w:val="16"/>
              </w:rPr>
            </w:pPr>
            <w:r>
              <w:rPr>
                <w:rFonts w:ascii="Arial"/>
                <w:sz w:val="16"/>
              </w:rPr>
              <w:t>Pendapatan</w:t>
            </w:r>
            <w:r>
              <w:rPr>
                <w:rFonts w:ascii="Arial"/>
                <w:spacing w:val="-5"/>
                <w:sz w:val="16"/>
              </w:rPr>
              <w:t> </w:t>
            </w:r>
            <w:r>
              <w:rPr>
                <w:rFonts w:ascii="Arial"/>
                <w:sz w:val="16"/>
              </w:rPr>
              <w:t>air</w:t>
            </w:r>
            <w:r>
              <w:rPr>
                <w:rFonts w:ascii="Arial"/>
                <w:spacing w:val="-4"/>
                <w:sz w:val="16"/>
              </w:rPr>
              <w:t> </w:t>
            </w:r>
            <w:r>
              <w:rPr>
                <w:rFonts w:ascii="Arial"/>
                <w:spacing w:val="-2"/>
                <w:sz w:val="16"/>
              </w:rPr>
              <w:t>menurun</w:t>
            </w:r>
          </w:p>
        </w:tc>
        <w:tc>
          <w:tcPr>
            <w:tcW w:w="1929" w:type="dxa"/>
          </w:tcPr>
          <w:p>
            <w:pPr>
              <w:pStyle w:val="TableParagraph"/>
              <w:spacing w:before="3"/>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w:t>
            </w:r>
            <w:r>
              <w:rPr>
                <w:rFonts w:ascii="Arial"/>
                <w:spacing w:val="-4"/>
                <w:sz w:val="16"/>
              </w:rPr>
              <w:t>air</w:t>
            </w:r>
          </w:p>
        </w:tc>
      </w:tr>
      <w:tr>
        <w:trPr>
          <w:trHeight w:val="921" w:hRule="atLeast"/>
        </w:trPr>
        <w:tc>
          <w:tcPr>
            <w:tcW w:w="1090" w:type="dxa"/>
          </w:tcPr>
          <w:p>
            <w:pPr>
              <w:pStyle w:val="TableParagraph"/>
              <w:spacing w:before="3"/>
              <w:ind w:left="14"/>
              <w:rPr>
                <w:rFonts w:ascii="Arial"/>
                <w:sz w:val="16"/>
              </w:rPr>
            </w:pPr>
            <w:r>
              <w:rPr>
                <w:rFonts w:ascii="Arial"/>
                <w:spacing w:val="-4"/>
                <w:sz w:val="16"/>
              </w:rPr>
              <w:t>1.b.</w:t>
            </w:r>
          </w:p>
        </w:tc>
        <w:tc>
          <w:tcPr>
            <w:tcW w:w="5449" w:type="dxa"/>
          </w:tcPr>
          <w:p>
            <w:pPr>
              <w:pStyle w:val="TableParagraph"/>
              <w:spacing w:before="3"/>
              <w:ind w:left="297"/>
              <w:rPr>
                <w:rFonts w:ascii="Arial"/>
                <w:sz w:val="16"/>
              </w:rPr>
            </w:pPr>
            <w:r>
              <w:rPr>
                <w:rFonts w:ascii="Arial"/>
                <w:sz w:val="16"/>
              </w:rPr>
              <w:t>Jumlah</w:t>
            </w:r>
            <w:r>
              <w:rPr>
                <w:rFonts w:ascii="Arial"/>
                <w:spacing w:val="-4"/>
                <w:sz w:val="16"/>
              </w:rPr>
              <w:t> </w:t>
            </w:r>
            <w:r>
              <w:rPr>
                <w:rFonts w:ascii="Arial"/>
                <w:sz w:val="16"/>
              </w:rPr>
              <w:t>rumah</w:t>
            </w:r>
            <w:r>
              <w:rPr>
                <w:rFonts w:ascii="Arial"/>
                <w:spacing w:val="-4"/>
                <w:sz w:val="16"/>
              </w:rPr>
              <w:t> </w:t>
            </w:r>
            <w:r>
              <w:rPr>
                <w:rFonts w:ascii="Arial"/>
                <w:sz w:val="16"/>
              </w:rPr>
              <w:t>tangga</w:t>
            </w:r>
            <w:r>
              <w:rPr>
                <w:rFonts w:ascii="Arial"/>
                <w:spacing w:val="-7"/>
                <w:sz w:val="16"/>
              </w:rPr>
              <w:t> </w:t>
            </w:r>
            <w:r>
              <w:rPr>
                <w:rFonts w:ascii="Arial"/>
                <w:sz w:val="16"/>
              </w:rPr>
              <w:t>dengan</w:t>
            </w:r>
            <w:r>
              <w:rPr>
                <w:rFonts w:ascii="Arial"/>
                <w:spacing w:val="-4"/>
                <w:sz w:val="16"/>
              </w:rPr>
              <w:t> </w:t>
            </w:r>
            <w:r>
              <w:rPr>
                <w:rFonts w:ascii="Arial"/>
                <w:sz w:val="16"/>
              </w:rPr>
              <w:t>akses air</w:t>
            </w:r>
            <w:r>
              <w:rPr>
                <w:rFonts w:ascii="Arial"/>
                <w:spacing w:val="-2"/>
                <w:sz w:val="16"/>
              </w:rPr>
              <w:t> </w:t>
            </w:r>
            <w:r>
              <w:rPr>
                <w:rFonts w:ascii="Arial"/>
                <w:sz w:val="16"/>
              </w:rPr>
              <w:t>minum</w:t>
            </w:r>
            <w:r>
              <w:rPr>
                <w:rFonts w:ascii="Arial"/>
                <w:spacing w:val="-4"/>
                <w:sz w:val="16"/>
              </w:rPr>
              <w:t> aman</w:t>
            </w:r>
          </w:p>
        </w:tc>
        <w:tc>
          <w:tcPr>
            <w:tcW w:w="1929" w:type="dxa"/>
            <w:tcBorders>
              <w:bottom w:val="single" w:sz="12" w:space="0" w:color="000000"/>
            </w:tcBorders>
          </w:tcPr>
          <w:p>
            <w:pPr>
              <w:pStyle w:val="TableParagraph"/>
              <w:spacing w:before="3"/>
              <w:ind w:left="9"/>
              <w:rPr>
                <w:rFonts w:ascii="Arial"/>
                <w:sz w:val="16"/>
              </w:rPr>
            </w:pPr>
            <w:r>
              <w:rPr>
                <w:rFonts w:ascii="Arial"/>
                <w:sz w:val="16"/>
              </w:rPr>
              <w:t>Jumlah RT akses air minum</w:t>
            </w:r>
            <w:r>
              <w:rPr>
                <w:rFonts w:ascii="Arial"/>
                <w:spacing w:val="-12"/>
                <w:sz w:val="16"/>
              </w:rPr>
              <w:t> </w:t>
            </w:r>
            <w:r>
              <w:rPr>
                <w:rFonts w:ascii="Arial"/>
                <w:sz w:val="16"/>
              </w:rPr>
              <w:t>aman</w:t>
            </w:r>
            <w:r>
              <w:rPr>
                <w:rFonts w:ascii="Arial"/>
                <w:spacing w:val="-11"/>
                <w:sz w:val="16"/>
              </w:rPr>
              <w:t> </w:t>
            </w:r>
            <w:r>
              <w:rPr>
                <w:rFonts w:ascii="Arial"/>
                <w:sz w:val="16"/>
              </w:rPr>
              <w:t>baru</w:t>
            </w:r>
            <w:r>
              <w:rPr>
                <w:rFonts w:ascii="Arial"/>
                <w:spacing w:val="-11"/>
                <w:sz w:val="16"/>
              </w:rPr>
              <w:t> </w:t>
            </w:r>
            <w:r>
              <w:rPr>
                <w:rFonts w:ascii="Arial"/>
                <w:sz w:val="16"/>
              </w:rPr>
              <w:t>tercapai 94,81% dari total </w:t>
            </w:r>
            <w:r>
              <w:rPr>
                <w:rFonts w:ascii="Arial"/>
                <w:spacing w:val="-2"/>
                <w:sz w:val="16"/>
              </w:rPr>
              <w:t>pelanggan</w:t>
            </w:r>
          </w:p>
        </w:tc>
        <w:tc>
          <w:tcPr>
            <w:tcW w:w="1929" w:type="dxa"/>
            <w:tcBorders>
              <w:bottom w:val="single" w:sz="12" w:space="0" w:color="000000"/>
            </w:tcBorders>
          </w:tcPr>
          <w:p>
            <w:pPr>
              <w:pStyle w:val="TableParagraph"/>
              <w:spacing w:before="3"/>
              <w:ind w:left="10"/>
              <w:rPr>
                <w:rFonts w:ascii="Arial"/>
                <w:sz w:val="16"/>
              </w:rPr>
            </w:pPr>
            <w:r>
              <w:rPr>
                <w:rFonts w:ascii="Arial"/>
                <w:sz w:val="16"/>
              </w:rPr>
              <w:t>100% akses air minum aman</w:t>
            </w:r>
            <w:r>
              <w:rPr>
                <w:rFonts w:ascii="Arial"/>
                <w:spacing w:val="-12"/>
                <w:sz w:val="16"/>
              </w:rPr>
              <w:t> </w:t>
            </w:r>
            <w:r>
              <w:rPr>
                <w:rFonts w:ascii="Arial"/>
                <w:sz w:val="16"/>
              </w:rPr>
              <w:t>dari</w:t>
            </w:r>
            <w:r>
              <w:rPr>
                <w:rFonts w:ascii="Arial"/>
                <w:spacing w:val="-11"/>
                <w:sz w:val="16"/>
              </w:rPr>
              <w:t> </w:t>
            </w:r>
            <w:r>
              <w:rPr>
                <w:rFonts w:ascii="Arial"/>
                <w:sz w:val="16"/>
              </w:rPr>
              <w:t>total</w:t>
            </w:r>
            <w:r>
              <w:rPr>
                <w:rFonts w:ascii="Arial"/>
                <w:spacing w:val="-11"/>
                <w:sz w:val="16"/>
              </w:rPr>
              <w:t> </w:t>
            </w:r>
            <w:r>
              <w:rPr>
                <w:rFonts w:ascii="Arial"/>
                <w:sz w:val="16"/>
              </w:rPr>
              <w:t>pelanggan</w:t>
            </w:r>
          </w:p>
        </w:tc>
        <w:tc>
          <w:tcPr>
            <w:tcW w:w="1929" w:type="dxa"/>
            <w:tcBorders>
              <w:bottom w:val="single" w:sz="12" w:space="0" w:color="000000"/>
            </w:tcBorders>
          </w:tcPr>
          <w:p>
            <w:pPr>
              <w:pStyle w:val="TableParagraph"/>
              <w:spacing w:before="3"/>
              <w:ind w:left="16" w:right="99"/>
              <w:rPr>
                <w:rFonts w:ascii="Arial"/>
                <w:sz w:val="16"/>
              </w:rPr>
            </w:pPr>
            <w:r>
              <w:rPr>
                <w:rFonts w:ascii="Arial"/>
                <w:sz w:val="16"/>
              </w:rPr>
              <w:t>Pengujian kualitas air belum</w:t>
            </w:r>
            <w:r>
              <w:rPr>
                <w:rFonts w:ascii="Arial"/>
                <w:spacing w:val="-12"/>
                <w:sz w:val="16"/>
              </w:rPr>
              <w:t> </w:t>
            </w:r>
            <w:r>
              <w:rPr>
                <w:rFonts w:ascii="Arial"/>
                <w:sz w:val="16"/>
              </w:rPr>
              <w:t>sesuai</w:t>
            </w:r>
            <w:r>
              <w:rPr>
                <w:rFonts w:ascii="Arial"/>
                <w:spacing w:val="-11"/>
                <w:sz w:val="16"/>
              </w:rPr>
              <w:t> </w:t>
            </w:r>
            <w:r>
              <w:rPr>
                <w:rFonts w:ascii="Arial"/>
                <w:sz w:val="16"/>
              </w:rPr>
              <w:t>Permenkes 2 tahun 2023</w:t>
            </w:r>
          </w:p>
        </w:tc>
        <w:tc>
          <w:tcPr>
            <w:tcW w:w="1934" w:type="dxa"/>
            <w:tcBorders>
              <w:bottom w:val="single" w:sz="12" w:space="0" w:color="000000"/>
            </w:tcBorders>
          </w:tcPr>
          <w:p>
            <w:pPr>
              <w:pStyle w:val="TableParagraph"/>
              <w:spacing w:before="3"/>
              <w:ind w:left="17"/>
              <w:rPr>
                <w:rFonts w:ascii="Arial"/>
                <w:sz w:val="16"/>
              </w:rPr>
            </w:pPr>
            <w:r>
              <w:rPr>
                <w:rFonts w:ascii="Arial"/>
                <w:sz w:val="16"/>
              </w:rPr>
              <w:t>Kualitas</w:t>
            </w:r>
            <w:r>
              <w:rPr>
                <w:rFonts w:ascii="Arial"/>
                <w:spacing w:val="-2"/>
                <w:sz w:val="16"/>
              </w:rPr>
              <w:t> </w:t>
            </w:r>
            <w:r>
              <w:rPr>
                <w:rFonts w:ascii="Arial"/>
                <w:sz w:val="16"/>
              </w:rPr>
              <w:t>air</w:t>
            </w:r>
            <w:r>
              <w:rPr>
                <w:rFonts w:ascii="Arial"/>
                <w:spacing w:val="-4"/>
                <w:sz w:val="16"/>
              </w:rPr>
              <w:t> </w:t>
            </w:r>
            <w:r>
              <w:rPr>
                <w:rFonts w:ascii="Arial"/>
                <w:sz w:val="16"/>
              </w:rPr>
              <w:t>belum</w:t>
            </w:r>
            <w:r>
              <w:rPr>
                <w:rFonts w:ascii="Arial"/>
                <w:spacing w:val="-5"/>
                <w:sz w:val="16"/>
              </w:rPr>
              <w:t> </w:t>
            </w:r>
            <w:r>
              <w:rPr>
                <w:rFonts w:ascii="Arial"/>
                <w:spacing w:val="-4"/>
                <w:sz w:val="16"/>
              </w:rPr>
              <w:t>MSAM</w:t>
            </w:r>
          </w:p>
        </w:tc>
        <w:tc>
          <w:tcPr>
            <w:tcW w:w="1929" w:type="dxa"/>
            <w:tcBorders>
              <w:bottom w:val="single" w:sz="12" w:space="0" w:color="000000"/>
            </w:tcBorders>
          </w:tcPr>
          <w:p>
            <w:pPr>
              <w:pStyle w:val="TableParagraph"/>
              <w:spacing w:before="3"/>
              <w:ind w:left="13"/>
              <w:rPr>
                <w:rFonts w:ascii="Arial"/>
                <w:sz w:val="16"/>
              </w:rPr>
            </w:pPr>
            <w:r>
              <w:rPr>
                <w:rFonts w:ascii="Arial"/>
                <w:sz w:val="16"/>
              </w:rPr>
              <w:t>Melakukan pengawasan internal</w:t>
            </w:r>
            <w:r>
              <w:rPr>
                <w:rFonts w:ascii="Arial"/>
                <w:spacing w:val="-12"/>
                <w:sz w:val="16"/>
              </w:rPr>
              <w:t> </w:t>
            </w:r>
            <w:r>
              <w:rPr>
                <w:rFonts w:ascii="Arial"/>
                <w:sz w:val="16"/>
              </w:rPr>
              <w:t>dan</w:t>
            </w:r>
            <w:r>
              <w:rPr>
                <w:rFonts w:ascii="Arial"/>
                <w:spacing w:val="-11"/>
                <w:sz w:val="16"/>
              </w:rPr>
              <w:t> </w:t>
            </w:r>
            <w:r>
              <w:rPr>
                <w:rFonts w:ascii="Arial"/>
                <w:sz w:val="16"/>
              </w:rPr>
              <w:t>eksternal</w:t>
            </w:r>
            <w:r>
              <w:rPr>
                <w:rFonts w:ascii="Arial"/>
                <w:spacing w:val="-11"/>
                <w:sz w:val="16"/>
              </w:rPr>
              <w:t> </w:t>
            </w:r>
            <w:r>
              <w:rPr>
                <w:rFonts w:ascii="Arial"/>
                <w:sz w:val="16"/>
              </w:rPr>
              <w:t>atas kualitas air minum sesuai dengan Permenkes</w:t>
            </w:r>
          </w:p>
          <w:p>
            <w:pPr>
              <w:pStyle w:val="TableParagraph"/>
              <w:spacing w:line="162" w:lineRule="exact"/>
              <w:ind w:left="13"/>
              <w:rPr>
                <w:rFonts w:ascii="Arial"/>
                <w:sz w:val="16"/>
              </w:rPr>
            </w:pPr>
            <w:r>
              <w:rPr>
                <w:rFonts w:ascii="Arial"/>
                <w:sz w:val="16"/>
              </w:rPr>
              <w:t>Nomor</w:t>
            </w:r>
            <w:r>
              <w:rPr>
                <w:rFonts w:ascii="Arial"/>
                <w:spacing w:val="-2"/>
                <w:sz w:val="16"/>
              </w:rPr>
              <w:t> </w:t>
            </w:r>
            <w:r>
              <w:rPr>
                <w:rFonts w:ascii="Arial"/>
                <w:sz w:val="16"/>
              </w:rPr>
              <w:t>2</w:t>
            </w:r>
            <w:r>
              <w:rPr>
                <w:rFonts w:ascii="Arial"/>
                <w:spacing w:val="-4"/>
                <w:sz w:val="16"/>
              </w:rPr>
              <w:t> 2023</w:t>
            </w:r>
          </w:p>
        </w:tc>
      </w:tr>
      <w:tr>
        <w:trPr>
          <w:trHeight w:val="190" w:hRule="atLeast"/>
        </w:trPr>
        <w:tc>
          <w:tcPr>
            <w:tcW w:w="1090" w:type="dxa"/>
          </w:tcPr>
          <w:p>
            <w:pPr>
              <w:pStyle w:val="TableParagraph"/>
              <w:spacing w:line="168" w:lineRule="exact" w:before="3"/>
              <w:ind w:left="14"/>
              <w:rPr>
                <w:rFonts w:ascii="Arial"/>
                <w:sz w:val="16"/>
              </w:rPr>
            </w:pPr>
            <w:r>
              <w:rPr>
                <w:rFonts w:ascii="Arial"/>
                <w:spacing w:val="-4"/>
                <w:sz w:val="16"/>
              </w:rPr>
              <w:t>1.c.</w:t>
            </w:r>
          </w:p>
        </w:tc>
        <w:tc>
          <w:tcPr>
            <w:tcW w:w="5449" w:type="dxa"/>
          </w:tcPr>
          <w:p>
            <w:pPr>
              <w:pStyle w:val="TableParagraph"/>
              <w:spacing w:line="168" w:lineRule="exact" w:before="3"/>
              <w:ind w:left="297"/>
              <w:rPr>
                <w:rFonts w:ascii="Arial"/>
                <w:sz w:val="16"/>
              </w:rPr>
            </w:pPr>
            <w:r>
              <w:rPr>
                <w:rFonts w:ascii="Arial"/>
                <w:sz w:val="16"/>
              </w:rPr>
              <w:t>Persentase</w:t>
            </w:r>
            <w:r>
              <w:rPr>
                <w:rFonts w:ascii="Arial"/>
                <w:spacing w:val="-8"/>
                <w:sz w:val="16"/>
              </w:rPr>
              <w:t> </w:t>
            </w:r>
            <w:r>
              <w:rPr>
                <w:rFonts w:ascii="Arial"/>
                <w:sz w:val="16"/>
              </w:rPr>
              <w:t>PDAM</w:t>
            </w:r>
            <w:r>
              <w:rPr>
                <w:rFonts w:ascii="Arial"/>
                <w:spacing w:val="-3"/>
                <w:sz w:val="16"/>
              </w:rPr>
              <w:t> </w:t>
            </w:r>
            <w:r>
              <w:rPr>
                <w:rFonts w:ascii="Arial"/>
                <w:sz w:val="16"/>
              </w:rPr>
              <w:t>dengan</w:t>
            </w:r>
            <w:r>
              <w:rPr>
                <w:rFonts w:ascii="Arial"/>
                <w:spacing w:val="-3"/>
                <w:sz w:val="16"/>
              </w:rPr>
              <w:t> </w:t>
            </w:r>
            <w:r>
              <w:rPr>
                <w:rFonts w:ascii="Arial"/>
                <w:sz w:val="16"/>
              </w:rPr>
              <w:t>kinerja</w:t>
            </w:r>
            <w:r>
              <w:rPr>
                <w:rFonts w:ascii="Arial"/>
                <w:spacing w:val="-11"/>
                <w:sz w:val="16"/>
              </w:rPr>
              <w:t> </w:t>
            </w:r>
            <w:r>
              <w:rPr>
                <w:rFonts w:ascii="Arial"/>
                <w:spacing w:val="-4"/>
                <w:sz w:val="16"/>
              </w:rPr>
              <w:t>sehat</w:t>
            </w: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34"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r>
      <w:tr>
        <w:trPr>
          <w:trHeight w:val="373" w:hRule="atLeast"/>
        </w:trPr>
        <w:tc>
          <w:tcPr>
            <w:tcW w:w="1090" w:type="dxa"/>
          </w:tcPr>
          <w:p>
            <w:pPr>
              <w:pStyle w:val="TableParagraph"/>
              <w:spacing w:before="3"/>
              <w:ind w:left="14"/>
              <w:rPr>
                <w:rFonts w:ascii="Arial"/>
                <w:sz w:val="16"/>
              </w:rPr>
            </w:pPr>
            <w:r>
              <w:rPr>
                <w:rFonts w:ascii="Arial"/>
                <w:spacing w:val="-2"/>
                <w:sz w:val="16"/>
              </w:rPr>
              <w:t>1.c.1)</w:t>
            </w:r>
          </w:p>
        </w:tc>
        <w:tc>
          <w:tcPr>
            <w:tcW w:w="5449" w:type="dxa"/>
          </w:tcPr>
          <w:p>
            <w:pPr>
              <w:pStyle w:val="TableParagraph"/>
              <w:spacing w:line="180" w:lineRule="atLeast"/>
              <w:ind w:left="580"/>
              <w:rPr>
                <w:rFonts w:ascii="Arial"/>
                <w:sz w:val="16"/>
              </w:rPr>
            </w:pPr>
            <w:r>
              <w:rPr>
                <w:rFonts w:ascii="Arial"/>
                <w:sz w:val="16"/>
              </w:rPr>
              <w:t>Pengukuran</w:t>
            </w:r>
            <w:r>
              <w:rPr>
                <w:rFonts w:ascii="Arial"/>
                <w:spacing w:val="-7"/>
                <w:sz w:val="16"/>
              </w:rPr>
              <w:t> </w:t>
            </w:r>
            <w:r>
              <w:rPr>
                <w:rFonts w:ascii="Arial"/>
                <w:sz w:val="16"/>
              </w:rPr>
              <w:t>kinerja</w:t>
            </w:r>
            <w:r>
              <w:rPr>
                <w:rFonts w:ascii="Arial"/>
                <w:spacing w:val="-11"/>
                <w:sz w:val="16"/>
              </w:rPr>
              <w:t> </w:t>
            </w:r>
            <w:r>
              <w:rPr>
                <w:rFonts w:ascii="Arial"/>
                <w:sz w:val="16"/>
              </w:rPr>
              <w:t>BUMD</w:t>
            </w:r>
            <w:r>
              <w:rPr>
                <w:rFonts w:ascii="Arial"/>
                <w:spacing w:val="-9"/>
                <w:sz w:val="16"/>
              </w:rPr>
              <w:t> </w:t>
            </w:r>
            <w:r>
              <w:rPr>
                <w:rFonts w:ascii="Arial"/>
                <w:sz w:val="16"/>
              </w:rPr>
              <w:t>Air</w:t>
            </w:r>
            <w:r>
              <w:rPr>
                <w:rFonts w:ascii="Arial"/>
                <w:spacing w:val="-5"/>
                <w:sz w:val="16"/>
              </w:rPr>
              <w:t> </w:t>
            </w:r>
            <w:r>
              <w:rPr>
                <w:rFonts w:ascii="Arial"/>
                <w:sz w:val="16"/>
              </w:rPr>
              <w:t>Minum</w:t>
            </w:r>
            <w:r>
              <w:rPr>
                <w:rFonts w:ascii="Arial"/>
                <w:spacing w:val="-7"/>
                <w:sz w:val="16"/>
              </w:rPr>
              <w:t> </w:t>
            </w:r>
            <w:r>
              <w:rPr>
                <w:rFonts w:ascii="Arial"/>
                <w:sz w:val="16"/>
              </w:rPr>
              <w:t>berdasarkan</w:t>
            </w:r>
            <w:r>
              <w:rPr>
                <w:rFonts w:ascii="Arial"/>
                <w:spacing w:val="-7"/>
                <w:sz w:val="16"/>
              </w:rPr>
              <w:t> </w:t>
            </w:r>
            <w:r>
              <w:rPr>
                <w:rFonts w:ascii="Arial"/>
                <w:sz w:val="16"/>
              </w:rPr>
              <w:t>indikator</w:t>
            </w:r>
            <w:r>
              <w:rPr>
                <w:rFonts w:ascii="Arial"/>
                <w:spacing w:val="-5"/>
                <w:sz w:val="16"/>
              </w:rPr>
              <w:t> </w:t>
            </w:r>
            <w:r>
              <w:rPr>
                <w:rFonts w:ascii="Arial"/>
                <w:sz w:val="16"/>
              </w:rPr>
              <w:t>kinerja </w:t>
            </w:r>
            <w:r>
              <w:rPr>
                <w:rFonts w:ascii="Arial"/>
                <w:spacing w:val="-2"/>
                <w:sz w:val="16"/>
              </w:rPr>
              <w:t>BPPSPAM</w:t>
            </w:r>
          </w:p>
        </w:tc>
        <w:tc>
          <w:tcPr>
            <w:tcW w:w="1929" w:type="dxa"/>
            <w:tcBorders>
              <w:top w:val="nil"/>
              <w:bottom w:val="single" w:sz="12" w:space="0" w:color="000000"/>
            </w:tcBorders>
          </w:tcPr>
          <w:p>
            <w:pPr>
              <w:pStyle w:val="TableParagraph"/>
              <w:spacing w:before="3"/>
              <w:ind w:left="9"/>
              <w:rPr>
                <w:rFonts w:ascii="Arial" w:hAnsi="Arial"/>
                <w:sz w:val="16"/>
              </w:rPr>
            </w:pPr>
            <w:r>
              <w:rPr>
                <w:rFonts w:ascii="Arial" w:hAnsi="Arial"/>
                <w:spacing w:val="-10"/>
                <w:sz w:val="16"/>
              </w:rPr>
              <w:t>…</w:t>
            </w:r>
          </w:p>
        </w:tc>
        <w:tc>
          <w:tcPr>
            <w:tcW w:w="1929" w:type="dxa"/>
            <w:tcBorders>
              <w:top w:val="nil"/>
              <w:bottom w:val="single" w:sz="12" w:space="0" w:color="000000"/>
            </w:tcBorders>
          </w:tcPr>
          <w:p>
            <w:pPr>
              <w:pStyle w:val="TableParagraph"/>
              <w:spacing w:before="3"/>
              <w:ind w:left="10"/>
              <w:rPr>
                <w:rFonts w:ascii="Arial" w:hAnsi="Arial"/>
                <w:sz w:val="16"/>
              </w:rPr>
            </w:pPr>
            <w:r>
              <w:rPr>
                <w:rFonts w:ascii="Arial" w:hAnsi="Arial"/>
                <w:spacing w:val="-10"/>
                <w:sz w:val="16"/>
              </w:rPr>
              <w:t>…</w:t>
            </w:r>
          </w:p>
        </w:tc>
        <w:tc>
          <w:tcPr>
            <w:tcW w:w="1929" w:type="dxa"/>
            <w:tcBorders>
              <w:top w:val="nil"/>
              <w:bottom w:val="single" w:sz="12" w:space="0" w:color="000000"/>
            </w:tcBorders>
          </w:tcPr>
          <w:p>
            <w:pPr>
              <w:pStyle w:val="TableParagraph"/>
              <w:rPr>
                <w:rFonts w:ascii="Times New Roman"/>
                <w:sz w:val="16"/>
              </w:rPr>
            </w:pPr>
          </w:p>
        </w:tc>
        <w:tc>
          <w:tcPr>
            <w:tcW w:w="1934" w:type="dxa"/>
            <w:tcBorders>
              <w:top w:val="nil"/>
              <w:bottom w:val="single" w:sz="12" w:space="0" w:color="000000"/>
            </w:tcBorders>
          </w:tcPr>
          <w:p>
            <w:pPr>
              <w:pStyle w:val="TableParagraph"/>
              <w:rPr>
                <w:rFonts w:ascii="Times New Roman"/>
                <w:sz w:val="16"/>
              </w:rPr>
            </w:pPr>
          </w:p>
        </w:tc>
        <w:tc>
          <w:tcPr>
            <w:tcW w:w="1929" w:type="dxa"/>
            <w:tcBorders>
              <w:top w:val="nil"/>
              <w:bottom w:val="single" w:sz="12" w:space="0" w:color="000000"/>
            </w:tcBorders>
          </w:tcPr>
          <w:p>
            <w:pPr>
              <w:pStyle w:val="TableParagraph"/>
              <w:rPr>
                <w:rFonts w:ascii="Times New Roman"/>
                <w:sz w:val="16"/>
              </w:rPr>
            </w:pPr>
          </w:p>
        </w:tc>
      </w:tr>
      <w:tr>
        <w:trPr>
          <w:trHeight w:val="186" w:hRule="atLeast"/>
        </w:trPr>
        <w:tc>
          <w:tcPr>
            <w:tcW w:w="1090" w:type="dxa"/>
          </w:tcPr>
          <w:p>
            <w:pPr>
              <w:pStyle w:val="TableParagraph"/>
              <w:spacing w:line="166" w:lineRule="exact"/>
              <w:ind w:left="14"/>
              <w:rPr>
                <w:rFonts w:ascii="Arial"/>
                <w:sz w:val="16"/>
              </w:rPr>
            </w:pPr>
            <w:r>
              <w:rPr>
                <w:rFonts w:ascii="Arial"/>
                <w:spacing w:val="-2"/>
                <w:sz w:val="16"/>
              </w:rPr>
              <w:t>1.c.1)a)</w:t>
            </w:r>
          </w:p>
        </w:tc>
        <w:tc>
          <w:tcPr>
            <w:tcW w:w="5449" w:type="dxa"/>
          </w:tcPr>
          <w:p>
            <w:pPr>
              <w:pStyle w:val="TableParagraph"/>
              <w:spacing w:line="166" w:lineRule="exact"/>
              <w:ind w:left="863"/>
              <w:rPr>
                <w:rFonts w:ascii="Arial"/>
                <w:sz w:val="16"/>
              </w:rPr>
            </w:pPr>
            <w:r>
              <w:rPr>
                <w:rFonts w:ascii="Arial"/>
                <w:sz w:val="16"/>
              </w:rPr>
              <w:t>Aspek</w:t>
            </w:r>
            <w:r>
              <w:rPr>
                <w:rFonts w:ascii="Arial"/>
                <w:spacing w:val="-7"/>
                <w:sz w:val="16"/>
              </w:rPr>
              <w:t> </w:t>
            </w:r>
            <w:r>
              <w:rPr>
                <w:rFonts w:ascii="Arial"/>
                <w:spacing w:val="-2"/>
                <w:sz w:val="16"/>
              </w:rPr>
              <w:t>Keuangan</w:t>
            </w: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34"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r>
      <w:tr>
        <w:trPr>
          <w:trHeight w:val="378" w:hRule="atLeast"/>
        </w:trPr>
        <w:tc>
          <w:tcPr>
            <w:tcW w:w="1090" w:type="dxa"/>
          </w:tcPr>
          <w:p>
            <w:pPr>
              <w:pStyle w:val="TableParagraph"/>
              <w:spacing w:before="8"/>
              <w:ind w:left="14"/>
              <w:rPr>
                <w:rFonts w:ascii="Arial"/>
                <w:sz w:val="16"/>
              </w:rPr>
            </w:pPr>
            <w:r>
              <w:rPr>
                <w:rFonts w:ascii="Arial"/>
                <w:spacing w:val="-2"/>
                <w:sz w:val="16"/>
              </w:rPr>
              <w:t>1.c.1)a)(1)</w:t>
            </w:r>
          </w:p>
        </w:tc>
        <w:tc>
          <w:tcPr>
            <w:tcW w:w="5449" w:type="dxa"/>
          </w:tcPr>
          <w:p>
            <w:pPr>
              <w:pStyle w:val="TableParagraph"/>
              <w:spacing w:before="3"/>
              <w:ind w:left="1146"/>
              <w:rPr>
                <w:rFonts w:ascii="Arial"/>
                <w:sz w:val="16"/>
              </w:rPr>
            </w:pPr>
            <w:r>
              <w:rPr>
                <w:rFonts w:ascii="Arial"/>
                <w:i/>
                <w:sz w:val="16"/>
              </w:rPr>
              <w:t>Return</w:t>
            </w:r>
            <w:r>
              <w:rPr>
                <w:rFonts w:ascii="Arial"/>
                <w:i/>
                <w:spacing w:val="-3"/>
                <w:sz w:val="16"/>
              </w:rPr>
              <w:t> </w:t>
            </w:r>
            <w:r>
              <w:rPr>
                <w:rFonts w:ascii="Arial"/>
                <w:i/>
                <w:sz w:val="16"/>
              </w:rPr>
              <w:t>on</w:t>
            </w:r>
            <w:r>
              <w:rPr>
                <w:rFonts w:ascii="Arial"/>
                <w:i/>
                <w:spacing w:val="-3"/>
                <w:sz w:val="16"/>
              </w:rPr>
              <w:t> </w:t>
            </w:r>
            <w:r>
              <w:rPr>
                <w:rFonts w:ascii="Arial"/>
                <w:i/>
                <w:sz w:val="16"/>
              </w:rPr>
              <w:t>Equity</w:t>
            </w:r>
            <w:r>
              <w:rPr>
                <w:rFonts w:ascii="Arial"/>
                <w:i/>
                <w:spacing w:val="-3"/>
                <w:sz w:val="16"/>
              </w:rPr>
              <w:t> </w:t>
            </w:r>
            <w:r>
              <w:rPr>
                <w:rFonts w:ascii="Arial"/>
                <w:spacing w:val="-2"/>
                <w:sz w:val="16"/>
              </w:rPr>
              <w:t>(ROE)</w:t>
            </w:r>
          </w:p>
        </w:tc>
        <w:tc>
          <w:tcPr>
            <w:tcW w:w="1929" w:type="dxa"/>
            <w:tcBorders>
              <w:top w:val="nil"/>
            </w:tcBorders>
          </w:tcPr>
          <w:p>
            <w:pPr>
              <w:pStyle w:val="TableParagraph"/>
              <w:spacing w:before="8"/>
              <w:ind w:left="9"/>
              <w:rPr>
                <w:rFonts w:ascii="Arial"/>
                <w:sz w:val="16"/>
              </w:rPr>
            </w:pPr>
            <w:r>
              <w:rPr>
                <w:rFonts w:ascii="Arial"/>
                <w:sz w:val="16"/>
              </w:rPr>
              <w:t>ROE</w:t>
            </w:r>
            <w:r>
              <w:rPr>
                <w:rFonts w:ascii="Arial"/>
                <w:spacing w:val="-6"/>
                <w:sz w:val="16"/>
              </w:rPr>
              <w:t> </w:t>
            </w:r>
            <w:r>
              <w:rPr>
                <w:rFonts w:ascii="Arial"/>
                <w:sz w:val="16"/>
              </w:rPr>
              <w:t>-</w:t>
            </w:r>
            <w:r>
              <w:rPr>
                <w:rFonts w:ascii="Arial"/>
                <w:spacing w:val="-2"/>
                <w:sz w:val="16"/>
              </w:rPr>
              <w:t>12,65%</w:t>
            </w:r>
          </w:p>
        </w:tc>
        <w:tc>
          <w:tcPr>
            <w:tcW w:w="1929" w:type="dxa"/>
            <w:tcBorders>
              <w:top w:val="nil"/>
            </w:tcBorders>
          </w:tcPr>
          <w:p>
            <w:pPr>
              <w:pStyle w:val="TableParagraph"/>
              <w:spacing w:before="8"/>
              <w:ind w:left="10"/>
              <w:rPr>
                <w:rFonts w:ascii="Arial" w:hAnsi="Arial"/>
                <w:sz w:val="16"/>
              </w:rPr>
            </w:pPr>
            <w:r>
              <w:rPr>
                <w:rFonts w:ascii="Arial" w:hAnsi="Arial"/>
                <w:spacing w:val="-4"/>
                <w:sz w:val="16"/>
              </w:rPr>
              <w:t>≥10%</w:t>
            </w:r>
          </w:p>
        </w:tc>
        <w:tc>
          <w:tcPr>
            <w:tcW w:w="1929" w:type="dxa"/>
            <w:tcBorders>
              <w:top w:val="nil"/>
            </w:tcBorders>
          </w:tcPr>
          <w:p>
            <w:pPr>
              <w:pStyle w:val="TableParagraph"/>
              <w:spacing w:before="8"/>
              <w:ind w:left="16"/>
              <w:rPr>
                <w:rFonts w:ascii="Arial"/>
                <w:sz w:val="16"/>
              </w:rPr>
            </w:pPr>
            <w:r>
              <w:rPr>
                <w:rFonts w:ascii="Arial"/>
                <w:sz w:val="16"/>
              </w:rPr>
              <w:t>Belum</w:t>
            </w:r>
            <w:r>
              <w:rPr>
                <w:rFonts w:ascii="Arial"/>
                <w:spacing w:val="-6"/>
                <w:sz w:val="16"/>
              </w:rPr>
              <w:t> </w:t>
            </w:r>
            <w:r>
              <w:rPr>
                <w:rFonts w:ascii="Arial"/>
                <w:sz w:val="16"/>
              </w:rPr>
              <w:t>mencapai</w:t>
            </w:r>
            <w:r>
              <w:rPr>
                <w:rFonts w:ascii="Arial"/>
                <w:spacing w:val="-5"/>
                <w:sz w:val="16"/>
              </w:rPr>
              <w:t> </w:t>
            </w:r>
            <w:r>
              <w:rPr>
                <w:rFonts w:ascii="Arial"/>
                <w:spacing w:val="-4"/>
                <w:sz w:val="16"/>
              </w:rPr>
              <w:t>laba</w:t>
            </w:r>
          </w:p>
        </w:tc>
        <w:tc>
          <w:tcPr>
            <w:tcW w:w="1934" w:type="dxa"/>
            <w:tcBorders>
              <w:top w:val="nil"/>
            </w:tcBorders>
          </w:tcPr>
          <w:p>
            <w:pPr>
              <w:pStyle w:val="TableParagraph"/>
              <w:spacing w:before="8"/>
              <w:ind w:left="17"/>
              <w:rPr>
                <w:rFonts w:ascii="Arial"/>
                <w:sz w:val="16"/>
              </w:rPr>
            </w:pPr>
            <w:r>
              <w:rPr>
                <w:rFonts w:ascii="Arial"/>
                <w:sz w:val="16"/>
              </w:rPr>
              <w:t>Berpotensi</w:t>
            </w:r>
            <w:r>
              <w:rPr>
                <w:rFonts w:ascii="Arial"/>
                <w:spacing w:val="-10"/>
                <w:sz w:val="16"/>
              </w:rPr>
              <w:t> </w:t>
            </w:r>
            <w:r>
              <w:rPr>
                <w:rFonts w:ascii="Arial"/>
                <w:spacing w:val="-2"/>
                <w:sz w:val="16"/>
              </w:rPr>
              <w:t>bangkrut</w:t>
            </w:r>
          </w:p>
        </w:tc>
        <w:tc>
          <w:tcPr>
            <w:tcW w:w="1929" w:type="dxa"/>
            <w:tcBorders>
              <w:top w:val="nil"/>
            </w:tcBorders>
          </w:tcPr>
          <w:p>
            <w:pPr>
              <w:pStyle w:val="TableParagraph"/>
              <w:spacing w:line="182" w:lineRule="exact"/>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air dan menekan NRW</w:t>
            </w:r>
          </w:p>
        </w:tc>
      </w:tr>
      <w:tr>
        <w:trPr>
          <w:trHeight w:val="378" w:hRule="atLeast"/>
        </w:trPr>
        <w:tc>
          <w:tcPr>
            <w:tcW w:w="1090" w:type="dxa"/>
          </w:tcPr>
          <w:p>
            <w:pPr>
              <w:pStyle w:val="TableParagraph"/>
              <w:spacing w:before="8"/>
              <w:ind w:left="14"/>
              <w:rPr>
                <w:rFonts w:ascii="Arial"/>
                <w:sz w:val="16"/>
              </w:rPr>
            </w:pPr>
            <w:r>
              <w:rPr>
                <w:rFonts w:ascii="Arial"/>
                <w:spacing w:val="-2"/>
                <w:sz w:val="16"/>
              </w:rPr>
              <w:t>1.c.1)a)(2)</w:t>
            </w:r>
          </w:p>
        </w:tc>
        <w:tc>
          <w:tcPr>
            <w:tcW w:w="5449" w:type="dxa"/>
          </w:tcPr>
          <w:p>
            <w:pPr>
              <w:pStyle w:val="TableParagraph"/>
              <w:spacing w:before="8"/>
              <w:ind w:left="1146"/>
              <w:rPr>
                <w:rFonts w:ascii="Arial"/>
                <w:sz w:val="16"/>
              </w:rPr>
            </w:pPr>
            <w:r>
              <w:rPr>
                <w:rFonts w:ascii="Arial"/>
                <w:sz w:val="16"/>
              </w:rPr>
              <w:t>Rasio</w:t>
            </w:r>
            <w:r>
              <w:rPr>
                <w:rFonts w:ascii="Arial"/>
                <w:spacing w:val="-10"/>
                <w:sz w:val="16"/>
              </w:rPr>
              <w:t> </w:t>
            </w:r>
            <w:r>
              <w:rPr>
                <w:rFonts w:ascii="Arial"/>
                <w:sz w:val="16"/>
              </w:rPr>
              <w:t>Operasi</w:t>
            </w:r>
            <w:r>
              <w:rPr>
                <w:rFonts w:ascii="Arial"/>
                <w:spacing w:val="-1"/>
                <w:sz w:val="16"/>
              </w:rPr>
              <w:t> </w:t>
            </w:r>
            <w:r>
              <w:rPr>
                <w:rFonts w:ascii="Arial"/>
                <w:spacing w:val="-2"/>
                <w:sz w:val="16"/>
              </w:rPr>
              <w:t>(BOPO)</w:t>
            </w:r>
          </w:p>
        </w:tc>
        <w:tc>
          <w:tcPr>
            <w:tcW w:w="1929" w:type="dxa"/>
          </w:tcPr>
          <w:p>
            <w:pPr>
              <w:pStyle w:val="TableParagraph"/>
              <w:spacing w:before="8"/>
              <w:ind w:left="9"/>
              <w:rPr>
                <w:rFonts w:ascii="Arial"/>
                <w:sz w:val="16"/>
              </w:rPr>
            </w:pPr>
            <w:r>
              <w:rPr>
                <w:rFonts w:ascii="Arial"/>
                <w:spacing w:val="-4"/>
                <w:sz w:val="16"/>
              </w:rPr>
              <w:t>1,19</w:t>
            </w:r>
          </w:p>
        </w:tc>
        <w:tc>
          <w:tcPr>
            <w:tcW w:w="1929" w:type="dxa"/>
          </w:tcPr>
          <w:p>
            <w:pPr>
              <w:pStyle w:val="TableParagraph"/>
              <w:spacing w:before="8"/>
              <w:ind w:left="10"/>
              <w:rPr>
                <w:rFonts w:ascii="Arial" w:hAnsi="Arial"/>
                <w:sz w:val="16"/>
              </w:rPr>
            </w:pPr>
            <w:r>
              <w:rPr>
                <w:rFonts w:ascii="Arial" w:hAnsi="Arial"/>
                <w:spacing w:val="-4"/>
                <w:sz w:val="16"/>
              </w:rPr>
              <w:t>≤0,5</w:t>
            </w:r>
          </w:p>
        </w:tc>
        <w:tc>
          <w:tcPr>
            <w:tcW w:w="1929" w:type="dxa"/>
          </w:tcPr>
          <w:p>
            <w:pPr>
              <w:pStyle w:val="TableParagraph"/>
              <w:spacing w:before="8"/>
              <w:ind w:left="16"/>
              <w:rPr>
                <w:rFonts w:ascii="Arial"/>
                <w:sz w:val="16"/>
              </w:rPr>
            </w:pPr>
            <w:r>
              <w:rPr>
                <w:rFonts w:ascii="Arial"/>
                <w:sz w:val="16"/>
              </w:rPr>
              <w:t>Beban</w:t>
            </w:r>
            <w:r>
              <w:rPr>
                <w:rFonts w:ascii="Arial"/>
                <w:spacing w:val="-5"/>
                <w:sz w:val="16"/>
              </w:rPr>
              <w:t> </w:t>
            </w:r>
            <w:r>
              <w:rPr>
                <w:rFonts w:ascii="Arial"/>
                <w:sz w:val="16"/>
              </w:rPr>
              <w:t>operasional</w:t>
            </w:r>
            <w:r>
              <w:rPr>
                <w:rFonts w:ascii="Arial"/>
                <w:spacing w:val="-11"/>
                <w:sz w:val="16"/>
              </w:rPr>
              <w:t> </w:t>
            </w:r>
            <w:r>
              <w:rPr>
                <w:rFonts w:ascii="Arial"/>
                <w:spacing w:val="-2"/>
                <w:sz w:val="16"/>
              </w:rPr>
              <w:t>tinggi</w:t>
            </w:r>
          </w:p>
        </w:tc>
        <w:tc>
          <w:tcPr>
            <w:tcW w:w="1934" w:type="dxa"/>
          </w:tcPr>
          <w:p>
            <w:pPr>
              <w:pStyle w:val="TableParagraph"/>
              <w:spacing w:before="8"/>
              <w:ind w:left="17"/>
              <w:rPr>
                <w:rFonts w:ascii="Arial"/>
                <w:sz w:val="16"/>
              </w:rPr>
            </w:pPr>
            <w:r>
              <w:rPr>
                <w:rFonts w:ascii="Arial"/>
                <w:sz w:val="16"/>
              </w:rPr>
              <w:t>Berpotensi</w:t>
            </w:r>
            <w:r>
              <w:rPr>
                <w:rFonts w:ascii="Arial"/>
                <w:spacing w:val="-10"/>
                <w:sz w:val="16"/>
              </w:rPr>
              <w:t> </w:t>
            </w:r>
            <w:r>
              <w:rPr>
                <w:rFonts w:ascii="Arial"/>
                <w:spacing w:val="-2"/>
                <w:sz w:val="16"/>
              </w:rPr>
              <w:t>bangkrut</w:t>
            </w:r>
          </w:p>
        </w:tc>
        <w:tc>
          <w:tcPr>
            <w:tcW w:w="1929" w:type="dxa"/>
          </w:tcPr>
          <w:p>
            <w:pPr>
              <w:pStyle w:val="TableParagraph"/>
              <w:spacing w:line="182" w:lineRule="exact"/>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air dan menekan NRW</w:t>
            </w:r>
          </w:p>
        </w:tc>
      </w:tr>
      <w:tr>
        <w:trPr>
          <w:trHeight w:val="196" w:hRule="atLeast"/>
        </w:trPr>
        <w:tc>
          <w:tcPr>
            <w:tcW w:w="1090" w:type="dxa"/>
          </w:tcPr>
          <w:p>
            <w:pPr>
              <w:pStyle w:val="TableParagraph"/>
              <w:spacing w:line="168" w:lineRule="exact" w:before="8"/>
              <w:ind w:left="14"/>
              <w:rPr>
                <w:rFonts w:ascii="Arial"/>
                <w:sz w:val="16"/>
              </w:rPr>
            </w:pPr>
            <w:r>
              <w:rPr>
                <w:rFonts w:ascii="Arial"/>
                <w:spacing w:val="-2"/>
                <w:sz w:val="16"/>
              </w:rPr>
              <w:t>1.c.1)a)(3)</w:t>
            </w:r>
          </w:p>
        </w:tc>
        <w:tc>
          <w:tcPr>
            <w:tcW w:w="5449" w:type="dxa"/>
          </w:tcPr>
          <w:p>
            <w:pPr>
              <w:pStyle w:val="TableParagraph"/>
              <w:spacing w:line="168" w:lineRule="exact" w:before="8"/>
              <w:ind w:left="1146"/>
              <w:rPr>
                <w:rFonts w:ascii="Arial"/>
                <w:sz w:val="16"/>
              </w:rPr>
            </w:pPr>
            <w:r>
              <w:rPr>
                <w:rFonts w:ascii="Arial"/>
                <w:sz w:val="16"/>
              </w:rPr>
              <w:t>Rasio</w:t>
            </w:r>
            <w:r>
              <w:rPr>
                <w:rFonts w:ascii="Arial"/>
                <w:spacing w:val="-8"/>
                <w:sz w:val="16"/>
              </w:rPr>
              <w:t> </w:t>
            </w:r>
            <w:r>
              <w:rPr>
                <w:rFonts w:ascii="Arial"/>
                <w:spacing w:val="-5"/>
                <w:sz w:val="16"/>
              </w:rPr>
              <w:t>Kas</w:t>
            </w:r>
          </w:p>
        </w:tc>
        <w:tc>
          <w:tcPr>
            <w:tcW w:w="1929" w:type="dxa"/>
          </w:tcPr>
          <w:p>
            <w:pPr>
              <w:pStyle w:val="TableParagraph"/>
              <w:spacing w:line="168" w:lineRule="exact" w:before="8"/>
              <w:ind w:left="9"/>
              <w:rPr>
                <w:rFonts w:ascii="Arial"/>
                <w:sz w:val="16"/>
              </w:rPr>
            </w:pPr>
            <w:r>
              <w:rPr>
                <w:rFonts w:ascii="Arial"/>
                <w:spacing w:val="-10"/>
                <w:sz w:val="16"/>
              </w:rPr>
              <w:t>-</w:t>
            </w:r>
          </w:p>
        </w:tc>
        <w:tc>
          <w:tcPr>
            <w:tcW w:w="1929" w:type="dxa"/>
          </w:tcPr>
          <w:p>
            <w:pPr>
              <w:pStyle w:val="TableParagraph"/>
              <w:spacing w:line="168" w:lineRule="exact" w:before="8"/>
              <w:ind w:left="10"/>
              <w:rPr>
                <w:rFonts w:ascii="Arial"/>
                <w:sz w:val="16"/>
              </w:rPr>
            </w:pPr>
            <w:r>
              <w:rPr>
                <w:rFonts w:ascii="Arial"/>
                <w:spacing w:val="-10"/>
                <w:sz w:val="16"/>
              </w:rPr>
              <w:t>-</w:t>
            </w:r>
          </w:p>
        </w:tc>
        <w:tc>
          <w:tcPr>
            <w:tcW w:w="1929" w:type="dxa"/>
          </w:tcPr>
          <w:p>
            <w:pPr>
              <w:pStyle w:val="TableParagraph"/>
              <w:spacing w:line="168" w:lineRule="exact" w:before="8"/>
              <w:ind w:left="16"/>
              <w:rPr>
                <w:rFonts w:ascii="Arial"/>
                <w:sz w:val="16"/>
              </w:rPr>
            </w:pPr>
            <w:r>
              <w:rPr>
                <w:rFonts w:ascii="Arial"/>
                <w:spacing w:val="-10"/>
                <w:sz w:val="16"/>
              </w:rPr>
              <w:t>-</w:t>
            </w:r>
          </w:p>
        </w:tc>
        <w:tc>
          <w:tcPr>
            <w:tcW w:w="1934" w:type="dxa"/>
          </w:tcPr>
          <w:p>
            <w:pPr>
              <w:pStyle w:val="TableParagraph"/>
              <w:spacing w:line="168" w:lineRule="exact" w:before="8"/>
              <w:ind w:left="17"/>
              <w:rPr>
                <w:rFonts w:ascii="Arial"/>
                <w:sz w:val="16"/>
              </w:rPr>
            </w:pPr>
            <w:r>
              <w:rPr>
                <w:rFonts w:ascii="Arial"/>
                <w:spacing w:val="-10"/>
                <w:sz w:val="16"/>
              </w:rPr>
              <w:t>-</w:t>
            </w:r>
          </w:p>
        </w:tc>
        <w:tc>
          <w:tcPr>
            <w:tcW w:w="1929" w:type="dxa"/>
          </w:tcPr>
          <w:p>
            <w:pPr>
              <w:pStyle w:val="TableParagraph"/>
              <w:spacing w:line="168" w:lineRule="exact" w:before="8"/>
              <w:ind w:left="13"/>
              <w:rPr>
                <w:rFonts w:ascii="Arial"/>
                <w:sz w:val="16"/>
              </w:rPr>
            </w:pPr>
            <w:r>
              <w:rPr>
                <w:rFonts w:ascii="Arial"/>
                <w:spacing w:val="-10"/>
                <w:sz w:val="16"/>
              </w:rPr>
              <w:t>-</w:t>
            </w:r>
          </w:p>
        </w:tc>
      </w:tr>
      <w:tr>
        <w:trPr>
          <w:trHeight w:val="561" w:hRule="atLeast"/>
        </w:trPr>
        <w:tc>
          <w:tcPr>
            <w:tcW w:w="1090" w:type="dxa"/>
          </w:tcPr>
          <w:p>
            <w:pPr>
              <w:pStyle w:val="TableParagraph"/>
              <w:spacing w:before="3"/>
              <w:ind w:left="14"/>
              <w:rPr>
                <w:rFonts w:ascii="Arial"/>
                <w:sz w:val="16"/>
              </w:rPr>
            </w:pPr>
            <w:r>
              <w:rPr>
                <w:rFonts w:ascii="Arial"/>
                <w:spacing w:val="-2"/>
                <w:sz w:val="16"/>
              </w:rPr>
              <w:t>1.c.1)a)(4)</w:t>
            </w:r>
          </w:p>
        </w:tc>
        <w:tc>
          <w:tcPr>
            <w:tcW w:w="5449" w:type="dxa"/>
          </w:tcPr>
          <w:p>
            <w:pPr>
              <w:pStyle w:val="TableParagraph"/>
              <w:spacing w:before="3"/>
              <w:ind w:left="1146"/>
              <w:rPr>
                <w:rFonts w:ascii="Arial"/>
                <w:sz w:val="16"/>
              </w:rPr>
            </w:pPr>
            <w:r>
              <w:rPr>
                <w:rFonts w:ascii="Arial"/>
                <w:spacing w:val="-2"/>
                <w:sz w:val="16"/>
              </w:rPr>
              <w:t>Efektivitas</w:t>
            </w:r>
            <w:r>
              <w:rPr>
                <w:rFonts w:ascii="Arial"/>
                <w:spacing w:val="9"/>
                <w:sz w:val="16"/>
              </w:rPr>
              <w:t> </w:t>
            </w:r>
            <w:r>
              <w:rPr>
                <w:rFonts w:ascii="Arial"/>
                <w:spacing w:val="-2"/>
                <w:sz w:val="16"/>
              </w:rPr>
              <w:t>Penagihan</w:t>
            </w:r>
          </w:p>
        </w:tc>
        <w:tc>
          <w:tcPr>
            <w:tcW w:w="1929" w:type="dxa"/>
          </w:tcPr>
          <w:p>
            <w:pPr>
              <w:pStyle w:val="TableParagraph"/>
              <w:spacing w:before="3"/>
              <w:ind w:left="9"/>
              <w:rPr>
                <w:rFonts w:ascii="Arial"/>
                <w:sz w:val="16"/>
              </w:rPr>
            </w:pPr>
            <w:r>
              <w:rPr>
                <w:rFonts w:ascii="Arial"/>
                <w:spacing w:val="-2"/>
                <w:sz w:val="16"/>
              </w:rPr>
              <w:t>77,80%</w:t>
            </w:r>
          </w:p>
        </w:tc>
        <w:tc>
          <w:tcPr>
            <w:tcW w:w="1929" w:type="dxa"/>
          </w:tcPr>
          <w:p>
            <w:pPr>
              <w:pStyle w:val="TableParagraph"/>
              <w:spacing w:before="3"/>
              <w:ind w:left="10"/>
              <w:rPr>
                <w:rFonts w:ascii="Arial" w:hAnsi="Arial"/>
                <w:sz w:val="16"/>
              </w:rPr>
            </w:pPr>
            <w:r>
              <w:rPr>
                <w:rFonts w:ascii="Arial" w:hAnsi="Arial"/>
                <w:spacing w:val="-4"/>
                <w:sz w:val="16"/>
              </w:rPr>
              <w:t>≥90%</w:t>
            </w:r>
          </w:p>
        </w:tc>
        <w:tc>
          <w:tcPr>
            <w:tcW w:w="1929" w:type="dxa"/>
          </w:tcPr>
          <w:p>
            <w:pPr>
              <w:pStyle w:val="TableParagraph"/>
              <w:spacing w:before="3"/>
              <w:ind w:left="16"/>
              <w:rPr>
                <w:rFonts w:ascii="Arial"/>
                <w:sz w:val="16"/>
              </w:rPr>
            </w:pPr>
            <w:r>
              <w:rPr>
                <w:rFonts w:ascii="Arial"/>
                <w:sz w:val="16"/>
              </w:rPr>
              <w:t>Belum efektif dalam mengelola</w:t>
            </w:r>
            <w:r>
              <w:rPr>
                <w:rFonts w:ascii="Arial"/>
                <w:spacing w:val="-12"/>
                <w:sz w:val="16"/>
              </w:rPr>
              <w:t> </w:t>
            </w:r>
            <w:r>
              <w:rPr>
                <w:rFonts w:ascii="Arial"/>
                <w:sz w:val="16"/>
              </w:rPr>
              <w:t>piutang</w:t>
            </w:r>
            <w:r>
              <w:rPr>
                <w:rFonts w:ascii="Arial"/>
                <w:spacing w:val="-11"/>
                <w:sz w:val="16"/>
              </w:rPr>
              <w:t> </w:t>
            </w:r>
            <w:r>
              <w:rPr>
                <w:rFonts w:ascii="Arial"/>
                <w:sz w:val="16"/>
              </w:rPr>
              <w:t>air</w:t>
            </w:r>
            <w:r>
              <w:rPr>
                <w:rFonts w:ascii="Arial"/>
                <w:spacing w:val="-11"/>
                <w:sz w:val="16"/>
              </w:rPr>
              <w:t> </w:t>
            </w:r>
            <w:r>
              <w:rPr>
                <w:rFonts w:ascii="Arial"/>
                <w:sz w:val="16"/>
              </w:rPr>
              <w:t>agar</w:t>
            </w:r>
          </w:p>
          <w:p>
            <w:pPr>
              <w:pStyle w:val="TableParagraph"/>
              <w:spacing w:line="168" w:lineRule="exact" w:before="2"/>
              <w:ind w:left="16"/>
              <w:rPr>
                <w:rFonts w:ascii="Arial"/>
                <w:sz w:val="16"/>
              </w:rPr>
            </w:pPr>
            <w:r>
              <w:rPr>
                <w:rFonts w:ascii="Arial"/>
                <w:sz w:val="16"/>
              </w:rPr>
              <w:t>menjadi</w:t>
            </w:r>
            <w:r>
              <w:rPr>
                <w:rFonts w:ascii="Arial"/>
                <w:spacing w:val="-5"/>
                <w:sz w:val="16"/>
              </w:rPr>
              <w:t> </w:t>
            </w:r>
            <w:r>
              <w:rPr>
                <w:rFonts w:ascii="Arial"/>
                <w:spacing w:val="-2"/>
                <w:sz w:val="16"/>
              </w:rPr>
              <w:t>penerimaan</w:t>
            </w:r>
          </w:p>
        </w:tc>
        <w:tc>
          <w:tcPr>
            <w:tcW w:w="1934" w:type="dxa"/>
          </w:tcPr>
          <w:p>
            <w:pPr>
              <w:pStyle w:val="TableParagraph"/>
              <w:spacing w:before="3"/>
              <w:ind w:left="17"/>
              <w:rPr>
                <w:rFonts w:ascii="Arial"/>
                <w:sz w:val="16"/>
              </w:rPr>
            </w:pPr>
            <w:r>
              <w:rPr>
                <w:rFonts w:ascii="Arial"/>
                <w:sz w:val="16"/>
              </w:rPr>
              <w:t>Berpotensi</w:t>
            </w:r>
            <w:r>
              <w:rPr>
                <w:rFonts w:ascii="Arial"/>
                <w:spacing w:val="-10"/>
                <w:sz w:val="16"/>
              </w:rPr>
              <w:t> </w:t>
            </w:r>
            <w:r>
              <w:rPr>
                <w:rFonts w:ascii="Arial"/>
                <w:spacing w:val="-2"/>
                <w:sz w:val="16"/>
              </w:rPr>
              <w:t>bangkrut</w:t>
            </w:r>
          </w:p>
        </w:tc>
        <w:tc>
          <w:tcPr>
            <w:tcW w:w="1929" w:type="dxa"/>
          </w:tcPr>
          <w:p>
            <w:pPr>
              <w:pStyle w:val="TableParagraph"/>
              <w:spacing w:before="3"/>
              <w:ind w:left="13" w:right="49"/>
              <w:rPr>
                <w:rFonts w:ascii="Arial"/>
                <w:sz w:val="16"/>
              </w:rPr>
            </w:pPr>
            <w:r>
              <w:rPr>
                <w:rFonts w:ascii="Arial"/>
                <w:sz w:val="16"/>
              </w:rPr>
              <w:t>Menerapkan</w:t>
            </w:r>
            <w:r>
              <w:rPr>
                <w:rFonts w:ascii="Arial"/>
                <w:spacing w:val="-12"/>
                <w:sz w:val="16"/>
              </w:rPr>
              <w:t> </w:t>
            </w:r>
            <w:r>
              <w:rPr>
                <w:rFonts w:ascii="Arial"/>
                <w:sz w:val="16"/>
              </w:rPr>
              <w:t>strategi</w:t>
            </w:r>
            <w:r>
              <w:rPr>
                <w:rFonts w:ascii="Arial"/>
                <w:spacing w:val="-11"/>
                <w:sz w:val="16"/>
              </w:rPr>
              <w:t> </w:t>
            </w:r>
            <w:r>
              <w:rPr>
                <w:rFonts w:ascii="Arial"/>
                <w:sz w:val="16"/>
              </w:rPr>
              <w:t>yang optimal dalam mengelola</w:t>
            </w:r>
          </w:p>
          <w:p>
            <w:pPr>
              <w:pStyle w:val="TableParagraph"/>
              <w:spacing w:line="168" w:lineRule="exact" w:before="2"/>
              <w:ind w:left="13"/>
              <w:rPr>
                <w:rFonts w:ascii="Arial"/>
                <w:sz w:val="16"/>
              </w:rPr>
            </w:pPr>
            <w:r>
              <w:rPr>
                <w:rFonts w:ascii="Arial"/>
                <w:spacing w:val="-2"/>
                <w:sz w:val="16"/>
              </w:rPr>
              <w:t>piutang</w:t>
            </w:r>
          </w:p>
        </w:tc>
      </w:tr>
      <w:tr>
        <w:trPr>
          <w:trHeight w:val="190" w:hRule="atLeast"/>
        </w:trPr>
        <w:tc>
          <w:tcPr>
            <w:tcW w:w="1090" w:type="dxa"/>
          </w:tcPr>
          <w:p>
            <w:pPr>
              <w:pStyle w:val="TableParagraph"/>
              <w:spacing w:line="168" w:lineRule="exact" w:before="3"/>
              <w:ind w:left="14"/>
              <w:rPr>
                <w:rFonts w:ascii="Arial"/>
                <w:sz w:val="16"/>
              </w:rPr>
            </w:pPr>
            <w:r>
              <w:rPr>
                <w:rFonts w:ascii="Arial"/>
                <w:spacing w:val="-2"/>
                <w:sz w:val="16"/>
              </w:rPr>
              <w:t>1.c.1)a)(5)</w:t>
            </w:r>
          </w:p>
        </w:tc>
        <w:tc>
          <w:tcPr>
            <w:tcW w:w="5449" w:type="dxa"/>
          </w:tcPr>
          <w:p>
            <w:pPr>
              <w:pStyle w:val="TableParagraph"/>
              <w:spacing w:line="168" w:lineRule="exact" w:before="3"/>
              <w:ind w:left="1146"/>
              <w:rPr>
                <w:rFonts w:ascii="Arial"/>
                <w:sz w:val="16"/>
              </w:rPr>
            </w:pPr>
            <w:r>
              <w:rPr>
                <w:rFonts w:ascii="Arial"/>
                <w:sz w:val="16"/>
              </w:rPr>
              <w:t>Rasio</w:t>
            </w:r>
            <w:r>
              <w:rPr>
                <w:rFonts w:ascii="Arial"/>
                <w:spacing w:val="-8"/>
                <w:sz w:val="16"/>
              </w:rPr>
              <w:t> </w:t>
            </w:r>
            <w:r>
              <w:rPr>
                <w:rFonts w:ascii="Arial"/>
                <w:spacing w:val="-2"/>
                <w:sz w:val="16"/>
              </w:rPr>
              <w:t>Solvabilitas</w:t>
            </w:r>
          </w:p>
        </w:tc>
        <w:tc>
          <w:tcPr>
            <w:tcW w:w="1929" w:type="dxa"/>
            <w:tcBorders>
              <w:bottom w:val="single" w:sz="12" w:space="0" w:color="000000"/>
            </w:tcBorders>
          </w:tcPr>
          <w:p>
            <w:pPr>
              <w:pStyle w:val="TableParagraph"/>
              <w:spacing w:line="168" w:lineRule="exact" w:before="3"/>
              <w:ind w:left="9"/>
              <w:rPr>
                <w:rFonts w:ascii="Arial"/>
                <w:sz w:val="16"/>
              </w:rPr>
            </w:pPr>
            <w:r>
              <w:rPr>
                <w:rFonts w:ascii="Arial"/>
                <w:spacing w:val="-10"/>
                <w:sz w:val="16"/>
              </w:rPr>
              <w:t>-</w:t>
            </w:r>
          </w:p>
        </w:tc>
        <w:tc>
          <w:tcPr>
            <w:tcW w:w="1929" w:type="dxa"/>
            <w:tcBorders>
              <w:bottom w:val="single" w:sz="12" w:space="0" w:color="000000"/>
            </w:tcBorders>
          </w:tcPr>
          <w:p>
            <w:pPr>
              <w:pStyle w:val="TableParagraph"/>
              <w:spacing w:line="168" w:lineRule="exact" w:before="3"/>
              <w:ind w:left="10"/>
              <w:rPr>
                <w:rFonts w:ascii="Arial"/>
                <w:sz w:val="16"/>
              </w:rPr>
            </w:pPr>
            <w:r>
              <w:rPr>
                <w:rFonts w:ascii="Arial"/>
                <w:spacing w:val="-10"/>
                <w:sz w:val="16"/>
              </w:rPr>
              <w:t>-</w:t>
            </w:r>
          </w:p>
        </w:tc>
        <w:tc>
          <w:tcPr>
            <w:tcW w:w="1929" w:type="dxa"/>
            <w:tcBorders>
              <w:bottom w:val="single" w:sz="12" w:space="0" w:color="000000"/>
            </w:tcBorders>
          </w:tcPr>
          <w:p>
            <w:pPr>
              <w:pStyle w:val="TableParagraph"/>
              <w:spacing w:line="168" w:lineRule="exact" w:before="3"/>
              <w:ind w:left="16"/>
              <w:rPr>
                <w:rFonts w:ascii="Arial"/>
                <w:sz w:val="16"/>
              </w:rPr>
            </w:pPr>
            <w:r>
              <w:rPr>
                <w:rFonts w:ascii="Arial"/>
                <w:spacing w:val="-10"/>
                <w:sz w:val="16"/>
              </w:rPr>
              <w:t>-</w:t>
            </w:r>
          </w:p>
        </w:tc>
        <w:tc>
          <w:tcPr>
            <w:tcW w:w="1934" w:type="dxa"/>
            <w:tcBorders>
              <w:bottom w:val="single" w:sz="12" w:space="0" w:color="000000"/>
            </w:tcBorders>
          </w:tcPr>
          <w:p>
            <w:pPr>
              <w:pStyle w:val="TableParagraph"/>
              <w:spacing w:line="168" w:lineRule="exact" w:before="3"/>
              <w:ind w:left="17"/>
              <w:rPr>
                <w:rFonts w:ascii="Arial"/>
                <w:sz w:val="16"/>
              </w:rPr>
            </w:pPr>
            <w:r>
              <w:rPr>
                <w:rFonts w:ascii="Arial"/>
                <w:spacing w:val="-10"/>
                <w:sz w:val="16"/>
              </w:rPr>
              <w:t>-</w:t>
            </w:r>
          </w:p>
        </w:tc>
        <w:tc>
          <w:tcPr>
            <w:tcW w:w="1929" w:type="dxa"/>
            <w:tcBorders>
              <w:bottom w:val="single" w:sz="12" w:space="0" w:color="000000"/>
            </w:tcBorders>
          </w:tcPr>
          <w:p>
            <w:pPr>
              <w:pStyle w:val="TableParagraph"/>
              <w:spacing w:line="168" w:lineRule="exact" w:before="3"/>
              <w:ind w:left="13"/>
              <w:rPr>
                <w:rFonts w:ascii="Arial"/>
                <w:sz w:val="16"/>
              </w:rPr>
            </w:pPr>
            <w:r>
              <w:rPr>
                <w:rFonts w:ascii="Arial"/>
                <w:spacing w:val="-10"/>
                <w:sz w:val="16"/>
              </w:rPr>
              <w:t>-</w:t>
            </w:r>
          </w:p>
        </w:tc>
      </w:tr>
      <w:tr>
        <w:trPr>
          <w:trHeight w:val="186" w:hRule="atLeast"/>
        </w:trPr>
        <w:tc>
          <w:tcPr>
            <w:tcW w:w="1090" w:type="dxa"/>
          </w:tcPr>
          <w:p>
            <w:pPr>
              <w:pStyle w:val="TableParagraph"/>
              <w:spacing w:line="166" w:lineRule="exact"/>
              <w:ind w:left="14"/>
              <w:rPr>
                <w:rFonts w:ascii="Arial"/>
                <w:sz w:val="16"/>
              </w:rPr>
            </w:pPr>
            <w:r>
              <w:rPr>
                <w:rFonts w:ascii="Arial"/>
                <w:spacing w:val="-2"/>
                <w:sz w:val="16"/>
              </w:rPr>
              <w:t>1.c.1)b)</w:t>
            </w:r>
          </w:p>
        </w:tc>
        <w:tc>
          <w:tcPr>
            <w:tcW w:w="5449" w:type="dxa"/>
          </w:tcPr>
          <w:p>
            <w:pPr>
              <w:pStyle w:val="TableParagraph"/>
              <w:spacing w:line="166" w:lineRule="exact"/>
              <w:ind w:left="863"/>
              <w:rPr>
                <w:rFonts w:ascii="Arial"/>
                <w:sz w:val="16"/>
              </w:rPr>
            </w:pPr>
            <w:r>
              <w:rPr>
                <w:rFonts w:ascii="Arial"/>
                <w:sz w:val="16"/>
              </w:rPr>
              <w:t>Aspek</w:t>
            </w:r>
            <w:r>
              <w:rPr>
                <w:rFonts w:ascii="Arial"/>
                <w:spacing w:val="-6"/>
                <w:sz w:val="16"/>
              </w:rPr>
              <w:t> </w:t>
            </w:r>
            <w:r>
              <w:rPr>
                <w:rFonts w:ascii="Arial"/>
                <w:spacing w:val="-2"/>
                <w:sz w:val="16"/>
              </w:rPr>
              <w:t>Pelayanan</w:t>
            </w: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34"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r>
      <w:tr>
        <w:trPr>
          <w:trHeight w:val="378" w:hRule="atLeast"/>
        </w:trPr>
        <w:tc>
          <w:tcPr>
            <w:tcW w:w="1090" w:type="dxa"/>
          </w:tcPr>
          <w:p>
            <w:pPr>
              <w:pStyle w:val="TableParagraph"/>
              <w:spacing w:before="3"/>
              <w:ind w:left="14"/>
              <w:rPr>
                <w:rFonts w:ascii="Arial"/>
                <w:sz w:val="16"/>
              </w:rPr>
            </w:pPr>
            <w:r>
              <w:rPr>
                <w:rFonts w:ascii="Arial"/>
                <w:spacing w:val="-2"/>
                <w:sz w:val="16"/>
              </w:rPr>
              <w:t>1.c.1)b)(1)</w:t>
            </w:r>
          </w:p>
        </w:tc>
        <w:tc>
          <w:tcPr>
            <w:tcW w:w="5449" w:type="dxa"/>
          </w:tcPr>
          <w:p>
            <w:pPr>
              <w:pStyle w:val="TableParagraph"/>
              <w:spacing w:before="3"/>
              <w:ind w:left="1146"/>
              <w:rPr>
                <w:rFonts w:ascii="Arial"/>
                <w:sz w:val="16"/>
              </w:rPr>
            </w:pPr>
            <w:r>
              <w:rPr>
                <w:rFonts w:ascii="Arial"/>
                <w:sz w:val="16"/>
              </w:rPr>
              <w:t>Cakupan</w:t>
            </w:r>
            <w:r>
              <w:rPr>
                <w:rFonts w:ascii="Arial"/>
                <w:spacing w:val="-7"/>
                <w:sz w:val="16"/>
              </w:rPr>
              <w:t> </w:t>
            </w:r>
            <w:r>
              <w:rPr>
                <w:rFonts w:ascii="Arial"/>
                <w:sz w:val="16"/>
              </w:rPr>
              <w:t>Pelayanan</w:t>
            </w:r>
            <w:r>
              <w:rPr>
                <w:rFonts w:ascii="Arial"/>
                <w:spacing w:val="-11"/>
                <w:sz w:val="16"/>
              </w:rPr>
              <w:t> </w:t>
            </w:r>
            <w:r>
              <w:rPr>
                <w:rFonts w:ascii="Arial"/>
                <w:spacing w:val="-2"/>
                <w:sz w:val="16"/>
              </w:rPr>
              <w:t>Teknis</w:t>
            </w:r>
          </w:p>
        </w:tc>
        <w:tc>
          <w:tcPr>
            <w:tcW w:w="1929" w:type="dxa"/>
            <w:tcBorders>
              <w:top w:val="nil"/>
            </w:tcBorders>
          </w:tcPr>
          <w:p>
            <w:pPr>
              <w:pStyle w:val="TableParagraph"/>
              <w:spacing w:before="3"/>
              <w:ind w:left="9"/>
              <w:rPr>
                <w:rFonts w:ascii="Arial"/>
                <w:sz w:val="16"/>
              </w:rPr>
            </w:pPr>
            <w:r>
              <w:rPr>
                <w:rFonts w:ascii="Arial"/>
                <w:sz w:val="16"/>
              </w:rPr>
              <w:t>Cakupan</w:t>
            </w:r>
            <w:r>
              <w:rPr>
                <w:rFonts w:ascii="Arial"/>
                <w:spacing w:val="-7"/>
                <w:sz w:val="16"/>
              </w:rPr>
              <w:t> </w:t>
            </w:r>
            <w:r>
              <w:rPr>
                <w:rFonts w:ascii="Arial"/>
                <w:sz w:val="16"/>
              </w:rPr>
              <w:t>teknis</w:t>
            </w:r>
            <w:r>
              <w:rPr>
                <w:rFonts w:ascii="Arial"/>
                <w:spacing w:val="-2"/>
                <w:sz w:val="16"/>
              </w:rPr>
              <w:t> 11,59%</w:t>
            </w:r>
          </w:p>
        </w:tc>
        <w:tc>
          <w:tcPr>
            <w:tcW w:w="1929" w:type="dxa"/>
            <w:tcBorders>
              <w:top w:val="nil"/>
            </w:tcBorders>
          </w:tcPr>
          <w:p>
            <w:pPr>
              <w:pStyle w:val="TableParagraph"/>
              <w:spacing w:before="3"/>
              <w:ind w:left="10"/>
              <w:rPr>
                <w:rFonts w:ascii="Arial" w:hAnsi="Arial"/>
                <w:sz w:val="16"/>
              </w:rPr>
            </w:pPr>
            <w:r>
              <w:rPr>
                <w:rFonts w:ascii="Arial" w:hAnsi="Arial"/>
                <w:spacing w:val="-4"/>
                <w:sz w:val="16"/>
              </w:rPr>
              <w:t>≥80%</w:t>
            </w:r>
          </w:p>
        </w:tc>
        <w:tc>
          <w:tcPr>
            <w:tcW w:w="1929" w:type="dxa"/>
            <w:tcBorders>
              <w:top w:val="nil"/>
            </w:tcBorders>
          </w:tcPr>
          <w:p>
            <w:pPr>
              <w:pStyle w:val="TableParagraph"/>
              <w:spacing w:line="180" w:lineRule="atLeast"/>
              <w:ind w:left="16"/>
              <w:rPr>
                <w:rFonts w:ascii="Arial"/>
                <w:sz w:val="16"/>
              </w:rPr>
            </w:pPr>
            <w:r>
              <w:rPr>
                <w:rFonts w:ascii="Arial"/>
                <w:sz w:val="16"/>
              </w:rPr>
              <w:t>Kurang</w:t>
            </w:r>
            <w:r>
              <w:rPr>
                <w:rFonts w:ascii="Arial"/>
                <w:spacing w:val="-12"/>
                <w:sz w:val="16"/>
              </w:rPr>
              <w:t> </w:t>
            </w:r>
            <w:r>
              <w:rPr>
                <w:rFonts w:ascii="Arial"/>
                <w:sz w:val="16"/>
              </w:rPr>
              <w:t>gigih</w:t>
            </w:r>
            <w:r>
              <w:rPr>
                <w:rFonts w:ascii="Arial"/>
                <w:spacing w:val="-11"/>
                <w:sz w:val="16"/>
              </w:rPr>
              <w:t> </w:t>
            </w:r>
            <w:r>
              <w:rPr>
                <w:rFonts w:ascii="Arial"/>
                <w:sz w:val="16"/>
              </w:rPr>
              <w:t>dalam memperluas SR</w:t>
            </w:r>
          </w:p>
        </w:tc>
        <w:tc>
          <w:tcPr>
            <w:tcW w:w="1934" w:type="dxa"/>
            <w:tcBorders>
              <w:top w:val="nil"/>
            </w:tcBorders>
          </w:tcPr>
          <w:p>
            <w:pPr>
              <w:pStyle w:val="TableParagraph"/>
              <w:spacing w:before="3"/>
              <w:ind w:left="17"/>
              <w:rPr>
                <w:rFonts w:ascii="Arial"/>
                <w:sz w:val="16"/>
              </w:rPr>
            </w:pPr>
            <w:r>
              <w:rPr>
                <w:rFonts w:ascii="Arial"/>
                <w:spacing w:val="-2"/>
                <w:sz w:val="16"/>
              </w:rPr>
              <w:t>Penurunan</w:t>
            </w:r>
            <w:r>
              <w:rPr>
                <w:rFonts w:ascii="Arial"/>
                <w:spacing w:val="5"/>
                <w:sz w:val="16"/>
              </w:rPr>
              <w:t> </w:t>
            </w:r>
            <w:r>
              <w:rPr>
                <w:rFonts w:ascii="Arial"/>
                <w:spacing w:val="-2"/>
                <w:sz w:val="16"/>
              </w:rPr>
              <w:t>cakupan</w:t>
            </w:r>
          </w:p>
        </w:tc>
        <w:tc>
          <w:tcPr>
            <w:tcW w:w="1929" w:type="dxa"/>
            <w:tcBorders>
              <w:top w:val="nil"/>
            </w:tcBorders>
          </w:tcPr>
          <w:p>
            <w:pPr>
              <w:pStyle w:val="TableParagraph"/>
              <w:spacing w:line="180" w:lineRule="atLeast"/>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w:t>
            </w:r>
            <w:r>
              <w:rPr>
                <w:rFonts w:ascii="Arial"/>
                <w:spacing w:val="-4"/>
                <w:sz w:val="16"/>
              </w:rPr>
              <w:t>air</w:t>
            </w:r>
          </w:p>
        </w:tc>
      </w:tr>
      <w:tr>
        <w:trPr>
          <w:trHeight w:val="561" w:hRule="atLeast"/>
        </w:trPr>
        <w:tc>
          <w:tcPr>
            <w:tcW w:w="1090" w:type="dxa"/>
          </w:tcPr>
          <w:p>
            <w:pPr>
              <w:pStyle w:val="TableParagraph"/>
              <w:spacing w:before="3"/>
              <w:ind w:left="14"/>
              <w:rPr>
                <w:rFonts w:ascii="Arial"/>
                <w:sz w:val="16"/>
              </w:rPr>
            </w:pPr>
            <w:r>
              <w:rPr>
                <w:rFonts w:ascii="Arial"/>
                <w:spacing w:val="-2"/>
                <w:sz w:val="16"/>
              </w:rPr>
              <w:t>1.c.1)b)(2)</w:t>
            </w:r>
          </w:p>
        </w:tc>
        <w:tc>
          <w:tcPr>
            <w:tcW w:w="5449" w:type="dxa"/>
          </w:tcPr>
          <w:p>
            <w:pPr>
              <w:pStyle w:val="TableParagraph"/>
              <w:spacing w:before="3"/>
              <w:ind w:left="1146"/>
              <w:rPr>
                <w:rFonts w:ascii="Arial"/>
                <w:sz w:val="16"/>
              </w:rPr>
            </w:pPr>
            <w:r>
              <w:rPr>
                <w:rFonts w:ascii="Arial"/>
                <w:sz w:val="16"/>
              </w:rPr>
              <w:t>Pertumbuhan</w:t>
            </w:r>
            <w:r>
              <w:rPr>
                <w:rFonts w:ascii="Arial"/>
                <w:spacing w:val="-9"/>
                <w:sz w:val="16"/>
              </w:rPr>
              <w:t> </w:t>
            </w:r>
            <w:r>
              <w:rPr>
                <w:rFonts w:ascii="Arial"/>
                <w:spacing w:val="-2"/>
                <w:sz w:val="16"/>
              </w:rPr>
              <w:t>Pelanggan</w:t>
            </w:r>
          </w:p>
        </w:tc>
        <w:tc>
          <w:tcPr>
            <w:tcW w:w="1929" w:type="dxa"/>
          </w:tcPr>
          <w:p>
            <w:pPr>
              <w:pStyle w:val="TableParagraph"/>
              <w:spacing w:before="3"/>
              <w:ind w:left="9"/>
              <w:rPr>
                <w:rFonts w:ascii="Arial"/>
                <w:sz w:val="16"/>
              </w:rPr>
            </w:pPr>
            <w:r>
              <w:rPr>
                <w:rFonts w:ascii="Arial"/>
                <w:spacing w:val="-2"/>
                <w:sz w:val="16"/>
              </w:rPr>
              <w:t>-5,22%</w:t>
            </w:r>
          </w:p>
        </w:tc>
        <w:tc>
          <w:tcPr>
            <w:tcW w:w="1929" w:type="dxa"/>
          </w:tcPr>
          <w:p>
            <w:pPr>
              <w:pStyle w:val="TableParagraph"/>
              <w:spacing w:before="3"/>
              <w:ind w:left="10"/>
              <w:rPr>
                <w:rFonts w:ascii="Arial" w:hAnsi="Arial"/>
                <w:sz w:val="16"/>
              </w:rPr>
            </w:pPr>
            <w:r>
              <w:rPr>
                <w:rFonts w:ascii="Arial" w:hAnsi="Arial"/>
                <w:spacing w:val="-4"/>
                <w:sz w:val="16"/>
              </w:rPr>
              <w:t>≥10%</w:t>
            </w:r>
          </w:p>
        </w:tc>
        <w:tc>
          <w:tcPr>
            <w:tcW w:w="1929" w:type="dxa"/>
          </w:tcPr>
          <w:p>
            <w:pPr>
              <w:pStyle w:val="TableParagraph"/>
              <w:spacing w:before="3"/>
              <w:ind w:left="16"/>
              <w:rPr>
                <w:rFonts w:ascii="Arial"/>
                <w:sz w:val="16"/>
              </w:rPr>
            </w:pPr>
            <w:r>
              <w:rPr>
                <w:rFonts w:ascii="Arial"/>
                <w:sz w:val="16"/>
              </w:rPr>
              <w:t>Pelanggan</w:t>
            </w:r>
            <w:r>
              <w:rPr>
                <w:rFonts w:ascii="Arial"/>
                <w:spacing w:val="-10"/>
                <w:sz w:val="16"/>
              </w:rPr>
              <w:t> </w:t>
            </w:r>
            <w:r>
              <w:rPr>
                <w:rFonts w:ascii="Arial"/>
                <w:spacing w:val="-2"/>
                <w:sz w:val="16"/>
              </w:rPr>
              <w:t>kurang</w:t>
            </w:r>
          </w:p>
          <w:p>
            <w:pPr>
              <w:pStyle w:val="TableParagraph"/>
              <w:spacing w:line="182" w:lineRule="exact"/>
              <w:ind w:left="16" w:right="472"/>
              <w:rPr>
                <w:rFonts w:ascii="Arial"/>
                <w:sz w:val="16"/>
              </w:rPr>
            </w:pPr>
            <w:r>
              <w:rPr>
                <w:rFonts w:ascii="Arial"/>
                <w:sz w:val="16"/>
              </w:rPr>
              <w:t>berminat</w:t>
            </w:r>
            <w:r>
              <w:rPr>
                <w:rFonts w:ascii="Arial"/>
                <w:spacing w:val="-12"/>
                <w:sz w:val="16"/>
              </w:rPr>
              <w:t> </w:t>
            </w:r>
            <w:r>
              <w:rPr>
                <w:rFonts w:ascii="Arial"/>
                <w:sz w:val="16"/>
              </w:rPr>
              <w:t>dengan</w:t>
            </w:r>
            <w:r>
              <w:rPr>
                <w:rFonts w:ascii="Arial"/>
                <w:spacing w:val="-11"/>
                <w:sz w:val="16"/>
              </w:rPr>
              <w:t> </w:t>
            </w:r>
            <w:r>
              <w:rPr>
                <w:rFonts w:ascii="Arial"/>
                <w:sz w:val="16"/>
              </w:rPr>
              <w:t>air </w:t>
            </w:r>
            <w:r>
              <w:rPr>
                <w:rFonts w:ascii="Arial"/>
                <w:spacing w:val="-2"/>
                <w:sz w:val="16"/>
              </w:rPr>
              <w:t>perpipaan</w:t>
            </w:r>
          </w:p>
        </w:tc>
        <w:tc>
          <w:tcPr>
            <w:tcW w:w="1934" w:type="dxa"/>
          </w:tcPr>
          <w:p>
            <w:pPr>
              <w:pStyle w:val="TableParagraph"/>
              <w:spacing w:line="244" w:lineRule="auto" w:before="3"/>
              <w:ind w:left="17" w:right="390"/>
              <w:rPr>
                <w:rFonts w:ascii="Arial"/>
                <w:sz w:val="16"/>
              </w:rPr>
            </w:pPr>
            <w:r>
              <w:rPr>
                <w:rFonts w:ascii="Arial"/>
                <w:spacing w:val="-2"/>
                <w:sz w:val="16"/>
              </w:rPr>
              <w:t>Penurunan</w:t>
            </w:r>
            <w:r>
              <w:rPr>
                <w:rFonts w:ascii="Arial"/>
                <w:spacing w:val="-10"/>
                <w:sz w:val="16"/>
              </w:rPr>
              <w:t> </w:t>
            </w:r>
            <w:r>
              <w:rPr>
                <w:rFonts w:ascii="Arial"/>
                <w:spacing w:val="-2"/>
                <w:sz w:val="16"/>
              </w:rPr>
              <w:t>jumlah pelanggan</w:t>
            </w:r>
          </w:p>
        </w:tc>
        <w:tc>
          <w:tcPr>
            <w:tcW w:w="1929" w:type="dxa"/>
          </w:tcPr>
          <w:p>
            <w:pPr>
              <w:pStyle w:val="TableParagraph"/>
              <w:spacing w:line="244" w:lineRule="auto" w:before="3"/>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w:t>
            </w:r>
            <w:r>
              <w:rPr>
                <w:rFonts w:ascii="Arial"/>
                <w:spacing w:val="-4"/>
                <w:sz w:val="16"/>
              </w:rPr>
              <w:t>air</w:t>
            </w:r>
          </w:p>
        </w:tc>
      </w:tr>
      <w:tr>
        <w:trPr>
          <w:trHeight w:val="195" w:hRule="atLeast"/>
        </w:trPr>
        <w:tc>
          <w:tcPr>
            <w:tcW w:w="1090" w:type="dxa"/>
          </w:tcPr>
          <w:p>
            <w:pPr>
              <w:pStyle w:val="TableParagraph"/>
              <w:spacing w:line="168" w:lineRule="exact" w:before="8"/>
              <w:ind w:left="14"/>
              <w:rPr>
                <w:rFonts w:ascii="Arial"/>
                <w:sz w:val="16"/>
              </w:rPr>
            </w:pPr>
            <w:r>
              <w:rPr>
                <w:rFonts w:ascii="Arial"/>
                <w:spacing w:val="-2"/>
                <w:sz w:val="16"/>
              </w:rPr>
              <w:t>1.c.1)b)(3)</w:t>
            </w:r>
          </w:p>
        </w:tc>
        <w:tc>
          <w:tcPr>
            <w:tcW w:w="5449" w:type="dxa"/>
          </w:tcPr>
          <w:p>
            <w:pPr>
              <w:pStyle w:val="TableParagraph"/>
              <w:spacing w:line="168" w:lineRule="exact" w:before="8"/>
              <w:ind w:left="1146"/>
              <w:rPr>
                <w:rFonts w:ascii="Arial"/>
                <w:sz w:val="16"/>
              </w:rPr>
            </w:pPr>
            <w:r>
              <w:rPr>
                <w:rFonts w:ascii="Arial"/>
                <w:sz w:val="16"/>
              </w:rPr>
              <w:t>Tingkat</w:t>
            </w:r>
            <w:r>
              <w:rPr>
                <w:rFonts w:ascii="Arial"/>
                <w:spacing w:val="-6"/>
                <w:sz w:val="16"/>
              </w:rPr>
              <w:t> </w:t>
            </w:r>
            <w:r>
              <w:rPr>
                <w:rFonts w:ascii="Arial"/>
                <w:sz w:val="16"/>
              </w:rPr>
              <w:t>Penyelesaian</w:t>
            </w:r>
            <w:r>
              <w:rPr>
                <w:rFonts w:ascii="Arial"/>
                <w:spacing w:val="-10"/>
                <w:sz w:val="16"/>
              </w:rPr>
              <w:t> </w:t>
            </w:r>
            <w:r>
              <w:rPr>
                <w:rFonts w:ascii="Arial"/>
                <w:spacing w:val="-2"/>
                <w:sz w:val="16"/>
              </w:rPr>
              <w:t>Pengaduan</w:t>
            </w:r>
          </w:p>
        </w:tc>
        <w:tc>
          <w:tcPr>
            <w:tcW w:w="1929" w:type="dxa"/>
          </w:tcPr>
          <w:p>
            <w:pPr>
              <w:pStyle w:val="TableParagraph"/>
              <w:spacing w:line="168" w:lineRule="exact" w:before="8"/>
              <w:ind w:left="9"/>
              <w:rPr>
                <w:rFonts w:ascii="Arial"/>
                <w:sz w:val="16"/>
              </w:rPr>
            </w:pPr>
            <w:r>
              <w:rPr>
                <w:rFonts w:ascii="Arial"/>
                <w:spacing w:val="-10"/>
                <w:sz w:val="16"/>
              </w:rPr>
              <w:t>-</w:t>
            </w:r>
          </w:p>
        </w:tc>
        <w:tc>
          <w:tcPr>
            <w:tcW w:w="1929" w:type="dxa"/>
          </w:tcPr>
          <w:p>
            <w:pPr>
              <w:pStyle w:val="TableParagraph"/>
              <w:spacing w:line="168" w:lineRule="exact" w:before="8"/>
              <w:ind w:left="10"/>
              <w:rPr>
                <w:rFonts w:ascii="Arial"/>
                <w:sz w:val="16"/>
              </w:rPr>
            </w:pPr>
            <w:r>
              <w:rPr>
                <w:rFonts w:ascii="Arial"/>
                <w:spacing w:val="-10"/>
                <w:sz w:val="16"/>
              </w:rPr>
              <w:t>-</w:t>
            </w:r>
          </w:p>
        </w:tc>
        <w:tc>
          <w:tcPr>
            <w:tcW w:w="1929" w:type="dxa"/>
          </w:tcPr>
          <w:p>
            <w:pPr>
              <w:pStyle w:val="TableParagraph"/>
              <w:spacing w:line="168" w:lineRule="exact" w:before="8"/>
              <w:ind w:left="16"/>
              <w:rPr>
                <w:rFonts w:ascii="Arial"/>
                <w:sz w:val="16"/>
              </w:rPr>
            </w:pPr>
            <w:r>
              <w:rPr>
                <w:rFonts w:ascii="Arial"/>
                <w:spacing w:val="-10"/>
                <w:sz w:val="16"/>
              </w:rPr>
              <w:t>-</w:t>
            </w:r>
          </w:p>
        </w:tc>
        <w:tc>
          <w:tcPr>
            <w:tcW w:w="1934" w:type="dxa"/>
          </w:tcPr>
          <w:p>
            <w:pPr>
              <w:pStyle w:val="TableParagraph"/>
              <w:spacing w:line="168" w:lineRule="exact" w:before="8"/>
              <w:ind w:left="17"/>
              <w:rPr>
                <w:rFonts w:ascii="Arial"/>
                <w:sz w:val="16"/>
              </w:rPr>
            </w:pPr>
            <w:r>
              <w:rPr>
                <w:rFonts w:ascii="Arial"/>
                <w:spacing w:val="-10"/>
                <w:sz w:val="16"/>
              </w:rPr>
              <w:t>-</w:t>
            </w:r>
          </w:p>
        </w:tc>
        <w:tc>
          <w:tcPr>
            <w:tcW w:w="1929" w:type="dxa"/>
          </w:tcPr>
          <w:p>
            <w:pPr>
              <w:pStyle w:val="TableParagraph"/>
              <w:spacing w:line="168" w:lineRule="exact" w:before="8"/>
              <w:ind w:left="13"/>
              <w:rPr>
                <w:rFonts w:ascii="Arial"/>
                <w:sz w:val="16"/>
              </w:rPr>
            </w:pPr>
            <w:r>
              <w:rPr>
                <w:rFonts w:ascii="Arial"/>
                <w:spacing w:val="-10"/>
                <w:sz w:val="16"/>
              </w:rPr>
              <w:t>-</w:t>
            </w:r>
          </w:p>
        </w:tc>
      </w:tr>
      <w:tr>
        <w:trPr>
          <w:trHeight w:val="930" w:hRule="atLeast"/>
        </w:trPr>
        <w:tc>
          <w:tcPr>
            <w:tcW w:w="1090" w:type="dxa"/>
          </w:tcPr>
          <w:p>
            <w:pPr>
              <w:pStyle w:val="TableParagraph"/>
              <w:spacing w:before="3"/>
              <w:ind w:left="14"/>
              <w:rPr>
                <w:rFonts w:ascii="Arial"/>
                <w:sz w:val="16"/>
              </w:rPr>
            </w:pPr>
            <w:r>
              <w:rPr>
                <w:rFonts w:ascii="Arial"/>
                <w:spacing w:val="-2"/>
                <w:sz w:val="16"/>
              </w:rPr>
              <w:t>1.c.1)b)(4)</w:t>
            </w:r>
          </w:p>
        </w:tc>
        <w:tc>
          <w:tcPr>
            <w:tcW w:w="5449" w:type="dxa"/>
          </w:tcPr>
          <w:p>
            <w:pPr>
              <w:pStyle w:val="TableParagraph"/>
              <w:spacing w:before="3"/>
              <w:ind w:left="1146"/>
              <w:rPr>
                <w:rFonts w:ascii="Arial"/>
                <w:sz w:val="16"/>
              </w:rPr>
            </w:pPr>
            <w:r>
              <w:rPr>
                <w:rFonts w:ascii="Arial"/>
                <w:sz w:val="16"/>
              </w:rPr>
              <w:t>Kualitas</w:t>
            </w:r>
            <w:r>
              <w:rPr>
                <w:rFonts w:ascii="Arial"/>
                <w:spacing w:val="-9"/>
                <w:sz w:val="16"/>
              </w:rPr>
              <w:t> </w:t>
            </w:r>
            <w:r>
              <w:rPr>
                <w:rFonts w:ascii="Arial"/>
                <w:spacing w:val="-5"/>
                <w:sz w:val="16"/>
              </w:rPr>
              <w:t>Air</w:t>
            </w:r>
          </w:p>
        </w:tc>
        <w:tc>
          <w:tcPr>
            <w:tcW w:w="1929" w:type="dxa"/>
          </w:tcPr>
          <w:p>
            <w:pPr>
              <w:pStyle w:val="TableParagraph"/>
              <w:spacing w:before="3"/>
              <w:ind w:left="9"/>
              <w:rPr>
                <w:rFonts w:ascii="Arial"/>
                <w:sz w:val="16"/>
              </w:rPr>
            </w:pPr>
            <w:r>
              <w:rPr>
                <w:rFonts w:ascii="Arial"/>
                <w:spacing w:val="-2"/>
                <w:sz w:val="16"/>
              </w:rPr>
              <w:t>64,13%</w:t>
            </w:r>
          </w:p>
        </w:tc>
        <w:tc>
          <w:tcPr>
            <w:tcW w:w="1929" w:type="dxa"/>
          </w:tcPr>
          <w:p>
            <w:pPr>
              <w:pStyle w:val="TableParagraph"/>
              <w:spacing w:before="3"/>
              <w:ind w:left="10"/>
              <w:rPr>
                <w:rFonts w:ascii="Arial" w:hAnsi="Arial"/>
                <w:sz w:val="16"/>
              </w:rPr>
            </w:pPr>
            <w:r>
              <w:rPr>
                <w:rFonts w:ascii="Arial" w:hAnsi="Arial"/>
                <w:spacing w:val="-4"/>
                <w:sz w:val="16"/>
              </w:rPr>
              <w:t>≥80%</w:t>
            </w:r>
          </w:p>
        </w:tc>
        <w:tc>
          <w:tcPr>
            <w:tcW w:w="1929" w:type="dxa"/>
          </w:tcPr>
          <w:p>
            <w:pPr>
              <w:pStyle w:val="TableParagraph"/>
              <w:spacing w:line="242" w:lineRule="auto" w:before="3"/>
              <w:ind w:left="16" w:right="99"/>
              <w:rPr>
                <w:rFonts w:ascii="Arial"/>
                <w:sz w:val="16"/>
              </w:rPr>
            </w:pPr>
            <w:r>
              <w:rPr>
                <w:rFonts w:ascii="Arial"/>
                <w:sz w:val="16"/>
              </w:rPr>
              <w:t>Pengujian kualitas air belum</w:t>
            </w:r>
            <w:r>
              <w:rPr>
                <w:rFonts w:ascii="Arial"/>
                <w:spacing w:val="-12"/>
                <w:sz w:val="16"/>
              </w:rPr>
              <w:t> </w:t>
            </w:r>
            <w:r>
              <w:rPr>
                <w:rFonts w:ascii="Arial"/>
                <w:sz w:val="16"/>
              </w:rPr>
              <w:t>sesuai</w:t>
            </w:r>
            <w:r>
              <w:rPr>
                <w:rFonts w:ascii="Arial"/>
                <w:spacing w:val="-11"/>
                <w:sz w:val="16"/>
              </w:rPr>
              <w:t> </w:t>
            </w:r>
            <w:r>
              <w:rPr>
                <w:rFonts w:ascii="Arial"/>
                <w:sz w:val="16"/>
              </w:rPr>
              <w:t>Permenkes 2 tahun 2023</w:t>
            </w:r>
          </w:p>
        </w:tc>
        <w:tc>
          <w:tcPr>
            <w:tcW w:w="1934" w:type="dxa"/>
          </w:tcPr>
          <w:p>
            <w:pPr>
              <w:pStyle w:val="TableParagraph"/>
              <w:spacing w:before="3"/>
              <w:ind w:left="17"/>
              <w:rPr>
                <w:rFonts w:ascii="Arial"/>
                <w:sz w:val="16"/>
              </w:rPr>
            </w:pPr>
            <w:r>
              <w:rPr>
                <w:rFonts w:ascii="Arial"/>
                <w:sz w:val="16"/>
              </w:rPr>
              <w:t>Kualitas</w:t>
            </w:r>
            <w:r>
              <w:rPr>
                <w:rFonts w:ascii="Arial"/>
                <w:spacing w:val="-2"/>
                <w:sz w:val="16"/>
              </w:rPr>
              <w:t> </w:t>
            </w:r>
            <w:r>
              <w:rPr>
                <w:rFonts w:ascii="Arial"/>
                <w:sz w:val="16"/>
              </w:rPr>
              <w:t>air</w:t>
            </w:r>
            <w:r>
              <w:rPr>
                <w:rFonts w:ascii="Arial"/>
                <w:spacing w:val="-4"/>
                <w:sz w:val="16"/>
              </w:rPr>
              <w:t> </w:t>
            </w:r>
            <w:r>
              <w:rPr>
                <w:rFonts w:ascii="Arial"/>
                <w:sz w:val="16"/>
              </w:rPr>
              <w:t>belum</w:t>
            </w:r>
            <w:r>
              <w:rPr>
                <w:rFonts w:ascii="Arial"/>
                <w:spacing w:val="-5"/>
                <w:sz w:val="16"/>
              </w:rPr>
              <w:t> </w:t>
            </w:r>
            <w:r>
              <w:rPr>
                <w:rFonts w:ascii="Arial"/>
                <w:spacing w:val="-4"/>
                <w:sz w:val="16"/>
              </w:rPr>
              <w:t>MSAM</w:t>
            </w:r>
          </w:p>
        </w:tc>
        <w:tc>
          <w:tcPr>
            <w:tcW w:w="1929" w:type="dxa"/>
          </w:tcPr>
          <w:p>
            <w:pPr>
              <w:pStyle w:val="TableParagraph"/>
              <w:spacing w:before="3"/>
              <w:ind w:left="13"/>
              <w:rPr>
                <w:rFonts w:ascii="Arial"/>
                <w:sz w:val="16"/>
              </w:rPr>
            </w:pPr>
            <w:r>
              <w:rPr>
                <w:rFonts w:ascii="Arial"/>
                <w:sz w:val="16"/>
              </w:rPr>
              <w:t>Melakukan pengawasan internal</w:t>
            </w:r>
            <w:r>
              <w:rPr>
                <w:rFonts w:ascii="Arial"/>
                <w:spacing w:val="-12"/>
                <w:sz w:val="16"/>
              </w:rPr>
              <w:t> </w:t>
            </w:r>
            <w:r>
              <w:rPr>
                <w:rFonts w:ascii="Arial"/>
                <w:sz w:val="16"/>
              </w:rPr>
              <w:t>dan</w:t>
            </w:r>
            <w:r>
              <w:rPr>
                <w:rFonts w:ascii="Arial"/>
                <w:spacing w:val="-11"/>
                <w:sz w:val="16"/>
              </w:rPr>
              <w:t> </w:t>
            </w:r>
            <w:r>
              <w:rPr>
                <w:rFonts w:ascii="Arial"/>
                <w:sz w:val="16"/>
              </w:rPr>
              <w:t>eksternal</w:t>
            </w:r>
            <w:r>
              <w:rPr>
                <w:rFonts w:ascii="Arial"/>
                <w:spacing w:val="-11"/>
                <w:sz w:val="16"/>
              </w:rPr>
              <w:t> </w:t>
            </w:r>
            <w:r>
              <w:rPr>
                <w:rFonts w:ascii="Arial"/>
                <w:sz w:val="16"/>
              </w:rPr>
              <w:t>atas kualitas air minum sesuai dengan Permenkes</w:t>
            </w:r>
          </w:p>
          <w:p>
            <w:pPr>
              <w:pStyle w:val="TableParagraph"/>
              <w:spacing w:line="168" w:lineRule="exact" w:before="4"/>
              <w:ind w:left="13"/>
              <w:rPr>
                <w:rFonts w:ascii="Arial"/>
                <w:sz w:val="16"/>
              </w:rPr>
            </w:pPr>
            <w:r>
              <w:rPr>
                <w:rFonts w:ascii="Arial"/>
                <w:sz w:val="16"/>
              </w:rPr>
              <w:t>Nomor</w:t>
            </w:r>
            <w:r>
              <w:rPr>
                <w:rFonts w:ascii="Arial"/>
                <w:spacing w:val="-2"/>
                <w:sz w:val="16"/>
              </w:rPr>
              <w:t> </w:t>
            </w:r>
            <w:r>
              <w:rPr>
                <w:rFonts w:ascii="Arial"/>
                <w:sz w:val="16"/>
              </w:rPr>
              <w:t>2</w:t>
            </w:r>
            <w:r>
              <w:rPr>
                <w:rFonts w:ascii="Arial"/>
                <w:spacing w:val="-4"/>
                <w:sz w:val="16"/>
              </w:rPr>
              <w:t> 2023</w:t>
            </w:r>
          </w:p>
        </w:tc>
      </w:tr>
      <w:tr>
        <w:trPr>
          <w:trHeight w:val="195" w:hRule="atLeast"/>
        </w:trPr>
        <w:tc>
          <w:tcPr>
            <w:tcW w:w="1090" w:type="dxa"/>
          </w:tcPr>
          <w:p>
            <w:pPr>
              <w:pStyle w:val="TableParagraph"/>
              <w:spacing w:line="173" w:lineRule="exact" w:before="3"/>
              <w:ind w:left="14"/>
              <w:rPr>
                <w:rFonts w:ascii="Arial"/>
                <w:sz w:val="16"/>
              </w:rPr>
            </w:pPr>
            <w:r>
              <w:rPr>
                <w:rFonts w:ascii="Arial"/>
                <w:spacing w:val="-2"/>
                <w:sz w:val="16"/>
              </w:rPr>
              <w:t>1.c.1)b)(5)</w:t>
            </w:r>
          </w:p>
        </w:tc>
        <w:tc>
          <w:tcPr>
            <w:tcW w:w="5449" w:type="dxa"/>
          </w:tcPr>
          <w:p>
            <w:pPr>
              <w:pStyle w:val="TableParagraph"/>
              <w:spacing w:line="173" w:lineRule="exact" w:before="3"/>
              <w:ind w:left="1146"/>
              <w:rPr>
                <w:rFonts w:ascii="Arial"/>
                <w:sz w:val="16"/>
              </w:rPr>
            </w:pPr>
            <w:r>
              <w:rPr>
                <w:rFonts w:ascii="Arial"/>
                <w:sz w:val="16"/>
              </w:rPr>
              <w:t>Konsumsi</w:t>
            </w:r>
            <w:r>
              <w:rPr>
                <w:rFonts w:ascii="Arial"/>
                <w:spacing w:val="-6"/>
                <w:sz w:val="16"/>
              </w:rPr>
              <w:t> </w:t>
            </w:r>
            <w:r>
              <w:rPr>
                <w:rFonts w:ascii="Arial"/>
                <w:sz w:val="16"/>
              </w:rPr>
              <w:t>Air</w:t>
            </w:r>
            <w:r>
              <w:rPr>
                <w:rFonts w:ascii="Arial"/>
                <w:spacing w:val="-4"/>
                <w:sz w:val="16"/>
              </w:rPr>
              <w:t> </w:t>
            </w:r>
            <w:r>
              <w:rPr>
                <w:rFonts w:ascii="Arial"/>
                <w:sz w:val="16"/>
              </w:rPr>
              <w:t>Domestik</w:t>
            </w:r>
            <w:r>
              <w:rPr>
                <w:rFonts w:ascii="Arial"/>
                <w:spacing w:val="-6"/>
                <w:sz w:val="16"/>
              </w:rPr>
              <w:t> </w:t>
            </w:r>
            <w:r>
              <w:rPr>
                <w:rFonts w:ascii="Arial"/>
                <w:spacing w:val="-2"/>
                <w:sz w:val="16"/>
              </w:rPr>
              <w:t>(Kuantitas)</w:t>
            </w:r>
          </w:p>
        </w:tc>
        <w:tc>
          <w:tcPr>
            <w:tcW w:w="1929" w:type="dxa"/>
          </w:tcPr>
          <w:p>
            <w:pPr>
              <w:pStyle w:val="TableParagraph"/>
              <w:spacing w:line="173" w:lineRule="exact" w:before="3"/>
              <w:ind w:left="9"/>
              <w:rPr>
                <w:rFonts w:ascii="Arial"/>
                <w:sz w:val="16"/>
              </w:rPr>
            </w:pPr>
            <w:r>
              <w:rPr>
                <w:rFonts w:ascii="Arial"/>
                <w:spacing w:val="-2"/>
                <w:sz w:val="16"/>
              </w:rPr>
              <w:t>14,26</w:t>
            </w:r>
          </w:p>
        </w:tc>
        <w:tc>
          <w:tcPr>
            <w:tcW w:w="1929" w:type="dxa"/>
          </w:tcPr>
          <w:p>
            <w:pPr>
              <w:pStyle w:val="TableParagraph"/>
              <w:spacing w:line="173" w:lineRule="exact" w:before="3"/>
              <w:ind w:left="10"/>
              <w:rPr>
                <w:rFonts w:ascii="Arial" w:hAnsi="Arial"/>
                <w:sz w:val="16"/>
              </w:rPr>
            </w:pPr>
            <w:r>
              <w:rPr>
                <w:rFonts w:ascii="Arial" w:hAnsi="Arial"/>
                <w:spacing w:val="-5"/>
                <w:sz w:val="16"/>
              </w:rPr>
              <w:t>≥30</w:t>
            </w:r>
          </w:p>
        </w:tc>
        <w:tc>
          <w:tcPr>
            <w:tcW w:w="1929" w:type="dxa"/>
          </w:tcPr>
          <w:p>
            <w:pPr>
              <w:pStyle w:val="TableParagraph"/>
              <w:spacing w:line="173" w:lineRule="exact" w:before="3"/>
              <w:ind w:left="16"/>
              <w:rPr>
                <w:rFonts w:ascii="Arial"/>
                <w:sz w:val="16"/>
              </w:rPr>
            </w:pPr>
            <w:r>
              <w:rPr>
                <w:rFonts w:ascii="Arial"/>
                <w:spacing w:val="-2"/>
                <w:sz w:val="16"/>
              </w:rPr>
              <w:t>Perumdam</w:t>
            </w:r>
            <w:r>
              <w:rPr>
                <w:rFonts w:ascii="Arial"/>
                <w:spacing w:val="4"/>
                <w:sz w:val="16"/>
              </w:rPr>
              <w:t> </w:t>
            </w:r>
            <w:r>
              <w:rPr>
                <w:rFonts w:ascii="Arial"/>
                <w:spacing w:val="-2"/>
                <w:sz w:val="16"/>
              </w:rPr>
              <w:t>Palangka</w:t>
            </w:r>
          </w:p>
        </w:tc>
        <w:tc>
          <w:tcPr>
            <w:tcW w:w="1934" w:type="dxa"/>
          </w:tcPr>
          <w:p>
            <w:pPr>
              <w:pStyle w:val="TableParagraph"/>
              <w:spacing w:line="173" w:lineRule="exact" w:before="3"/>
              <w:ind w:left="17"/>
              <w:rPr>
                <w:rFonts w:ascii="Arial"/>
                <w:sz w:val="16"/>
              </w:rPr>
            </w:pPr>
            <w:r>
              <w:rPr>
                <w:rFonts w:ascii="Arial"/>
                <w:sz w:val="16"/>
              </w:rPr>
              <w:t>Pendapatan</w:t>
            </w:r>
            <w:r>
              <w:rPr>
                <w:rFonts w:ascii="Arial"/>
                <w:spacing w:val="-7"/>
                <w:sz w:val="16"/>
              </w:rPr>
              <w:t> </w:t>
            </w:r>
            <w:r>
              <w:rPr>
                <w:rFonts w:ascii="Arial"/>
                <w:sz w:val="16"/>
              </w:rPr>
              <w:t>air</w:t>
            </w:r>
            <w:r>
              <w:rPr>
                <w:rFonts w:ascii="Arial"/>
                <w:spacing w:val="-7"/>
                <w:sz w:val="16"/>
              </w:rPr>
              <w:t> </w:t>
            </w:r>
            <w:r>
              <w:rPr>
                <w:rFonts w:ascii="Arial"/>
                <w:spacing w:val="-2"/>
                <w:sz w:val="16"/>
              </w:rPr>
              <w:t>rendah</w:t>
            </w:r>
          </w:p>
        </w:tc>
        <w:tc>
          <w:tcPr>
            <w:tcW w:w="1929" w:type="dxa"/>
          </w:tcPr>
          <w:p>
            <w:pPr>
              <w:pStyle w:val="TableParagraph"/>
              <w:spacing w:line="173" w:lineRule="exact" w:before="3"/>
              <w:ind w:left="13"/>
              <w:rPr>
                <w:rFonts w:ascii="Arial"/>
                <w:sz w:val="16"/>
              </w:rPr>
            </w:pPr>
            <w:r>
              <w:rPr>
                <w:rFonts w:ascii="Arial"/>
                <w:sz w:val="16"/>
              </w:rPr>
              <w:t>Memperluas</w:t>
            </w:r>
            <w:r>
              <w:rPr>
                <w:rFonts w:ascii="Arial"/>
                <w:spacing w:val="-11"/>
                <w:sz w:val="16"/>
              </w:rPr>
              <w:t> </w:t>
            </w:r>
            <w:r>
              <w:rPr>
                <w:rFonts w:ascii="Arial"/>
                <w:sz w:val="16"/>
              </w:rPr>
              <w:t>promosi</w:t>
            </w:r>
            <w:r>
              <w:rPr>
                <w:rFonts w:ascii="Arial"/>
                <w:spacing w:val="-11"/>
                <w:sz w:val="16"/>
              </w:rPr>
              <w:t> </w:t>
            </w:r>
            <w:r>
              <w:rPr>
                <w:rFonts w:ascii="Arial"/>
                <w:spacing w:val="-4"/>
                <w:sz w:val="16"/>
              </w:rPr>
              <w:t>jasa</w:t>
            </w:r>
          </w:p>
        </w:tc>
      </w:tr>
    </w:tbl>
    <w:p>
      <w:pPr>
        <w:spacing w:after="0" w:line="173" w:lineRule="exact"/>
        <w:rPr>
          <w:rFonts w:ascii="Arial"/>
          <w:sz w:val="16"/>
        </w:rPr>
        <w:sectPr>
          <w:headerReference w:type="default" r:id="rId70"/>
          <w:pgSz w:w="16840" w:h="11910" w:orient="landscape"/>
          <w:pgMar w:header="0" w:footer="0" w:top="640" w:bottom="280" w:left="260" w:right="140"/>
        </w:sectPr>
      </w:pPr>
    </w:p>
    <w:tbl>
      <w:tblPr>
        <w:tblW w:w="0" w:type="auto"/>
        <w:jc w:val="left"/>
        <w:tblInd w:w="1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90"/>
        <w:gridCol w:w="5449"/>
        <w:gridCol w:w="1929"/>
        <w:gridCol w:w="1929"/>
        <w:gridCol w:w="1929"/>
        <w:gridCol w:w="1934"/>
        <w:gridCol w:w="1929"/>
      </w:tblGrid>
      <w:tr>
        <w:trPr>
          <w:trHeight w:val="191" w:hRule="atLeast"/>
        </w:trPr>
        <w:tc>
          <w:tcPr>
            <w:tcW w:w="1090" w:type="dxa"/>
          </w:tcPr>
          <w:p>
            <w:pPr>
              <w:pStyle w:val="TableParagraph"/>
              <w:spacing w:line="168" w:lineRule="exact" w:before="3"/>
              <w:ind w:left="15"/>
              <w:jc w:val="center"/>
              <w:rPr>
                <w:rFonts w:ascii="Arial"/>
                <w:b/>
                <w:sz w:val="16"/>
              </w:rPr>
            </w:pPr>
            <w:r>
              <w:rPr>
                <w:rFonts w:ascii="Arial"/>
                <w:b/>
                <w:spacing w:val="-5"/>
                <w:sz w:val="16"/>
              </w:rPr>
              <w:t>No</w:t>
            </w:r>
          </w:p>
        </w:tc>
        <w:tc>
          <w:tcPr>
            <w:tcW w:w="5449" w:type="dxa"/>
          </w:tcPr>
          <w:p>
            <w:pPr>
              <w:pStyle w:val="TableParagraph"/>
              <w:spacing w:line="168" w:lineRule="exact" w:before="3"/>
              <w:ind w:left="1363"/>
              <w:rPr>
                <w:rFonts w:ascii="Arial"/>
                <w:b/>
                <w:sz w:val="16"/>
              </w:rPr>
            </w:pPr>
            <w:r>
              <w:rPr>
                <w:rFonts w:ascii="Arial"/>
                <w:b/>
                <w:sz w:val="16"/>
              </w:rPr>
              <w:t>Bagian/Sub Bagian/Sub</w:t>
            </w:r>
            <w:r>
              <w:rPr>
                <w:rFonts w:ascii="Arial"/>
                <w:b/>
                <w:spacing w:val="-7"/>
                <w:sz w:val="16"/>
              </w:rPr>
              <w:t> </w:t>
            </w:r>
            <w:r>
              <w:rPr>
                <w:rFonts w:ascii="Arial"/>
                <w:b/>
                <w:sz w:val="16"/>
              </w:rPr>
              <w:t>Sub</w:t>
            </w:r>
            <w:r>
              <w:rPr>
                <w:rFonts w:ascii="Arial"/>
                <w:b/>
                <w:spacing w:val="-4"/>
                <w:sz w:val="16"/>
              </w:rPr>
              <w:t> </w:t>
            </w:r>
            <w:r>
              <w:rPr>
                <w:rFonts w:ascii="Arial"/>
                <w:b/>
                <w:spacing w:val="-2"/>
                <w:sz w:val="16"/>
              </w:rPr>
              <w:t>Bagian</w:t>
            </w:r>
          </w:p>
        </w:tc>
        <w:tc>
          <w:tcPr>
            <w:tcW w:w="1929" w:type="dxa"/>
          </w:tcPr>
          <w:p>
            <w:pPr>
              <w:pStyle w:val="TableParagraph"/>
              <w:spacing w:line="168" w:lineRule="exact" w:before="3"/>
              <w:ind w:left="105"/>
              <w:rPr>
                <w:rFonts w:ascii="Arial"/>
                <w:b/>
                <w:sz w:val="16"/>
              </w:rPr>
            </w:pPr>
            <w:r>
              <w:rPr>
                <w:rFonts w:ascii="Arial"/>
                <w:b/>
                <w:sz w:val="16"/>
              </w:rPr>
              <w:t>Kondisi</w:t>
            </w:r>
            <w:r>
              <w:rPr>
                <w:rFonts w:ascii="Arial"/>
                <w:b/>
                <w:spacing w:val="-6"/>
                <w:sz w:val="16"/>
              </w:rPr>
              <w:t> </w:t>
            </w:r>
            <w:r>
              <w:rPr>
                <w:rFonts w:ascii="Arial"/>
                <w:b/>
                <w:spacing w:val="-2"/>
                <w:sz w:val="16"/>
              </w:rPr>
              <w:t>Permasalahan</w:t>
            </w:r>
          </w:p>
        </w:tc>
        <w:tc>
          <w:tcPr>
            <w:tcW w:w="1929" w:type="dxa"/>
          </w:tcPr>
          <w:p>
            <w:pPr>
              <w:pStyle w:val="TableParagraph"/>
              <w:spacing w:line="168" w:lineRule="exact" w:before="3"/>
              <w:ind w:left="14"/>
              <w:jc w:val="center"/>
              <w:rPr>
                <w:rFonts w:ascii="Arial"/>
                <w:b/>
                <w:sz w:val="16"/>
              </w:rPr>
            </w:pPr>
            <w:r>
              <w:rPr>
                <w:rFonts w:ascii="Arial"/>
                <w:b/>
                <w:spacing w:val="-2"/>
                <w:sz w:val="16"/>
              </w:rPr>
              <w:t>Kriteria</w:t>
            </w:r>
          </w:p>
        </w:tc>
        <w:tc>
          <w:tcPr>
            <w:tcW w:w="1929" w:type="dxa"/>
          </w:tcPr>
          <w:p>
            <w:pPr>
              <w:pStyle w:val="TableParagraph"/>
              <w:spacing w:line="168" w:lineRule="exact" w:before="3"/>
              <w:ind w:left="592"/>
              <w:rPr>
                <w:rFonts w:ascii="Arial"/>
                <w:b/>
                <w:sz w:val="16"/>
              </w:rPr>
            </w:pPr>
            <w:r>
              <w:rPr>
                <w:rFonts w:ascii="Arial"/>
                <w:b/>
                <w:spacing w:val="-2"/>
                <w:sz w:val="16"/>
              </w:rPr>
              <w:t>Penyebab</w:t>
            </w:r>
          </w:p>
        </w:tc>
        <w:tc>
          <w:tcPr>
            <w:tcW w:w="1934" w:type="dxa"/>
          </w:tcPr>
          <w:p>
            <w:pPr>
              <w:pStyle w:val="TableParagraph"/>
              <w:spacing w:line="168" w:lineRule="exact" w:before="3"/>
              <w:ind w:left="27"/>
              <w:jc w:val="center"/>
              <w:rPr>
                <w:rFonts w:ascii="Arial"/>
                <w:b/>
                <w:sz w:val="16"/>
              </w:rPr>
            </w:pPr>
            <w:r>
              <w:rPr>
                <w:rFonts w:ascii="Arial"/>
                <w:b/>
                <w:spacing w:val="-2"/>
                <w:sz w:val="16"/>
              </w:rPr>
              <w:t>Akibat</w:t>
            </w:r>
          </w:p>
        </w:tc>
        <w:tc>
          <w:tcPr>
            <w:tcW w:w="1929" w:type="dxa"/>
          </w:tcPr>
          <w:p>
            <w:pPr>
              <w:pStyle w:val="TableParagraph"/>
              <w:spacing w:line="168" w:lineRule="exact" w:before="3"/>
              <w:ind w:left="445"/>
              <w:rPr>
                <w:rFonts w:ascii="Arial"/>
                <w:b/>
                <w:sz w:val="16"/>
              </w:rPr>
            </w:pPr>
            <w:r>
              <w:rPr>
                <w:rFonts w:ascii="Arial"/>
                <w:b/>
                <w:spacing w:val="-2"/>
                <w:sz w:val="16"/>
              </w:rPr>
              <w:t>Rekomendasi</w:t>
            </w:r>
          </w:p>
        </w:tc>
      </w:tr>
      <w:tr>
        <w:trPr>
          <w:trHeight w:val="925" w:hRule="atLeast"/>
        </w:trPr>
        <w:tc>
          <w:tcPr>
            <w:tcW w:w="1090" w:type="dxa"/>
          </w:tcPr>
          <w:p>
            <w:pPr>
              <w:pStyle w:val="TableParagraph"/>
              <w:rPr>
                <w:rFonts w:ascii="Times New Roman"/>
                <w:sz w:val="16"/>
              </w:rPr>
            </w:pPr>
          </w:p>
        </w:tc>
        <w:tc>
          <w:tcPr>
            <w:tcW w:w="5449" w:type="dxa"/>
          </w:tcPr>
          <w:p>
            <w:pPr>
              <w:pStyle w:val="TableParagraph"/>
              <w:rPr>
                <w:rFonts w:ascii="Times New Roman"/>
                <w:sz w:val="16"/>
              </w:rPr>
            </w:pPr>
          </w:p>
        </w:tc>
        <w:tc>
          <w:tcPr>
            <w:tcW w:w="1929" w:type="dxa"/>
            <w:tcBorders>
              <w:bottom w:val="single" w:sz="12" w:space="0" w:color="000000"/>
            </w:tcBorders>
          </w:tcPr>
          <w:p>
            <w:pPr>
              <w:pStyle w:val="TableParagraph"/>
              <w:rPr>
                <w:rFonts w:ascii="Times New Roman"/>
                <w:sz w:val="16"/>
              </w:rPr>
            </w:pPr>
          </w:p>
        </w:tc>
        <w:tc>
          <w:tcPr>
            <w:tcW w:w="1929" w:type="dxa"/>
            <w:tcBorders>
              <w:bottom w:val="single" w:sz="12" w:space="0" w:color="000000"/>
            </w:tcBorders>
          </w:tcPr>
          <w:p>
            <w:pPr>
              <w:pStyle w:val="TableParagraph"/>
              <w:rPr>
                <w:rFonts w:ascii="Times New Roman"/>
                <w:sz w:val="16"/>
              </w:rPr>
            </w:pPr>
          </w:p>
        </w:tc>
        <w:tc>
          <w:tcPr>
            <w:tcW w:w="1929" w:type="dxa"/>
            <w:tcBorders>
              <w:bottom w:val="single" w:sz="12" w:space="0" w:color="000000"/>
            </w:tcBorders>
          </w:tcPr>
          <w:p>
            <w:pPr>
              <w:pStyle w:val="TableParagraph"/>
              <w:spacing w:before="3"/>
              <w:ind w:left="16" w:right="49"/>
              <w:rPr>
                <w:rFonts w:ascii="Arial"/>
                <w:sz w:val="16"/>
              </w:rPr>
            </w:pPr>
            <w:r>
              <w:rPr>
                <w:rFonts w:ascii="Arial"/>
                <w:sz w:val="16"/>
              </w:rPr>
              <w:t>Raya belum melakukan pendekatan kepada pelanggan</w:t>
            </w:r>
            <w:r>
              <w:rPr>
                <w:rFonts w:ascii="Arial"/>
                <w:spacing w:val="-2"/>
                <w:sz w:val="16"/>
              </w:rPr>
              <w:t> </w:t>
            </w:r>
            <w:r>
              <w:rPr>
                <w:rFonts w:ascii="Arial"/>
                <w:sz w:val="16"/>
              </w:rPr>
              <w:t>terkait konsumsi</w:t>
            </w:r>
            <w:r>
              <w:rPr>
                <w:rFonts w:ascii="Arial"/>
                <w:spacing w:val="-12"/>
                <w:sz w:val="16"/>
              </w:rPr>
              <w:t> </w:t>
            </w:r>
            <w:r>
              <w:rPr>
                <w:rFonts w:ascii="Arial"/>
                <w:sz w:val="16"/>
              </w:rPr>
              <w:t>rata-rata</w:t>
            </w:r>
            <w:r>
              <w:rPr>
                <w:rFonts w:ascii="Arial"/>
                <w:spacing w:val="-11"/>
                <w:sz w:val="16"/>
              </w:rPr>
              <w:t> </w:t>
            </w:r>
            <w:r>
              <w:rPr>
                <w:rFonts w:ascii="Arial"/>
                <w:sz w:val="16"/>
              </w:rPr>
              <w:t>air</w:t>
            </w:r>
            <w:r>
              <w:rPr>
                <w:rFonts w:ascii="Arial"/>
                <w:spacing w:val="-11"/>
                <w:sz w:val="16"/>
              </w:rPr>
              <w:t> </w:t>
            </w:r>
            <w:r>
              <w:rPr>
                <w:rFonts w:ascii="Arial"/>
                <w:sz w:val="16"/>
              </w:rPr>
              <w:t>per</w:t>
            </w:r>
          </w:p>
          <w:p>
            <w:pPr>
              <w:pStyle w:val="TableParagraph"/>
              <w:spacing w:line="163" w:lineRule="exact" w:before="4"/>
              <w:ind w:left="16"/>
              <w:rPr>
                <w:rFonts w:ascii="Arial"/>
                <w:sz w:val="16"/>
              </w:rPr>
            </w:pPr>
            <w:r>
              <w:rPr>
                <w:rFonts w:ascii="Arial"/>
                <w:spacing w:val="-4"/>
                <w:sz w:val="16"/>
              </w:rPr>
              <w:t>hari</w:t>
            </w:r>
          </w:p>
        </w:tc>
        <w:tc>
          <w:tcPr>
            <w:tcW w:w="1934" w:type="dxa"/>
            <w:tcBorders>
              <w:bottom w:val="single" w:sz="12" w:space="0" w:color="000000"/>
            </w:tcBorders>
          </w:tcPr>
          <w:p>
            <w:pPr>
              <w:pStyle w:val="TableParagraph"/>
              <w:rPr>
                <w:rFonts w:ascii="Times New Roman"/>
                <w:sz w:val="16"/>
              </w:rPr>
            </w:pPr>
          </w:p>
        </w:tc>
        <w:tc>
          <w:tcPr>
            <w:tcW w:w="1929" w:type="dxa"/>
            <w:tcBorders>
              <w:bottom w:val="single" w:sz="12" w:space="0" w:color="000000"/>
            </w:tcBorders>
          </w:tcPr>
          <w:p>
            <w:pPr>
              <w:pStyle w:val="TableParagraph"/>
              <w:spacing w:before="3"/>
              <w:ind w:left="13"/>
              <w:rPr>
                <w:rFonts w:ascii="Arial"/>
                <w:sz w:val="16"/>
              </w:rPr>
            </w:pPr>
            <w:r>
              <w:rPr>
                <w:rFonts w:ascii="Arial"/>
                <w:spacing w:val="-5"/>
                <w:sz w:val="16"/>
              </w:rPr>
              <w:t>air</w:t>
            </w:r>
          </w:p>
        </w:tc>
      </w:tr>
      <w:tr>
        <w:trPr>
          <w:trHeight w:val="191" w:hRule="atLeast"/>
        </w:trPr>
        <w:tc>
          <w:tcPr>
            <w:tcW w:w="1090" w:type="dxa"/>
          </w:tcPr>
          <w:p>
            <w:pPr>
              <w:pStyle w:val="TableParagraph"/>
              <w:spacing w:line="171" w:lineRule="exact"/>
              <w:ind w:left="14"/>
              <w:rPr>
                <w:rFonts w:ascii="Arial"/>
                <w:sz w:val="16"/>
              </w:rPr>
            </w:pPr>
            <w:r>
              <w:rPr>
                <w:rFonts w:ascii="Arial"/>
                <w:spacing w:val="-2"/>
                <w:sz w:val="16"/>
              </w:rPr>
              <w:t>1.c.1)c)</w:t>
            </w:r>
          </w:p>
        </w:tc>
        <w:tc>
          <w:tcPr>
            <w:tcW w:w="5449" w:type="dxa"/>
          </w:tcPr>
          <w:p>
            <w:pPr>
              <w:pStyle w:val="TableParagraph"/>
              <w:spacing w:line="171" w:lineRule="exact"/>
              <w:ind w:left="863"/>
              <w:rPr>
                <w:rFonts w:ascii="Arial"/>
                <w:sz w:val="16"/>
              </w:rPr>
            </w:pPr>
            <w:r>
              <w:rPr>
                <w:rFonts w:ascii="Arial"/>
                <w:sz w:val="16"/>
              </w:rPr>
              <w:t>Aspek</w:t>
            </w:r>
            <w:r>
              <w:rPr>
                <w:rFonts w:ascii="Arial"/>
                <w:spacing w:val="-7"/>
                <w:sz w:val="16"/>
              </w:rPr>
              <w:t> </w:t>
            </w:r>
            <w:r>
              <w:rPr>
                <w:rFonts w:ascii="Arial"/>
                <w:spacing w:val="-2"/>
                <w:sz w:val="16"/>
              </w:rPr>
              <w:t>Operasional</w:t>
            </w: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c>
          <w:tcPr>
            <w:tcW w:w="1934" w:type="dxa"/>
            <w:tcBorders>
              <w:bottom w:val="nil"/>
            </w:tcBorders>
            <w:shd w:val="clear" w:color="auto" w:fill="000000"/>
          </w:tcPr>
          <w:p>
            <w:pPr>
              <w:pStyle w:val="TableParagraph"/>
              <w:rPr>
                <w:rFonts w:ascii="Times New Roman"/>
                <w:sz w:val="12"/>
              </w:rPr>
            </w:pPr>
          </w:p>
        </w:tc>
        <w:tc>
          <w:tcPr>
            <w:tcW w:w="1929" w:type="dxa"/>
            <w:tcBorders>
              <w:bottom w:val="nil"/>
            </w:tcBorders>
            <w:shd w:val="clear" w:color="auto" w:fill="000000"/>
          </w:tcPr>
          <w:p>
            <w:pPr>
              <w:pStyle w:val="TableParagraph"/>
              <w:rPr>
                <w:rFonts w:ascii="Times New Roman"/>
                <w:sz w:val="12"/>
              </w:rPr>
            </w:pPr>
          </w:p>
        </w:tc>
      </w:tr>
      <w:tr>
        <w:trPr>
          <w:trHeight w:val="743" w:hRule="atLeast"/>
        </w:trPr>
        <w:tc>
          <w:tcPr>
            <w:tcW w:w="1090" w:type="dxa"/>
          </w:tcPr>
          <w:p>
            <w:pPr>
              <w:pStyle w:val="TableParagraph"/>
              <w:spacing w:before="3"/>
              <w:ind w:left="14"/>
              <w:rPr>
                <w:rFonts w:ascii="Arial"/>
                <w:sz w:val="16"/>
              </w:rPr>
            </w:pPr>
            <w:r>
              <w:rPr>
                <w:rFonts w:ascii="Arial"/>
                <w:spacing w:val="-2"/>
                <w:sz w:val="16"/>
              </w:rPr>
              <w:t>1.c.1)c)(1)</w:t>
            </w:r>
          </w:p>
        </w:tc>
        <w:tc>
          <w:tcPr>
            <w:tcW w:w="5449" w:type="dxa"/>
          </w:tcPr>
          <w:p>
            <w:pPr>
              <w:pStyle w:val="TableParagraph"/>
              <w:spacing w:before="3"/>
              <w:ind w:left="1146"/>
              <w:rPr>
                <w:rFonts w:ascii="Arial"/>
                <w:sz w:val="16"/>
              </w:rPr>
            </w:pPr>
            <w:r>
              <w:rPr>
                <w:rFonts w:ascii="Arial"/>
                <w:sz w:val="16"/>
              </w:rPr>
              <w:t>Efisiensi</w:t>
            </w:r>
            <w:r>
              <w:rPr>
                <w:rFonts w:ascii="Arial"/>
                <w:spacing w:val="-7"/>
                <w:sz w:val="16"/>
              </w:rPr>
              <w:t> </w:t>
            </w:r>
            <w:r>
              <w:rPr>
                <w:rFonts w:ascii="Arial"/>
                <w:sz w:val="16"/>
              </w:rPr>
              <w:t>Produksi/Rasio</w:t>
            </w:r>
            <w:r>
              <w:rPr>
                <w:rFonts w:ascii="Arial"/>
                <w:spacing w:val="-9"/>
                <w:sz w:val="16"/>
              </w:rPr>
              <w:t> </w:t>
            </w:r>
            <w:r>
              <w:rPr>
                <w:rFonts w:ascii="Arial"/>
                <w:spacing w:val="-2"/>
                <w:sz w:val="16"/>
              </w:rPr>
              <w:t>Produksi</w:t>
            </w:r>
          </w:p>
        </w:tc>
        <w:tc>
          <w:tcPr>
            <w:tcW w:w="1929" w:type="dxa"/>
            <w:tcBorders>
              <w:top w:val="nil"/>
            </w:tcBorders>
          </w:tcPr>
          <w:p>
            <w:pPr>
              <w:pStyle w:val="TableParagraph"/>
              <w:spacing w:before="3"/>
              <w:ind w:left="9"/>
              <w:rPr>
                <w:rFonts w:ascii="Arial"/>
                <w:sz w:val="16"/>
              </w:rPr>
            </w:pPr>
            <w:r>
              <w:rPr>
                <w:rFonts w:ascii="Arial"/>
                <w:spacing w:val="-2"/>
                <w:sz w:val="16"/>
              </w:rPr>
              <w:t>74,72%</w:t>
            </w:r>
          </w:p>
        </w:tc>
        <w:tc>
          <w:tcPr>
            <w:tcW w:w="1929" w:type="dxa"/>
            <w:tcBorders>
              <w:top w:val="nil"/>
            </w:tcBorders>
          </w:tcPr>
          <w:p>
            <w:pPr>
              <w:pStyle w:val="TableParagraph"/>
              <w:spacing w:before="3"/>
              <w:ind w:left="10"/>
              <w:rPr>
                <w:rFonts w:ascii="Arial" w:hAnsi="Arial"/>
                <w:sz w:val="16"/>
              </w:rPr>
            </w:pPr>
            <w:r>
              <w:rPr>
                <w:rFonts w:ascii="Arial" w:hAnsi="Arial"/>
                <w:spacing w:val="-4"/>
                <w:sz w:val="16"/>
              </w:rPr>
              <w:t>≥90%</w:t>
            </w:r>
          </w:p>
        </w:tc>
        <w:tc>
          <w:tcPr>
            <w:tcW w:w="1929" w:type="dxa"/>
            <w:tcBorders>
              <w:top w:val="nil"/>
            </w:tcBorders>
          </w:tcPr>
          <w:p>
            <w:pPr>
              <w:pStyle w:val="TableParagraph"/>
              <w:spacing w:before="3"/>
              <w:ind w:left="16" w:right="295"/>
              <w:rPr>
                <w:rFonts w:ascii="Arial"/>
                <w:sz w:val="16"/>
              </w:rPr>
            </w:pPr>
            <w:r>
              <w:rPr>
                <w:rFonts w:ascii="Arial"/>
                <w:sz w:val="16"/>
              </w:rPr>
              <w:t>Perumdam</w:t>
            </w:r>
            <w:r>
              <w:rPr>
                <w:rFonts w:ascii="Arial"/>
                <w:spacing w:val="-4"/>
                <w:sz w:val="16"/>
              </w:rPr>
              <w:t> </w:t>
            </w:r>
            <w:r>
              <w:rPr>
                <w:rFonts w:ascii="Arial"/>
                <w:sz w:val="16"/>
              </w:rPr>
              <w:t>Palangka Raya</w:t>
            </w:r>
            <w:r>
              <w:rPr>
                <w:rFonts w:ascii="Arial"/>
                <w:spacing w:val="-12"/>
                <w:sz w:val="16"/>
              </w:rPr>
              <w:t> </w:t>
            </w:r>
            <w:r>
              <w:rPr>
                <w:rFonts w:ascii="Arial"/>
                <w:sz w:val="16"/>
              </w:rPr>
              <w:t>memproduksi</w:t>
            </w:r>
            <w:r>
              <w:rPr>
                <w:rFonts w:ascii="Arial"/>
                <w:spacing w:val="-11"/>
                <w:sz w:val="16"/>
              </w:rPr>
              <w:t> </w:t>
            </w:r>
            <w:r>
              <w:rPr>
                <w:rFonts w:ascii="Arial"/>
                <w:sz w:val="16"/>
              </w:rPr>
              <w:t>air sesuai kebutuhan</w:t>
            </w:r>
          </w:p>
          <w:p>
            <w:pPr>
              <w:pStyle w:val="TableParagraph"/>
              <w:spacing w:line="168" w:lineRule="exact"/>
              <w:ind w:left="16"/>
              <w:rPr>
                <w:rFonts w:ascii="Arial"/>
                <w:sz w:val="16"/>
              </w:rPr>
            </w:pPr>
            <w:r>
              <w:rPr>
                <w:rFonts w:ascii="Arial"/>
                <w:spacing w:val="-2"/>
                <w:sz w:val="16"/>
              </w:rPr>
              <w:t>pelanggan</w:t>
            </w:r>
          </w:p>
        </w:tc>
        <w:tc>
          <w:tcPr>
            <w:tcW w:w="1934" w:type="dxa"/>
            <w:tcBorders>
              <w:top w:val="nil"/>
            </w:tcBorders>
          </w:tcPr>
          <w:p>
            <w:pPr>
              <w:pStyle w:val="TableParagraph"/>
              <w:spacing w:before="3"/>
              <w:ind w:left="17"/>
              <w:rPr>
                <w:rFonts w:ascii="Arial"/>
                <w:sz w:val="16"/>
              </w:rPr>
            </w:pPr>
            <w:r>
              <w:rPr>
                <w:rFonts w:ascii="Arial"/>
                <w:sz w:val="16"/>
              </w:rPr>
              <w:t>Kapasitas IPA tidak </w:t>
            </w:r>
            <w:r>
              <w:rPr>
                <w:rFonts w:ascii="Arial"/>
                <w:spacing w:val="-2"/>
                <w:sz w:val="16"/>
              </w:rPr>
              <w:t>dimanfaatkan</w:t>
            </w:r>
            <w:r>
              <w:rPr>
                <w:rFonts w:ascii="Arial"/>
                <w:spacing w:val="-4"/>
                <w:sz w:val="16"/>
              </w:rPr>
              <w:t> </w:t>
            </w:r>
            <w:r>
              <w:rPr>
                <w:rFonts w:ascii="Arial"/>
                <w:spacing w:val="-2"/>
                <w:sz w:val="16"/>
              </w:rPr>
              <w:t>maksimal</w:t>
            </w:r>
          </w:p>
        </w:tc>
        <w:tc>
          <w:tcPr>
            <w:tcW w:w="1929" w:type="dxa"/>
            <w:tcBorders>
              <w:top w:val="nil"/>
            </w:tcBorders>
          </w:tcPr>
          <w:p>
            <w:pPr>
              <w:pStyle w:val="TableParagraph"/>
              <w:spacing w:before="3"/>
              <w:ind w:left="13"/>
              <w:rPr>
                <w:rFonts w:ascii="Arial"/>
                <w:sz w:val="16"/>
              </w:rPr>
            </w:pPr>
            <w:r>
              <w:rPr>
                <w:rFonts w:ascii="Arial"/>
                <w:sz w:val="16"/>
              </w:rPr>
              <w:t>Memperluas</w:t>
            </w:r>
            <w:r>
              <w:rPr>
                <w:rFonts w:ascii="Arial"/>
                <w:spacing w:val="-12"/>
                <w:sz w:val="16"/>
              </w:rPr>
              <w:t> </w:t>
            </w:r>
            <w:r>
              <w:rPr>
                <w:rFonts w:ascii="Arial"/>
                <w:sz w:val="16"/>
              </w:rPr>
              <w:t>promosi</w:t>
            </w:r>
            <w:r>
              <w:rPr>
                <w:rFonts w:ascii="Arial"/>
                <w:spacing w:val="-11"/>
                <w:sz w:val="16"/>
              </w:rPr>
              <w:t> </w:t>
            </w:r>
            <w:r>
              <w:rPr>
                <w:rFonts w:ascii="Arial"/>
                <w:sz w:val="16"/>
              </w:rPr>
              <w:t>jasa air sehingga pelanggan bertambah dan produksi</w:t>
            </w:r>
          </w:p>
          <w:p>
            <w:pPr>
              <w:pStyle w:val="TableParagraph"/>
              <w:spacing w:line="168" w:lineRule="exact"/>
              <w:ind w:left="13"/>
              <w:rPr>
                <w:rFonts w:ascii="Arial"/>
                <w:sz w:val="16"/>
              </w:rPr>
            </w:pPr>
            <w:r>
              <w:rPr>
                <w:rFonts w:ascii="Arial"/>
                <w:spacing w:val="-2"/>
                <w:sz w:val="16"/>
              </w:rPr>
              <w:t>maksimal</w:t>
            </w:r>
          </w:p>
        </w:tc>
      </w:tr>
      <w:tr>
        <w:trPr>
          <w:trHeight w:val="1670" w:hRule="atLeast"/>
        </w:trPr>
        <w:tc>
          <w:tcPr>
            <w:tcW w:w="1090" w:type="dxa"/>
          </w:tcPr>
          <w:p>
            <w:pPr>
              <w:pStyle w:val="TableParagraph"/>
              <w:spacing w:before="8"/>
              <w:ind w:left="14"/>
              <w:rPr>
                <w:rFonts w:ascii="Arial"/>
                <w:sz w:val="16"/>
              </w:rPr>
            </w:pPr>
            <w:r>
              <w:rPr>
                <w:rFonts w:ascii="Arial"/>
                <w:spacing w:val="-2"/>
                <w:sz w:val="16"/>
              </w:rPr>
              <w:t>1.c.1)c)(2)</w:t>
            </w:r>
          </w:p>
        </w:tc>
        <w:tc>
          <w:tcPr>
            <w:tcW w:w="5449" w:type="dxa"/>
          </w:tcPr>
          <w:p>
            <w:pPr>
              <w:pStyle w:val="TableParagraph"/>
              <w:spacing w:before="8"/>
              <w:ind w:left="1146"/>
              <w:rPr>
                <w:rFonts w:ascii="Arial"/>
                <w:sz w:val="16"/>
              </w:rPr>
            </w:pPr>
            <w:r>
              <w:rPr>
                <w:rFonts w:ascii="Arial"/>
                <w:sz w:val="16"/>
              </w:rPr>
              <w:t>Air</w:t>
            </w:r>
            <w:r>
              <w:rPr>
                <w:rFonts w:ascii="Arial"/>
                <w:spacing w:val="-5"/>
                <w:sz w:val="16"/>
              </w:rPr>
              <w:t> </w:t>
            </w:r>
            <w:r>
              <w:rPr>
                <w:rFonts w:ascii="Arial"/>
                <w:sz w:val="16"/>
              </w:rPr>
              <w:t>Tak</w:t>
            </w:r>
            <w:r>
              <w:rPr>
                <w:rFonts w:ascii="Arial"/>
                <w:spacing w:val="-7"/>
                <w:sz w:val="16"/>
              </w:rPr>
              <w:t> </w:t>
            </w:r>
            <w:r>
              <w:rPr>
                <w:rFonts w:ascii="Arial"/>
                <w:sz w:val="16"/>
              </w:rPr>
              <w:t>Berekening/ATR</w:t>
            </w:r>
            <w:r>
              <w:rPr>
                <w:rFonts w:ascii="Arial"/>
                <w:spacing w:val="-4"/>
                <w:sz w:val="16"/>
              </w:rPr>
              <w:t> (NRW)</w:t>
            </w:r>
          </w:p>
        </w:tc>
        <w:tc>
          <w:tcPr>
            <w:tcW w:w="1929" w:type="dxa"/>
          </w:tcPr>
          <w:p>
            <w:pPr>
              <w:pStyle w:val="TableParagraph"/>
              <w:spacing w:before="8"/>
              <w:ind w:left="9"/>
              <w:rPr>
                <w:rFonts w:ascii="Arial"/>
                <w:sz w:val="16"/>
              </w:rPr>
            </w:pPr>
            <w:r>
              <w:rPr>
                <w:rFonts w:ascii="Arial"/>
                <w:spacing w:val="-2"/>
                <w:sz w:val="16"/>
              </w:rPr>
              <w:t>52,59%</w:t>
            </w:r>
          </w:p>
        </w:tc>
        <w:tc>
          <w:tcPr>
            <w:tcW w:w="1929" w:type="dxa"/>
          </w:tcPr>
          <w:p>
            <w:pPr>
              <w:pStyle w:val="TableParagraph"/>
              <w:spacing w:before="8"/>
              <w:ind w:left="10"/>
              <w:rPr>
                <w:rFonts w:ascii="Arial" w:hAnsi="Arial"/>
                <w:sz w:val="16"/>
              </w:rPr>
            </w:pPr>
            <w:r>
              <w:rPr>
                <w:rFonts w:ascii="Arial" w:hAnsi="Arial"/>
                <w:spacing w:val="-4"/>
                <w:sz w:val="16"/>
              </w:rPr>
              <w:t>≤25%</w:t>
            </w:r>
          </w:p>
        </w:tc>
        <w:tc>
          <w:tcPr>
            <w:tcW w:w="1929" w:type="dxa"/>
          </w:tcPr>
          <w:p>
            <w:pPr>
              <w:pStyle w:val="TableParagraph"/>
              <w:spacing w:before="8"/>
              <w:ind w:left="16"/>
              <w:rPr>
                <w:rFonts w:ascii="Arial"/>
                <w:sz w:val="16"/>
              </w:rPr>
            </w:pPr>
            <w:r>
              <w:rPr>
                <w:rFonts w:ascii="Arial"/>
                <w:sz w:val="16"/>
              </w:rPr>
              <w:t>kerusakan</w:t>
            </w:r>
            <w:r>
              <w:rPr>
                <w:rFonts w:ascii="Arial"/>
                <w:spacing w:val="-2"/>
                <w:sz w:val="16"/>
              </w:rPr>
              <w:t> </w:t>
            </w:r>
            <w:r>
              <w:rPr>
                <w:rFonts w:ascii="Arial"/>
                <w:sz w:val="16"/>
              </w:rPr>
              <w:t>instalasi distribusi</w:t>
            </w:r>
            <w:r>
              <w:rPr>
                <w:rFonts w:ascii="Arial"/>
                <w:spacing w:val="-12"/>
                <w:sz w:val="16"/>
              </w:rPr>
              <w:t> </w:t>
            </w:r>
            <w:r>
              <w:rPr>
                <w:rFonts w:ascii="Arial"/>
                <w:sz w:val="16"/>
              </w:rPr>
              <w:t>pada</w:t>
            </w:r>
            <w:r>
              <w:rPr>
                <w:rFonts w:ascii="Arial"/>
                <w:spacing w:val="-11"/>
                <w:sz w:val="16"/>
              </w:rPr>
              <w:t> </w:t>
            </w:r>
            <w:r>
              <w:rPr>
                <w:rFonts w:ascii="Arial"/>
                <w:sz w:val="16"/>
              </w:rPr>
              <w:t>pipa</w:t>
            </w:r>
            <w:r>
              <w:rPr>
                <w:rFonts w:ascii="Arial"/>
                <w:spacing w:val="-11"/>
                <w:sz w:val="16"/>
              </w:rPr>
              <w:t> </w:t>
            </w:r>
            <w:r>
              <w:rPr>
                <w:rFonts w:ascii="Arial"/>
                <w:sz w:val="16"/>
              </w:rPr>
              <w:t>tersier dan sekunder karena proyek</w:t>
            </w:r>
            <w:r>
              <w:rPr>
                <w:rFonts w:ascii="Arial"/>
                <w:spacing w:val="-12"/>
                <w:sz w:val="16"/>
              </w:rPr>
              <w:t> </w:t>
            </w:r>
            <w:r>
              <w:rPr>
                <w:rFonts w:ascii="Arial"/>
                <w:sz w:val="16"/>
              </w:rPr>
              <w:t>pemerintah</w:t>
            </w:r>
            <w:r>
              <w:rPr>
                <w:rFonts w:ascii="Arial"/>
                <w:spacing w:val="-11"/>
                <w:sz w:val="16"/>
              </w:rPr>
              <w:t> </w:t>
            </w:r>
            <w:r>
              <w:rPr>
                <w:rFonts w:ascii="Arial"/>
                <w:sz w:val="16"/>
              </w:rPr>
              <w:t>seperti pelebaran jalan dan pembuatan</w:t>
            </w:r>
            <w:r>
              <w:rPr>
                <w:rFonts w:ascii="Arial"/>
                <w:spacing w:val="-12"/>
                <w:sz w:val="16"/>
              </w:rPr>
              <w:t> </w:t>
            </w:r>
            <w:r>
              <w:rPr>
                <w:rFonts w:ascii="Arial"/>
                <w:sz w:val="16"/>
              </w:rPr>
              <w:t>drainase</w:t>
            </w:r>
            <w:r>
              <w:rPr>
                <w:rFonts w:ascii="Arial"/>
                <w:spacing w:val="-11"/>
                <w:sz w:val="16"/>
              </w:rPr>
              <w:t> </w:t>
            </w:r>
            <w:r>
              <w:rPr>
                <w:rFonts w:ascii="Arial"/>
                <w:sz w:val="16"/>
              </w:rPr>
              <w:t>serta selain itu karena pemasangan</w:t>
            </w:r>
            <w:r>
              <w:rPr>
                <w:rFonts w:ascii="Arial"/>
                <w:spacing w:val="-12"/>
                <w:sz w:val="16"/>
              </w:rPr>
              <w:t> </w:t>
            </w:r>
            <w:r>
              <w:rPr>
                <w:rFonts w:ascii="Arial"/>
                <w:sz w:val="16"/>
              </w:rPr>
              <w:t>pipa</w:t>
            </w:r>
            <w:r>
              <w:rPr>
                <w:rFonts w:ascii="Arial"/>
                <w:spacing w:val="-11"/>
                <w:sz w:val="16"/>
              </w:rPr>
              <w:t> </w:t>
            </w:r>
            <w:r>
              <w:rPr>
                <w:rFonts w:ascii="Arial"/>
                <w:sz w:val="16"/>
              </w:rPr>
              <w:t>internet</w:t>
            </w:r>
          </w:p>
        </w:tc>
        <w:tc>
          <w:tcPr>
            <w:tcW w:w="1934" w:type="dxa"/>
          </w:tcPr>
          <w:p>
            <w:pPr>
              <w:pStyle w:val="TableParagraph"/>
              <w:spacing w:before="8"/>
              <w:ind w:left="17" w:right="66"/>
              <w:rPr>
                <w:rFonts w:ascii="Arial"/>
                <w:sz w:val="16"/>
              </w:rPr>
            </w:pPr>
            <w:r>
              <w:rPr>
                <w:rFonts w:ascii="Arial"/>
                <w:sz w:val="16"/>
              </w:rPr>
              <w:t>Kebocoran</w:t>
            </w:r>
            <w:r>
              <w:rPr>
                <w:rFonts w:ascii="Arial"/>
                <w:spacing w:val="-12"/>
                <w:sz w:val="16"/>
              </w:rPr>
              <w:t> </w:t>
            </w:r>
            <w:r>
              <w:rPr>
                <w:rFonts w:ascii="Arial"/>
                <w:sz w:val="16"/>
              </w:rPr>
              <w:t>air</w:t>
            </w:r>
            <w:r>
              <w:rPr>
                <w:rFonts w:ascii="Arial"/>
                <w:spacing w:val="-11"/>
                <w:sz w:val="16"/>
              </w:rPr>
              <w:t> </w:t>
            </w:r>
            <w:r>
              <w:rPr>
                <w:rFonts w:ascii="Arial"/>
                <w:sz w:val="16"/>
              </w:rPr>
              <w:t>sangat </w:t>
            </w:r>
            <w:r>
              <w:rPr>
                <w:rFonts w:ascii="Arial"/>
                <w:spacing w:val="-2"/>
                <w:sz w:val="16"/>
              </w:rPr>
              <w:t>tinggi</w:t>
            </w:r>
          </w:p>
        </w:tc>
        <w:tc>
          <w:tcPr>
            <w:tcW w:w="1929" w:type="dxa"/>
          </w:tcPr>
          <w:p>
            <w:pPr>
              <w:pStyle w:val="TableParagraph"/>
              <w:spacing w:before="8"/>
              <w:ind w:left="13" w:right="30"/>
              <w:rPr>
                <w:rFonts w:ascii="Arial"/>
                <w:sz w:val="16"/>
              </w:rPr>
            </w:pPr>
            <w:r>
              <w:rPr>
                <w:rFonts w:ascii="Arial"/>
                <w:sz w:val="16"/>
              </w:rPr>
              <w:t>Melakukan upaya mengurangi</w:t>
            </w:r>
            <w:r>
              <w:rPr>
                <w:rFonts w:ascii="Arial"/>
                <w:spacing w:val="-2"/>
                <w:sz w:val="16"/>
              </w:rPr>
              <w:t> </w:t>
            </w:r>
            <w:r>
              <w:rPr>
                <w:rFonts w:ascii="Arial"/>
                <w:sz w:val="16"/>
              </w:rPr>
              <w:t>NRW distribusi</w:t>
            </w:r>
            <w:r>
              <w:rPr>
                <w:rFonts w:ascii="Arial"/>
                <w:spacing w:val="-2"/>
                <w:sz w:val="16"/>
              </w:rPr>
              <w:t> </w:t>
            </w:r>
            <w:r>
              <w:rPr>
                <w:rFonts w:ascii="Arial"/>
                <w:sz w:val="16"/>
              </w:rPr>
              <w:t>dengan peremajaan pipa</w:t>
            </w:r>
            <w:r>
              <w:rPr>
                <w:rFonts w:ascii="Arial"/>
                <w:spacing w:val="40"/>
                <w:sz w:val="16"/>
              </w:rPr>
              <w:t> </w:t>
            </w:r>
            <w:r>
              <w:rPr>
                <w:rFonts w:ascii="Arial"/>
                <w:spacing w:val="-2"/>
                <w:sz w:val="16"/>
              </w:rPr>
              <w:t>distribusi, memaksimalkan </w:t>
            </w:r>
            <w:r>
              <w:rPr>
                <w:rFonts w:ascii="Arial"/>
                <w:sz w:val="16"/>
              </w:rPr>
              <w:t>upaya penggantian water meter pelanggan yang rusak, dan</w:t>
            </w:r>
          </w:p>
          <w:p>
            <w:pPr>
              <w:pStyle w:val="TableParagraph"/>
              <w:spacing w:line="170" w:lineRule="exact"/>
              <w:ind w:left="13"/>
              <w:rPr>
                <w:rFonts w:ascii="Arial"/>
                <w:sz w:val="16"/>
              </w:rPr>
            </w:pPr>
            <w:r>
              <w:rPr>
                <w:rFonts w:ascii="Arial"/>
                <w:spacing w:val="-2"/>
                <w:sz w:val="16"/>
              </w:rPr>
              <w:t>mengoptimalkan</w:t>
            </w:r>
            <w:r>
              <w:rPr>
                <w:rFonts w:ascii="Arial"/>
                <w:spacing w:val="16"/>
                <w:sz w:val="16"/>
              </w:rPr>
              <w:t> </w:t>
            </w:r>
            <w:r>
              <w:rPr>
                <w:rFonts w:ascii="Arial"/>
                <w:spacing w:val="-4"/>
                <w:sz w:val="16"/>
              </w:rPr>
              <w:t>DMA.</w:t>
            </w:r>
          </w:p>
        </w:tc>
      </w:tr>
      <w:tr>
        <w:trPr>
          <w:trHeight w:val="191" w:hRule="atLeast"/>
        </w:trPr>
        <w:tc>
          <w:tcPr>
            <w:tcW w:w="1090" w:type="dxa"/>
          </w:tcPr>
          <w:p>
            <w:pPr>
              <w:pStyle w:val="TableParagraph"/>
              <w:spacing w:line="168" w:lineRule="exact" w:before="3"/>
              <w:ind w:left="14"/>
              <w:rPr>
                <w:rFonts w:ascii="Arial"/>
                <w:sz w:val="16"/>
              </w:rPr>
            </w:pPr>
            <w:r>
              <w:rPr>
                <w:rFonts w:ascii="Arial"/>
                <w:spacing w:val="-2"/>
                <w:sz w:val="16"/>
              </w:rPr>
              <w:t>1.c.1)c)(3)</w:t>
            </w:r>
          </w:p>
        </w:tc>
        <w:tc>
          <w:tcPr>
            <w:tcW w:w="5449" w:type="dxa"/>
          </w:tcPr>
          <w:p>
            <w:pPr>
              <w:pStyle w:val="TableParagraph"/>
              <w:spacing w:line="168" w:lineRule="exact" w:before="3"/>
              <w:ind w:left="1146"/>
              <w:rPr>
                <w:rFonts w:ascii="Arial"/>
                <w:sz w:val="16"/>
              </w:rPr>
            </w:pPr>
            <w:r>
              <w:rPr>
                <w:rFonts w:ascii="Arial"/>
                <w:sz w:val="16"/>
              </w:rPr>
              <w:t>Jam</w:t>
            </w:r>
            <w:r>
              <w:rPr>
                <w:rFonts w:ascii="Arial"/>
                <w:spacing w:val="-8"/>
                <w:sz w:val="16"/>
              </w:rPr>
              <w:t> </w:t>
            </w:r>
            <w:r>
              <w:rPr>
                <w:rFonts w:ascii="Arial"/>
                <w:sz w:val="16"/>
              </w:rPr>
              <w:t>Operasi</w:t>
            </w:r>
            <w:r>
              <w:rPr>
                <w:rFonts w:ascii="Arial"/>
                <w:spacing w:val="-2"/>
                <w:sz w:val="16"/>
              </w:rPr>
              <w:t> </w:t>
            </w:r>
            <w:r>
              <w:rPr>
                <w:rFonts w:ascii="Arial"/>
                <w:sz w:val="16"/>
              </w:rPr>
              <w:t>Layanan</w:t>
            </w:r>
            <w:r>
              <w:rPr>
                <w:rFonts w:ascii="Arial"/>
                <w:spacing w:val="-6"/>
                <w:sz w:val="16"/>
              </w:rPr>
              <w:t> </w:t>
            </w:r>
            <w:r>
              <w:rPr>
                <w:rFonts w:ascii="Arial"/>
                <w:spacing w:val="-2"/>
                <w:sz w:val="16"/>
              </w:rPr>
              <w:t>(Kontinuitas)</w:t>
            </w:r>
          </w:p>
        </w:tc>
        <w:tc>
          <w:tcPr>
            <w:tcW w:w="1929" w:type="dxa"/>
          </w:tcPr>
          <w:p>
            <w:pPr>
              <w:pStyle w:val="TableParagraph"/>
              <w:spacing w:line="168" w:lineRule="exact" w:before="3"/>
              <w:ind w:left="9"/>
              <w:rPr>
                <w:rFonts w:ascii="Arial"/>
                <w:sz w:val="16"/>
              </w:rPr>
            </w:pPr>
            <w:r>
              <w:rPr>
                <w:rFonts w:ascii="Arial"/>
                <w:spacing w:val="-10"/>
                <w:sz w:val="16"/>
              </w:rPr>
              <w:t>-</w:t>
            </w:r>
          </w:p>
        </w:tc>
        <w:tc>
          <w:tcPr>
            <w:tcW w:w="1929" w:type="dxa"/>
          </w:tcPr>
          <w:p>
            <w:pPr>
              <w:pStyle w:val="TableParagraph"/>
              <w:spacing w:line="168" w:lineRule="exact" w:before="3"/>
              <w:ind w:left="10"/>
              <w:rPr>
                <w:rFonts w:ascii="Arial"/>
                <w:sz w:val="16"/>
              </w:rPr>
            </w:pPr>
            <w:r>
              <w:rPr>
                <w:rFonts w:ascii="Arial"/>
                <w:spacing w:val="-10"/>
                <w:sz w:val="16"/>
              </w:rPr>
              <w:t>-</w:t>
            </w:r>
          </w:p>
        </w:tc>
        <w:tc>
          <w:tcPr>
            <w:tcW w:w="1929" w:type="dxa"/>
          </w:tcPr>
          <w:p>
            <w:pPr>
              <w:pStyle w:val="TableParagraph"/>
              <w:spacing w:line="168" w:lineRule="exact" w:before="3"/>
              <w:ind w:left="16"/>
              <w:rPr>
                <w:rFonts w:ascii="Arial"/>
                <w:sz w:val="16"/>
              </w:rPr>
            </w:pPr>
            <w:r>
              <w:rPr>
                <w:rFonts w:ascii="Arial"/>
                <w:spacing w:val="-10"/>
                <w:sz w:val="16"/>
              </w:rPr>
              <w:t>-</w:t>
            </w:r>
          </w:p>
        </w:tc>
        <w:tc>
          <w:tcPr>
            <w:tcW w:w="1934" w:type="dxa"/>
          </w:tcPr>
          <w:p>
            <w:pPr>
              <w:pStyle w:val="TableParagraph"/>
              <w:spacing w:line="168" w:lineRule="exact" w:before="3"/>
              <w:ind w:left="17"/>
              <w:rPr>
                <w:rFonts w:ascii="Arial"/>
                <w:sz w:val="16"/>
              </w:rPr>
            </w:pPr>
            <w:r>
              <w:rPr>
                <w:rFonts w:ascii="Arial"/>
                <w:spacing w:val="-10"/>
                <w:sz w:val="16"/>
              </w:rPr>
              <w:t>-</w:t>
            </w:r>
          </w:p>
        </w:tc>
        <w:tc>
          <w:tcPr>
            <w:tcW w:w="1929" w:type="dxa"/>
          </w:tcPr>
          <w:p>
            <w:pPr>
              <w:pStyle w:val="TableParagraph"/>
              <w:spacing w:line="168" w:lineRule="exact" w:before="3"/>
              <w:ind w:left="13"/>
              <w:rPr>
                <w:rFonts w:ascii="Arial"/>
                <w:sz w:val="16"/>
              </w:rPr>
            </w:pPr>
            <w:r>
              <w:rPr>
                <w:rFonts w:ascii="Arial"/>
                <w:spacing w:val="-10"/>
                <w:sz w:val="16"/>
              </w:rPr>
              <w:t>-</w:t>
            </w:r>
          </w:p>
        </w:tc>
      </w:tr>
      <w:tr>
        <w:trPr>
          <w:trHeight w:val="239" w:hRule="atLeast"/>
        </w:trPr>
        <w:tc>
          <w:tcPr>
            <w:tcW w:w="1090" w:type="dxa"/>
          </w:tcPr>
          <w:p>
            <w:pPr>
              <w:pStyle w:val="TableParagraph"/>
              <w:spacing w:line="215" w:lineRule="exact" w:before="4"/>
              <w:ind w:left="14"/>
              <w:rPr>
                <w:rFonts w:ascii="Arial"/>
                <w:sz w:val="20"/>
              </w:rPr>
            </w:pPr>
            <w:r>
              <w:rPr>
                <w:rFonts w:ascii="Arial"/>
                <w:spacing w:val="-2"/>
                <w:sz w:val="20"/>
              </w:rPr>
              <w:t>1.c.1)c)(4)</w:t>
            </w:r>
          </w:p>
        </w:tc>
        <w:tc>
          <w:tcPr>
            <w:tcW w:w="5449" w:type="dxa"/>
          </w:tcPr>
          <w:p>
            <w:pPr>
              <w:pStyle w:val="TableParagraph"/>
              <w:spacing w:line="215" w:lineRule="exact" w:before="4"/>
              <w:ind w:left="1146"/>
              <w:rPr>
                <w:rFonts w:ascii="Arial"/>
                <w:sz w:val="20"/>
              </w:rPr>
            </w:pPr>
            <w:r>
              <w:rPr>
                <w:rFonts w:ascii="Arial"/>
                <w:sz w:val="20"/>
              </w:rPr>
              <w:t>Tekanan</w:t>
            </w:r>
            <w:r>
              <w:rPr>
                <w:rFonts w:ascii="Arial"/>
                <w:spacing w:val="-4"/>
                <w:sz w:val="20"/>
              </w:rPr>
              <w:t> </w:t>
            </w:r>
            <w:r>
              <w:rPr>
                <w:rFonts w:ascii="Arial"/>
                <w:sz w:val="20"/>
              </w:rPr>
              <w:t>Air</w:t>
            </w:r>
            <w:r>
              <w:rPr>
                <w:rFonts w:ascii="Arial"/>
                <w:spacing w:val="-5"/>
                <w:sz w:val="20"/>
              </w:rPr>
              <w:t> </w:t>
            </w:r>
            <w:r>
              <w:rPr>
                <w:rFonts w:ascii="Arial"/>
                <w:spacing w:val="-2"/>
                <w:sz w:val="20"/>
              </w:rPr>
              <w:t>Pelanggan</w:t>
            </w:r>
          </w:p>
        </w:tc>
        <w:tc>
          <w:tcPr>
            <w:tcW w:w="1929" w:type="dxa"/>
          </w:tcPr>
          <w:p>
            <w:pPr>
              <w:pStyle w:val="TableParagraph"/>
              <w:spacing w:line="215" w:lineRule="exact" w:before="4"/>
              <w:ind w:left="9"/>
              <w:rPr>
                <w:rFonts w:ascii="Arial"/>
                <w:sz w:val="20"/>
              </w:rPr>
            </w:pPr>
            <w:r>
              <w:rPr>
                <w:rFonts w:ascii="Arial"/>
                <w:spacing w:val="-10"/>
                <w:sz w:val="20"/>
              </w:rPr>
              <w:t>-</w:t>
            </w:r>
          </w:p>
        </w:tc>
        <w:tc>
          <w:tcPr>
            <w:tcW w:w="1929" w:type="dxa"/>
          </w:tcPr>
          <w:p>
            <w:pPr>
              <w:pStyle w:val="TableParagraph"/>
              <w:spacing w:line="215" w:lineRule="exact" w:before="4"/>
              <w:ind w:left="10"/>
              <w:rPr>
                <w:rFonts w:ascii="Arial"/>
                <w:sz w:val="20"/>
              </w:rPr>
            </w:pPr>
            <w:r>
              <w:rPr>
                <w:rFonts w:ascii="Arial"/>
                <w:spacing w:val="-10"/>
                <w:sz w:val="20"/>
              </w:rPr>
              <w:t>-</w:t>
            </w:r>
          </w:p>
        </w:tc>
        <w:tc>
          <w:tcPr>
            <w:tcW w:w="1929" w:type="dxa"/>
          </w:tcPr>
          <w:p>
            <w:pPr>
              <w:pStyle w:val="TableParagraph"/>
              <w:spacing w:line="215" w:lineRule="exact" w:before="4"/>
              <w:ind w:left="16"/>
              <w:rPr>
                <w:rFonts w:ascii="Arial"/>
                <w:sz w:val="20"/>
              </w:rPr>
            </w:pPr>
            <w:r>
              <w:rPr>
                <w:rFonts w:ascii="Arial"/>
                <w:spacing w:val="-10"/>
                <w:sz w:val="20"/>
              </w:rPr>
              <w:t>-</w:t>
            </w:r>
          </w:p>
        </w:tc>
        <w:tc>
          <w:tcPr>
            <w:tcW w:w="1934" w:type="dxa"/>
          </w:tcPr>
          <w:p>
            <w:pPr>
              <w:pStyle w:val="TableParagraph"/>
              <w:spacing w:line="215" w:lineRule="exact" w:before="4"/>
              <w:ind w:left="17"/>
              <w:rPr>
                <w:rFonts w:ascii="Arial"/>
                <w:sz w:val="20"/>
              </w:rPr>
            </w:pPr>
            <w:r>
              <w:rPr>
                <w:rFonts w:ascii="Arial"/>
                <w:spacing w:val="-10"/>
                <w:sz w:val="20"/>
              </w:rPr>
              <w:t>-</w:t>
            </w:r>
          </w:p>
        </w:tc>
        <w:tc>
          <w:tcPr>
            <w:tcW w:w="1929" w:type="dxa"/>
          </w:tcPr>
          <w:p>
            <w:pPr>
              <w:pStyle w:val="TableParagraph"/>
              <w:spacing w:line="215" w:lineRule="exact" w:before="4"/>
              <w:ind w:left="13"/>
              <w:rPr>
                <w:rFonts w:ascii="Arial"/>
                <w:sz w:val="20"/>
              </w:rPr>
            </w:pPr>
            <w:r>
              <w:rPr>
                <w:rFonts w:ascii="Arial"/>
                <w:spacing w:val="-10"/>
                <w:sz w:val="20"/>
              </w:rPr>
              <w:t>-</w:t>
            </w:r>
          </w:p>
        </w:tc>
      </w:tr>
      <w:tr>
        <w:trPr>
          <w:trHeight w:val="1387" w:hRule="atLeast"/>
        </w:trPr>
        <w:tc>
          <w:tcPr>
            <w:tcW w:w="1090" w:type="dxa"/>
          </w:tcPr>
          <w:p>
            <w:pPr>
              <w:pStyle w:val="TableParagraph"/>
              <w:spacing w:before="4"/>
              <w:ind w:left="14"/>
              <w:rPr>
                <w:rFonts w:ascii="Arial"/>
                <w:sz w:val="20"/>
              </w:rPr>
            </w:pPr>
            <w:r>
              <w:rPr>
                <w:rFonts w:ascii="Arial"/>
                <w:spacing w:val="-2"/>
                <w:sz w:val="20"/>
              </w:rPr>
              <w:t>1.c.1)c)(5)</w:t>
            </w:r>
          </w:p>
        </w:tc>
        <w:tc>
          <w:tcPr>
            <w:tcW w:w="5449" w:type="dxa"/>
          </w:tcPr>
          <w:p>
            <w:pPr>
              <w:pStyle w:val="TableParagraph"/>
              <w:spacing w:before="4"/>
              <w:ind w:left="1146"/>
              <w:rPr>
                <w:rFonts w:ascii="Arial"/>
                <w:sz w:val="20"/>
              </w:rPr>
            </w:pPr>
            <w:r>
              <w:rPr>
                <w:rFonts w:ascii="Arial"/>
                <w:sz w:val="20"/>
              </w:rPr>
              <w:t>Penggantian</w:t>
            </w:r>
            <w:r>
              <w:rPr>
                <w:rFonts w:ascii="Arial"/>
                <w:spacing w:val="-8"/>
                <w:sz w:val="20"/>
              </w:rPr>
              <w:t> </w:t>
            </w:r>
            <w:r>
              <w:rPr>
                <w:rFonts w:ascii="Arial"/>
                <w:sz w:val="20"/>
              </w:rPr>
              <w:t>Meter</w:t>
            </w:r>
            <w:r>
              <w:rPr>
                <w:rFonts w:ascii="Arial"/>
                <w:spacing w:val="-10"/>
                <w:sz w:val="20"/>
              </w:rPr>
              <w:t> </w:t>
            </w:r>
            <w:r>
              <w:rPr>
                <w:rFonts w:ascii="Arial"/>
                <w:spacing w:val="-2"/>
                <w:sz w:val="20"/>
              </w:rPr>
              <w:t>Pelanggan</w:t>
            </w:r>
          </w:p>
        </w:tc>
        <w:tc>
          <w:tcPr>
            <w:tcW w:w="1929" w:type="dxa"/>
            <w:tcBorders>
              <w:bottom w:val="single" w:sz="12" w:space="0" w:color="000000"/>
            </w:tcBorders>
          </w:tcPr>
          <w:p>
            <w:pPr>
              <w:pStyle w:val="TableParagraph"/>
              <w:spacing w:before="4"/>
              <w:ind w:left="9"/>
              <w:rPr>
                <w:rFonts w:ascii="Arial"/>
                <w:sz w:val="20"/>
              </w:rPr>
            </w:pPr>
            <w:r>
              <w:rPr>
                <w:rFonts w:ascii="Arial"/>
                <w:spacing w:val="-2"/>
                <w:sz w:val="20"/>
              </w:rPr>
              <w:t>12,31%</w:t>
            </w:r>
          </w:p>
        </w:tc>
        <w:tc>
          <w:tcPr>
            <w:tcW w:w="1929" w:type="dxa"/>
            <w:tcBorders>
              <w:bottom w:val="single" w:sz="12" w:space="0" w:color="000000"/>
            </w:tcBorders>
          </w:tcPr>
          <w:p>
            <w:pPr>
              <w:pStyle w:val="TableParagraph"/>
              <w:spacing w:before="4"/>
              <w:ind w:left="10"/>
              <w:rPr>
                <w:rFonts w:ascii="Arial" w:hAnsi="Arial"/>
                <w:sz w:val="20"/>
              </w:rPr>
            </w:pPr>
            <w:r>
              <w:rPr>
                <w:rFonts w:ascii="Arial" w:hAnsi="Arial"/>
                <w:spacing w:val="-4"/>
                <w:sz w:val="20"/>
              </w:rPr>
              <w:t>≥20%</w:t>
            </w:r>
          </w:p>
        </w:tc>
        <w:tc>
          <w:tcPr>
            <w:tcW w:w="1929" w:type="dxa"/>
            <w:tcBorders>
              <w:bottom w:val="single" w:sz="12" w:space="0" w:color="000000"/>
            </w:tcBorders>
          </w:tcPr>
          <w:p>
            <w:pPr>
              <w:pStyle w:val="TableParagraph"/>
              <w:spacing w:before="4"/>
              <w:ind w:left="16" w:right="1"/>
              <w:rPr>
                <w:rFonts w:ascii="Arial"/>
                <w:sz w:val="20"/>
              </w:rPr>
            </w:pPr>
            <w:r>
              <w:rPr>
                <w:rFonts w:ascii="Arial"/>
                <w:sz w:val="20"/>
              </w:rPr>
              <w:t>Perumdam</w:t>
            </w:r>
            <w:r>
              <w:rPr>
                <w:rFonts w:ascii="Arial"/>
                <w:spacing w:val="-14"/>
                <w:sz w:val="20"/>
              </w:rPr>
              <w:t> </w:t>
            </w:r>
            <w:r>
              <w:rPr>
                <w:rFonts w:ascii="Arial"/>
                <w:sz w:val="20"/>
              </w:rPr>
              <w:t>Palangka Raya belum maksimal dalam mengganti dan mengkalibrasi meter</w:t>
            </w:r>
          </w:p>
          <w:p>
            <w:pPr>
              <w:pStyle w:val="TableParagraph"/>
              <w:spacing w:line="210" w:lineRule="exact" w:before="3"/>
              <w:ind w:left="16"/>
              <w:rPr>
                <w:rFonts w:ascii="Arial"/>
                <w:sz w:val="20"/>
              </w:rPr>
            </w:pPr>
            <w:r>
              <w:rPr>
                <w:rFonts w:ascii="Arial"/>
                <w:sz w:val="20"/>
              </w:rPr>
              <w:t>air</w:t>
            </w:r>
            <w:r>
              <w:rPr>
                <w:rFonts w:ascii="Arial"/>
                <w:spacing w:val="1"/>
                <w:sz w:val="20"/>
              </w:rPr>
              <w:t> </w:t>
            </w:r>
            <w:r>
              <w:rPr>
                <w:rFonts w:ascii="Arial"/>
                <w:spacing w:val="-2"/>
                <w:sz w:val="20"/>
              </w:rPr>
              <w:t>pelanggan</w:t>
            </w:r>
          </w:p>
        </w:tc>
        <w:tc>
          <w:tcPr>
            <w:tcW w:w="1934" w:type="dxa"/>
            <w:tcBorders>
              <w:bottom w:val="single" w:sz="12" w:space="0" w:color="000000"/>
            </w:tcBorders>
          </w:tcPr>
          <w:p>
            <w:pPr>
              <w:pStyle w:val="TableParagraph"/>
              <w:spacing w:before="4"/>
              <w:ind w:left="17" w:right="66"/>
              <w:rPr>
                <w:rFonts w:ascii="Arial"/>
                <w:sz w:val="20"/>
              </w:rPr>
            </w:pPr>
            <w:r>
              <w:rPr>
                <w:rFonts w:ascii="Arial"/>
                <w:sz w:val="20"/>
              </w:rPr>
              <w:t>Water meter </w:t>
            </w:r>
            <w:r>
              <w:rPr>
                <w:rFonts w:ascii="Arial"/>
                <w:spacing w:val="-2"/>
                <w:sz w:val="20"/>
              </w:rPr>
              <w:t>pelanggan </w:t>
            </w:r>
            <w:r>
              <w:rPr>
                <w:rFonts w:ascii="Arial"/>
                <w:sz w:val="20"/>
              </w:rPr>
              <w:t>berpotensi</w:t>
            </w:r>
            <w:r>
              <w:rPr>
                <w:rFonts w:ascii="Arial"/>
                <w:spacing w:val="-14"/>
                <w:sz w:val="20"/>
              </w:rPr>
              <w:t> </w:t>
            </w:r>
            <w:r>
              <w:rPr>
                <w:rFonts w:ascii="Arial"/>
                <w:sz w:val="20"/>
              </w:rPr>
              <w:t>tidak </w:t>
            </w:r>
            <w:r>
              <w:rPr>
                <w:rFonts w:ascii="Arial"/>
                <w:spacing w:val="-2"/>
                <w:sz w:val="20"/>
              </w:rPr>
              <w:t>akurat</w:t>
            </w:r>
          </w:p>
        </w:tc>
        <w:tc>
          <w:tcPr>
            <w:tcW w:w="1929" w:type="dxa"/>
            <w:tcBorders>
              <w:bottom w:val="single" w:sz="12" w:space="0" w:color="000000"/>
            </w:tcBorders>
          </w:tcPr>
          <w:p>
            <w:pPr>
              <w:pStyle w:val="TableParagraph"/>
              <w:spacing w:before="4"/>
              <w:ind w:left="13"/>
              <w:rPr>
                <w:rFonts w:ascii="Arial"/>
                <w:sz w:val="20"/>
              </w:rPr>
            </w:pPr>
            <w:r>
              <w:rPr>
                <w:rFonts w:ascii="Arial"/>
                <w:sz w:val="20"/>
              </w:rPr>
              <w:t>Melakukan tera dan kalibrasi</w:t>
            </w:r>
            <w:r>
              <w:rPr>
                <w:rFonts w:ascii="Arial"/>
                <w:spacing w:val="-14"/>
                <w:sz w:val="20"/>
              </w:rPr>
              <w:t> </w:t>
            </w:r>
            <w:r>
              <w:rPr>
                <w:rFonts w:ascii="Arial"/>
                <w:sz w:val="20"/>
              </w:rPr>
              <w:t>water</w:t>
            </w:r>
            <w:r>
              <w:rPr>
                <w:rFonts w:ascii="Arial"/>
                <w:spacing w:val="-14"/>
                <w:sz w:val="20"/>
              </w:rPr>
              <w:t> </w:t>
            </w:r>
            <w:r>
              <w:rPr>
                <w:rFonts w:ascii="Arial"/>
                <w:sz w:val="20"/>
              </w:rPr>
              <w:t>meter minimal 20% dari jumlah pelanggan</w:t>
            </w:r>
          </w:p>
        </w:tc>
      </w:tr>
      <w:tr>
        <w:trPr>
          <w:trHeight w:val="234" w:hRule="atLeast"/>
        </w:trPr>
        <w:tc>
          <w:tcPr>
            <w:tcW w:w="1090" w:type="dxa"/>
          </w:tcPr>
          <w:p>
            <w:pPr>
              <w:pStyle w:val="TableParagraph"/>
              <w:spacing w:line="214" w:lineRule="exact"/>
              <w:ind w:left="14"/>
              <w:rPr>
                <w:rFonts w:ascii="Arial"/>
                <w:sz w:val="20"/>
              </w:rPr>
            </w:pPr>
            <w:r>
              <w:rPr>
                <w:rFonts w:ascii="Arial"/>
                <w:spacing w:val="-2"/>
                <w:sz w:val="20"/>
              </w:rPr>
              <w:t>1.c.1)d)</w:t>
            </w:r>
          </w:p>
        </w:tc>
        <w:tc>
          <w:tcPr>
            <w:tcW w:w="5449" w:type="dxa"/>
          </w:tcPr>
          <w:p>
            <w:pPr>
              <w:pStyle w:val="TableParagraph"/>
              <w:spacing w:line="214" w:lineRule="exact"/>
              <w:ind w:left="1146"/>
              <w:rPr>
                <w:rFonts w:ascii="Arial"/>
                <w:sz w:val="20"/>
              </w:rPr>
            </w:pPr>
            <w:r>
              <w:rPr>
                <w:rFonts w:ascii="Arial"/>
                <w:sz w:val="20"/>
              </w:rPr>
              <w:t>Aspek</w:t>
            </w:r>
            <w:r>
              <w:rPr>
                <w:rFonts w:ascii="Arial"/>
                <w:spacing w:val="-5"/>
                <w:sz w:val="20"/>
              </w:rPr>
              <w:t> </w:t>
            </w:r>
            <w:r>
              <w:rPr>
                <w:rFonts w:ascii="Arial"/>
                <w:sz w:val="20"/>
              </w:rPr>
              <w:t>Sumber</w:t>
            </w:r>
            <w:r>
              <w:rPr>
                <w:rFonts w:ascii="Arial"/>
                <w:spacing w:val="-5"/>
                <w:sz w:val="20"/>
              </w:rPr>
              <w:t> </w:t>
            </w:r>
            <w:r>
              <w:rPr>
                <w:rFonts w:ascii="Arial"/>
                <w:sz w:val="20"/>
              </w:rPr>
              <w:t>Daya</w:t>
            </w:r>
            <w:r>
              <w:rPr>
                <w:rFonts w:ascii="Arial"/>
                <w:spacing w:val="-10"/>
                <w:sz w:val="20"/>
              </w:rPr>
              <w:t> </w:t>
            </w:r>
            <w:r>
              <w:rPr>
                <w:rFonts w:ascii="Arial"/>
                <w:spacing w:val="-2"/>
                <w:sz w:val="20"/>
              </w:rPr>
              <w:t>Manusia</w:t>
            </w:r>
          </w:p>
        </w:tc>
        <w:tc>
          <w:tcPr>
            <w:tcW w:w="1929" w:type="dxa"/>
            <w:tcBorders>
              <w:bottom w:val="nil"/>
            </w:tcBorders>
            <w:shd w:val="clear" w:color="auto" w:fill="000000"/>
          </w:tcPr>
          <w:p>
            <w:pPr>
              <w:pStyle w:val="TableParagraph"/>
              <w:rPr>
                <w:rFonts w:ascii="Times New Roman"/>
                <w:sz w:val="16"/>
              </w:rPr>
            </w:pPr>
          </w:p>
        </w:tc>
        <w:tc>
          <w:tcPr>
            <w:tcW w:w="1929" w:type="dxa"/>
            <w:tcBorders>
              <w:bottom w:val="nil"/>
            </w:tcBorders>
            <w:shd w:val="clear" w:color="auto" w:fill="000000"/>
          </w:tcPr>
          <w:p>
            <w:pPr>
              <w:pStyle w:val="TableParagraph"/>
              <w:rPr>
                <w:rFonts w:ascii="Times New Roman"/>
                <w:sz w:val="16"/>
              </w:rPr>
            </w:pPr>
          </w:p>
        </w:tc>
        <w:tc>
          <w:tcPr>
            <w:tcW w:w="1929" w:type="dxa"/>
            <w:tcBorders>
              <w:bottom w:val="nil"/>
            </w:tcBorders>
            <w:shd w:val="clear" w:color="auto" w:fill="000000"/>
          </w:tcPr>
          <w:p>
            <w:pPr>
              <w:pStyle w:val="TableParagraph"/>
              <w:rPr>
                <w:rFonts w:ascii="Times New Roman"/>
                <w:sz w:val="16"/>
              </w:rPr>
            </w:pPr>
          </w:p>
        </w:tc>
        <w:tc>
          <w:tcPr>
            <w:tcW w:w="1934" w:type="dxa"/>
            <w:tcBorders>
              <w:bottom w:val="nil"/>
            </w:tcBorders>
            <w:shd w:val="clear" w:color="auto" w:fill="000000"/>
          </w:tcPr>
          <w:p>
            <w:pPr>
              <w:pStyle w:val="TableParagraph"/>
              <w:rPr>
                <w:rFonts w:ascii="Times New Roman"/>
                <w:sz w:val="16"/>
              </w:rPr>
            </w:pPr>
          </w:p>
        </w:tc>
        <w:tc>
          <w:tcPr>
            <w:tcW w:w="1929" w:type="dxa"/>
            <w:tcBorders>
              <w:bottom w:val="nil"/>
            </w:tcBorders>
            <w:shd w:val="clear" w:color="auto" w:fill="000000"/>
          </w:tcPr>
          <w:p>
            <w:pPr>
              <w:pStyle w:val="TableParagraph"/>
              <w:rPr>
                <w:rFonts w:ascii="Times New Roman"/>
                <w:sz w:val="16"/>
              </w:rPr>
            </w:pPr>
          </w:p>
        </w:tc>
      </w:tr>
      <w:tr>
        <w:trPr>
          <w:trHeight w:val="239" w:hRule="atLeast"/>
        </w:trPr>
        <w:tc>
          <w:tcPr>
            <w:tcW w:w="1090" w:type="dxa"/>
          </w:tcPr>
          <w:p>
            <w:pPr>
              <w:pStyle w:val="TableParagraph"/>
              <w:spacing w:line="215" w:lineRule="exact" w:before="4"/>
              <w:ind w:left="14"/>
              <w:rPr>
                <w:rFonts w:ascii="Arial"/>
                <w:sz w:val="20"/>
              </w:rPr>
            </w:pPr>
            <w:r>
              <w:rPr>
                <w:rFonts w:ascii="Arial"/>
                <w:spacing w:val="-2"/>
                <w:sz w:val="20"/>
              </w:rPr>
              <w:t>1.c.1)d)(1)</w:t>
            </w:r>
          </w:p>
        </w:tc>
        <w:tc>
          <w:tcPr>
            <w:tcW w:w="5449" w:type="dxa"/>
          </w:tcPr>
          <w:p>
            <w:pPr>
              <w:pStyle w:val="TableParagraph"/>
              <w:spacing w:line="215" w:lineRule="exact" w:before="4"/>
              <w:ind w:left="1146"/>
              <w:rPr>
                <w:rFonts w:ascii="Arial"/>
                <w:sz w:val="20"/>
              </w:rPr>
            </w:pPr>
            <w:r>
              <w:rPr>
                <w:rFonts w:ascii="Arial"/>
                <w:sz w:val="20"/>
              </w:rPr>
              <w:t>Rasio</w:t>
            </w:r>
            <w:r>
              <w:rPr>
                <w:rFonts w:ascii="Arial"/>
                <w:spacing w:val="-6"/>
                <w:sz w:val="20"/>
              </w:rPr>
              <w:t> </w:t>
            </w:r>
            <w:r>
              <w:rPr>
                <w:rFonts w:ascii="Arial"/>
                <w:spacing w:val="-2"/>
                <w:sz w:val="20"/>
              </w:rPr>
              <w:t>Pegawai</w:t>
            </w:r>
          </w:p>
        </w:tc>
        <w:tc>
          <w:tcPr>
            <w:tcW w:w="1929" w:type="dxa"/>
            <w:tcBorders>
              <w:top w:val="nil"/>
            </w:tcBorders>
          </w:tcPr>
          <w:p>
            <w:pPr>
              <w:pStyle w:val="TableParagraph"/>
              <w:spacing w:line="215" w:lineRule="exact" w:before="4"/>
              <w:ind w:left="9"/>
              <w:rPr>
                <w:rFonts w:ascii="Arial"/>
                <w:sz w:val="20"/>
              </w:rPr>
            </w:pPr>
            <w:r>
              <w:rPr>
                <w:rFonts w:ascii="Arial"/>
                <w:spacing w:val="-10"/>
                <w:sz w:val="20"/>
              </w:rPr>
              <w:t>-</w:t>
            </w:r>
          </w:p>
        </w:tc>
        <w:tc>
          <w:tcPr>
            <w:tcW w:w="1929" w:type="dxa"/>
            <w:tcBorders>
              <w:top w:val="nil"/>
            </w:tcBorders>
          </w:tcPr>
          <w:p>
            <w:pPr>
              <w:pStyle w:val="TableParagraph"/>
              <w:spacing w:line="215" w:lineRule="exact" w:before="4"/>
              <w:ind w:left="10"/>
              <w:rPr>
                <w:rFonts w:ascii="Arial"/>
                <w:sz w:val="20"/>
              </w:rPr>
            </w:pPr>
            <w:r>
              <w:rPr>
                <w:rFonts w:ascii="Arial"/>
                <w:spacing w:val="-10"/>
                <w:sz w:val="20"/>
              </w:rPr>
              <w:t>-</w:t>
            </w:r>
          </w:p>
        </w:tc>
        <w:tc>
          <w:tcPr>
            <w:tcW w:w="1929" w:type="dxa"/>
            <w:tcBorders>
              <w:top w:val="nil"/>
            </w:tcBorders>
          </w:tcPr>
          <w:p>
            <w:pPr>
              <w:pStyle w:val="TableParagraph"/>
              <w:spacing w:line="215" w:lineRule="exact" w:before="4"/>
              <w:ind w:left="16"/>
              <w:rPr>
                <w:rFonts w:ascii="Arial"/>
                <w:sz w:val="20"/>
              </w:rPr>
            </w:pPr>
            <w:r>
              <w:rPr>
                <w:rFonts w:ascii="Arial"/>
                <w:spacing w:val="-10"/>
                <w:sz w:val="20"/>
              </w:rPr>
              <w:t>-</w:t>
            </w:r>
          </w:p>
        </w:tc>
        <w:tc>
          <w:tcPr>
            <w:tcW w:w="1934" w:type="dxa"/>
            <w:tcBorders>
              <w:top w:val="nil"/>
            </w:tcBorders>
          </w:tcPr>
          <w:p>
            <w:pPr>
              <w:pStyle w:val="TableParagraph"/>
              <w:spacing w:line="215" w:lineRule="exact" w:before="4"/>
              <w:ind w:left="17"/>
              <w:rPr>
                <w:rFonts w:ascii="Arial"/>
                <w:sz w:val="20"/>
              </w:rPr>
            </w:pPr>
            <w:r>
              <w:rPr>
                <w:rFonts w:ascii="Arial"/>
                <w:spacing w:val="-10"/>
                <w:sz w:val="20"/>
              </w:rPr>
              <w:t>-</w:t>
            </w:r>
          </w:p>
        </w:tc>
        <w:tc>
          <w:tcPr>
            <w:tcW w:w="1929" w:type="dxa"/>
            <w:tcBorders>
              <w:top w:val="nil"/>
            </w:tcBorders>
          </w:tcPr>
          <w:p>
            <w:pPr>
              <w:pStyle w:val="TableParagraph"/>
              <w:spacing w:line="215" w:lineRule="exact" w:before="4"/>
              <w:ind w:left="13"/>
              <w:rPr>
                <w:rFonts w:ascii="Arial"/>
                <w:sz w:val="20"/>
              </w:rPr>
            </w:pPr>
            <w:r>
              <w:rPr>
                <w:rFonts w:ascii="Arial"/>
                <w:spacing w:val="-10"/>
                <w:sz w:val="20"/>
              </w:rPr>
              <w:t>-</w:t>
            </w:r>
          </w:p>
        </w:tc>
      </w:tr>
      <w:tr>
        <w:trPr>
          <w:trHeight w:val="1161" w:hRule="atLeast"/>
        </w:trPr>
        <w:tc>
          <w:tcPr>
            <w:tcW w:w="1090" w:type="dxa"/>
          </w:tcPr>
          <w:p>
            <w:pPr>
              <w:pStyle w:val="TableParagraph"/>
              <w:spacing w:before="4"/>
              <w:ind w:left="14"/>
              <w:rPr>
                <w:rFonts w:ascii="Arial"/>
                <w:sz w:val="20"/>
              </w:rPr>
            </w:pPr>
            <w:r>
              <w:rPr>
                <w:rFonts w:ascii="Arial"/>
                <w:spacing w:val="-2"/>
                <w:sz w:val="20"/>
              </w:rPr>
              <w:t>1.c.1)d)(2)</w:t>
            </w:r>
          </w:p>
        </w:tc>
        <w:tc>
          <w:tcPr>
            <w:tcW w:w="5449" w:type="dxa"/>
          </w:tcPr>
          <w:p>
            <w:pPr>
              <w:pStyle w:val="TableParagraph"/>
              <w:spacing w:before="4"/>
              <w:ind w:left="1146"/>
              <w:rPr>
                <w:rFonts w:ascii="Arial"/>
                <w:sz w:val="20"/>
              </w:rPr>
            </w:pPr>
            <w:r>
              <w:rPr>
                <w:rFonts w:ascii="Arial"/>
                <w:sz w:val="20"/>
              </w:rPr>
              <w:t>Rasio</w:t>
            </w:r>
            <w:r>
              <w:rPr>
                <w:rFonts w:ascii="Arial"/>
                <w:spacing w:val="-5"/>
                <w:sz w:val="20"/>
              </w:rPr>
              <w:t> </w:t>
            </w:r>
            <w:r>
              <w:rPr>
                <w:rFonts w:ascii="Arial"/>
                <w:sz w:val="20"/>
              </w:rPr>
              <w:t>Diklat</w:t>
            </w:r>
            <w:r>
              <w:rPr>
                <w:rFonts w:ascii="Arial"/>
                <w:spacing w:val="-2"/>
                <w:sz w:val="20"/>
              </w:rPr>
              <w:t> Pegawai</w:t>
            </w:r>
          </w:p>
        </w:tc>
        <w:tc>
          <w:tcPr>
            <w:tcW w:w="1929" w:type="dxa"/>
          </w:tcPr>
          <w:p>
            <w:pPr>
              <w:pStyle w:val="TableParagraph"/>
              <w:spacing w:before="4"/>
              <w:ind w:left="9"/>
              <w:rPr>
                <w:rFonts w:ascii="Arial"/>
                <w:sz w:val="20"/>
              </w:rPr>
            </w:pPr>
            <w:r>
              <w:rPr>
                <w:rFonts w:ascii="Arial"/>
                <w:spacing w:val="-2"/>
                <w:sz w:val="20"/>
              </w:rPr>
              <w:t>16,42%</w:t>
            </w:r>
          </w:p>
        </w:tc>
        <w:tc>
          <w:tcPr>
            <w:tcW w:w="1929" w:type="dxa"/>
          </w:tcPr>
          <w:p>
            <w:pPr>
              <w:pStyle w:val="TableParagraph"/>
              <w:spacing w:before="4"/>
              <w:ind w:left="10"/>
              <w:rPr>
                <w:rFonts w:ascii="Arial" w:hAnsi="Arial"/>
                <w:sz w:val="20"/>
              </w:rPr>
            </w:pPr>
            <w:r>
              <w:rPr>
                <w:rFonts w:ascii="Arial" w:hAnsi="Arial"/>
                <w:spacing w:val="-4"/>
                <w:sz w:val="20"/>
              </w:rPr>
              <w:t>≥80%</w:t>
            </w:r>
          </w:p>
        </w:tc>
        <w:tc>
          <w:tcPr>
            <w:tcW w:w="1929" w:type="dxa"/>
          </w:tcPr>
          <w:p>
            <w:pPr>
              <w:pStyle w:val="TableParagraph"/>
              <w:spacing w:before="4"/>
              <w:ind w:left="16"/>
              <w:rPr>
                <w:rFonts w:ascii="Arial"/>
                <w:sz w:val="20"/>
              </w:rPr>
            </w:pPr>
            <w:r>
              <w:rPr>
                <w:rFonts w:ascii="Arial"/>
                <w:sz w:val="20"/>
              </w:rPr>
              <w:t>Tidak dilakukan dokumentasi bukti diklat pada pegawai</w:t>
            </w:r>
          </w:p>
          <w:p>
            <w:pPr>
              <w:pStyle w:val="TableParagraph"/>
              <w:spacing w:line="230" w:lineRule="atLeast"/>
              <w:ind w:left="16"/>
              <w:rPr>
                <w:rFonts w:ascii="Arial"/>
                <w:sz w:val="20"/>
              </w:rPr>
            </w:pPr>
            <w:r>
              <w:rPr>
                <w:rFonts w:ascii="Arial"/>
                <w:sz w:val="20"/>
              </w:rPr>
              <w:t>yang</w:t>
            </w:r>
            <w:r>
              <w:rPr>
                <w:rFonts w:ascii="Arial"/>
                <w:spacing w:val="-14"/>
                <w:sz w:val="20"/>
              </w:rPr>
              <w:t> </w:t>
            </w:r>
            <w:r>
              <w:rPr>
                <w:rFonts w:ascii="Arial"/>
                <w:sz w:val="20"/>
              </w:rPr>
              <w:t>telah</w:t>
            </w:r>
            <w:r>
              <w:rPr>
                <w:rFonts w:ascii="Arial"/>
                <w:spacing w:val="-14"/>
                <w:sz w:val="20"/>
              </w:rPr>
              <w:t> </w:t>
            </w:r>
            <w:r>
              <w:rPr>
                <w:rFonts w:ascii="Arial"/>
                <w:sz w:val="20"/>
              </w:rPr>
              <w:t>mengikuti </w:t>
            </w:r>
            <w:r>
              <w:rPr>
                <w:rFonts w:ascii="Arial"/>
                <w:spacing w:val="-2"/>
                <w:sz w:val="20"/>
              </w:rPr>
              <w:t>diklat</w:t>
            </w:r>
          </w:p>
        </w:tc>
        <w:tc>
          <w:tcPr>
            <w:tcW w:w="1934" w:type="dxa"/>
          </w:tcPr>
          <w:p>
            <w:pPr>
              <w:pStyle w:val="TableParagraph"/>
              <w:spacing w:before="4"/>
              <w:ind w:left="17" w:right="390"/>
              <w:rPr>
                <w:rFonts w:ascii="Arial"/>
                <w:sz w:val="20"/>
              </w:rPr>
            </w:pPr>
            <w:r>
              <w:rPr>
                <w:rFonts w:ascii="Arial"/>
                <w:spacing w:val="-2"/>
                <w:sz w:val="20"/>
              </w:rPr>
              <w:t>Peningkatan </w:t>
            </w:r>
            <w:r>
              <w:rPr>
                <w:rFonts w:ascii="Arial"/>
                <w:sz w:val="20"/>
              </w:rPr>
              <w:t>kompetensi</w:t>
            </w:r>
            <w:r>
              <w:rPr>
                <w:rFonts w:ascii="Arial"/>
                <w:spacing w:val="-14"/>
                <w:sz w:val="20"/>
              </w:rPr>
              <w:t> </w:t>
            </w:r>
            <w:r>
              <w:rPr>
                <w:rFonts w:ascii="Arial"/>
                <w:sz w:val="20"/>
              </w:rPr>
              <w:t>tidak tepat sasaran</w:t>
            </w:r>
          </w:p>
        </w:tc>
        <w:tc>
          <w:tcPr>
            <w:tcW w:w="1929" w:type="dxa"/>
          </w:tcPr>
          <w:p>
            <w:pPr>
              <w:pStyle w:val="TableParagraph"/>
              <w:spacing w:before="4"/>
              <w:ind w:left="13"/>
              <w:rPr>
                <w:rFonts w:ascii="Arial"/>
                <w:sz w:val="20"/>
              </w:rPr>
            </w:pPr>
            <w:r>
              <w:rPr>
                <w:rFonts w:ascii="Arial"/>
                <w:spacing w:val="-2"/>
                <w:sz w:val="20"/>
              </w:rPr>
              <w:t>Menertibkan </w:t>
            </w:r>
            <w:r>
              <w:rPr>
                <w:rFonts w:ascii="Arial"/>
                <w:sz w:val="20"/>
              </w:rPr>
              <w:t>administrasi</w:t>
            </w:r>
            <w:r>
              <w:rPr>
                <w:rFonts w:ascii="Arial"/>
                <w:spacing w:val="-14"/>
                <w:sz w:val="20"/>
              </w:rPr>
              <w:t> </w:t>
            </w:r>
            <w:r>
              <w:rPr>
                <w:rFonts w:ascii="Arial"/>
                <w:sz w:val="20"/>
              </w:rPr>
              <w:t>kegiatan pendidikan dan</w:t>
            </w:r>
          </w:p>
          <w:p>
            <w:pPr>
              <w:pStyle w:val="TableParagraph"/>
              <w:spacing w:line="230" w:lineRule="atLeast"/>
              <w:ind w:left="13"/>
              <w:rPr>
                <w:rFonts w:ascii="Arial"/>
                <w:sz w:val="20"/>
              </w:rPr>
            </w:pPr>
            <w:r>
              <w:rPr>
                <w:rFonts w:ascii="Arial"/>
                <w:sz w:val="20"/>
              </w:rPr>
              <w:t>pelatihan</w:t>
            </w:r>
            <w:r>
              <w:rPr>
                <w:rFonts w:ascii="Arial"/>
                <w:spacing w:val="-14"/>
                <w:sz w:val="20"/>
              </w:rPr>
              <w:t> </w:t>
            </w:r>
            <w:r>
              <w:rPr>
                <w:rFonts w:ascii="Arial"/>
                <w:sz w:val="20"/>
              </w:rPr>
              <w:t>yang</w:t>
            </w:r>
            <w:r>
              <w:rPr>
                <w:rFonts w:ascii="Arial"/>
                <w:spacing w:val="-14"/>
                <w:sz w:val="20"/>
              </w:rPr>
              <w:t> </w:t>
            </w:r>
            <w:r>
              <w:rPr>
                <w:rFonts w:ascii="Arial"/>
                <w:sz w:val="20"/>
              </w:rPr>
              <w:t>diikuti </w:t>
            </w:r>
            <w:r>
              <w:rPr>
                <w:rFonts w:ascii="Arial"/>
                <w:spacing w:val="-2"/>
                <w:sz w:val="20"/>
              </w:rPr>
              <w:t>pegawai</w:t>
            </w:r>
          </w:p>
        </w:tc>
      </w:tr>
      <w:tr>
        <w:trPr>
          <w:trHeight w:val="1852" w:hRule="atLeast"/>
        </w:trPr>
        <w:tc>
          <w:tcPr>
            <w:tcW w:w="1090" w:type="dxa"/>
          </w:tcPr>
          <w:p>
            <w:pPr>
              <w:pStyle w:val="TableParagraph"/>
              <w:spacing w:before="4"/>
              <w:ind w:left="14"/>
              <w:rPr>
                <w:rFonts w:ascii="Arial"/>
                <w:sz w:val="20"/>
              </w:rPr>
            </w:pPr>
            <w:r>
              <w:rPr>
                <w:rFonts w:ascii="Arial"/>
                <w:spacing w:val="-2"/>
                <w:sz w:val="20"/>
              </w:rPr>
              <w:t>1.c.1)d)(3)</w:t>
            </w:r>
          </w:p>
        </w:tc>
        <w:tc>
          <w:tcPr>
            <w:tcW w:w="5449" w:type="dxa"/>
          </w:tcPr>
          <w:p>
            <w:pPr>
              <w:pStyle w:val="TableParagraph"/>
              <w:spacing w:before="4"/>
              <w:ind w:left="1146"/>
              <w:rPr>
                <w:rFonts w:ascii="Arial"/>
                <w:sz w:val="20"/>
              </w:rPr>
            </w:pPr>
            <w:r>
              <w:rPr>
                <w:rFonts w:ascii="Arial"/>
                <w:sz w:val="20"/>
              </w:rPr>
              <w:t>Rasio</w:t>
            </w:r>
            <w:r>
              <w:rPr>
                <w:rFonts w:ascii="Arial"/>
                <w:spacing w:val="-6"/>
                <w:sz w:val="20"/>
              </w:rPr>
              <w:t> </w:t>
            </w:r>
            <w:r>
              <w:rPr>
                <w:rFonts w:ascii="Arial"/>
                <w:sz w:val="20"/>
              </w:rPr>
              <w:t>Biaya</w:t>
            </w:r>
            <w:r>
              <w:rPr>
                <w:rFonts w:ascii="Arial"/>
                <w:spacing w:val="-5"/>
                <w:sz w:val="20"/>
              </w:rPr>
              <w:t> </w:t>
            </w:r>
            <w:r>
              <w:rPr>
                <w:rFonts w:ascii="Arial"/>
                <w:sz w:val="20"/>
              </w:rPr>
              <w:t>Diklat</w:t>
            </w:r>
            <w:r>
              <w:rPr>
                <w:rFonts w:ascii="Arial"/>
                <w:spacing w:val="-6"/>
                <w:sz w:val="20"/>
              </w:rPr>
              <w:t> </w:t>
            </w:r>
            <w:r>
              <w:rPr>
                <w:rFonts w:ascii="Arial"/>
                <w:spacing w:val="-2"/>
                <w:sz w:val="20"/>
              </w:rPr>
              <w:t>Pegawai</w:t>
            </w:r>
          </w:p>
        </w:tc>
        <w:tc>
          <w:tcPr>
            <w:tcW w:w="1929" w:type="dxa"/>
          </w:tcPr>
          <w:p>
            <w:pPr>
              <w:pStyle w:val="TableParagraph"/>
              <w:spacing w:before="4"/>
              <w:ind w:left="9"/>
              <w:rPr>
                <w:rFonts w:ascii="Arial"/>
                <w:sz w:val="20"/>
              </w:rPr>
            </w:pPr>
            <w:r>
              <w:rPr>
                <w:rFonts w:ascii="Arial"/>
                <w:spacing w:val="-2"/>
                <w:sz w:val="20"/>
              </w:rPr>
              <w:t>0,54%</w:t>
            </w:r>
          </w:p>
        </w:tc>
        <w:tc>
          <w:tcPr>
            <w:tcW w:w="1929" w:type="dxa"/>
          </w:tcPr>
          <w:p>
            <w:pPr>
              <w:pStyle w:val="TableParagraph"/>
              <w:spacing w:before="4"/>
              <w:ind w:left="10"/>
              <w:rPr>
                <w:rFonts w:ascii="Arial" w:hAnsi="Arial"/>
                <w:sz w:val="20"/>
              </w:rPr>
            </w:pPr>
            <w:r>
              <w:rPr>
                <w:rFonts w:ascii="Arial" w:hAnsi="Arial"/>
                <w:spacing w:val="-4"/>
                <w:sz w:val="20"/>
              </w:rPr>
              <w:t>≥10%</w:t>
            </w:r>
          </w:p>
        </w:tc>
        <w:tc>
          <w:tcPr>
            <w:tcW w:w="1929" w:type="dxa"/>
          </w:tcPr>
          <w:p>
            <w:pPr>
              <w:pStyle w:val="TableParagraph"/>
              <w:spacing w:before="4"/>
              <w:ind w:left="16" w:right="43"/>
              <w:rPr>
                <w:rFonts w:ascii="Arial"/>
                <w:sz w:val="20"/>
              </w:rPr>
            </w:pPr>
            <w:r>
              <w:rPr>
                <w:rFonts w:ascii="Arial"/>
                <w:sz w:val="20"/>
              </w:rPr>
              <w:t>Efisiensi biaya diklat </w:t>
            </w:r>
            <w:r>
              <w:rPr>
                <w:rFonts w:ascii="Arial"/>
                <w:spacing w:val="-2"/>
                <w:sz w:val="20"/>
              </w:rPr>
              <w:t>dengan </w:t>
            </w:r>
            <w:r>
              <w:rPr>
                <w:rFonts w:ascii="Arial"/>
                <w:sz w:val="20"/>
              </w:rPr>
              <w:t>keikutsertaan pada diklat dengan penyelenggara</w:t>
            </w:r>
            <w:r>
              <w:rPr>
                <w:rFonts w:ascii="Arial"/>
                <w:spacing w:val="-14"/>
                <w:sz w:val="20"/>
              </w:rPr>
              <w:t> </w:t>
            </w:r>
            <w:r>
              <w:rPr>
                <w:rFonts w:ascii="Arial"/>
                <w:sz w:val="20"/>
              </w:rPr>
              <w:t>lokal.</w:t>
            </w:r>
          </w:p>
        </w:tc>
        <w:tc>
          <w:tcPr>
            <w:tcW w:w="1934" w:type="dxa"/>
          </w:tcPr>
          <w:p>
            <w:pPr>
              <w:pStyle w:val="TableParagraph"/>
              <w:spacing w:before="4"/>
              <w:ind w:left="17" w:right="34"/>
              <w:rPr>
                <w:rFonts w:ascii="Arial"/>
                <w:sz w:val="20"/>
              </w:rPr>
            </w:pPr>
            <w:r>
              <w:rPr>
                <w:rFonts w:ascii="Arial"/>
                <w:sz w:val="20"/>
              </w:rPr>
              <w:t>Kompetensi</w:t>
            </w:r>
            <w:r>
              <w:rPr>
                <w:rFonts w:ascii="Arial"/>
                <w:spacing w:val="-14"/>
                <w:sz w:val="20"/>
              </w:rPr>
              <w:t> </w:t>
            </w:r>
            <w:r>
              <w:rPr>
                <w:rFonts w:ascii="Arial"/>
                <w:sz w:val="20"/>
              </w:rPr>
              <w:t>pegawai tidak meningkat</w:t>
            </w:r>
          </w:p>
        </w:tc>
        <w:tc>
          <w:tcPr>
            <w:tcW w:w="1929" w:type="dxa"/>
          </w:tcPr>
          <w:p>
            <w:pPr>
              <w:pStyle w:val="TableParagraph"/>
              <w:spacing w:before="4"/>
              <w:ind w:left="13" w:right="66"/>
              <w:rPr>
                <w:rFonts w:ascii="Arial"/>
                <w:sz w:val="20"/>
              </w:rPr>
            </w:pPr>
            <w:r>
              <w:rPr>
                <w:rFonts w:ascii="Arial"/>
                <w:spacing w:val="-2"/>
                <w:sz w:val="20"/>
              </w:rPr>
              <w:t>Merencanakan peningkatan </w:t>
            </w:r>
            <w:r>
              <w:rPr>
                <w:rFonts w:ascii="Arial"/>
                <w:sz w:val="20"/>
              </w:rPr>
              <w:t>kompetensi</w:t>
            </w:r>
            <w:r>
              <w:rPr>
                <w:rFonts w:ascii="Arial"/>
                <w:spacing w:val="-14"/>
                <w:sz w:val="20"/>
              </w:rPr>
              <w:t> </w:t>
            </w:r>
            <w:r>
              <w:rPr>
                <w:rFonts w:ascii="Arial"/>
                <w:sz w:val="20"/>
              </w:rPr>
              <w:t>pegawai melalui pendidikan dan pelatihan baik </w:t>
            </w:r>
            <w:r>
              <w:rPr>
                <w:rFonts w:ascii="Arial"/>
                <w:spacing w:val="-2"/>
                <w:sz w:val="20"/>
              </w:rPr>
              <w:t>dengan penyelenggara</w:t>
            </w:r>
            <w:r>
              <w:rPr>
                <w:rFonts w:ascii="Arial"/>
                <w:spacing w:val="7"/>
                <w:sz w:val="20"/>
              </w:rPr>
              <w:t> </w:t>
            </w:r>
            <w:r>
              <w:rPr>
                <w:rFonts w:ascii="Arial"/>
                <w:spacing w:val="-4"/>
                <w:sz w:val="20"/>
              </w:rPr>
              <w:t>lokal</w:t>
            </w:r>
          </w:p>
          <w:p>
            <w:pPr>
              <w:pStyle w:val="TableParagraph"/>
              <w:spacing w:line="215" w:lineRule="exact" w:before="4"/>
              <w:ind w:left="13"/>
              <w:rPr>
                <w:rFonts w:ascii="Arial"/>
                <w:sz w:val="20"/>
              </w:rPr>
            </w:pPr>
            <w:r>
              <w:rPr>
                <w:rFonts w:ascii="Arial"/>
                <w:sz w:val="20"/>
              </w:rPr>
              <w:t>maupun</w:t>
            </w:r>
            <w:r>
              <w:rPr>
                <w:rFonts w:ascii="Arial"/>
                <w:spacing w:val="-8"/>
                <w:sz w:val="20"/>
              </w:rPr>
              <w:t> </w:t>
            </w:r>
            <w:r>
              <w:rPr>
                <w:rFonts w:ascii="Arial"/>
                <w:sz w:val="20"/>
              </w:rPr>
              <w:t>luar</w:t>
            </w:r>
            <w:r>
              <w:rPr>
                <w:rFonts w:ascii="Arial"/>
                <w:spacing w:val="-1"/>
                <w:sz w:val="20"/>
              </w:rPr>
              <w:t> </w:t>
            </w:r>
            <w:r>
              <w:rPr>
                <w:rFonts w:ascii="Arial"/>
                <w:spacing w:val="-2"/>
                <w:sz w:val="20"/>
              </w:rPr>
              <w:t>daerah</w:t>
            </w:r>
          </w:p>
        </w:tc>
      </w:tr>
    </w:tbl>
    <w:p>
      <w:pPr>
        <w:spacing w:after="0" w:line="215" w:lineRule="exact"/>
        <w:rPr>
          <w:rFonts w:ascii="Arial"/>
          <w:sz w:val="20"/>
        </w:rPr>
        <w:sectPr>
          <w:headerReference w:type="default" r:id="rId71"/>
          <w:pgSz w:w="16840" w:h="11910" w:orient="landscape"/>
          <w:pgMar w:header="0" w:footer="0" w:top="94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464" w:hRule="atLeast"/>
        </w:trPr>
        <w:tc>
          <w:tcPr>
            <w:tcW w:w="1066" w:type="dxa"/>
          </w:tcPr>
          <w:p>
            <w:pPr>
              <w:pStyle w:val="TableParagraph"/>
              <w:spacing w:before="4"/>
              <w:ind w:left="9"/>
              <w:rPr>
                <w:rFonts w:ascii="Arial"/>
                <w:sz w:val="20"/>
              </w:rPr>
            </w:pPr>
            <w:r>
              <w:rPr>
                <w:rFonts w:ascii="Arial"/>
                <w:spacing w:val="-2"/>
                <w:sz w:val="20"/>
              </w:rPr>
              <w:t>1.c.2)</w:t>
            </w:r>
          </w:p>
        </w:tc>
        <w:tc>
          <w:tcPr>
            <w:tcW w:w="5329" w:type="dxa"/>
          </w:tcPr>
          <w:p>
            <w:pPr>
              <w:pStyle w:val="TableParagraph"/>
              <w:spacing w:line="230" w:lineRule="atLeast"/>
              <w:ind w:left="575"/>
              <w:rPr>
                <w:rFonts w:ascii="Arial"/>
                <w:sz w:val="20"/>
              </w:rPr>
            </w:pPr>
            <w:r>
              <w:rPr>
                <w:rFonts w:ascii="Arial"/>
                <w:sz w:val="20"/>
              </w:rPr>
              <w:t>Pengukuran</w:t>
            </w:r>
            <w:r>
              <w:rPr>
                <w:rFonts w:ascii="Arial"/>
                <w:spacing w:val="-11"/>
                <w:sz w:val="20"/>
              </w:rPr>
              <w:t> </w:t>
            </w:r>
            <w:r>
              <w:rPr>
                <w:rFonts w:ascii="Arial"/>
                <w:sz w:val="20"/>
              </w:rPr>
              <w:t>Kinerja</w:t>
            </w:r>
            <w:r>
              <w:rPr>
                <w:rFonts w:ascii="Arial"/>
                <w:spacing w:val="-14"/>
                <w:sz w:val="20"/>
              </w:rPr>
              <w:t> </w:t>
            </w:r>
            <w:r>
              <w:rPr>
                <w:rFonts w:ascii="Arial"/>
                <w:sz w:val="20"/>
              </w:rPr>
              <w:t>Berdasarkan</w:t>
            </w:r>
            <w:r>
              <w:rPr>
                <w:rFonts w:ascii="Arial"/>
                <w:spacing w:val="-10"/>
                <w:sz w:val="20"/>
              </w:rPr>
              <w:t> </w:t>
            </w:r>
            <w:r>
              <w:rPr>
                <w:rFonts w:ascii="Arial"/>
                <w:sz w:val="20"/>
              </w:rPr>
              <w:t>Indikator Kepmendagri Nomor 47 Tahun 1999</w:t>
            </w:r>
          </w:p>
        </w:tc>
        <w:tc>
          <w:tcPr>
            <w:tcW w:w="1886" w:type="dxa"/>
            <w:tcBorders>
              <w:bottom w:val="single" w:sz="12" w:space="0" w:color="000000"/>
            </w:tcBorders>
          </w:tcPr>
          <w:p>
            <w:pPr>
              <w:pStyle w:val="TableParagraph"/>
              <w:rPr>
                <w:rFonts w:ascii="Times New Roman"/>
                <w:sz w:val="20"/>
              </w:rPr>
            </w:pPr>
          </w:p>
        </w:tc>
        <w:tc>
          <w:tcPr>
            <w:tcW w:w="1886" w:type="dxa"/>
            <w:tcBorders>
              <w:bottom w:val="single" w:sz="12" w:space="0" w:color="000000"/>
            </w:tcBorders>
          </w:tcPr>
          <w:p>
            <w:pPr>
              <w:pStyle w:val="TableParagraph"/>
              <w:rPr>
                <w:rFonts w:ascii="Times New Roman"/>
                <w:sz w:val="20"/>
              </w:rPr>
            </w:pPr>
          </w:p>
        </w:tc>
        <w:tc>
          <w:tcPr>
            <w:tcW w:w="1886" w:type="dxa"/>
            <w:tcBorders>
              <w:bottom w:val="single" w:sz="12" w:space="0" w:color="000000"/>
            </w:tcBorders>
          </w:tcPr>
          <w:p>
            <w:pPr>
              <w:pStyle w:val="TableParagraph"/>
              <w:rPr>
                <w:rFonts w:ascii="Times New Roman"/>
                <w:sz w:val="20"/>
              </w:rPr>
            </w:pPr>
          </w:p>
        </w:tc>
        <w:tc>
          <w:tcPr>
            <w:tcW w:w="1886" w:type="dxa"/>
            <w:tcBorders>
              <w:bottom w:val="single" w:sz="12" w:space="0" w:color="000000"/>
            </w:tcBorders>
          </w:tcPr>
          <w:p>
            <w:pPr>
              <w:pStyle w:val="TableParagraph"/>
              <w:rPr>
                <w:rFonts w:ascii="Times New Roman"/>
                <w:sz w:val="20"/>
              </w:rPr>
            </w:pPr>
          </w:p>
        </w:tc>
        <w:tc>
          <w:tcPr>
            <w:tcW w:w="1886" w:type="dxa"/>
            <w:tcBorders>
              <w:bottom w:val="single" w:sz="12" w:space="0" w:color="000000"/>
            </w:tcBorders>
          </w:tcPr>
          <w:p>
            <w:pPr>
              <w:pStyle w:val="TableParagraph"/>
              <w:rPr>
                <w:rFonts w:ascii="Times New Roman"/>
                <w:sz w:val="20"/>
              </w:rPr>
            </w:pPr>
          </w:p>
        </w:tc>
      </w:tr>
      <w:tr>
        <w:trPr>
          <w:trHeight w:val="234" w:hRule="atLeast"/>
        </w:trPr>
        <w:tc>
          <w:tcPr>
            <w:tcW w:w="1066" w:type="dxa"/>
          </w:tcPr>
          <w:p>
            <w:pPr>
              <w:pStyle w:val="TableParagraph"/>
              <w:spacing w:line="215" w:lineRule="exact"/>
              <w:ind w:left="9"/>
              <w:rPr>
                <w:rFonts w:ascii="Arial"/>
                <w:sz w:val="20"/>
              </w:rPr>
            </w:pPr>
            <w:r>
              <w:rPr>
                <w:rFonts w:ascii="Arial"/>
                <w:spacing w:val="-2"/>
                <w:sz w:val="20"/>
              </w:rPr>
              <w:t>1.c.2)a)</w:t>
            </w:r>
          </w:p>
        </w:tc>
        <w:tc>
          <w:tcPr>
            <w:tcW w:w="5329" w:type="dxa"/>
          </w:tcPr>
          <w:p>
            <w:pPr>
              <w:pStyle w:val="TableParagraph"/>
              <w:spacing w:line="215" w:lineRule="exact"/>
              <w:ind w:left="858"/>
              <w:rPr>
                <w:rFonts w:ascii="Arial"/>
                <w:sz w:val="20"/>
              </w:rPr>
            </w:pPr>
            <w:r>
              <w:rPr>
                <w:rFonts w:ascii="Arial"/>
                <w:sz w:val="20"/>
              </w:rPr>
              <w:t>Aspek</w:t>
            </w:r>
            <w:r>
              <w:rPr>
                <w:rFonts w:ascii="Arial"/>
                <w:spacing w:val="-8"/>
                <w:sz w:val="20"/>
              </w:rPr>
              <w:t> </w:t>
            </w:r>
            <w:r>
              <w:rPr>
                <w:rFonts w:ascii="Arial"/>
                <w:spacing w:val="-2"/>
                <w:sz w:val="20"/>
              </w:rPr>
              <w:t>Keuangan</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700" w:hRule="atLeast"/>
        </w:trPr>
        <w:tc>
          <w:tcPr>
            <w:tcW w:w="1066" w:type="dxa"/>
          </w:tcPr>
          <w:p>
            <w:pPr>
              <w:pStyle w:val="TableParagraph"/>
              <w:spacing w:before="4"/>
              <w:ind w:left="9"/>
              <w:rPr>
                <w:rFonts w:ascii="Arial"/>
                <w:sz w:val="20"/>
              </w:rPr>
            </w:pPr>
            <w:r>
              <w:rPr>
                <w:rFonts w:ascii="Arial"/>
                <w:spacing w:val="-2"/>
                <w:sz w:val="20"/>
              </w:rPr>
              <w:t>1.c.2)a)(1)</w:t>
            </w:r>
          </w:p>
        </w:tc>
        <w:tc>
          <w:tcPr>
            <w:tcW w:w="5329" w:type="dxa"/>
          </w:tcPr>
          <w:p>
            <w:pPr>
              <w:pStyle w:val="TableParagraph"/>
              <w:spacing w:before="4"/>
              <w:ind w:left="1142"/>
              <w:rPr>
                <w:rFonts w:ascii="Arial"/>
                <w:sz w:val="20"/>
              </w:rPr>
            </w:pPr>
            <w:r>
              <w:rPr>
                <w:rFonts w:ascii="Arial"/>
                <w:sz w:val="20"/>
              </w:rPr>
              <w:t>Rasio</w:t>
            </w:r>
            <w:r>
              <w:rPr>
                <w:rFonts w:ascii="Arial"/>
                <w:spacing w:val="-5"/>
                <w:sz w:val="20"/>
              </w:rPr>
              <w:t> </w:t>
            </w:r>
            <w:r>
              <w:rPr>
                <w:rFonts w:ascii="Arial"/>
                <w:sz w:val="20"/>
              </w:rPr>
              <w:t>Laba</w:t>
            </w:r>
            <w:r>
              <w:rPr>
                <w:rFonts w:ascii="Arial"/>
                <w:spacing w:val="-5"/>
                <w:sz w:val="20"/>
              </w:rPr>
              <w:t> </w:t>
            </w:r>
            <w:r>
              <w:rPr>
                <w:rFonts w:ascii="Arial"/>
                <w:sz w:val="20"/>
              </w:rPr>
              <w:t>terhadap</w:t>
            </w:r>
            <w:r>
              <w:rPr>
                <w:rFonts w:ascii="Arial"/>
                <w:spacing w:val="-5"/>
                <w:sz w:val="20"/>
              </w:rPr>
              <w:t> </w:t>
            </w:r>
            <w:r>
              <w:rPr>
                <w:rFonts w:ascii="Arial"/>
                <w:sz w:val="20"/>
              </w:rPr>
              <w:t>Aktiva</w:t>
            </w:r>
            <w:r>
              <w:rPr>
                <w:rFonts w:ascii="Arial"/>
                <w:spacing w:val="-9"/>
                <w:sz w:val="20"/>
              </w:rPr>
              <w:t> </w:t>
            </w:r>
            <w:r>
              <w:rPr>
                <w:rFonts w:ascii="Arial"/>
                <w:spacing w:val="-2"/>
                <w:sz w:val="20"/>
              </w:rPr>
              <w:t>Produktif</w:t>
            </w:r>
          </w:p>
        </w:tc>
        <w:tc>
          <w:tcPr>
            <w:tcW w:w="1886" w:type="dxa"/>
            <w:tcBorders>
              <w:top w:val="nil"/>
            </w:tcBorders>
          </w:tcPr>
          <w:p>
            <w:pPr>
              <w:pStyle w:val="TableParagraph"/>
              <w:spacing w:before="4"/>
              <w:ind w:left="9"/>
              <w:rPr>
                <w:rFonts w:ascii="Arial"/>
                <w:sz w:val="20"/>
              </w:rPr>
            </w:pPr>
            <w:r>
              <w:rPr>
                <w:rFonts w:ascii="Arial"/>
                <w:sz w:val="20"/>
              </w:rPr>
              <w:t>-</w:t>
            </w:r>
            <w:r>
              <w:rPr>
                <w:rFonts w:ascii="Arial"/>
                <w:spacing w:val="-2"/>
                <w:sz w:val="20"/>
              </w:rPr>
              <w:t>13,81%</w:t>
            </w:r>
          </w:p>
        </w:tc>
        <w:tc>
          <w:tcPr>
            <w:tcW w:w="1886" w:type="dxa"/>
            <w:tcBorders>
              <w:top w:val="nil"/>
            </w:tcBorders>
          </w:tcPr>
          <w:p>
            <w:pPr>
              <w:pStyle w:val="TableParagraph"/>
              <w:spacing w:before="4"/>
              <w:ind w:left="10"/>
              <w:rPr>
                <w:rFonts w:ascii="Arial" w:hAnsi="Arial"/>
                <w:sz w:val="20"/>
              </w:rPr>
            </w:pPr>
            <w:r>
              <w:rPr>
                <w:rFonts w:ascii="Arial" w:hAnsi="Arial"/>
                <w:spacing w:val="-4"/>
                <w:sz w:val="20"/>
              </w:rPr>
              <w:t>≥10%</w:t>
            </w:r>
          </w:p>
        </w:tc>
        <w:tc>
          <w:tcPr>
            <w:tcW w:w="1886" w:type="dxa"/>
            <w:tcBorders>
              <w:top w:val="nil"/>
            </w:tcBorders>
          </w:tcPr>
          <w:p>
            <w:pPr>
              <w:pStyle w:val="TableParagraph"/>
              <w:spacing w:before="4"/>
              <w:ind w:left="11" w:right="359"/>
              <w:rPr>
                <w:rFonts w:ascii="Arial"/>
                <w:sz w:val="20"/>
              </w:rPr>
            </w:pPr>
            <w:r>
              <w:rPr>
                <w:rFonts w:ascii="Arial"/>
                <w:sz w:val="20"/>
              </w:rPr>
              <w:t>Belum</w:t>
            </w:r>
            <w:r>
              <w:rPr>
                <w:rFonts w:ascii="Arial"/>
                <w:spacing w:val="-14"/>
                <w:sz w:val="20"/>
              </w:rPr>
              <w:t> </w:t>
            </w:r>
            <w:r>
              <w:rPr>
                <w:rFonts w:ascii="Arial"/>
                <w:sz w:val="20"/>
              </w:rPr>
              <w:t>mencapai </w:t>
            </w:r>
            <w:r>
              <w:rPr>
                <w:rFonts w:ascii="Arial"/>
                <w:spacing w:val="-4"/>
                <w:sz w:val="20"/>
              </w:rPr>
              <w:t>laba</w:t>
            </w:r>
          </w:p>
        </w:tc>
        <w:tc>
          <w:tcPr>
            <w:tcW w:w="1886" w:type="dxa"/>
            <w:tcBorders>
              <w:top w:val="nil"/>
            </w:tcBorders>
          </w:tcPr>
          <w:p>
            <w:pPr>
              <w:pStyle w:val="TableParagraph"/>
              <w:spacing w:before="4"/>
              <w:ind w:left="12"/>
              <w:rPr>
                <w:rFonts w:ascii="Arial"/>
                <w:sz w:val="20"/>
              </w:rPr>
            </w:pPr>
            <w:r>
              <w:rPr>
                <w:rFonts w:ascii="Arial"/>
                <w:sz w:val="20"/>
              </w:rPr>
              <w:t>Berpotensi</w:t>
            </w:r>
            <w:r>
              <w:rPr>
                <w:rFonts w:ascii="Arial"/>
                <w:spacing w:val="-12"/>
                <w:sz w:val="20"/>
              </w:rPr>
              <w:t> </w:t>
            </w:r>
            <w:r>
              <w:rPr>
                <w:rFonts w:ascii="Arial"/>
                <w:spacing w:val="-2"/>
                <w:sz w:val="20"/>
              </w:rPr>
              <w:t>bangkrut</w:t>
            </w:r>
          </w:p>
        </w:tc>
        <w:tc>
          <w:tcPr>
            <w:tcW w:w="1886" w:type="dxa"/>
            <w:tcBorders>
              <w:top w:val="nil"/>
            </w:tcBorders>
          </w:tcPr>
          <w:p>
            <w:pPr>
              <w:pStyle w:val="TableParagraph"/>
              <w:spacing w:line="230" w:lineRule="atLeast"/>
              <w:ind w:left="13" w:right="47"/>
              <w:rPr>
                <w:rFonts w:ascii="Arial"/>
                <w:sz w:val="20"/>
              </w:rPr>
            </w:pPr>
            <w:r>
              <w:rPr>
                <w:rFonts w:ascii="Arial"/>
                <w:spacing w:val="-2"/>
                <w:sz w:val="20"/>
              </w:rPr>
              <w:t>Memperluas</w:t>
            </w:r>
            <w:r>
              <w:rPr>
                <w:rFonts w:ascii="Arial"/>
                <w:spacing w:val="40"/>
                <w:sz w:val="20"/>
              </w:rPr>
              <w:t> </w:t>
            </w:r>
            <w:r>
              <w:rPr>
                <w:rFonts w:ascii="Arial"/>
                <w:sz w:val="20"/>
              </w:rPr>
              <w:t>promosi</w:t>
            </w:r>
            <w:r>
              <w:rPr>
                <w:rFonts w:ascii="Arial"/>
                <w:spacing w:val="-12"/>
                <w:sz w:val="20"/>
              </w:rPr>
              <w:t> </w:t>
            </w:r>
            <w:r>
              <w:rPr>
                <w:rFonts w:ascii="Arial"/>
                <w:sz w:val="20"/>
              </w:rPr>
              <w:t>jasa</w:t>
            </w:r>
            <w:r>
              <w:rPr>
                <w:rFonts w:ascii="Arial"/>
                <w:spacing w:val="-12"/>
                <w:sz w:val="20"/>
              </w:rPr>
              <w:t> </w:t>
            </w:r>
            <w:r>
              <w:rPr>
                <w:rFonts w:ascii="Arial"/>
                <w:sz w:val="20"/>
              </w:rPr>
              <w:t>air</w:t>
            </w:r>
            <w:r>
              <w:rPr>
                <w:rFonts w:ascii="Arial"/>
                <w:spacing w:val="-11"/>
                <w:sz w:val="20"/>
              </w:rPr>
              <w:t> </w:t>
            </w:r>
            <w:r>
              <w:rPr>
                <w:rFonts w:ascii="Arial"/>
                <w:sz w:val="20"/>
              </w:rPr>
              <w:t>dan menekan NRW</w:t>
            </w:r>
          </w:p>
        </w:tc>
      </w:tr>
      <w:tr>
        <w:trPr>
          <w:trHeight w:val="700" w:hRule="atLeast"/>
        </w:trPr>
        <w:tc>
          <w:tcPr>
            <w:tcW w:w="1066" w:type="dxa"/>
          </w:tcPr>
          <w:p>
            <w:pPr>
              <w:pStyle w:val="TableParagraph"/>
              <w:spacing w:before="4"/>
              <w:ind w:left="9"/>
              <w:rPr>
                <w:rFonts w:ascii="Arial"/>
                <w:sz w:val="20"/>
              </w:rPr>
            </w:pPr>
            <w:r>
              <w:rPr>
                <w:rFonts w:ascii="Arial"/>
                <w:spacing w:val="-2"/>
                <w:sz w:val="20"/>
              </w:rPr>
              <w:t>1.c.2)a)(2)</w:t>
            </w:r>
          </w:p>
        </w:tc>
        <w:tc>
          <w:tcPr>
            <w:tcW w:w="5329" w:type="dxa"/>
          </w:tcPr>
          <w:p>
            <w:pPr>
              <w:pStyle w:val="TableParagraph"/>
              <w:spacing w:before="4"/>
              <w:ind w:left="1142"/>
              <w:rPr>
                <w:rFonts w:ascii="Arial"/>
                <w:sz w:val="20"/>
              </w:rPr>
            </w:pPr>
            <w:r>
              <w:rPr>
                <w:rFonts w:ascii="Arial"/>
                <w:sz w:val="20"/>
              </w:rPr>
              <w:t>Rasio</w:t>
            </w:r>
            <w:r>
              <w:rPr>
                <w:rFonts w:ascii="Arial"/>
                <w:spacing w:val="-8"/>
                <w:sz w:val="20"/>
              </w:rPr>
              <w:t> </w:t>
            </w:r>
            <w:r>
              <w:rPr>
                <w:rFonts w:ascii="Arial"/>
                <w:sz w:val="20"/>
              </w:rPr>
              <w:t>Laba</w:t>
            </w:r>
            <w:r>
              <w:rPr>
                <w:rFonts w:ascii="Arial"/>
                <w:spacing w:val="-7"/>
                <w:sz w:val="20"/>
              </w:rPr>
              <w:t> </w:t>
            </w:r>
            <w:r>
              <w:rPr>
                <w:rFonts w:ascii="Arial"/>
                <w:sz w:val="20"/>
              </w:rPr>
              <w:t>terhadap</w:t>
            </w:r>
            <w:r>
              <w:rPr>
                <w:rFonts w:ascii="Arial"/>
                <w:spacing w:val="-7"/>
                <w:sz w:val="20"/>
              </w:rPr>
              <w:t> </w:t>
            </w:r>
            <w:r>
              <w:rPr>
                <w:rFonts w:ascii="Arial"/>
                <w:spacing w:val="-2"/>
                <w:sz w:val="20"/>
              </w:rPr>
              <w:t>Penjualan</w:t>
            </w:r>
          </w:p>
        </w:tc>
        <w:tc>
          <w:tcPr>
            <w:tcW w:w="1886" w:type="dxa"/>
          </w:tcPr>
          <w:p>
            <w:pPr>
              <w:pStyle w:val="TableParagraph"/>
              <w:spacing w:before="4"/>
              <w:ind w:left="9"/>
              <w:rPr>
                <w:rFonts w:ascii="Arial"/>
                <w:sz w:val="20"/>
              </w:rPr>
            </w:pPr>
            <w:r>
              <w:rPr>
                <w:rFonts w:ascii="Arial"/>
                <w:sz w:val="20"/>
              </w:rPr>
              <w:t>-</w:t>
            </w:r>
            <w:r>
              <w:rPr>
                <w:rFonts w:ascii="Arial"/>
                <w:spacing w:val="-2"/>
                <w:sz w:val="20"/>
              </w:rPr>
              <w:t>18,45%</w:t>
            </w:r>
          </w:p>
        </w:tc>
        <w:tc>
          <w:tcPr>
            <w:tcW w:w="1886" w:type="dxa"/>
          </w:tcPr>
          <w:p>
            <w:pPr>
              <w:pStyle w:val="TableParagraph"/>
              <w:spacing w:before="4"/>
              <w:ind w:left="10"/>
              <w:rPr>
                <w:rFonts w:ascii="Arial"/>
                <w:sz w:val="20"/>
              </w:rPr>
            </w:pPr>
            <w:r>
              <w:rPr>
                <w:rFonts w:ascii="Arial"/>
                <w:spacing w:val="-4"/>
                <w:sz w:val="20"/>
              </w:rPr>
              <w:t>&gt;20%</w:t>
            </w:r>
          </w:p>
        </w:tc>
        <w:tc>
          <w:tcPr>
            <w:tcW w:w="1886" w:type="dxa"/>
          </w:tcPr>
          <w:p>
            <w:pPr>
              <w:pStyle w:val="TableParagraph"/>
              <w:spacing w:before="4"/>
              <w:ind w:left="11" w:right="359"/>
              <w:rPr>
                <w:rFonts w:ascii="Arial"/>
                <w:sz w:val="20"/>
              </w:rPr>
            </w:pPr>
            <w:r>
              <w:rPr>
                <w:rFonts w:ascii="Arial"/>
                <w:sz w:val="20"/>
              </w:rPr>
              <w:t>Belum</w:t>
            </w:r>
            <w:r>
              <w:rPr>
                <w:rFonts w:ascii="Arial"/>
                <w:spacing w:val="-14"/>
                <w:sz w:val="20"/>
              </w:rPr>
              <w:t> </w:t>
            </w:r>
            <w:r>
              <w:rPr>
                <w:rFonts w:ascii="Arial"/>
                <w:sz w:val="20"/>
              </w:rPr>
              <w:t>mencapai </w:t>
            </w:r>
            <w:r>
              <w:rPr>
                <w:rFonts w:ascii="Arial"/>
                <w:spacing w:val="-4"/>
                <w:sz w:val="20"/>
              </w:rPr>
              <w:t>laba</w:t>
            </w:r>
          </w:p>
        </w:tc>
        <w:tc>
          <w:tcPr>
            <w:tcW w:w="1886" w:type="dxa"/>
          </w:tcPr>
          <w:p>
            <w:pPr>
              <w:pStyle w:val="TableParagraph"/>
              <w:spacing w:before="4"/>
              <w:ind w:left="12"/>
              <w:rPr>
                <w:rFonts w:ascii="Arial"/>
                <w:sz w:val="20"/>
              </w:rPr>
            </w:pPr>
            <w:r>
              <w:rPr>
                <w:rFonts w:ascii="Arial"/>
                <w:sz w:val="20"/>
              </w:rPr>
              <w:t>Berpotensi</w:t>
            </w:r>
            <w:r>
              <w:rPr>
                <w:rFonts w:ascii="Arial"/>
                <w:spacing w:val="-12"/>
                <w:sz w:val="20"/>
              </w:rPr>
              <w:t> </w:t>
            </w:r>
            <w:r>
              <w:rPr>
                <w:rFonts w:ascii="Arial"/>
                <w:spacing w:val="-2"/>
                <w:sz w:val="20"/>
              </w:rPr>
              <w:t>bangkrut</w:t>
            </w:r>
          </w:p>
        </w:tc>
        <w:tc>
          <w:tcPr>
            <w:tcW w:w="1886" w:type="dxa"/>
          </w:tcPr>
          <w:p>
            <w:pPr>
              <w:pStyle w:val="TableParagraph"/>
              <w:spacing w:line="230" w:lineRule="exact"/>
              <w:ind w:left="13" w:right="47"/>
              <w:rPr>
                <w:rFonts w:ascii="Arial"/>
                <w:sz w:val="20"/>
              </w:rPr>
            </w:pPr>
            <w:r>
              <w:rPr>
                <w:rFonts w:ascii="Arial"/>
                <w:spacing w:val="-2"/>
                <w:sz w:val="20"/>
              </w:rPr>
              <w:t>Memperluas</w:t>
            </w:r>
            <w:r>
              <w:rPr>
                <w:rFonts w:ascii="Arial"/>
                <w:spacing w:val="40"/>
                <w:sz w:val="20"/>
              </w:rPr>
              <w:t> </w:t>
            </w:r>
            <w:r>
              <w:rPr>
                <w:rFonts w:ascii="Arial"/>
                <w:sz w:val="20"/>
              </w:rPr>
              <w:t>promosi</w:t>
            </w:r>
            <w:r>
              <w:rPr>
                <w:rFonts w:ascii="Arial"/>
                <w:spacing w:val="-12"/>
                <w:sz w:val="20"/>
              </w:rPr>
              <w:t> </w:t>
            </w:r>
            <w:r>
              <w:rPr>
                <w:rFonts w:ascii="Arial"/>
                <w:sz w:val="20"/>
              </w:rPr>
              <w:t>jasa</w:t>
            </w:r>
            <w:r>
              <w:rPr>
                <w:rFonts w:ascii="Arial"/>
                <w:spacing w:val="-12"/>
                <w:sz w:val="20"/>
              </w:rPr>
              <w:t> </w:t>
            </w:r>
            <w:r>
              <w:rPr>
                <w:rFonts w:ascii="Arial"/>
                <w:sz w:val="20"/>
              </w:rPr>
              <w:t>air</w:t>
            </w:r>
            <w:r>
              <w:rPr>
                <w:rFonts w:ascii="Arial"/>
                <w:spacing w:val="-11"/>
                <w:sz w:val="20"/>
              </w:rPr>
              <w:t> </w:t>
            </w:r>
            <w:r>
              <w:rPr>
                <w:rFonts w:ascii="Arial"/>
                <w:sz w:val="20"/>
              </w:rPr>
              <w:t>dan menekan NRW</w:t>
            </w:r>
          </w:p>
        </w:tc>
      </w:tr>
      <w:tr>
        <w:trPr>
          <w:trHeight w:val="700" w:hRule="atLeast"/>
        </w:trPr>
        <w:tc>
          <w:tcPr>
            <w:tcW w:w="1066" w:type="dxa"/>
          </w:tcPr>
          <w:p>
            <w:pPr>
              <w:pStyle w:val="TableParagraph"/>
              <w:spacing w:before="4"/>
              <w:ind w:left="9"/>
              <w:rPr>
                <w:rFonts w:ascii="Arial"/>
                <w:sz w:val="20"/>
              </w:rPr>
            </w:pPr>
            <w:r>
              <w:rPr>
                <w:rFonts w:ascii="Arial"/>
                <w:spacing w:val="-2"/>
                <w:sz w:val="20"/>
              </w:rPr>
              <w:t>1.c.2)a)(3)</w:t>
            </w:r>
          </w:p>
        </w:tc>
        <w:tc>
          <w:tcPr>
            <w:tcW w:w="5329" w:type="dxa"/>
          </w:tcPr>
          <w:p>
            <w:pPr>
              <w:pStyle w:val="TableParagraph"/>
              <w:spacing w:before="4"/>
              <w:ind w:left="1142"/>
              <w:rPr>
                <w:rFonts w:ascii="Arial"/>
                <w:sz w:val="20"/>
              </w:rPr>
            </w:pPr>
            <w:r>
              <w:rPr>
                <w:rFonts w:ascii="Arial"/>
                <w:sz w:val="20"/>
              </w:rPr>
              <w:t>Rasio</w:t>
            </w:r>
            <w:r>
              <w:rPr>
                <w:rFonts w:ascii="Arial"/>
                <w:spacing w:val="-6"/>
                <w:sz w:val="20"/>
              </w:rPr>
              <w:t> </w:t>
            </w:r>
            <w:r>
              <w:rPr>
                <w:rFonts w:ascii="Arial"/>
                <w:sz w:val="20"/>
              </w:rPr>
              <w:t>Aktiva</w:t>
            </w:r>
            <w:r>
              <w:rPr>
                <w:rFonts w:ascii="Arial"/>
                <w:spacing w:val="-10"/>
                <w:sz w:val="20"/>
              </w:rPr>
              <w:t> </w:t>
            </w:r>
            <w:r>
              <w:rPr>
                <w:rFonts w:ascii="Arial"/>
                <w:sz w:val="20"/>
              </w:rPr>
              <w:t>Lancar</w:t>
            </w:r>
            <w:r>
              <w:rPr>
                <w:rFonts w:ascii="Arial"/>
                <w:spacing w:val="-5"/>
                <w:sz w:val="20"/>
              </w:rPr>
              <w:t> </w:t>
            </w:r>
            <w:r>
              <w:rPr>
                <w:rFonts w:ascii="Arial"/>
                <w:sz w:val="20"/>
              </w:rPr>
              <w:t>terhadap</w:t>
            </w:r>
            <w:r>
              <w:rPr>
                <w:rFonts w:ascii="Arial"/>
                <w:spacing w:val="-5"/>
                <w:sz w:val="20"/>
              </w:rPr>
              <w:t> </w:t>
            </w:r>
            <w:r>
              <w:rPr>
                <w:rFonts w:ascii="Arial"/>
                <w:sz w:val="20"/>
              </w:rPr>
              <w:t>Utang</w:t>
            </w:r>
            <w:r>
              <w:rPr>
                <w:rFonts w:ascii="Arial"/>
                <w:spacing w:val="-5"/>
                <w:sz w:val="20"/>
              </w:rPr>
              <w:t> </w:t>
            </w:r>
            <w:r>
              <w:rPr>
                <w:rFonts w:ascii="Arial"/>
                <w:spacing w:val="-2"/>
                <w:sz w:val="20"/>
              </w:rPr>
              <w:t>Lancar</w:t>
            </w:r>
          </w:p>
        </w:tc>
        <w:tc>
          <w:tcPr>
            <w:tcW w:w="1886" w:type="dxa"/>
          </w:tcPr>
          <w:p>
            <w:pPr>
              <w:pStyle w:val="TableParagraph"/>
              <w:spacing w:before="4"/>
              <w:ind w:left="9"/>
              <w:rPr>
                <w:rFonts w:ascii="Arial"/>
                <w:sz w:val="20"/>
              </w:rPr>
            </w:pPr>
            <w:r>
              <w:rPr>
                <w:rFonts w:ascii="Arial"/>
                <w:spacing w:val="-4"/>
                <w:sz w:val="20"/>
              </w:rPr>
              <w:t>5,68</w:t>
            </w:r>
          </w:p>
        </w:tc>
        <w:tc>
          <w:tcPr>
            <w:tcW w:w="1886" w:type="dxa"/>
          </w:tcPr>
          <w:p>
            <w:pPr>
              <w:pStyle w:val="TableParagraph"/>
              <w:spacing w:before="4"/>
              <w:ind w:left="10"/>
              <w:rPr>
                <w:rFonts w:ascii="Arial" w:hAnsi="Arial"/>
                <w:sz w:val="20"/>
              </w:rPr>
            </w:pPr>
            <w:r>
              <w:rPr>
                <w:rFonts w:ascii="Arial" w:hAnsi="Arial"/>
                <w:sz w:val="20"/>
              </w:rPr>
              <w:t>&gt;1,75</w:t>
            </w:r>
            <w:r>
              <w:rPr>
                <w:rFonts w:ascii="Arial" w:hAnsi="Arial"/>
                <w:spacing w:val="-3"/>
                <w:sz w:val="20"/>
              </w:rPr>
              <w:t> </w:t>
            </w:r>
            <w:r>
              <w:rPr>
                <w:rFonts w:ascii="Arial" w:hAnsi="Arial"/>
                <w:sz w:val="20"/>
              </w:rPr>
              <w:t>– </w:t>
            </w:r>
            <w:r>
              <w:rPr>
                <w:rFonts w:ascii="Arial" w:hAnsi="Arial"/>
                <w:spacing w:val="-4"/>
                <w:sz w:val="20"/>
              </w:rPr>
              <w:t>2,00</w:t>
            </w:r>
          </w:p>
        </w:tc>
        <w:tc>
          <w:tcPr>
            <w:tcW w:w="1886" w:type="dxa"/>
          </w:tcPr>
          <w:p>
            <w:pPr>
              <w:pStyle w:val="TableParagraph"/>
              <w:spacing w:before="4"/>
              <w:ind w:left="11" w:right="25"/>
              <w:rPr>
                <w:rFonts w:ascii="Arial"/>
                <w:sz w:val="20"/>
              </w:rPr>
            </w:pPr>
            <w:r>
              <w:rPr>
                <w:rFonts w:ascii="Arial"/>
                <w:sz w:val="20"/>
              </w:rPr>
              <w:t>Aset yang menganggur</w:t>
            </w:r>
            <w:r>
              <w:rPr>
                <w:rFonts w:ascii="Arial"/>
                <w:spacing w:val="-14"/>
                <w:sz w:val="20"/>
              </w:rPr>
              <w:t> </w:t>
            </w:r>
            <w:r>
              <w:rPr>
                <w:rFonts w:ascii="Arial"/>
                <w:sz w:val="20"/>
              </w:rPr>
              <w:t>banyak</w:t>
            </w:r>
          </w:p>
        </w:tc>
        <w:tc>
          <w:tcPr>
            <w:tcW w:w="1886" w:type="dxa"/>
          </w:tcPr>
          <w:p>
            <w:pPr>
              <w:pStyle w:val="TableParagraph"/>
              <w:spacing w:before="4"/>
              <w:ind w:left="12"/>
              <w:rPr>
                <w:rFonts w:ascii="Arial"/>
                <w:sz w:val="20"/>
              </w:rPr>
            </w:pPr>
            <w:r>
              <w:rPr>
                <w:rFonts w:ascii="Arial"/>
                <w:sz w:val="20"/>
              </w:rPr>
              <w:t>Aset</w:t>
            </w:r>
            <w:r>
              <w:rPr>
                <w:rFonts w:ascii="Arial"/>
                <w:spacing w:val="-1"/>
                <w:sz w:val="20"/>
              </w:rPr>
              <w:t> </w:t>
            </w:r>
            <w:r>
              <w:rPr>
                <w:rFonts w:ascii="Arial"/>
                <w:sz w:val="20"/>
              </w:rPr>
              <w:t>tidak</w:t>
            </w:r>
            <w:r>
              <w:rPr>
                <w:rFonts w:ascii="Arial"/>
                <w:spacing w:val="-2"/>
                <w:sz w:val="20"/>
              </w:rPr>
              <w:t> optimal</w:t>
            </w:r>
          </w:p>
        </w:tc>
        <w:tc>
          <w:tcPr>
            <w:tcW w:w="1886" w:type="dxa"/>
          </w:tcPr>
          <w:p>
            <w:pPr>
              <w:pStyle w:val="TableParagraph"/>
              <w:spacing w:line="230" w:lineRule="atLeast"/>
              <w:ind w:left="13" w:right="359"/>
              <w:rPr>
                <w:rFonts w:ascii="Arial"/>
                <w:sz w:val="20"/>
              </w:rPr>
            </w:pPr>
            <w:r>
              <w:rPr>
                <w:rFonts w:ascii="Arial"/>
                <w:spacing w:val="-2"/>
                <w:sz w:val="20"/>
              </w:rPr>
              <w:t>Mengoptimalkan </w:t>
            </w:r>
            <w:r>
              <w:rPr>
                <w:rFonts w:ascii="Arial"/>
                <w:sz w:val="20"/>
              </w:rPr>
              <w:t>aset agar tetap </w:t>
            </w:r>
            <w:r>
              <w:rPr>
                <w:rFonts w:ascii="Arial"/>
                <w:spacing w:val="-2"/>
                <w:sz w:val="20"/>
              </w:rPr>
              <w:t>produktif</w:t>
            </w:r>
          </w:p>
        </w:tc>
      </w:tr>
      <w:tr>
        <w:trPr>
          <w:trHeight w:val="470" w:hRule="atLeast"/>
        </w:trPr>
        <w:tc>
          <w:tcPr>
            <w:tcW w:w="1066" w:type="dxa"/>
          </w:tcPr>
          <w:p>
            <w:pPr>
              <w:pStyle w:val="TableParagraph"/>
              <w:spacing w:before="4"/>
              <w:ind w:left="9"/>
              <w:rPr>
                <w:rFonts w:ascii="Arial"/>
                <w:sz w:val="20"/>
              </w:rPr>
            </w:pPr>
            <w:r>
              <w:rPr>
                <w:rFonts w:ascii="Arial"/>
                <w:spacing w:val="-2"/>
                <w:sz w:val="20"/>
              </w:rPr>
              <w:t>1.c.2)a)(4)</w:t>
            </w:r>
          </w:p>
        </w:tc>
        <w:tc>
          <w:tcPr>
            <w:tcW w:w="5329" w:type="dxa"/>
          </w:tcPr>
          <w:p>
            <w:pPr>
              <w:pStyle w:val="TableParagraph"/>
              <w:spacing w:line="230" w:lineRule="atLeast"/>
              <w:ind w:left="1142"/>
              <w:rPr>
                <w:rFonts w:ascii="Arial"/>
                <w:sz w:val="20"/>
              </w:rPr>
            </w:pPr>
            <w:r>
              <w:rPr>
                <w:rFonts w:ascii="Arial"/>
                <w:sz w:val="20"/>
              </w:rPr>
              <w:t>Rasio</w:t>
            </w:r>
            <w:r>
              <w:rPr>
                <w:rFonts w:ascii="Arial"/>
                <w:spacing w:val="-7"/>
                <w:sz w:val="20"/>
              </w:rPr>
              <w:t> </w:t>
            </w:r>
            <w:r>
              <w:rPr>
                <w:rFonts w:ascii="Arial"/>
                <w:sz w:val="20"/>
              </w:rPr>
              <w:t>Hutang</w:t>
            </w:r>
            <w:r>
              <w:rPr>
                <w:rFonts w:ascii="Arial"/>
                <w:spacing w:val="-7"/>
                <w:sz w:val="20"/>
              </w:rPr>
              <w:t> </w:t>
            </w:r>
            <w:r>
              <w:rPr>
                <w:rFonts w:ascii="Arial"/>
                <w:sz w:val="20"/>
              </w:rPr>
              <w:t>Jangka</w:t>
            </w:r>
            <w:r>
              <w:rPr>
                <w:rFonts w:ascii="Arial"/>
                <w:spacing w:val="-7"/>
                <w:sz w:val="20"/>
              </w:rPr>
              <w:t> </w:t>
            </w:r>
            <w:r>
              <w:rPr>
                <w:rFonts w:ascii="Arial"/>
                <w:sz w:val="20"/>
              </w:rPr>
              <w:t>Panjang</w:t>
            </w:r>
            <w:r>
              <w:rPr>
                <w:rFonts w:ascii="Arial"/>
                <w:spacing w:val="-7"/>
                <w:sz w:val="20"/>
              </w:rPr>
              <w:t> </w:t>
            </w:r>
            <w:r>
              <w:rPr>
                <w:rFonts w:ascii="Arial"/>
                <w:sz w:val="20"/>
              </w:rPr>
              <w:t>terhadap</w:t>
            </w:r>
            <w:r>
              <w:rPr>
                <w:rFonts w:ascii="Arial"/>
                <w:spacing w:val="-7"/>
                <w:sz w:val="20"/>
              </w:rPr>
              <w:t> </w:t>
            </w:r>
            <w:r>
              <w:rPr>
                <w:rFonts w:ascii="Arial"/>
                <w:sz w:val="20"/>
              </w:rPr>
              <w:t>Utang </w:t>
            </w:r>
            <w:r>
              <w:rPr>
                <w:rFonts w:ascii="Arial"/>
                <w:spacing w:val="-2"/>
                <w:sz w:val="20"/>
              </w:rPr>
              <w:t>Lancar</w:t>
            </w:r>
          </w:p>
        </w:tc>
        <w:tc>
          <w:tcPr>
            <w:tcW w:w="1886" w:type="dxa"/>
          </w:tcPr>
          <w:p>
            <w:pPr>
              <w:pStyle w:val="TableParagraph"/>
              <w:spacing w:before="4"/>
              <w:ind w:left="9"/>
              <w:rPr>
                <w:rFonts w:ascii="Arial"/>
                <w:sz w:val="20"/>
              </w:rPr>
            </w:pPr>
            <w:r>
              <w:rPr>
                <w:rFonts w:ascii="Arial"/>
                <w:spacing w:val="-10"/>
                <w:sz w:val="20"/>
              </w:rPr>
              <w:t>-</w:t>
            </w:r>
          </w:p>
        </w:tc>
        <w:tc>
          <w:tcPr>
            <w:tcW w:w="1886" w:type="dxa"/>
          </w:tcPr>
          <w:p>
            <w:pPr>
              <w:pStyle w:val="TableParagraph"/>
              <w:spacing w:before="4"/>
              <w:ind w:left="10"/>
              <w:rPr>
                <w:rFonts w:ascii="Arial"/>
                <w:sz w:val="20"/>
              </w:rPr>
            </w:pPr>
            <w:r>
              <w:rPr>
                <w:rFonts w:ascii="Arial"/>
                <w:spacing w:val="-10"/>
                <w:sz w:val="20"/>
              </w:rPr>
              <w:t>-</w:t>
            </w:r>
          </w:p>
        </w:tc>
        <w:tc>
          <w:tcPr>
            <w:tcW w:w="1886" w:type="dxa"/>
          </w:tcPr>
          <w:p>
            <w:pPr>
              <w:pStyle w:val="TableParagraph"/>
              <w:spacing w:before="4"/>
              <w:ind w:left="11"/>
              <w:rPr>
                <w:rFonts w:ascii="Arial"/>
                <w:sz w:val="20"/>
              </w:rPr>
            </w:pPr>
            <w:r>
              <w:rPr>
                <w:rFonts w:ascii="Arial"/>
                <w:spacing w:val="-10"/>
                <w:sz w:val="20"/>
              </w:rPr>
              <w:t>-</w:t>
            </w:r>
          </w:p>
        </w:tc>
        <w:tc>
          <w:tcPr>
            <w:tcW w:w="1886" w:type="dxa"/>
          </w:tcPr>
          <w:p>
            <w:pPr>
              <w:pStyle w:val="TableParagraph"/>
              <w:spacing w:before="4"/>
              <w:ind w:left="12"/>
              <w:rPr>
                <w:rFonts w:ascii="Arial"/>
                <w:sz w:val="20"/>
              </w:rPr>
            </w:pPr>
            <w:r>
              <w:rPr>
                <w:rFonts w:ascii="Arial"/>
                <w:spacing w:val="-10"/>
                <w:sz w:val="20"/>
              </w:rPr>
              <w:t>-</w:t>
            </w:r>
          </w:p>
        </w:tc>
        <w:tc>
          <w:tcPr>
            <w:tcW w:w="1886" w:type="dxa"/>
          </w:tcPr>
          <w:p>
            <w:pPr>
              <w:pStyle w:val="TableParagraph"/>
              <w:spacing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1.c.2)a)(5)</w:t>
            </w:r>
          </w:p>
        </w:tc>
        <w:tc>
          <w:tcPr>
            <w:tcW w:w="5329" w:type="dxa"/>
          </w:tcPr>
          <w:p>
            <w:pPr>
              <w:pStyle w:val="TableParagraph"/>
              <w:spacing w:line="215" w:lineRule="exact" w:before="4"/>
              <w:ind w:left="1142"/>
              <w:rPr>
                <w:rFonts w:ascii="Arial"/>
                <w:sz w:val="20"/>
              </w:rPr>
            </w:pPr>
            <w:r>
              <w:rPr>
                <w:rFonts w:ascii="Arial"/>
                <w:sz w:val="20"/>
              </w:rPr>
              <w:t>Rasio</w:t>
            </w:r>
            <w:r>
              <w:rPr>
                <w:rFonts w:ascii="Arial"/>
                <w:spacing w:val="-6"/>
                <w:sz w:val="20"/>
              </w:rPr>
              <w:t> </w:t>
            </w:r>
            <w:r>
              <w:rPr>
                <w:rFonts w:ascii="Arial"/>
                <w:sz w:val="20"/>
              </w:rPr>
              <w:t>Total</w:t>
            </w:r>
            <w:r>
              <w:rPr>
                <w:rFonts w:ascii="Arial"/>
                <w:spacing w:val="-5"/>
                <w:sz w:val="20"/>
              </w:rPr>
              <w:t> </w:t>
            </w:r>
            <w:r>
              <w:rPr>
                <w:rFonts w:ascii="Arial"/>
                <w:sz w:val="20"/>
              </w:rPr>
              <w:t>Aktiva</w:t>
            </w:r>
            <w:r>
              <w:rPr>
                <w:rFonts w:ascii="Arial"/>
                <w:spacing w:val="-10"/>
                <w:sz w:val="20"/>
              </w:rPr>
              <w:t> </w:t>
            </w:r>
            <w:r>
              <w:rPr>
                <w:rFonts w:ascii="Arial"/>
                <w:sz w:val="20"/>
              </w:rPr>
              <w:t>terhadap</w:t>
            </w:r>
            <w:r>
              <w:rPr>
                <w:rFonts w:ascii="Arial"/>
                <w:spacing w:val="-6"/>
                <w:sz w:val="20"/>
              </w:rPr>
              <w:t> </w:t>
            </w:r>
            <w:r>
              <w:rPr>
                <w:rFonts w:ascii="Arial"/>
                <w:sz w:val="20"/>
              </w:rPr>
              <w:t>Total</w:t>
            </w:r>
            <w:r>
              <w:rPr>
                <w:rFonts w:ascii="Arial"/>
                <w:spacing w:val="-1"/>
                <w:sz w:val="20"/>
              </w:rPr>
              <w:t> </w:t>
            </w:r>
            <w:r>
              <w:rPr>
                <w:rFonts w:ascii="Arial"/>
                <w:spacing w:val="-4"/>
                <w:sz w:val="20"/>
              </w:rPr>
              <w:t>Utang</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700" w:hRule="atLeast"/>
        </w:trPr>
        <w:tc>
          <w:tcPr>
            <w:tcW w:w="1066" w:type="dxa"/>
          </w:tcPr>
          <w:p>
            <w:pPr>
              <w:pStyle w:val="TableParagraph"/>
              <w:spacing w:before="9"/>
              <w:ind w:left="9"/>
              <w:rPr>
                <w:rFonts w:ascii="Arial"/>
                <w:sz w:val="20"/>
              </w:rPr>
            </w:pPr>
            <w:r>
              <w:rPr>
                <w:rFonts w:ascii="Arial"/>
                <w:spacing w:val="-2"/>
                <w:sz w:val="20"/>
              </w:rPr>
              <w:t>1.c.2)a)(6)</w:t>
            </w:r>
          </w:p>
        </w:tc>
        <w:tc>
          <w:tcPr>
            <w:tcW w:w="5329" w:type="dxa"/>
          </w:tcPr>
          <w:p>
            <w:pPr>
              <w:pStyle w:val="TableParagraph"/>
              <w:spacing w:line="235" w:lineRule="auto" w:before="12"/>
              <w:ind w:left="1142"/>
              <w:rPr>
                <w:rFonts w:ascii="Arial"/>
                <w:sz w:val="20"/>
              </w:rPr>
            </w:pPr>
            <w:r>
              <w:rPr>
                <w:rFonts w:ascii="Arial"/>
                <w:sz w:val="20"/>
              </w:rPr>
              <w:t>Rasio</w:t>
            </w:r>
            <w:r>
              <w:rPr>
                <w:rFonts w:ascii="Arial"/>
                <w:spacing w:val="-9"/>
                <w:sz w:val="20"/>
              </w:rPr>
              <w:t> </w:t>
            </w:r>
            <w:r>
              <w:rPr>
                <w:rFonts w:ascii="Arial"/>
                <w:sz w:val="20"/>
              </w:rPr>
              <w:t>Biaya</w:t>
            </w:r>
            <w:r>
              <w:rPr>
                <w:rFonts w:ascii="Arial"/>
                <w:spacing w:val="-14"/>
                <w:sz w:val="20"/>
              </w:rPr>
              <w:t> </w:t>
            </w:r>
            <w:r>
              <w:rPr>
                <w:rFonts w:ascii="Arial"/>
                <w:sz w:val="20"/>
              </w:rPr>
              <w:t>Operasi</w:t>
            </w:r>
            <w:r>
              <w:rPr>
                <w:rFonts w:ascii="Arial"/>
                <w:spacing w:val="-6"/>
                <w:sz w:val="20"/>
              </w:rPr>
              <w:t> </w:t>
            </w:r>
            <w:r>
              <w:rPr>
                <w:rFonts w:ascii="Arial"/>
                <w:sz w:val="20"/>
              </w:rPr>
              <w:t>terhadap</w:t>
            </w:r>
            <w:r>
              <w:rPr>
                <w:rFonts w:ascii="Arial"/>
                <w:spacing w:val="-9"/>
                <w:sz w:val="20"/>
              </w:rPr>
              <w:t> </w:t>
            </w:r>
            <w:r>
              <w:rPr>
                <w:rFonts w:ascii="Arial"/>
                <w:sz w:val="20"/>
              </w:rPr>
              <w:t>Pendapatan </w:t>
            </w:r>
            <w:r>
              <w:rPr>
                <w:rFonts w:ascii="Arial"/>
                <w:spacing w:val="-2"/>
                <w:sz w:val="20"/>
              </w:rPr>
              <w:t>Operasi</w:t>
            </w:r>
          </w:p>
        </w:tc>
        <w:tc>
          <w:tcPr>
            <w:tcW w:w="1886" w:type="dxa"/>
          </w:tcPr>
          <w:p>
            <w:pPr>
              <w:pStyle w:val="TableParagraph"/>
              <w:spacing w:before="9"/>
              <w:ind w:left="9"/>
              <w:rPr>
                <w:rFonts w:ascii="Arial"/>
                <w:sz w:val="20"/>
              </w:rPr>
            </w:pPr>
            <w:r>
              <w:rPr>
                <w:rFonts w:ascii="Arial"/>
                <w:spacing w:val="-4"/>
                <w:sz w:val="20"/>
              </w:rPr>
              <w:t>1,19</w:t>
            </w:r>
          </w:p>
        </w:tc>
        <w:tc>
          <w:tcPr>
            <w:tcW w:w="1886" w:type="dxa"/>
          </w:tcPr>
          <w:p>
            <w:pPr>
              <w:pStyle w:val="TableParagraph"/>
              <w:spacing w:before="9"/>
              <w:ind w:left="10"/>
              <w:rPr>
                <w:rFonts w:ascii="Arial" w:hAnsi="Arial"/>
                <w:sz w:val="20"/>
              </w:rPr>
            </w:pPr>
            <w:r>
              <w:rPr>
                <w:rFonts w:ascii="Arial" w:hAnsi="Arial"/>
                <w:spacing w:val="-4"/>
                <w:sz w:val="20"/>
              </w:rPr>
              <w:t>≤0,5</w:t>
            </w:r>
          </w:p>
        </w:tc>
        <w:tc>
          <w:tcPr>
            <w:tcW w:w="1886" w:type="dxa"/>
          </w:tcPr>
          <w:p>
            <w:pPr>
              <w:pStyle w:val="TableParagraph"/>
              <w:spacing w:line="235" w:lineRule="auto" w:before="12"/>
              <w:ind w:left="11" w:right="181"/>
              <w:rPr>
                <w:rFonts w:ascii="Arial"/>
                <w:sz w:val="20"/>
              </w:rPr>
            </w:pPr>
            <w:r>
              <w:rPr>
                <w:rFonts w:ascii="Arial"/>
                <w:sz w:val="20"/>
              </w:rPr>
              <w:t>Beban</w:t>
            </w:r>
            <w:r>
              <w:rPr>
                <w:rFonts w:ascii="Arial"/>
                <w:spacing w:val="-14"/>
                <w:sz w:val="20"/>
              </w:rPr>
              <w:t> </w:t>
            </w:r>
            <w:r>
              <w:rPr>
                <w:rFonts w:ascii="Arial"/>
                <w:sz w:val="20"/>
              </w:rPr>
              <w:t>operasional </w:t>
            </w:r>
            <w:r>
              <w:rPr>
                <w:rFonts w:ascii="Arial"/>
                <w:spacing w:val="-2"/>
                <w:sz w:val="20"/>
              </w:rPr>
              <w:t>tinggi</w:t>
            </w:r>
          </w:p>
        </w:tc>
        <w:tc>
          <w:tcPr>
            <w:tcW w:w="1886" w:type="dxa"/>
          </w:tcPr>
          <w:p>
            <w:pPr>
              <w:pStyle w:val="TableParagraph"/>
              <w:spacing w:before="9"/>
              <w:ind w:left="12"/>
              <w:rPr>
                <w:rFonts w:ascii="Arial"/>
                <w:sz w:val="20"/>
              </w:rPr>
            </w:pPr>
            <w:r>
              <w:rPr>
                <w:rFonts w:ascii="Arial"/>
                <w:sz w:val="20"/>
              </w:rPr>
              <w:t>Berpotensi</w:t>
            </w:r>
            <w:r>
              <w:rPr>
                <w:rFonts w:ascii="Arial"/>
                <w:spacing w:val="-12"/>
                <w:sz w:val="20"/>
              </w:rPr>
              <w:t> </w:t>
            </w:r>
            <w:r>
              <w:rPr>
                <w:rFonts w:ascii="Arial"/>
                <w:spacing w:val="-2"/>
                <w:sz w:val="20"/>
              </w:rPr>
              <w:t>bangkrut</w:t>
            </w:r>
          </w:p>
        </w:tc>
        <w:tc>
          <w:tcPr>
            <w:tcW w:w="1886" w:type="dxa"/>
          </w:tcPr>
          <w:p>
            <w:pPr>
              <w:pStyle w:val="TableParagraph"/>
              <w:spacing w:line="235" w:lineRule="auto" w:before="12"/>
              <w:ind w:left="13" w:right="46"/>
              <w:rPr>
                <w:rFonts w:ascii="Arial"/>
                <w:sz w:val="20"/>
              </w:rPr>
            </w:pPr>
            <w:r>
              <w:rPr>
                <w:rFonts w:ascii="Arial"/>
                <w:spacing w:val="-2"/>
                <w:sz w:val="20"/>
              </w:rPr>
              <w:t>Memperluas</w:t>
            </w:r>
            <w:r>
              <w:rPr>
                <w:rFonts w:ascii="Arial"/>
                <w:spacing w:val="40"/>
                <w:sz w:val="20"/>
              </w:rPr>
              <w:t> </w:t>
            </w:r>
            <w:r>
              <w:rPr>
                <w:rFonts w:ascii="Arial"/>
                <w:sz w:val="20"/>
              </w:rPr>
              <w:t>promosi</w:t>
            </w:r>
            <w:r>
              <w:rPr>
                <w:rFonts w:ascii="Arial"/>
                <w:spacing w:val="-12"/>
                <w:sz w:val="20"/>
              </w:rPr>
              <w:t> </w:t>
            </w:r>
            <w:r>
              <w:rPr>
                <w:rFonts w:ascii="Arial"/>
                <w:sz w:val="20"/>
              </w:rPr>
              <w:t>jasa</w:t>
            </w:r>
            <w:r>
              <w:rPr>
                <w:rFonts w:ascii="Arial"/>
                <w:spacing w:val="-12"/>
                <w:sz w:val="20"/>
              </w:rPr>
              <w:t> </w:t>
            </w:r>
            <w:r>
              <w:rPr>
                <w:rFonts w:ascii="Arial"/>
                <w:sz w:val="20"/>
              </w:rPr>
              <w:t>air</w:t>
            </w:r>
            <w:r>
              <w:rPr>
                <w:rFonts w:ascii="Arial"/>
                <w:spacing w:val="-10"/>
                <w:sz w:val="20"/>
              </w:rPr>
              <w:t> </w:t>
            </w:r>
            <w:r>
              <w:rPr>
                <w:rFonts w:ascii="Arial"/>
                <w:sz w:val="20"/>
              </w:rPr>
              <w:t>dan</w:t>
            </w:r>
          </w:p>
          <w:p>
            <w:pPr>
              <w:pStyle w:val="TableParagraph"/>
              <w:spacing w:line="216" w:lineRule="exact" w:before="2"/>
              <w:ind w:left="13"/>
              <w:rPr>
                <w:rFonts w:ascii="Arial"/>
                <w:sz w:val="20"/>
              </w:rPr>
            </w:pPr>
            <w:r>
              <w:rPr>
                <w:rFonts w:ascii="Arial"/>
                <w:sz w:val="20"/>
              </w:rPr>
              <w:t>menekan</w:t>
            </w:r>
            <w:r>
              <w:rPr>
                <w:rFonts w:ascii="Arial"/>
                <w:spacing w:val="-5"/>
                <w:sz w:val="20"/>
              </w:rPr>
              <w:t> NRW</w:t>
            </w:r>
          </w:p>
        </w:tc>
      </w:tr>
      <w:tr>
        <w:trPr>
          <w:trHeight w:val="700" w:hRule="atLeast"/>
        </w:trPr>
        <w:tc>
          <w:tcPr>
            <w:tcW w:w="1066" w:type="dxa"/>
          </w:tcPr>
          <w:p>
            <w:pPr>
              <w:pStyle w:val="TableParagraph"/>
              <w:spacing w:before="9"/>
              <w:ind w:left="9"/>
              <w:rPr>
                <w:rFonts w:ascii="Arial"/>
                <w:sz w:val="20"/>
              </w:rPr>
            </w:pPr>
            <w:r>
              <w:rPr>
                <w:rFonts w:ascii="Arial"/>
                <w:spacing w:val="-2"/>
                <w:sz w:val="20"/>
              </w:rPr>
              <w:t>1.c.2)a)(7)</w:t>
            </w:r>
          </w:p>
        </w:tc>
        <w:tc>
          <w:tcPr>
            <w:tcW w:w="5329" w:type="dxa"/>
          </w:tcPr>
          <w:p>
            <w:pPr>
              <w:pStyle w:val="TableParagraph"/>
              <w:spacing w:line="235" w:lineRule="auto" w:before="12"/>
              <w:ind w:left="1142"/>
              <w:rPr>
                <w:rFonts w:ascii="Arial"/>
                <w:sz w:val="20"/>
              </w:rPr>
            </w:pPr>
            <w:r>
              <w:rPr>
                <w:rFonts w:ascii="Arial"/>
                <w:sz w:val="20"/>
              </w:rPr>
              <w:t>Rasio</w:t>
            </w:r>
            <w:r>
              <w:rPr>
                <w:rFonts w:ascii="Arial"/>
                <w:spacing w:val="-11"/>
                <w:sz w:val="20"/>
              </w:rPr>
              <w:t> </w:t>
            </w:r>
            <w:r>
              <w:rPr>
                <w:rFonts w:ascii="Arial"/>
                <w:sz w:val="20"/>
              </w:rPr>
              <w:t>Laba</w:t>
            </w:r>
            <w:r>
              <w:rPr>
                <w:rFonts w:ascii="Arial"/>
                <w:spacing w:val="-11"/>
                <w:sz w:val="20"/>
              </w:rPr>
              <w:t> </w:t>
            </w:r>
            <w:r>
              <w:rPr>
                <w:rFonts w:ascii="Arial"/>
                <w:sz w:val="20"/>
              </w:rPr>
              <w:t>Operasi</w:t>
            </w:r>
            <w:r>
              <w:rPr>
                <w:rFonts w:ascii="Arial"/>
                <w:spacing w:val="-8"/>
                <w:sz w:val="20"/>
              </w:rPr>
              <w:t> </w:t>
            </w:r>
            <w:r>
              <w:rPr>
                <w:rFonts w:ascii="Arial"/>
                <w:sz w:val="20"/>
              </w:rPr>
              <w:t>Sebelum</w:t>
            </w:r>
            <w:r>
              <w:rPr>
                <w:rFonts w:ascii="Arial"/>
                <w:spacing w:val="-7"/>
                <w:sz w:val="20"/>
              </w:rPr>
              <w:t> </w:t>
            </w:r>
            <w:r>
              <w:rPr>
                <w:rFonts w:ascii="Arial"/>
                <w:sz w:val="20"/>
              </w:rPr>
              <w:t>Penyusutan terhadap Angsuran Pokok &amp; Bunga Jatuh</w:t>
            </w:r>
          </w:p>
          <w:p>
            <w:pPr>
              <w:pStyle w:val="TableParagraph"/>
              <w:spacing w:line="215" w:lineRule="exact" w:before="2"/>
              <w:ind w:left="1142"/>
              <w:rPr>
                <w:rFonts w:ascii="Arial"/>
                <w:sz w:val="20"/>
              </w:rPr>
            </w:pPr>
            <w:r>
              <w:rPr>
                <w:rFonts w:ascii="Arial"/>
                <w:spacing w:val="-2"/>
                <w:sz w:val="20"/>
              </w:rPr>
              <w:t>Tempo</w:t>
            </w:r>
          </w:p>
        </w:tc>
        <w:tc>
          <w:tcPr>
            <w:tcW w:w="1886" w:type="dxa"/>
          </w:tcPr>
          <w:p>
            <w:pPr>
              <w:pStyle w:val="TableParagraph"/>
              <w:spacing w:before="9"/>
              <w:ind w:left="9"/>
              <w:rPr>
                <w:rFonts w:ascii="Arial"/>
                <w:sz w:val="20"/>
              </w:rPr>
            </w:pPr>
            <w:r>
              <w:rPr>
                <w:rFonts w:ascii="Arial"/>
                <w:spacing w:val="-10"/>
                <w:sz w:val="20"/>
              </w:rPr>
              <w:t>-</w:t>
            </w:r>
          </w:p>
        </w:tc>
        <w:tc>
          <w:tcPr>
            <w:tcW w:w="1886" w:type="dxa"/>
          </w:tcPr>
          <w:p>
            <w:pPr>
              <w:pStyle w:val="TableParagraph"/>
              <w:spacing w:before="9"/>
              <w:ind w:left="10"/>
              <w:rPr>
                <w:rFonts w:ascii="Arial"/>
                <w:sz w:val="20"/>
              </w:rPr>
            </w:pPr>
            <w:r>
              <w:rPr>
                <w:rFonts w:ascii="Arial"/>
                <w:spacing w:val="-10"/>
                <w:sz w:val="20"/>
              </w:rPr>
              <w:t>-</w:t>
            </w:r>
          </w:p>
        </w:tc>
        <w:tc>
          <w:tcPr>
            <w:tcW w:w="1886" w:type="dxa"/>
          </w:tcPr>
          <w:p>
            <w:pPr>
              <w:pStyle w:val="TableParagraph"/>
              <w:spacing w:before="9"/>
              <w:ind w:left="11"/>
              <w:rPr>
                <w:rFonts w:ascii="Arial"/>
                <w:sz w:val="20"/>
              </w:rPr>
            </w:pPr>
            <w:r>
              <w:rPr>
                <w:rFonts w:ascii="Arial"/>
                <w:spacing w:val="-10"/>
                <w:sz w:val="20"/>
              </w:rPr>
              <w:t>-</w:t>
            </w:r>
          </w:p>
        </w:tc>
        <w:tc>
          <w:tcPr>
            <w:tcW w:w="1886" w:type="dxa"/>
          </w:tcPr>
          <w:p>
            <w:pPr>
              <w:pStyle w:val="TableParagraph"/>
              <w:spacing w:before="9"/>
              <w:ind w:left="12"/>
              <w:rPr>
                <w:rFonts w:ascii="Arial"/>
                <w:sz w:val="20"/>
              </w:rPr>
            </w:pPr>
            <w:r>
              <w:rPr>
                <w:rFonts w:ascii="Arial"/>
                <w:spacing w:val="-10"/>
                <w:sz w:val="20"/>
              </w:rPr>
              <w:t>-</w:t>
            </w:r>
          </w:p>
        </w:tc>
        <w:tc>
          <w:tcPr>
            <w:tcW w:w="1886" w:type="dxa"/>
          </w:tcPr>
          <w:p>
            <w:pPr>
              <w:pStyle w:val="TableParagraph"/>
              <w:spacing w:before="9"/>
              <w:ind w:left="13"/>
              <w:rPr>
                <w:rFonts w:ascii="Arial"/>
                <w:sz w:val="20"/>
              </w:rPr>
            </w:pPr>
            <w:r>
              <w:rPr>
                <w:rFonts w:ascii="Arial"/>
                <w:spacing w:val="-10"/>
                <w:sz w:val="20"/>
              </w:rPr>
              <w:t>-</w:t>
            </w:r>
          </w:p>
        </w:tc>
      </w:tr>
      <w:tr>
        <w:trPr>
          <w:trHeight w:val="244" w:hRule="atLeast"/>
        </w:trPr>
        <w:tc>
          <w:tcPr>
            <w:tcW w:w="1066" w:type="dxa"/>
          </w:tcPr>
          <w:p>
            <w:pPr>
              <w:pStyle w:val="TableParagraph"/>
              <w:spacing w:line="220" w:lineRule="exact" w:before="4"/>
              <w:ind w:left="9"/>
              <w:rPr>
                <w:rFonts w:ascii="Arial"/>
                <w:sz w:val="20"/>
              </w:rPr>
            </w:pPr>
            <w:r>
              <w:rPr>
                <w:rFonts w:ascii="Arial"/>
                <w:spacing w:val="-2"/>
                <w:sz w:val="20"/>
              </w:rPr>
              <w:t>1.c.2)a)(8)</w:t>
            </w:r>
          </w:p>
        </w:tc>
        <w:tc>
          <w:tcPr>
            <w:tcW w:w="5329" w:type="dxa"/>
          </w:tcPr>
          <w:p>
            <w:pPr>
              <w:pStyle w:val="TableParagraph"/>
              <w:spacing w:line="220" w:lineRule="exact" w:before="4"/>
              <w:ind w:left="1142"/>
              <w:rPr>
                <w:rFonts w:ascii="Arial"/>
                <w:sz w:val="20"/>
              </w:rPr>
            </w:pPr>
            <w:r>
              <w:rPr>
                <w:rFonts w:ascii="Arial"/>
                <w:sz w:val="20"/>
              </w:rPr>
              <w:t>Rasio</w:t>
            </w:r>
            <w:r>
              <w:rPr>
                <w:rFonts w:ascii="Arial"/>
                <w:spacing w:val="-8"/>
                <w:sz w:val="20"/>
              </w:rPr>
              <w:t> </w:t>
            </w:r>
            <w:r>
              <w:rPr>
                <w:rFonts w:ascii="Arial"/>
                <w:sz w:val="20"/>
              </w:rPr>
              <w:t>Aktiva</w:t>
            </w:r>
            <w:r>
              <w:rPr>
                <w:rFonts w:ascii="Arial"/>
                <w:spacing w:val="-12"/>
                <w:sz w:val="20"/>
              </w:rPr>
              <w:t> </w:t>
            </w:r>
            <w:r>
              <w:rPr>
                <w:rFonts w:ascii="Arial"/>
                <w:sz w:val="20"/>
              </w:rPr>
              <w:t>Produktif</w:t>
            </w:r>
            <w:r>
              <w:rPr>
                <w:rFonts w:ascii="Arial"/>
                <w:spacing w:val="-5"/>
                <w:sz w:val="20"/>
              </w:rPr>
              <w:t> </w:t>
            </w:r>
            <w:r>
              <w:rPr>
                <w:rFonts w:ascii="Arial"/>
                <w:sz w:val="20"/>
              </w:rPr>
              <w:t>terhadap</w:t>
            </w:r>
            <w:r>
              <w:rPr>
                <w:rFonts w:ascii="Arial"/>
                <w:spacing w:val="-7"/>
                <w:sz w:val="20"/>
              </w:rPr>
              <w:t> </w:t>
            </w:r>
            <w:r>
              <w:rPr>
                <w:rFonts w:ascii="Arial"/>
                <w:sz w:val="20"/>
              </w:rPr>
              <w:t>Penjualan</w:t>
            </w:r>
            <w:r>
              <w:rPr>
                <w:rFonts w:ascii="Arial"/>
                <w:spacing w:val="-7"/>
                <w:sz w:val="20"/>
              </w:rPr>
              <w:t> </w:t>
            </w:r>
            <w:r>
              <w:rPr>
                <w:rFonts w:ascii="Arial"/>
                <w:spacing w:val="-5"/>
                <w:sz w:val="20"/>
              </w:rPr>
              <w:t>Air</w:t>
            </w:r>
          </w:p>
        </w:tc>
        <w:tc>
          <w:tcPr>
            <w:tcW w:w="1886" w:type="dxa"/>
          </w:tcPr>
          <w:p>
            <w:pPr>
              <w:pStyle w:val="TableParagraph"/>
              <w:spacing w:line="220" w:lineRule="exact" w:before="4"/>
              <w:ind w:left="9"/>
              <w:rPr>
                <w:rFonts w:ascii="Arial"/>
                <w:sz w:val="20"/>
              </w:rPr>
            </w:pPr>
            <w:r>
              <w:rPr>
                <w:rFonts w:ascii="Arial"/>
                <w:spacing w:val="-10"/>
                <w:sz w:val="20"/>
              </w:rPr>
              <w:t>-</w:t>
            </w:r>
          </w:p>
        </w:tc>
        <w:tc>
          <w:tcPr>
            <w:tcW w:w="1886" w:type="dxa"/>
          </w:tcPr>
          <w:p>
            <w:pPr>
              <w:pStyle w:val="TableParagraph"/>
              <w:spacing w:line="220" w:lineRule="exact" w:before="4"/>
              <w:ind w:left="10"/>
              <w:rPr>
                <w:rFonts w:ascii="Arial"/>
                <w:sz w:val="20"/>
              </w:rPr>
            </w:pPr>
            <w:r>
              <w:rPr>
                <w:rFonts w:ascii="Arial"/>
                <w:spacing w:val="-10"/>
                <w:sz w:val="20"/>
              </w:rPr>
              <w:t>-</w:t>
            </w:r>
          </w:p>
        </w:tc>
        <w:tc>
          <w:tcPr>
            <w:tcW w:w="1886" w:type="dxa"/>
          </w:tcPr>
          <w:p>
            <w:pPr>
              <w:pStyle w:val="TableParagraph"/>
              <w:spacing w:line="220" w:lineRule="exact" w:before="4"/>
              <w:ind w:left="11"/>
              <w:rPr>
                <w:rFonts w:ascii="Arial"/>
                <w:sz w:val="20"/>
              </w:rPr>
            </w:pPr>
            <w:r>
              <w:rPr>
                <w:rFonts w:ascii="Arial"/>
                <w:spacing w:val="-10"/>
                <w:sz w:val="20"/>
              </w:rPr>
              <w:t>-</w:t>
            </w:r>
          </w:p>
        </w:tc>
        <w:tc>
          <w:tcPr>
            <w:tcW w:w="1886" w:type="dxa"/>
          </w:tcPr>
          <w:p>
            <w:pPr>
              <w:pStyle w:val="TableParagraph"/>
              <w:spacing w:line="220" w:lineRule="exact" w:before="4"/>
              <w:ind w:left="12"/>
              <w:rPr>
                <w:rFonts w:ascii="Arial"/>
                <w:sz w:val="20"/>
              </w:rPr>
            </w:pPr>
            <w:r>
              <w:rPr>
                <w:rFonts w:ascii="Arial"/>
                <w:spacing w:val="-10"/>
                <w:sz w:val="20"/>
              </w:rPr>
              <w:t>-</w:t>
            </w:r>
          </w:p>
        </w:tc>
        <w:tc>
          <w:tcPr>
            <w:tcW w:w="1886" w:type="dxa"/>
          </w:tcPr>
          <w:p>
            <w:pPr>
              <w:pStyle w:val="TableParagraph"/>
              <w:spacing w:line="220"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1.c.2)a)(9)</w:t>
            </w:r>
          </w:p>
        </w:tc>
        <w:tc>
          <w:tcPr>
            <w:tcW w:w="5329" w:type="dxa"/>
          </w:tcPr>
          <w:p>
            <w:pPr>
              <w:pStyle w:val="TableParagraph"/>
              <w:spacing w:line="215" w:lineRule="exact" w:before="4"/>
              <w:ind w:left="1142"/>
              <w:rPr>
                <w:rFonts w:ascii="Arial"/>
                <w:sz w:val="20"/>
              </w:rPr>
            </w:pPr>
            <w:r>
              <w:rPr>
                <w:rFonts w:ascii="Arial"/>
                <w:sz w:val="20"/>
              </w:rPr>
              <w:t>Jangka</w:t>
            </w:r>
            <w:r>
              <w:rPr>
                <w:rFonts w:ascii="Arial"/>
                <w:spacing w:val="-10"/>
                <w:sz w:val="20"/>
              </w:rPr>
              <w:t> </w:t>
            </w:r>
            <w:r>
              <w:rPr>
                <w:rFonts w:ascii="Arial"/>
                <w:sz w:val="20"/>
              </w:rPr>
              <w:t>Waktu</w:t>
            </w:r>
            <w:r>
              <w:rPr>
                <w:rFonts w:ascii="Arial"/>
                <w:spacing w:val="-9"/>
                <w:sz w:val="20"/>
              </w:rPr>
              <w:t> </w:t>
            </w:r>
            <w:r>
              <w:rPr>
                <w:rFonts w:ascii="Arial"/>
                <w:sz w:val="20"/>
              </w:rPr>
              <w:t>Penagihan</w:t>
            </w:r>
            <w:r>
              <w:rPr>
                <w:rFonts w:ascii="Arial"/>
                <w:spacing w:val="-4"/>
                <w:sz w:val="20"/>
              </w:rPr>
              <w:t> </w:t>
            </w:r>
            <w:r>
              <w:rPr>
                <w:rFonts w:ascii="Arial"/>
                <w:spacing w:val="-2"/>
                <w:sz w:val="20"/>
              </w:rPr>
              <w:t>Piutang</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925" w:hRule="atLeast"/>
        </w:trPr>
        <w:tc>
          <w:tcPr>
            <w:tcW w:w="1066" w:type="dxa"/>
          </w:tcPr>
          <w:p>
            <w:pPr>
              <w:pStyle w:val="TableParagraph"/>
              <w:spacing w:before="4"/>
              <w:ind w:left="9"/>
              <w:rPr>
                <w:rFonts w:ascii="Arial"/>
                <w:sz w:val="20"/>
              </w:rPr>
            </w:pPr>
            <w:r>
              <w:rPr>
                <w:rFonts w:ascii="Arial"/>
                <w:spacing w:val="-2"/>
                <w:sz w:val="20"/>
              </w:rPr>
              <w:t>1.c.2)a)(10)</w:t>
            </w:r>
          </w:p>
        </w:tc>
        <w:tc>
          <w:tcPr>
            <w:tcW w:w="5329" w:type="dxa"/>
          </w:tcPr>
          <w:p>
            <w:pPr>
              <w:pStyle w:val="TableParagraph"/>
              <w:spacing w:before="4"/>
              <w:ind w:left="1142"/>
              <w:rPr>
                <w:rFonts w:ascii="Arial"/>
                <w:sz w:val="20"/>
              </w:rPr>
            </w:pPr>
            <w:r>
              <w:rPr>
                <w:rFonts w:ascii="Arial"/>
                <w:sz w:val="20"/>
              </w:rPr>
              <w:t>Efektivitas</w:t>
            </w:r>
            <w:r>
              <w:rPr>
                <w:rFonts w:ascii="Arial"/>
                <w:spacing w:val="-9"/>
                <w:sz w:val="20"/>
              </w:rPr>
              <w:t> </w:t>
            </w:r>
            <w:r>
              <w:rPr>
                <w:rFonts w:ascii="Arial"/>
                <w:spacing w:val="-2"/>
                <w:sz w:val="20"/>
              </w:rPr>
              <w:t>Penagihan</w:t>
            </w:r>
          </w:p>
        </w:tc>
        <w:tc>
          <w:tcPr>
            <w:tcW w:w="1886" w:type="dxa"/>
            <w:tcBorders>
              <w:bottom w:val="single" w:sz="12" w:space="0" w:color="000000"/>
            </w:tcBorders>
          </w:tcPr>
          <w:p>
            <w:pPr>
              <w:pStyle w:val="TableParagraph"/>
              <w:spacing w:before="4"/>
              <w:ind w:left="9"/>
              <w:rPr>
                <w:rFonts w:ascii="Arial"/>
                <w:sz w:val="20"/>
              </w:rPr>
            </w:pPr>
            <w:r>
              <w:rPr>
                <w:rFonts w:ascii="Arial"/>
                <w:spacing w:val="-2"/>
                <w:sz w:val="20"/>
              </w:rPr>
              <w:t>77,68%</w:t>
            </w:r>
          </w:p>
        </w:tc>
        <w:tc>
          <w:tcPr>
            <w:tcW w:w="1886" w:type="dxa"/>
            <w:tcBorders>
              <w:bottom w:val="single" w:sz="12" w:space="0" w:color="000000"/>
            </w:tcBorders>
          </w:tcPr>
          <w:p>
            <w:pPr>
              <w:pStyle w:val="TableParagraph"/>
              <w:spacing w:before="4"/>
              <w:ind w:left="10"/>
              <w:rPr>
                <w:rFonts w:ascii="Arial"/>
                <w:sz w:val="20"/>
              </w:rPr>
            </w:pPr>
            <w:r>
              <w:rPr>
                <w:rFonts w:ascii="Arial"/>
                <w:spacing w:val="-4"/>
                <w:sz w:val="20"/>
              </w:rPr>
              <w:t>&gt;90%</w:t>
            </w:r>
          </w:p>
        </w:tc>
        <w:tc>
          <w:tcPr>
            <w:tcW w:w="1886" w:type="dxa"/>
            <w:tcBorders>
              <w:bottom w:val="single" w:sz="12" w:space="0" w:color="000000"/>
            </w:tcBorders>
          </w:tcPr>
          <w:p>
            <w:pPr>
              <w:pStyle w:val="TableParagraph"/>
              <w:spacing w:line="230" w:lineRule="atLeast"/>
              <w:ind w:left="11" w:right="25"/>
              <w:rPr>
                <w:rFonts w:ascii="Arial"/>
                <w:sz w:val="20"/>
              </w:rPr>
            </w:pPr>
            <w:r>
              <w:rPr>
                <w:rFonts w:ascii="Arial"/>
                <w:sz w:val="20"/>
              </w:rPr>
              <w:t>Belum</w:t>
            </w:r>
            <w:r>
              <w:rPr>
                <w:rFonts w:ascii="Arial"/>
                <w:spacing w:val="-14"/>
                <w:sz w:val="20"/>
              </w:rPr>
              <w:t> </w:t>
            </w:r>
            <w:r>
              <w:rPr>
                <w:rFonts w:ascii="Arial"/>
                <w:sz w:val="20"/>
              </w:rPr>
              <w:t>efektif</w:t>
            </w:r>
            <w:r>
              <w:rPr>
                <w:rFonts w:ascii="Arial"/>
                <w:spacing w:val="-14"/>
                <w:sz w:val="20"/>
              </w:rPr>
              <w:t> </w:t>
            </w:r>
            <w:r>
              <w:rPr>
                <w:rFonts w:ascii="Arial"/>
                <w:sz w:val="20"/>
              </w:rPr>
              <w:t>dalam mengelola piutang air agar menjadi </w:t>
            </w:r>
            <w:r>
              <w:rPr>
                <w:rFonts w:ascii="Arial"/>
                <w:spacing w:val="-2"/>
                <w:sz w:val="20"/>
              </w:rPr>
              <w:t>penerimaan</w:t>
            </w:r>
          </w:p>
        </w:tc>
        <w:tc>
          <w:tcPr>
            <w:tcW w:w="1886" w:type="dxa"/>
            <w:tcBorders>
              <w:bottom w:val="single" w:sz="12" w:space="0" w:color="000000"/>
            </w:tcBorders>
          </w:tcPr>
          <w:p>
            <w:pPr>
              <w:pStyle w:val="TableParagraph"/>
              <w:spacing w:before="4"/>
              <w:ind w:left="12"/>
              <w:rPr>
                <w:rFonts w:ascii="Arial"/>
                <w:sz w:val="20"/>
              </w:rPr>
            </w:pPr>
            <w:r>
              <w:rPr>
                <w:rFonts w:ascii="Arial"/>
                <w:sz w:val="20"/>
              </w:rPr>
              <w:t>Berpotensi</w:t>
            </w:r>
            <w:r>
              <w:rPr>
                <w:rFonts w:ascii="Arial"/>
                <w:spacing w:val="-12"/>
                <w:sz w:val="20"/>
              </w:rPr>
              <w:t> </w:t>
            </w:r>
            <w:r>
              <w:rPr>
                <w:rFonts w:ascii="Arial"/>
                <w:spacing w:val="-2"/>
                <w:sz w:val="20"/>
              </w:rPr>
              <w:t>bangkrut</w:t>
            </w:r>
          </w:p>
        </w:tc>
        <w:tc>
          <w:tcPr>
            <w:tcW w:w="1886" w:type="dxa"/>
            <w:tcBorders>
              <w:bottom w:val="single" w:sz="12" w:space="0" w:color="000000"/>
            </w:tcBorders>
          </w:tcPr>
          <w:p>
            <w:pPr>
              <w:pStyle w:val="TableParagraph"/>
              <w:spacing w:before="4"/>
              <w:ind w:left="13" w:right="23"/>
              <w:rPr>
                <w:rFonts w:ascii="Arial"/>
                <w:sz w:val="20"/>
              </w:rPr>
            </w:pPr>
            <w:r>
              <w:rPr>
                <w:rFonts w:ascii="Arial"/>
                <w:sz w:val="20"/>
              </w:rPr>
              <w:t>Menerapkan</w:t>
            </w:r>
            <w:r>
              <w:rPr>
                <w:rFonts w:ascii="Arial"/>
                <w:spacing w:val="-14"/>
                <w:sz w:val="20"/>
              </w:rPr>
              <w:t> </w:t>
            </w:r>
            <w:r>
              <w:rPr>
                <w:rFonts w:ascii="Arial"/>
                <w:sz w:val="20"/>
              </w:rPr>
              <w:t>strategi yang optimal dalam mengelola piutang</w:t>
            </w:r>
          </w:p>
        </w:tc>
      </w:tr>
      <w:tr>
        <w:trPr>
          <w:trHeight w:val="234" w:hRule="atLeast"/>
        </w:trPr>
        <w:tc>
          <w:tcPr>
            <w:tcW w:w="1066" w:type="dxa"/>
          </w:tcPr>
          <w:p>
            <w:pPr>
              <w:pStyle w:val="TableParagraph"/>
              <w:spacing w:line="215" w:lineRule="exact"/>
              <w:ind w:left="9"/>
              <w:rPr>
                <w:rFonts w:ascii="Arial"/>
                <w:sz w:val="20"/>
              </w:rPr>
            </w:pPr>
            <w:r>
              <w:rPr>
                <w:rFonts w:ascii="Arial"/>
                <w:spacing w:val="-2"/>
                <w:sz w:val="20"/>
              </w:rPr>
              <w:t>1.c.2)b)</w:t>
            </w:r>
          </w:p>
        </w:tc>
        <w:tc>
          <w:tcPr>
            <w:tcW w:w="5329" w:type="dxa"/>
          </w:tcPr>
          <w:p>
            <w:pPr>
              <w:pStyle w:val="TableParagraph"/>
              <w:spacing w:line="215" w:lineRule="exact"/>
              <w:ind w:left="858"/>
              <w:rPr>
                <w:rFonts w:ascii="Arial"/>
                <w:sz w:val="20"/>
              </w:rPr>
            </w:pPr>
            <w:r>
              <w:rPr>
                <w:rFonts w:ascii="Arial"/>
                <w:sz w:val="20"/>
              </w:rPr>
              <w:t>Aspek</w:t>
            </w:r>
            <w:r>
              <w:rPr>
                <w:rFonts w:ascii="Arial"/>
                <w:spacing w:val="-8"/>
                <w:sz w:val="20"/>
              </w:rPr>
              <w:t> </w:t>
            </w:r>
            <w:r>
              <w:rPr>
                <w:rFonts w:ascii="Arial"/>
                <w:spacing w:val="-2"/>
                <w:sz w:val="20"/>
              </w:rPr>
              <w:t>Operasional</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469" w:hRule="atLeast"/>
        </w:trPr>
        <w:tc>
          <w:tcPr>
            <w:tcW w:w="1066" w:type="dxa"/>
          </w:tcPr>
          <w:p>
            <w:pPr>
              <w:pStyle w:val="TableParagraph"/>
              <w:spacing w:before="4"/>
              <w:ind w:left="9"/>
              <w:rPr>
                <w:rFonts w:ascii="Arial"/>
                <w:sz w:val="20"/>
              </w:rPr>
            </w:pPr>
            <w:r>
              <w:rPr>
                <w:rFonts w:ascii="Arial"/>
                <w:spacing w:val="-2"/>
                <w:sz w:val="20"/>
              </w:rPr>
              <w:t>1.c.2)b)(1)</w:t>
            </w:r>
          </w:p>
        </w:tc>
        <w:tc>
          <w:tcPr>
            <w:tcW w:w="5329" w:type="dxa"/>
          </w:tcPr>
          <w:p>
            <w:pPr>
              <w:pStyle w:val="TableParagraph"/>
              <w:spacing w:before="4"/>
              <w:ind w:left="1142"/>
              <w:rPr>
                <w:rFonts w:ascii="Arial"/>
                <w:sz w:val="20"/>
              </w:rPr>
            </w:pPr>
            <w:r>
              <w:rPr>
                <w:rFonts w:ascii="Arial"/>
                <w:sz w:val="20"/>
              </w:rPr>
              <w:t>Cakupan</w:t>
            </w:r>
            <w:r>
              <w:rPr>
                <w:rFonts w:ascii="Arial"/>
                <w:spacing w:val="-11"/>
                <w:sz w:val="20"/>
              </w:rPr>
              <w:t> </w:t>
            </w:r>
            <w:r>
              <w:rPr>
                <w:rFonts w:ascii="Arial"/>
                <w:spacing w:val="-2"/>
                <w:sz w:val="20"/>
              </w:rPr>
              <w:t>Pelayanan</w:t>
            </w:r>
          </w:p>
        </w:tc>
        <w:tc>
          <w:tcPr>
            <w:tcW w:w="1886" w:type="dxa"/>
            <w:tcBorders>
              <w:top w:val="nil"/>
            </w:tcBorders>
          </w:tcPr>
          <w:p>
            <w:pPr>
              <w:pStyle w:val="TableParagraph"/>
              <w:spacing w:before="4"/>
              <w:ind w:left="9"/>
              <w:rPr>
                <w:rFonts w:ascii="Arial"/>
                <w:sz w:val="20"/>
              </w:rPr>
            </w:pPr>
            <w:r>
              <w:rPr>
                <w:rFonts w:ascii="Arial"/>
                <w:spacing w:val="-2"/>
                <w:sz w:val="20"/>
              </w:rPr>
              <w:t>11,44%</w:t>
            </w:r>
          </w:p>
        </w:tc>
        <w:tc>
          <w:tcPr>
            <w:tcW w:w="1886" w:type="dxa"/>
            <w:tcBorders>
              <w:top w:val="nil"/>
            </w:tcBorders>
          </w:tcPr>
          <w:p>
            <w:pPr>
              <w:pStyle w:val="TableParagraph"/>
              <w:spacing w:before="4"/>
              <w:ind w:left="10"/>
              <w:rPr>
                <w:rFonts w:ascii="Arial"/>
                <w:sz w:val="20"/>
              </w:rPr>
            </w:pPr>
            <w:r>
              <w:rPr>
                <w:rFonts w:ascii="Arial"/>
                <w:spacing w:val="-4"/>
                <w:sz w:val="20"/>
              </w:rPr>
              <w:t>&gt;80%</w:t>
            </w:r>
          </w:p>
        </w:tc>
        <w:tc>
          <w:tcPr>
            <w:tcW w:w="1886" w:type="dxa"/>
            <w:tcBorders>
              <w:top w:val="nil"/>
            </w:tcBorders>
          </w:tcPr>
          <w:p>
            <w:pPr>
              <w:pStyle w:val="TableParagraph"/>
              <w:spacing w:line="230" w:lineRule="atLeast"/>
              <w:ind w:left="11"/>
              <w:rPr>
                <w:rFonts w:ascii="Arial"/>
                <w:sz w:val="20"/>
              </w:rPr>
            </w:pPr>
            <w:r>
              <w:rPr>
                <w:rFonts w:ascii="Arial"/>
                <w:sz w:val="20"/>
              </w:rPr>
              <w:t>Kurang</w:t>
            </w:r>
            <w:r>
              <w:rPr>
                <w:rFonts w:ascii="Arial"/>
                <w:spacing w:val="-14"/>
                <w:sz w:val="20"/>
              </w:rPr>
              <w:t> </w:t>
            </w:r>
            <w:r>
              <w:rPr>
                <w:rFonts w:ascii="Arial"/>
                <w:sz w:val="20"/>
              </w:rPr>
              <w:t>gigih</w:t>
            </w:r>
            <w:r>
              <w:rPr>
                <w:rFonts w:ascii="Arial"/>
                <w:spacing w:val="-14"/>
                <w:sz w:val="20"/>
              </w:rPr>
              <w:t> </w:t>
            </w:r>
            <w:r>
              <w:rPr>
                <w:rFonts w:ascii="Arial"/>
                <w:sz w:val="20"/>
              </w:rPr>
              <w:t>dalam memperluas SR</w:t>
            </w:r>
          </w:p>
        </w:tc>
        <w:tc>
          <w:tcPr>
            <w:tcW w:w="1886" w:type="dxa"/>
            <w:tcBorders>
              <w:top w:val="nil"/>
            </w:tcBorders>
          </w:tcPr>
          <w:p>
            <w:pPr>
              <w:pStyle w:val="TableParagraph"/>
              <w:spacing w:before="4"/>
              <w:ind w:left="12"/>
              <w:rPr>
                <w:rFonts w:ascii="Arial"/>
                <w:sz w:val="20"/>
              </w:rPr>
            </w:pPr>
            <w:r>
              <w:rPr>
                <w:rFonts w:ascii="Arial"/>
                <w:spacing w:val="-2"/>
                <w:sz w:val="20"/>
              </w:rPr>
              <w:t>Penurunan</w:t>
            </w:r>
            <w:r>
              <w:rPr>
                <w:rFonts w:ascii="Arial"/>
                <w:spacing w:val="4"/>
                <w:sz w:val="20"/>
              </w:rPr>
              <w:t> </w:t>
            </w:r>
            <w:r>
              <w:rPr>
                <w:rFonts w:ascii="Arial"/>
                <w:spacing w:val="-2"/>
                <w:sz w:val="20"/>
              </w:rPr>
              <w:t>cakupan</w:t>
            </w:r>
          </w:p>
        </w:tc>
        <w:tc>
          <w:tcPr>
            <w:tcW w:w="1886" w:type="dxa"/>
            <w:tcBorders>
              <w:top w:val="nil"/>
            </w:tcBorders>
          </w:tcPr>
          <w:p>
            <w:pPr>
              <w:pStyle w:val="TableParagraph"/>
              <w:spacing w:line="230" w:lineRule="atLeast"/>
              <w:ind w:left="13" w:right="359"/>
              <w:rPr>
                <w:rFonts w:ascii="Arial"/>
                <w:sz w:val="20"/>
              </w:rPr>
            </w:pPr>
            <w:r>
              <w:rPr>
                <w:rFonts w:ascii="Arial"/>
                <w:spacing w:val="-2"/>
                <w:sz w:val="20"/>
              </w:rPr>
              <w:t>Memperluas </w:t>
            </w:r>
            <w:r>
              <w:rPr>
                <w:rFonts w:ascii="Arial"/>
                <w:sz w:val="20"/>
              </w:rPr>
              <w:t>promosi</w:t>
            </w:r>
            <w:r>
              <w:rPr>
                <w:rFonts w:ascii="Arial"/>
                <w:spacing w:val="-14"/>
                <w:sz w:val="20"/>
              </w:rPr>
              <w:t> </w:t>
            </w:r>
            <w:r>
              <w:rPr>
                <w:rFonts w:ascii="Arial"/>
                <w:sz w:val="20"/>
              </w:rPr>
              <w:t>jasa</w:t>
            </w:r>
            <w:r>
              <w:rPr>
                <w:rFonts w:ascii="Arial"/>
                <w:spacing w:val="-14"/>
                <w:sz w:val="20"/>
              </w:rPr>
              <w:t> </w:t>
            </w:r>
            <w:r>
              <w:rPr>
                <w:rFonts w:ascii="Arial"/>
                <w:sz w:val="20"/>
              </w:rPr>
              <w:t>air</w:t>
            </w:r>
          </w:p>
        </w:tc>
      </w:tr>
      <w:tr>
        <w:trPr>
          <w:trHeight w:val="1617" w:hRule="atLeast"/>
        </w:trPr>
        <w:tc>
          <w:tcPr>
            <w:tcW w:w="1066" w:type="dxa"/>
          </w:tcPr>
          <w:p>
            <w:pPr>
              <w:pStyle w:val="TableParagraph"/>
              <w:spacing w:before="4"/>
              <w:ind w:left="9"/>
              <w:rPr>
                <w:rFonts w:ascii="Arial"/>
                <w:sz w:val="20"/>
              </w:rPr>
            </w:pPr>
            <w:r>
              <w:rPr>
                <w:rFonts w:ascii="Arial"/>
                <w:spacing w:val="-2"/>
                <w:sz w:val="20"/>
              </w:rPr>
              <w:t>1.c.2)b)(2)</w:t>
            </w:r>
          </w:p>
        </w:tc>
        <w:tc>
          <w:tcPr>
            <w:tcW w:w="5329" w:type="dxa"/>
          </w:tcPr>
          <w:p>
            <w:pPr>
              <w:pStyle w:val="TableParagraph"/>
              <w:spacing w:before="4"/>
              <w:ind w:left="1142"/>
              <w:rPr>
                <w:rFonts w:ascii="Arial"/>
                <w:sz w:val="20"/>
              </w:rPr>
            </w:pPr>
            <w:r>
              <w:rPr>
                <w:rFonts w:ascii="Arial"/>
                <w:sz w:val="20"/>
              </w:rPr>
              <w:t>Kualitas</w:t>
            </w:r>
            <w:r>
              <w:rPr>
                <w:rFonts w:ascii="Arial"/>
                <w:spacing w:val="-5"/>
                <w:sz w:val="20"/>
              </w:rPr>
              <w:t> </w:t>
            </w:r>
            <w:r>
              <w:rPr>
                <w:rFonts w:ascii="Arial"/>
                <w:sz w:val="20"/>
              </w:rPr>
              <w:t>Air</w:t>
            </w:r>
            <w:r>
              <w:rPr>
                <w:rFonts w:ascii="Arial"/>
                <w:spacing w:val="-4"/>
                <w:sz w:val="20"/>
              </w:rPr>
              <w:t> </w:t>
            </w:r>
            <w:r>
              <w:rPr>
                <w:rFonts w:ascii="Arial"/>
                <w:spacing w:val="-2"/>
                <w:sz w:val="20"/>
              </w:rPr>
              <w:t>Distribusi</w:t>
            </w:r>
          </w:p>
        </w:tc>
        <w:tc>
          <w:tcPr>
            <w:tcW w:w="1886" w:type="dxa"/>
          </w:tcPr>
          <w:p>
            <w:pPr>
              <w:pStyle w:val="TableParagraph"/>
              <w:spacing w:before="4"/>
              <w:ind w:left="9"/>
              <w:rPr>
                <w:rFonts w:ascii="Arial"/>
                <w:sz w:val="20"/>
              </w:rPr>
            </w:pPr>
            <w:r>
              <w:rPr>
                <w:rFonts w:ascii="Arial"/>
                <w:spacing w:val="-4"/>
                <w:sz w:val="20"/>
              </w:rPr>
              <w:t>MSAB</w:t>
            </w:r>
          </w:p>
        </w:tc>
        <w:tc>
          <w:tcPr>
            <w:tcW w:w="1886" w:type="dxa"/>
          </w:tcPr>
          <w:p>
            <w:pPr>
              <w:pStyle w:val="TableParagraph"/>
              <w:spacing w:before="4"/>
              <w:ind w:left="10"/>
              <w:rPr>
                <w:rFonts w:ascii="Arial"/>
                <w:sz w:val="20"/>
              </w:rPr>
            </w:pPr>
            <w:r>
              <w:rPr>
                <w:rFonts w:ascii="Arial"/>
                <w:spacing w:val="-4"/>
                <w:sz w:val="20"/>
              </w:rPr>
              <w:t>MSAM</w:t>
            </w:r>
          </w:p>
        </w:tc>
        <w:tc>
          <w:tcPr>
            <w:tcW w:w="1886" w:type="dxa"/>
          </w:tcPr>
          <w:p>
            <w:pPr>
              <w:pStyle w:val="TableParagraph"/>
              <w:spacing w:before="4"/>
              <w:ind w:left="11" w:right="112"/>
              <w:rPr>
                <w:rFonts w:ascii="Arial"/>
                <w:sz w:val="20"/>
              </w:rPr>
            </w:pPr>
            <w:r>
              <w:rPr>
                <w:rFonts w:ascii="Arial"/>
                <w:sz w:val="20"/>
              </w:rPr>
              <w:t>Pengujian kualitas air belum sesuai Permenkes</w:t>
            </w:r>
            <w:r>
              <w:rPr>
                <w:rFonts w:ascii="Arial"/>
                <w:spacing w:val="-14"/>
                <w:sz w:val="20"/>
              </w:rPr>
              <w:t> </w:t>
            </w:r>
            <w:r>
              <w:rPr>
                <w:rFonts w:ascii="Arial"/>
                <w:sz w:val="20"/>
              </w:rPr>
              <w:t>2</w:t>
            </w:r>
            <w:r>
              <w:rPr>
                <w:rFonts w:ascii="Arial"/>
                <w:spacing w:val="-14"/>
                <w:sz w:val="20"/>
              </w:rPr>
              <w:t> </w:t>
            </w:r>
            <w:r>
              <w:rPr>
                <w:rFonts w:ascii="Arial"/>
                <w:sz w:val="20"/>
              </w:rPr>
              <w:t>tahun</w:t>
            </w:r>
          </w:p>
          <w:p>
            <w:pPr>
              <w:pStyle w:val="TableParagraph"/>
              <w:spacing w:before="1"/>
              <w:ind w:left="11"/>
              <w:rPr>
                <w:rFonts w:ascii="Arial"/>
                <w:sz w:val="20"/>
              </w:rPr>
            </w:pPr>
            <w:r>
              <w:rPr>
                <w:rFonts w:ascii="Arial"/>
                <w:spacing w:val="-4"/>
                <w:sz w:val="20"/>
              </w:rPr>
              <w:t>2023</w:t>
            </w:r>
          </w:p>
        </w:tc>
        <w:tc>
          <w:tcPr>
            <w:tcW w:w="1886" w:type="dxa"/>
          </w:tcPr>
          <w:p>
            <w:pPr>
              <w:pStyle w:val="TableParagraph"/>
              <w:spacing w:before="4"/>
              <w:ind w:left="12"/>
              <w:rPr>
                <w:rFonts w:ascii="Arial"/>
                <w:sz w:val="20"/>
              </w:rPr>
            </w:pPr>
            <w:r>
              <w:rPr>
                <w:rFonts w:ascii="Arial"/>
                <w:sz w:val="20"/>
              </w:rPr>
              <w:t>Kualitas</w:t>
            </w:r>
            <w:r>
              <w:rPr>
                <w:rFonts w:ascii="Arial"/>
                <w:spacing w:val="-14"/>
                <w:sz w:val="20"/>
              </w:rPr>
              <w:t> </w:t>
            </w:r>
            <w:r>
              <w:rPr>
                <w:rFonts w:ascii="Arial"/>
                <w:sz w:val="20"/>
              </w:rPr>
              <w:t>air</w:t>
            </w:r>
            <w:r>
              <w:rPr>
                <w:rFonts w:ascii="Arial"/>
                <w:spacing w:val="-14"/>
                <w:sz w:val="20"/>
              </w:rPr>
              <w:t> </w:t>
            </w:r>
            <w:r>
              <w:rPr>
                <w:rFonts w:ascii="Arial"/>
                <w:sz w:val="20"/>
              </w:rPr>
              <w:t>belum </w:t>
            </w:r>
            <w:r>
              <w:rPr>
                <w:rFonts w:ascii="Arial"/>
                <w:spacing w:val="-4"/>
                <w:sz w:val="20"/>
              </w:rPr>
              <w:t>MSAM</w:t>
            </w:r>
          </w:p>
        </w:tc>
        <w:tc>
          <w:tcPr>
            <w:tcW w:w="1886" w:type="dxa"/>
          </w:tcPr>
          <w:p>
            <w:pPr>
              <w:pStyle w:val="TableParagraph"/>
              <w:spacing w:before="4"/>
              <w:ind w:left="13" w:right="1"/>
              <w:rPr>
                <w:rFonts w:ascii="Arial"/>
                <w:sz w:val="20"/>
              </w:rPr>
            </w:pPr>
            <w:r>
              <w:rPr>
                <w:rFonts w:ascii="Arial"/>
                <w:spacing w:val="-2"/>
                <w:sz w:val="20"/>
              </w:rPr>
              <w:t>Melakukan </w:t>
            </w:r>
            <w:r>
              <w:rPr>
                <w:rFonts w:ascii="Arial"/>
                <w:sz w:val="20"/>
              </w:rPr>
              <w:t>pengawasan</w:t>
            </w:r>
            <w:r>
              <w:rPr>
                <w:rFonts w:ascii="Arial"/>
                <w:spacing w:val="-14"/>
                <w:sz w:val="20"/>
              </w:rPr>
              <w:t> </w:t>
            </w:r>
            <w:r>
              <w:rPr>
                <w:rFonts w:ascii="Arial"/>
                <w:sz w:val="20"/>
              </w:rPr>
              <w:t>internal dan eksternal atas kualitas air minum sesuai dengan Permenkes</w:t>
            </w:r>
            <w:r>
              <w:rPr>
                <w:rFonts w:ascii="Arial"/>
                <w:spacing w:val="-14"/>
                <w:sz w:val="20"/>
              </w:rPr>
              <w:t> </w:t>
            </w:r>
            <w:r>
              <w:rPr>
                <w:rFonts w:ascii="Arial"/>
                <w:sz w:val="20"/>
              </w:rPr>
              <w:t>Nomor</w:t>
            </w:r>
            <w:r>
              <w:rPr>
                <w:rFonts w:ascii="Arial"/>
                <w:spacing w:val="-14"/>
                <w:sz w:val="20"/>
              </w:rPr>
              <w:t> </w:t>
            </w:r>
            <w:r>
              <w:rPr>
                <w:rFonts w:ascii="Arial"/>
                <w:sz w:val="20"/>
              </w:rPr>
              <w:t>2</w:t>
            </w:r>
          </w:p>
          <w:p>
            <w:pPr>
              <w:pStyle w:val="TableParagraph"/>
              <w:spacing w:line="213" w:lineRule="exact"/>
              <w:ind w:left="13"/>
              <w:rPr>
                <w:rFonts w:ascii="Arial"/>
                <w:sz w:val="20"/>
              </w:rPr>
            </w:pPr>
            <w:r>
              <w:rPr>
                <w:rFonts w:ascii="Arial"/>
                <w:spacing w:val="-4"/>
                <w:sz w:val="20"/>
              </w:rPr>
              <w:t>2023</w:t>
            </w:r>
          </w:p>
        </w:tc>
      </w:tr>
      <w:tr>
        <w:trPr>
          <w:trHeight w:val="935" w:hRule="atLeast"/>
        </w:trPr>
        <w:tc>
          <w:tcPr>
            <w:tcW w:w="1066" w:type="dxa"/>
          </w:tcPr>
          <w:p>
            <w:pPr>
              <w:pStyle w:val="TableParagraph"/>
              <w:spacing w:before="9"/>
              <w:ind w:left="9"/>
              <w:rPr>
                <w:rFonts w:ascii="Arial"/>
                <w:sz w:val="20"/>
              </w:rPr>
            </w:pPr>
            <w:r>
              <w:rPr>
                <w:rFonts w:ascii="Arial"/>
                <w:spacing w:val="-2"/>
                <w:sz w:val="20"/>
              </w:rPr>
              <w:t>1.c.2)b)(3)</w:t>
            </w:r>
          </w:p>
        </w:tc>
        <w:tc>
          <w:tcPr>
            <w:tcW w:w="5329" w:type="dxa"/>
          </w:tcPr>
          <w:p>
            <w:pPr>
              <w:pStyle w:val="TableParagraph"/>
              <w:spacing w:before="9"/>
              <w:ind w:left="1142"/>
              <w:rPr>
                <w:rFonts w:ascii="Arial"/>
                <w:sz w:val="20"/>
              </w:rPr>
            </w:pPr>
            <w:r>
              <w:rPr>
                <w:rFonts w:ascii="Arial"/>
                <w:sz w:val="20"/>
              </w:rPr>
              <w:t>Kontinuitas</w:t>
            </w:r>
            <w:r>
              <w:rPr>
                <w:rFonts w:ascii="Arial"/>
                <w:spacing w:val="-13"/>
                <w:sz w:val="20"/>
              </w:rPr>
              <w:t> </w:t>
            </w:r>
            <w:r>
              <w:rPr>
                <w:rFonts w:ascii="Arial"/>
                <w:spacing w:val="-5"/>
                <w:sz w:val="20"/>
              </w:rPr>
              <w:t>Air</w:t>
            </w:r>
          </w:p>
        </w:tc>
        <w:tc>
          <w:tcPr>
            <w:tcW w:w="1886" w:type="dxa"/>
          </w:tcPr>
          <w:p>
            <w:pPr>
              <w:pStyle w:val="TableParagraph"/>
              <w:spacing w:before="9"/>
              <w:ind w:left="9"/>
              <w:rPr>
                <w:rFonts w:ascii="Arial"/>
                <w:sz w:val="20"/>
              </w:rPr>
            </w:pPr>
            <w:r>
              <w:rPr>
                <w:rFonts w:ascii="Arial"/>
                <w:sz w:val="20"/>
              </w:rPr>
              <w:t>Belum</w:t>
            </w:r>
            <w:r>
              <w:rPr>
                <w:rFonts w:ascii="Arial"/>
                <w:spacing w:val="1"/>
                <w:sz w:val="20"/>
              </w:rPr>
              <w:t> </w:t>
            </w:r>
            <w:r>
              <w:rPr>
                <w:rFonts w:ascii="Arial"/>
                <w:sz w:val="20"/>
              </w:rPr>
              <w:t>24</w:t>
            </w:r>
            <w:r>
              <w:rPr>
                <w:rFonts w:ascii="Arial"/>
                <w:spacing w:val="-9"/>
                <w:sz w:val="20"/>
              </w:rPr>
              <w:t> </w:t>
            </w:r>
            <w:r>
              <w:rPr>
                <w:rFonts w:ascii="Arial"/>
                <w:spacing w:val="-5"/>
                <w:sz w:val="20"/>
              </w:rPr>
              <w:t>jam</w:t>
            </w:r>
          </w:p>
        </w:tc>
        <w:tc>
          <w:tcPr>
            <w:tcW w:w="1886" w:type="dxa"/>
          </w:tcPr>
          <w:p>
            <w:pPr>
              <w:pStyle w:val="TableParagraph"/>
              <w:spacing w:before="9"/>
              <w:ind w:left="10"/>
              <w:rPr>
                <w:rFonts w:ascii="Arial"/>
                <w:sz w:val="20"/>
              </w:rPr>
            </w:pPr>
            <w:r>
              <w:rPr>
                <w:rFonts w:ascii="Arial"/>
                <w:sz w:val="20"/>
              </w:rPr>
              <w:t>Sudah</w:t>
            </w:r>
            <w:r>
              <w:rPr>
                <w:rFonts w:ascii="Arial"/>
                <w:spacing w:val="-5"/>
                <w:sz w:val="20"/>
              </w:rPr>
              <w:t> </w:t>
            </w:r>
            <w:r>
              <w:rPr>
                <w:rFonts w:ascii="Arial"/>
                <w:sz w:val="20"/>
              </w:rPr>
              <w:t>24</w:t>
            </w:r>
            <w:r>
              <w:rPr>
                <w:rFonts w:ascii="Arial"/>
                <w:spacing w:val="-4"/>
                <w:sz w:val="20"/>
              </w:rPr>
              <w:t> </w:t>
            </w:r>
            <w:r>
              <w:rPr>
                <w:rFonts w:ascii="Arial"/>
                <w:spacing w:val="-5"/>
                <w:sz w:val="20"/>
              </w:rPr>
              <w:t>jam</w:t>
            </w:r>
          </w:p>
        </w:tc>
        <w:tc>
          <w:tcPr>
            <w:tcW w:w="1886" w:type="dxa"/>
          </w:tcPr>
          <w:p>
            <w:pPr>
              <w:pStyle w:val="TableParagraph"/>
              <w:spacing w:line="237" w:lineRule="auto" w:before="11"/>
              <w:ind w:left="11"/>
              <w:rPr>
                <w:rFonts w:ascii="Arial"/>
                <w:sz w:val="20"/>
              </w:rPr>
            </w:pPr>
            <w:r>
              <w:rPr>
                <w:rFonts w:ascii="Arial"/>
                <w:sz w:val="20"/>
              </w:rPr>
              <w:t>Adanya gangguan teknis pada operasional</w:t>
            </w:r>
            <w:r>
              <w:rPr>
                <w:rFonts w:ascii="Arial"/>
                <w:spacing w:val="-14"/>
                <w:sz w:val="20"/>
              </w:rPr>
              <w:t> </w:t>
            </w:r>
            <w:r>
              <w:rPr>
                <w:rFonts w:ascii="Arial"/>
                <w:sz w:val="20"/>
              </w:rPr>
              <w:t>pompa</w:t>
            </w:r>
          </w:p>
          <w:p>
            <w:pPr>
              <w:pStyle w:val="TableParagraph"/>
              <w:spacing w:line="220" w:lineRule="exact" w:before="1"/>
              <w:ind w:left="11"/>
              <w:rPr>
                <w:rFonts w:ascii="Arial"/>
                <w:sz w:val="20"/>
              </w:rPr>
            </w:pPr>
            <w:r>
              <w:rPr>
                <w:rFonts w:ascii="Arial"/>
                <w:spacing w:val="-2"/>
                <w:sz w:val="20"/>
              </w:rPr>
              <w:t>distribusi</w:t>
            </w:r>
          </w:p>
        </w:tc>
        <w:tc>
          <w:tcPr>
            <w:tcW w:w="1886" w:type="dxa"/>
          </w:tcPr>
          <w:p>
            <w:pPr>
              <w:pStyle w:val="TableParagraph"/>
              <w:spacing w:line="237" w:lineRule="auto" w:before="11"/>
              <w:ind w:left="12"/>
              <w:rPr>
                <w:rFonts w:ascii="Arial"/>
                <w:sz w:val="20"/>
              </w:rPr>
            </w:pPr>
            <w:r>
              <w:rPr>
                <w:rFonts w:ascii="Arial"/>
                <w:sz w:val="20"/>
              </w:rPr>
              <w:t>Minat pelanggan terhadap air perpipaan</w:t>
            </w:r>
            <w:r>
              <w:rPr>
                <w:rFonts w:ascii="Arial"/>
                <w:spacing w:val="-14"/>
                <w:sz w:val="20"/>
              </w:rPr>
              <w:t> </w:t>
            </w:r>
            <w:r>
              <w:rPr>
                <w:rFonts w:ascii="Arial"/>
                <w:sz w:val="20"/>
              </w:rPr>
              <w:t>menurun</w:t>
            </w:r>
          </w:p>
        </w:tc>
        <w:tc>
          <w:tcPr>
            <w:tcW w:w="1886" w:type="dxa"/>
          </w:tcPr>
          <w:p>
            <w:pPr>
              <w:pStyle w:val="TableParagraph"/>
              <w:spacing w:line="237" w:lineRule="auto" w:before="11"/>
              <w:ind w:left="13" w:right="359"/>
              <w:rPr>
                <w:rFonts w:ascii="Arial"/>
                <w:sz w:val="20"/>
              </w:rPr>
            </w:pPr>
            <w:r>
              <w:rPr>
                <w:rFonts w:ascii="Arial"/>
                <w:spacing w:val="-2"/>
                <w:sz w:val="20"/>
              </w:rPr>
              <w:t>Melakukan pemeliharaan </w:t>
            </w:r>
            <w:r>
              <w:rPr>
                <w:rFonts w:ascii="Arial"/>
                <w:sz w:val="20"/>
              </w:rPr>
              <w:t>berkala pada</w:t>
            </w:r>
          </w:p>
          <w:p>
            <w:pPr>
              <w:pStyle w:val="TableParagraph"/>
              <w:spacing w:line="220" w:lineRule="exact" w:before="1"/>
              <w:ind w:left="13"/>
              <w:rPr>
                <w:rFonts w:ascii="Arial"/>
                <w:sz w:val="20"/>
              </w:rPr>
            </w:pPr>
            <w:r>
              <w:rPr>
                <w:rFonts w:ascii="Arial"/>
                <w:sz w:val="20"/>
              </w:rPr>
              <w:t>infrastrukur</w:t>
            </w:r>
            <w:r>
              <w:rPr>
                <w:rFonts w:ascii="Arial"/>
                <w:spacing w:val="-12"/>
                <w:sz w:val="20"/>
              </w:rPr>
              <w:t> </w:t>
            </w:r>
            <w:r>
              <w:rPr>
                <w:rFonts w:ascii="Arial"/>
                <w:spacing w:val="-4"/>
                <w:sz w:val="20"/>
              </w:rPr>
              <w:t>SPAM</w:t>
            </w:r>
          </w:p>
        </w:tc>
      </w:tr>
    </w:tbl>
    <w:p>
      <w:pPr>
        <w:spacing w:after="0" w:line="220" w:lineRule="exact"/>
        <w:rPr>
          <w:rFonts w:ascii="Arial"/>
          <w:sz w:val="20"/>
        </w:rPr>
        <w:sectPr>
          <w:headerReference w:type="default" r:id="rId72"/>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239" w:hRule="atLeast"/>
        </w:trPr>
        <w:tc>
          <w:tcPr>
            <w:tcW w:w="1066" w:type="dxa"/>
          </w:tcPr>
          <w:p>
            <w:pPr>
              <w:pStyle w:val="TableParagraph"/>
              <w:rPr>
                <w:rFonts w:ascii="Times New Roman"/>
                <w:sz w:val="16"/>
              </w:rPr>
            </w:pPr>
          </w:p>
        </w:tc>
        <w:tc>
          <w:tcPr>
            <w:tcW w:w="5329" w:type="dxa"/>
          </w:tcPr>
          <w:p>
            <w:pPr>
              <w:pStyle w:val="TableParagraph"/>
              <w:rPr>
                <w:rFonts w:ascii="Times New Roman"/>
                <w:sz w:val="16"/>
              </w:rPr>
            </w:pPr>
          </w:p>
        </w:tc>
        <w:tc>
          <w:tcPr>
            <w:tcW w:w="1886" w:type="dxa"/>
          </w:tcPr>
          <w:p>
            <w:pPr>
              <w:pStyle w:val="TableParagraph"/>
              <w:rPr>
                <w:rFonts w:ascii="Times New Roman"/>
                <w:sz w:val="16"/>
              </w:rPr>
            </w:pPr>
          </w:p>
        </w:tc>
        <w:tc>
          <w:tcPr>
            <w:tcW w:w="1886" w:type="dxa"/>
          </w:tcPr>
          <w:p>
            <w:pPr>
              <w:pStyle w:val="TableParagraph"/>
              <w:rPr>
                <w:rFonts w:ascii="Times New Roman"/>
                <w:sz w:val="16"/>
              </w:rPr>
            </w:pPr>
          </w:p>
        </w:tc>
        <w:tc>
          <w:tcPr>
            <w:tcW w:w="1886" w:type="dxa"/>
          </w:tcPr>
          <w:p>
            <w:pPr>
              <w:pStyle w:val="TableParagraph"/>
              <w:rPr>
                <w:rFonts w:ascii="Times New Roman"/>
                <w:sz w:val="16"/>
              </w:rPr>
            </w:pPr>
          </w:p>
        </w:tc>
        <w:tc>
          <w:tcPr>
            <w:tcW w:w="1886" w:type="dxa"/>
          </w:tcPr>
          <w:p>
            <w:pPr>
              <w:pStyle w:val="TableParagraph"/>
              <w:rPr>
                <w:rFonts w:ascii="Times New Roman"/>
                <w:sz w:val="16"/>
              </w:rPr>
            </w:pPr>
          </w:p>
        </w:tc>
        <w:tc>
          <w:tcPr>
            <w:tcW w:w="1886" w:type="dxa"/>
          </w:tcPr>
          <w:p>
            <w:pPr>
              <w:pStyle w:val="TableParagraph"/>
              <w:spacing w:line="215" w:lineRule="exact" w:before="4"/>
              <w:ind w:left="13"/>
              <w:rPr>
                <w:rFonts w:ascii="Arial"/>
                <w:sz w:val="20"/>
              </w:rPr>
            </w:pPr>
            <w:r>
              <w:rPr>
                <w:rFonts w:ascii="Arial"/>
                <w:spacing w:val="-2"/>
                <w:sz w:val="20"/>
              </w:rPr>
              <w:t>distribusi</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1.c.2)b)(4)</w:t>
            </w:r>
          </w:p>
        </w:tc>
        <w:tc>
          <w:tcPr>
            <w:tcW w:w="5329" w:type="dxa"/>
          </w:tcPr>
          <w:p>
            <w:pPr>
              <w:pStyle w:val="TableParagraph"/>
              <w:spacing w:line="215" w:lineRule="exact" w:before="4"/>
              <w:ind w:left="1142"/>
              <w:rPr>
                <w:rFonts w:ascii="Arial"/>
                <w:sz w:val="20"/>
              </w:rPr>
            </w:pPr>
            <w:r>
              <w:rPr>
                <w:rFonts w:ascii="Arial"/>
                <w:sz w:val="20"/>
              </w:rPr>
              <w:t>Produktivitas</w:t>
            </w:r>
            <w:r>
              <w:rPr>
                <w:rFonts w:ascii="Arial"/>
                <w:spacing w:val="-14"/>
                <w:sz w:val="20"/>
              </w:rPr>
              <w:t> </w:t>
            </w:r>
            <w:r>
              <w:rPr>
                <w:rFonts w:ascii="Arial"/>
                <w:sz w:val="20"/>
              </w:rPr>
              <w:t>Pemanfaatan</w:t>
            </w:r>
            <w:r>
              <w:rPr>
                <w:rFonts w:ascii="Arial"/>
                <w:spacing w:val="-14"/>
                <w:sz w:val="20"/>
              </w:rPr>
              <w:t> </w:t>
            </w:r>
            <w:r>
              <w:rPr>
                <w:rFonts w:ascii="Arial"/>
                <w:sz w:val="20"/>
              </w:rPr>
              <w:t>Instalasi</w:t>
            </w:r>
            <w:r>
              <w:rPr>
                <w:rFonts w:ascii="Arial"/>
                <w:spacing w:val="-7"/>
                <w:sz w:val="20"/>
              </w:rPr>
              <w:t> </w:t>
            </w:r>
            <w:r>
              <w:rPr>
                <w:rFonts w:ascii="Arial"/>
                <w:spacing w:val="-2"/>
                <w:sz w:val="20"/>
              </w:rPr>
              <w:t>Produksi</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770" w:hRule="atLeast"/>
        </w:trPr>
        <w:tc>
          <w:tcPr>
            <w:tcW w:w="1066" w:type="dxa"/>
          </w:tcPr>
          <w:p>
            <w:pPr>
              <w:pStyle w:val="TableParagraph"/>
              <w:spacing w:before="4"/>
              <w:ind w:left="9"/>
              <w:rPr>
                <w:rFonts w:ascii="Arial"/>
                <w:sz w:val="20"/>
              </w:rPr>
            </w:pPr>
            <w:r>
              <w:rPr>
                <w:rFonts w:ascii="Arial"/>
                <w:spacing w:val="-2"/>
                <w:sz w:val="20"/>
              </w:rPr>
              <w:t>1.c.2)b)(5)</w:t>
            </w:r>
          </w:p>
        </w:tc>
        <w:tc>
          <w:tcPr>
            <w:tcW w:w="5329" w:type="dxa"/>
          </w:tcPr>
          <w:p>
            <w:pPr>
              <w:pStyle w:val="TableParagraph"/>
              <w:spacing w:before="4"/>
              <w:ind w:left="1142"/>
              <w:rPr>
                <w:rFonts w:ascii="Arial"/>
                <w:sz w:val="20"/>
              </w:rPr>
            </w:pPr>
            <w:r>
              <w:rPr>
                <w:rFonts w:ascii="Arial"/>
                <w:sz w:val="20"/>
              </w:rPr>
              <w:t>Tingkat</w:t>
            </w:r>
            <w:r>
              <w:rPr>
                <w:rFonts w:ascii="Arial"/>
                <w:spacing w:val="-10"/>
                <w:sz w:val="20"/>
              </w:rPr>
              <w:t> </w:t>
            </w:r>
            <w:r>
              <w:rPr>
                <w:rFonts w:ascii="Arial"/>
                <w:sz w:val="20"/>
              </w:rPr>
              <w:t>Kehilangan</w:t>
            </w:r>
            <w:r>
              <w:rPr>
                <w:rFonts w:ascii="Arial"/>
                <w:spacing w:val="-7"/>
                <w:sz w:val="20"/>
              </w:rPr>
              <w:t> </w:t>
            </w:r>
            <w:r>
              <w:rPr>
                <w:rFonts w:ascii="Arial"/>
                <w:spacing w:val="-5"/>
                <w:sz w:val="20"/>
              </w:rPr>
              <w:t>Air</w:t>
            </w:r>
          </w:p>
        </w:tc>
        <w:tc>
          <w:tcPr>
            <w:tcW w:w="1886" w:type="dxa"/>
          </w:tcPr>
          <w:p>
            <w:pPr>
              <w:pStyle w:val="TableParagraph"/>
              <w:spacing w:before="4"/>
              <w:ind w:left="9"/>
              <w:rPr>
                <w:rFonts w:ascii="Arial"/>
                <w:sz w:val="20"/>
              </w:rPr>
            </w:pPr>
            <w:r>
              <w:rPr>
                <w:rFonts w:ascii="Arial"/>
                <w:spacing w:val="-2"/>
                <w:sz w:val="20"/>
              </w:rPr>
              <w:t>52,59%</w:t>
            </w:r>
          </w:p>
        </w:tc>
        <w:tc>
          <w:tcPr>
            <w:tcW w:w="1886" w:type="dxa"/>
          </w:tcPr>
          <w:p>
            <w:pPr>
              <w:pStyle w:val="TableParagraph"/>
              <w:spacing w:before="4"/>
              <w:ind w:left="10"/>
              <w:rPr>
                <w:rFonts w:ascii="Arial" w:hAnsi="Arial"/>
                <w:sz w:val="20"/>
              </w:rPr>
            </w:pPr>
            <w:r>
              <w:rPr>
                <w:rFonts w:ascii="Arial" w:hAnsi="Arial"/>
                <w:spacing w:val="-4"/>
                <w:sz w:val="20"/>
              </w:rPr>
              <w:t>≤20%</w:t>
            </w:r>
          </w:p>
        </w:tc>
        <w:tc>
          <w:tcPr>
            <w:tcW w:w="1886" w:type="dxa"/>
          </w:tcPr>
          <w:p>
            <w:pPr>
              <w:pStyle w:val="TableParagraph"/>
              <w:spacing w:before="4"/>
              <w:ind w:left="11" w:right="25"/>
              <w:rPr>
                <w:rFonts w:ascii="Arial"/>
                <w:sz w:val="20"/>
              </w:rPr>
            </w:pPr>
            <w:r>
              <w:rPr>
                <w:rFonts w:ascii="Arial"/>
                <w:sz w:val="20"/>
              </w:rPr>
              <w:t>kerusakan instalasi distribusi pada pipa tersier</w:t>
            </w:r>
            <w:r>
              <w:rPr>
                <w:rFonts w:ascii="Arial"/>
                <w:spacing w:val="-14"/>
                <w:sz w:val="20"/>
              </w:rPr>
              <w:t> </w:t>
            </w:r>
            <w:r>
              <w:rPr>
                <w:rFonts w:ascii="Arial"/>
                <w:sz w:val="20"/>
              </w:rPr>
              <w:t>dan</w:t>
            </w:r>
            <w:r>
              <w:rPr>
                <w:rFonts w:ascii="Arial"/>
                <w:spacing w:val="-14"/>
                <w:sz w:val="20"/>
              </w:rPr>
              <w:t> </w:t>
            </w:r>
            <w:r>
              <w:rPr>
                <w:rFonts w:ascii="Arial"/>
                <w:sz w:val="20"/>
              </w:rPr>
              <w:t>sekunder karena proyek pemerintah seperti pelebaran jalan dan pembuatan</w:t>
            </w:r>
            <w:r>
              <w:rPr>
                <w:rFonts w:ascii="Arial"/>
                <w:spacing w:val="-14"/>
                <w:sz w:val="20"/>
              </w:rPr>
              <w:t> </w:t>
            </w:r>
            <w:r>
              <w:rPr>
                <w:rFonts w:ascii="Arial"/>
                <w:sz w:val="20"/>
              </w:rPr>
              <w:t>drainase serta selain itu karena</w:t>
            </w:r>
            <w:r>
              <w:rPr>
                <w:rFonts w:ascii="Arial"/>
                <w:spacing w:val="-14"/>
                <w:sz w:val="20"/>
              </w:rPr>
              <w:t> </w:t>
            </w:r>
            <w:r>
              <w:rPr>
                <w:rFonts w:ascii="Arial"/>
                <w:sz w:val="20"/>
              </w:rPr>
              <w:t>pemasangan pipa internet</w:t>
            </w:r>
          </w:p>
        </w:tc>
        <w:tc>
          <w:tcPr>
            <w:tcW w:w="1886" w:type="dxa"/>
          </w:tcPr>
          <w:p>
            <w:pPr>
              <w:pStyle w:val="TableParagraph"/>
              <w:spacing w:before="4"/>
              <w:ind w:left="12" w:right="602"/>
              <w:rPr>
                <w:rFonts w:ascii="Arial"/>
                <w:sz w:val="20"/>
              </w:rPr>
            </w:pPr>
            <w:r>
              <w:rPr>
                <w:rFonts w:ascii="Arial"/>
                <w:sz w:val="20"/>
              </w:rPr>
              <w:t>Kebocoran</w:t>
            </w:r>
            <w:r>
              <w:rPr>
                <w:rFonts w:ascii="Arial"/>
                <w:spacing w:val="-14"/>
                <w:sz w:val="20"/>
              </w:rPr>
              <w:t> </w:t>
            </w:r>
            <w:r>
              <w:rPr>
                <w:rFonts w:ascii="Arial"/>
                <w:sz w:val="20"/>
              </w:rPr>
              <w:t>air sangat tinggi</w:t>
            </w:r>
          </w:p>
        </w:tc>
        <w:tc>
          <w:tcPr>
            <w:tcW w:w="1886" w:type="dxa"/>
          </w:tcPr>
          <w:p>
            <w:pPr>
              <w:pStyle w:val="TableParagraph"/>
              <w:spacing w:before="4"/>
              <w:ind w:left="13" w:right="145"/>
              <w:rPr>
                <w:rFonts w:ascii="Arial"/>
                <w:sz w:val="20"/>
              </w:rPr>
            </w:pPr>
            <w:r>
              <w:rPr>
                <w:rFonts w:ascii="Arial"/>
                <w:sz w:val="20"/>
              </w:rPr>
              <w:t>Melakukan upaya mengurangi NRW distribusi dengan peremajaan pipa </w:t>
            </w:r>
            <w:r>
              <w:rPr>
                <w:rFonts w:ascii="Arial"/>
                <w:spacing w:val="-2"/>
                <w:sz w:val="20"/>
              </w:rPr>
              <w:t>distribusi, memaksimalkan </w:t>
            </w:r>
            <w:r>
              <w:rPr>
                <w:rFonts w:ascii="Arial"/>
                <w:sz w:val="20"/>
              </w:rPr>
              <w:t>upaya</w:t>
            </w:r>
            <w:r>
              <w:rPr>
                <w:rFonts w:ascii="Arial"/>
                <w:spacing w:val="-14"/>
                <w:sz w:val="20"/>
              </w:rPr>
              <w:t> </w:t>
            </w:r>
            <w:r>
              <w:rPr>
                <w:rFonts w:ascii="Arial"/>
                <w:sz w:val="20"/>
              </w:rPr>
              <w:t>penggantian water meter pelanggan yang rusak, dan</w:t>
            </w:r>
          </w:p>
          <w:p>
            <w:pPr>
              <w:pStyle w:val="TableParagraph"/>
              <w:spacing w:line="226" w:lineRule="exact"/>
              <w:ind w:left="13"/>
              <w:rPr>
                <w:rFonts w:ascii="Arial"/>
                <w:sz w:val="20"/>
              </w:rPr>
            </w:pPr>
            <w:r>
              <w:rPr>
                <w:rFonts w:ascii="Arial"/>
                <w:spacing w:val="-2"/>
                <w:sz w:val="20"/>
              </w:rPr>
              <w:t>mengoptimalkan </w:t>
            </w:r>
            <w:r>
              <w:rPr>
                <w:rFonts w:ascii="Arial"/>
                <w:spacing w:val="-4"/>
                <w:sz w:val="20"/>
              </w:rPr>
              <w:t>DMA.</w:t>
            </w:r>
          </w:p>
        </w:tc>
      </w:tr>
      <w:tr>
        <w:trPr>
          <w:trHeight w:val="1391" w:hRule="atLeast"/>
        </w:trPr>
        <w:tc>
          <w:tcPr>
            <w:tcW w:w="1066" w:type="dxa"/>
          </w:tcPr>
          <w:p>
            <w:pPr>
              <w:pStyle w:val="TableParagraph"/>
              <w:spacing w:before="9"/>
              <w:ind w:left="9"/>
              <w:rPr>
                <w:rFonts w:ascii="Arial"/>
                <w:sz w:val="20"/>
              </w:rPr>
            </w:pPr>
            <w:r>
              <w:rPr>
                <w:rFonts w:ascii="Arial"/>
                <w:spacing w:val="-2"/>
                <w:sz w:val="20"/>
              </w:rPr>
              <w:t>1.c.2)b)(6)</w:t>
            </w:r>
          </w:p>
        </w:tc>
        <w:tc>
          <w:tcPr>
            <w:tcW w:w="5329" w:type="dxa"/>
          </w:tcPr>
          <w:p>
            <w:pPr>
              <w:pStyle w:val="TableParagraph"/>
              <w:spacing w:before="9"/>
              <w:ind w:left="1142"/>
              <w:rPr>
                <w:rFonts w:ascii="Arial"/>
                <w:sz w:val="20"/>
              </w:rPr>
            </w:pPr>
            <w:r>
              <w:rPr>
                <w:rFonts w:ascii="Arial"/>
                <w:sz w:val="20"/>
              </w:rPr>
              <w:t>Peneraan</w:t>
            </w:r>
            <w:r>
              <w:rPr>
                <w:rFonts w:ascii="Arial"/>
                <w:spacing w:val="-8"/>
                <w:sz w:val="20"/>
              </w:rPr>
              <w:t> </w:t>
            </w:r>
            <w:r>
              <w:rPr>
                <w:rFonts w:ascii="Arial"/>
                <w:sz w:val="20"/>
              </w:rPr>
              <w:t>Meter</w:t>
            </w:r>
            <w:r>
              <w:rPr>
                <w:rFonts w:ascii="Arial"/>
                <w:spacing w:val="-7"/>
                <w:sz w:val="20"/>
              </w:rPr>
              <w:t> </w:t>
            </w:r>
            <w:r>
              <w:rPr>
                <w:rFonts w:ascii="Arial"/>
                <w:spacing w:val="-5"/>
                <w:sz w:val="20"/>
              </w:rPr>
              <w:t>Air</w:t>
            </w:r>
          </w:p>
        </w:tc>
        <w:tc>
          <w:tcPr>
            <w:tcW w:w="1886" w:type="dxa"/>
          </w:tcPr>
          <w:p>
            <w:pPr>
              <w:pStyle w:val="TableParagraph"/>
              <w:spacing w:before="9"/>
              <w:ind w:left="9"/>
              <w:rPr>
                <w:rFonts w:ascii="Arial"/>
                <w:sz w:val="20"/>
              </w:rPr>
            </w:pPr>
            <w:r>
              <w:rPr>
                <w:rFonts w:ascii="Arial"/>
                <w:spacing w:val="-5"/>
                <w:sz w:val="20"/>
              </w:rPr>
              <w:t>0%</w:t>
            </w:r>
          </w:p>
        </w:tc>
        <w:tc>
          <w:tcPr>
            <w:tcW w:w="1886" w:type="dxa"/>
          </w:tcPr>
          <w:p>
            <w:pPr>
              <w:pStyle w:val="TableParagraph"/>
              <w:spacing w:before="9"/>
              <w:ind w:left="10"/>
              <w:rPr>
                <w:rFonts w:ascii="Arial"/>
                <w:sz w:val="20"/>
              </w:rPr>
            </w:pPr>
            <w:r>
              <w:rPr>
                <w:rFonts w:ascii="Arial"/>
                <w:spacing w:val="-2"/>
                <w:sz w:val="20"/>
              </w:rPr>
              <w:t>&gt;20%-</w:t>
            </w:r>
            <w:r>
              <w:rPr>
                <w:rFonts w:ascii="Arial"/>
                <w:spacing w:val="-5"/>
                <w:sz w:val="20"/>
              </w:rPr>
              <w:t>25%</w:t>
            </w:r>
          </w:p>
        </w:tc>
        <w:tc>
          <w:tcPr>
            <w:tcW w:w="1886" w:type="dxa"/>
          </w:tcPr>
          <w:p>
            <w:pPr>
              <w:pStyle w:val="TableParagraph"/>
              <w:spacing w:before="9"/>
              <w:ind w:left="11" w:right="225"/>
              <w:rPr>
                <w:rFonts w:ascii="Arial"/>
                <w:sz w:val="20"/>
              </w:rPr>
            </w:pPr>
            <w:r>
              <w:rPr>
                <w:rFonts w:ascii="Arial"/>
                <w:spacing w:val="-2"/>
                <w:sz w:val="20"/>
              </w:rPr>
              <w:t>Perumdam </w:t>
            </w:r>
            <w:r>
              <w:rPr>
                <w:rFonts w:ascii="Arial"/>
                <w:sz w:val="20"/>
              </w:rPr>
              <w:t>Palangka Raya belum maksimal dalam mengganti dan</w:t>
            </w:r>
            <w:r>
              <w:rPr>
                <w:rFonts w:ascii="Arial"/>
                <w:spacing w:val="-14"/>
                <w:sz w:val="20"/>
              </w:rPr>
              <w:t> </w:t>
            </w:r>
            <w:r>
              <w:rPr>
                <w:rFonts w:ascii="Arial"/>
                <w:sz w:val="20"/>
              </w:rPr>
              <w:t>mengkalibrasi</w:t>
            </w:r>
          </w:p>
          <w:p>
            <w:pPr>
              <w:pStyle w:val="TableParagraph"/>
              <w:spacing w:line="213" w:lineRule="exact"/>
              <w:ind w:left="11"/>
              <w:rPr>
                <w:rFonts w:ascii="Arial"/>
                <w:sz w:val="20"/>
              </w:rPr>
            </w:pPr>
            <w:r>
              <w:rPr>
                <w:rFonts w:ascii="Arial"/>
                <w:sz w:val="20"/>
              </w:rPr>
              <w:t>meter</w:t>
            </w:r>
            <w:r>
              <w:rPr>
                <w:rFonts w:ascii="Arial"/>
                <w:spacing w:val="-5"/>
                <w:sz w:val="20"/>
              </w:rPr>
              <w:t> </w:t>
            </w:r>
            <w:r>
              <w:rPr>
                <w:rFonts w:ascii="Arial"/>
                <w:sz w:val="20"/>
              </w:rPr>
              <w:t>air</w:t>
            </w:r>
            <w:r>
              <w:rPr>
                <w:rFonts w:ascii="Arial"/>
                <w:spacing w:val="-3"/>
                <w:sz w:val="20"/>
              </w:rPr>
              <w:t> </w:t>
            </w:r>
            <w:r>
              <w:rPr>
                <w:rFonts w:ascii="Arial"/>
                <w:spacing w:val="-2"/>
                <w:sz w:val="20"/>
              </w:rPr>
              <w:t>pelanggan</w:t>
            </w:r>
          </w:p>
        </w:tc>
        <w:tc>
          <w:tcPr>
            <w:tcW w:w="1886" w:type="dxa"/>
          </w:tcPr>
          <w:p>
            <w:pPr>
              <w:pStyle w:val="TableParagraph"/>
              <w:spacing w:line="237" w:lineRule="auto" w:before="10"/>
              <w:ind w:left="12" w:right="435"/>
              <w:rPr>
                <w:rFonts w:ascii="Arial"/>
                <w:sz w:val="20"/>
              </w:rPr>
            </w:pPr>
            <w:r>
              <w:rPr>
                <w:rFonts w:ascii="Arial"/>
                <w:sz w:val="20"/>
              </w:rPr>
              <w:t>Water meter </w:t>
            </w:r>
            <w:r>
              <w:rPr>
                <w:rFonts w:ascii="Arial"/>
                <w:spacing w:val="-2"/>
                <w:sz w:val="20"/>
              </w:rPr>
              <w:t>pelanggan </w:t>
            </w:r>
            <w:r>
              <w:rPr>
                <w:rFonts w:ascii="Arial"/>
                <w:sz w:val="20"/>
              </w:rPr>
              <w:t>berpotensi</w:t>
            </w:r>
            <w:r>
              <w:rPr>
                <w:rFonts w:ascii="Arial"/>
                <w:spacing w:val="-14"/>
                <w:sz w:val="20"/>
              </w:rPr>
              <w:t> </w:t>
            </w:r>
            <w:r>
              <w:rPr>
                <w:rFonts w:ascii="Arial"/>
                <w:sz w:val="20"/>
              </w:rPr>
              <w:t>tidak </w:t>
            </w:r>
            <w:r>
              <w:rPr>
                <w:rFonts w:ascii="Arial"/>
                <w:spacing w:val="-2"/>
                <w:sz w:val="20"/>
              </w:rPr>
              <w:t>akurat</w:t>
            </w:r>
          </w:p>
        </w:tc>
        <w:tc>
          <w:tcPr>
            <w:tcW w:w="1886" w:type="dxa"/>
          </w:tcPr>
          <w:p>
            <w:pPr>
              <w:pStyle w:val="TableParagraph"/>
              <w:spacing w:line="237" w:lineRule="auto" w:before="10"/>
              <w:ind w:left="13"/>
              <w:rPr>
                <w:rFonts w:ascii="Arial"/>
                <w:sz w:val="20"/>
              </w:rPr>
            </w:pPr>
            <w:r>
              <w:rPr>
                <w:rFonts w:ascii="Arial"/>
                <w:sz w:val="20"/>
              </w:rPr>
              <w:t>Melakukan tera dan kalibrasi</w:t>
            </w:r>
            <w:r>
              <w:rPr>
                <w:rFonts w:ascii="Arial"/>
                <w:spacing w:val="-14"/>
                <w:sz w:val="20"/>
              </w:rPr>
              <w:t> </w:t>
            </w:r>
            <w:r>
              <w:rPr>
                <w:rFonts w:ascii="Arial"/>
                <w:sz w:val="20"/>
              </w:rPr>
              <w:t>water</w:t>
            </w:r>
            <w:r>
              <w:rPr>
                <w:rFonts w:ascii="Arial"/>
                <w:spacing w:val="-14"/>
                <w:sz w:val="20"/>
              </w:rPr>
              <w:t> </w:t>
            </w:r>
            <w:r>
              <w:rPr>
                <w:rFonts w:ascii="Arial"/>
                <w:sz w:val="20"/>
              </w:rPr>
              <w:t>meter minimal 20% dari jumlah pelanggan</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1.c.2)b)(7)</w:t>
            </w:r>
          </w:p>
        </w:tc>
        <w:tc>
          <w:tcPr>
            <w:tcW w:w="5329" w:type="dxa"/>
          </w:tcPr>
          <w:p>
            <w:pPr>
              <w:pStyle w:val="TableParagraph"/>
              <w:spacing w:line="215" w:lineRule="exact" w:before="4"/>
              <w:ind w:left="1142"/>
              <w:rPr>
                <w:rFonts w:ascii="Arial"/>
                <w:sz w:val="20"/>
              </w:rPr>
            </w:pPr>
            <w:r>
              <w:rPr>
                <w:rFonts w:ascii="Arial"/>
                <w:sz w:val="20"/>
              </w:rPr>
              <w:t>Kecepatan</w:t>
            </w:r>
            <w:r>
              <w:rPr>
                <w:rFonts w:ascii="Arial"/>
                <w:spacing w:val="-13"/>
                <w:sz w:val="20"/>
              </w:rPr>
              <w:t> </w:t>
            </w:r>
            <w:r>
              <w:rPr>
                <w:rFonts w:ascii="Arial"/>
                <w:sz w:val="20"/>
              </w:rPr>
              <w:t>Penyambungan</w:t>
            </w:r>
            <w:r>
              <w:rPr>
                <w:rFonts w:ascii="Arial"/>
                <w:spacing w:val="-12"/>
                <w:sz w:val="20"/>
              </w:rPr>
              <w:t> </w:t>
            </w:r>
            <w:r>
              <w:rPr>
                <w:rFonts w:ascii="Arial"/>
                <w:spacing w:val="-4"/>
                <w:sz w:val="20"/>
              </w:rPr>
              <w:t>Baru</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44" w:hRule="atLeast"/>
        </w:trPr>
        <w:tc>
          <w:tcPr>
            <w:tcW w:w="1066" w:type="dxa"/>
          </w:tcPr>
          <w:p>
            <w:pPr>
              <w:pStyle w:val="TableParagraph"/>
              <w:spacing w:line="220" w:lineRule="exact" w:before="4"/>
              <w:ind w:left="9"/>
              <w:rPr>
                <w:rFonts w:ascii="Arial"/>
                <w:sz w:val="20"/>
              </w:rPr>
            </w:pPr>
            <w:r>
              <w:rPr>
                <w:rFonts w:ascii="Arial"/>
                <w:spacing w:val="-2"/>
                <w:sz w:val="20"/>
              </w:rPr>
              <w:t>1.c.2)b)(8)</w:t>
            </w:r>
          </w:p>
        </w:tc>
        <w:tc>
          <w:tcPr>
            <w:tcW w:w="5329" w:type="dxa"/>
          </w:tcPr>
          <w:p>
            <w:pPr>
              <w:pStyle w:val="TableParagraph"/>
              <w:spacing w:line="220" w:lineRule="exact" w:before="4"/>
              <w:ind w:left="1142"/>
              <w:rPr>
                <w:rFonts w:ascii="Arial"/>
                <w:sz w:val="20"/>
              </w:rPr>
            </w:pPr>
            <w:r>
              <w:rPr>
                <w:rFonts w:ascii="Arial"/>
                <w:sz w:val="20"/>
              </w:rPr>
              <w:t>Kemampuan</w:t>
            </w:r>
            <w:r>
              <w:rPr>
                <w:rFonts w:ascii="Arial"/>
                <w:spacing w:val="-13"/>
                <w:sz w:val="20"/>
              </w:rPr>
              <w:t> </w:t>
            </w:r>
            <w:r>
              <w:rPr>
                <w:rFonts w:ascii="Arial"/>
                <w:sz w:val="20"/>
              </w:rPr>
              <w:t>Penanganan</w:t>
            </w:r>
            <w:r>
              <w:rPr>
                <w:rFonts w:ascii="Arial"/>
                <w:spacing w:val="-12"/>
                <w:sz w:val="20"/>
              </w:rPr>
              <w:t> </w:t>
            </w:r>
            <w:r>
              <w:rPr>
                <w:rFonts w:ascii="Arial"/>
                <w:spacing w:val="-2"/>
                <w:sz w:val="20"/>
              </w:rPr>
              <w:t>Pengaduan</w:t>
            </w:r>
          </w:p>
        </w:tc>
        <w:tc>
          <w:tcPr>
            <w:tcW w:w="1886" w:type="dxa"/>
          </w:tcPr>
          <w:p>
            <w:pPr>
              <w:pStyle w:val="TableParagraph"/>
              <w:spacing w:line="220" w:lineRule="exact" w:before="4"/>
              <w:ind w:left="9"/>
              <w:rPr>
                <w:rFonts w:ascii="Arial"/>
                <w:sz w:val="20"/>
              </w:rPr>
            </w:pPr>
            <w:r>
              <w:rPr>
                <w:rFonts w:ascii="Arial"/>
                <w:spacing w:val="-10"/>
                <w:sz w:val="20"/>
              </w:rPr>
              <w:t>-</w:t>
            </w:r>
          </w:p>
        </w:tc>
        <w:tc>
          <w:tcPr>
            <w:tcW w:w="1886" w:type="dxa"/>
          </w:tcPr>
          <w:p>
            <w:pPr>
              <w:pStyle w:val="TableParagraph"/>
              <w:spacing w:line="220" w:lineRule="exact" w:before="4"/>
              <w:ind w:left="10"/>
              <w:rPr>
                <w:rFonts w:ascii="Arial"/>
                <w:sz w:val="20"/>
              </w:rPr>
            </w:pPr>
            <w:r>
              <w:rPr>
                <w:rFonts w:ascii="Arial"/>
                <w:spacing w:val="-10"/>
                <w:sz w:val="20"/>
              </w:rPr>
              <w:t>-</w:t>
            </w:r>
          </w:p>
        </w:tc>
        <w:tc>
          <w:tcPr>
            <w:tcW w:w="1886" w:type="dxa"/>
          </w:tcPr>
          <w:p>
            <w:pPr>
              <w:pStyle w:val="TableParagraph"/>
              <w:spacing w:line="220" w:lineRule="exact" w:before="4"/>
              <w:ind w:left="11"/>
              <w:rPr>
                <w:rFonts w:ascii="Arial"/>
                <w:sz w:val="20"/>
              </w:rPr>
            </w:pPr>
            <w:r>
              <w:rPr>
                <w:rFonts w:ascii="Arial"/>
                <w:spacing w:val="-10"/>
                <w:sz w:val="20"/>
              </w:rPr>
              <w:t>-</w:t>
            </w:r>
          </w:p>
        </w:tc>
        <w:tc>
          <w:tcPr>
            <w:tcW w:w="1886" w:type="dxa"/>
          </w:tcPr>
          <w:p>
            <w:pPr>
              <w:pStyle w:val="TableParagraph"/>
              <w:spacing w:line="220" w:lineRule="exact" w:before="4"/>
              <w:ind w:left="12"/>
              <w:rPr>
                <w:rFonts w:ascii="Arial"/>
                <w:sz w:val="20"/>
              </w:rPr>
            </w:pPr>
            <w:r>
              <w:rPr>
                <w:rFonts w:ascii="Arial"/>
                <w:spacing w:val="-10"/>
                <w:sz w:val="20"/>
              </w:rPr>
              <w:t>-</w:t>
            </w:r>
          </w:p>
        </w:tc>
        <w:tc>
          <w:tcPr>
            <w:tcW w:w="1886" w:type="dxa"/>
          </w:tcPr>
          <w:p>
            <w:pPr>
              <w:pStyle w:val="TableParagraph"/>
              <w:spacing w:line="220"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1.c.2)b)(9)</w:t>
            </w:r>
          </w:p>
        </w:tc>
        <w:tc>
          <w:tcPr>
            <w:tcW w:w="5329" w:type="dxa"/>
          </w:tcPr>
          <w:p>
            <w:pPr>
              <w:pStyle w:val="TableParagraph"/>
              <w:spacing w:line="215" w:lineRule="exact" w:before="4"/>
              <w:ind w:left="1142"/>
              <w:rPr>
                <w:rFonts w:ascii="Arial"/>
                <w:sz w:val="20"/>
              </w:rPr>
            </w:pPr>
            <w:r>
              <w:rPr>
                <w:rFonts w:ascii="Arial"/>
                <w:sz w:val="20"/>
              </w:rPr>
              <w:t>Kemudahan</w:t>
            </w:r>
            <w:r>
              <w:rPr>
                <w:rFonts w:ascii="Arial"/>
                <w:spacing w:val="-9"/>
                <w:sz w:val="20"/>
              </w:rPr>
              <w:t> </w:t>
            </w:r>
            <w:r>
              <w:rPr>
                <w:rFonts w:ascii="Arial"/>
                <w:spacing w:val="-2"/>
                <w:sz w:val="20"/>
              </w:rPr>
              <w:t>Pelayanan</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4" w:hRule="atLeast"/>
        </w:trPr>
        <w:tc>
          <w:tcPr>
            <w:tcW w:w="1066" w:type="dxa"/>
          </w:tcPr>
          <w:p>
            <w:pPr>
              <w:pStyle w:val="TableParagraph"/>
              <w:spacing w:line="210" w:lineRule="exact" w:before="4"/>
              <w:ind w:left="9"/>
              <w:rPr>
                <w:rFonts w:ascii="Arial"/>
                <w:sz w:val="20"/>
              </w:rPr>
            </w:pPr>
            <w:r>
              <w:rPr>
                <w:rFonts w:ascii="Arial"/>
                <w:spacing w:val="-2"/>
                <w:sz w:val="20"/>
              </w:rPr>
              <w:t>1.c.2)b)(10)</w:t>
            </w:r>
          </w:p>
        </w:tc>
        <w:tc>
          <w:tcPr>
            <w:tcW w:w="5329" w:type="dxa"/>
          </w:tcPr>
          <w:p>
            <w:pPr>
              <w:pStyle w:val="TableParagraph"/>
              <w:spacing w:line="210" w:lineRule="exact" w:before="4"/>
              <w:ind w:left="1142"/>
              <w:rPr>
                <w:rFonts w:ascii="Arial"/>
                <w:sz w:val="20"/>
              </w:rPr>
            </w:pPr>
            <w:r>
              <w:rPr>
                <w:rFonts w:ascii="Arial"/>
                <w:sz w:val="20"/>
              </w:rPr>
              <w:t>Rasio</w:t>
            </w:r>
            <w:r>
              <w:rPr>
                <w:rFonts w:ascii="Arial"/>
                <w:spacing w:val="-8"/>
                <w:sz w:val="20"/>
              </w:rPr>
              <w:t> </w:t>
            </w:r>
            <w:r>
              <w:rPr>
                <w:rFonts w:ascii="Arial"/>
                <w:sz w:val="20"/>
              </w:rPr>
              <w:t>Karyawan</w:t>
            </w:r>
            <w:r>
              <w:rPr>
                <w:rFonts w:ascii="Arial"/>
                <w:spacing w:val="-8"/>
                <w:sz w:val="20"/>
              </w:rPr>
              <w:t> </w:t>
            </w:r>
            <w:r>
              <w:rPr>
                <w:rFonts w:ascii="Arial"/>
                <w:sz w:val="20"/>
              </w:rPr>
              <w:t>per</w:t>
            </w:r>
            <w:r>
              <w:rPr>
                <w:rFonts w:ascii="Arial"/>
                <w:spacing w:val="-8"/>
                <w:sz w:val="20"/>
              </w:rPr>
              <w:t> </w:t>
            </w:r>
            <w:r>
              <w:rPr>
                <w:rFonts w:ascii="Arial"/>
                <w:sz w:val="20"/>
              </w:rPr>
              <w:t>1000</w:t>
            </w:r>
            <w:r>
              <w:rPr>
                <w:rFonts w:ascii="Arial"/>
                <w:spacing w:val="-7"/>
                <w:sz w:val="20"/>
              </w:rPr>
              <w:t> </w:t>
            </w:r>
            <w:r>
              <w:rPr>
                <w:rFonts w:ascii="Arial"/>
                <w:spacing w:val="-2"/>
                <w:sz w:val="20"/>
              </w:rPr>
              <w:t>Pelanggan</w:t>
            </w:r>
          </w:p>
        </w:tc>
        <w:tc>
          <w:tcPr>
            <w:tcW w:w="1886" w:type="dxa"/>
            <w:tcBorders>
              <w:bottom w:val="single" w:sz="12" w:space="0" w:color="000000"/>
            </w:tcBorders>
          </w:tcPr>
          <w:p>
            <w:pPr>
              <w:pStyle w:val="TableParagraph"/>
              <w:spacing w:line="210" w:lineRule="exact" w:before="4"/>
              <w:ind w:left="9"/>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0"/>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1"/>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2"/>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3"/>
              <w:rPr>
                <w:rFonts w:ascii="Arial"/>
                <w:sz w:val="20"/>
              </w:rPr>
            </w:pPr>
            <w:r>
              <w:rPr>
                <w:rFonts w:ascii="Arial"/>
                <w:spacing w:val="-10"/>
                <w:sz w:val="20"/>
              </w:rPr>
              <w:t>-</w:t>
            </w:r>
          </w:p>
        </w:tc>
      </w:tr>
      <w:tr>
        <w:trPr>
          <w:trHeight w:val="234" w:hRule="atLeast"/>
        </w:trPr>
        <w:tc>
          <w:tcPr>
            <w:tcW w:w="1066" w:type="dxa"/>
          </w:tcPr>
          <w:p>
            <w:pPr>
              <w:pStyle w:val="TableParagraph"/>
              <w:spacing w:line="214" w:lineRule="exact"/>
              <w:ind w:left="9"/>
              <w:rPr>
                <w:rFonts w:ascii="Arial"/>
                <w:sz w:val="20"/>
              </w:rPr>
            </w:pPr>
            <w:r>
              <w:rPr>
                <w:rFonts w:ascii="Arial"/>
                <w:spacing w:val="-2"/>
                <w:sz w:val="20"/>
              </w:rPr>
              <w:t>1.c.2)c)</w:t>
            </w:r>
          </w:p>
        </w:tc>
        <w:tc>
          <w:tcPr>
            <w:tcW w:w="5329" w:type="dxa"/>
          </w:tcPr>
          <w:p>
            <w:pPr>
              <w:pStyle w:val="TableParagraph"/>
              <w:spacing w:line="214" w:lineRule="exact"/>
              <w:ind w:left="858"/>
              <w:rPr>
                <w:rFonts w:ascii="Arial"/>
                <w:sz w:val="20"/>
              </w:rPr>
            </w:pPr>
            <w:r>
              <w:rPr>
                <w:rFonts w:ascii="Arial"/>
                <w:sz w:val="20"/>
              </w:rPr>
              <w:t>Aspek</w:t>
            </w:r>
            <w:r>
              <w:rPr>
                <w:rFonts w:ascii="Arial"/>
                <w:spacing w:val="-8"/>
                <w:sz w:val="20"/>
              </w:rPr>
              <w:t> </w:t>
            </w:r>
            <w:r>
              <w:rPr>
                <w:rFonts w:ascii="Arial"/>
                <w:spacing w:val="-2"/>
                <w:sz w:val="20"/>
              </w:rPr>
              <w:t>Administratif</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1.c.2)c)(1)</w:t>
            </w:r>
          </w:p>
        </w:tc>
        <w:tc>
          <w:tcPr>
            <w:tcW w:w="5329" w:type="dxa"/>
          </w:tcPr>
          <w:p>
            <w:pPr>
              <w:pStyle w:val="TableParagraph"/>
              <w:spacing w:line="215" w:lineRule="exact" w:before="4"/>
              <w:ind w:left="1142"/>
              <w:rPr>
                <w:rFonts w:ascii="Arial"/>
                <w:sz w:val="20"/>
              </w:rPr>
            </w:pPr>
            <w:r>
              <w:rPr>
                <w:rFonts w:ascii="Arial"/>
                <w:sz w:val="20"/>
              </w:rPr>
              <w:t>Rencana</w:t>
            </w:r>
            <w:r>
              <w:rPr>
                <w:rFonts w:ascii="Arial"/>
                <w:spacing w:val="-10"/>
                <w:sz w:val="20"/>
              </w:rPr>
              <w:t> </w:t>
            </w:r>
            <w:r>
              <w:rPr>
                <w:rFonts w:ascii="Arial"/>
                <w:sz w:val="20"/>
              </w:rPr>
              <w:t>Jangka</w:t>
            </w:r>
            <w:r>
              <w:rPr>
                <w:rFonts w:ascii="Arial"/>
                <w:spacing w:val="-9"/>
                <w:sz w:val="20"/>
              </w:rPr>
              <w:t> </w:t>
            </w:r>
            <w:r>
              <w:rPr>
                <w:rFonts w:ascii="Arial"/>
                <w:spacing w:val="-2"/>
                <w:sz w:val="20"/>
              </w:rPr>
              <w:t>Panjang</w:t>
            </w:r>
          </w:p>
        </w:tc>
        <w:tc>
          <w:tcPr>
            <w:tcW w:w="1886" w:type="dxa"/>
            <w:tcBorders>
              <w:top w:val="nil"/>
            </w:tcBorders>
          </w:tcPr>
          <w:p>
            <w:pPr>
              <w:pStyle w:val="TableParagraph"/>
              <w:spacing w:line="215" w:lineRule="exact" w:before="4"/>
              <w:ind w:left="9"/>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0"/>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1"/>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2"/>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1.c.2)c)(2)</w:t>
            </w:r>
          </w:p>
        </w:tc>
        <w:tc>
          <w:tcPr>
            <w:tcW w:w="5329" w:type="dxa"/>
          </w:tcPr>
          <w:p>
            <w:pPr>
              <w:pStyle w:val="TableParagraph"/>
              <w:spacing w:line="215" w:lineRule="exact" w:before="4"/>
              <w:ind w:left="1142"/>
              <w:rPr>
                <w:rFonts w:ascii="Arial"/>
                <w:sz w:val="20"/>
              </w:rPr>
            </w:pPr>
            <w:r>
              <w:rPr>
                <w:rFonts w:ascii="Arial"/>
                <w:sz w:val="20"/>
              </w:rPr>
              <w:t>Rencana</w:t>
            </w:r>
            <w:r>
              <w:rPr>
                <w:rFonts w:ascii="Arial"/>
                <w:spacing w:val="-8"/>
                <w:sz w:val="20"/>
              </w:rPr>
              <w:t> </w:t>
            </w:r>
            <w:r>
              <w:rPr>
                <w:rFonts w:ascii="Arial"/>
                <w:sz w:val="20"/>
              </w:rPr>
              <w:t>Organisasi</w:t>
            </w:r>
            <w:r>
              <w:rPr>
                <w:rFonts w:ascii="Arial"/>
                <w:spacing w:val="-4"/>
                <w:sz w:val="20"/>
              </w:rPr>
              <w:t> </w:t>
            </w:r>
            <w:r>
              <w:rPr>
                <w:rFonts w:ascii="Arial"/>
                <w:sz w:val="20"/>
              </w:rPr>
              <w:t>&amp;</w:t>
            </w:r>
            <w:r>
              <w:rPr>
                <w:rFonts w:ascii="Arial"/>
                <w:spacing w:val="-7"/>
                <w:sz w:val="20"/>
              </w:rPr>
              <w:t> </w:t>
            </w:r>
            <w:r>
              <w:rPr>
                <w:rFonts w:ascii="Arial"/>
                <w:sz w:val="20"/>
              </w:rPr>
              <w:t>Uraian</w:t>
            </w:r>
            <w:r>
              <w:rPr>
                <w:rFonts w:ascii="Arial"/>
                <w:spacing w:val="-11"/>
                <w:sz w:val="20"/>
              </w:rPr>
              <w:t> </w:t>
            </w:r>
            <w:r>
              <w:rPr>
                <w:rFonts w:ascii="Arial"/>
                <w:spacing w:val="-4"/>
                <w:sz w:val="20"/>
              </w:rPr>
              <w:t>Tugas</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44" w:hRule="atLeast"/>
        </w:trPr>
        <w:tc>
          <w:tcPr>
            <w:tcW w:w="1066" w:type="dxa"/>
          </w:tcPr>
          <w:p>
            <w:pPr>
              <w:pStyle w:val="TableParagraph"/>
              <w:spacing w:line="220" w:lineRule="exact" w:before="4"/>
              <w:ind w:left="9"/>
              <w:rPr>
                <w:rFonts w:ascii="Arial"/>
                <w:sz w:val="20"/>
              </w:rPr>
            </w:pPr>
            <w:r>
              <w:rPr>
                <w:rFonts w:ascii="Arial"/>
                <w:spacing w:val="-2"/>
                <w:sz w:val="20"/>
              </w:rPr>
              <w:t>1.c.2)c)(3)</w:t>
            </w:r>
          </w:p>
        </w:tc>
        <w:tc>
          <w:tcPr>
            <w:tcW w:w="5329" w:type="dxa"/>
          </w:tcPr>
          <w:p>
            <w:pPr>
              <w:pStyle w:val="TableParagraph"/>
              <w:spacing w:line="220" w:lineRule="exact" w:before="4"/>
              <w:ind w:left="1142"/>
              <w:rPr>
                <w:rFonts w:ascii="Arial"/>
                <w:sz w:val="20"/>
              </w:rPr>
            </w:pPr>
            <w:r>
              <w:rPr>
                <w:rFonts w:ascii="Arial"/>
                <w:sz w:val="20"/>
              </w:rPr>
              <w:t>Prosedur</w:t>
            </w:r>
            <w:r>
              <w:rPr>
                <w:rFonts w:ascii="Arial"/>
                <w:spacing w:val="-12"/>
                <w:sz w:val="20"/>
              </w:rPr>
              <w:t> </w:t>
            </w:r>
            <w:r>
              <w:rPr>
                <w:rFonts w:ascii="Arial"/>
                <w:sz w:val="20"/>
              </w:rPr>
              <w:t>Operasi</w:t>
            </w:r>
            <w:r>
              <w:rPr>
                <w:rFonts w:ascii="Arial"/>
                <w:spacing w:val="-9"/>
                <w:sz w:val="20"/>
              </w:rPr>
              <w:t> </w:t>
            </w:r>
            <w:r>
              <w:rPr>
                <w:rFonts w:ascii="Arial"/>
                <w:spacing w:val="-2"/>
                <w:sz w:val="20"/>
              </w:rPr>
              <w:t>Standar</w:t>
            </w:r>
          </w:p>
        </w:tc>
        <w:tc>
          <w:tcPr>
            <w:tcW w:w="1886" w:type="dxa"/>
          </w:tcPr>
          <w:p>
            <w:pPr>
              <w:pStyle w:val="TableParagraph"/>
              <w:spacing w:line="220" w:lineRule="exact" w:before="4"/>
              <w:ind w:left="9"/>
              <w:rPr>
                <w:rFonts w:ascii="Arial"/>
                <w:sz w:val="20"/>
              </w:rPr>
            </w:pPr>
            <w:r>
              <w:rPr>
                <w:rFonts w:ascii="Arial"/>
                <w:spacing w:val="-10"/>
                <w:sz w:val="20"/>
              </w:rPr>
              <w:t>-</w:t>
            </w:r>
          </w:p>
        </w:tc>
        <w:tc>
          <w:tcPr>
            <w:tcW w:w="1886" w:type="dxa"/>
          </w:tcPr>
          <w:p>
            <w:pPr>
              <w:pStyle w:val="TableParagraph"/>
              <w:spacing w:line="220" w:lineRule="exact" w:before="4"/>
              <w:ind w:left="10"/>
              <w:rPr>
                <w:rFonts w:ascii="Arial"/>
                <w:sz w:val="20"/>
              </w:rPr>
            </w:pPr>
            <w:r>
              <w:rPr>
                <w:rFonts w:ascii="Arial"/>
                <w:spacing w:val="-10"/>
                <w:sz w:val="20"/>
              </w:rPr>
              <w:t>-</w:t>
            </w:r>
          </w:p>
        </w:tc>
        <w:tc>
          <w:tcPr>
            <w:tcW w:w="1886" w:type="dxa"/>
          </w:tcPr>
          <w:p>
            <w:pPr>
              <w:pStyle w:val="TableParagraph"/>
              <w:spacing w:line="220" w:lineRule="exact" w:before="4"/>
              <w:ind w:left="11"/>
              <w:rPr>
                <w:rFonts w:ascii="Arial"/>
                <w:sz w:val="20"/>
              </w:rPr>
            </w:pPr>
            <w:r>
              <w:rPr>
                <w:rFonts w:ascii="Arial"/>
                <w:spacing w:val="-10"/>
                <w:sz w:val="20"/>
              </w:rPr>
              <w:t>-</w:t>
            </w:r>
          </w:p>
        </w:tc>
        <w:tc>
          <w:tcPr>
            <w:tcW w:w="1886" w:type="dxa"/>
          </w:tcPr>
          <w:p>
            <w:pPr>
              <w:pStyle w:val="TableParagraph"/>
              <w:spacing w:line="220" w:lineRule="exact" w:before="4"/>
              <w:ind w:left="12"/>
              <w:rPr>
                <w:rFonts w:ascii="Arial"/>
                <w:sz w:val="20"/>
              </w:rPr>
            </w:pPr>
            <w:r>
              <w:rPr>
                <w:rFonts w:ascii="Arial"/>
                <w:spacing w:val="-10"/>
                <w:sz w:val="20"/>
              </w:rPr>
              <w:t>-</w:t>
            </w:r>
          </w:p>
        </w:tc>
        <w:tc>
          <w:tcPr>
            <w:tcW w:w="1886" w:type="dxa"/>
          </w:tcPr>
          <w:p>
            <w:pPr>
              <w:pStyle w:val="TableParagraph"/>
              <w:spacing w:line="220"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1.c.2)c)(4)</w:t>
            </w:r>
          </w:p>
        </w:tc>
        <w:tc>
          <w:tcPr>
            <w:tcW w:w="5329" w:type="dxa"/>
          </w:tcPr>
          <w:p>
            <w:pPr>
              <w:pStyle w:val="TableParagraph"/>
              <w:spacing w:line="215" w:lineRule="exact" w:before="4"/>
              <w:ind w:left="1142"/>
              <w:rPr>
                <w:rFonts w:ascii="Arial"/>
                <w:sz w:val="20"/>
              </w:rPr>
            </w:pPr>
            <w:r>
              <w:rPr>
                <w:rFonts w:ascii="Arial"/>
                <w:sz w:val="20"/>
              </w:rPr>
              <w:t>Gambar</w:t>
            </w:r>
            <w:r>
              <w:rPr>
                <w:rFonts w:ascii="Arial"/>
                <w:spacing w:val="-5"/>
                <w:sz w:val="20"/>
              </w:rPr>
              <w:t> </w:t>
            </w:r>
            <w:r>
              <w:rPr>
                <w:rFonts w:ascii="Arial"/>
                <w:sz w:val="20"/>
              </w:rPr>
              <w:t>Nyata</w:t>
            </w:r>
            <w:r>
              <w:rPr>
                <w:rFonts w:ascii="Arial"/>
                <w:spacing w:val="-9"/>
                <w:sz w:val="20"/>
              </w:rPr>
              <w:t> </w:t>
            </w:r>
            <w:r>
              <w:rPr>
                <w:rFonts w:ascii="Arial"/>
                <w:spacing w:val="-2"/>
                <w:sz w:val="20"/>
              </w:rPr>
              <w:t>Laksana</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1386" w:hRule="atLeast"/>
        </w:trPr>
        <w:tc>
          <w:tcPr>
            <w:tcW w:w="1066" w:type="dxa"/>
          </w:tcPr>
          <w:p>
            <w:pPr>
              <w:pStyle w:val="TableParagraph"/>
              <w:spacing w:before="4"/>
              <w:ind w:left="9"/>
              <w:rPr>
                <w:rFonts w:ascii="Arial"/>
                <w:sz w:val="20"/>
              </w:rPr>
            </w:pPr>
            <w:r>
              <w:rPr>
                <w:rFonts w:ascii="Arial"/>
                <w:spacing w:val="-2"/>
                <w:sz w:val="20"/>
              </w:rPr>
              <w:t>1.c.2)c)(5)</w:t>
            </w:r>
          </w:p>
        </w:tc>
        <w:tc>
          <w:tcPr>
            <w:tcW w:w="5329" w:type="dxa"/>
          </w:tcPr>
          <w:p>
            <w:pPr>
              <w:pStyle w:val="TableParagraph"/>
              <w:spacing w:before="4"/>
              <w:ind w:left="1142"/>
              <w:rPr>
                <w:rFonts w:ascii="Arial"/>
                <w:sz w:val="20"/>
              </w:rPr>
            </w:pPr>
            <w:r>
              <w:rPr>
                <w:rFonts w:ascii="Arial"/>
                <w:sz w:val="20"/>
              </w:rPr>
              <w:t>Pedoman</w:t>
            </w:r>
            <w:r>
              <w:rPr>
                <w:rFonts w:ascii="Arial"/>
                <w:spacing w:val="-7"/>
                <w:sz w:val="20"/>
              </w:rPr>
              <w:t> </w:t>
            </w:r>
            <w:r>
              <w:rPr>
                <w:rFonts w:ascii="Arial"/>
                <w:sz w:val="20"/>
              </w:rPr>
              <w:t>Penilaian</w:t>
            </w:r>
            <w:r>
              <w:rPr>
                <w:rFonts w:ascii="Arial"/>
                <w:spacing w:val="-7"/>
                <w:sz w:val="20"/>
              </w:rPr>
              <w:t> </w:t>
            </w:r>
            <w:r>
              <w:rPr>
                <w:rFonts w:ascii="Arial"/>
                <w:sz w:val="20"/>
              </w:rPr>
              <w:t>Kerja</w:t>
            </w:r>
            <w:r>
              <w:rPr>
                <w:rFonts w:ascii="Arial"/>
                <w:spacing w:val="-6"/>
                <w:sz w:val="20"/>
              </w:rPr>
              <w:t> </w:t>
            </w:r>
            <w:r>
              <w:rPr>
                <w:rFonts w:ascii="Arial"/>
                <w:spacing w:val="-2"/>
                <w:sz w:val="20"/>
              </w:rPr>
              <w:t>Karyawan</w:t>
            </w:r>
          </w:p>
        </w:tc>
        <w:tc>
          <w:tcPr>
            <w:tcW w:w="1886" w:type="dxa"/>
          </w:tcPr>
          <w:p>
            <w:pPr>
              <w:pStyle w:val="TableParagraph"/>
              <w:spacing w:before="4"/>
              <w:ind w:left="9"/>
              <w:rPr>
                <w:rFonts w:ascii="Arial"/>
                <w:sz w:val="20"/>
              </w:rPr>
            </w:pPr>
            <w:r>
              <w:rPr>
                <w:rFonts w:ascii="Arial"/>
                <w:sz w:val="20"/>
              </w:rPr>
              <w:t>Belum</w:t>
            </w:r>
            <w:r>
              <w:rPr>
                <w:rFonts w:ascii="Arial"/>
                <w:spacing w:val="-6"/>
                <w:sz w:val="20"/>
              </w:rPr>
              <w:t> </w:t>
            </w:r>
            <w:r>
              <w:rPr>
                <w:rFonts w:ascii="Arial"/>
                <w:spacing w:val="-2"/>
                <w:sz w:val="20"/>
              </w:rPr>
              <w:t>Memiliki</w:t>
            </w:r>
          </w:p>
        </w:tc>
        <w:tc>
          <w:tcPr>
            <w:tcW w:w="1886" w:type="dxa"/>
          </w:tcPr>
          <w:p>
            <w:pPr>
              <w:pStyle w:val="TableParagraph"/>
              <w:spacing w:before="4"/>
              <w:ind w:left="10"/>
              <w:rPr>
                <w:rFonts w:ascii="Arial"/>
                <w:sz w:val="20"/>
              </w:rPr>
            </w:pPr>
            <w:r>
              <w:rPr>
                <w:rFonts w:ascii="Arial"/>
                <w:spacing w:val="-2"/>
                <w:sz w:val="20"/>
              </w:rPr>
              <w:t>Sepenuhnya dipedomani</w:t>
            </w:r>
          </w:p>
        </w:tc>
        <w:tc>
          <w:tcPr>
            <w:tcW w:w="1886" w:type="dxa"/>
          </w:tcPr>
          <w:p>
            <w:pPr>
              <w:pStyle w:val="TableParagraph"/>
              <w:spacing w:before="4"/>
              <w:ind w:left="11" w:right="270"/>
              <w:rPr>
                <w:rFonts w:ascii="Arial"/>
                <w:sz w:val="20"/>
              </w:rPr>
            </w:pPr>
            <w:r>
              <w:rPr>
                <w:rFonts w:ascii="Arial"/>
                <w:sz w:val="20"/>
              </w:rPr>
              <w:t>Perumdam</w:t>
            </w:r>
            <w:r>
              <w:rPr>
                <w:rFonts w:ascii="Arial"/>
                <w:spacing w:val="-14"/>
                <w:sz w:val="20"/>
              </w:rPr>
              <w:t> </w:t>
            </w:r>
            <w:r>
              <w:rPr>
                <w:rFonts w:ascii="Arial"/>
                <w:sz w:val="20"/>
              </w:rPr>
              <w:t>belum </w:t>
            </w:r>
            <w:r>
              <w:rPr>
                <w:rFonts w:ascii="Arial"/>
                <w:spacing w:val="-2"/>
                <w:sz w:val="20"/>
              </w:rPr>
              <w:t>memahami pentingnya </w:t>
            </w:r>
            <w:r>
              <w:rPr>
                <w:rFonts w:ascii="Arial"/>
                <w:sz w:val="20"/>
              </w:rPr>
              <w:t>pedoman untuk menilai kinerja</w:t>
            </w:r>
          </w:p>
          <w:p>
            <w:pPr>
              <w:pStyle w:val="TableParagraph"/>
              <w:spacing w:line="213" w:lineRule="exact"/>
              <w:ind w:left="11"/>
              <w:rPr>
                <w:rFonts w:ascii="Arial"/>
                <w:sz w:val="20"/>
              </w:rPr>
            </w:pPr>
            <w:r>
              <w:rPr>
                <w:rFonts w:ascii="Arial"/>
                <w:spacing w:val="-2"/>
                <w:sz w:val="20"/>
              </w:rPr>
              <w:t>karyawan</w:t>
            </w:r>
          </w:p>
        </w:tc>
        <w:tc>
          <w:tcPr>
            <w:tcW w:w="1886" w:type="dxa"/>
          </w:tcPr>
          <w:p>
            <w:pPr>
              <w:pStyle w:val="TableParagraph"/>
              <w:spacing w:before="4"/>
              <w:ind w:left="12" w:right="313"/>
              <w:rPr>
                <w:rFonts w:ascii="Arial"/>
                <w:sz w:val="20"/>
              </w:rPr>
            </w:pPr>
            <w:r>
              <w:rPr>
                <w:rFonts w:ascii="Arial"/>
                <w:sz w:val="20"/>
              </w:rPr>
              <w:t>Kinerja</w:t>
            </w:r>
            <w:r>
              <w:rPr>
                <w:rFonts w:ascii="Arial"/>
                <w:spacing w:val="-14"/>
                <w:sz w:val="20"/>
              </w:rPr>
              <w:t> </w:t>
            </w:r>
            <w:r>
              <w:rPr>
                <w:rFonts w:ascii="Arial"/>
                <w:sz w:val="20"/>
              </w:rPr>
              <w:t>karyawan </w:t>
            </w:r>
            <w:r>
              <w:rPr>
                <w:rFonts w:ascii="Arial"/>
                <w:spacing w:val="-2"/>
                <w:sz w:val="20"/>
              </w:rPr>
              <w:t>rendah</w:t>
            </w:r>
          </w:p>
        </w:tc>
        <w:tc>
          <w:tcPr>
            <w:tcW w:w="1886" w:type="dxa"/>
          </w:tcPr>
          <w:p>
            <w:pPr>
              <w:pStyle w:val="TableParagraph"/>
              <w:spacing w:before="4"/>
              <w:ind w:left="13"/>
              <w:rPr>
                <w:rFonts w:ascii="Arial"/>
                <w:sz w:val="20"/>
              </w:rPr>
            </w:pPr>
            <w:r>
              <w:rPr>
                <w:rFonts w:ascii="Arial"/>
                <w:sz w:val="20"/>
              </w:rPr>
              <w:t>Membuat</w:t>
            </w:r>
            <w:r>
              <w:rPr>
                <w:rFonts w:ascii="Arial"/>
                <w:spacing w:val="-14"/>
                <w:sz w:val="20"/>
              </w:rPr>
              <w:t> </w:t>
            </w:r>
            <w:r>
              <w:rPr>
                <w:rFonts w:ascii="Arial"/>
                <w:sz w:val="20"/>
              </w:rPr>
              <w:t>pedoman penilaian kinerja </w:t>
            </w:r>
            <w:r>
              <w:rPr>
                <w:rFonts w:ascii="Arial"/>
                <w:spacing w:val="-2"/>
                <w:sz w:val="20"/>
              </w:rPr>
              <w:t>karyawan</w:t>
            </w:r>
          </w:p>
        </w:tc>
      </w:tr>
      <w:tr>
        <w:trPr>
          <w:trHeight w:val="469" w:hRule="atLeast"/>
        </w:trPr>
        <w:tc>
          <w:tcPr>
            <w:tcW w:w="1066" w:type="dxa"/>
          </w:tcPr>
          <w:p>
            <w:pPr>
              <w:pStyle w:val="TableParagraph"/>
              <w:spacing w:before="9"/>
              <w:ind w:left="9"/>
              <w:rPr>
                <w:rFonts w:ascii="Arial"/>
                <w:sz w:val="20"/>
              </w:rPr>
            </w:pPr>
            <w:r>
              <w:rPr>
                <w:rFonts w:ascii="Arial"/>
                <w:spacing w:val="-2"/>
                <w:sz w:val="20"/>
              </w:rPr>
              <w:t>1.c.2)c)(6)</w:t>
            </w:r>
          </w:p>
        </w:tc>
        <w:tc>
          <w:tcPr>
            <w:tcW w:w="5329" w:type="dxa"/>
          </w:tcPr>
          <w:p>
            <w:pPr>
              <w:pStyle w:val="TableParagraph"/>
              <w:spacing w:line="226" w:lineRule="exact"/>
              <w:ind w:left="1142"/>
              <w:rPr>
                <w:rFonts w:ascii="Arial"/>
                <w:sz w:val="20"/>
              </w:rPr>
            </w:pPr>
            <w:r>
              <w:rPr>
                <w:rFonts w:ascii="Arial"/>
                <w:sz w:val="20"/>
              </w:rPr>
              <w:t>Rencana</w:t>
            </w:r>
            <w:r>
              <w:rPr>
                <w:rFonts w:ascii="Arial"/>
                <w:spacing w:val="-11"/>
                <w:sz w:val="20"/>
              </w:rPr>
              <w:t> </w:t>
            </w:r>
            <w:r>
              <w:rPr>
                <w:rFonts w:ascii="Arial"/>
                <w:sz w:val="20"/>
              </w:rPr>
              <w:t>Kerja</w:t>
            </w:r>
            <w:r>
              <w:rPr>
                <w:rFonts w:ascii="Arial"/>
                <w:spacing w:val="-11"/>
                <w:sz w:val="20"/>
              </w:rPr>
              <w:t> </w:t>
            </w:r>
            <w:r>
              <w:rPr>
                <w:rFonts w:ascii="Arial"/>
                <w:sz w:val="20"/>
              </w:rPr>
              <w:t>&amp;</w:t>
            </w:r>
            <w:r>
              <w:rPr>
                <w:rFonts w:ascii="Arial"/>
                <w:spacing w:val="-13"/>
                <w:sz w:val="20"/>
              </w:rPr>
              <w:t> </w:t>
            </w:r>
            <w:r>
              <w:rPr>
                <w:rFonts w:ascii="Arial"/>
                <w:sz w:val="20"/>
              </w:rPr>
              <w:t>Anggaran</w:t>
            </w:r>
            <w:r>
              <w:rPr>
                <w:rFonts w:ascii="Arial"/>
                <w:spacing w:val="-11"/>
                <w:sz w:val="20"/>
              </w:rPr>
              <w:t> </w:t>
            </w:r>
            <w:r>
              <w:rPr>
                <w:rFonts w:ascii="Arial"/>
                <w:sz w:val="20"/>
              </w:rPr>
              <w:t>Perusahaan </w:t>
            </w:r>
            <w:r>
              <w:rPr>
                <w:rFonts w:ascii="Arial"/>
                <w:spacing w:val="-2"/>
                <w:sz w:val="20"/>
              </w:rPr>
              <w:t>(RKAP)</w:t>
            </w:r>
          </w:p>
        </w:tc>
        <w:tc>
          <w:tcPr>
            <w:tcW w:w="1886" w:type="dxa"/>
          </w:tcPr>
          <w:p>
            <w:pPr>
              <w:pStyle w:val="TableParagraph"/>
              <w:spacing w:before="9"/>
              <w:ind w:left="9"/>
              <w:rPr>
                <w:rFonts w:ascii="Arial"/>
                <w:sz w:val="20"/>
              </w:rPr>
            </w:pPr>
            <w:r>
              <w:rPr>
                <w:rFonts w:ascii="Arial"/>
                <w:spacing w:val="-10"/>
                <w:sz w:val="20"/>
              </w:rPr>
              <w:t>-</w:t>
            </w:r>
          </w:p>
        </w:tc>
        <w:tc>
          <w:tcPr>
            <w:tcW w:w="1886" w:type="dxa"/>
          </w:tcPr>
          <w:p>
            <w:pPr>
              <w:pStyle w:val="TableParagraph"/>
              <w:spacing w:before="9"/>
              <w:ind w:left="10"/>
              <w:rPr>
                <w:rFonts w:ascii="Arial"/>
                <w:sz w:val="20"/>
              </w:rPr>
            </w:pPr>
            <w:r>
              <w:rPr>
                <w:rFonts w:ascii="Arial"/>
                <w:spacing w:val="-10"/>
                <w:sz w:val="20"/>
              </w:rPr>
              <w:t>-</w:t>
            </w:r>
          </w:p>
        </w:tc>
        <w:tc>
          <w:tcPr>
            <w:tcW w:w="1886" w:type="dxa"/>
          </w:tcPr>
          <w:p>
            <w:pPr>
              <w:pStyle w:val="TableParagraph"/>
              <w:spacing w:before="9"/>
              <w:ind w:left="11"/>
              <w:rPr>
                <w:rFonts w:ascii="Arial"/>
                <w:sz w:val="20"/>
              </w:rPr>
            </w:pPr>
            <w:r>
              <w:rPr>
                <w:rFonts w:ascii="Arial"/>
                <w:spacing w:val="-10"/>
                <w:sz w:val="20"/>
              </w:rPr>
              <w:t>-</w:t>
            </w:r>
          </w:p>
        </w:tc>
        <w:tc>
          <w:tcPr>
            <w:tcW w:w="1886" w:type="dxa"/>
          </w:tcPr>
          <w:p>
            <w:pPr>
              <w:pStyle w:val="TableParagraph"/>
              <w:spacing w:before="9"/>
              <w:ind w:left="12"/>
              <w:rPr>
                <w:rFonts w:ascii="Arial"/>
                <w:sz w:val="20"/>
              </w:rPr>
            </w:pPr>
            <w:r>
              <w:rPr>
                <w:rFonts w:ascii="Arial"/>
                <w:spacing w:val="-10"/>
                <w:sz w:val="20"/>
              </w:rPr>
              <w:t>-</w:t>
            </w:r>
          </w:p>
        </w:tc>
        <w:tc>
          <w:tcPr>
            <w:tcW w:w="1886" w:type="dxa"/>
          </w:tcPr>
          <w:p>
            <w:pPr>
              <w:pStyle w:val="TableParagraph"/>
              <w:spacing w:before="9"/>
              <w:ind w:left="13"/>
              <w:rPr>
                <w:rFonts w:ascii="Arial"/>
                <w:sz w:val="20"/>
              </w:rPr>
            </w:pPr>
            <w:r>
              <w:rPr>
                <w:rFonts w:ascii="Arial"/>
                <w:spacing w:val="-10"/>
                <w:sz w:val="20"/>
              </w:rPr>
              <w:t>-</w:t>
            </w:r>
          </w:p>
        </w:tc>
      </w:tr>
      <w:tr>
        <w:trPr>
          <w:trHeight w:val="244" w:hRule="atLeast"/>
        </w:trPr>
        <w:tc>
          <w:tcPr>
            <w:tcW w:w="1066" w:type="dxa"/>
          </w:tcPr>
          <w:p>
            <w:pPr>
              <w:pStyle w:val="TableParagraph"/>
              <w:spacing w:line="215" w:lineRule="exact" w:before="9"/>
              <w:ind w:left="9"/>
              <w:rPr>
                <w:rFonts w:ascii="Arial"/>
                <w:sz w:val="20"/>
              </w:rPr>
            </w:pPr>
            <w:r>
              <w:rPr>
                <w:rFonts w:ascii="Arial"/>
                <w:spacing w:val="-2"/>
                <w:sz w:val="20"/>
              </w:rPr>
              <w:t>1.c.2)c)(7)</w:t>
            </w:r>
          </w:p>
        </w:tc>
        <w:tc>
          <w:tcPr>
            <w:tcW w:w="5329" w:type="dxa"/>
          </w:tcPr>
          <w:p>
            <w:pPr>
              <w:pStyle w:val="TableParagraph"/>
              <w:spacing w:line="215" w:lineRule="exact" w:before="9"/>
              <w:ind w:left="1142"/>
              <w:rPr>
                <w:rFonts w:ascii="Arial"/>
                <w:sz w:val="20"/>
              </w:rPr>
            </w:pPr>
            <w:r>
              <w:rPr>
                <w:rFonts w:ascii="Arial"/>
                <w:sz w:val="20"/>
              </w:rPr>
              <w:t>Tertib</w:t>
            </w:r>
            <w:r>
              <w:rPr>
                <w:rFonts w:ascii="Arial"/>
                <w:spacing w:val="-7"/>
                <w:sz w:val="20"/>
              </w:rPr>
              <w:t> </w:t>
            </w:r>
            <w:r>
              <w:rPr>
                <w:rFonts w:ascii="Arial"/>
                <w:sz w:val="20"/>
              </w:rPr>
              <w:t>Laporan</w:t>
            </w:r>
            <w:r>
              <w:rPr>
                <w:rFonts w:ascii="Arial"/>
                <w:spacing w:val="-6"/>
                <w:sz w:val="20"/>
              </w:rPr>
              <w:t> </w:t>
            </w:r>
            <w:r>
              <w:rPr>
                <w:rFonts w:ascii="Arial"/>
                <w:spacing w:val="-2"/>
                <w:sz w:val="20"/>
              </w:rPr>
              <w:t>Internal</w:t>
            </w:r>
          </w:p>
        </w:tc>
        <w:tc>
          <w:tcPr>
            <w:tcW w:w="1886" w:type="dxa"/>
          </w:tcPr>
          <w:p>
            <w:pPr>
              <w:pStyle w:val="TableParagraph"/>
              <w:spacing w:line="215" w:lineRule="exact" w:before="9"/>
              <w:ind w:left="9"/>
              <w:rPr>
                <w:rFonts w:ascii="Arial"/>
                <w:sz w:val="20"/>
              </w:rPr>
            </w:pPr>
            <w:r>
              <w:rPr>
                <w:rFonts w:ascii="Arial"/>
                <w:spacing w:val="-10"/>
                <w:sz w:val="20"/>
              </w:rPr>
              <w:t>-</w:t>
            </w:r>
          </w:p>
        </w:tc>
        <w:tc>
          <w:tcPr>
            <w:tcW w:w="1886" w:type="dxa"/>
          </w:tcPr>
          <w:p>
            <w:pPr>
              <w:pStyle w:val="TableParagraph"/>
              <w:spacing w:line="215" w:lineRule="exact" w:before="9"/>
              <w:ind w:left="10"/>
              <w:rPr>
                <w:rFonts w:ascii="Arial"/>
                <w:sz w:val="20"/>
              </w:rPr>
            </w:pPr>
            <w:r>
              <w:rPr>
                <w:rFonts w:ascii="Arial"/>
                <w:spacing w:val="-10"/>
                <w:sz w:val="20"/>
              </w:rPr>
              <w:t>-</w:t>
            </w:r>
          </w:p>
        </w:tc>
        <w:tc>
          <w:tcPr>
            <w:tcW w:w="1886" w:type="dxa"/>
          </w:tcPr>
          <w:p>
            <w:pPr>
              <w:pStyle w:val="TableParagraph"/>
              <w:spacing w:line="215" w:lineRule="exact" w:before="9"/>
              <w:ind w:left="11"/>
              <w:rPr>
                <w:rFonts w:ascii="Arial"/>
                <w:sz w:val="20"/>
              </w:rPr>
            </w:pPr>
            <w:r>
              <w:rPr>
                <w:rFonts w:ascii="Arial"/>
                <w:spacing w:val="-10"/>
                <w:sz w:val="20"/>
              </w:rPr>
              <w:t>-</w:t>
            </w:r>
          </w:p>
        </w:tc>
        <w:tc>
          <w:tcPr>
            <w:tcW w:w="1886" w:type="dxa"/>
          </w:tcPr>
          <w:p>
            <w:pPr>
              <w:pStyle w:val="TableParagraph"/>
              <w:spacing w:line="215" w:lineRule="exact" w:before="9"/>
              <w:ind w:left="12"/>
              <w:rPr>
                <w:rFonts w:ascii="Arial"/>
                <w:sz w:val="20"/>
              </w:rPr>
            </w:pPr>
            <w:r>
              <w:rPr>
                <w:rFonts w:ascii="Arial"/>
                <w:spacing w:val="-10"/>
                <w:sz w:val="20"/>
              </w:rPr>
              <w:t>-</w:t>
            </w:r>
          </w:p>
        </w:tc>
        <w:tc>
          <w:tcPr>
            <w:tcW w:w="1886" w:type="dxa"/>
          </w:tcPr>
          <w:p>
            <w:pPr>
              <w:pStyle w:val="TableParagraph"/>
              <w:spacing w:line="215" w:lineRule="exact" w:before="9"/>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1.c.2)c)(8)</w:t>
            </w:r>
          </w:p>
        </w:tc>
        <w:tc>
          <w:tcPr>
            <w:tcW w:w="5329" w:type="dxa"/>
          </w:tcPr>
          <w:p>
            <w:pPr>
              <w:pStyle w:val="TableParagraph"/>
              <w:spacing w:line="215" w:lineRule="exact" w:before="4"/>
              <w:ind w:left="1142"/>
              <w:rPr>
                <w:rFonts w:ascii="Arial"/>
                <w:sz w:val="20"/>
              </w:rPr>
            </w:pPr>
            <w:r>
              <w:rPr>
                <w:rFonts w:ascii="Arial"/>
                <w:sz w:val="20"/>
              </w:rPr>
              <w:t>Tertib</w:t>
            </w:r>
            <w:r>
              <w:rPr>
                <w:rFonts w:ascii="Arial"/>
                <w:spacing w:val="-7"/>
                <w:sz w:val="20"/>
              </w:rPr>
              <w:t> </w:t>
            </w:r>
            <w:r>
              <w:rPr>
                <w:rFonts w:ascii="Arial"/>
                <w:sz w:val="20"/>
              </w:rPr>
              <w:t>Laporan</w:t>
            </w:r>
            <w:r>
              <w:rPr>
                <w:rFonts w:ascii="Arial"/>
                <w:spacing w:val="-6"/>
                <w:sz w:val="20"/>
              </w:rPr>
              <w:t> </w:t>
            </w:r>
            <w:r>
              <w:rPr>
                <w:rFonts w:ascii="Arial"/>
                <w:spacing w:val="-2"/>
                <w:sz w:val="20"/>
              </w:rPr>
              <w:t>Eksternal</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1.c.2)c)(9)</w:t>
            </w:r>
          </w:p>
        </w:tc>
        <w:tc>
          <w:tcPr>
            <w:tcW w:w="5329" w:type="dxa"/>
          </w:tcPr>
          <w:p>
            <w:pPr>
              <w:pStyle w:val="TableParagraph"/>
              <w:spacing w:line="215" w:lineRule="exact" w:before="4"/>
              <w:ind w:left="1142"/>
              <w:rPr>
                <w:rFonts w:ascii="Arial"/>
                <w:sz w:val="20"/>
              </w:rPr>
            </w:pPr>
            <w:r>
              <w:rPr>
                <w:rFonts w:ascii="Arial"/>
                <w:sz w:val="20"/>
              </w:rPr>
              <w:t>Opini</w:t>
            </w:r>
            <w:r>
              <w:rPr>
                <w:rFonts w:ascii="Arial"/>
                <w:spacing w:val="-3"/>
                <w:sz w:val="20"/>
              </w:rPr>
              <w:t> </w:t>
            </w:r>
            <w:r>
              <w:rPr>
                <w:rFonts w:ascii="Arial"/>
                <w:sz w:val="20"/>
              </w:rPr>
              <w:t>Auditor</w:t>
            </w:r>
            <w:r>
              <w:rPr>
                <w:rFonts w:ascii="Arial"/>
                <w:spacing w:val="-9"/>
                <w:sz w:val="20"/>
              </w:rPr>
              <w:t> </w:t>
            </w:r>
            <w:r>
              <w:rPr>
                <w:rFonts w:ascii="Arial"/>
                <w:spacing w:val="-2"/>
                <w:sz w:val="20"/>
              </w:rPr>
              <w:t>Independen</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bl>
    <w:p>
      <w:pPr>
        <w:spacing w:after="0" w:line="215" w:lineRule="exact"/>
        <w:rPr>
          <w:rFonts w:ascii="Arial"/>
          <w:sz w:val="20"/>
        </w:rPr>
        <w:sectPr>
          <w:headerReference w:type="default" r:id="rId73"/>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1622" w:hRule="atLeast"/>
        </w:trPr>
        <w:tc>
          <w:tcPr>
            <w:tcW w:w="1066" w:type="dxa"/>
          </w:tcPr>
          <w:p>
            <w:pPr>
              <w:pStyle w:val="TableParagraph"/>
              <w:spacing w:before="4"/>
              <w:ind w:left="9"/>
              <w:rPr>
                <w:rFonts w:ascii="Arial"/>
                <w:sz w:val="20"/>
              </w:rPr>
            </w:pPr>
            <w:r>
              <w:rPr>
                <w:rFonts w:ascii="Arial"/>
                <w:spacing w:val="-2"/>
                <w:sz w:val="20"/>
              </w:rPr>
              <w:t>1.c.2)c)(10)</w:t>
            </w:r>
          </w:p>
        </w:tc>
        <w:tc>
          <w:tcPr>
            <w:tcW w:w="5329" w:type="dxa"/>
          </w:tcPr>
          <w:p>
            <w:pPr>
              <w:pStyle w:val="TableParagraph"/>
              <w:spacing w:before="4"/>
              <w:ind w:left="1142"/>
              <w:rPr>
                <w:rFonts w:ascii="Arial"/>
                <w:sz w:val="20"/>
              </w:rPr>
            </w:pPr>
            <w:r>
              <w:rPr>
                <w:rFonts w:ascii="Arial"/>
                <w:sz w:val="20"/>
              </w:rPr>
              <w:t>Tindak</w:t>
            </w:r>
            <w:r>
              <w:rPr>
                <w:rFonts w:ascii="Arial"/>
                <w:spacing w:val="-6"/>
                <w:sz w:val="20"/>
              </w:rPr>
              <w:t> </w:t>
            </w:r>
            <w:r>
              <w:rPr>
                <w:rFonts w:ascii="Arial"/>
                <w:sz w:val="20"/>
              </w:rPr>
              <w:t>Lanjut</w:t>
            </w:r>
            <w:r>
              <w:rPr>
                <w:rFonts w:ascii="Arial"/>
                <w:spacing w:val="-5"/>
                <w:sz w:val="20"/>
              </w:rPr>
              <w:t> </w:t>
            </w:r>
            <w:r>
              <w:rPr>
                <w:rFonts w:ascii="Arial"/>
                <w:sz w:val="20"/>
              </w:rPr>
              <w:t>Hasil</w:t>
            </w:r>
            <w:r>
              <w:rPr>
                <w:rFonts w:ascii="Arial"/>
                <w:spacing w:val="-3"/>
                <w:sz w:val="20"/>
              </w:rPr>
              <w:t> </w:t>
            </w:r>
            <w:r>
              <w:rPr>
                <w:rFonts w:ascii="Arial"/>
                <w:sz w:val="20"/>
              </w:rPr>
              <w:t>Audit</w:t>
            </w:r>
            <w:r>
              <w:rPr>
                <w:rFonts w:ascii="Arial"/>
                <w:spacing w:val="-9"/>
                <w:sz w:val="20"/>
              </w:rPr>
              <w:t> </w:t>
            </w:r>
            <w:r>
              <w:rPr>
                <w:rFonts w:ascii="Arial"/>
                <w:sz w:val="20"/>
              </w:rPr>
              <w:t>Tahun</w:t>
            </w:r>
            <w:r>
              <w:rPr>
                <w:rFonts w:ascii="Arial"/>
                <w:spacing w:val="-6"/>
                <w:sz w:val="20"/>
              </w:rPr>
              <w:t> </w:t>
            </w:r>
            <w:r>
              <w:rPr>
                <w:rFonts w:ascii="Arial"/>
                <w:spacing w:val="-2"/>
                <w:sz w:val="20"/>
              </w:rPr>
              <w:t>Terakhir</w:t>
            </w:r>
          </w:p>
        </w:tc>
        <w:tc>
          <w:tcPr>
            <w:tcW w:w="1886" w:type="dxa"/>
          </w:tcPr>
          <w:p>
            <w:pPr>
              <w:pStyle w:val="TableParagraph"/>
              <w:spacing w:before="4"/>
              <w:ind w:left="9"/>
              <w:rPr>
                <w:rFonts w:ascii="Arial"/>
                <w:sz w:val="20"/>
              </w:rPr>
            </w:pPr>
            <w:r>
              <w:rPr>
                <w:rFonts w:ascii="Arial"/>
                <w:spacing w:val="-2"/>
                <w:sz w:val="20"/>
              </w:rPr>
              <w:t>Sebagian ditindaklanjuti</w:t>
            </w:r>
          </w:p>
        </w:tc>
        <w:tc>
          <w:tcPr>
            <w:tcW w:w="1886" w:type="dxa"/>
          </w:tcPr>
          <w:p>
            <w:pPr>
              <w:pStyle w:val="TableParagraph"/>
              <w:spacing w:before="4"/>
              <w:ind w:left="10"/>
              <w:rPr>
                <w:rFonts w:ascii="Arial"/>
                <w:sz w:val="20"/>
              </w:rPr>
            </w:pPr>
            <w:r>
              <w:rPr>
                <w:rFonts w:ascii="Arial"/>
                <w:spacing w:val="-2"/>
                <w:sz w:val="20"/>
              </w:rPr>
              <w:t>Seluruhnya ditindaklanjuti</w:t>
            </w:r>
          </w:p>
        </w:tc>
        <w:tc>
          <w:tcPr>
            <w:tcW w:w="1886" w:type="dxa"/>
          </w:tcPr>
          <w:p>
            <w:pPr>
              <w:pStyle w:val="TableParagraph"/>
              <w:spacing w:before="4"/>
              <w:ind w:left="11" w:right="-15"/>
              <w:rPr>
                <w:rFonts w:ascii="Arial"/>
                <w:sz w:val="20"/>
              </w:rPr>
            </w:pPr>
            <w:r>
              <w:rPr>
                <w:rFonts w:ascii="Arial"/>
                <w:sz w:val="20"/>
              </w:rPr>
              <w:t>Efisiensi</w:t>
            </w:r>
            <w:r>
              <w:rPr>
                <w:rFonts w:ascii="Arial"/>
                <w:spacing w:val="-13"/>
                <w:sz w:val="20"/>
              </w:rPr>
              <w:t> </w:t>
            </w:r>
            <w:r>
              <w:rPr>
                <w:rFonts w:ascii="Arial"/>
                <w:sz w:val="20"/>
              </w:rPr>
              <w:t>biaya</w:t>
            </w:r>
            <w:r>
              <w:rPr>
                <w:rFonts w:ascii="Arial"/>
                <w:spacing w:val="-14"/>
                <w:sz w:val="20"/>
              </w:rPr>
              <w:t> </w:t>
            </w:r>
            <w:r>
              <w:rPr>
                <w:rFonts w:ascii="Arial"/>
                <w:sz w:val="20"/>
              </w:rPr>
              <w:t>diklat, tidak tertib administrasi bukti diklat, dan belum terdapat SOP pembacaan water</w:t>
            </w:r>
          </w:p>
          <w:p>
            <w:pPr>
              <w:pStyle w:val="TableParagraph"/>
              <w:spacing w:line="215" w:lineRule="exact" w:before="3"/>
              <w:ind w:left="11"/>
              <w:rPr>
                <w:rFonts w:ascii="Arial"/>
                <w:sz w:val="20"/>
              </w:rPr>
            </w:pPr>
            <w:r>
              <w:rPr>
                <w:rFonts w:ascii="Arial"/>
                <w:sz w:val="20"/>
              </w:rPr>
              <w:t>meter</w:t>
            </w:r>
            <w:r>
              <w:rPr>
                <w:rFonts w:ascii="Arial"/>
                <w:spacing w:val="-5"/>
                <w:sz w:val="20"/>
              </w:rPr>
              <w:t> </w:t>
            </w:r>
            <w:r>
              <w:rPr>
                <w:rFonts w:ascii="Arial"/>
                <w:sz w:val="20"/>
              </w:rPr>
              <w:t>di</w:t>
            </w:r>
            <w:r>
              <w:rPr>
                <w:rFonts w:ascii="Arial"/>
                <w:spacing w:val="-1"/>
                <w:sz w:val="20"/>
              </w:rPr>
              <w:t> </w:t>
            </w:r>
            <w:r>
              <w:rPr>
                <w:rFonts w:ascii="Arial"/>
                <w:spacing w:val="-2"/>
                <w:sz w:val="20"/>
              </w:rPr>
              <w:t>aplikasi</w:t>
            </w:r>
          </w:p>
        </w:tc>
        <w:tc>
          <w:tcPr>
            <w:tcW w:w="1886" w:type="dxa"/>
          </w:tcPr>
          <w:p>
            <w:pPr>
              <w:pStyle w:val="TableParagraph"/>
              <w:spacing w:before="4"/>
              <w:ind w:left="12" w:right="24"/>
              <w:rPr>
                <w:rFonts w:ascii="Arial"/>
                <w:sz w:val="20"/>
              </w:rPr>
            </w:pPr>
            <w:r>
              <w:rPr>
                <w:rFonts w:ascii="Arial"/>
                <w:sz w:val="20"/>
              </w:rPr>
              <w:t>Rekomendasi</w:t>
            </w:r>
            <w:r>
              <w:rPr>
                <w:rFonts w:ascii="Arial"/>
                <w:spacing w:val="-14"/>
                <w:sz w:val="20"/>
              </w:rPr>
              <w:t> </w:t>
            </w:r>
            <w:r>
              <w:rPr>
                <w:rFonts w:ascii="Arial"/>
                <w:sz w:val="20"/>
              </w:rPr>
              <w:t>belum membawa manfaat</w:t>
            </w:r>
          </w:p>
        </w:tc>
        <w:tc>
          <w:tcPr>
            <w:tcW w:w="1886" w:type="dxa"/>
          </w:tcPr>
          <w:p>
            <w:pPr>
              <w:pStyle w:val="TableParagraph"/>
              <w:spacing w:before="4"/>
              <w:ind w:left="13" w:right="112"/>
              <w:rPr>
                <w:rFonts w:ascii="Arial"/>
                <w:sz w:val="20"/>
              </w:rPr>
            </w:pPr>
            <w:r>
              <w:rPr>
                <w:rFonts w:ascii="Arial"/>
                <w:spacing w:val="-2"/>
                <w:sz w:val="20"/>
              </w:rPr>
              <w:t>Menindaklanjuti </w:t>
            </w:r>
            <w:r>
              <w:rPr>
                <w:rFonts w:ascii="Arial"/>
                <w:sz w:val="20"/>
              </w:rPr>
              <w:t>rekomendasi</w:t>
            </w:r>
            <w:r>
              <w:rPr>
                <w:rFonts w:ascii="Arial"/>
                <w:spacing w:val="-14"/>
                <w:sz w:val="20"/>
              </w:rPr>
              <w:t> </w:t>
            </w:r>
            <w:r>
              <w:rPr>
                <w:rFonts w:ascii="Arial"/>
                <w:sz w:val="20"/>
              </w:rPr>
              <w:t>BPKP</w:t>
            </w:r>
          </w:p>
        </w:tc>
      </w:tr>
      <w:tr>
        <w:trPr>
          <w:trHeight w:val="470" w:hRule="atLeast"/>
        </w:trPr>
        <w:tc>
          <w:tcPr>
            <w:tcW w:w="1066" w:type="dxa"/>
          </w:tcPr>
          <w:p>
            <w:pPr>
              <w:pStyle w:val="TableParagraph"/>
              <w:spacing w:before="4"/>
              <w:ind w:left="9"/>
              <w:rPr>
                <w:rFonts w:ascii="Arial"/>
                <w:sz w:val="20"/>
              </w:rPr>
            </w:pPr>
            <w:r>
              <w:rPr>
                <w:rFonts w:ascii="Arial"/>
                <w:spacing w:val="-5"/>
                <w:sz w:val="20"/>
              </w:rPr>
              <w:t>2.</w:t>
            </w:r>
          </w:p>
        </w:tc>
        <w:tc>
          <w:tcPr>
            <w:tcW w:w="5329" w:type="dxa"/>
          </w:tcPr>
          <w:p>
            <w:pPr>
              <w:pStyle w:val="TableParagraph"/>
              <w:spacing w:line="230" w:lineRule="atLeast"/>
              <w:ind w:left="9"/>
              <w:rPr>
                <w:rFonts w:ascii="Arial"/>
                <w:sz w:val="20"/>
              </w:rPr>
            </w:pPr>
            <w:r>
              <w:rPr>
                <w:rFonts w:ascii="Arial"/>
                <w:sz w:val="20"/>
              </w:rPr>
              <w:t>Capaian</w:t>
            </w:r>
            <w:r>
              <w:rPr>
                <w:rFonts w:ascii="Arial"/>
                <w:spacing w:val="-9"/>
                <w:sz w:val="20"/>
              </w:rPr>
              <w:t> </w:t>
            </w:r>
            <w:r>
              <w:rPr>
                <w:rFonts w:ascii="Arial"/>
                <w:sz w:val="20"/>
              </w:rPr>
              <w:t>Target</w:t>
            </w:r>
            <w:r>
              <w:rPr>
                <w:rFonts w:ascii="Arial"/>
                <w:spacing w:val="-6"/>
                <w:sz w:val="20"/>
              </w:rPr>
              <w:t> </w:t>
            </w:r>
            <w:r>
              <w:rPr>
                <w:rFonts w:ascii="Arial"/>
                <w:sz w:val="20"/>
              </w:rPr>
              <w:t>Kegiatan</w:t>
            </w:r>
            <w:r>
              <w:rPr>
                <w:rFonts w:ascii="Arial"/>
                <w:spacing w:val="-9"/>
                <w:sz w:val="20"/>
              </w:rPr>
              <w:t> </w:t>
            </w:r>
            <w:r>
              <w:rPr>
                <w:rFonts w:ascii="Arial"/>
                <w:sz w:val="20"/>
              </w:rPr>
              <w:t>Prioritas</w:t>
            </w:r>
            <w:r>
              <w:rPr>
                <w:rFonts w:ascii="Arial"/>
                <w:spacing w:val="-11"/>
                <w:sz w:val="20"/>
              </w:rPr>
              <w:t> </w:t>
            </w:r>
            <w:r>
              <w:rPr>
                <w:rFonts w:ascii="Arial"/>
                <w:sz w:val="20"/>
              </w:rPr>
              <w:t>Nasional</w:t>
            </w:r>
            <w:r>
              <w:rPr>
                <w:rFonts w:ascii="Arial"/>
                <w:spacing w:val="-3"/>
                <w:sz w:val="20"/>
              </w:rPr>
              <w:t> </w:t>
            </w:r>
            <w:r>
              <w:rPr>
                <w:rFonts w:ascii="Arial"/>
                <w:sz w:val="20"/>
              </w:rPr>
              <w:t>Penyediaan Akses Air Minum</w:t>
            </w: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r>
      <w:tr>
        <w:trPr>
          <w:trHeight w:val="239" w:hRule="atLeast"/>
        </w:trPr>
        <w:tc>
          <w:tcPr>
            <w:tcW w:w="1066" w:type="dxa"/>
          </w:tcPr>
          <w:p>
            <w:pPr>
              <w:pStyle w:val="TableParagraph"/>
              <w:spacing w:line="215" w:lineRule="exact" w:before="4"/>
              <w:ind w:left="9"/>
              <w:rPr>
                <w:rFonts w:ascii="Arial"/>
                <w:sz w:val="20"/>
              </w:rPr>
            </w:pPr>
            <w:r>
              <w:rPr>
                <w:rFonts w:ascii="Arial"/>
                <w:spacing w:val="-4"/>
                <w:sz w:val="20"/>
              </w:rPr>
              <w:t>2.a.</w:t>
            </w:r>
          </w:p>
        </w:tc>
        <w:tc>
          <w:tcPr>
            <w:tcW w:w="5329" w:type="dxa"/>
          </w:tcPr>
          <w:p>
            <w:pPr>
              <w:pStyle w:val="TableParagraph"/>
              <w:spacing w:line="215" w:lineRule="exact" w:before="4"/>
              <w:ind w:left="292"/>
              <w:rPr>
                <w:rFonts w:ascii="Arial"/>
                <w:sz w:val="20"/>
              </w:rPr>
            </w:pPr>
            <w:r>
              <w:rPr>
                <w:rFonts w:ascii="Arial"/>
                <w:sz w:val="20"/>
              </w:rPr>
              <w:t>Pembangunan</w:t>
            </w:r>
            <w:r>
              <w:rPr>
                <w:rFonts w:ascii="Arial"/>
                <w:spacing w:val="-7"/>
                <w:sz w:val="20"/>
              </w:rPr>
              <w:t> </w:t>
            </w:r>
            <w:r>
              <w:rPr>
                <w:rFonts w:ascii="Arial"/>
                <w:sz w:val="20"/>
              </w:rPr>
              <w:t>SPAM</w:t>
            </w:r>
            <w:r>
              <w:rPr>
                <w:rFonts w:ascii="Arial"/>
                <w:spacing w:val="-9"/>
                <w:sz w:val="20"/>
              </w:rPr>
              <w:t> </w:t>
            </w:r>
            <w:r>
              <w:rPr>
                <w:rFonts w:ascii="Arial"/>
                <w:spacing w:val="-2"/>
                <w:sz w:val="20"/>
              </w:rPr>
              <w:t>Regional</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931" w:hRule="atLeast"/>
        </w:trPr>
        <w:tc>
          <w:tcPr>
            <w:tcW w:w="1066" w:type="dxa"/>
          </w:tcPr>
          <w:p>
            <w:pPr>
              <w:pStyle w:val="TableParagraph"/>
              <w:spacing w:before="4"/>
              <w:ind w:left="9"/>
              <w:rPr>
                <w:rFonts w:ascii="Arial"/>
                <w:sz w:val="20"/>
              </w:rPr>
            </w:pPr>
            <w:r>
              <w:rPr>
                <w:rFonts w:ascii="Arial"/>
                <w:spacing w:val="-4"/>
                <w:sz w:val="20"/>
              </w:rPr>
              <w:t>2.b.</w:t>
            </w:r>
          </w:p>
        </w:tc>
        <w:tc>
          <w:tcPr>
            <w:tcW w:w="5329" w:type="dxa"/>
          </w:tcPr>
          <w:p>
            <w:pPr>
              <w:pStyle w:val="TableParagraph"/>
              <w:spacing w:before="4"/>
              <w:ind w:left="292"/>
              <w:rPr>
                <w:rFonts w:ascii="Arial"/>
                <w:sz w:val="20"/>
              </w:rPr>
            </w:pPr>
            <w:r>
              <w:rPr>
                <w:rFonts w:ascii="Arial"/>
                <w:sz w:val="20"/>
              </w:rPr>
              <w:t>Pembangunan</w:t>
            </w:r>
            <w:r>
              <w:rPr>
                <w:rFonts w:ascii="Arial"/>
                <w:spacing w:val="-9"/>
                <w:sz w:val="20"/>
              </w:rPr>
              <w:t> </w:t>
            </w:r>
            <w:r>
              <w:rPr>
                <w:rFonts w:ascii="Arial"/>
                <w:sz w:val="20"/>
              </w:rPr>
              <w:t>dan</w:t>
            </w:r>
            <w:r>
              <w:rPr>
                <w:rFonts w:ascii="Arial"/>
                <w:spacing w:val="-9"/>
                <w:sz w:val="20"/>
              </w:rPr>
              <w:t> </w:t>
            </w:r>
            <w:r>
              <w:rPr>
                <w:rFonts w:ascii="Arial"/>
                <w:sz w:val="20"/>
              </w:rPr>
              <w:t>Peningkatan</w:t>
            </w:r>
            <w:r>
              <w:rPr>
                <w:rFonts w:ascii="Arial"/>
                <w:spacing w:val="-9"/>
                <w:sz w:val="20"/>
              </w:rPr>
              <w:t> </w:t>
            </w:r>
            <w:r>
              <w:rPr>
                <w:rFonts w:ascii="Arial"/>
                <w:spacing w:val="-4"/>
                <w:sz w:val="20"/>
              </w:rPr>
              <w:t>SPAM</w:t>
            </w:r>
          </w:p>
        </w:tc>
        <w:tc>
          <w:tcPr>
            <w:tcW w:w="1886" w:type="dxa"/>
          </w:tcPr>
          <w:p>
            <w:pPr>
              <w:pStyle w:val="TableParagraph"/>
              <w:spacing w:before="4"/>
              <w:ind w:left="9" w:right="160"/>
              <w:rPr>
                <w:rFonts w:ascii="Arial"/>
                <w:sz w:val="20"/>
              </w:rPr>
            </w:pPr>
            <w:r>
              <w:rPr>
                <w:rFonts w:ascii="Arial"/>
                <w:sz w:val="20"/>
              </w:rPr>
              <w:t>Pengadaan</w:t>
            </w:r>
            <w:r>
              <w:rPr>
                <w:rFonts w:ascii="Arial"/>
                <w:spacing w:val="-14"/>
                <w:sz w:val="20"/>
              </w:rPr>
              <w:t> </w:t>
            </w:r>
            <w:r>
              <w:rPr>
                <w:rFonts w:ascii="Arial"/>
                <w:sz w:val="20"/>
              </w:rPr>
              <w:t>pompa intake 150 lpd</w:t>
            </w:r>
          </w:p>
        </w:tc>
        <w:tc>
          <w:tcPr>
            <w:tcW w:w="1886" w:type="dxa"/>
          </w:tcPr>
          <w:p>
            <w:pPr>
              <w:pStyle w:val="TableParagraph"/>
              <w:spacing w:before="4"/>
              <w:ind w:left="10"/>
              <w:rPr>
                <w:rFonts w:ascii="Arial"/>
                <w:sz w:val="20"/>
              </w:rPr>
            </w:pPr>
            <w:r>
              <w:rPr>
                <w:rFonts w:ascii="Arial"/>
                <w:sz w:val="20"/>
              </w:rPr>
              <w:t>Tidak</w:t>
            </w:r>
            <w:r>
              <w:rPr>
                <w:rFonts w:ascii="Arial"/>
                <w:spacing w:val="-3"/>
                <w:sz w:val="20"/>
              </w:rPr>
              <w:t> </w:t>
            </w:r>
            <w:r>
              <w:rPr>
                <w:rFonts w:ascii="Arial"/>
                <w:spacing w:val="-2"/>
                <w:sz w:val="20"/>
              </w:rPr>
              <w:t>terealisasi</w:t>
            </w:r>
          </w:p>
        </w:tc>
        <w:tc>
          <w:tcPr>
            <w:tcW w:w="1886" w:type="dxa"/>
          </w:tcPr>
          <w:p>
            <w:pPr>
              <w:pStyle w:val="TableParagraph"/>
              <w:spacing w:before="4"/>
              <w:ind w:left="11" w:right="215"/>
              <w:rPr>
                <w:rFonts w:ascii="Arial"/>
                <w:sz w:val="20"/>
              </w:rPr>
            </w:pPr>
            <w:r>
              <w:rPr>
                <w:rFonts w:ascii="Arial"/>
                <w:spacing w:val="-2"/>
                <w:sz w:val="20"/>
              </w:rPr>
              <w:t>Keterbatasan </w:t>
            </w:r>
            <w:r>
              <w:rPr>
                <w:rFonts w:ascii="Arial"/>
                <w:sz w:val="20"/>
              </w:rPr>
              <w:t>pendanaan yang dimiliki</w:t>
            </w:r>
            <w:r>
              <w:rPr>
                <w:rFonts w:ascii="Arial"/>
                <w:spacing w:val="-14"/>
                <w:sz w:val="20"/>
              </w:rPr>
              <w:t> </w:t>
            </w:r>
            <w:r>
              <w:rPr>
                <w:rFonts w:ascii="Arial"/>
                <w:sz w:val="20"/>
              </w:rPr>
              <w:t>Perumdam</w:t>
            </w:r>
          </w:p>
          <w:p>
            <w:pPr>
              <w:pStyle w:val="TableParagraph"/>
              <w:spacing w:line="215" w:lineRule="exact" w:before="2"/>
              <w:ind w:left="11"/>
              <w:rPr>
                <w:rFonts w:ascii="Arial"/>
                <w:sz w:val="20"/>
              </w:rPr>
            </w:pPr>
            <w:r>
              <w:rPr>
                <w:rFonts w:ascii="Arial"/>
                <w:sz w:val="20"/>
              </w:rPr>
              <w:t>Palangka</w:t>
            </w:r>
            <w:r>
              <w:rPr>
                <w:rFonts w:ascii="Arial"/>
                <w:spacing w:val="-7"/>
                <w:sz w:val="20"/>
              </w:rPr>
              <w:t> </w:t>
            </w:r>
            <w:r>
              <w:rPr>
                <w:rFonts w:ascii="Arial"/>
                <w:spacing w:val="-4"/>
                <w:sz w:val="20"/>
              </w:rPr>
              <w:t>Raya</w:t>
            </w:r>
          </w:p>
        </w:tc>
        <w:tc>
          <w:tcPr>
            <w:tcW w:w="1886" w:type="dxa"/>
          </w:tcPr>
          <w:p>
            <w:pPr>
              <w:pStyle w:val="TableParagraph"/>
              <w:spacing w:before="4"/>
              <w:ind w:left="12"/>
              <w:rPr>
                <w:rFonts w:ascii="Arial"/>
                <w:sz w:val="20"/>
              </w:rPr>
            </w:pPr>
            <w:r>
              <w:rPr>
                <w:rFonts w:ascii="Arial"/>
                <w:sz w:val="20"/>
              </w:rPr>
              <w:t>Infrastruktur</w:t>
            </w:r>
            <w:r>
              <w:rPr>
                <w:rFonts w:ascii="Arial"/>
                <w:spacing w:val="-14"/>
                <w:sz w:val="20"/>
              </w:rPr>
              <w:t> </w:t>
            </w:r>
            <w:r>
              <w:rPr>
                <w:rFonts w:ascii="Arial"/>
                <w:sz w:val="20"/>
              </w:rPr>
              <w:t>SPAM tidak berkembang</w:t>
            </w:r>
          </w:p>
        </w:tc>
        <w:tc>
          <w:tcPr>
            <w:tcW w:w="1886" w:type="dxa"/>
          </w:tcPr>
          <w:p>
            <w:pPr>
              <w:pStyle w:val="TableParagraph"/>
              <w:spacing w:before="4"/>
              <w:ind w:left="13"/>
              <w:rPr>
                <w:rFonts w:ascii="Arial"/>
                <w:sz w:val="20"/>
              </w:rPr>
            </w:pPr>
            <w:r>
              <w:rPr>
                <w:rFonts w:ascii="Arial"/>
                <w:sz w:val="20"/>
              </w:rPr>
              <w:t>Merencanakan</w:t>
            </w:r>
            <w:r>
              <w:rPr>
                <w:rFonts w:ascii="Arial"/>
                <w:spacing w:val="-14"/>
                <w:sz w:val="20"/>
              </w:rPr>
              <w:t> </w:t>
            </w:r>
            <w:r>
              <w:rPr>
                <w:rFonts w:ascii="Arial"/>
                <w:sz w:val="20"/>
              </w:rPr>
              <w:t>kerja sama infrastruktur SPAM</w:t>
            </w:r>
            <w:r>
              <w:rPr>
                <w:rFonts w:ascii="Arial"/>
                <w:spacing w:val="-14"/>
                <w:sz w:val="20"/>
              </w:rPr>
              <w:t> </w:t>
            </w:r>
            <w:r>
              <w:rPr>
                <w:rFonts w:ascii="Arial"/>
                <w:sz w:val="20"/>
              </w:rPr>
              <w:t>dengan</w:t>
            </w:r>
            <w:r>
              <w:rPr>
                <w:rFonts w:ascii="Arial"/>
                <w:spacing w:val="-14"/>
                <w:sz w:val="20"/>
              </w:rPr>
              <w:t> </w:t>
            </w:r>
            <w:r>
              <w:rPr>
                <w:rFonts w:ascii="Arial"/>
                <w:sz w:val="20"/>
              </w:rPr>
              <w:t>pihak</w:t>
            </w:r>
          </w:p>
          <w:p>
            <w:pPr>
              <w:pStyle w:val="TableParagraph"/>
              <w:spacing w:line="215" w:lineRule="exact" w:before="2"/>
              <w:ind w:left="13"/>
              <w:rPr>
                <w:rFonts w:ascii="Arial"/>
                <w:sz w:val="20"/>
              </w:rPr>
            </w:pPr>
            <w:r>
              <w:rPr>
                <w:rFonts w:ascii="Arial"/>
                <w:spacing w:val="-4"/>
                <w:sz w:val="20"/>
              </w:rPr>
              <w:t>lain</w:t>
            </w:r>
          </w:p>
        </w:tc>
      </w:tr>
      <w:tr>
        <w:trPr>
          <w:trHeight w:val="1847" w:hRule="atLeast"/>
        </w:trPr>
        <w:tc>
          <w:tcPr>
            <w:tcW w:w="1066" w:type="dxa"/>
          </w:tcPr>
          <w:p>
            <w:pPr>
              <w:pStyle w:val="TableParagraph"/>
              <w:spacing w:before="4"/>
              <w:ind w:left="9"/>
              <w:rPr>
                <w:rFonts w:ascii="Arial"/>
                <w:sz w:val="20"/>
              </w:rPr>
            </w:pPr>
            <w:r>
              <w:rPr>
                <w:rFonts w:ascii="Arial"/>
                <w:spacing w:val="-4"/>
                <w:sz w:val="20"/>
              </w:rPr>
              <w:t>2.c.</w:t>
            </w:r>
          </w:p>
        </w:tc>
        <w:tc>
          <w:tcPr>
            <w:tcW w:w="5329" w:type="dxa"/>
          </w:tcPr>
          <w:p>
            <w:pPr>
              <w:pStyle w:val="TableParagraph"/>
              <w:spacing w:before="4"/>
              <w:ind w:left="292"/>
              <w:rPr>
                <w:rFonts w:ascii="Arial"/>
                <w:sz w:val="20"/>
              </w:rPr>
            </w:pPr>
            <w:r>
              <w:rPr>
                <w:rFonts w:ascii="Arial"/>
                <w:sz w:val="20"/>
              </w:rPr>
              <w:t>Perluasan</w:t>
            </w:r>
            <w:r>
              <w:rPr>
                <w:rFonts w:ascii="Arial"/>
                <w:spacing w:val="-12"/>
                <w:sz w:val="20"/>
              </w:rPr>
              <w:t> </w:t>
            </w:r>
            <w:r>
              <w:rPr>
                <w:rFonts w:ascii="Arial"/>
                <w:spacing w:val="-4"/>
                <w:sz w:val="20"/>
              </w:rPr>
              <w:t>SPAM</w:t>
            </w:r>
          </w:p>
        </w:tc>
        <w:tc>
          <w:tcPr>
            <w:tcW w:w="1886" w:type="dxa"/>
          </w:tcPr>
          <w:p>
            <w:pPr>
              <w:pStyle w:val="TableParagraph"/>
              <w:spacing w:before="4"/>
              <w:ind w:left="9"/>
              <w:rPr>
                <w:rFonts w:ascii="Arial"/>
                <w:sz w:val="20"/>
              </w:rPr>
            </w:pPr>
            <w:r>
              <w:rPr>
                <w:rFonts w:ascii="Arial"/>
                <w:sz w:val="20"/>
              </w:rPr>
              <w:t>122</w:t>
            </w:r>
            <w:r>
              <w:rPr>
                <w:rFonts w:ascii="Arial"/>
                <w:spacing w:val="-4"/>
                <w:sz w:val="20"/>
              </w:rPr>
              <w:t> </w:t>
            </w:r>
            <w:r>
              <w:rPr>
                <w:rFonts w:ascii="Arial"/>
                <w:spacing w:val="-5"/>
                <w:sz w:val="20"/>
              </w:rPr>
              <w:t>SR</w:t>
            </w:r>
          </w:p>
        </w:tc>
        <w:tc>
          <w:tcPr>
            <w:tcW w:w="1886" w:type="dxa"/>
          </w:tcPr>
          <w:p>
            <w:pPr>
              <w:pStyle w:val="TableParagraph"/>
              <w:spacing w:before="4"/>
              <w:ind w:left="10"/>
              <w:rPr>
                <w:rFonts w:ascii="Arial"/>
                <w:sz w:val="20"/>
              </w:rPr>
            </w:pPr>
            <w:r>
              <w:rPr>
                <w:rFonts w:ascii="Arial"/>
                <w:sz w:val="20"/>
              </w:rPr>
              <w:t>1000</w:t>
            </w:r>
            <w:r>
              <w:rPr>
                <w:rFonts w:ascii="Arial"/>
                <w:spacing w:val="-6"/>
                <w:sz w:val="20"/>
              </w:rPr>
              <w:t> </w:t>
            </w:r>
            <w:r>
              <w:rPr>
                <w:rFonts w:ascii="Arial"/>
                <w:spacing w:val="-5"/>
                <w:sz w:val="20"/>
              </w:rPr>
              <w:t>SR</w:t>
            </w:r>
          </w:p>
        </w:tc>
        <w:tc>
          <w:tcPr>
            <w:tcW w:w="1886" w:type="dxa"/>
          </w:tcPr>
          <w:p>
            <w:pPr>
              <w:pStyle w:val="TableParagraph"/>
              <w:spacing w:before="4"/>
              <w:ind w:left="11"/>
              <w:rPr>
                <w:rFonts w:ascii="Arial"/>
                <w:sz w:val="20"/>
              </w:rPr>
            </w:pPr>
            <w:r>
              <w:rPr>
                <w:rFonts w:ascii="Arial"/>
                <w:sz w:val="20"/>
              </w:rPr>
              <w:t>Minat masyarakat Kota</w:t>
            </w:r>
            <w:r>
              <w:rPr>
                <w:rFonts w:ascii="Arial"/>
                <w:spacing w:val="-14"/>
                <w:sz w:val="20"/>
              </w:rPr>
              <w:t> </w:t>
            </w:r>
            <w:r>
              <w:rPr>
                <w:rFonts w:ascii="Arial"/>
                <w:sz w:val="20"/>
              </w:rPr>
              <w:t>Palangka</w:t>
            </w:r>
            <w:r>
              <w:rPr>
                <w:rFonts w:ascii="Arial"/>
                <w:spacing w:val="-14"/>
                <w:sz w:val="20"/>
              </w:rPr>
              <w:t> </w:t>
            </w:r>
            <w:r>
              <w:rPr>
                <w:rFonts w:ascii="Arial"/>
                <w:sz w:val="20"/>
              </w:rPr>
              <w:t>Raya terhadap air perpipaan masih rendah dan lebih condong kepada penggunaan air</w:t>
            </w:r>
          </w:p>
          <w:p>
            <w:pPr>
              <w:pStyle w:val="TableParagraph"/>
              <w:spacing w:line="214" w:lineRule="exact"/>
              <w:ind w:left="11"/>
              <w:rPr>
                <w:rFonts w:ascii="Arial"/>
                <w:sz w:val="20"/>
              </w:rPr>
            </w:pPr>
            <w:r>
              <w:rPr>
                <w:rFonts w:ascii="Arial"/>
                <w:spacing w:val="-2"/>
                <w:sz w:val="20"/>
              </w:rPr>
              <w:t>tanah</w:t>
            </w:r>
          </w:p>
        </w:tc>
        <w:tc>
          <w:tcPr>
            <w:tcW w:w="1886" w:type="dxa"/>
          </w:tcPr>
          <w:p>
            <w:pPr>
              <w:pStyle w:val="TableParagraph"/>
              <w:spacing w:before="4"/>
              <w:ind w:left="12"/>
              <w:rPr>
                <w:rFonts w:ascii="Arial"/>
                <w:sz w:val="20"/>
              </w:rPr>
            </w:pPr>
            <w:r>
              <w:rPr>
                <w:rFonts w:ascii="Arial"/>
                <w:sz w:val="20"/>
              </w:rPr>
              <w:t>Penurunan</w:t>
            </w:r>
            <w:r>
              <w:rPr>
                <w:rFonts w:ascii="Arial"/>
                <w:spacing w:val="-14"/>
                <w:sz w:val="20"/>
              </w:rPr>
              <w:t> </w:t>
            </w:r>
            <w:r>
              <w:rPr>
                <w:rFonts w:ascii="Arial"/>
                <w:sz w:val="20"/>
              </w:rPr>
              <w:t>jumlah </w:t>
            </w:r>
            <w:r>
              <w:rPr>
                <w:rFonts w:ascii="Arial"/>
                <w:spacing w:val="-2"/>
                <w:sz w:val="20"/>
              </w:rPr>
              <w:t>pelanggan</w:t>
            </w:r>
          </w:p>
        </w:tc>
        <w:tc>
          <w:tcPr>
            <w:tcW w:w="1886" w:type="dxa"/>
          </w:tcPr>
          <w:p>
            <w:pPr>
              <w:pStyle w:val="TableParagraph"/>
              <w:spacing w:before="4"/>
              <w:ind w:left="13" w:right="359"/>
              <w:rPr>
                <w:rFonts w:ascii="Arial"/>
                <w:sz w:val="20"/>
              </w:rPr>
            </w:pPr>
            <w:r>
              <w:rPr>
                <w:rFonts w:ascii="Arial"/>
                <w:spacing w:val="-2"/>
                <w:sz w:val="20"/>
              </w:rPr>
              <w:t>Memperluas </w:t>
            </w:r>
            <w:r>
              <w:rPr>
                <w:rFonts w:ascii="Arial"/>
                <w:sz w:val="20"/>
              </w:rPr>
              <w:t>promosi</w:t>
            </w:r>
            <w:r>
              <w:rPr>
                <w:rFonts w:ascii="Arial"/>
                <w:spacing w:val="-14"/>
                <w:sz w:val="20"/>
              </w:rPr>
              <w:t> </w:t>
            </w:r>
            <w:r>
              <w:rPr>
                <w:rFonts w:ascii="Arial"/>
                <w:sz w:val="20"/>
              </w:rPr>
              <w:t>jasa</w:t>
            </w:r>
            <w:r>
              <w:rPr>
                <w:rFonts w:ascii="Arial"/>
                <w:spacing w:val="-14"/>
                <w:sz w:val="20"/>
              </w:rPr>
              <w:t> </w:t>
            </w:r>
            <w:r>
              <w:rPr>
                <w:rFonts w:ascii="Arial"/>
                <w:sz w:val="20"/>
              </w:rPr>
              <w:t>air</w:t>
            </w:r>
          </w:p>
        </w:tc>
      </w:tr>
      <w:tr>
        <w:trPr>
          <w:trHeight w:val="2765" w:hRule="atLeast"/>
        </w:trPr>
        <w:tc>
          <w:tcPr>
            <w:tcW w:w="1066" w:type="dxa"/>
          </w:tcPr>
          <w:p>
            <w:pPr>
              <w:pStyle w:val="TableParagraph"/>
              <w:spacing w:before="4"/>
              <w:ind w:left="9"/>
              <w:rPr>
                <w:rFonts w:ascii="Arial"/>
                <w:sz w:val="20"/>
              </w:rPr>
            </w:pPr>
            <w:r>
              <w:rPr>
                <w:rFonts w:ascii="Arial"/>
                <w:spacing w:val="-4"/>
                <w:sz w:val="20"/>
              </w:rPr>
              <w:t>2.d.</w:t>
            </w:r>
          </w:p>
        </w:tc>
        <w:tc>
          <w:tcPr>
            <w:tcW w:w="5329" w:type="dxa"/>
          </w:tcPr>
          <w:p>
            <w:pPr>
              <w:pStyle w:val="TableParagraph"/>
              <w:spacing w:before="4"/>
              <w:ind w:left="292"/>
              <w:rPr>
                <w:rFonts w:ascii="Arial"/>
                <w:sz w:val="20"/>
              </w:rPr>
            </w:pPr>
            <w:r>
              <w:rPr>
                <w:rFonts w:ascii="Arial"/>
                <w:sz w:val="20"/>
              </w:rPr>
              <w:t>Non</w:t>
            </w:r>
            <w:r>
              <w:rPr>
                <w:rFonts w:ascii="Arial"/>
                <w:spacing w:val="-5"/>
                <w:sz w:val="20"/>
              </w:rPr>
              <w:t> </w:t>
            </w:r>
            <w:r>
              <w:rPr>
                <w:rFonts w:ascii="Arial"/>
                <w:sz w:val="20"/>
              </w:rPr>
              <w:t>Revenue</w:t>
            </w:r>
            <w:r>
              <w:rPr>
                <w:rFonts w:ascii="Arial"/>
                <w:spacing w:val="-10"/>
                <w:sz w:val="20"/>
              </w:rPr>
              <w:t> </w:t>
            </w:r>
            <w:r>
              <w:rPr>
                <w:rFonts w:ascii="Arial"/>
                <w:sz w:val="20"/>
              </w:rPr>
              <w:t>Water</w:t>
            </w:r>
            <w:r>
              <w:rPr>
                <w:rFonts w:ascii="Arial"/>
                <w:spacing w:val="-4"/>
                <w:sz w:val="20"/>
              </w:rPr>
              <w:t> </w:t>
            </w:r>
            <w:r>
              <w:rPr>
                <w:rFonts w:ascii="Arial"/>
                <w:sz w:val="20"/>
              </w:rPr>
              <w:t>(NRW)</w:t>
            </w:r>
            <w:r>
              <w:rPr>
                <w:rFonts w:ascii="Arial"/>
                <w:spacing w:val="-4"/>
                <w:sz w:val="20"/>
              </w:rPr>
              <w:t> </w:t>
            </w:r>
            <w:r>
              <w:rPr>
                <w:rFonts w:ascii="Arial"/>
                <w:sz w:val="20"/>
              </w:rPr>
              <w:t>BUMD</w:t>
            </w:r>
            <w:r>
              <w:rPr>
                <w:rFonts w:ascii="Arial"/>
                <w:spacing w:val="-5"/>
                <w:sz w:val="20"/>
              </w:rPr>
              <w:t> </w:t>
            </w:r>
            <w:r>
              <w:rPr>
                <w:rFonts w:ascii="Arial"/>
                <w:sz w:val="20"/>
              </w:rPr>
              <w:t>Air</w:t>
            </w:r>
            <w:r>
              <w:rPr>
                <w:rFonts w:ascii="Arial"/>
                <w:spacing w:val="-7"/>
                <w:sz w:val="20"/>
              </w:rPr>
              <w:t> </w:t>
            </w:r>
            <w:r>
              <w:rPr>
                <w:rFonts w:ascii="Arial"/>
                <w:spacing w:val="-4"/>
                <w:sz w:val="20"/>
              </w:rPr>
              <w:t>Minum</w:t>
            </w:r>
          </w:p>
        </w:tc>
        <w:tc>
          <w:tcPr>
            <w:tcW w:w="1886" w:type="dxa"/>
            <w:tcBorders>
              <w:bottom w:val="single" w:sz="12" w:space="0" w:color="000000"/>
            </w:tcBorders>
          </w:tcPr>
          <w:p>
            <w:pPr>
              <w:pStyle w:val="TableParagraph"/>
              <w:spacing w:before="4"/>
              <w:ind w:left="9"/>
              <w:rPr>
                <w:rFonts w:ascii="Arial"/>
                <w:sz w:val="20"/>
              </w:rPr>
            </w:pPr>
            <w:r>
              <w:rPr>
                <w:rFonts w:ascii="Arial"/>
                <w:spacing w:val="-2"/>
                <w:sz w:val="20"/>
              </w:rPr>
              <w:t>52,59%</w:t>
            </w:r>
          </w:p>
        </w:tc>
        <w:tc>
          <w:tcPr>
            <w:tcW w:w="1886" w:type="dxa"/>
            <w:tcBorders>
              <w:bottom w:val="single" w:sz="12" w:space="0" w:color="000000"/>
            </w:tcBorders>
          </w:tcPr>
          <w:p>
            <w:pPr>
              <w:pStyle w:val="TableParagraph"/>
              <w:spacing w:before="4"/>
              <w:ind w:left="10"/>
              <w:rPr>
                <w:rFonts w:ascii="Arial" w:hAnsi="Arial"/>
                <w:sz w:val="20"/>
              </w:rPr>
            </w:pPr>
            <w:r>
              <w:rPr>
                <w:rFonts w:ascii="Arial" w:hAnsi="Arial"/>
                <w:spacing w:val="-4"/>
                <w:sz w:val="20"/>
              </w:rPr>
              <w:t>≤25%</w:t>
            </w:r>
          </w:p>
        </w:tc>
        <w:tc>
          <w:tcPr>
            <w:tcW w:w="1886" w:type="dxa"/>
            <w:tcBorders>
              <w:bottom w:val="single" w:sz="12" w:space="0" w:color="000000"/>
            </w:tcBorders>
          </w:tcPr>
          <w:p>
            <w:pPr>
              <w:pStyle w:val="TableParagraph"/>
              <w:spacing w:before="4"/>
              <w:ind w:left="11" w:right="25"/>
              <w:rPr>
                <w:rFonts w:ascii="Arial"/>
                <w:sz w:val="20"/>
              </w:rPr>
            </w:pPr>
            <w:r>
              <w:rPr>
                <w:rFonts w:ascii="Arial"/>
                <w:sz w:val="20"/>
              </w:rPr>
              <w:t>kerusakan instalasi distribusi pada pipa tersier</w:t>
            </w:r>
            <w:r>
              <w:rPr>
                <w:rFonts w:ascii="Arial"/>
                <w:spacing w:val="-14"/>
                <w:sz w:val="20"/>
              </w:rPr>
              <w:t> </w:t>
            </w:r>
            <w:r>
              <w:rPr>
                <w:rFonts w:ascii="Arial"/>
                <w:sz w:val="20"/>
              </w:rPr>
              <w:t>dan</w:t>
            </w:r>
            <w:r>
              <w:rPr>
                <w:rFonts w:ascii="Arial"/>
                <w:spacing w:val="-14"/>
                <w:sz w:val="20"/>
              </w:rPr>
              <w:t> </w:t>
            </w:r>
            <w:r>
              <w:rPr>
                <w:rFonts w:ascii="Arial"/>
                <w:sz w:val="20"/>
              </w:rPr>
              <w:t>sekunder karena proyek pemerintah seperti pelebaran jalan dan pembuatan</w:t>
            </w:r>
            <w:r>
              <w:rPr>
                <w:rFonts w:ascii="Arial"/>
                <w:spacing w:val="-14"/>
                <w:sz w:val="20"/>
              </w:rPr>
              <w:t> </w:t>
            </w:r>
            <w:r>
              <w:rPr>
                <w:rFonts w:ascii="Arial"/>
                <w:sz w:val="20"/>
              </w:rPr>
              <w:t>drainase serta selain itu karena</w:t>
            </w:r>
            <w:r>
              <w:rPr>
                <w:rFonts w:ascii="Arial"/>
                <w:spacing w:val="-14"/>
                <w:sz w:val="20"/>
              </w:rPr>
              <w:t> </w:t>
            </w:r>
            <w:r>
              <w:rPr>
                <w:rFonts w:ascii="Arial"/>
                <w:sz w:val="20"/>
              </w:rPr>
              <w:t>pemasangan pipa internet</w:t>
            </w:r>
          </w:p>
        </w:tc>
        <w:tc>
          <w:tcPr>
            <w:tcW w:w="1886" w:type="dxa"/>
            <w:tcBorders>
              <w:bottom w:val="single" w:sz="12" w:space="0" w:color="000000"/>
            </w:tcBorders>
          </w:tcPr>
          <w:p>
            <w:pPr>
              <w:pStyle w:val="TableParagraph"/>
              <w:spacing w:before="4"/>
              <w:ind w:left="12" w:right="602"/>
              <w:rPr>
                <w:rFonts w:ascii="Arial"/>
                <w:sz w:val="20"/>
              </w:rPr>
            </w:pPr>
            <w:r>
              <w:rPr>
                <w:rFonts w:ascii="Arial"/>
                <w:sz w:val="20"/>
              </w:rPr>
              <w:t>Kebocoran</w:t>
            </w:r>
            <w:r>
              <w:rPr>
                <w:rFonts w:ascii="Arial"/>
                <w:spacing w:val="-14"/>
                <w:sz w:val="20"/>
              </w:rPr>
              <w:t> </w:t>
            </w:r>
            <w:r>
              <w:rPr>
                <w:rFonts w:ascii="Arial"/>
                <w:sz w:val="20"/>
              </w:rPr>
              <w:t>air sangat tinggi</w:t>
            </w:r>
          </w:p>
        </w:tc>
        <w:tc>
          <w:tcPr>
            <w:tcW w:w="1886" w:type="dxa"/>
            <w:tcBorders>
              <w:bottom w:val="single" w:sz="12" w:space="0" w:color="000000"/>
            </w:tcBorders>
          </w:tcPr>
          <w:p>
            <w:pPr>
              <w:pStyle w:val="TableParagraph"/>
              <w:spacing w:before="4"/>
              <w:ind w:left="13" w:right="145"/>
              <w:rPr>
                <w:rFonts w:ascii="Arial"/>
                <w:sz w:val="20"/>
              </w:rPr>
            </w:pPr>
            <w:r>
              <w:rPr>
                <w:rFonts w:ascii="Arial"/>
                <w:sz w:val="20"/>
              </w:rPr>
              <w:t>Melakukan upaya mengurangi NRW distribusi dengan peremajaan pipa </w:t>
            </w:r>
            <w:r>
              <w:rPr>
                <w:rFonts w:ascii="Arial"/>
                <w:spacing w:val="-2"/>
                <w:sz w:val="20"/>
              </w:rPr>
              <w:t>distribusi, memaksimalkan </w:t>
            </w:r>
            <w:r>
              <w:rPr>
                <w:rFonts w:ascii="Arial"/>
                <w:sz w:val="20"/>
              </w:rPr>
              <w:t>upaya</w:t>
            </w:r>
            <w:r>
              <w:rPr>
                <w:rFonts w:ascii="Arial"/>
                <w:spacing w:val="-14"/>
                <w:sz w:val="20"/>
              </w:rPr>
              <w:t> </w:t>
            </w:r>
            <w:r>
              <w:rPr>
                <w:rFonts w:ascii="Arial"/>
                <w:sz w:val="20"/>
              </w:rPr>
              <w:t>penggantian water meter pelanggan yang rusak, dan</w:t>
            </w:r>
          </w:p>
          <w:p>
            <w:pPr>
              <w:pStyle w:val="TableParagraph"/>
              <w:spacing w:line="226" w:lineRule="exact"/>
              <w:ind w:left="13"/>
              <w:rPr>
                <w:rFonts w:ascii="Arial"/>
                <w:sz w:val="20"/>
              </w:rPr>
            </w:pPr>
            <w:r>
              <w:rPr>
                <w:rFonts w:ascii="Arial"/>
                <w:spacing w:val="-2"/>
                <w:sz w:val="20"/>
              </w:rPr>
              <w:t>mengoptimalkan </w:t>
            </w:r>
            <w:r>
              <w:rPr>
                <w:rFonts w:ascii="Arial"/>
                <w:spacing w:val="-4"/>
                <w:sz w:val="20"/>
              </w:rPr>
              <w:t>DMA.</w:t>
            </w:r>
          </w:p>
        </w:tc>
      </w:tr>
      <w:tr>
        <w:trPr>
          <w:trHeight w:val="469" w:hRule="atLeast"/>
        </w:trPr>
        <w:tc>
          <w:tcPr>
            <w:tcW w:w="1066" w:type="dxa"/>
          </w:tcPr>
          <w:p>
            <w:pPr>
              <w:pStyle w:val="TableParagraph"/>
              <w:spacing w:before="4"/>
              <w:ind w:left="9"/>
              <w:rPr>
                <w:rFonts w:ascii="Arial"/>
                <w:sz w:val="20"/>
              </w:rPr>
            </w:pPr>
            <w:r>
              <w:rPr>
                <w:rFonts w:ascii="Arial"/>
                <w:spacing w:val="-4"/>
                <w:sz w:val="20"/>
              </w:rPr>
              <w:t>2.e.</w:t>
            </w:r>
          </w:p>
        </w:tc>
        <w:tc>
          <w:tcPr>
            <w:tcW w:w="5329" w:type="dxa"/>
          </w:tcPr>
          <w:p>
            <w:pPr>
              <w:pStyle w:val="TableParagraph"/>
              <w:spacing w:line="230" w:lineRule="atLeast"/>
              <w:ind w:left="292"/>
              <w:rPr>
                <w:rFonts w:ascii="Arial"/>
                <w:sz w:val="20"/>
              </w:rPr>
            </w:pPr>
            <w:r>
              <w:rPr>
                <w:rFonts w:ascii="Arial"/>
                <w:sz w:val="20"/>
              </w:rPr>
              <w:t>Business</w:t>
            </w:r>
            <w:r>
              <w:rPr>
                <w:rFonts w:ascii="Arial"/>
                <w:spacing w:val="-8"/>
                <w:sz w:val="20"/>
              </w:rPr>
              <w:t> </w:t>
            </w:r>
            <w:r>
              <w:rPr>
                <w:rFonts w:ascii="Arial"/>
                <w:sz w:val="20"/>
              </w:rPr>
              <w:t>Plan</w:t>
            </w:r>
            <w:r>
              <w:rPr>
                <w:rFonts w:ascii="Arial"/>
                <w:spacing w:val="-6"/>
                <w:sz w:val="20"/>
              </w:rPr>
              <w:t> </w:t>
            </w:r>
            <w:r>
              <w:rPr>
                <w:rFonts w:ascii="Arial"/>
                <w:sz w:val="20"/>
              </w:rPr>
              <w:t>BUMD</w:t>
            </w:r>
            <w:r>
              <w:rPr>
                <w:rFonts w:ascii="Arial"/>
                <w:spacing w:val="-6"/>
                <w:sz w:val="20"/>
              </w:rPr>
              <w:t> </w:t>
            </w:r>
            <w:r>
              <w:rPr>
                <w:rFonts w:ascii="Arial"/>
                <w:sz w:val="20"/>
              </w:rPr>
              <w:t>Air</w:t>
            </w:r>
            <w:r>
              <w:rPr>
                <w:rFonts w:ascii="Arial"/>
                <w:spacing w:val="-8"/>
                <w:sz w:val="20"/>
              </w:rPr>
              <w:t> </w:t>
            </w:r>
            <w:r>
              <w:rPr>
                <w:rFonts w:ascii="Arial"/>
                <w:sz w:val="20"/>
              </w:rPr>
              <w:t>Minum</w:t>
            </w:r>
            <w:r>
              <w:rPr>
                <w:rFonts w:ascii="Arial"/>
                <w:spacing w:val="-5"/>
                <w:sz w:val="20"/>
              </w:rPr>
              <w:t> </w:t>
            </w:r>
            <w:r>
              <w:rPr>
                <w:rFonts w:ascii="Arial"/>
                <w:sz w:val="20"/>
              </w:rPr>
              <w:t>menuju</w:t>
            </w:r>
            <w:r>
              <w:rPr>
                <w:rFonts w:ascii="Arial"/>
                <w:spacing w:val="-6"/>
                <w:sz w:val="20"/>
              </w:rPr>
              <w:t> </w:t>
            </w:r>
            <w:r>
              <w:rPr>
                <w:rFonts w:ascii="Arial"/>
                <w:sz w:val="20"/>
              </w:rPr>
              <w:t>akses</w:t>
            </w:r>
            <w:r>
              <w:rPr>
                <w:rFonts w:ascii="Arial"/>
                <w:spacing w:val="-7"/>
                <w:sz w:val="20"/>
              </w:rPr>
              <w:t> </w:t>
            </w:r>
            <w:r>
              <w:rPr>
                <w:rFonts w:ascii="Arial"/>
                <w:sz w:val="20"/>
              </w:rPr>
              <w:t>100% </w:t>
            </w:r>
            <w:r>
              <w:rPr>
                <w:rFonts w:ascii="Arial"/>
                <w:spacing w:val="-4"/>
                <w:sz w:val="20"/>
              </w:rPr>
              <w:t>aman</w:t>
            </w: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r>
      <w:tr>
        <w:trPr>
          <w:trHeight w:val="1386" w:hRule="atLeast"/>
        </w:trPr>
        <w:tc>
          <w:tcPr>
            <w:tcW w:w="1066" w:type="dxa"/>
          </w:tcPr>
          <w:p>
            <w:pPr>
              <w:pStyle w:val="TableParagraph"/>
              <w:spacing w:before="4"/>
              <w:ind w:left="9"/>
              <w:rPr>
                <w:rFonts w:ascii="Arial"/>
                <w:sz w:val="20"/>
              </w:rPr>
            </w:pPr>
            <w:r>
              <w:rPr>
                <w:rFonts w:ascii="Arial"/>
                <w:spacing w:val="-2"/>
                <w:sz w:val="20"/>
              </w:rPr>
              <w:t>2.e.1)</w:t>
            </w:r>
          </w:p>
        </w:tc>
        <w:tc>
          <w:tcPr>
            <w:tcW w:w="5329" w:type="dxa"/>
          </w:tcPr>
          <w:p>
            <w:pPr>
              <w:pStyle w:val="TableParagraph"/>
              <w:spacing w:before="4"/>
              <w:ind w:left="575"/>
              <w:rPr>
                <w:rFonts w:ascii="Arial"/>
                <w:sz w:val="20"/>
              </w:rPr>
            </w:pPr>
            <w:r>
              <w:rPr>
                <w:rFonts w:ascii="Arial"/>
                <w:sz w:val="20"/>
              </w:rPr>
              <w:t>Penyusunan</w:t>
            </w:r>
            <w:r>
              <w:rPr>
                <w:rFonts w:ascii="Arial"/>
                <w:spacing w:val="-13"/>
                <w:sz w:val="20"/>
              </w:rPr>
              <w:t> </w:t>
            </w:r>
            <w:r>
              <w:rPr>
                <w:rFonts w:ascii="Arial"/>
                <w:sz w:val="20"/>
              </w:rPr>
              <w:t>Rencana</w:t>
            </w:r>
            <w:r>
              <w:rPr>
                <w:rFonts w:ascii="Arial"/>
                <w:spacing w:val="-13"/>
                <w:sz w:val="20"/>
              </w:rPr>
              <w:t> </w:t>
            </w:r>
            <w:r>
              <w:rPr>
                <w:rFonts w:ascii="Arial"/>
                <w:spacing w:val="-2"/>
                <w:sz w:val="20"/>
              </w:rPr>
              <w:t>Bisnis</w:t>
            </w:r>
          </w:p>
        </w:tc>
        <w:tc>
          <w:tcPr>
            <w:tcW w:w="1886" w:type="dxa"/>
            <w:tcBorders>
              <w:top w:val="nil"/>
            </w:tcBorders>
          </w:tcPr>
          <w:p>
            <w:pPr>
              <w:pStyle w:val="TableParagraph"/>
              <w:spacing w:before="4"/>
              <w:ind w:left="9"/>
              <w:rPr>
                <w:rFonts w:ascii="Arial"/>
                <w:sz w:val="20"/>
              </w:rPr>
            </w:pPr>
            <w:r>
              <w:rPr>
                <w:rFonts w:ascii="Arial"/>
                <w:sz w:val="20"/>
              </w:rPr>
              <w:t>Renbis belum memuat</w:t>
            </w:r>
            <w:r>
              <w:rPr>
                <w:rFonts w:ascii="Arial"/>
                <w:spacing w:val="-14"/>
                <w:sz w:val="20"/>
              </w:rPr>
              <w:t> </w:t>
            </w:r>
            <w:r>
              <w:rPr>
                <w:rFonts w:ascii="Arial"/>
                <w:sz w:val="20"/>
              </w:rPr>
              <w:t>manajemen risiko dan tidak menargetkan akses</w:t>
            </w:r>
          </w:p>
          <w:p>
            <w:pPr>
              <w:pStyle w:val="TableParagraph"/>
              <w:spacing w:line="230" w:lineRule="exact"/>
              <w:ind w:left="9"/>
              <w:rPr>
                <w:rFonts w:ascii="Arial"/>
                <w:sz w:val="20"/>
              </w:rPr>
            </w:pPr>
            <w:r>
              <w:rPr>
                <w:rFonts w:ascii="Arial"/>
                <w:sz w:val="20"/>
              </w:rPr>
              <w:t>air</w:t>
            </w:r>
            <w:r>
              <w:rPr>
                <w:rFonts w:ascii="Arial"/>
                <w:spacing w:val="-14"/>
                <w:sz w:val="20"/>
              </w:rPr>
              <w:t> </w:t>
            </w:r>
            <w:r>
              <w:rPr>
                <w:rFonts w:ascii="Arial"/>
                <w:sz w:val="20"/>
              </w:rPr>
              <w:t>minum</w:t>
            </w:r>
            <w:r>
              <w:rPr>
                <w:rFonts w:ascii="Arial"/>
                <w:spacing w:val="-14"/>
                <w:sz w:val="20"/>
              </w:rPr>
              <w:t> </w:t>
            </w:r>
            <w:r>
              <w:rPr>
                <w:rFonts w:ascii="Arial"/>
                <w:sz w:val="20"/>
              </w:rPr>
              <w:t>aman </w:t>
            </w:r>
            <w:r>
              <w:rPr>
                <w:rFonts w:ascii="Arial"/>
                <w:spacing w:val="-4"/>
                <w:sz w:val="20"/>
              </w:rPr>
              <w:t>100%</w:t>
            </w:r>
          </w:p>
        </w:tc>
        <w:tc>
          <w:tcPr>
            <w:tcW w:w="1886" w:type="dxa"/>
            <w:tcBorders>
              <w:top w:val="nil"/>
            </w:tcBorders>
          </w:tcPr>
          <w:p>
            <w:pPr>
              <w:pStyle w:val="TableParagraph"/>
              <w:spacing w:before="4"/>
              <w:ind w:left="10"/>
              <w:rPr>
                <w:rFonts w:ascii="Arial"/>
                <w:sz w:val="20"/>
              </w:rPr>
            </w:pPr>
            <w:r>
              <w:rPr>
                <w:rFonts w:ascii="Arial"/>
                <w:sz w:val="20"/>
              </w:rPr>
              <w:t>Rencana Bisnis Tahun sesuai Permendagri</w:t>
            </w:r>
            <w:r>
              <w:rPr>
                <w:rFonts w:ascii="Arial"/>
                <w:spacing w:val="-14"/>
                <w:sz w:val="20"/>
              </w:rPr>
              <w:t> </w:t>
            </w:r>
            <w:r>
              <w:rPr>
                <w:rFonts w:ascii="Arial"/>
                <w:sz w:val="20"/>
              </w:rPr>
              <w:t>Nomor 118 Tahun 2018</w:t>
            </w:r>
          </w:p>
        </w:tc>
        <w:tc>
          <w:tcPr>
            <w:tcW w:w="1886" w:type="dxa"/>
            <w:tcBorders>
              <w:top w:val="nil"/>
            </w:tcBorders>
          </w:tcPr>
          <w:p>
            <w:pPr>
              <w:pStyle w:val="TableParagraph"/>
              <w:spacing w:before="4"/>
              <w:ind w:left="11" w:right="181"/>
              <w:rPr>
                <w:rFonts w:ascii="Arial"/>
                <w:sz w:val="20"/>
              </w:rPr>
            </w:pPr>
            <w:r>
              <w:rPr>
                <w:rFonts w:ascii="Arial"/>
                <w:spacing w:val="-2"/>
                <w:sz w:val="20"/>
              </w:rPr>
              <w:t>Manajemen Perumdam </w:t>
            </w:r>
            <w:r>
              <w:rPr>
                <w:rFonts w:ascii="Arial"/>
                <w:sz w:val="20"/>
              </w:rPr>
              <w:t>Palangka Raya belum memahami</w:t>
            </w:r>
          </w:p>
          <w:p>
            <w:pPr>
              <w:pStyle w:val="TableParagraph"/>
              <w:spacing w:line="230" w:lineRule="exact"/>
              <w:ind w:left="11"/>
              <w:rPr>
                <w:rFonts w:ascii="Arial"/>
                <w:sz w:val="20"/>
              </w:rPr>
            </w:pPr>
            <w:r>
              <w:rPr>
                <w:rFonts w:ascii="Arial"/>
                <w:sz w:val="20"/>
              </w:rPr>
              <w:t>penyusunan renbis sesuai</w:t>
            </w:r>
            <w:r>
              <w:rPr>
                <w:rFonts w:ascii="Arial"/>
                <w:spacing w:val="-14"/>
                <w:sz w:val="20"/>
              </w:rPr>
              <w:t> </w:t>
            </w:r>
            <w:r>
              <w:rPr>
                <w:rFonts w:ascii="Arial"/>
                <w:sz w:val="20"/>
              </w:rPr>
              <w:t>Permendagri</w:t>
            </w:r>
          </w:p>
        </w:tc>
        <w:tc>
          <w:tcPr>
            <w:tcW w:w="1886" w:type="dxa"/>
            <w:tcBorders>
              <w:top w:val="nil"/>
            </w:tcBorders>
          </w:tcPr>
          <w:p>
            <w:pPr>
              <w:pStyle w:val="TableParagraph"/>
              <w:spacing w:before="4"/>
              <w:ind w:left="12"/>
              <w:rPr>
                <w:rFonts w:ascii="Arial"/>
                <w:sz w:val="20"/>
              </w:rPr>
            </w:pPr>
            <w:r>
              <w:rPr>
                <w:rFonts w:ascii="Arial"/>
                <w:sz w:val="20"/>
              </w:rPr>
              <w:t>Tujuan</w:t>
            </w:r>
            <w:r>
              <w:rPr>
                <w:rFonts w:ascii="Arial"/>
                <w:spacing w:val="-14"/>
                <w:sz w:val="20"/>
              </w:rPr>
              <w:t> </w:t>
            </w:r>
            <w:r>
              <w:rPr>
                <w:rFonts w:ascii="Arial"/>
                <w:sz w:val="20"/>
              </w:rPr>
              <w:t>renbis</w:t>
            </w:r>
            <w:r>
              <w:rPr>
                <w:rFonts w:ascii="Arial"/>
                <w:spacing w:val="-14"/>
                <w:sz w:val="20"/>
              </w:rPr>
              <w:t> </w:t>
            </w:r>
            <w:r>
              <w:rPr>
                <w:rFonts w:ascii="Arial"/>
                <w:sz w:val="20"/>
              </w:rPr>
              <w:t>tidak </w:t>
            </w:r>
            <w:r>
              <w:rPr>
                <w:rFonts w:ascii="Arial"/>
                <w:spacing w:val="-2"/>
                <w:sz w:val="20"/>
              </w:rPr>
              <w:t>tercapai</w:t>
            </w:r>
          </w:p>
        </w:tc>
        <w:tc>
          <w:tcPr>
            <w:tcW w:w="1886" w:type="dxa"/>
            <w:tcBorders>
              <w:top w:val="nil"/>
            </w:tcBorders>
          </w:tcPr>
          <w:p>
            <w:pPr>
              <w:pStyle w:val="TableParagraph"/>
              <w:spacing w:before="4"/>
              <w:ind w:left="13" w:right="67"/>
              <w:jc w:val="both"/>
              <w:rPr>
                <w:rFonts w:ascii="Arial"/>
                <w:sz w:val="20"/>
              </w:rPr>
            </w:pPr>
            <w:r>
              <w:rPr>
                <w:rFonts w:ascii="Arial"/>
                <w:sz w:val="20"/>
              </w:rPr>
              <w:t>Menyusunan renbis sesuai</w:t>
            </w:r>
            <w:r>
              <w:rPr>
                <w:rFonts w:ascii="Arial"/>
                <w:spacing w:val="-14"/>
                <w:sz w:val="20"/>
              </w:rPr>
              <w:t> </w:t>
            </w:r>
            <w:r>
              <w:rPr>
                <w:rFonts w:ascii="Arial"/>
                <w:sz w:val="20"/>
              </w:rPr>
              <w:t>Permendagri Nomor 118 Tahun</w:t>
            </w:r>
          </w:p>
          <w:p>
            <w:pPr>
              <w:pStyle w:val="TableParagraph"/>
              <w:spacing w:line="227" w:lineRule="exact"/>
              <w:ind w:left="13"/>
              <w:rPr>
                <w:rFonts w:ascii="Arial"/>
                <w:sz w:val="20"/>
              </w:rPr>
            </w:pPr>
            <w:r>
              <w:rPr>
                <w:rFonts w:ascii="Arial"/>
                <w:spacing w:val="-4"/>
                <w:sz w:val="20"/>
              </w:rPr>
              <w:t>2018</w:t>
            </w:r>
          </w:p>
        </w:tc>
      </w:tr>
    </w:tbl>
    <w:p>
      <w:pPr>
        <w:spacing w:after="0" w:line="227" w:lineRule="exact"/>
        <w:rPr>
          <w:rFonts w:ascii="Arial"/>
          <w:sz w:val="20"/>
        </w:rPr>
        <w:sectPr>
          <w:headerReference w:type="default" r:id="rId74"/>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469" w:hRule="atLeast"/>
        </w:trPr>
        <w:tc>
          <w:tcPr>
            <w:tcW w:w="1066" w:type="dxa"/>
          </w:tcPr>
          <w:p>
            <w:pPr>
              <w:pStyle w:val="TableParagraph"/>
              <w:rPr>
                <w:rFonts w:ascii="Times New Roman"/>
                <w:sz w:val="20"/>
              </w:rPr>
            </w:pPr>
          </w:p>
        </w:tc>
        <w:tc>
          <w:tcPr>
            <w:tcW w:w="5329"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spacing w:before="4"/>
              <w:ind w:left="11"/>
              <w:rPr>
                <w:rFonts w:ascii="Arial"/>
                <w:sz w:val="20"/>
              </w:rPr>
            </w:pPr>
            <w:r>
              <w:rPr>
                <w:rFonts w:ascii="Arial"/>
                <w:sz w:val="20"/>
              </w:rPr>
              <w:t>Nomor</w:t>
            </w:r>
            <w:r>
              <w:rPr>
                <w:rFonts w:ascii="Arial"/>
                <w:spacing w:val="-3"/>
                <w:sz w:val="20"/>
              </w:rPr>
              <w:t> </w:t>
            </w:r>
            <w:r>
              <w:rPr>
                <w:rFonts w:ascii="Arial"/>
                <w:sz w:val="20"/>
              </w:rPr>
              <w:t>118</w:t>
            </w:r>
            <w:r>
              <w:rPr>
                <w:rFonts w:ascii="Arial"/>
                <w:spacing w:val="-7"/>
                <w:sz w:val="20"/>
              </w:rPr>
              <w:t> </w:t>
            </w:r>
            <w:r>
              <w:rPr>
                <w:rFonts w:ascii="Arial"/>
                <w:spacing w:val="-2"/>
                <w:sz w:val="20"/>
              </w:rPr>
              <w:t>Tahun</w:t>
            </w:r>
          </w:p>
          <w:p>
            <w:pPr>
              <w:pStyle w:val="TableParagraph"/>
              <w:spacing w:line="215" w:lineRule="exact"/>
              <w:ind w:left="11"/>
              <w:rPr>
                <w:rFonts w:ascii="Arial"/>
                <w:sz w:val="20"/>
              </w:rPr>
            </w:pPr>
            <w:r>
              <w:rPr>
                <w:rFonts w:ascii="Arial"/>
                <w:spacing w:val="-4"/>
                <w:sz w:val="20"/>
              </w:rPr>
              <w:t>2018</w:t>
            </w: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r>
      <w:tr>
        <w:trPr>
          <w:trHeight w:val="1852" w:hRule="atLeast"/>
        </w:trPr>
        <w:tc>
          <w:tcPr>
            <w:tcW w:w="1066" w:type="dxa"/>
          </w:tcPr>
          <w:p>
            <w:pPr>
              <w:pStyle w:val="TableParagraph"/>
              <w:spacing w:before="4"/>
              <w:ind w:left="9"/>
              <w:rPr>
                <w:rFonts w:ascii="Arial"/>
                <w:sz w:val="20"/>
              </w:rPr>
            </w:pPr>
            <w:r>
              <w:rPr>
                <w:rFonts w:ascii="Arial"/>
                <w:spacing w:val="-2"/>
                <w:sz w:val="20"/>
              </w:rPr>
              <w:t>2.e.2)</w:t>
            </w:r>
          </w:p>
        </w:tc>
        <w:tc>
          <w:tcPr>
            <w:tcW w:w="5329" w:type="dxa"/>
          </w:tcPr>
          <w:p>
            <w:pPr>
              <w:pStyle w:val="TableParagraph"/>
              <w:spacing w:before="4"/>
              <w:ind w:left="575"/>
              <w:rPr>
                <w:rFonts w:ascii="Arial"/>
                <w:sz w:val="20"/>
              </w:rPr>
            </w:pPr>
            <w:r>
              <w:rPr>
                <w:rFonts w:ascii="Arial"/>
                <w:sz w:val="20"/>
              </w:rPr>
              <w:t>Pelaksanaan</w:t>
            </w:r>
            <w:r>
              <w:rPr>
                <w:rFonts w:ascii="Arial"/>
                <w:spacing w:val="-13"/>
                <w:sz w:val="20"/>
              </w:rPr>
              <w:t> </w:t>
            </w:r>
            <w:r>
              <w:rPr>
                <w:rFonts w:ascii="Arial"/>
                <w:sz w:val="20"/>
              </w:rPr>
              <w:t>Rencana</w:t>
            </w:r>
            <w:r>
              <w:rPr>
                <w:rFonts w:ascii="Arial"/>
                <w:spacing w:val="-13"/>
                <w:sz w:val="20"/>
              </w:rPr>
              <w:t> </w:t>
            </w:r>
            <w:r>
              <w:rPr>
                <w:rFonts w:ascii="Arial"/>
                <w:spacing w:val="-2"/>
                <w:sz w:val="20"/>
              </w:rPr>
              <w:t>Bisnis</w:t>
            </w:r>
          </w:p>
        </w:tc>
        <w:tc>
          <w:tcPr>
            <w:tcW w:w="1886" w:type="dxa"/>
          </w:tcPr>
          <w:p>
            <w:pPr>
              <w:pStyle w:val="TableParagraph"/>
              <w:spacing w:before="4"/>
              <w:ind w:left="9"/>
              <w:rPr>
                <w:rFonts w:ascii="Arial"/>
                <w:sz w:val="20"/>
              </w:rPr>
            </w:pPr>
            <w:r>
              <w:rPr>
                <w:rFonts w:ascii="Arial"/>
                <w:sz w:val="20"/>
              </w:rPr>
              <w:t>Belum</w:t>
            </w:r>
            <w:r>
              <w:rPr>
                <w:rFonts w:ascii="Arial"/>
                <w:spacing w:val="-14"/>
                <w:sz w:val="20"/>
              </w:rPr>
              <w:t> </w:t>
            </w:r>
            <w:r>
              <w:rPr>
                <w:rFonts w:ascii="Arial"/>
                <w:sz w:val="20"/>
              </w:rPr>
              <w:t>melakukan evaluasi renbis</w:t>
            </w:r>
          </w:p>
        </w:tc>
        <w:tc>
          <w:tcPr>
            <w:tcW w:w="1886" w:type="dxa"/>
          </w:tcPr>
          <w:p>
            <w:pPr>
              <w:pStyle w:val="TableParagraph"/>
              <w:spacing w:before="4"/>
              <w:ind w:left="10"/>
              <w:rPr>
                <w:rFonts w:ascii="Arial"/>
                <w:sz w:val="20"/>
              </w:rPr>
            </w:pPr>
            <w:r>
              <w:rPr>
                <w:rFonts w:ascii="Arial"/>
                <w:sz w:val="20"/>
              </w:rPr>
              <w:t>Mengevaluasi</w:t>
            </w:r>
            <w:r>
              <w:rPr>
                <w:rFonts w:ascii="Arial"/>
                <w:spacing w:val="-14"/>
                <w:sz w:val="20"/>
              </w:rPr>
              <w:t> </w:t>
            </w:r>
            <w:r>
              <w:rPr>
                <w:rFonts w:ascii="Arial"/>
                <w:sz w:val="20"/>
              </w:rPr>
              <w:t>renbis setiap tahun</w:t>
            </w:r>
          </w:p>
        </w:tc>
        <w:tc>
          <w:tcPr>
            <w:tcW w:w="1886" w:type="dxa"/>
          </w:tcPr>
          <w:p>
            <w:pPr>
              <w:pStyle w:val="TableParagraph"/>
              <w:spacing w:before="4"/>
              <w:ind w:left="11" w:right="70"/>
              <w:rPr>
                <w:rFonts w:ascii="Arial"/>
                <w:sz w:val="20"/>
              </w:rPr>
            </w:pPr>
            <w:r>
              <w:rPr>
                <w:rFonts w:ascii="Arial"/>
                <w:spacing w:val="-2"/>
                <w:sz w:val="20"/>
              </w:rPr>
              <w:t>Manajemen Perumdam </w:t>
            </w:r>
            <w:r>
              <w:rPr>
                <w:rFonts w:ascii="Arial"/>
                <w:sz w:val="20"/>
              </w:rPr>
              <w:t>Palangka Raya belum memahami pelaksanaan renbis sesuai</w:t>
            </w:r>
            <w:r>
              <w:rPr>
                <w:rFonts w:ascii="Arial"/>
                <w:spacing w:val="-14"/>
                <w:sz w:val="20"/>
              </w:rPr>
              <w:t> </w:t>
            </w:r>
            <w:r>
              <w:rPr>
                <w:rFonts w:ascii="Arial"/>
                <w:sz w:val="20"/>
              </w:rPr>
              <w:t>Permendagri Nomor 118 Tahun</w:t>
            </w:r>
          </w:p>
          <w:p>
            <w:pPr>
              <w:pStyle w:val="TableParagraph"/>
              <w:spacing w:line="215" w:lineRule="exact" w:before="4"/>
              <w:ind w:left="11"/>
              <w:rPr>
                <w:rFonts w:ascii="Arial"/>
                <w:sz w:val="20"/>
              </w:rPr>
            </w:pPr>
            <w:r>
              <w:rPr>
                <w:rFonts w:ascii="Arial"/>
                <w:spacing w:val="-4"/>
                <w:sz w:val="20"/>
              </w:rPr>
              <w:t>2018</w:t>
            </w:r>
          </w:p>
        </w:tc>
        <w:tc>
          <w:tcPr>
            <w:tcW w:w="1886" w:type="dxa"/>
          </w:tcPr>
          <w:p>
            <w:pPr>
              <w:pStyle w:val="TableParagraph"/>
              <w:spacing w:before="4"/>
              <w:ind w:left="12"/>
              <w:rPr>
                <w:rFonts w:ascii="Arial"/>
                <w:sz w:val="20"/>
              </w:rPr>
            </w:pPr>
            <w:r>
              <w:rPr>
                <w:rFonts w:ascii="Arial"/>
                <w:sz w:val="20"/>
              </w:rPr>
              <w:t>Tujuan</w:t>
            </w:r>
            <w:r>
              <w:rPr>
                <w:rFonts w:ascii="Arial"/>
                <w:spacing w:val="-14"/>
                <w:sz w:val="20"/>
              </w:rPr>
              <w:t> </w:t>
            </w:r>
            <w:r>
              <w:rPr>
                <w:rFonts w:ascii="Arial"/>
                <w:sz w:val="20"/>
              </w:rPr>
              <w:t>renbis</w:t>
            </w:r>
            <w:r>
              <w:rPr>
                <w:rFonts w:ascii="Arial"/>
                <w:spacing w:val="-14"/>
                <w:sz w:val="20"/>
              </w:rPr>
              <w:t> </w:t>
            </w:r>
            <w:r>
              <w:rPr>
                <w:rFonts w:ascii="Arial"/>
                <w:sz w:val="20"/>
              </w:rPr>
              <w:t>tidak </w:t>
            </w:r>
            <w:r>
              <w:rPr>
                <w:rFonts w:ascii="Arial"/>
                <w:spacing w:val="-2"/>
                <w:sz w:val="20"/>
              </w:rPr>
              <w:t>tercapai</w:t>
            </w:r>
          </w:p>
        </w:tc>
        <w:tc>
          <w:tcPr>
            <w:tcW w:w="1886" w:type="dxa"/>
          </w:tcPr>
          <w:p>
            <w:pPr>
              <w:pStyle w:val="TableParagraph"/>
              <w:spacing w:before="4"/>
              <w:ind w:left="13" w:right="212"/>
              <w:rPr>
                <w:rFonts w:ascii="Arial"/>
                <w:sz w:val="20"/>
              </w:rPr>
            </w:pPr>
            <w:r>
              <w:rPr>
                <w:rFonts w:ascii="Arial"/>
                <w:spacing w:val="-2"/>
                <w:sz w:val="20"/>
              </w:rPr>
              <w:t>Mengevaluasi </w:t>
            </w:r>
            <w:r>
              <w:rPr>
                <w:rFonts w:ascii="Arial"/>
                <w:sz w:val="20"/>
              </w:rPr>
              <w:t>pencapaian</w:t>
            </w:r>
            <w:r>
              <w:rPr>
                <w:rFonts w:ascii="Arial"/>
                <w:spacing w:val="-14"/>
                <w:sz w:val="20"/>
              </w:rPr>
              <w:t> </w:t>
            </w:r>
            <w:r>
              <w:rPr>
                <w:rFonts w:ascii="Arial"/>
                <w:sz w:val="20"/>
              </w:rPr>
              <w:t>renbis setiap tahun</w:t>
            </w:r>
          </w:p>
        </w:tc>
      </w:tr>
      <w:tr>
        <w:trPr>
          <w:trHeight w:val="2304" w:hRule="atLeast"/>
        </w:trPr>
        <w:tc>
          <w:tcPr>
            <w:tcW w:w="1066" w:type="dxa"/>
          </w:tcPr>
          <w:p>
            <w:pPr>
              <w:pStyle w:val="TableParagraph"/>
              <w:spacing w:before="4"/>
              <w:ind w:left="9"/>
              <w:rPr>
                <w:rFonts w:ascii="Arial"/>
                <w:sz w:val="20"/>
              </w:rPr>
            </w:pPr>
            <w:r>
              <w:rPr>
                <w:rFonts w:ascii="Arial"/>
                <w:spacing w:val="-4"/>
                <w:sz w:val="20"/>
              </w:rPr>
              <w:t>2.f.</w:t>
            </w:r>
          </w:p>
        </w:tc>
        <w:tc>
          <w:tcPr>
            <w:tcW w:w="5329" w:type="dxa"/>
          </w:tcPr>
          <w:p>
            <w:pPr>
              <w:pStyle w:val="TableParagraph"/>
              <w:spacing w:line="229" w:lineRule="exact"/>
              <w:ind w:left="292"/>
              <w:rPr>
                <w:rFonts w:ascii="Arial"/>
                <w:i/>
                <w:sz w:val="20"/>
              </w:rPr>
            </w:pPr>
            <w:r>
              <w:rPr>
                <w:rFonts w:ascii="Arial"/>
                <w:i/>
                <w:sz w:val="20"/>
              </w:rPr>
              <w:t>Full</w:t>
            </w:r>
            <w:r>
              <w:rPr>
                <w:rFonts w:ascii="Arial"/>
                <w:i/>
                <w:spacing w:val="-4"/>
                <w:sz w:val="20"/>
              </w:rPr>
              <w:t> </w:t>
            </w:r>
            <w:r>
              <w:rPr>
                <w:rFonts w:ascii="Arial"/>
                <w:i/>
                <w:sz w:val="20"/>
              </w:rPr>
              <w:t>Cost </w:t>
            </w:r>
            <w:r>
              <w:rPr>
                <w:rFonts w:ascii="Arial"/>
                <w:i/>
                <w:spacing w:val="-2"/>
                <w:sz w:val="20"/>
              </w:rPr>
              <w:t>Recovery</w:t>
            </w:r>
          </w:p>
        </w:tc>
        <w:tc>
          <w:tcPr>
            <w:tcW w:w="1886" w:type="dxa"/>
            <w:tcBorders>
              <w:bottom w:val="single" w:sz="12" w:space="0" w:color="000000"/>
            </w:tcBorders>
          </w:tcPr>
          <w:p>
            <w:pPr>
              <w:pStyle w:val="TableParagraph"/>
              <w:spacing w:before="4"/>
              <w:ind w:left="9" w:right="49"/>
              <w:rPr>
                <w:rFonts w:ascii="Arial"/>
                <w:sz w:val="20"/>
              </w:rPr>
            </w:pPr>
            <w:r>
              <w:rPr>
                <w:rFonts w:ascii="Arial"/>
                <w:sz w:val="20"/>
              </w:rPr>
              <w:t>Belum melakukan kajian tarif sesuai </w:t>
            </w:r>
            <w:r>
              <w:rPr>
                <w:rFonts w:ascii="Arial"/>
                <w:spacing w:val="-2"/>
                <w:sz w:val="20"/>
              </w:rPr>
              <w:t>dengan </w:t>
            </w:r>
            <w:r>
              <w:rPr>
                <w:rFonts w:ascii="Arial"/>
                <w:sz w:val="20"/>
              </w:rPr>
              <w:t>Permendagri</w:t>
            </w:r>
            <w:r>
              <w:rPr>
                <w:rFonts w:ascii="Arial"/>
                <w:spacing w:val="-14"/>
                <w:sz w:val="20"/>
              </w:rPr>
              <w:t> </w:t>
            </w:r>
            <w:r>
              <w:rPr>
                <w:rFonts w:ascii="Arial"/>
                <w:sz w:val="20"/>
              </w:rPr>
              <w:t>Nomor 71 Tahun 2016 sebagaimana telah diubah dengan Permendagri</w:t>
            </w:r>
            <w:r>
              <w:rPr>
                <w:rFonts w:ascii="Arial"/>
                <w:spacing w:val="-14"/>
                <w:sz w:val="20"/>
              </w:rPr>
              <w:t> </w:t>
            </w:r>
            <w:r>
              <w:rPr>
                <w:rFonts w:ascii="Arial"/>
                <w:sz w:val="20"/>
              </w:rPr>
              <w:t>Nomor 21 Tahun 2020</w:t>
            </w:r>
          </w:p>
          <w:p>
            <w:pPr>
              <w:pStyle w:val="TableParagraph"/>
              <w:spacing w:line="210" w:lineRule="exact"/>
              <w:ind w:left="9"/>
              <w:rPr>
                <w:rFonts w:ascii="Arial"/>
                <w:sz w:val="20"/>
              </w:rPr>
            </w:pPr>
            <w:r>
              <w:rPr>
                <w:rFonts w:ascii="Arial"/>
                <w:sz w:val="20"/>
              </w:rPr>
              <w:t>pasal</w:t>
            </w:r>
            <w:r>
              <w:rPr>
                <w:rFonts w:ascii="Arial"/>
                <w:spacing w:val="-2"/>
                <w:sz w:val="20"/>
              </w:rPr>
              <w:t> </w:t>
            </w:r>
            <w:r>
              <w:rPr>
                <w:rFonts w:ascii="Arial"/>
                <w:sz w:val="20"/>
              </w:rPr>
              <w:t>25</w:t>
            </w:r>
            <w:r>
              <w:rPr>
                <w:rFonts w:ascii="Arial"/>
                <w:spacing w:val="-6"/>
                <w:sz w:val="20"/>
              </w:rPr>
              <w:t> </w:t>
            </w:r>
            <w:r>
              <w:rPr>
                <w:rFonts w:ascii="Arial"/>
                <w:sz w:val="20"/>
              </w:rPr>
              <w:t>dan</w:t>
            </w:r>
            <w:r>
              <w:rPr>
                <w:rFonts w:ascii="Arial"/>
                <w:spacing w:val="-5"/>
                <w:sz w:val="20"/>
              </w:rPr>
              <w:t> 26</w:t>
            </w:r>
          </w:p>
        </w:tc>
        <w:tc>
          <w:tcPr>
            <w:tcW w:w="1886" w:type="dxa"/>
            <w:tcBorders>
              <w:bottom w:val="single" w:sz="12" w:space="0" w:color="000000"/>
            </w:tcBorders>
          </w:tcPr>
          <w:p>
            <w:pPr>
              <w:pStyle w:val="TableParagraph"/>
              <w:spacing w:before="4"/>
              <w:ind w:left="10" w:right="25"/>
              <w:rPr>
                <w:rFonts w:ascii="Arial"/>
                <w:sz w:val="20"/>
              </w:rPr>
            </w:pPr>
            <w:r>
              <w:rPr>
                <w:rFonts w:ascii="Arial"/>
                <w:sz w:val="20"/>
              </w:rPr>
              <w:t>Melakukan</w:t>
            </w:r>
            <w:r>
              <w:rPr>
                <w:rFonts w:ascii="Arial"/>
                <w:spacing w:val="-14"/>
                <w:sz w:val="20"/>
              </w:rPr>
              <w:t> </w:t>
            </w:r>
            <w:r>
              <w:rPr>
                <w:rFonts w:ascii="Arial"/>
                <w:sz w:val="20"/>
              </w:rPr>
              <w:t>kajian tarif setiap tahun</w:t>
            </w:r>
          </w:p>
        </w:tc>
        <w:tc>
          <w:tcPr>
            <w:tcW w:w="1886" w:type="dxa"/>
            <w:tcBorders>
              <w:bottom w:val="single" w:sz="12" w:space="0" w:color="000000"/>
            </w:tcBorders>
          </w:tcPr>
          <w:p>
            <w:pPr>
              <w:pStyle w:val="TableParagraph"/>
              <w:spacing w:before="4"/>
              <w:ind w:left="11" w:right="259"/>
              <w:rPr>
                <w:rFonts w:ascii="Arial"/>
                <w:sz w:val="20"/>
              </w:rPr>
            </w:pPr>
            <w:r>
              <w:rPr>
                <w:rFonts w:ascii="Arial"/>
                <w:spacing w:val="-2"/>
                <w:sz w:val="20"/>
              </w:rPr>
              <w:t>Perumdam </w:t>
            </w:r>
            <w:r>
              <w:rPr>
                <w:rFonts w:ascii="Arial"/>
                <w:sz w:val="20"/>
              </w:rPr>
              <w:t>Palangka Raya belum</w:t>
            </w:r>
            <w:r>
              <w:rPr>
                <w:rFonts w:ascii="Arial"/>
                <w:spacing w:val="-14"/>
                <w:sz w:val="20"/>
              </w:rPr>
              <w:t> </w:t>
            </w:r>
            <w:r>
              <w:rPr>
                <w:rFonts w:ascii="Arial"/>
                <w:sz w:val="20"/>
              </w:rPr>
              <w:t>memahami pentingnya</w:t>
            </w:r>
            <w:r>
              <w:rPr>
                <w:rFonts w:ascii="Arial"/>
                <w:spacing w:val="-4"/>
                <w:sz w:val="20"/>
              </w:rPr>
              <w:t> </w:t>
            </w:r>
            <w:r>
              <w:rPr>
                <w:rFonts w:ascii="Arial"/>
                <w:sz w:val="20"/>
              </w:rPr>
              <w:t>kajian tarif setiap tahun dalam pemulihan </w:t>
            </w:r>
            <w:r>
              <w:rPr>
                <w:rFonts w:ascii="Arial"/>
                <w:spacing w:val="-2"/>
                <w:sz w:val="20"/>
              </w:rPr>
              <w:t>biaya.</w:t>
            </w:r>
          </w:p>
        </w:tc>
        <w:tc>
          <w:tcPr>
            <w:tcW w:w="1886" w:type="dxa"/>
            <w:tcBorders>
              <w:bottom w:val="single" w:sz="12" w:space="0" w:color="000000"/>
            </w:tcBorders>
          </w:tcPr>
          <w:p>
            <w:pPr>
              <w:pStyle w:val="TableParagraph"/>
              <w:spacing w:before="4"/>
              <w:ind w:left="12" w:right="797"/>
              <w:rPr>
                <w:rFonts w:ascii="Arial"/>
                <w:sz w:val="20"/>
              </w:rPr>
            </w:pPr>
            <w:r>
              <w:rPr>
                <w:rFonts w:ascii="Arial"/>
                <w:spacing w:val="-2"/>
                <w:sz w:val="20"/>
              </w:rPr>
              <w:t>Kerugian perusahaan</w:t>
            </w:r>
          </w:p>
        </w:tc>
        <w:tc>
          <w:tcPr>
            <w:tcW w:w="1886" w:type="dxa"/>
            <w:tcBorders>
              <w:bottom w:val="single" w:sz="12" w:space="0" w:color="000000"/>
            </w:tcBorders>
          </w:tcPr>
          <w:p>
            <w:pPr>
              <w:pStyle w:val="TableParagraph"/>
              <w:spacing w:before="4"/>
              <w:ind w:left="13"/>
              <w:rPr>
                <w:rFonts w:ascii="Arial"/>
                <w:sz w:val="20"/>
              </w:rPr>
            </w:pPr>
            <w:r>
              <w:rPr>
                <w:rFonts w:ascii="Arial"/>
                <w:sz w:val="20"/>
              </w:rPr>
              <w:t>Melakukan kajian tarif sesuai dengan Permendagri</w:t>
            </w:r>
            <w:r>
              <w:rPr>
                <w:rFonts w:ascii="Arial"/>
                <w:spacing w:val="-14"/>
                <w:sz w:val="20"/>
              </w:rPr>
              <w:t> </w:t>
            </w:r>
            <w:r>
              <w:rPr>
                <w:rFonts w:ascii="Arial"/>
                <w:sz w:val="20"/>
              </w:rPr>
              <w:t>Nomor 71 Tahun 2016 sebagaimana telah diubah dengan Permendagri</w:t>
            </w:r>
            <w:r>
              <w:rPr>
                <w:rFonts w:ascii="Arial"/>
                <w:spacing w:val="-14"/>
                <w:sz w:val="20"/>
              </w:rPr>
              <w:t> </w:t>
            </w:r>
            <w:r>
              <w:rPr>
                <w:rFonts w:ascii="Arial"/>
                <w:sz w:val="20"/>
              </w:rPr>
              <w:t>Nomor 21 Tahun 2020</w:t>
            </w:r>
          </w:p>
          <w:p>
            <w:pPr>
              <w:pStyle w:val="TableParagraph"/>
              <w:spacing w:line="230" w:lineRule="exact"/>
              <w:ind w:left="13"/>
              <w:rPr>
                <w:rFonts w:ascii="Arial"/>
                <w:sz w:val="20"/>
              </w:rPr>
            </w:pPr>
            <w:r>
              <w:rPr>
                <w:rFonts w:ascii="Arial"/>
                <w:sz w:val="20"/>
              </w:rPr>
              <w:t>pasal</w:t>
            </w:r>
            <w:r>
              <w:rPr>
                <w:rFonts w:ascii="Arial"/>
                <w:spacing w:val="-2"/>
                <w:sz w:val="20"/>
              </w:rPr>
              <w:t> </w:t>
            </w:r>
            <w:r>
              <w:rPr>
                <w:rFonts w:ascii="Arial"/>
                <w:sz w:val="20"/>
              </w:rPr>
              <w:t>25</w:t>
            </w:r>
            <w:r>
              <w:rPr>
                <w:rFonts w:ascii="Arial"/>
                <w:spacing w:val="-6"/>
                <w:sz w:val="20"/>
              </w:rPr>
              <w:t> </w:t>
            </w:r>
            <w:r>
              <w:rPr>
                <w:rFonts w:ascii="Arial"/>
                <w:sz w:val="20"/>
              </w:rPr>
              <w:t>dan</w:t>
            </w:r>
            <w:r>
              <w:rPr>
                <w:rFonts w:ascii="Arial"/>
                <w:spacing w:val="-5"/>
                <w:sz w:val="20"/>
              </w:rPr>
              <w:t> 26</w:t>
            </w:r>
          </w:p>
        </w:tc>
      </w:tr>
      <w:tr>
        <w:trPr>
          <w:trHeight w:val="234" w:hRule="atLeast"/>
        </w:trPr>
        <w:tc>
          <w:tcPr>
            <w:tcW w:w="1066" w:type="dxa"/>
          </w:tcPr>
          <w:p>
            <w:pPr>
              <w:pStyle w:val="TableParagraph"/>
              <w:spacing w:line="214" w:lineRule="exact"/>
              <w:ind w:left="9"/>
              <w:rPr>
                <w:rFonts w:ascii="Arial"/>
                <w:sz w:val="20"/>
              </w:rPr>
            </w:pPr>
            <w:r>
              <w:rPr>
                <w:rFonts w:ascii="Arial"/>
                <w:spacing w:val="-2"/>
                <w:sz w:val="20"/>
              </w:rPr>
              <w:t>2.f.1)</w:t>
            </w:r>
          </w:p>
        </w:tc>
        <w:tc>
          <w:tcPr>
            <w:tcW w:w="5329" w:type="dxa"/>
          </w:tcPr>
          <w:p>
            <w:pPr>
              <w:pStyle w:val="TableParagraph"/>
              <w:spacing w:line="214" w:lineRule="exact"/>
              <w:ind w:left="575"/>
              <w:rPr>
                <w:rFonts w:ascii="Arial"/>
                <w:sz w:val="20"/>
              </w:rPr>
            </w:pPr>
            <w:r>
              <w:rPr>
                <w:rFonts w:ascii="Arial"/>
                <w:sz w:val="20"/>
              </w:rPr>
              <w:t>Pendapatan</w:t>
            </w:r>
            <w:r>
              <w:rPr>
                <w:rFonts w:ascii="Arial"/>
                <w:spacing w:val="-6"/>
                <w:sz w:val="20"/>
              </w:rPr>
              <w:t> </w:t>
            </w:r>
            <w:r>
              <w:rPr>
                <w:rFonts w:ascii="Arial"/>
                <w:sz w:val="20"/>
              </w:rPr>
              <w:t>Air</w:t>
            </w:r>
            <w:r>
              <w:rPr>
                <w:rFonts w:ascii="Arial"/>
                <w:spacing w:val="-5"/>
                <w:sz w:val="20"/>
              </w:rPr>
              <w:t> </w:t>
            </w:r>
            <w:r>
              <w:rPr>
                <w:rFonts w:ascii="Arial"/>
                <w:sz w:val="20"/>
              </w:rPr>
              <w:t>per</w:t>
            </w:r>
            <w:r>
              <w:rPr>
                <w:rFonts w:ascii="Arial"/>
                <w:spacing w:val="-9"/>
                <w:sz w:val="20"/>
              </w:rPr>
              <w:t> </w:t>
            </w:r>
            <w:r>
              <w:rPr>
                <w:rFonts w:ascii="Arial"/>
                <w:sz w:val="20"/>
              </w:rPr>
              <w:t>Kelompok</w:t>
            </w:r>
            <w:r>
              <w:rPr>
                <w:rFonts w:ascii="Arial"/>
                <w:spacing w:val="-8"/>
                <w:sz w:val="20"/>
              </w:rPr>
              <w:t> </w:t>
            </w:r>
            <w:r>
              <w:rPr>
                <w:rFonts w:ascii="Arial"/>
                <w:spacing w:val="-4"/>
                <w:sz w:val="20"/>
              </w:rPr>
              <w:t>Tarif</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2769" w:hRule="atLeast"/>
        </w:trPr>
        <w:tc>
          <w:tcPr>
            <w:tcW w:w="1066" w:type="dxa"/>
          </w:tcPr>
          <w:p>
            <w:pPr>
              <w:pStyle w:val="TableParagraph"/>
              <w:spacing w:before="4"/>
              <w:ind w:left="9"/>
              <w:rPr>
                <w:rFonts w:ascii="Arial"/>
                <w:sz w:val="20"/>
              </w:rPr>
            </w:pPr>
            <w:r>
              <w:rPr>
                <w:rFonts w:ascii="Arial"/>
                <w:spacing w:val="-2"/>
                <w:sz w:val="20"/>
              </w:rPr>
              <w:t>2.f.2)</w:t>
            </w:r>
          </w:p>
        </w:tc>
        <w:tc>
          <w:tcPr>
            <w:tcW w:w="5329" w:type="dxa"/>
          </w:tcPr>
          <w:p>
            <w:pPr>
              <w:pStyle w:val="TableParagraph"/>
              <w:spacing w:line="229" w:lineRule="exact"/>
              <w:ind w:left="575"/>
              <w:rPr>
                <w:rFonts w:ascii="Arial"/>
                <w:i/>
                <w:sz w:val="20"/>
              </w:rPr>
            </w:pPr>
            <w:r>
              <w:rPr>
                <w:rFonts w:ascii="Arial"/>
                <w:sz w:val="20"/>
              </w:rPr>
              <w:t>Analisis</w:t>
            </w:r>
            <w:r>
              <w:rPr>
                <w:rFonts w:ascii="Arial"/>
                <w:spacing w:val="-7"/>
                <w:sz w:val="20"/>
              </w:rPr>
              <w:t> </w:t>
            </w:r>
            <w:r>
              <w:rPr>
                <w:rFonts w:ascii="Arial"/>
                <w:i/>
                <w:sz w:val="20"/>
              </w:rPr>
              <w:t>Full</w:t>
            </w:r>
            <w:r>
              <w:rPr>
                <w:rFonts w:ascii="Arial"/>
                <w:i/>
                <w:spacing w:val="-4"/>
                <w:sz w:val="20"/>
              </w:rPr>
              <w:t> </w:t>
            </w:r>
            <w:r>
              <w:rPr>
                <w:rFonts w:ascii="Arial"/>
                <w:i/>
                <w:sz w:val="20"/>
              </w:rPr>
              <w:t>Cost</w:t>
            </w:r>
            <w:r>
              <w:rPr>
                <w:rFonts w:ascii="Arial"/>
                <w:i/>
                <w:spacing w:val="-1"/>
                <w:sz w:val="20"/>
              </w:rPr>
              <w:t> </w:t>
            </w:r>
            <w:r>
              <w:rPr>
                <w:rFonts w:ascii="Arial"/>
                <w:i/>
                <w:spacing w:val="-2"/>
                <w:sz w:val="20"/>
              </w:rPr>
              <w:t>Recovery</w:t>
            </w:r>
          </w:p>
        </w:tc>
        <w:tc>
          <w:tcPr>
            <w:tcW w:w="1886" w:type="dxa"/>
            <w:tcBorders>
              <w:top w:val="nil"/>
            </w:tcBorders>
          </w:tcPr>
          <w:p>
            <w:pPr>
              <w:pStyle w:val="TableParagraph"/>
              <w:spacing w:before="4"/>
              <w:ind w:left="9" w:right="6"/>
              <w:rPr>
                <w:rFonts w:ascii="Arial"/>
                <w:sz w:val="20"/>
              </w:rPr>
            </w:pPr>
            <w:r>
              <w:rPr>
                <w:rFonts w:ascii="Arial"/>
                <w:sz w:val="20"/>
              </w:rPr>
              <w:t>Rata-rata</w:t>
            </w:r>
            <w:r>
              <w:rPr>
                <w:rFonts w:ascii="Arial"/>
                <w:spacing w:val="-12"/>
                <w:sz w:val="20"/>
              </w:rPr>
              <w:t> </w:t>
            </w:r>
            <w:r>
              <w:rPr>
                <w:rFonts w:ascii="Arial"/>
                <w:sz w:val="20"/>
              </w:rPr>
              <w:t>tarif</w:t>
            </w:r>
            <w:r>
              <w:rPr>
                <w:rFonts w:ascii="Arial"/>
                <w:spacing w:val="-10"/>
                <w:sz w:val="20"/>
              </w:rPr>
              <w:t> </w:t>
            </w:r>
            <w:r>
              <w:rPr>
                <w:rFonts w:ascii="Arial"/>
                <w:sz w:val="20"/>
              </w:rPr>
              <w:t>air</w:t>
            </w:r>
            <w:r>
              <w:rPr>
                <w:rFonts w:ascii="Arial"/>
                <w:spacing w:val="-14"/>
                <w:sz w:val="20"/>
              </w:rPr>
              <w:t> </w:t>
            </w:r>
            <w:r>
              <w:rPr>
                <w:rFonts w:ascii="Arial"/>
                <w:sz w:val="20"/>
              </w:rPr>
              <w:t>per m3 adalah sebesar 80,13% dari harga pokok air per m3 yang berarti Perumda Palangka Raya mendapat kerugian sebesar Rp1.793,71 per m3 air terjual</w:t>
            </w:r>
          </w:p>
        </w:tc>
        <w:tc>
          <w:tcPr>
            <w:tcW w:w="1886" w:type="dxa"/>
            <w:tcBorders>
              <w:top w:val="nil"/>
            </w:tcBorders>
          </w:tcPr>
          <w:p>
            <w:pPr>
              <w:pStyle w:val="TableParagraph"/>
              <w:spacing w:before="4"/>
              <w:ind w:left="10"/>
              <w:rPr>
                <w:rFonts w:ascii="Arial"/>
                <w:sz w:val="20"/>
              </w:rPr>
            </w:pPr>
            <w:r>
              <w:rPr>
                <w:rFonts w:ascii="Arial"/>
                <w:sz w:val="20"/>
              </w:rPr>
              <w:t>FCR terpenuhi dengan</w:t>
            </w:r>
            <w:r>
              <w:rPr>
                <w:rFonts w:ascii="Arial"/>
                <w:spacing w:val="-14"/>
                <w:sz w:val="20"/>
              </w:rPr>
              <w:t> </w:t>
            </w:r>
            <w:r>
              <w:rPr>
                <w:rFonts w:ascii="Arial"/>
                <w:sz w:val="20"/>
              </w:rPr>
              <w:t>NRW</w:t>
            </w:r>
            <w:r>
              <w:rPr>
                <w:rFonts w:ascii="Arial"/>
                <w:spacing w:val="-12"/>
                <w:sz w:val="20"/>
              </w:rPr>
              <w:t> </w:t>
            </w:r>
            <w:r>
              <w:rPr>
                <w:rFonts w:ascii="Arial"/>
                <w:sz w:val="20"/>
              </w:rPr>
              <w:t>riil</w:t>
            </w:r>
          </w:p>
        </w:tc>
        <w:tc>
          <w:tcPr>
            <w:tcW w:w="1886" w:type="dxa"/>
            <w:tcBorders>
              <w:top w:val="nil"/>
            </w:tcBorders>
          </w:tcPr>
          <w:p>
            <w:pPr>
              <w:pStyle w:val="TableParagraph"/>
              <w:spacing w:before="4"/>
              <w:ind w:left="11"/>
              <w:rPr>
                <w:rFonts w:ascii="Arial"/>
                <w:sz w:val="20"/>
              </w:rPr>
            </w:pPr>
            <w:r>
              <w:rPr>
                <w:rFonts w:ascii="Arial"/>
                <w:sz w:val="20"/>
              </w:rPr>
              <w:t>Tingkat NRW distribusi Perumdan Palangka</w:t>
            </w:r>
            <w:r>
              <w:rPr>
                <w:rFonts w:ascii="Arial"/>
                <w:spacing w:val="-14"/>
                <w:sz w:val="20"/>
              </w:rPr>
              <w:t> </w:t>
            </w:r>
            <w:r>
              <w:rPr>
                <w:rFonts w:ascii="Arial"/>
                <w:sz w:val="20"/>
              </w:rPr>
              <w:t>Raya</w:t>
            </w:r>
            <w:r>
              <w:rPr>
                <w:rFonts w:ascii="Arial"/>
                <w:spacing w:val="-14"/>
                <w:sz w:val="20"/>
              </w:rPr>
              <w:t> </w:t>
            </w:r>
            <w:r>
              <w:rPr>
                <w:rFonts w:ascii="Arial"/>
                <w:sz w:val="20"/>
              </w:rPr>
              <w:t>yang masih sangat tinggi yaitu 52,59%.</w:t>
            </w:r>
          </w:p>
        </w:tc>
        <w:tc>
          <w:tcPr>
            <w:tcW w:w="1886" w:type="dxa"/>
            <w:tcBorders>
              <w:top w:val="nil"/>
            </w:tcBorders>
          </w:tcPr>
          <w:p>
            <w:pPr>
              <w:pStyle w:val="TableParagraph"/>
              <w:spacing w:before="4"/>
              <w:ind w:left="12" w:right="797"/>
              <w:rPr>
                <w:rFonts w:ascii="Arial"/>
                <w:sz w:val="20"/>
              </w:rPr>
            </w:pPr>
            <w:r>
              <w:rPr>
                <w:rFonts w:ascii="Arial"/>
                <w:spacing w:val="-2"/>
                <w:sz w:val="20"/>
              </w:rPr>
              <w:t>Kerugian perusahaan</w:t>
            </w:r>
          </w:p>
        </w:tc>
        <w:tc>
          <w:tcPr>
            <w:tcW w:w="1886" w:type="dxa"/>
            <w:tcBorders>
              <w:top w:val="nil"/>
            </w:tcBorders>
          </w:tcPr>
          <w:p>
            <w:pPr>
              <w:pStyle w:val="TableParagraph"/>
              <w:spacing w:before="4"/>
              <w:ind w:left="13" w:right="145"/>
              <w:rPr>
                <w:rFonts w:ascii="Arial"/>
                <w:sz w:val="20"/>
              </w:rPr>
            </w:pPr>
            <w:r>
              <w:rPr>
                <w:rFonts w:ascii="Arial"/>
                <w:sz w:val="20"/>
              </w:rPr>
              <w:t>Melakukan upaya mengurangi NRW distribusi dengan peremajaan pipa </w:t>
            </w:r>
            <w:r>
              <w:rPr>
                <w:rFonts w:ascii="Arial"/>
                <w:spacing w:val="-2"/>
                <w:sz w:val="20"/>
              </w:rPr>
              <w:t>distribusi, memaksimalkan </w:t>
            </w:r>
            <w:r>
              <w:rPr>
                <w:rFonts w:ascii="Arial"/>
                <w:sz w:val="20"/>
              </w:rPr>
              <w:t>upaya</w:t>
            </w:r>
            <w:r>
              <w:rPr>
                <w:rFonts w:ascii="Arial"/>
                <w:spacing w:val="-14"/>
                <w:sz w:val="20"/>
              </w:rPr>
              <w:t> </w:t>
            </w:r>
            <w:r>
              <w:rPr>
                <w:rFonts w:ascii="Arial"/>
                <w:sz w:val="20"/>
              </w:rPr>
              <w:t>penggantian water meter pelanggan yang rusak, dan</w:t>
            </w:r>
          </w:p>
          <w:p>
            <w:pPr>
              <w:pStyle w:val="TableParagraph"/>
              <w:spacing w:line="230" w:lineRule="atLeast"/>
              <w:ind w:left="13" w:right="359"/>
              <w:rPr>
                <w:rFonts w:ascii="Arial"/>
                <w:sz w:val="20"/>
              </w:rPr>
            </w:pPr>
            <w:r>
              <w:rPr>
                <w:rFonts w:ascii="Arial"/>
                <w:spacing w:val="-2"/>
                <w:sz w:val="20"/>
              </w:rPr>
              <w:t>mengoptimalkan </w:t>
            </w:r>
            <w:r>
              <w:rPr>
                <w:rFonts w:ascii="Arial"/>
                <w:spacing w:val="-4"/>
                <w:sz w:val="20"/>
              </w:rPr>
              <w:t>DMA</w:t>
            </w:r>
          </w:p>
        </w:tc>
      </w:tr>
      <w:tr>
        <w:trPr>
          <w:trHeight w:val="2083" w:hRule="atLeast"/>
        </w:trPr>
        <w:tc>
          <w:tcPr>
            <w:tcW w:w="1066" w:type="dxa"/>
          </w:tcPr>
          <w:p>
            <w:pPr>
              <w:pStyle w:val="TableParagraph"/>
              <w:spacing w:before="4"/>
              <w:ind w:left="9"/>
              <w:rPr>
                <w:rFonts w:ascii="Arial"/>
                <w:sz w:val="20"/>
              </w:rPr>
            </w:pPr>
            <w:r>
              <w:rPr>
                <w:rFonts w:ascii="Arial"/>
                <w:spacing w:val="-4"/>
                <w:sz w:val="20"/>
              </w:rPr>
              <w:t>2.g.</w:t>
            </w:r>
          </w:p>
        </w:tc>
        <w:tc>
          <w:tcPr>
            <w:tcW w:w="5329" w:type="dxa"/>
          </w:tcPr>
          <w:p>
            <w:pPr>
              <w:pStyle w:val="TableParagraph"/>
              <w:spacing w:before="4"/>
              <w:ind w:left="292"/>
              <w:rPr>
                <w:rFonts w:ascii="Arial"/>
                <w:sz w:val="20"/>
              </w:rPr>
            </w:pPr>
            <w:r>
              <w:rPr>
                <w:rFonts w:ascii="Arial"/>
                <w:sz w:val="20"/>
              </w:rPr>
              <w:t>NSPK</w:t>
            </w:r>
            <w:r>
              <w:rPr>
                <w:rFonts w:ascii="Arial"/>
                <w:spacing w:val="-2"/>
                <w:sz w:val="20"/>
              </w:rPr>
              <w:t> </w:t>
            </w:r>
            <w:r>
              <w:rPr>
                <w:rFonts w:ascii="Arial"/>
                <w:sz w:val="20"/>
              </w:rPr>
              <w:t>Air</w:t>
            </w:r>
            <w:r>
              <w:rPr>
                <w:rFonts w:ascii="Arial"/>
                <w:spacing w:val="-4"/>
                <w:sz w:val="20"/>
              </w:rPr>
              <w:t> </w:t>
            </w:r>
            <w:r>
              <w:rPr>
                <w:rFonts w:ascii="Arial"/>
                <w:spacing w:val="-2"/>
                <w:sz w:val="20"/>
              </w:rPr>
              <w:t>Minum</w:t>
            </w:r>
          </w:p>
        </w:tc>
        <w:tc>
          <w:tcPr>
            <w:tcW w:w="1886" w:type="dxa"/>
          </w:tcPr>
          <w:p>
            <w:pPr>
              <w:pStyle w:val="TableParagraph"/>
              <w:spacing w:before="4"/>
              <w:ind w:left="9"/>
              <w:rPr>
                <w:rFonts w:ascii="Arial"/>
                <w:sz w:val="20"/>
              </w:rPr>
            </w:pPr>
            <w:r>
              <w:rPr>
                <w:rFonts w:ascii="Arial"/>
                <w:sz w:val="20"/>
              </w:rPr>
              <w:t>Terdapat wewenang dan tanggung jawab Pemerintah Kota Palangka</w:t>
            </w:r>
            <w:r>
              <w:rPr>
                <w:rFonts w:ascii="Arial"/>
                <w:spacing w:val="-14"/>
                <w:sz w:val="20"/>
              </w:rPr>
              <w:t> </w:t>
            </w:r>
            <w:r>
              <w:rPr>
                <w:rFonts w:ascii="Arial"/>
                <w:sz w:val="20"/>
              </w:rPr>
              <w:t>Raya</w:t>
            </w:r>
            <w:r>
              <w:rPr>
                <w:rFonts w:ascii="Arial"/>
                <w:spacing w:val="-14"/>
                <w:sz w:val="20"/>
              </w:rPr>
              <w:t> </w:t>
            </w:r>
            <w:r>
              <w:rPr>
                <w:rFonts w:ascii="Arial"/>
                <w:sz w:val="20"/>
              </w:rPr>
              <w:t>yang belum dijabarkan dalam bentuk peraturan daerah, peraturan kepala</w:t>
            </w:r>
          </w:p>
          <w:p>
            <w:pPr>
              <w:pStyle w:val="TableParagraph"/>
              <w:spacing w:line="215" w:lineRule="exact" w:before="4"/>
              <w:ind w:left="9"/>
              <w:rPr>
                <w:rFonts w:ascii="Arial"/>
                <w:sz w:val="20"/>
              </w:rPr>
            </w:pPr>
            <w:r>
              <w:rPr>
                <w:rFonts w:ascii="Arial"/>
                <w:sz w:val="20"/>
              </w:rPr>
              <w:t>daerah,</w:t>
            </w:r>
            <w:r>
              <w:rPr>
                <w:rFonts w:ascii="Arial"/>
                <w:spacing w:val="-5"/>
                <w:sz w:val="20"/>
              </w:rPr>
              <w:t> </w:t>
            </w:r>
            <w:r>
              <w:rPr>
                <w:rFonts w:ascii="Arial"/>
                <w:sz w:val="20"/>
              </w:rPr>
              <w:t>dan</w:t>
            </w:r>
            <w:r>
              <w:rPr>
                <w:rFonts w:ascii="Arial"/>
                <w:spacing w:val="-7"/>
                <w:sz w:val="20"/>
              </w:rPr>
              <w:t> </w:t>
            </w:r>
            <w:r>
              <w:rPr>
                <w:rFonts w:ascii="Arial"/>
                <w:spacing w:val="-2"/>
                <w:sz w:val="20"/>
              </w:rPr>
              <w:t>bentuk</w:t>
            </w:r>
          </w:p>
        </w:tc>
        <w:tc>
          <w:tcPr>
            <w:tcW w:w="1886" w:type="dxa"/>
          </w:tcPr>
          <w:p>
            <w:pPr>
              <w:pStyle w:val="TableParagraph"/>
              <w:spacing w:before="4"/>
              <w:ind w:left="10"/>
              <w:rPr>
                <w:rFonts w:ascii="Arial"/>
                <w:sz w:val="20"/>
              </w:rPr>
            </w:pPr>
            <w:r>
              <w:rPr>
                <w:rFonts w:ascii="Arial"/>
                <w:sz w:val="20"/>
              </w:rPr>
              <w:t>Terdapat norma, standar,</w:t>
            </w:r>
            <w:r>
              <w:rPr>
                <w:rFonts w:ascii="Arial"/>
                <w:spacing w:val="-14"/>
                <w:sz w:val="20"/>
              </w:rPr>
              <w:t> </w:t>
            </w:r>
            <w:r>
              <w:rPr>
                <w:rFonts w:ascii="Arial"/>
                <w:sz w:val="20"/>
              </w:rPr>
              <w:t>prosedur, dan kriteria dalam </w:t>
            </w:r>
            <w:r>
              <w:rPr>
                <w:rFonts w:ascii="Arial"/>
                <w:spacing w:val="-2"/>
                <w:sz w:val="20"/>
              </w:rPr>
              <w:t>penyelenggaraan </w:t>
            </w:r>
            <w:r>
              <w:rPr>
                <w:rFonts w:ascii="Arial"/>
                <w:sz w:val="20"/>
              </w:rPr>
              <w:t>SPAM di Kota Palangka Raya sesuai</w:t>
            </w:r>
            <w:r>
              <w:rPr>
                <w:rFonts w:ascii="Arial"/>
                <w:spacing w:val="-14"/>
                <w:sz w:val="20"/>
              </w:rPr>
              <w:t> </w:t>
            </w:r>
            <w:r>
              <w:rPr>
                <w:rFonts w:ascii="Arial"/>
                <w:sz w:val="20"/>
              </w:rPr>
              <w:t>amanat</w:t>
            </w:r>
            <w:r>
              <w:rPr>
                <w:rFonts w:ascii="Arial"/>
                <w:spacing w:val="-14"/>
                <w:sz w:val="20"/>
              </w:rPr>
              <w:t> </w:t>
            </w:r>
            <w:r>
              <w:rPr>
                <w:rFonts w:ascii="Arial"/>
                <w:sz w:val="20"/>
              </w:rPr>
              <w:t>PP Nomor 122 tahun</w:t>
            </w:r>
          </w:p>
          <w:p>
            <w:pPr>
              <w:pStyle w:val="TableParagraph"/>
              <w:spacing w:line="215" w:lineRule="exact" w:before="4"/>
              <w:ind w:left="10"/>
              <w:rPr>
                <w:rFonts w:ascii="Arial"/>
                <w:sz w:val="20"/>
              </w:rPr>
            </w:pPr>
            <w:r>
              <w:rPr>
                <w:rFonts w:ascii="Arial"/>
                <w:spacing w:val="-2"/>
                <w:sz w:val="20"/>
              </w:rPr>
              <w:t>2015.</w:t>
            </w:r>
          </w:p>
        </w:tc>
        <w:tc>
          <w:tcPr>
            <w:tcW w:w="1886" w:type="dxa"/>
          </w:tcPr>
          <w:p>
            <w:pPr>
              <w:pStyle w:val="TableParagraph"/>
              <w:spacing w:before="4"/>
              <w:ind w:left="11" w:right="225"/>
              <w:rPr>
                <w:rFonts w:ascii="Arial"/>
                <w:sz w:val="20"/>
              </w:rPr>
            </w:pPr>
            <w:r>
              <w:rPr>
                <w:rFonts w:ascii="Arial"/>
                <w:sz w:val="20"/>
              </w:rPr>
              <w:t>Pemerintah Kota Palangka Raya belum</w:t>
            </w:r>
            <w:r>
              <w:rPr>
                <w:rFonts w:ascii="Arial"/>
                <w:spacing w:val="-1"/>
                <w:sz w:val="20"/>
              </w:rPr>
              <w:t> </w:t>
            </w:r>
            <w:r>
              <w:rPr>
                <w:rFonts w:ascii="Arial"/>
                <w:sz w:val="20"/>
              </w:rPr>
              <w:t>memahami </w:t>
            </w:r>
            <w:r>
              <w:rPr>
                <w:rFonts w:ascii="Arial"/>
                <w:spacing w:val="-2"/>
                <w:sz w:val="20"/>
              </w:rPr>
              <w:t>tanggungjawab </w:t>
            </w:r>
            <w:r>
              <w:rPr>
                <w:rFonts w:ascii="Arial"/>
                <w:sz w:val="20"/>
              </w:rPr>
              <w:t>penetapan</w:t>
            </w:r>
            <w:r>
              <w:rPr>
                <w:rFonts w:ascii="Arial"/>
                <w:spacing w:val="-14"/>
                <w:sz w:val="20"/>
              </w:rPr>
              <w:t> </w:t>
            </w:r>
            <w:r>
              <w:rPr>
                <w:rFonts w:ascii="Arial"/>
                <w:sz w:val="20"/>
              </w:rPr>
              <w:t>norma, standar,</w:t>
            </w:r>
            <w:r>
              <w:rPr>
                <w:rFonts w:ascii="Arial"/>
                <w:spacing w:val="-14"/>
                <w:sz w:val="20"/>
              </w:rPr>
              <w:t> </w:t>
            </w:r>
            <w:r>
              <w:rPr>
                <w:rFonts w:ascii="Arial"/>
                <w:sz w:val="20"/>
              </w:rPr>
              <w:t>prosedur, dan</w:t>
            </w:r>
            <w:r>
              <w:rPr>
                <w:rFonts w:ascii="Arial"/>
                <w:spacing w:val="-1"/>
                <w:sz w:val="20"/>
              </w:rPr>
              <w:t> </w:t>
            </w:r>
            <w:r>
              <w:rPr>
                <w:rFonts w:ascii="Arial"/>
                <w:sz w:val="20"/>
              </w:rPr>
              <w:t>kriteria</w:t>
            </w:r>
            <w:r>
              <w:rPr>
                <w:rFonts w:ascii="Arial"/>
                <w:spacing w:val="-1"/>
                <w:sz w:val="20"/>
              </w:rPr>
              <w:t> </w:t>
            </w:r>
            <w:r>
              <w:rPr>
                <w:rFonts w:ascii="Arial"/>
                <w:sz w:val="20"/>
              </w:rPr>
              <w:t>dalam </w:t>
            </w:r>
            <w:r>
              <w:rPr>
                <w:rFonts w:ascii="Arial"/>
                <w:spacing w:val="-2"/>
                <w:sz w:val="20"/>
              </w:rPr>
              <w:t>penyelenggaraan</w:t>
            </w:r>
          </w:p>
          <w:p>
            <w:pPr>
              <w:pStyle w:val="TableParagraph"/>
              <w:spacing w:line="215" w:lineRule="exact" w:before="4"/>
              <w:ind w:left="11"/>
              <w:rPr>
                <w:rFonts w:ascii="Arial"/>
                <w:sz w:val="20"/>
              </w:rPr>
            </w:pPr>
            <w:r>
              <w:rPr>
                <w:rFonts w:ascii="Arial"/>
                <w:sz w:val="20"/>
              </w:rPr>
              <w:t>SPAM</w:t>
            </w:r>
            <w:r>
              <w:rPr>
                <w:rFonts w:ascii="Arial"/>
                <w:spacing w:val="-5"/>
                <w:sz w:val="20"/>
              </w:rPr>
              <w:t> </w:t>
            </w:r>
            <w:r>
              <w:rPr>
                <w:rFonts w:ascii="Arial"/>
                <w:sz w:val="20"/>
              </w:rPr>
              <w:t>di</w:t>
            </w:r>
            <w:r>
              <w:rPr>
                <w:rFonts w:ascii="Arial"/>
                <w:spacing w:val="-3"/>
                <w:sz w:val="20"/>
              </w:rPr>
              <w:t> </w:t>
            </w:r>
            <w:r>
              <w:rPr>
                <w:rFonts w:ascii="Arial"/>
                <w:spacing w:val="-4"/>
                <w:sz w:val="20"/>
              </w:rPr>
              <w:t>Kota</w:t>
            </w:r>
          </w:p>
        </w:tc>
        <w:tc>
          <w:tcPr>
            <w:tcW w:w="1886" w:type="dxa"/>
          </w:tcPr>
          <w:p>
            <w:pPr>
              <w:pStyle w:val="TableParagraph"/>
              <w:spacing w:before="4"/>
              <w:ind w:left="12"/>
              <w:rPr>
                <w:rFonts w:ascii="Arial"/>
                <w:sz w:val="20"/>
              </w:rPr>
            </w:pPr>
            <w:r>
              <w:rPr>
                <w:rFonts w:ascii="Arial"/>
                <w:sz w:val="20"/>
              </w:rPr>
              <w:t>Amanat PP Nomor 122 Tahun 2015 tentang Sistem Penyediaan Air Minum</w:t>
            </w:r>
            <w:r>
              <w:rPr>
                <w:rFonts w:ascii="Arial"/>
                <w:spacing w:val="-14"/>
                <w:sz w:val="20"/>
              </w:rPr>
              <w:t> </w:t>
            </w:r>
            <w:r>
              <w:rPr>
                <w:rFonts w:ascii="Arial"/>
                <w:sz w:val="20"/>
              </w:rPr>
              <w:t>tidak</w:t>
            </w:r>
            <w:r>
              <w:rPr>
                <w:rFonts w:ascii="Arial"/>
                <w:spacing w:val="-14"/>
                <w:sz w:val="20"/>
              </w:rPr>
              <w:t> </w:t>
            </w:r>
            <w:r>
              <w:rPr>
                <w:rFonts w:ascii="Arial"/>
                <w:sz w:val="20"/>
              </w:rPr>
              <w:t>lengkap terlaksana di Kota Palangka Raya</w:t>
            </w:r>
          </w:p>
        </w:tc>
        <w:tc>
          <w:tcPr>
            <w:tcW w:w="1886" w:type="dxa"/>
          </w:tcPr>
          <w:p>
            <w:pPr>
              <w:pStyle w:val="TableParagraph"/>
              <w:spacing w:before="4"/>
              <w:ind w:left="13"/>
              <w:rPr>
                <w:rFonts w:ascii="Arial"/>
                <w:sz w:val="20"/>
              </w:rPr>
            </w:pPr>
            <w:r>
              <w:rPr>
                <w:rFonts w:ascii="Arial"/>
                <w:sz w:val="20"/>
              </w:rPr>
              <w:t>Menetapkan</w:t>
            </w:r>
            <w:r>
              <w:rPr>
                <w:rFonts w:ascii="Arial"/>
                <w:spacing w:val="-14"/>
                <w:sz w:val="20"/>
              </w:rPr>
              <w:t> </w:t>
            </w:r>
            <w:r>
              <w:rPr>
                <w:rFonts w:ascii="Arial"/>
                <w:sz w:val="20"/>
              </w:rPr>
              <w:t>norma, standar, prosedur, dan kriteria dalam </w:t>
            </w:r>
            <w:r>
              <w:rPr>
                <w:rFonts w:ascii="Arial"/>
                <w:spacing w:val="-2"/>
                <w:sz w:val="20"/>
              </w:rPr>
              <w:t>penyelenggaraan </w:t>
            </w:r>
            <w:r>
              <w:rPr>
                <w:rFonts w:ascii="Arial"/>
                <w:sz w:val="20"/>
              </w:rPr>
              <w:t>SPAM di Kota Palangka Raya sesuai amanat PP Nomor 122 tahun</w:t>
            </w:r>
          </w:p>
          <w:p>
            <w:pPr>
              <w:pStyle w:val="TableParagraph"/>
              <w:spacing w:line="215" w:lineRule="exact" w:before="4"/>
              <w:ind w:left="13"/>
              <w:rPr>
                <w:rFonts w:ascii="Arial"/>
                <w:sz w:val="20"/>
              </w:rPr>
            </w:pPr>
            <w:r>
              <w:rPr>
                <w:rFonts w:ascii="Arial"/>
                <w:spacing w:val="-2"/>
                <w:sz w:val="20"/>
              </w:rPr>
              <w:t>2015.</w:t>
            </w:r>
          </w:p>
        </w:tc>
      </w:tr>
    </w:tbl>
    <w:p>
      <w:pPr>
        <w:spacing w:after="0" w:line="215" w:lineRule="exact"/>
        <w:rPr>
          <w:rFonts w:ascii="Arial"/>
          <w:sz w:val="20"/>
        </w:rPr>
        <w:sectPr>
          <w:headerReference w:type="default" r:id="rId75"/>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930" w:hRule="atLeast"/>
        </w:trPr>
        <w:tc>
          <w:tcPr>
            <w:tcW w:w="1066" w:type="dxa"/>
          </w:tcPr>
          <w:p>
            <w:pPr>
              <w:pStyle w:val="TableParagraph"/>
              <w:rPr>
                <w:rFonts w:ascii="Times New Roman"/>
                <w:sz w:val="20"/>
              </w:rPr>
            </w:pPr>
          </w:p>
        </w:tc>
        <w:tc>
          <w:tcPr>
            <w:tcW w:w="5329" w:type="dxa"/>
          </w:tcPr>
          <w:p>
            <w:pPr>
              <w:pStyle w:val="TableParagraph"/>
              <w:rPr>
                <w:rFonts w:ascii="Times New Roman"/>
                <w:sz w:val="20"/>
              </w:rPr>
            </w:pPr>
          </w:p>
        </w:tc>
        <w:tc>
          <w:tcPr>
            <w:tcW w:w="1886" w:type="dxa"/>
          </w:tcPr>
          <w:p>
            <w:pPr>
              <w:pStyle w:val="TableParagraph"/>
              <w:spacing w:before="4"/>
              <w:ind w:left="9"/>
              <w:rPr>
                <w:rFonts w:ascii="Arial"/>
                <w:sz w:val="20"/>
              </w:rPr>
            </w:pPr>
            <w:r>
              <w:rPr>
                <w:rFonts w:ascii="Arial"/>
                <w:sz w:val="20"/>
              </w:rPr>
              <w:t>keputusan</w:t>
            </w:r>
            <w:r>
              <w:rPr>
                <w:rFonts w:ascii="Arial"/>
                <w:spacing w:val="-12"/>
                <w:sz w:val="20"/>
              </w:rPr>
              <w:t> </w:t>
            </w:r>
            <w:r>
              <w:rPr>
                <w:rFonts w:ascii="Arial"/>
                <w:sz w:val="20"/>
              </w:rPr>
              <w:t>yang</w:t>
            </w:r>
            <w:r>
              <w:rPr>
                <w:rFonts w:ascii="Arial"/>
                <w:spacing w:val="-10"/>
                <w:sz w:val="20"/>
              </w:rPr>
              <w:t> </w:t>
            </w:r>
            <w:r>
              <w:rPr>
                <w:rFonts w:ascii="Arial"/>
                <w:spacing w:val="-4"/>
                <w:sz w:val="20"/>
              </w:rPr>
              <w:t>lain</w:t>
            </w:r>
          </w:p>
        </w:tc>
        <w:tc>
          <w:tcPr>
            <w:tcW w:w="1886" w:type="dxa"/>
          </w:tcPr>
          <w:p>
            <w:pPr>
              <w:pStyle w:val="TableParagraph"/>
              <w:rPr>
                <w:rFonts w:ascii="Times New Roman"/>
                <w:sz w:val="20"/>
              </w:rPr>
            </w:pPr>
          </w:p>
        </w:tc>
        <w:tc>
          <w:tcPr>
            <w:tcW w:w="1886" w:type="dxa"/>
          </w:tcPr>
          <w:p>
            <w:pPr>
              <w:pStyle w:val="TableParagraph"/>
              <w:spacing w:before="4"/>
              <w:ind w:left="11"/>
              <w:rPr>
                <w:rFonts w:ascii="Arial"/>
                <w:sz w:val="20"/>
              </w:rPr>
            </w:pPr>
            <w:r>
              <w:rPr>
                <w:rFonts w:ascii="Arial"/>
                <w:sz w:val="20"/>
              </w:rPr>
              <w:t>Palangka Raya sesuai</w:t>
            </w:r>
            <w:r>
              <w:rPr>
                <w:rFonts w:ascii="Arial"/>
                <w:spacing w:val="-14"/>
                <w:sz w:val="20"/>
              </w:rPr>
              <w:t> </w:t>
            </w:r>
            <w:r>
              <w:rPr>
                <w:rFonts w:ascii="Arial"/>
                <w:sz w:val="20"/>
              </w:rPr>
              <w:t>amanat</w:t>
            </w:r>
            <w:r>
              <w:rPr>
                <w:rFonts w:ascii="Arial"/>
                <w:spacing w:val="-14"/>
                <w:sz w:val="20"/>
              </w:rPr>
              <w:t> </w:t>
            </w:r>
            <w:r>
              <w:rPr>
                <w:rFonts w:ascii="Arial"/>
                <w:sz w:val="20"/>
              </w:rPr>
              <w:t>PP Nomor 122 tahun</w:t>
            </w:r>
          </w:p>
          <w:p>
            <w:pPr>
              <w:pStyle w:val="TableParagraph"/>
              <w:spacing w:line="215" w:lineRule="exact" w:before="2"/>
              <w:ind w:left="11"/>
              <w:rPr>
                <w:rFonts w:ascii="Arial"/>
                <w:sz w:val="20"/>
              </w:rPr>
            </w:pPr>
            <w:r>
              <w:rPr>
                <w:rFonts w:ascii="Arial"/>
                <w:spacing w:val="-2"/>
                <w:sz w:val="20"/>
              </w:rPr>
              <w:t>2015.</w:t>
            </w: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r>
      <w:tr>
        <w:trPr>
          <w:trHeight w:val="469" w:hRule="atLeast"/>
        </w:trPr>
        <w:tc>
          <w:tcPr>
            <w:tcW w:w="1066" w:type="dxa"/>
          </w:tcPr>
          <w:p>
            <w:pPr>
              <w:pStyle w:val="TableParagraph"/>
              <w:spacing w:before="4"/>
              <w:ind w:left="9"/>
              <w:rPr>
                <w:rFonts w:ascii="Arial"/>
                <w:sz w:val="20"/>
              </w:rPr>
            </w:pPr>
            <w:r>
              <w:rPr>
                <w:rFonts w:ascii="Arial"/>
                <w:spacing w:val="-4"/>
                <w:sz w:val="20"/>
              </w:rPr>
              <w:t>2.h.</w:t>
            </w:r>
          </w:p>
        </w:tc>
        <w:tc>
          <w:tcPr>
            <w:tcW w:w="5329" w:type="dxa"/>
          </w:tcPr>
          <w:p>
            <w:pPr>
              <w:pStyle w:val="TableParagraph"/>
              <w:spacing w:line="230" w:lineRule="atLeast"/>
              <w:ind w:left="292"/>
              <w:rPr>
                <w:rFonts w:ascii="Arial"/>
                <w:sz w:val="20"/>
              </w:rPr>
            </w:pPr>
            <w:r>
              <w:rPr>
                <w:rFonts w:ascii="Arial"/>
                <w:sz w:val="20"/>
              </w:rPr>
              <w:t>Kebijakan</w:t>
            </w:r>
            <w:r>
              <w:rPr>
                <w:rFonts w:ascii="Arial"/>
                <w:spacing w:val="-7"/>
                <w:sz w:val="20"/>
              </w:rPr>
              <w:t> </w:t>
            </w:r>
            <w:r>
              <w:rPr>
                <w:rFonts w:ascii="Arial"/>
                <w:sz w:val="20"/>
              </w:rPr>
              <w:t>dan</w:t>
            </w:r>
            <w:r>
              <w:rPr>
                <w:rFonts w:ascii="Arial"/>
                <w:spacing w:val="-12"/>
                <w:sz w:val="20"/>
              </w:rPr>
              <w:t> </w:t>
            </w:r>
            <w:r>
              <w:rPr>
                <w:rFonts w:ascii="Arial"/>
                <w:sz w:val="20"/>
              </w:rPr>
              <w:t>Strategi</w:t>
            </w:r>
            <w:r>
              <w:rPr>
                <w:rFonts w:ascii="Arial"/>
                <w:spacing w:val="-4"/>
                <w:sz w:val="20"/>
              </w:rPr>
              <w:t> </w:t>
            </w:r>
            <w:r>
              <w:rPr>
                <w:rFonts w:ascii="Arial"/>
                <w:sz w:val="20"/>
              </w:rPr>
              <w:t>Sistem</w:t>
            </w:r>
            <w:r>
              <w:rPr>
                <w:rFonts w:ascii="Arial"/>
                <w:spacing w:val="-6"/>
                <w:sz w:val="20"/>
              </w:rPr>
              <w:t> </w:t>
            </w:r>
            <w:r>
              <w:rPr>
                <w:rFonts w:ascii="Arial"/>
                <w:sz w:val="20"/>
              </w:rPr>
              <w:t>Penyelenggaraan</w:t>
            </w:r>
            <w:r>
              <w:rPr>
                <w:rFonts w:ascii="Arial"/>
                <w:spacing w:val="-7"/>
                <w:sz w:val="20"/>
              </w:rPr>
              <w:t> </w:t>
            </w:r>
            <w:r>
              <w:rPr>
                <w:rFonts w:ascii="Arial"/>
                <w:sz w:val="20"/>
              </w:rPr>
              <w:t>Air Minum Kabupaten/Kota</w:t>
            </w:r>
          </w:p>
        </w:tc>
        <w:tc>
          <w:tcPr>
            <w:tcW w:w="1886" w:type="dxa"/>
          </w:tcPr>
          <w:p>
            <w:pPr>
              <w:pStyle w:val="TableParagraph"/>
              <w:spacing w:before="4"/>
              <w:ind w:left="9"/>
              <w:rPr>
                <w:rFonts w:ascii="Arial"/>
                <w:sz w:val="20"/>
              </w:rPr>
            </w:pPr>
            <w:r>
              <w:rPr>
                <w:rFonts w:ascii="Arial"/>
                <w:spacing w:val="-10"/>
                <w:sz w:val="20"/>
              </w:rPr>
              <w:t>-</w:t>
            </w:r>
          </w:p>
        </w:tc>
        <w:tc>
          <w:tcPr>
            <w:tcW w:w="1886" w:type="dxa"/>
          </w:tcPr>
          <w:p>
            <w:pPr>
              <w:pStyle w:val="TableParagraph"/>
              <w:spacing w:before="4"/>
              <w:ind w:left="10"/>
              <w:rPr>
                <w:rFonts w:ascii="Arial"/>
                <w:sz w:val="20"/>
              </w:rPr>
            </w:pPr>
            <w:r>
              <w:rPr>
                <w:rFonts w:ascii="Arial"/>
                <w:spacing w:val="-10"/>
                <w:sz w:val="20"/>
              </w:rPr>
              <w:t>-</w:t>
            </w:r>
          </w:p>
        </w:tc>
        <w:tc>
          <w:tcPr>
            <w:tcW w:w="1886" w:type="dxa"/>
          </w:tcPr>
          <w:p>
            <w:pPr>
              <w:pStyle w:val="TableParagraph"/>
              <w:spacing w:before="4"/>
              <w:ind w:left="11"/>
              <w:rPr>
                <w:rFonts w:ascii="Arial"/>
                <w:sz w:val="20"/>
              </w:rPr>
            </w:pPr>
            <w:r>
              <w:rPr>
                <w:rFonts w:ascii="Arial"/>
                <w:spacing w:val="-10"/>
                <w:sz w:val="20"/>
              </w:rPr>
              <w:t>-</w:t>
            </w:r>
          </w:p>
        </w:tc>
        <w:tc>
          <w:tcPr>
            <w:tcW w:w="1886" w:type="dxa"/>
          </w:tcPr>
          <w:p>
            <w:pPr>
              <w:pStyle w:val="TableParagraph"/>
              <w:spacing w:before="4"/>
              <w:ind w:left="12"/>
              <w:rPr>
                <w:rFonts w:ascii="Arial"/>
                <w:sz w:val="20"/>
              </w:rPr>
            </w:pPr>
            <w:r>
              <w:rPr>
                <w:rFonts w:ascii="Arial"/>
                <w:spacing w:val="-10"/>
                <w:sz w:val="20"/>
              </w:rPr>
              <w:t>-</w:t>
            </w:r>
          </w:p>
        </w:tc>
        <w:tc>
          <w:tcPr>
            <w:tcW w:w="1886" w:type="dxa"/>
          </w:tcPr>
          <w:p>
            <w:pPr>
              <w:pStyle w:val="TableParagraph"/>
              <w:spacing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4"/>
                <w:sz w:val="20"/>
              </w:rPr>
              <w:t>2.i.</w:t>
            </w:r>
          </w:p>
        </w:tc>
        <w:tc>
          <w:tcPr>
            <w:tcW w:w="5329" w:type="dxa"/>
          </w:tcPr>
          <w:p>
            <w:pPr>
              <w:pStyle w:val="TableParagraph"/>
              <w:spacing w:line="215" w:lineRule="exact" w:before="4"/>
              <w:ind w:left="292"/>
              <w:rPr>
                <w:rFonts w:ascii="Arial"/>
                <w:sz w:val="20"/>
              </w:rPr>
            </w:pPr>
            <w:r>
              <w:rPr>
                <w:rFonts w:ascii="Arial"/>
                <w:sz w:val="20"/>
              </w:rPr>
              <w:t>Rencana</w:t>
            </w:r>
            <w:r>
              <w:rPr>
                <w:rFonts w:ascii="Arial"/>
                <w:spacing w:val="-10"/>
                <w:sz w:val="20"/>
              </w:rPr>
              <w:t> </w:t>
            </w:r>
            <w:r>
              <w:rPr>
                <w:rFonts w:ascii="Arial"/>
                <w:sz w:val="20"/>
              </w:rPr>
              <w:t>Induk</w:t>
            </w:r>
            <w:r>
              <w:rPr>
                <w:rFonts w:ascii="Arial"/>
                <w:spacing w:val="-9"/>
                <w:sz w:val="20"/>
              </w:rPr>
              <w:t> </w:t>
            </w:r>
            <w:r>
              <w:rPr>
                <w:rFonts w:ascii="Arial"/>
                <w:sz w:val="20"/>
              </w:rPr>
              <w:t>Sistem</w:t>
            </w:r>
            <w:r>
              <w:rPr>
                <w:rFonts w:ascii="Arial"/>
                <w:spacing w:val="-4"/>
                <w:sz w:val="20"/>
              </w:rPr>
              <w:t> </w:t>
            </w:r>
            <w:r>
              <w:rPr>
                <w:rFonts w:ascii="Arial"/>
                <w:sz w:val="20"/>
              </w:rPr>
              <w:t>Penyelenggaraan</w:t>
            </w:r>
            <w:r>
              <w:rPr>
                <w:rFonts w:ascii="Arial"/>
                <w:spacing w:val="-10"/>
                <w:sz w:val="20"/>
              </w:rPr>
              <w:t> </w:t>
            </w:r>
            <w:r>
              <w:rPr>
                <w:rFonts w:ascii="Arial"/>
                <w:sz w:val="20"/>
              </w:rPr>
              <w:t>Air</w:t>
            </w:r>
            <w:r>
              <w:rPr>
                <w:rFonts w:ascii="Arial"/>
                <w:spacing w:val="-11"/>
                <w:sz w:val="20"/>
              </w:rPr>
              <w:t> </w:t>
            </w:r>
            <w:r>
              <w:rPr>
                <w:rFonts w:ascii="Arial"/>
                <w:spacing w:val="-4"/>
                <w:sz w:val="20"/>
              </w:rPr>
              <w:t>Minum</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6" w:lineRule="exact" w:before="4"/>
              <w:ind w:left="9"/>
              <w:rPr>
                <w:rFonts w:ascii="Arial"/>
                <w:sz w:val="20"/>
              </w:rPr>
            </w:pPr>
            <w:r>
              <w:rPr>
                <w:rFonts w:ascii="Arial"/>
                <w:spacing w:val="-4"/>
                <w:sz w:val="20"/>
              </w:rPr>
              <w:t>2.j.</w:t>
            </w:r>
          </w:p>
        </w:tc>
        <w:tc>
          <w:tcPr>
            <w:tcW w:w="5329" w:type="dxa"/>
          </w:tcPr>
          <w:p>
            <w:pPr>
              <w:pStyle w:val="TableParagraph"/>
              <w:spacing w:line="216" w:lineRule="exact" w:before="4"/>
              <w:ind w:left="292"/>
              <w:rPr>
                <w:rFonts w:ascii="Arial"/>
                <w:sz w:val="20"/>
              </w:rPr>
            </w:pPr>
            <w:r>
              <w:rPr>
                <w:rFonts w:ascii="Arial"/>
                <w:sz w:val="20"/>
              </w:rPr>
              <w:t>Rencana</w:t>
            </w:r>
            <w:r>
              <w:rPr>
                <w:rFonts w:ascii="Arial"/>
                <w:spacing w:val="-7"/>
                <w:sz w:val="20"/>
              </w:rPr>
              <w:t> </w:t>
            </w:r>
            <w:r>
              <w:rPr>
                <w:rFonts w:ascii="Arial"/>
                <w:sz w:val="20"/>
              </w:rPr>
              <w:t>Pengamanan</w:t>
            </w:r>
            <w:r>
              <w:rPr>
                <w:rFonts w:ascii="Arial"/>
                <w:spacing w:val="-7"/>
                <w:sz w:val="20"/>
              </w:rPr>
              <w:t> </w:t>
            </w:r>
            <w:r>
              <w:rPr>
                <w:rFonts w:ascii="Arial"/>
                <w:sz w:val="20"/>
              </w:rPr>
              <w:t>Air</w:t>
            </w:r>
            <w:r>
              <w:rPr>
                <w:rFonts w:ascii="Arial"/>
                <w:spacing w:val="-9"/>
                <w:sz w:val="20"/>
              </w:rPr>
              <w:t> </w:t>
            </w:r>
            <w:r>
              <w:rPr>
                <w:rFonts w:ascii="Arial"/>
                <w:spacing w:val="-2"/>
                <w:sz w:val="20"/>
              </w:rPr>
              <w:t>Minum</w:t>
            </w:r>
          </w:p>
        </w:tc>
        <w:tc>
          <w:tcPr>
            <w:tcW w:w="1886" w:type="dxa"/>
          </w:tcPr>
          <w:p>
            <w:pPr>
              <w:pStyle w:val="TableParagraph"/>
              <w:spacing w:line="216" w:lineRule="exact" w:before="4"/>
              <w:ind w:left="9"/>
              <w:rPr>
                <w:rFonts w:ascii="Arial"/>
                <w:sz w:val="20"/>
              </w:rPr>
            </w:pPr>
            <w:r>
              <w:rPr>
                <w:rFonts w:ascii="Arial"/>
                <w:spacing w:val="-10"/>
                <w:sz w:val="20"/>
              </w:rPr>
              <w:t>-</w:t>
            </w:r>
          </w:p>
        </w:tc>
        <w:tc>
          <w:tcPr>
            <w:tcW w:w="1886" w:type="dxa"/>
          </w:tcPr>
          <w:p>
            <w:pPr>
              <w:pStyle w:val="TableParagraph"/>
              <w:spacing w:line="216" w:lineRule="exact" w:before="4"/>
              <w:ind w:left="10"/>
              <w:rPr>
                <w:rFonts w:ascii="Arial"/>
                <w:sz w:val="20"/>
              </w:rPr>
            </w:pPr>
            <w:r>
              <w:rPr>
                <w:rFonts w:ascii="Arial"/>
                <w:spacing w:val="-10"/>
                <w:sz w:val="20"/>
              </w:rPr>
              <w:t>-</w:t>
            </w:r>
          </w:p>
        </w:tc>
        <w:tc>
          <w:tcPr>
            <w:tcW w:w="1886" w:type="dxa"/>
          </w:tcPr>
          <w:p>
            <w:pPr>
              <w:pStyle w:val="TableParagraph"/>
              <w:spacing w:line="216" w:lineRule="exact" w:before="4"/>
              <w:ind w:left="11"/>
              <w:rPr>
                <w:rFonts w:ascii="Arial"/>
                <w:sz w:val="20"/>
              </w:rPr>
            </w:pPr>
            <w:r>
              <w:rPr>
                <w:rFonts w:ascii="Arial"/>
                <w:spacing w:val="-10"/>
                <w:sz w:val="20"/>
              </w:rPr>
              <w:t>-</w:t>
            </w:r>
          </w:p>
        </w:tc>
        <w:tc>
          <w:tcPr>
            <w:tcW w:w="1886" w:type="dxa"/>
          </w:tcPr>
          <w:p>
            <w:pPr>
              <w:pStyle w:val="TableParagraph"/>
              <w:spacing w:line="216" w:lineRule="exact" w:before="4"/>
              <w:ind w:left="12"/>
              <w:rPr>
                <w:rFonts w:ascii="Arial"/>
                <w:sz w:val="20"/>
              </w:rPr>
            </w:pPr>
            <w:r>
              <w:rPr>
                <w:rFonts w:ascii="Arial"/>
                <w:spacing w:val="-10"/>
                <w:sz w:val="20"/>
              </w:rPr>
              <w:t>-</w:t>
            </w:r>
          </w:p>
        </w:tc>
        <w:tc>
          <w:tcPr>
            <w:tcW w:w="1886" w:type="dxa"/>
          </w:tcPr>
          <w:p>
            <w:pPr>
              <w:pStyle w:val="TableParagraph"/>
              <w:spacing w:line="216"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4"/>
                <w:sz w:val="20"/>
              </w:rPr>
              <w:t>2.k.</w:t>
            </w:r>
          </w:p>
        </w:tc>
        <w:tc>
          <w:tcPr>
            <w:tcW w:w="5329" w:type="dxa"/>
          </w:tcPr>
          <w:p>
            <w:pPr>
              <w:pStyle w:val="TableParagraph"/>
              <w:spacing w:line="215" w:lineRule="exact" w:before="4"/>
              <w:ind w:left="292"/>
              <w:rPr>
                <w:rFonts w:ascii="Arial"/>
                <w:sz w:val="20"/>
              </w:rPr>
            </w:pPr>
            <w:r>
              <w:rPr>
                <w:rFonts w:ascii="Arial"/>
                <w:sz w:val="20"/>
              </w:rPr>
              <w:t>Pengawasan</w:t>
            </w:r>
            <w:r>
              <w:rPr>
                <w:rFonts w:ascii="Arial"/>
                <w:spacing w:val="-7"/>
                <w:sz w:val="20"/>
              </w:rPr>
              <w:t> </w:t>
            </w:r>
            <w:r>
              <w:rPr>
                <w:rFonts w:ascii="Arial"/>
                <w:sz w:val="20"/>
              </w:rPr>
              <w:t>Kualitas</w:t>
            </w:r>
            <w:r>
              <w:rPr>
                <w:rFonts w:ascii="Arial"/>
                <w:spacing w:val="-9"/>
                <w:sz w:val="20"/>
              </w:rPr>
              <w:t> </w:t>
            </w:r>
            <w:r>
              <w:rPr>
                <w:rFonts w:ascii="Arial"/>
                <w:sz w:val="20"/>
              </w:rPr>
              <w:t>Air</w:t>
            </w:r>
            <w:r>
              <w:rPr>
                <w:rFonts w:ascii="Arial"/>
                <w:spacing w:val="-9"/>
                <w:sz w:val="20"/>
              </w:rPr>
              <w:t> </w:t>
            </w:r>
            <w:r>
              <w:rPr>
                <w:rFonts w:ascii="Arial"/>
                <w:spacing w:val="-2"/>
                <w:sz w:val="20"/>
              </w:rPr>
              <w:t>Minum</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8" w:hRule="atLeast"/>
        </w:trPr>
        <w:tc>
          <w:tcPr>
            <w:tcW w:w="1066" w:type="dxa"/>
          </w:tcPr>
          <w:p>
            <w:pPr>
              <w:pStyle w:val="TableParagraph"/>
              <w:spacing w:line="210" w:lineRule="exact" w:before="9"/>
              <w:ind w:left="9"/>
              <w:rPr>
                <w:rFonts w:ascii="Arial"/>
                <w:sz w:val="20"/>
              </w:rPr>
            </w:pPr>
            <w:r>
              <w:rPr>
                <w:rFonts w:ascii="Arial"/>
                <w:spacing w:val="-5"/>
                <w:sz w:val="20"/>
              </w:rPr>
              <w:t>3.</w:t>
            </w:r>
          </w:p>
        </w:tc>
        <w:tc>
          <w:tcPr>
            <w:tcW w:w="5329" w:type="dxa"/>
          </w:tcPr>
          <w:p>
            <w:pPr>
              <w:pStyle w:val="TableParagraph"/>
              <w:spacing w:line="210" w:lineRule="exact" w:before="9"/>
              <w:ind w:left="9"/>
              <w:rPr>
                <w:rFonts w:ascii="Arial"/>
                <w:sz w:val="20"/>
              </w:rPr>
            </w:pPr>
            <w:r>
              <w:rPr>
                <w:rFonts w:ascii="Arial"/>
                <w:sz w:val="20"/>
              </w:rPr>
              <w:t>Penyelenggaraan</w:t>
            </w:r>
            <w:r>
              <w:rPr>
                <w:rFonts w:ascii="Arial"/>
                <w:spacing w:val="-12"/>
                <w:sz w:val="20"/>
              </w:rPr>
              <w:t> </w:t>
            </w:r>
            <w:r>
              <w:rPr>
                <w:rFonts w:ascii="Arial"/>
                <w:sz w:val="20"/>
              </w:rPr>
              <w:t>SPAM</w:t>
            </w:r>
            <w:r>
              <w:rPr>
                <w:rFonts w:ascii="Arial"/>
                <w:spacing w:val="-10"/>
                <w:sz w:val="20"/>
              </w:rPr>
              <w:t> </w:t>
            </w:r>
            <w:r>
              <w:rPr>
                <w:rFonts w:ascii="Arial"/>
                <w:sz w:val="20"/>
              </w:rPr>
              <w:t>Jaringan</w:t>
            </w:r>
            <w:r>
              <w:rPr>
                <w:rFonts w:ascii="Arial"/>
                <w:spacing w:val="-11"/>
                <w:sz w:val="20"/>
              </w:rPr>
              <w:t> </w:t>
            </w:r>
            <w:r>
              <w:rPr>
                <w:rFonts w:ascii="Arial"/>
                <w:sz w:val="20"/>
              </w:rPr>
              <w:t>Perpipaan</w:t>
            </w:r>
            <w:r>
              <w:rPr>
                <w:rFonts w:ascii="Arial"/>
                <w:spacing w:val="-11"/>
                <w:sz w:val="20"/>
              </w:rPr>
              <w:t> </w:t>
            </w:r>
            <w:r>
              <w:rPr>
                <w:rFonts w:ascii="Arial"/>
                <w:spacing w:val="-2"/>
                <w:sz w:val="20"/>
              </w:rPr>
              <w:t>Perkotaan</w:t>
            </w:r>
          </w:p>
        </w:tc>
        <w:tc>
          <w:tcPr>
            <w:tcW w:w="1886" w:type="dxa"/>
            <w:tcBorders>
              <w:bottom w:val="single" w:sz="12" w:space="0" w:color="000000"/>
            </w:tcBorders>
          </w:tcPr>
          <w:p>
            <w:pPr>
              <w:pStyle w:val="TableParagraph"/>
              <w:rPr>
                <w:rFonts w:ascii="Times New Roman"/>
                <w:sz w:val="16"/>
              </w:rPr>
            </w:pPr>
          </w:p>
        </w:tc>
        <w:tc>
          <w:tcPr>
            <w:tcW w:w="1886" w:type="dxa"/>
            <w:tcBorders>
              <w:bottom w:val="single" w:sz="12" w:space="0" w:color="000000"/>
            </w:tcBorders>
          </w:tcPr>
          <w:p>
            <w:pPr>
              <w:pStyle w:val="TableParagraph"/>
              <w:rPr>
                <w:rFonts w:ascii="Times New Roman"/>
                <w:sz w:val="16"/>
              </w:rPr>
            </w:pPr>
          </w:p>
        </w:tc>
        <w:tc>
          <w:tcPr>
            <w:tcW w:w="1886" w:type="dxa"/>
            <w:tcBorders>
              <w:bottom w:val="single" w:sz="12" w:space="0" w:color="000000"/>
            </w:tcBorders>
          </w:tcPr>
          <w:p>
            <w:pPr>
              <w:pStyle w:val="TableParagraph"/>
              <w:rPr>
                <w:rFonts w:ascii="Times New Roman"/>
                <w:sz w:val="16"/>
              </w:rPr>
            </w:pPr>
          </w:p>
        </w:tc>
        <w:tc>
          <w:tcPr>
            <w:tcW w:w="1886" w:type="dxa"/>
            <w:tcBorders>
              <w:bottom w:val="single" w:sz="12" w:space="0" w:color="000000"/>
            </w:tcBorders>
          </w:tcPr>
          <w:p>
            <w:pPr>
              <w:pStyle w:val="TableParagraph"/>
              <w:rPr>
                <w:rFonts w:ascii="Times New Roman"/>
                <w:sz w:val="16"/>
              </w:rPr>
            </w:pPr>
          </w:p>
        </w:tc>
        <w:tc>
          <w:tcPr>
            <w:tcW w:w="1886" w:type="dxa"/>
            <w:tcBorders>
              <w:bottom w:val="single" w:sz="12" w:space="0" w:color="000000"/>
            </w:tcBorders>
          </w:tcPr>
          <w:p>
            <w:pPr>
              <w:pStyle w:val="TableParagraph"/>
              <w:rPr>
                <w:rFonts w:ascii="Times New Roman"/>
                <w:sz w:val="16"/>
              </w:rPr>
            </w:pPr>
          </w:p>
        </w:tc>
      </w:tr>
      <w:tr>
        <w:trPr>
          <w:trHeight w:val="234" w:hRule="atLeast"/>
        </w:trPr>
        <w:tc>
          <w:tcPr>
            <w:tcW w:w="1066" w:type="dxa"/>
          </w:tcPr>
          <w:p>
            <w:pPr>
              <w:pStyle w:val="TableParagraph"/>
              <w:spacing w:line="214" w:lineRule="exact"/>
              <w:ind w:left="9"/>
              <w:rPr>
                <w:rFonts w:ascii="Arial"/>
                <w:sz w:val="20"/>
              </w:rPr>
            </w:pPr>
            <w:r>
              <w:rPr>
                <w:rFonts w:ascii="Arial"/>
                <w:spacing w:val="-4"/>
                <w:sz w:val="20"/>
              </w:rPr>
              <w:t>3.a.</w:t>
            </w:r>
          </w:p>
        </w:tc>
        <w:tc>
          <w:tcPr>
            <w:tcW w:w="5329" w:type="dxa"/>
          </w:tcPr>
          <w:p>
            <w:pPr>
              <w:pStyle w:val="TableParagraph"/>
              <w:spacing w:line="214" w:lineRule="exact"/>
              <w:ind w:left="292"/>
              <w:rPr>
                <w:rFonts w:ascii="Arial"/>
                <w:sz w:val="20"/>
              </w:rPr>
            </w:pPr>
            <w:r>
              <w:rPr>
                <w:rFonts w:ascii="Arial"/>
                <w:sz w:val="20"/>
              </w:rPr>
              <w:t>Unit</w:t>
            </w:r>
            <w:r>
              <w:rPr>
                <w:rFonts w:ascii="Arial"/>
                <w:spacing w:val="-2"/>
                <w:sz w:val="20"/>
              </w:rPr>
              <w:t> </w:t>
            </w:r>
            <w:r>
              <w:rPr>
                <w:rFonts w:ascii="Arial"/>
                <w:sz w:val="20"/>
              </w:rPr>
              <w:t>Air</w:t>
            </w:r>
            <w:r>
              <w:rPr>
                <w:rFonts w:ascii="Arial"/>
                <w:spacing w:val="-2"/>
                <w:sz w:val="20"/>
              </w:rPr>
              <w:t> </w:t>
            </w:r>
            <w:r>
              <w:rPr>
                <w:rFonts w:ascii="Arial"/>
                <w:spacing w:val="-4"/>
                <w:sz w:val="20"/>
              </w:rPr>
              <w:t>Baku</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2309" w:hRule="atLeast"/>
        </w:trPr>
        <w:tc>
          <w:tcPr>
            <w:tcW w:w="1066" w:type="dxa"/>
          </w:tcPr>
          <w:p>
            <w:pPr>
              <w:pStyle w:val="TableParagraph"/>
              <w:spacing w:before="4"/>
              <w:ind w:left="9"/>
              <w:rPr>
                <w:rFonts w:ascii="Arial"/>
                <w:sz w:val="20"/>
              </w:rPr>
            </w:pPr>
            <w:r>
              <w:rPr>
                <w:rFonts w:ascii="Arial"/>
                <w:spacing w:val="-2"/>
                <w:sz w:val="20"/>
              </w:rPr>
              <w:t>3.a.1)</w:t>
            </w:r>
          </w:p>
        </w:tc>
        <w:tc>
          <w:tcPr>
            <w:tcW w:w="5329" w:type="dxa"/>
          </w:tcPr>
          <w:p>
            <w:pPr>
              <w:pStyle w:val="TableParagraph"/>
              <w:spacing w:before="4"/>
              <w:ind w:left="575"/>
              <w:rPr>
                <w:rFonts w:ascii="Arial"/>
                <w:sz w:val="20"/>
              </w:rPr>
            </w:pPr>
            <w:r>
              <w:rPr>
                <w:rFonts w:ascii="Arial"/>
                <w:sz w:val="20"/>
              </w:rPr>
              <w:t>Izin</w:t>
            </w:r>
            <w:r>
              <w:rPr>
                <w:rFonts w:ascii="Arial"/>
                <w:spacing w:val="-7"/>
                <w:sz w:val="20"/>
              </w:rPr>
              <w:t> </w:t>
            </w:r>
            <w:r>
              <w:rPr>
                <w:rFonts w:ascii="Arial"/>
                <w:sz w:val="20"/>
              </w:rPr>
              <w:t>Air</w:t>
            </w:r>
            <w:r>
              <w:rPr>
                <w:rFonts w:ascii="Arial"/>
                <w:spacing w:val="2"/>
                <w:sz w:val="20"/>
              </w:rPr>
              <w:t> </w:t>
            </w:r>
            <w:r>
              <w:rPr>
                <w:rFonts w:ascii="Arial"/>
                <w:spacing w:val="-4"/>
                <w:sz w:val="20"/>
              </w:rPr>
              <w:t>Baku</w:t>
            </w:r>
          </w:p>
        </w:tc>
        <w:tc>
          <w:tcPr>
            <w:tcW w:w="1886" w:type="dxa"/>
            <w:tcBorders>
              <w:top w:val="nil"/>
            </w:tcBorders>
          </w:tcPr>
          <w:p>
            <w:pPr>
              <w:pStyle w:val="TableParagraph"/>
              <w:spacing w:before="4"/>
              <w:ind w:left="9" w:right="359"/>
              <w:rPr>
                <w:rFonts w:ascii="Arial"/>
                <w:sz w:val="20"/>
              </w:rPr>
            </w:pPr>
            <w:r>
              <w:rPr>
                <w:rFonts w:ascii="Arial"/>
                <w:sz w:val="20"/>
              </w:rPr>
              <w:t>Pengambilan</w:t>
            </w:r>
            <w:r>
              <w:rPr>
                <w:rFonts w:ascii="Arial"/>
                <w:spacing w:val="-14"/>
                <w:sz w:val="20"/>
              </w:rPr>
              <w:t> </w:t>
            </w:r>
            <w:r>
              <w:rPr>
                <w:rFonts w:ascii="Arial"/>
                <w:sz w:val="20"/>
              </w:rPr>
              <w:t>air baku yang </w:t>
            </w:r>
            <w:r>
              <w:rPr>
                <w:rFonts w:ascii="Arial"/>
                <w:spacing w:val="-2"/>
                <w:sz w:val="20"/>
              </w:rPr>
              <w:t>digunakan Perumdam </w:t>
            </w:r>
            <w:r>
              <w:rPr>
                <w:rFonts w:ascii="Arial"/>
                <w:sz w:val="20"/>
              </w:rPr>
              <w:t>Palangka Raya belum ada izin</w:t>
            </w:r>
          </w:p>
        </w:tc>
        <w:tc>
          <w:tcPr>
            <w:tcW w:w="1886" w:type="dxa"/>
            <w:tcBorders>
              <w:top w:val="nil"/>
            </w:tcBorders>
          </w:tcPr>
          <w:p>
            <w:pPr>
              <w:pStyle w:val="TableParagraph"/>
              <w:spacing w:before="4"/>
              <w:ind w:left="10" w:right="137"/>
              <w:rPr>
                <w:rFonts w:ascii="Arial"/>
                <w:sz w:val="20"/>
              </w:rPr>
            </w:pPr>
            <w:r>
              <w:rPr>
                <w:rFonts w:ascii="Arial"/>
                <w:sz w:val="20"/>
              </w:rPr>
              <w:t>Pengambilan air baku yang </w:t>
            </w:r>
            <w:r>
              <w:rPr>
                <w:rFonts w:ascii="Arial"/>
                <w:spacing w:val="-2"/>
                <w:sz w:val="20"/>
              </w:rPr>
              <w:t>digunakan Perumdam </w:t>
            </w:r>
            <w:r>
              <w:rPr>
                <w:rFonts w:ascii="Arial"/>
                <w:sz w:val="20"/>
              </w:rPr>
              <w:t>Palangka Raya sudah</w:t>
            </w:r>
            <w:r>
              <w:rPr>
                <w:rFonts w:ascii="Arial"/>
                <w:spacing w:val="-14"/>
                <w:sz w:val="20"/>
              </w:rPr>
              <w:t> </w:t>
            </w:r>
            <w:r>
              <w:rPr>
                <w:rFonts w:ascii="Arial"/>
                <w:sz w:val="20"/>
              </w:rPr>
              <w:t>berdasarkan </w:t>
            </w:r>
            <w:r>
              <w:rPr>
                <w:rFonts w:ascii="Arial"/>
                <w:spacing w:val="-2"/>
                <w:sz w:val="20"/>
              </w:rPr>
              <w:t>SIPA/SIPSDA</w:t>
            </w:r>
          </w:p>
        </w:tc>
        <w:tc>
          <w:tcPr>
            <w:tcW w:w="1886" w:type="dxa"/>
            <w:tcBorders>
              <w:top w:val="nil"/>
            </w:tcBorders>
          </w:tcPr>
          <w:p>
            <w:pPr>
              <w:pStyle w:val="TableParagraph"/>
              <w:spacing w:before="4"/>
              <w:ind w:left="11"/>
              <w:rPr>
                <w:rFonts w:ascii="Arial"/>
                <w:sz w:val="20"/>
              </w:rPr>
            </w:pPr>
            <w:r>
              <w:rPr>
                <w:rFonts w:ascii="Arial"/>
                <w:spacing w:val="-2"/>
                <w:sz w:val="20"/>
              </w:rPr>
              <w:t>Terkendala pemenuhan persyaratan pengajuan SIPA/SIPSDA</w:t>
            </w:r>
          </w:p>
          <w:p>
            <w:pPr>
              <w:pStyle w:val="TableParagraph"/>
              <w:ind w:left="11"/>
              <w:rPr>
                <w:rFonts w:ascii="Arial"/>
                <w:sz w:val="20"/>
              </w:rPr>
            </w:pPr>
            <w:r>
              <w:rPr>
                <w:rFonts w:ascii="Arial"/>
                <w:sz w:val="20"/>
              </w:rPr>
              <w:t>khususnya pada kebutuhan biaya yang</w:t>
            </w:r>
            <w:r>
              <w:rPr>
                <w:rFonts w:ascii="Arial"/>
                <w:spacing w:val="-14"/>
                <w:sz w:val="20"/>
              </w:rPr>
              <w:t> </w:t>
            </w:r>
            <w:r>
              <w:rPr>
                <w:rFonts w:ascii="Arial"/>
                <w:sz w:val="20"/>
              </w:rPr>
              <w:t>cukup</w:t>
            </w:r>
            <w:r>
              <w:rPr>
                <w:rFonts w:ascii="Arial"/>
                <w:spacing w:val="-14"/>
                <w:sz w:val="20"/>
              </w:rPr>
              <w:t> </w:t>
            </w:r>
            <w:r>
              <w:rPr>
                <w:rFonts w:ascii="Arial"/>
                <w:sz w:val="20"/>
              </w:rPr>
              <w:t>tinggi untuk membuat</w:t>
            </w:r>
          </w:p>
          <w:p>
            <w:pPr>
              <w:pStyle w:val="TableParagraph"/>
              <w:spacing w:line="215" w:lineRule="exact"/>
              <w:ind w:left="11"/>
              <w:rPr>
                <w:rFonts w:ascii="Arial"/>
                <w:sz w:val="20"/>
              </w:rPr>
            </w:pPr>
            <w:r>
              <w:rPr>
                <w:rFonts w:ascii="Arial"/>
                <w:sz w:val="20"/>
              </w:rPr>
              <w:t>dokumen</w:t>
            </w:r>
            <w:r>
              <w:rPr>
                <w:rFonts w:ascii="Arial"/>
                <w:spacing w:val="-10"/>
                <w:sz w:val="20"/>
              </w:rPr>
              <w:t> </w:t>
            </w:r>
            <w:r>
              <w:rPr>
                <w:rFonts w:ascii="Arial"/>
                <w:spacing w:val="-2"/>
                <w:sz w:val="20"/>
              </w:rPr>
              <w:t>lingkungan</w:t>
            </w:r>
          </w:p>
        </w:tc>
        <w:tc>
          <w:tcPr>
            <w:tcW w:w="1886" w:type="dxa"/>
            <w:tcBorders>
              <w:top w:val="nil"/>
            </w:tcBorders>
          </w:tcPr>
          <w:p>
            <w:pPr>
              <w:pStyle w:val="TableParagraph"/>
              <w:spacing w:before="4"/>
              <w:ind w:left="12"/>
              <w:rPr>
                <w:rFonts w:ascii="Arial"/>
                <w:sz w:val="20"/>
              </w:rPr>
            </w:pPr>
            <w:r>
              <w:rPr>
                <w:rFonts w:ascii="Arial"/>
                <w:sz w:val="20"/>
              </w:rPr>
              <w:t>Terkena</w:t>
            </w:r>
            <w:r>
              <w:rPr>
                <w:rFonts w:ascii="Arial"/>
                <w:spacing w:val="-14"/>
                <w:sz w:val="20"/>
              </w:rPr>
              <w:t> </w:t>
            </w:r>
            <w:r>
              <w:rPr>
                <w:rFonts w:ascii="Arial"/>
                <w:sz w:val="20"/>
              </w:rPr>
              <w:t>sanksi</w:t>
            </w:r>
            <w:r>
              <w:rPr>
                <w:rFonts w:ascii="Arial"/>
                <w:spacing w:val="-14"/>
                <w:sz w:val="20"/>
              </w:rPr>
              <w:t> </w:t>
            </w:r>
            <w:r>
              <w:rPr>
                <w:rFonts w:ascii="Arial"/>
                <w:sz w:val="20"/>
              </w:rPr>
              <w:t>dari Kementerian</w:t>
            </w:r>
            <w:r>
              <w:rPr>
                <w:rFonts w:ascii="Arial"/>
                <w:spacing w:val="-10"/>
                <w:sz w:val="20"/>
              </w:rPr>
              <w:t> </w:t>
            </w:r>
            <w:r>
              <w:rPr>
                <w:rFonts w:ascii="Arial"/>
                <w:spacing w:val="-4"/>
                <w:sz w:val="20"/>
              </w:rPr>
              <w:t>PUPR</w:t>
            </w:r>
          </w:p>
        </w:tc>
        <w:tc>
          <w:tcPr>
            <w:tcW w:w="1886" w:type="dxa"/>
            <w:tcBorders>
              <w:top w:val="nil"/>
            </w:tcBorders>
          </w:tcPr>
          <w:p>
            <w:pPr>
              <w:pStyle w:val="TableParagraph"/>
              <w:spacing w:before="4"/>
              <w:ind w:left="13" w:right="93"/>
              <w:rPr>
                <w:rFonts w:ascii="Arial"/>
                <w:sz w:val="20"/>
              </w:rPr>
            </w:pPr>
            <w:r>
              <w:rPr>
                <w:rFonts w:ascii="Arial"/>
                <w:sz w:val="20"/>
              </w:rPr>
              <w:t>Berkoordinasi yang lebih</w:t>
            </w:r>
            <w:r>
              <w:rPr>
                <w:rFonts w:ascii="Arial"/>
                <w:spacing w:val="-9"/>
                <w:sz w:val="20"/>
              </w:rPr>
              <w:t> </w:t>
            </w:r>
            <w:r>
              <w:rPr>
                <w:rFonts w:ascii="Arial"/>
                <w:sz w:val="20"/>
              </w:rPr>
              <w:t>intens</w:t>
            </w:r>
            <w:r>
              <w:rPr>
                <w:rFonts w:ascii="Arial"/>
                <w:spacing w:val="-7"/>
                <w:sz w:val="20"/>
              </w:rPr>
              <w:t> </w:t>
            </w:r>
            <w:r>
              <w:rPr>
                <w:rFonts w:ascii="Arial"/>
                <w:sz w:val="20"/>
              </w:rPr>
              <w:t>dengan pihak-pihak terkait </w:t>
            </w:r>
            <w:r>
              <w:rPr>
                <w:rFonts w:ascii="Arial"/>
                <w:spacing w:val="-2"/>
                <w:sz w:val="20"/>
              </w:rPr>
              <w:t>khususnya </w:t>
            </w:r>
            <w:r>
              <w:rPr>
                <w:rFonts w:ascii="Arial"/>
                <w:sz w:val="20"/>
              </w:rPr>
              <w:t>Pemerintah</w:t>
            </w:r>
            <w:r>
              <w:rPr>
                <w:rFonts w:ascii="Arial"/>
                <w:spacing w:val="-14"/>
                <w:sz w:val="20"/>
              </w:rPr>
              <w:t> </w:t>
            </w:r>
            <w:r>
              <w:rPr>
                <w:rFonts w:ascii="Arial"/>
                <w:sz w:val="20"/>
              </w:rPr>
              <w:t>Daerah mengenai bantuan untuk pemenuhan syarat-syarat</w:t>
            </w:r>
            <w:r>
              <w:rPr>
                <w:rFonts w:ascii="Arial"/>
                <w:spacing w:val="-14"/>
                <w:sz w:val="20"/>
              </w:rPr>
              <w:t> </w:t>
            </w:r>
            <w:r>
              <w:rPr>
                <w:rFonts w:ascii="Arial"/>
                <w:sz w:val="20"/>
              </w:rPr>
              <w:t>dalam</w:t>
            </w:r>
          </w:p>
          <w:p>
            <w:pPr>
              <w:pStyle w:val="TableParagraph"/>
              <w:spacing w:line="230" w:lineRule="exact"/>
              <w:ind w:left="13"/>
              <w:rPr>
                <w:rFonts w:ascii="Arial"/>
                <w:sz w:val="20"/>
              </w:rPr>
            </w:pPr>
            <w:r>
              <w:rPr>
                <w:rFonts w:ascii="Arial"/>
                <w:spacing w:val="-2"/>
                <w:sz w:val="20"/>
              </w:rPr>
              <w:t>pengajuan SIPA/SIPSDA</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3.a.2)</w:t>
            </w:r>
          </w:p>
        </w:tc>
        <w:tc>
          <w:tcPr>
            <w:tcW w:w="5329" w:type="dxa"/>
          </w:tcPr>
          <w:p>
            <w:pPr>
              <w:pStyle w:val="TableParagraph"/>
              <w:spacing w:line="215" w:lineRule="exact" w:before="4"/>
              <w:ind w:left="575"/>
              <w:rPr>
                <w:rFonts w:ascii="Arial"/>
                <w:sz w:val="20"/>
              </w:rPr>
            </w:pPr>
            <w:r>
              <w:rPr>
                <w:rFonts w:ascii="Arial"/>
                <w:sz w:val="20"/>
              </w:rPr>
              <w:t>Baku</w:t>
            </w:r>
            <w:r>
              <w:rPr>
                <w:rFonts w:ascii="Arial"/>
                <w:spacing w:val="-5"/>
                <w:sz w:val="20"/>
              </w:rPr>
              <w:t> </w:t>
            </w:r>
            <w:r>
              <w:rPr>
                <w:rFonts w:ascii="Arial"/>
                <w:sz w:val="20"/>
              </w:rPr>
              <w:t>Mutu</w:t>
            </w:r>
            <w:r>
              <w:rPr>
                <w:rFonts w:ascii="Arial"/>
                <w:spacing w:val="-3"/>
                <w:sz w:val="20"/>
              </w:rPr>
              <w:t> </w:t>
            </w:r>
            <w:r>
              <w:rPr>
                <w:rFonts w:ascii="Arial"/>
                <w:sz w:val="20"/>
              </w:rPr>
              <w:t>Air</w:t>
            </w:r>
            <w:r>
              <w:rPr>
                <w:rFonts w:ascii="Arial"/>
                <w:spacing w:val="-5"/>
                <w:sz w:val="20"/>
              </w:rPr>
              <w:t> </w:t>
            </w:r>
            <w:r>
              <w:rPr>
                <w:rFonts w:ascii="Arial"/>
                <w:spacing w:val="-4"/>
                <w:sz w:val="20"/>
              </w:rPr>
              <w:t>Baku</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3.a.3)</w:t>
            </w:r>
          </w:p>
        </w:tc>
        <w:tc>
          <w:tcPr>
            <w:tcW w:w="5329" w:type="dxa"/>
          </w:tcPr>
          <w:p>
            <w:pPr>
              <w:pStyle w:val="TableParagraph"/>
              <w:spacing w:line="220" w:lineRule="exact"/>
              <w:ind w:left="575"/>
              <w:rPr>
                <w:rFonts w:ascii="Arial"/>
                <w:i/>
                <w:sz w:val="20"/>
              </w:rPr>
            </w:pPr>
            <w:r>
              <w:rPr>
                <w:rFonts w:ascii="Arial"/>
                <w:sz w:val="20"/>
              </w:rPr>
              <w:t>Kapasitas</w:t>
            </w:r>
            <w:r>
              <w:rPr>
                <w:rFonts w:ascii="Arial"/>
                <w:spacing w:val="-11"/>
                <w:sz w:val="20"/>
              </w:rPr>
              <w:t> </w:t>
            </w:r>
            <w:r>
              <w:rPr>
                <w:rFonts w:ascii="Arial"/>
                <w:sz w:val="20"/>
              </w:rPr>
              <w:t>Infrastruktur</w:t>
            </w:r>
            <w:r>
              <w:rPr>
                <w:rFonts w:ascii="Arial"/>
                <w:spacing w:val="-10"/>
                <w:sz w:val="20"/>
              </w:rPr>
              <w:t> </w:t>
            </w:r>
            <w:r>
              <w:rPr>
                <w:rFonts w:ascii="Arial"/>
                <w:i/>
                <w:spacing w:val="-2"/>
                <w:sz w:val="20"/>
              </w:rPr>
              <w:t>Intake</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43" w:hRule="atLeast"/>
        </w:trPr>
        <w:tc>
          <w:tcPr>
            <w:tcW w:w="1066" w:type="dxa"/>
          </w:tcPr>
          <w:p>
            <w:pPr>
              <w:pStyle w:val="TableParagraph"/>
              <w:spacing w:line="215" w:lineRule="exact" w:before="9"/>
              <w:ind w:left="9"/>
              <w:rPr>
                <w:rFonts w:ascii="Arial"/>
                <w:sz w:val="20"/>
              </w:rPr>
            </w:pPr>
            <w:r>
              <w:rPr>
                <w:rFonts w:ascii="Arial"/>
                <w:spacing w:val="-2"/>
                <w:sz w:val="20"/>
              </w:rPr>
              <w:t>3.a.4)</w:t>
            </w:r>
          </w:p>
        </w:tc>
        <w:tc>
          <w:tcPr>
            <w:tcW w:w="5329" w:type="dxa"/>
          </w:tcPr>
          <w:p>
            <w:pPr>
              <w:pStyle w:val="TableParagraph"/>
              <w:spacing w:line="215" w:lineRule="exact" w:before="9"/>
              <w:ind w:left="575"/>
              <w:rPr>
                <w:rFonts w:ascii="Arial"/>
                <w:sz w:val="20"/>
              </w:rPr>
            </w:pPr>
            <w:r>
              <w:rPr>
                <w:rFonts w:ascii="Arial"/>
                <w:sz w:val="20"/>
              </w:rPr>
              <w:t>Potensi</w:t>
            </w:r>
            <w:r>
              <w:rPr>
                <w:rFonts w:ascii="Arial"/>
                <w:spacing w:val="-6"/>
                <w:sz w:val="20"/>
              </w:rPr>
              <w:t> </w:t>
            </w:r>
            <w:r>
              <w:rPr>
                <w:rFonts w:ascii="Arial"/>
                <w:sz w:val="20"/>
              </w:rPr>
              <w:t>Sumber</w:t>
            </w:r>
            <w:r>
              <w:rPr>
                <w:rFonts w:ascii="Arial"/>
                <w:spacing w:val="-6"/>
                <w:sz w:val="20"/>
              </w:rPr>
              <w:t> </w:t>
            </w:r>
            <w:r>
              <w:rPr>
                <w:rFonts w:ascii="Arial"/>
                <w:sz w:val="20"/>
              </w:rPr>
              <w:t>Air</w:t>
            </w:r>
            <w:r>
              <w:rPr>
                <w:rFonts w:ascii="Arial"/>
                <w:spacing w:val="-9"/>
                <w:sz w:val="20"/>
              </w:rPr>
              <w:t> </w:t>
            </w:r>
            <w:r>
              <w:rPr>
                <w:rFonts w:ascii="Arial"/>
                <w:spacing w:val="-4"/>
                <w:sz w:val="20"/>
              </w:rPr>
              <w:t>Baku</w:t>
            </w:r>
          </w:p>
        </w:tc>
        <w:tc>
          <w:tcPr>
            <w:tcW w:w="1886" w:type="dxa"/>
          </w:tcPr>
          <w:p>
            <w:pPr>
              <w:pStyle w:val="TableParagraph"/>
              <w:spacing w:line="215" w:lineRule="exact" w:before="9"/>
              <w:ind w:left="9"/>
              <w:rPr>
                <w:rFonts w:ascii="Arial"/>
                <w:sz w:val="20"/>
              </w:rPr>
            </w:pPr>
            <w:r>
              <w:rPr>
                <w:rFonts w:ascii="Arial"/>
                <w:spacing w:val="-10"/>
                <w:sz w:val="20"/>
              </w:rPr>
              <w:t>-</w:t>
            </w:r>
          </w:p>
        </w:tc>
        <w:tc>
          <w:tcPr>
            <w:tcW w:w="1886" w:type="dxa"/>
          </w:tcPr>
          <w:p>
            <w:pPr>
              <w:pStyle w:val="TableParagraph"/>
              <w:spacing w:line="215" w:lineRule="exact" w:before="9"/>
              <w:ind w:left="10"/>
              <w:rPr>
                <w:rFonts w:ascii="Arial"/>
                <w:sz w:val="20"/>
              </w:rPr>
            </w:pPr>
            <w:r>
              <w:rPr>
                <w:rFonts w:ascii="Arial"/>
                <w:spacing w:val="-10"/>
                <w:sz w:val="20"/>
              </w:rPr>
              <w:t>-</w:t>
            </w:r>
          </w:p>
        </w:tc>
        <w:tc>
          <w:tcPr>
            <w:tcW w:w="1886" w:type="dxa"/>
          </w:tcPr>
          <w:p>
            <w:pPr>
              <w:pStyle w:val="TableParagraph"/>
              <w:spacing w:line="215" w:lineRule="exact" w:before="9"/>
              <w:ind w:left="11"/>
              <w:rPr>
                <w:rFonts w:ascii="Arial"/>
                <w:sz w:val="20"/>
              </w:rPr>
            </w:pPr>
            <w:r>
              <w:rPr>
                <w:rFonts w:ascii="Arial"/>
                <w:spacing w:val="-10"/>
                <w:sz w:val="20"/>
              </w:rPr>
              <w:t>-</w:t>
            </w:r>
          </w:p>
        </w:tc>
        <w:tc>
          <w:tcPr>
            <w:tcW w:w="1886" w:type="dxa"/>
          </w:tcPr>
          <w:p>
            <w:pPr>
              <w:pStyle w:val="TableParagraph"/>
              <w:spacing w:line="215" w:lineRule="exact" w:before="9"/>
              <w:ind w:left="12"/>
              <w:rPr>
                <w:rFonts w:ascii="Arial"/>
                <w:sz w:val="20"/>
              </w:rPr>
            </w:pPr>
            <w:r>
              <w:rPr>
                <w:rFonts w:ascii="Arial"/>
                <w:spacing w:val="-10"/>
                <w:sz w:val="20"/>
              </w:rPr>
              <w:t>-</w:t>
            </w:r>
          </w:p>
        </w:tc>
        <w:tc>
          <w:tcPr>
            <w:tcW w:w="1886" w:type="dxa"/>
          </w:tcPr>
          <w:p>
            <w:pPr>
              <w:pStyle w:val="TableParagraph"/>
              <w:spacing w:line="215" w:lineRule="exact" w:before="9"/>
              <w:ind w:left="13"/>
              <w:rPr>
                <w:rFonts w:ascii="Arial"/>
                <w:sz w:val="20"/>
              </w:rPr>
            </w:pPr>
            <w:r>
              <w:rPr>
                <w:rFonts w:ascii="Arial"/>
                <w:spacing w:val="-10"/>
                <w:sz w:val="20"/>
              </w:rPr>
              <w:t>-</w:t>
            </w:r>
          </w:p>
        </w:tc>
      </w:tr>
      <w:tr>
        <w:trPr>
          <w:trHeight w:val="234" w:hRule="atLeast"/>
        </w:trPr>
        <w:tc>
          <w:tcPr>
            <w:tcW w:w="1066" w:type="dxa"/>
          </w:tcPr>
          <w:p>
            <w:pPr>
              <w:pStyle w:val="TableParagraph"/>
              <w:spacing w:line="210" w:lineRule="exact" w:before="4"/>
              <w:ind w:left="9"/>
              <w:rPr>
                <w:rFonts w:ascii="Arial"/>
                <w:sz w:val="20"/>
              </w:rPr>
            </w:pPr>
            <w:r>
              <w:rPr>
                <w:rFonts w:ascii="Arial"/>
                <w:spacing w:val="-2"/>
                <w:sz w:val="20"/>
              </w:rPr>
              <w:t>3.a.5)</w:t>
            </w:r>
          </w:p>
        </w:tc>
        <w:tc>
          <w:tcPr>
            <w:tcW w:w="5329" w:type="dxa"/>
          </w:tcPr>
          <w:p>
            <w:pPr>
              <w:pStyle w:val="TableParagraph"/>
              <w:spacing w:line="210" w:lineRule="exact" w:before="4"/>
              <w:ind w:left="575"/>
              <w:rPr>
                <w:rFonts w:ascii="Arial"/>
                <w:sz w:val="20"/>
              </w:rPr>
            </w:pPr>
            <w:r>
              <w:rPr>
                <w:rFonts w:ascii="Arial"/>
                <w:sz w:val="20"/>
              </w:rPr>
              <w:t>Pemanfaatan</w:t>
            </w:r>
            <w:r>
              <w:rPr>
                <w:rFonts w:ascii="Arial"/>
                <w:spacing w:val="-12"/>
                <w:sz w:val="20"/>
              </w:rPr>
              <w:t> </w:t>
            </w:r>
            <w:r>
              <w:rPr>
                <w:rFonts w:ascii="Arial"/>
                <w:spacing w:val="-2"/>
                <w:sz w:val="20"/>
              </w:rPr>
              <w:t>Bendungan</w:t>
            </w:r>
          </w:p>
        </w:tc>
        <w:tc>
          <w:tcPr>
            <w:tcW w:w="1886" w:type="dxa"/>
            <w:tcBorders>
              <w:bottom w:val="single" w:sz="12" w:space="0" w:color="000000"/>
            </w:tcBorders>
          </w:tcPr>
          <w:p>
            <w:pPr>
              <w:pStyle w:val="TableParagraph"/>
              <w:spacing w:line="210" w:lineRule="exact" w:before="4"/>
              <w:ind w:left="9"/>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0"/>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1"/>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2"/>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3"/>
              <w:rPr>
                <w:rFonts w:ascii="Arial"/>
                <w:sz w:val="20"/>
              </w:rPr>
            </w:pPr>
            <w:r>
              <w:rPr>
                <w:rFonts w:ascii="Arial"/>
                <w:spacing w:val="-10"/>
                <w:sz w:val="20"/>
              </w:rPr>
              <w:t>-</w:t>
            </w:r>
          </w:p>
        </w:tc>
      </w:tr>
      <w:tr>
        <w:trPr>
          <w:trHeight w:val="234" w:hRule="atLeast"/>
        </w:trPr>
        <w:tc>
          <w:tcPr>
            <w:tcW w:w="1066" w:type="dxa"/>
          </w:tcPr>
          <w:p>
            <w:pPr>
              <w:pStyle w:val="TableParagraph"/>
              <w:spacing w:line="214" w:lineRule="exact"/>
              <w:ind w:left="9"/>
              <w:rPr>
                <w:rFonts w:ascii="Arial"/>
                <w:sz w:val="20"/>
              </w:rPr>
            </w:pPr>
            <w:r>
              <w:rPr>
                <w:rFonts w:ascii="Arial"/>
                <w:spacing w:val="-4"/>
                <w:sz w:val="20"/>
              </w:rPr>
              <w:t>3.b.</w:t>
            </w:r>
          </w:p>
        </w:tc>
        <w:tc>
          <w:tcPr>
            <w:tcW w:w="5329" w:type="dxa"/>
          </w:tcPr>
          <w:p>
            <w:pPr>
              <w:pStyle w:val="TableParagraph"/>
              <w:spacing w:line="214" w:lineRule="exact"/>
              <w:ind w:left="292"/>
              <w:rPr>
                <w:rFonts w:ascii="Arial"/>
                <w:sz w:val="20"/>
              </w:rPr>
            </w:pPr>
            <w:r>
              <w:rPr>
                <w:rFonts w:ascii="Arial"/>
                <w:sz w:val="20"/>
              </w:rPr>
              <w:t>Unit</w:t>
            </w:r>
            <w:r>
              <w:rPr>
                <w:rFonts w:ascii="Arial"/>
                <w:spacing w:val="-5"/>
                <w:sz w:val="20"/>
              </w:rPr>
              <w:t> </w:t>
            </w:r>
            <w:r>
              <w:rPr>
                <w:rFonts w:ascii="Arial"/>
                <w:spacing w:val="-2"/>
                <w:sz w:val="20"/>
              </w:rPr>
              <w:t>Produksi</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3461" w:hRule="atLeast"/>
        </w:trPr>
        <w:tc>
          <w:tcPr>
            <w:tcW w:w="1066" w:type="dxa"/>
          </w:tcPr>
          <w:p>
            <w:pPr>
              <w:pStyle w:val="TableParagraph"/>
              <w:spacing w:before="4"/>
              <w:ind w:left="9"/>
              <w:rPr>
                <w:rFonts w:ascii="Arial"/>
                <w:sz w:val="20"/>
              </w:rPr>
            </w:pPr>
            <w:r>
              <w:rPr>
                <w:rFonts w:ascii="Arial"/>
                <w:spacing w:val="-2"/>
                <w:sz w:val="20"/>
              </w:rPr>
              <w:t>3.b.1)</w:t>
            </w:r>
          </w:p>
        </w:tc>
        <w:tc>
          <w:tcPr>
            <w:tcW w:w="5329" w:type="dxa"/>
          </w:tcPr>
          <w:p>
            <w:pPr>
              <w:pStyle w:val="TableParagraph"/>
              <w:spacing w:before="4"/>
              <w:ind w:left="575"/>
              <w:rPr>
                <w:rFonts w:ascii="Arial"/>
                <w:sz w:val="20"/>
              </w:rPr>
            </w:pPr>
            <w:r>
              <w:rPr>
                <w:rFonts w:ascii="Arial"/>
                <w:sz w:val="20"/>
              </w:rPr>
              <w:t>Unit</w:t>
            </w:r>
            <w:r>
              <w:rPr>
                <w:rFonts w:ascii="Arial"/>
                <w:spacing w:val="-5"/>
                <w:sz w:val="20"/>
              </w:rPr>
              <w:t> </w:t>
            </w:r>
            <w:r>
              <w:rPr>
                <w:rFonts w:ascii="Arial"/>
                <w:sz w:val="20"/>
              </w:rPr>
              <w:t>SPAM</w:t>
            </w:r>
            <w:r>
              <w:rPr>
                <w:rFonts w:ascii="Arial"/>
                <w:spacing w:val="-6"/>
                <w:sz w:val="20"/>
              </w:rPr>
              <w:t> </w:t>
            </w:r>
            <w:r>
              <w:rPr>
                <w:rFonts w:ascii="Arial"/>
                <w:sz w:val="20"/>
              </w:rPr>
              <w:t>yang</w:t>
            </w:r>
            <w:r>
              <w:rPr>
                <w:rFonts w:ascii="Arial"/>
                <w:spacing w:val="-4"/>
                <w:sz w:val="20"/>
              </w:rPr>
              <w:t> </w:t>
            </w:r>
            <w:r>
              <w:rPr>
                <w:rFonts w:ascii="Arial"/>
                <w:sz w:val="20"/>
              </w:rPr>
              <w:t>dikelola</w:t>
            </w:r>
            <w:r>
              <w:rPr>
                <w:rFonts w:ascii="Arial"/>
                <w:spacing w:val="-3"/>
                <w:sz w:val="20"/>
              </w:rPr>
              <w:t> </w:t>
            </w:r>
            <w:r>
              <w:rPr>
                <w:rFonts w:ascii="Arial"/>
                <w:sz w:val="20"/>
              </w:rPr>
              <w:t>BUMD</w:t>
            </w:r>
            <w:r>
              <w:rPr>
                <w:rFonts w:ascii="Arial"/>
                <w:spacing w:val="-8"/>
                <w:sz w:val="20"/>
              </w:rPr>
              <w:t> </w:t>
            </w:r>
            <w:r>
              <w:rPr>
                <w:rFonts w:ascii="Arial"/>
                <w:sz w:val="20"/>
              </w:rPr>
              <w:t>Air</w:t>
            </w:r>
            <w:r>
              <w:rPr>
                <w:rFonts w:ascii="Arial"/>
                <w:spacing w:val="-5"/>
                <w:sz w:val="20"/>
              </w:rPr>
              <w:t> </w:t>
            </w:r>
            <w:r>
              <w:rPr>
                <w:rFonts w:ascii="Arial"/>
                <w:spacing w:val="-4"/>
                <w:sz w:val="20"/>
              </w:rPr>
              <w:t>Minum</w:t>
            </w:r>
          </w:p>
        </w:tc>
        <w:tc>
          <w:tcPr>
            <w:tcW w:w="1886" w:type="dxa"/>
            <w:tcBorders>
              <w:top w:val="nil"/>
            </w:tcBorders>
          </w:tcPr>
          <w:p>
            <w:pPr>
              <w:pStyle w:val="TableParagraph"/>
              <w:spacing w:before="4"/>
              <w:ind w:left="254" w:hanging="221"/>
              <w:rPr>
                <w:rFonts w:ascii="Arial"/>
                <w:sz w:val="20"/>
              </w:rPr>
            </w:pPr>
            <w:r>
              <w:rPr>
                <w:rFonts w:ascii="Arial"/>
                <w:sz w:val="20"/>
              </w:rPr>
              <w:t>-</w:t>
            </w:r>
            <w:r>
              <w:rPr>
                <w:rFonts w:ascii="Arial"/>
                <w:spacing w:val="80"/>
                <w:sz w:val="20"/>
              </w:rPr>
              <w:t> </w:t>
            </w:r>
            <w:r>
              <w:rPr>
                <w:rFonts w:ascii="Arial"/>
                <w:sz w:val="20"/>
              </w:rPr>
              <w:t>Kapasitas IPA yang</w:t>
            </w:r>
            <w:r>
              <w:rPr>
                <w:rFonts w:ascii="Arial"/>
                <w:spacing w:val="-14"/>
                <w:sz w:val="20"/>
              </w:rPr>
              <w:t> </w:t>
            </w:r>
            <w:r>
              <w:rPr>
                <w:rFonts w:ascii="Arial"/>
                <w:sz w:val="20"/>
              </w:rPr>
              <w:t>tidak</w:t>
            </w:r>
            <w:r>
              <w:rPr>
                <w:rFonts w:ascii="Arial"/>
                <w:spacing w:val="-14"/>
                <w:sz w:val="20"/>
              </w:rPr>
              <w:t> </w:t>
            </w:r>
            <w:r>
              <w:rPr>
                <w:rFonts w:ascii="Arial"/>
                <w:sz w:val="20"/>
              </w:rPr>
              <w:t>dapa</w:t>
            </w:r>
            <w:r>
              <w:rPr>
                <w:rFonts w:ascii="Arial"/>
                <w:sz w:val="20"/>
              </w:rPr>
              <w:t>t </w:t>
            </w:r>
            <w:r>
              <w:rPr>
                <w:rFonts w:ascii="Arial"/>
                <w:spacing w:val="-2"/>
                <w:sz w:val="20"/>
              </w:rPr>
              <w:t>dimanfaatkan sebesar</w:t>
            </w:r>
          </w:p>
          <w:p>
            <w:pPr>
              <w:pStyle w:val="TableParagraph"/>
              <w:spacing w:before="2"/>
              <w:ind w:left="254"/>
              <w:rPr>
                <w:rFonts w:ascii="Arial"/>
                <w:sz w:val="20"/>
              </w:rPr>
            </w:pPr>
            <w:r>
              <w:rPr>
                <w:rFonts w:ascii="Arial"/>
                <w:sz w:val="20"/>
              </w:rPr>
              <w:t>1.529.496</w:t>
            </w:r>
            <w:r>
              <w:rPr>
                <w:rFonts w:ascii="Arial"/>
                <w:spacing w:val="-10"/>
                <w:sz w:val="20"/>
              </w:rPr>
              <w:t> </w:t>
            </w:r>
            <w:r>
              <w:rPr>
                <w:rFonts w:ascii="Arial"/>
                <w:spacing w:val="-5"/>
                <w:sz w:val="20"/>
              </w:rPr>
              <w:t>m3</w:t>
            </w:r>
          </w:p>
          <w:p>
            <w:pPr>
              <w:pStyle w:val="TableParagraph"/>
              <w:ind w:left="254"/>
              <w:rPr>
                <w:rFonts w:ascii="Arial"/>
                <w:sz w:val="20"/>
              </w:rPr>
            </w:pPr>
            <w:r>
              <w:rPr>
                <w:rFonts w:ascii="Arial"/>
                <w:spacing w:val="-2"/>
                <w:sz w:val="20"/>
              </w:rPr>
              <w:t>(19,02%)</w:t>
            </w:r>
          </w:p>
          <w:p>
            <w:pPr>
              <w:pStyle w:val="TableParagraph"/>
              <w:numPr>
                <w:ilvl w:val="0"/>
                <w:numId w:val="21"/>
              </w:numPr>
              <w:tabs>
                <w:tab w:pos="252" w:val="left" w:leader="none"/>
                <w:tab w:pos="254" w:val="left" w:leader="none"/>
              </w:tabs>
              <w:spacing w:line="237" w:lineRule="auto" w:before="3" w:after="0"/>
              <w:ind w:left="254" w:right="485" w:hanging="221"/>
              <w:jc w:val="left"/>
              <w:rPr>
                <w:rFonts w:ascii="Arial" w:hAnsi="Arial"/>
                <w:sz w:val="20"/>
              </w:rPr>
            </w:pPr>
            <w:r>
              <w:rPr>
                <w:rFonts w:ascii="Arial" w:hAnsi="Arial"/>
                <w:spacing w:val="-2"/>
                <w:sz w:val="20"/>
              </w:rPr>
              <w:t>Kapasitas menganggur 7,73%</w:t>
            </w:r>
          </w:p>
          <w:p>
            <w:pPr>
              <w:pStyle w:val="TableParagraph"/>
              <w:numPr>
                <w:ilvl w:val="0"/>
                <w:numId w:val="21"/>
              </w:numPr>
              <w:tabs>
                <w:tab w:pos="252" w:val="left" w:leader="none"/>
                <w:tab w:pos="254" w:val="left" w:leader="none"/>
              </w:tabs>
              <w:spacing w:line="240" w:lineRule="auto" w:before="2" w:after="0"/>
              <w:ind w:left="254" w:right="153" w:hanging="221"/>
              <w:jc w:val="left"/>
              <w:rPr>
                <w:rFonts w:ascii="Arial" w:hAnsi="Arial"/>
                <w:sz w:val="20"/>
              </w:rPr>
            </w:pPr>
            <w:r>
              <w:rPr>
                <w:rFonts w:ascii="Arial" w:hAnsi="Arial"/>
                <w:spacing w:val="-2"/>
                <w:sz w:val="20"/>
              </w:rPr>
              <w:t>Peningkatan </w:t>
            </w:r>
            <w:r>
              <w:rPr>
                <w:rFonts w:ascii="Arial" w:hAnsi="Arial"/>
                <w:sz w:val="20"/>
              </w:rPr>
              <w:t>kehilangan</w:t>
            </w:r>
            <w:r>
              <w:rPr>
                <w:rFonts w:ascii="Arial" w:hAnsi="Arial"/>
                <w:spacing w:val="-14"/>
                <w:sz w:val="20"/>
              </w:rPr>
              <w:t> </w:t>
            </w:r>
            <w:r>
              <w:rPr>
                <w:rFonts w:ascii="Arial" w:hAnsi="Arial"/>
                <w:sz w:val="20"/>
              </w:rPr>
              <w:t>air</w:t>
            </w:r>
            <w:r>
              <w:rPr>
                <w:rFonts w:ascii="Arial" w:hAnsi="Arial"/>
                <w:spacing w:val="-14"/>
                <w:sz w:val="20"/>
              </w:rPr>
              <w:t> </w:t>
            </w:r>
            <w:r>
              <w:rPr>
                <w:rFonts w:ascii="Arial" w:hAnsi="Arial"/>
                <w:sz w:val="20"/>
              </w:rPr>
              <w:t>di unit produksi</w:t>
            </w:r>
          </w:p>
        </w:tc>
        <w:tc>
          <w:tcPr>
            <w:tcW w:w="1886" w:type="dxa"/>
            <w:tcBorders>
              <w:top w:val="nil"/>
            </w:tcBorders>
          </w:tcPr>
          <w:p>
            <w:pPr>
              <w:pStyle w:val="TableParagraph"/>
              <w:spacing w:before="4"/>
              <w:ind w:left="10" w:right="25"/>
              <w:rPr>
                <w:rFonts w:ascii="Arial"/>
                <w:sz w:val="20"/>
              </w:rPr>
            </w:pPr>
            <w:r>
              <w:rPr>
                <w:rFonts w:ascii="Arial"/>
                <w:sz w:val="20"/>
              </w:rPr>
              <w:t>Kapasitas yang dapat</w:t>
            </w:r>
            <w:r>
              <w:rPr>
                <w:rFonts w:ascii="Arial"/>
                <w:spacing w:val="-14"/>
                <w:sz w:val="20"/>
              </w:rPr>
              <w:t> </w:t>
            </w:r>
            <w:r>
              <w:rPr>
                <w:rFonts w:ascii="Arial"/>
                <w:sz w:val="20"/>
              </w:rPr>
              <w:t>dimanfaatkan </w:t>
            </w:r>
            <w:r>
              <w:rPr>
                <w:rFonts w:ascii="Arial"/>
                <w:spacing w:val="-2"/>
                <w:sz w:val="20"/>
              </w:rPr>
              <w:t>maksimal</w:t>
            </w:r>
          </w:p>
        </w:tc>
        <w:tc>
          <w:tcPr>
            <w:tcW w:w="1886" w:type="dxa"/>
            <w:tcBorders>
              <w:top w:val="nil"/>
            </w:tcBorders>
          </w:tcPr>
          <w:p>
            <w:pPr>
              <w:pStyle w:val="TableParagraph"/>
              <w:numPr>
                <w:ilvl w:val="0"/>
                <w:numId w:val="22"/>
              </w:numPr>
              <w:tabs>
                <w:tab w:pos="307" w:val="left" w:leader="none"/>
                <w:tab w:pos="309" w:val="left" w:leader="none"/>
              </w:tabs>
              <w:spacing w:line="240" w:lineRule="auto" w:before="4" w:after="0"/>
              <w:ind w:left="309" w:right="187" w:hanging="221"/>
              <w:jc w:val="left"/>
              <w:rPr>
                <w:rFonts w:ascii="Arial" w:hAnsi="Arial"/>
                <w:sz w:val="20"/>
              </w:rPr>
            </w:pPr>
            <w:r>
              <w:rPr>
                <w:rFonts w:ascii="Arial" w:hAnsi="Arial"/>
                <w:spacing w:val="-2"/>
                <w:sz w:val="20"/>
              </w:rPr>
              <w:t>Kapasitas produksi </w:t>
            </w:r>
            <w:r>
              <w:rPr>
                <w:rFonts w:ascii="Arial" w:hAnsi="Arial"/>
                <w:sz w:val="20"/>
              </w:rPr>
              <w:t>terpasang</w:t>
            </w:r>
            <w:r>
              <w:rPr>
                <w:rFonts w:ascii="Arial" w:hAnsi="Arial"/>
                <w:spacing w:val="-14"/>
                <w:sz w:val="20"/>
              </w:rPr>
              <w:t> </w:t>
            </w:r>
            <w:r>
              <w:rPr>
                <w:rFonts w:ascii="Arial" w:hAnsi="Arial"/>
                <w:sz w:val="20"/>
              </w:rPr>
              <w:t>tidak </w:t>
            </w:r>
            <w:r>
              <w:rPr>
                <w:rFonts w:ascii="Arial" w:hAnsi="Arial"/>
                <w:spacing w:val="-2"/>
                <w:sz w:val="20"/>
              </w:rPr>
              <w:t>dapat dimanfaatkan disebabkan instalasi </w:t>
            </w:r>
            <w:r>
              <w:rPr>
                <w:rFonts w:ascii="Arial" w:hAnsi="Arial"/>
                <w:sz w:val="20"/>
              </w:rPr>
              <w:t>pengolahan air rusak berat</w:t>
            </w:r>
          </w:p>
          <w:p>
            <w:pPr>
              <w:pStyle w:val="TableParagraph"/>
              <w:numPr>
                <w:ilvl w:val="0"/>
                <w:numId w:val="22"/>
              </w:numPr>
              <w:tabs>
                <w:tab w:pos="307" w:val="left" w:leader="none"/>
                <w:tab w:pos="309" w:val="left" w:leader="none"/>
              </w:tabs>
              <w:spacing w:line="240" w:lineRule="auto" w:before="0" w:after="0"/>
              <w:ind w:left="309" w:right="127" w:hanging="221"/>
              <w:jc w:val="left"/>
              <w:rPr>
                <w:rFonts w:ascii="Arial" w:hAnsi="Arial"/>
                <w:sz w:val="20"/>
              </w:rPr>
            </w:pPr>
            <w:r>
              <w:rPr>
                <w:rFonts w:ascii="Arial" w:hAnsi="Arial"/>
                <w:sz w:val="20"/>
              </w:rPr>
              <w:t>Jaringan pipa dan pelanggan yang</w:t>
            </w:r>
            <w:r>
              <w:rPr>
                <w:rFonts w:ascii="Arial" w:hAnsi="Arial"/>
                <w:spacing w:val="-7"/>
                <w:sz w:val="20"/>
              </w:rPr>
              <w:t> </w:t>
            </w:r>
            <w:r>
              <w:rPr>
                <w:rFonts w:ascii="Arial" w:hAnsi="Arial"/>
                <w:sz w:val="20"/>
              </w:rPr>
              <w:t>belum </w:t>
            </w:r>
            <w:r>
              <w:rPr>
                <w:rFonts w:ascii="Arial" w:hAnsi="Arial"/>
                <w:spacing w:val="-5"/>
                <w:sz w:val="20"/>
              </w:rPr>
              <w:t>ada</w:t>
            </w:r>
          </w:p>
          <w:p>
            <w:pPr>
              <w:pStyle w:val="TableParagraph"/>
              <w:numPr>
                <w:ilvl w:val="0"/>
                <w:numId w:val="22"/>
              </w:numPr>
              <w:tabs>
                <w:tab w:pos="307" w:val="left" w:leader="none"/>
                <w:tab w:pos="309" w:val="left" w:leader="none"/>
              </w:tabs>
              <w:spacing w:line="230" w:lineRule="atLeast" w:before="0" w:after="0"/>
              <w:ind w:left="309" w:right="137" w:hanging="221"/>
              <w:jc w:val="left"/>
              <w:rPr>
                <w:rFonts w:ascii="Arial" w:hAnsi="Arial"/>
                <w:sz w:val="20"/>
              </w:rPr>
            </w:pPr>
            <w:r>
              <w:rPr>
                <w:rFonts w:ascii="Arial" w:hAnsi="Arial"/>
                <w:spacing w:val="-2"/>
                <w:sz w:val="20"/>
              </w:rPr>
              <w:t>Terjadi </w:t>
            </w:r>
            <w:r>
              <w:rPr>
                <w:rFonts w:ascii="Arial" w:hAnsi="Arial"/>
                <w:sz w:val="20"/>
              </w:rPr>
              <w:t>kerusakan</w:t>
            </w:r>
            <w:r>
              <w:rPr>
                <w:rFonts w:ascii="Arial" w:hAnsi="Arial"/>
                <w:spacing w:val="-14"/>
                <w:sz w:val="20"/>
              </w:rPr>
              <w:t> </w:t>
            </w:r>
            <w:r>
              <w:rPr>
                <w:rFonts w:ascii="Arial" w:hAnsi="Arial"/>
                <w:sz w:val="20"/>
              </w:rPr>
              <w:t>pada pompa dosing</w:t>
            </w:r>
          </w:p>
        </w:tc>
        <w:tc>
          <w:tcPr>
            <w:tcW w:w="1886" w:type="dxa"/>
            <w:tcBorders>
              <w:top w:val="nil"/>
            </w:tcBorders>
          </w:tcPr>
          <w:p>
            <w:pPr>
              <w:pStyle w:val="TableParagraph"/>
              <w:spacing w:before="4"/>
              <w:ind w:left="12"/>
              <w:rPr>
                <w:rFonts w:ascii="Arial"/>
                <w:sz w:val="20"/>
              </w:rPr>
            </w:pPr>
            <w:r>
              <w:rPr>
                <w:rFonts w:ascii="Arial"/>
                <w:sz w:val="20"/>
              </w:rPr>
              <w:t>Produksi</w:t>
            </w:r>
            <w:r>
              <w:rPr>
                <w:rFonts w:ascii="Arial"/>
                <w:spacing w:val="-14"/>
                <w:sz w:val="20"/>
              </w:rPr>
              <w:t> </w:t>
            </w:r>
            <w:r>
              <w:rPr>
                <w:rFonts w:ascii="Arial"/>
                <w:sz w:val="20"/>
              </w:rPr>
              <w:t>air</w:t>
            </w:r>
            <w:r>
              <w:rPr>
                <w:rFonts w:ascii="Arial"/>
                <w:spacing w:val="-14"/>
                <w:sz w:val="20"/>
              </w:rPr>
              <w:t> </w:t>
            </w:r>
            <w:r>
              <w:rPr>
                <w:rFonts w:ascii="Arial"/>
                <w:sz w:val="20"/>
              </w:rPr>
              <w:t>tidak </w:t>
            </w:r>
            <w:r>
              <w:rPr>
                <w:rFonts w:ascii="Arial"/>
                <w:spacing w:val="-2"/>
                <w:sz w:val="20"/>
              </w:rPr>
              <w:t>maksimal</w:t>
            </w:r>
          </w:p>
        </w:tc>
        <w:tc>
          <w:tcPr>
            <w:tcW w:w="1886" w:type="dxa"/>
            <w:tcBorders>
              <w:top w:val="nil"/>
            </w:tcBorders>
          </w:tcPr>
          <w:p>
            <w:pPr>
              <w:pStyle w:val="TableParagraph"/>
              <w:spacing w:before="4"/>
              <w:ind w:left="13"/>
              <w:rPr>
                <w:rFonts w:ascii="Arial"/>
                <w:sz w:val="20"/>
              </w:rPr>
            </w:pPr>
            <w:r>
              <w:rPr>
                <w:rFonts w:ascii="Arial"/>
                <w:sz w:val="20"/>
              </w:rPr>
              <w:t>Merencanakan</w:t>
            </w:r>
            <w:r>
              <w:rPr>
                <w:rFonts w:ascii="Arial"/>
                <w:spacing w:val="-14"/>
                <w:sz w:val="20"/>
              </w:rPr>
              <w:t> </w:t>
            </w:r>
            <w:r>
              <w:rPr>
                <w:rFonts w:ascii="Arial"/>
                <w:sz w:val="20"/>
              </w:rPr>
              <w:t>kerja sama infrastruktur SPAM</w:t>
            </w:r>
            <w:r>
              <w:rPr>
                <w:rFonts w:ascii="Arial"/>
                <w:spacing w:val="-14"/>
                <w:sz w:val="20"/>
              </w:rPr>
              <w:t> </w:t>
            </w:r>
            <w:r>
              <w:rPr>
                <w:rFonts w:ascii="Arial"/>
                <w:sz w:val="20"/>
              </w:rPr>
              <w:t>dengan</w:t>
            </w:r>
            <w:r>
              <w:rPr>
                <w:rFonts w:ascii="Arial"/>
                <w:spacing w:val="-14"/>
                <w:sz w:val="20"/>
              </w:rPr>
              <w:t> </w:t>
            </w:r>
            <w:r>
              <w:rPr>
                <w:rFonts w:ascii="Arial"/>
                <w:sz w:val="20"/>
              </w:rPr>
              <w:t>pihak </w:t>
            </w:r>
            <w:r>
              <w:rPr>
                <w:rFonts w:ascii="Arial"/>
                <w:spacing w:val="-4"/>
                <w:sz w:val="20"/>
              </w:rPr>
              <w:t>lain</w:t>
            </w:r>
          </w:p>
        </w:tc>
      </w:tr>
    </w:tbl>
    <w:p>
      <w:pPr>
        <w:spacing w:after="0"/>
        <w:rPr>
          <w:rFonts w:ascii="Arial"/>
          <w:sz w:val="20"/>
        </w:rPr>
        <w:sectPr>
          <w:headerReference w:type="default" r:id="rId76"/>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3432" w:hRule="atLeast"/>
        </w:trPr>
        <w:tc>
          <w:tcPr>
            <w:tcW w:w="1066" w:type="dxa"/>
          </w:tcPr>
          <w:p>
            <w:pPr>
              <w:pStyle w:val="TableParagraph"/>
              <w:rPr>
                <w:rFonts w:ascii="Times New Roman"/>
                <w:sz w:val="20"/>
              </w:rPr>
            </w:pPr>
          </w:p>
        </w:tc>
        <w:tc>
          <w:tcPr>
            <w:tcW w:w="5329"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spacing w:before="4"/>
              <w:ind w:left="309"/>
              <w:rPr>
                <w:rFonts w:ascii="Arial"/>
                <w:sz w:val="20"/>
              </w:rPr>
            </w:pPr>
            <w:r>
              <w:rPr>
                <w:rFonts w:ascii="Arial"/>
                <w:spacing w:val="-2"/>
                <w:sz w:val="20"/>
              </w:rPr>
              <w:t>sehingga menyebabkan </w:t>
            </w:r>
            <w:r>
              <w:rPr>
                <w:rFonts w:ascii="Arial"/>
                <w:sz w:val="20"/>
              </w:rPr>
              <w:t>besarnya</w:t>
            </w:r>
            <w:r>
              <w:rPr>
                <w:rFonts w:ascii="Arial"/>
                <w:spacing w:val="-14"/>
                <w:sz w:val="20"/>
              </w:rPr>
              <w:t> </w:t>
            </w:r>
            <w:r>
              <w:rPr>
                <w:rFonts w:ascii="Arial"/>
                <w:sz w:val="20"/>
              </w:rPr>
              <w:t>volume air yang gagal </w:t>
            </w:r>
            <w:r>
              <w:rPr>
                <w:rFonts w:ascii="Arial"/>
                <w:spacing w:val="-2"/>
                <w:sz w:val="20"/>
              </w:rPr>
              <w:t>proses</w:t>
            </w: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3.b.2)</w:t>
            </w:r>
          </w:p>
        </w:tc>
        <w:tc>
          <w:tcPr>
            <w:tcW w:w="5329" w:type="dxa"/>
          </w:tcPr>
          <w:p>
            <w:pPr>
              <w:pStyle w:val="TableParagraph"/>
              <w:spacing w:line="215" w:lineRule="exact" w:before="4"/>
              <w:ind w:left="575"/>
              <w:rPr>
                <w:rFonts w:ascii="Arial"/>
                <w:sz w:val="20"/>
              </w:rPr>
            </w:pPr>
            <w:r>
              <w:rPr>
                <w:rFonts w:ascii="Arial"/>
                <w:sz w:val="20"/>
              </w:rPr>
              <w:t>Unit</w:t>
            </w:r>
            <w:r>
              <w:rPr>
                <w:rFonts w:ascii="Arial"/>
                <w:spacing w:val="-6"/>
                <w:sz w:val="20"/>
              </w:rPr>
              <w:t> </w:t>
            </w:r>
            <w:r>
              <w:rPr>
                <w:rFonts w:ascii="Arial"/>
                <w:sz w:val="20"/>
              </w:rPr>
              <w:t>SPAM</w:t>
            </w:r>
            <w:r>
              <w:rPr>
                <w:rFonts w:ascii="Arial"/>
                <w:spacing w:val="-6"/>
                <w:sz w:val="20"/>
              </w:rPr>
              <w:t> </w:t>
            </w:r>
            <w:r>
              <w:rPr>
                <w:rFonts w:ascii="Arial"/>
                <w:sz w:val="20"/>
              </w:rPr>
              <w:t>dalam</w:t>
            </w:r>
            <w:r>
              <w:rPr>
                <w:rFonts w:ascii="Arial"/>
                <w:spacing w:val="-3"/>
                <w:sz w:val="20"/>
              </w:rPr>
              <w:t> </w:t>
            </w:r>
            <w:r>
              <w:rPr>
                <w:rFonts w:ascii="Arial"/>
                <w:sz w:val="20"/>
              </w:rPr>
              <w:t>tahap</w:t>
            </w:r>
            <w:r>
              <w:rPr>
                <w:rFonts w:ascii="Arial"/>
                <w:spacing w:val="-3"/>
                <w:sz w:val="20"/>
              </w:rPr>
              <w:t> </w:t>
            </w:r>
            <w:r>
              <w:rPr>
                <w:rFonts w:ascii="Arial"/>
                <w:spacing w:val="-2"/>
                <w:sz w:val="20"/>
              </w:rPr>
              <w:t>Pengembangan</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234" w:hRule="atLeast"/>
        </w:trPr>
        <w:tc>
          <w:tcPr>
            <w:tcW w:w="1066" w:type="dxa"/>
          </w:tcPr>
          <w:p>
            <w:pPr>
              <w:pStyle w:val="TableParagraph"/>
              <w:spacing w:line="210" w:lineRule="exact" w:before="4"/>
              <w:ind w:left="9"/>
              <w:rPr>
                <w:rFonts w:ascii="Arial"/>
                <w:sz w:val="20"/>
              </w:rPr>
            </w:pPr>
            <w:r>
              <w:rPr>
                <w:rFonts w:ascii="Arial"/>
                <w:spacing w:val="-2"/>
                <w:sz w:val="20"/>
              </w:rPr>
              <w:t>3.b.3)</w:t>
            </w:r>
          </w:p>
        </w:tc>
        <w:tc>
          <w:tcPr>
            <w:tcW w:w="5329" w:type="dxa"/>
          </w:tcPr>
          <w:p>
            <w:pPr>
              <w:pStyle w:val="TableParagraph"/>
              <w:spacing w:line="210" w:lineRule="exact" w:before="4"/>
              <w:ind w:left="575"/>
              <w:rPr>
                <w:rFonts w:ascii="Arial"/>
                <w:sz w:val="20"/>
              </w:rPr>
            </w:pPr>
            <w:r>
              <w:rPr>
                <w:rFonts w:ascii="Arial"/>
                <w:sz w:val="20"/>
              </w:rPr>
              <w:t>Efisiensi</w:t>
            </w:r>
            <w:r>
              <w:rPr>
                <w:rFonts w:ascii="Arial"/>
                <w:spacing w:val="-7"/>
                <w:sz w:val="20"/>
              </w:rPr>
              <w:t> </w:t>
            </w:r>
            <w:r>
              <w:rPr>
                <w:rFonts w:ascii="Arial"/>
                <w:spacing w:val="-2"/>
                <w:sz w:val="20"/>
              </w:rPr>
              <w:t>Produksi</w:t>
            </w:r>
          </w:p>
        </w:tc>
        <w:tc>
          <w:tcPr>
            <w:tcW w:w="1886" w:type="dxa"/>
            <w:tcBorders>
              <w:bottom w:val="single" w:sz="12" w:space="0" w:color="000000"/>
            </w:tcBorders>
          </w:tcPr>
          <w:p>
            <w:pPr>
              <w:pStyle w:val="TableParagraph"/>
              <w:spacing w:line="210" w:lineRule="exact" w:before="4"/>
              <w:ind w:left="9"/>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0"/>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1"/>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2"/>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3"/>
              <w:rPr>
                <w:rFonts w:ascii="Arial"/>
                <w:sz w:val="20"/>
              </w:rPr>
            </w:pPr>
            <w:r>
              <w:rPr>
                <w:rFonts w:ascii="Arial"/>
                <w:spacing w:val="-10"/>
                <w:sz w:val="20"/>
              </w:rPr>
              <w:t>-</w:t>
            </w:r>
          </w:p>
        </w:tc>
      </w:tr>
      <w:tr>
        <w:trPr>
          <w:trHeight w:val="238" w:hRule="atLeast"/>
        </w:trPr>
        <w:tc>
          <w:tcPr>
            <w:tcW w:w="1066" w:type="dxa"/>
          </w:tcPr>
          <w:p>
            <w:pPr>
              <w:pStyle w:val="TableParagraph"/>
              <w:spacing w:line="215" w:lineRule="exact" w:before="4"/>
              <w:ind w:left="9"/>
              <w:rPr>
                <w:rFonts w:ascii="Arial"/>
                <w:sz w:val="20"/>
              </w:rPr>
            </w:pPr>
            <w:r>
              <w:rPr>
                <w:rFonts w:ascii="Arial"/>
                <w:spacing w:val="-4"/>
                <w:sz w:val="20"/>
              </w:rPr>
              <w:t>3.c.</w:t>
            </w:r>
          </w:p>
        </w:tc>
        <w:tc>
          <w:tcPr>
            <w:tcW w:w="5329" w:type="dxa"/>
          </w:tcPr>
          <w:p>
            <w:pPr>
              <w:pStyle w:val="TableParagraph"/>
              <w:spacing w:line="215" w:lineRule="exact" w:before="4"/>
              <w:ind w:left="292"/>
              <w:rPr>
                <w:rFonts w:ascii="Arial"/>
                <w:sz w:val="20"/>
              </w:rPr>
            </w:pPr>
            <w:r>
              <w:rPr>
                <w:rFonts w:ascii="Arial"/>
                <w:sz w:val="20"/>
              </w:rPr>
              <w:t>Unit </w:t>
            </w:r>
            <w:r>
              <w:rPr>
                <w:rFonts w:ascii="Arial"/>
                <w:spacing w:val="-2"/>
                <w:sz w:val="20"/>
              </w:rPr>
              <w:t>Distribusi</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234" w:hRule="atLeast"/>
        </w:trPr>
        <w:tc>
          <w:tcPr>
            <w:tcW w:w="1066" w:type="dxa"/>
          </w:tcPr>
          <w:p>
            <w:pPr>
              <w:pStyle w:val="TableParagraph"/>
              <w:spacing w:line="210" w:lineRule="exact" w:before="4"/>
              <w:ind w:left="9"/>
              <w:rPr>
                <w:rFonts w:ascii="Arial"/>
                <w:sz w:val="20"/>
              </w:rPr>
            </w:pPr>
            <w:r>
              <w:rPr>
                <w:rFonts w:ascii="Arial"/>
                <w:spacing w:val="-2"/>
                <w:sz w:val="20"/>
              </w:rPr>
              <w:t>3.c.1)</w:t>
            </w:r>
          </w:p>
        </w:tc>
        <w:tc>
          <w:tcPr>
            <w:tcW w:w="5329" w:type="dxa"/>
          </w:tcPr>
          <w:p>
            <w:pPr>
              <w:pStyle w:val="TableParagraph"/>
              <w:spacing w:line="210" w:lineRule="exact" w:before="4"/>
              <w:ind w:left="575"/>
              <w:rPr>
                <w:rFonts w:ascii="Arial"/>
                <w:sz w:val="20"/>
              </w:rPr>
            </w:pPr>
            <w:r>
              <w:rPr>
                <w:rFonts w:ascii="Arial"/>
                <w:sz w:val="20"/>
              </w:rPr>
              <w:t>Infrastruktur</w:t>
            </w:r>
            <w:r>
              <w:rPr>
                <w:rFonts w:ascii="Arial"/>
                <w:spacing w:val="-10"/>
                <w:sz w:val="20"/>
              </w:rPr>
              <w:t> </w:t>
            </w:r>
            <w:r>
              <w:rPr>
                <w:rFonts w:ascii="Arial"/>
                <w:spacing w:val="-2"/>
                <w:sz w:val="20"/>
              </w:rPr>
              <w:t>Distribusi</w:t>
            </w:r>
          </w:p>
        </w:tc>
        <w:tc>
          <w:tcPr>
            <w:tcW w:w="1886" w:type="dxa"/>
            <w:tcBorders>
              <w:top w:val="nil"/>
              <w:bottom w:val="single" w:sz="12" w:space="0" w:color="000000"/>
            </w:tcBorders>
          </w:tcPr>
          <w:p>
            <w:pPr>
              <w:pStyle w:val="TableParagraph"/>
              <w:spacing w:line="210" w:lineRule="exact" w:before="4"/>
              <w:ind w:left="9"/>
              <w:rPr>
                <w:rFonts w:ascii="Arial"/>
                <w:sz w:val="20"/>
              </w:rPr>
            </w:pPr>
            <w:r>
              <w:rPr>
                <w:rFonts w:ascii="Arial"/>
                <w:spacing w:val="-10"/>
                <w:sz w:val="20"/>
              </w:rPr>
              <w:t>-</w:t>
            </w:r>
          </w:p>
        </w:tc>
        <w:tc>
          <w:tcPr>
            <w:tcW w:w="1886" w:type="dxa"/>
            <w:tcBorders>
              <w:top w:val="nil"/>
              <w:bottom w:val="single" w:sz="12" w:space="0" w:color="000000"/>
            </w:tcBorders>
          </w:tcPr>
          <w:p>
            <w:pPr>
              <w:pStyle w:val="TableParagraph"/>
              <w:spacing w:line="210" w:lineRule="exact" w:before="4"/>
              <w:ind w:left="10"/>
              <w:rPr>
                <w:rFonts w:ascii="Arial"/>
                <w:sz w:val="20"/>
              </w:rPr>
            </w:pPr>
            <w:r>
              <w:rPr>
                <w:rFonts w:ascii="Arial"/>
                <w:spacing w:val="-10"/>
                <w:sz w:val="20"/>
              </w:rPr>
              <w:t>-</w:t>
            </w:r>
          </w:p>
        </w:tc>
        <w:tc>
          <w:tcPr>
            <w:tcW w:w="1886" w:type="dxa"/>
            <w:tcBorders>
              <w:top w:val="nil"/>
              <w:bottom w:val="single" w:sz="12" w:space="0" w:color="000000"/>
            </w:tcBorders>
          </w:tcPr>
          <w:p>
            <w:pPr>
              <w:pStyle w:val="TableParagraph"/>
              <w:spacing w:line="210" w:lineRule="exact" w:before="4"/>
              <w:ind w:left="11"/>
              <w:rPr>
                <w:rFonts w:ascii="Arial"/>
                <w:sz w:val="20"/>
              </w:rPr>
            </w:pPr>
            <w:r>
              <w:rPr>
                <w:rFonts w:ascii="Arial"/>
                <w:spacing w:val="-10"/>
                <w:sz w:val="20"/>
              </w:rPr>
              <w:t>-</w:t>
            </w:r>
          </w:p>
        </w:tc>
        <w:tc>
          <w:tcPr>
            <w:tcW w:w="1886" w:type="dxa"/>
            <w:tcBorders>
              <w:top w:val="nil"/>
              <w:bottom w:val="single" w:sz="12" w:space="0" w:color="000000"/>
            </w:tcBorders>
          </w:tcPr>
          <w:p>
            <w:pPr>
              <w:pStyle w:val="TableParagraph"/>
              <w:spacing w:line="210" w:lineRule="exact" w:before="4"/>
              <w:ind w:left="12"/>
              <w:rPr>
                <w:rFonts w:ascii="Arial"/>
                <w:sz w:val="20"/>
              </w:rPr>
            </w:pPr>
            <w:r>
              <w:rPr>
                <w:rFonts w:ascii="Arial"/>
                <w:spacing w:val="-10"/>
                <w:sz w:val="20"/>
              </w:rPr>
              <w:t>-</w:t>
            </w:r>
          </w:p>
        </w:tc>
        <w:tc>
          <w:tcPr>
            <w:tcW w:w="1886" w:type="dxa"/>
            <w:tcBorders>
              <w:top w:val="nil"/>
              <w:bottom w:val="single" w:sz="12" w:space="0" w:color="000000"/>
            </w:tcBorders>
          </w:tcPr>
          <w:p>
            <w:pPr>
              <w:pStyle w:val="TableParagraph"/>
              <w:spacing w:line="210" w:lineRule="exact" w:before="4"/>
              <w:ind w:left="13"/>
              <w:rPr>
                <w:rFonts w:ascii="Arial"/>
                <w:sz w:val="20"/>
              </w:rPr>
            </w:pPr>
            <w:r>
              <w:rPr>
                <w:rFonts w:ascii="Arial"/>
                <w:spacing w:val="-10"/>
                <w:sz w:val="20"/>
              </w:rPr>
              <w:t>-</w:t>
            </w:r>
          </w:p>
        </w:tc>
      </w:tr>
      <w:tr>
        <w:trPr>
          <w:trHeight w:val="234" w:hRule="atLeast"/>
        </w:trPr>
        <w:tc>
          <w:tcPr>
            <w:tcW w:w="1066" w:type="dxa"/>
          </w:tcPr>
          <w:p>
            <w:pPr>
              <w:pStyle w:val="TableParagraph"/>
              <w:spacing w:line="214" w:lineRule="exact"/>
              <w:ind w:left="9"/>
              <w:rPr>
                <w:rFonts w:ascii="Arial"/>
                <w:sz w:val="20"/>
              </w:rPr>
            </w:pPr>
            <w:r>
              <w:rPr>
                <w:rFonts w:ascii="Arial"/>
                <w:spacing w:val="-2"/>
                <w:sz w:val="20"/>
              </w:rPr>
              <w:t>3.c.2)</w:t>
            </w:r>
          </w:p>
        </w:tc>
        <w:tc>
          <w:tcPr>
            <w:tcW w:w="5329" w:type="dxa"/>
          </w:tcPr>
          <w:p>
            <w:pPr>
              <w:pStyle w:val="TableParagraph"/>
              <w:spacing w:line="214" w:lineRule="exact"/>
              <w:ind w:left="575"/>
              <w:rPr>
                <w:rFonts w:ascii="Arial"/>
                <w:sz w:val="20"/>
              </w:rPr>
            </w:pPr>
            <w:r>
              <w:rPr>
                <w:rFonts w:ascii="Arial"/>
                <w:sz w:val="20"/>
              </w:rPr>
              <w:t>Sebaran</w:t>
            </w:r>
            <w:r>
              <w:rPr>
                <w:rFonts w:ascii="Arial"/>
                <w:spacing w:val="-10"/>
                <w:sz w:val="20"/>
              </w:rPr>
              <w:t> </w:t>
            </w:r>
            <w:r>
              <w:rPr>
                <w:rFonts w:ascii="Arial"/>
                <w:spacing w:val="-2"/>
                <w:sz w:val="20"/>
              </w:rPr>
              <w:t>Distribusi</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3.c.3)</w:t>
            </w:r>
          </w:p>
        </w:tc>
        <w:tc>
          <w:tcPr>
            <w:tcW w:w="5329" w:type="dxa"/>
          </w:tcPr>
          <w:p>
            <w:pPr>
              <w:pStyle w:val="TableParagraph"/>
              <w:spacing w:line="215" w:lineRule="exact" w:before="4"/>
              <w:ind w:left="575"/>
              <w:rPr>
                <w:rFonts w:ascii="Arial"/>
                <w:sz w:val="20"/>
              </w:rPr>
            </w:pPr>
            <w:r>
              <w:rPr>
                <w:rFonts w:ascii="Arial"/>
                <w:sz w:val="20"/>
              </w:rPr>
              <w:t>Sistem</w:t>
            </w:r>
            <w:r>
              <w:rPr>
                <w:rFonts w:ascii="Arial"/>
                <w:spacing w:val="-3"/>
                <w:sz w:val="20"/>
              </w:rPr>
              <w:t> </w:t>
            </w:r>
            <w:r>
              <w:rPr>
                <w:rFonts w:ascii="Arial"/>
                <w:sz w:val="20"/>
              </w:rPr>
              <w:t>Pengaliran</w:t>
            </w:r>
            <w:r>
              <w:rPr>
                <w:rFonts w:ascii="Arial"/>
                <w:spacing w:val="-8"/>
                <w:sz w:val="20"/>
              </w:rPr>
              <w:t> </w:t>
            </w:r>
            <w:r>
              <w:rPr>
                <w:rFonts w:ascii="Arial"/>
                <w:sz w:val="20"/>
              </w:rPr>
              <w:t>dan</w:t>
            </w:r>
            <w:r>
              <w:rPr>
                <w:rFonts w:ascii="Arial"/>
                <w:spacing w:val="-7"/>
                <w:sz w:val="20"/>
              </w:rPr>
              <w:t> </w:t>
            </w:r>
            <w:r>
              <w:rPr>
                <w:rFonts w:ascii="Arial"/>
                <w:spacing w:val="-2"/>
                <w:sz w:val="20"/>
              </w:rPr>
              <w:t>Reservoir</w:t>
            </w:r>
          </w:p>
        </w:tc>
        <w:tc>
          <w:tcPr>
            <w:tcW w:w="1886" w:type="dxa"/>
            <w:tcBorders>
              <w:top w:val="nil"/>
            </w:tcBorders>
          </w:tcPr>
          <w:p>
            <w:pPr>
              <w:pStyle w:val="TableParagraph"/>
              <w:spacing w:line="215" w:lineRule="exact" w:before="4"/>
              <w:ind w:left="9"/>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0"/>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1"/>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2"/>
              <w:rPr>
                <w:rFonts w:ascii="Arial"/>
                <w:sz w:val="20"/>
              </w:rPr>
            </w:pPr>
            <w:r>
              <w:rPr>
                <w:rFonts w:ascii="Arial"/>
                <w:spacing w:val="-10"/>
                <w:sz w:val="20"/>
              </w:rPr>
              <w:t>-</w:t>
            </w:r>
          </w:p>
        </w:tc>
        <w:tc>
          <w:tcPr>
            <w:tcW w:w="1886" w:type="dxa"/>
            <w:tcBorders>
              <w:top w:val="nil"/>
            </w:tcBorders>
          </w:tcPr>
          <w:p>
            <w:pPr>
              <w:pStyle w:val="TableParagraph"/>
              <w:spacing w:line="215" w:lineRule="exact" w:before="4"/>
              <w:ind w:left="13"/>
              <w:rPr>
                <w:rFonts w:ascii="Arial"/>
                <w:sz w:val="20"/>
              </w:rPr>
            </w:pPr>
            <w:r>
              <w:rPr>
                <w:rFonts w:ascii="Arial"/>
                <w:spacing w:val="-10"/>
                <w:sz w:val="20"/>
              </w:rPr>
              <w:t>-</w:t>
            </w:r>
          </w:p>
        </w:tc>
      </w:tr>
      <w:tr>
        <w:trPr>
          <w:trHeight w:val="2764" w:hRule="atLeast"/>
        </w:trPr>
        <w:tc>
          <w:tcPr>
            <w:tcW w:w="1066" w:type="dxa"/>
          </w:tcPr>
          <w:p>
            <w:pPr>
              <w:pStyle w:val="TableParagraph"/>
              <w:spacing w:before="4"/>
              <w:ind w:left="9"/>
              <w:rPr>
                <w:rFonts w:ascii="Arial"/>
                <w:sz w:val="20"/>
              </w:rPr>
            </w:pPr>
            <w:r>
              <w:rPr>
                <w:rFonts w:ascii="Arial"/>
                <w:spacing w:val="-2"/>
                <w:sz w:val="20"/>
              </w:rPr>
              <w:t>3.c.4)</w:t>
            </w:r>
          </w:p>
        </w:tc>
        <w:tc>
          <w:tcPr>
            <w:tcW w:w="5329" w:type="dxa"/>
          </w:tcPr>
          <w:p>
            <w:pPr>
              <w:pStyle w:val="TableParagraph"/>
              <w:spacing w:line="229" w:lineRule="exact"/>
              <w:ind w:left="575"/>
              <w:rPr>
                <w:rFonts w:ascii="Arial"/>
                <w:sz w:val="20"/>
              </w:rPr>
            </w:pPr>
            <w:r>
              <w:rPr>
                <w:rFonts w:ascii="Arial"/>
                <w:sz w:val="20"/>
              </w:rPr>
              <w:t>Tingkat</w:t>
            </w:r>
            <w:r>
              <w:rPr>
                <w:rFonts w:ascii="Arial"/>
                <w:spacing w:val="-9"/>
                <w:sz w:val="20"/>
              </w:rPr>
              <w:t> </w:t>
            </w:r>
            <w:r>
              <w:rPr>
                <w:rFonts w:ascii="Arial"/>
                <w:sz w:val="20"/>
              </w:rPr>
              <w:t>Kehilangan</w:t>
            </w:r>
            <w:r>
              <w:rPr>
                <w:rFonts w:ascii="Arial"/>
                <w:spacing w:val="-6"/>
                <w:sz w:val="20"/>
              </w:rPr>
              <w:t> </w:t>
            </w:r>
            <w:r>
              <w:rPr>
                <w:rFonts w:ascii="Arial"/>
                <w:sz w:val="20"/>
              </w:rPr>
              <w:t>Air/</w:t>
            </w:r>
            <w:r>
              <w:rPr>
                <w:rFonts w:ascii="Arial"/>
                <w:i/>
                <w:sz w:val="20"/>
              </w:rPr>
              <w:t>Non</w:t>
            </w:r>
            <w:r>
              <w:rPr>
                <w:rFonts w:ascii="Arial"/>
                <w:i/>
                <w:spacing w:val="-6"/>
                <w:sz w:val="20"/>
              </w:rPr>
              <w:t> </w:t>
            </w:r>
            <w:r>
              <w:rPr>
                <w:rFonts w:ascii="Arial"/>
                <w:i/>
                <w:sz w:val="20"/>
              </w:rPr>
              <w:t>Revenue</w:t>
            </w:r>
            <w:r>
              <w:rPr>
                <w:rFonts w:ascii="Arial"/>
                <w:i/>
                <w:spacing w:val="-11"/>
                <w:sz w:val="20"/>
              </w:rPr>
              <w:t> </w:t>
            </w:r>
            <w:r>
              <w:rPr>
                <w:rFonts w:ascii="Arial"/>
                <w:i/>
                <w:sz w:val="20"/>
              </w:rPr>
              <w:t>Water</w:t>
            </w:r>
            <w:r>
              <w:rPr>
                <w:rFonts w:ascii="Arial"/>
                <w:i/>
                <w:spacing w:val="-4"/>
                <w:sz w:val="20"/>
              </w:rPr>
              <w:t> </w:t>
            </w:r>
            <w:r>
              <w:rPr>
                <w:rFonts w:ascii="Arial"/>
                <w:spacing w:val="-4"/>
                <w:sz w:val="20"/>
              </w:rPr>
              <w:t>(NRW)</w:t>
            </w:r>
          </w:p>
        </w:tc>
        <w:tc>
          <w:tcPr>
            <w:tcW w:w="1886" w:type="dxa"/>
            <w:tcBorders>
              <w:bottom w:val="single" w:sz="12" w:space="0" w:color="000000"/>
            </w:tcBorders>
          </w:tcPr>
          <w:p>
            <w:pPr>
              <w:pStyle w:val="TableParagraph"/>
              <w:spacing w:before="4"/>
              <w:ind w:left="9"/>
              <w:rPr>
                <w:rFonts w:ascii="Arial"/>
                <w:sz w:val="20"/>
              </w:rPr>
            </w:pPr>
            <w:r>
              <w:rPr>
                <w:rFonts w:ascii="Arial"/>
                <w:sz w:val="20"/>
              </w:rPr>
              <w:t>NRW</w:t>
            </w:r>
            <w:r>
              <w:rPr>
                <w:rFonts w:ascii="Arial"/>
                <w:spacing w:val="-1"/>
                <w:sz w:val="20"/>
              </w:rPr>
              <w:t> </w:t>
            </w:r>
            <w:r>
              <w:rPr>
                <w:rFonts w:ascii="Arial"/>
                <w:spacing w:val="-2"/>
                <w:sz w:val="20"/>
              </w:rPr>
              <w:t>52,59%</w:t>
            </w:r>
          </w:p>
        </w:tc>
        <w:tc>
          <w:tcPr>
            <w:tcW w:w="1886" w:type="dxa"/>
            <w:tcBorders>
              <w:bottom w:val="single" w:sz="12" w:space="0" w:color="000000"/>
            </w:tcBorders>
          </w:tcPr>
          <w:p>
            <w:pPr>
              <w:pStyle w:val="TableParagraph"/>
              <w:spacing w:before="4"/>
              <w:ind w:left="10"/>
              <w:rPr>
                <w:rFonts w:ascii="Arial" w:hAnsi="Arial"/>
                <w:sz w:val="20"/>
              </w:rPr>
            </w:pPr>
            <w:r>
              <w:rPr>
                <w:rFonts w:ascii="Arial" w:hAnsi="Arial"/>
                <w:spacing w:val="-4"/>
                <w:sz w:val="20"/>
              </w:rPr>
              <w:t>≤25%</w:t>
            </w:r>
          </w:p>
        </w:tc>
        <w:tc>
          <w:tcPr>
            <w:tcW w:w="1886" w:type="dxa"/>
            <w:tcBorders>
              <w:bottom w:val="single" w:sz="12" w:space="0" w:color="000000"/>
            </w:tcBorders>
          </w:tcPr>
          <w:p>
            <w:pPr>
              <w:pStyle w:val="TableParagraph"/>
              <w:spacing w:before="4"/>
              <w:ind w:left="11" w:right="25"/>
              <w:rPr>
                <w:rFonts w:ascii="Arial"/>
                <w:sz w:val="20"/>
              </w:rPr>
            </w:pPr>
            <w:r>
              <w:rPr>
                <w:rFonts w:ascii="Arial"/>
                <w:sz w:val="20"/>
              </w:rPr>
              <w:t>kerusakan instalasi distribusi pada pipa tersier</w:t>
            </w:r>
            <w:r>
              <w:rPr>
                <w:rFonts w:ascii="Arial"/>
                <w:spacing w:val="-14"/>
                <w:sz w:val="20"/>
              </w:rPr>
              <w:t> </w:t>
            </w:r>
            <w:r>
              <w:rPr>
                <w:rFonts w:ascii="Arial"/>
                <w:sz w:val="20"/>
              </w:rPr>
              <w:t>dan</w:t>
            </w:r>
            <w:r>
              <w:rPr>
                <w:rFonts w:ascii="Arial"/>
                <w:spacing w:val="-14"/>
                <w:sz w:val="20"/>
              </w:rPr>
              <w:t> </w:t>
            </w:r>
            <w:r>
              <w:rPr>
                <w:rFonts w:ascii="Arial"/>
                <w:sz w:val="20"/>
              </w:rPr>
              <w:t>sekunder karena proyek pemerintah seperti pelebaran jalan dan pembuatan</w:t>
            </w:r>
            <w:r>
              <w:rPr>
                <w:rFonts w:ascii="Arial"/>
                <w:spacing w:val="-14"/>
                <w:sz w:val="20"/>
              </w:rPr>
              <w:t> </w:t>
            </w:r>
            <w:r>
              <w:rPr>
                <w:rFonts w:ascii="Arial"/>
                <w:sz w:val="20"/>
              </w:rPr>
              <w:t>drainase serta selain itu karena</w:t>
            </w:r>
            <w:r>
              <w:rPr>
                <w:rFonts w:ascii="Arial"/>
                <w:spacing w:val="-14"/>
                <w:sz w:val="20"/>
              </w:rPr>
              <w:t> </w:t>
            </w:r>
            <w:r>
              <w:rPr>
                <w:rFonts w:ascii="Arial"/>
                <w:sz w:val="20"/>
              </w:rPr>
              <w:t>pemasangan pipa internet</w:t>
            </w:r>
          </w:p>
        </w:tc>
        <w:tc>
          <w:tcPr>
            <w:tcW w:w="1886" w:type="dxa"/>
            <w:tcBorders>
              <w:bottom w:val="single" w:sz="12" w:space="0" w:color="000000"/>
            </w:tcBorders>
          </w:tcPr>
          <w:p>
            <w:pPr>
              <w:pStyle w:val="TableParagraph"/>
              <w:spacing w:before="4"/>
              <w:ind w:left="12" w:right="602"/>
              <w:rPr>
                <w:rFonts w:ascii="Arial"/>
                <w:sz w:val="20"/>
              </w:rPr>
            </w:pPr>
            <w:r>
              <w:rPr>
                <w:rFonts w:ascii="Arial"/>
                <w:sz w:val="20"/>
              </w:rPr>
              <w:t>Kebocoran</w:t>
            </w:r>
            <w:r>
              <w:rPr>
                <w:rFonts w:ascii="Arial"/>
                <w:spacing w:val="-14"/>
                <w:sz w:val="20"/>
              </w:rPr>
              <w:t> </w:t>
            </w:r>
            <w:r>
              <w:rPr>
                <w:rFonts w:ascii="Arial"/>
                <w:sz w:val="20"/>
              </w:rPr>
              <w:t>air sangat tinggi</w:t>
            </w:r>
          </w:p>
        </w:tc>
        <w:tc>
          <w:tcPr>
            <w:tcW w:w="1886" w:type="dxa"/>
            <w:tcBorders>
              <w:bottom w:val="single" w:sz="12" w:space="0" w:color="000000"/>
            </w:tcBorders>
          </w:tcPr>
          <w:p>
            <w:pPr>
              <w:pStyle w:val="TableParagraph"/>
              <w:spacing w:before="4"/>
              <w:ind w:left="13" w:right="145"/>
              <w:rPr>
                <w:rFonts w:ascii="Arial"/>
                <w:sz w:val="20"/>
              </w:rPr>
            </w:pPr>
            <w:r>
              <w:rPr>
                <w:rFonts w:ascii="Arial"/>
                <w:sz w:val="20"/>
              </w:rPr>
              <w:t>Melakukan upaya mengurangi NRW distribusi dengan peremajaan pipa </w:t>
            </w:r>
            <w:r>
              <w:rPr>
                <w:rFonts w:ascii="Arial"/>
                <w:spacing w:val="-2"/>
                <w:sz w:val="20"/>
              </w:rPr>
              <w:t>distribusi, memaksimalkan </w:t>
            </w:r>
            <w:r>
              <w:rPr>
                <w:rFonts w:ascii="Arial"/>
                <w:sz w:val="20"/>
              </w:rPr>
              <w:t>upaya</w:t>
            </w:r>
            <w:r>
              <w:rPr>
                <w:rFonts w:ascii="Arial"/>
                <w:spacing w:val="-14"/>
                <w:sz w:val="20"/>
              </w:rPr>
              <w:t> </w:t>
            </w:r>
            <w:r>
              <w:rPr>
                <w:rFonts w:ascii="Arial"/>
                <w:sz w:val="20"/>
              </w:rPr>
              <w:t>penggantian water meter pelanggan yang rusak, dan</w:t>
            </w:r>
          </w:p>
          <w:p>
            <w:pPr>
              <w:pStyle w:val="TableParagraph"/>
              <w:spacing w:line="230" w:lineRule="atLeast"/>
              <w:ind w:left="13"/>
              <w:rPr>
                <w:rFonts w:ascii="Arial"/>
                <w:sz w:val="20"/>
              </w:rPr>
            </w:pPr>
            <w:r>
              <w:rPr>
                <w:rFonts w:ascii="Arial"/>
                <w:spacing w:val="-2"/>
                <w:sz w:val="20"/>
              </w:rPr>
              <w:t>mengoptimalkan </w:t>
            </w:r>
            <w:r>
              <w:rPr>
                <w:rFonts w:ascii="Arial"/>
                <w:spacing w:val="-4"/>
                <w:sz w:val="20"/>
              </w:rPr>
              <w:t>DMA.</w:t>
            </w:r>
          </w:p>
        </w:tc>
      </w:tr>
      <w:tr>
        <w:trPr>
          <w:trHeight w:val="234" w:hRule="atLeast"/>
        </w:trPr>
        <w:tc>
          <w:tcPr>
            <w:tcW w:w="1066" w:type="dxa"/>
          </w:tcPr>
          <w:p>
            <w:pPr>
              <w:pStyle w:val="TableParagraph"/>
              <w:spacing w:line="215" w:lineRule="exact"/>
              <w:ind w:left="9"/>
              <w:rPr>
                <w:rFonts w:ascii="Arial"/>
                <w:sz w:val="20"/>
              </w:rPr>
            </w:pPr>
            <w:r>
              <w:rPr>
                <w:rFonts w:ascii="Arial"/>
                <w:spacing w:val="-4"/>
                <w:sz w:val="20"/>
              </w:rPr>
              <w:t>3.d.</w:t>
            </w:r>
          </w:p>
        </w:tc>
        <w:tc>
          <w:tcPr>
            <w:tcW w:w="5329" w:type="dxa"/>
          </w:tcPr>
          <w:p>
            <w:pPr>
              <w:pStyle w:val="TableParagraph"/>
              <w:spacing w:line="215" w:lineRule="exact"/>
              <w:ind w:left="292"/>
              <w:rPr>
                <w:rFonts w:ascii="Arial"/>
                <w:sz w:val="20"/>
              </w:rPr>
            </w:pPr>
            <w:r>
              <w:rPr>
                <w:rFonts w:ascii="Arial"/>
                <w:sz w:val="20"/>
              </w:rPr>
              <w:t>Unit</w:t>
            </w:r>
            <w:r>
              <w:rPr>
                <w:rFonts w:ascii="Arial"/>
                <w:spacing w:val="-5"/>
                <w:sz w:val="20"/>
              </w:rPr>
              <w:t> </w:t>
            </w:r>
            <w:r>
              <w:rPr>
                <w:rFonts w:ascii="Arial"/>
                <w:spacing w:val="-2"/>
                <w:sz w:val="20"/>
              </w:rPr>
              <w:t>Pelayanan</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930" w:hRule="atLeast"/>
        </w:trPr>
        <w:tc>
          <w:tcPr>
            <w:tcW w:w="1066" w:type="dxa"/>
          </w:tcPr>
          <w:p>
            <w:pPr>
              <w:pStyle w:val="TableParagraph"/>
              <w:spacing w:before="9"/>
              <w:ind w:left="9"/>
              <w:rPr>
                <w:rFonts w:ascii="Arial"/>
                <w:sz w:val="20"/>
              </w:rPr>
            </w:pPr>
            <w:r>
              <w:rPr>
                <w:rFonts w:ascii="Arial"/>
                <w:spacing w:val="-2"/>
                <w:sz w:val="20"/>
              </w:rPr>
              <w:t>3.d.1)</w:t>
            </w:r>
          </w:p>
        </w:tc>
        <w:tc>
          <w:tcPr>
            <w:tcW w:w="5329" w:type="dxa"/>
          </w:tcPr>
          <w:p>
            <w:pPr>
              <w:pStyle w:val="TableParagraph"/>
              <w:spacing w:before="9"/>
              <w:ind w:left="575"/>
              <w:rPr>
                <w:rFonts w:ascii="Arial"/>
                <w:sz w:val="20"/>
              </w:rPr>
            </w:pPr>
            <w:r>
              <w:rPr>
                <w:rFonts w:ascii="Arial"/>
                <w:sz w:val="20"/>
              </w:rPr>
              <w:t>Cakupan</w:t>
            </w:r>
            <w:r>
              <w:rPr>
                <w:rFonts w:ascii="Arial"/>
                <w:spacing w:val="-11"/>
                <w:sz w:val="20"/>
              </w:rPr>
              <w:t> </w:t>
            </w:r>
            <w:r>
              <w:rPr>
                <w:rFonts w:ascii="Arial"/>
                <w:spacing w:val="-2"/>
                <w:sz w:val="20"/>
              </w:rPr>
              <w:t>Pelayanan</w:t>
            </w:r>
          </w:p>
        </w:tc>
        <w:tc>
          <w:tcPr>
            <w:tcW w:w="1886" w:type="dxa"/>
            <w:tcBorders>
              <w:top w:val="nil"/>
            </w:tcBorders>
          </w:tcPr>
          <w:p>
            <w:pPr>
              <w:pStyle w:val="TableParagraph"/>
              <w:spacing w:line="237" w:lineRule="auto" w:before="10"/>
              <w:ind w:left="9" w:right="71"/>
              <w:rPr>
                <w:rFonts w:ascii="Arial"/>
                <w:sz w:val="20"/>
              </w:rPr>
            </w:pPr>
            <w:r>
              <w:rPr>
                <w:rFonts w:ascii="Arial"/>
                <w:sz w:val="20"/>
              </w:rPr>
              <w:t>Cakupan</w:t>
            </w:r>
            <w:r>
              <w:rPr>
                <w:rFonts w:ascii="Arial"/>
                <w:spacing w:val="-14"/>
                <w:sz w:val="20"/>
              </w:rPr>
              <w:t> </w:t>
            </w:r>
            <w:r>
              <w:rPr>
                <w:rFonts w:ascii="Arial"/>
                <w:sz w:val="20"/>
              </w:rPr>
              <w:t>pelayanan </w:t>
            </w:r>
            <w:r>
              <w:rPr>
                <w:rFonts w:ascii="Arial"/>
                <w:spacing w:val="-2"/>
                <w:sz w:val="20"/>
              </w:rPr>
              <w:t>administratif </w:t>
            </w:r>
            <w:r>
              <w:rPr>
                <w:rFonts w:ascii="Arial"/>
                <w:sz w:val="20"/>
              </w:rPr>
              <w:t>menurun dalam 3</w:t>
            </w:r>
          </w:p>
          <w:p>
            <w:pPr>
              <w:pStyle w:val="TableParagraph"/>
              <w:spacing w:line="215" w:lineRule="exact" w:before="2"/>
              <w:ind w:left="9"/>
              <w:rPr>
                <w:rFonts w:ascii="Arial"/>
                <w:sz w:val="20"/>
              </w:rPr>
            </w:pPr>
            <w:r>
              <w:rPr>
                <w:rFonts w:ascii="Arial"/>
                <w:sz w:val="20"/>
              </w:rPr>
              <w:t>tahun</w:t>
            </w:r>
            <w:r>
              <w:rPr>
                <w:rFonts w:ascii="Arial"/>
                <w:spacing w:val="-7"/>
                <w:sz w:val="20"/>
              </w:rPr>
              <w:t> </w:t>
            </w:r>
            <w:r>
              <w:rPr>
                <w:rFonts w:ascii="Arial"/>
                <w:spacing w:val="-2"/>
                <w:sz w:val="20"/>
              </w:rPr>
              <w:t>terakhir</w:t>
            </w:r>
          </w:p>
        </w:tc>
        <w:tc>
          <w:tcPr>
            <w:tcW w:w="1886" w:type="dxa"/>
            <w:tcBorders>
              <w:top w:val="nil"/>
            </w:tcBorders>
          </w:tcPr>
          <w:p>
            <w:pPr>
              <w:pStyle w:val="TableParagraph"/>
              <w:spacing w:line="237" w:lineRule="auto" w:before="10"/>
              <w:ind w:left="10" w:right="70"/>
              <w:rPr>
                <w:rFonts w:ascii="Arial"/>
                <w:sz w:val="20"/>
              </w:rPr>
            </w:pPr>
            <w:r>
              <w:rPr>
                <w:rFonts w:ascii="Arial"/>
                <w:sz w:val="20"/>
              </w:rPr>
              <w:t>Cakupan</w:t>
            </w:r>
            <w:r>
              <w:rPr>
                <w:rFonts w:ascii="Arial"/>
                <w:spacing w:val="-14"/>
                <w:sz w:val="20"/>
              </w:rPr>
              <w:t> </w:t>
            </w:r>
            <w:r>
              <w:rPr>
                <w:rFonts w:ascii="Arial"/>
                <w:sz w:val="20"/>
              </w:rPr>
              <w:t>pelayanan </w:t>
            </w:r>
            <w:r>
              <w:rPr>
                <w:rFonts w:ascii="Arial"/>
                <w:spacing w:val="-2"/>
                <w:sz w:val="20"/>
              </w:rPr>
              <w:t>administratif meningkat</w:t>
            </w:r>
          </w:p>
        </w:tc>
        <w:tc>
          <w:tcPr>
            <w:tcW w:w="1886" w:type="dxa"/>
            <w:tcBorders>
              <w:top w:val="nil"/>
            </w:tcBorders>
          </w:tcPr>
          <w:p>
            <w:pPr>
              <w:pStyle w:val="TableParagraph"/>
              <w:spacing w:before="9"/>
              <w:ind w:left="11"/>
              <w:rPr>
                <w:rFonts w:ascii="Arial"/>
                <w:sz w:val="20"/>
              </w:rPr>
            </w:pPr>
            <w:r>
              <w:rPr>
                <w:rFonts w:ascii="Arial"/>
                <w:sz w:val="20"/>
              </w:rPr>
              <w:t>Kurang</w:t>
            </w:r>
            <w:r>
              <w:rPr>
                <w:rFonts w:ascii="Arial"/>
                <w:spacing w:val="-14"/>
                <w:sz w:val="20"/>
              </w:rPr>
              <w:t> </w:t>
            </w:r>
            <w:r>
              <w:rPr>
                <w:rFonts w:ascii="Arial"/>
                <w:sz w:val="20"/>
              </w:rPr>
              <w:t>gigih</w:t>
            </w:r>
            <w:r>
              <w:rPr>
                <w:rFonts w:ascii="Arial"/>
                <w:spacing w:val="-14"/>
                <w:sz w:val="20"/>
              </w:rPr>
              <w:t> </w:t>
            </w:r>
            <w:r>
              <w:rPr>
                <w:rFonts w:ascii="Arial"/>
                <w:sz w:val="20"/>
              </w:rPr>
              <w:t>dalam memperluas SR</w:t>
            </w:r>
          </w:p>
        </w:tc>
        <w:tc>
          <w:tcPr>
            <w:tcW w:w="1886" w:type="dxa"/>
            <w:tcBorders>
              <w:top w:val="nil"/>
            </w:tcBorders>
          </w:tcPr>
          <w:p>
            <w:pPr>
              <w:pStyle w:val="TableParagraph"/>
              <w:spacing w:before="9"/>
              <w:ind w:left="12"/>
              <w:rPr>
                <w:rFonts w:ascii="Arial"/>
                <w:sz w:val="20"/>
              </w:rPr>
            </w:pPr>
            <w:r>
              <w:rPr>
                <w:rFonts w:ascii="Arial"/>
                <w:spacing w:val="-2"/>
                <w:sz w:val="20"/>
              </w:rPr>
              <w:t>Penurunan</w:t>
            </w:r>
            <w:r>
              <w:rPr>
                <w:rFonts w:ascii="Arial"/>
                <w:spacing w:val="4"/>
                <w:sz w:val="20"/>
              </w:rPr>
              <w:t> </w:t>
            </w:r>
            <w:r>
              <w:rPr>
                <w:rFonts w:ascii="Arial"/>
                <w:spacing w:val="-2"/>
                <w:sz w:val="20"/>
              </w:rPr>
              <w:t>cakupan</w:t>
            </w:r>
          </w:p>
        </w:tc>
        <w:tc>
          <w:tcPr>
            <w:tcW w:w="1886" w:type="dxa"/>
            <w:tcBorders>
              <w:top w:val="nil"/>
            </w:tcBorders>
          </w:tcPr>
          <w:p>
            <w:pPr>
              <w:pStyle w:val="TableParagraph"/>
              <w:spacing w:before="9"/>
              <w:ind w:left="13" w:right="359"/>
              <w:rPr>
                <w:rFonts w:ascii="Arial"/>
                <w:sz w:val="20"/>
              </w:rPr>
            </w:pPr>
            <w:r>
              <w:rPr>
                <w:rFonts w:ascii="Arial"/>
                <w:spacing w:val="-2"/>
                <w:sz w:val="20"/>
              </w:rPr>
              <w:t>Memperluas </w:t>
            </w:r>
            <w:r>
              <w:rPr>
                <w:rFonts w:ascii="Arial"/>
                <w:sz w:val="20"/>
              </w:rPr>
              <w:t>promosi</w:t>
            </w:r>
            <w:r>
              <w:rPr>
                <w:rFonts w:ascii="Arial"/>
                <w:spacing w:val="-14"/>
                <w:sz w:val="20"/>
              </w:rPr>
              <w:t> </w:t>
            </w:r>
            <w:r>
              <w:rPr>
                <w:rFonts w:ascii="Arial"/>
                <w:sz w:val="20"/>
              </w:rPr>
              <w:t>jasa</w:t>
            </w:r>
            <w:r>
              <w:rPr>
                <w:rFonts w:ascii="Arial"/>
                <w:spacing w:val="-14"/>
                <w:sz w:val="20"/>
              </w:rPr>
              <w:t> </w:t>
            </w:r>
            <w:r>
              <w:rPr>
                <w:rFonts w:ascii="Arial"/>
                <w:sz w:val="20"/>
              </w:rPr>
              <w:t>air</w:t>
            </w:r>
          </w:p>
        </w:tc>
      </w:tr>
      <w:tr>
        <w:trPr>
          <w:trHeight w:val="705" w:hRule="atLeast"/>
        </w:trPr>
        <w:tc>
          <w:tcPr>
            <w:tcW w:w="1066" w:type="dxa"/>
          </w:tcPr>
          <w:p>
            <w:pPr>
              <w:pStyle w:val="TableParagraph"/>
              <w:spacing w:before="4"/>
              <w:ind w:left="9"/>
              <w:rPr>
                <w:rFonts w:ascii="Arial"/>
                <w:sz w:val="20"/>
              </w:rPr>
            </w:pPr>
            <w:r>
              <w:rPr>
                <w:rFonts w:ascii="Arial"/>
                <w:spacing w:val="-2"/>
                <w:sz w:val="20"/>
              </w:rPr>
              <w:t>3.d.2)</w:t>
            </w:r>
          </w:p>
        </w:tc>
        <w:tc>
          <w:tcPr>
            <w:tcW w:w="5329" w:type="dxa"/>
          </w:tcPr>
          <w:p>
            <w:pPr>
              <w:pStyle w:val="TableParagraph"/>
              <w:spacing w:before="4"/>
              <w:ind w:left="575"/>
              <w:rPr>
                <w:rFonts w:ascii="Arial"/>
                <w:sz w:val="20"/>
              </w:rPr>
            </w:pPr>
            <w:r>
              <w:rPr>
                <w:rFonts w:ascii="Arial"/>
                <w:sz w:val="20"/>
              </w:rPr>
              <w:t>Kualitas,</w:t>
            </w:r>
            <w:r>
              <w:rPr>
                <w:rFonts w:ascii="Arial"/>
                <w:spacing w:val="-10"/>
                <w:sz w:val="20"/>
              </w:rPr>
              <w:t> </w:t>
            </w:r>
            <w:r>
              <w:rPr>
                <w:rFonts w:ascii="Arial"/>
                <w:sz w:val="20"/>
              </w:rPr>
              <w:t>Kuantitas,</w:t>
            </w:r>
            <w:r>
              <w:rPr>
                <w:rFonts w:ascii="Arial"/>
                <w:spacing w:val="-10"/>
                <w:sz w:val="20"/>
              </w:rPr>
              <w:t> </w:t>
            </w:r>
            <w:r>
              <w:rPr>
                <w:rFonts w:ascii="Arial"/>
                <w:sz w:val="20"/>
              </w:rPr>
              <w:t>Kontinuitas,</w:t>
            </w:r>
            <w:r>
              <w:rPr>
                <w:rFonts w:ascii="Arial"/>
                <w:spacing w:val="-10"/>
                <w:sz w:val="20"/>
              </w:rPr>
              <w:t> </w:t>
            </w:r>
            <w:r>
              <w:rPr>
                <w:rFonts w:ascii="Arial"/>
                <w:sz w:val="20"/>
              </w:rPr>
              <w:t>dan</w:t>
            </w:r>
            <w:r>
              <w:rPr>
                <w:rFonts w:ascii="Arial"/>
                <w:spacing w:val="-12"/>
                <w:sz w:val="20"/>
              </w:rPr>
              <w:t> </w:t>
            </w:r>
            <w:r>
              <w:rPr>
                <w:rFonts w:ascii="Arial"/>
                <w:sz w:val="20"/>
              </w:rPr>
              <w:t>Keterjangkauan (4K) Air Minum</w:t>
            </w:r>
          </w:p>
        </w:tc>
        <w:tc>
          <w:tcPr>
            <w:tcW w:w="1886" w:type="dxa"/>
          </w:tcPr>
          <w:p>
            <w:pPr>
              <w:pStyle w:val="TableParagraph"/>
              <w:numPr>
                <w:ilvl w:val="0"/>
                <w:numId w:val="23"/>
              </w:numPr>
              <w:tabs>
                <w:tab w:pos="252" w:val="left" w:leader="none"/>
              </w:tabs>
              <w:spacing w:line="240" w:lineRule="auto" w:before="4" w:after="0"/>
              <w:ind w:left="252" w:right="0" w:hanging="219"/>
              <w:jc w:val="left"/>
              <w:rPr>
                <w:rFonts w:ascii="Arial" w:hAnsi="Arial"/>
                <w:sz w:val="20"/>
              </w:rPr>
            </w:pPr>
            <w:r>
              <w:rPr>
                <w:rFonts w:ascii="Arial" w:hAnsi="Arial"/>
                <w:spacing w:val="-4"/>
                <w:sz w:val="20"/>
              </w:rPr>
              <w:t>MSAB</w:t>
            </w:r>
          </w:p>
          <w:p>
            <w:pPr>
              <w:pStyle w:val="TableParagraph"/>
              <w:numPr>
                <w:ilvl w:val="0"/>
                <w:numId w:val="23"/>
              </w:numPr>
              <w:tabs>
                <w:tab w:pos="252" w:val="left" w:leader="none"/>
                <w:tab w:pos="254" w:val="left" w:leader="none"/>
              </w:tabs>
              <w:spacing w:line="230" w:lineRule="atLeast" w:before="0" w:after="0"/>
              <w:ind w:left="254" w:right="62" w:hanging="221"/>
              <w:jc w:val="left"/>
              <w:rPr>
                <w:rFonts w:ascii="Arial" w:hAnsi="Arial"/>
                <w:sz w:val="20"/>
              </w:rPr>
            </w:pPr>
            <w:r>
              <w:rPr>
                <w:rFonts w:ascii="Arial" w:hAnsi="Arial"/>
                <w:sz w:val="20"/>
              </w:rPr>
              <w:t>Kontinuitas</w:t>
            </w:r>
            <w:r>
              <w:rPr>
                <w:rFonts w:ascii="Arial" w:hAnsi="Arial"/>
                <w:spacing w:val="-14"/>
                <w:sz w:val="20"/>
              </w:rPr>
              <w:t> </w:t>
            </w:r>
            <w:r>
              <w:rPr>
                <w:rFonts w:ascii="Arial" w:hAnsi="Arial"/>
                <w:sz w:val="20"/>
              </w:rPr>
              <w:t>23,47 </w:t>
            </w:r>
            <w:r>
              <w:rPr>
                <w:rFonts w:ascii="Arial" w:hAnsi="Arial"/>
                <w:spacing w:val="-4"/>
                <w:sz w:val="20"/>
              </w:rPr>
              <w:t>jam</w:t>
            </w:r>
          </w:p>
        </w:tc>
        <w:tc>
          <w:tcPr>
            <w:tcW w:w="1886" w:type="dxa"/>
          </w:tcPr>
          <w:p>
            <w:pPr>
              <w:pStyle w:val="TableParagraph"/>
              <w:numPr>
                <w:ilvl w:val="0"/>
                <w:numId w:val="24"/>
              </w:numPr>
              <w:tabs>
                <w:tab w:pos="279" w:val="left" w:leader="none"/>
              </w:tabs>
              <w:spacing w:line="240" w:lineRule="auto" w:before="4" w:after="0"/>
              <w:ind w:left="279" w:right="0" w:hanging="269"/>
              <w:jc w:val="left"/>
              <w:rPr>
                <w:rFonts w:ascii="Arial" w:hAnsi="Arial"/>
                <w:sz w:val="20"/>
              </w:rPr>
            </w:pPr>
            <w:r>
              <w:rPr>
                <w:rFonts w:ascii="Arial" w:hAnsi="Arial"/>
                <w:spacing w:val="-4"/>
                <w:sz w:val="20"/>
              </w:rPr>
              <w:t>MSAM</w:t>
            </w:r>
          </w:p>
          <w:p>
            <w:pPr>
              <w:pStyle w:val="TableParagraph"/>
              <w:numPr>
                <w:ilvl w:val="0"/>
                <w:numId w:val="24"/>
              </w:numPr>
              <w:tabs>
                <w:tab w:pos="279" w:val="left" w:leader="none"/>
              </w:tabs>
              <w:spacing w:line="240" w:lineRule="auto" w:before="1" w:after="0"/>
              <w:ind w:left="279" w:right="0" w:hanging="269"/>
              <w:jc w:val="left"/>
              <w:rPr>
                <w:rFonts w:ascii="Arial" w:hAnsi="Arial"/>
                <w:sz w:val="20"/>
              </w:rPr>
            </w:pPr>
            <w:r>
              <w:rPr>
                <w:rFonts w:ascii="Arial" w:hAnsi="Arial"/>
                <w:sz w:val="20"/>
              </w:rPr>
              <w:t>24</w:t>
            </w:r>
            <w:r>
              <w:rPr>
                <w:rFonts w:ascii="Arial" w:hAnsi="Arial"/>
                <w:spacing w:val="-2"/>
                <w:sz w:val="20"/>
              </w:rPr>
              <w:t> </w:t>
            </w:r>
            <w:r>
              <w:rPr>
                <w:rFonts w:ascii="Arial" w:hAnsi="Arial"/>
                <w:spacing w:val="-5"/>
                <w:sz w:val="20"/>
              </w:rPr>
              <w:t>jam</w:t>
            </w:r>
          </w:p>
        </w:tc>
        <w:tc>
          <w:tcPr>
            <w:tcW w:w="1886" w:type="dxa"/>
          </w:tcPr>
          <w:p>
            <w:pPr>
              <w:pStyle w:val="TableParagraph"/>
              <w:tabs>
                <w:tab w:pos="308" w:val="left" w:leader="none"/>
              </w:tabs>
              <w:spacing w:line="230" w:lineRule="atLeast"/>
              <w:ind w:left="309" w:hanging="284"/>
              <w:rPr>
                <w:rFonts w:ascii="Arial"/>
                <w:sz w:val="20"/>
              </w:rPr>
            </w:pPr>
            <w:r>
              <w:rPr>
                <w:rFonts w:ascii="Arial"/>
                <w:spacing w:val="-10"/>
                <w:sz w:val="20"/>
              </w:rPr>
              <w:t>-</w:t>
            </w:r>
            <w:r>
              <w:rPr>
                <w:rFonts w:ascii="Arial"/>
                <w:sz w:val="20"/>
              </w:rPr>
              <w:tab/>
            </w:r>
            <w:r>
              <w:rPr>
                <w:rFonts w:ascii="Arial"/>
                <w:spacing w:val="-2"/>
                <w:sz w:val="20"/>
              </w:rPr>
              <w:t>Pengujian </w:t>
            </w:r>
            <w:r>
              <w:rPr>
                <w:rFonts w:ascii="Arial"/>
                <w:sz w:val="20"/>
              </w:rPr>
              <w:t>kualitas</w:t>
            </w:r>
            <w:r>
              <w:rPr>
                <w:rFonts w:ascii="Arial"/>
                <w:spacing w:val="-14"/>
                <w:sz w:val="20"/>
              </w:rPr>
              <w:t> </w:t>
            </w:r>
            <w:r>
              <w:rPr>
                <w:rFonts w:ascii="Arial"/>
                <w:sz w:val="20"/>
              </w:rPr>
              <w:t>air</w:t>
            </w:r>
            <w:r>
              <w:rPr>
                <w:rFonts w:ascii="Arial"/>
                <w:spacing w:val="-14"/>
                <w:sz w:val="20"/>
              </w:rPr>
              <w:t> </w:t>
            </w:r>
            <w:r>
              <w:rPr>
                <w:rFonts w:ascii="Arial"/>
                <w:sz w:val="20"/>
              </w:rPr>
              <w:t>belu</w:t>
            </w:r>
            <w:r>
              <w:rPr>
                <w:rFonts w:ascii="Arial"/>
                <w:sz w:val="20"/>
              </w:rPr>
              <w:t>m </w:t>
            </w:r>
            <w:r>
              <w:rPr>
                <w:rFonts w:ascii="Arial"/>
                <w:spacing w:val="-2"/>
                <w:sz w:val="20"/>
              </w:rPr>
              <w:t>sesuai</w:t>
            </w:r>
          </w:p>
        </w:tc>
        <w:tc>
          <w:tcPr>
            <w:tcW w:w="1886" w:type="dxa"/>
          </w:tcPr>
          <w:p>
            <w:pPr>
              <w:pStyle w:val="TableParagraph"/>
              <w:tabs>
                <w:tab w:pos="333" w:val="left" w:leader="none"/>
              </w:tabs>
              <w:spacing w:line="230" w:lineRule="atLeast"/>
              <w:ind w:left="334" w:right="38" w:hanging="284"/>
              <w:rPr>
                <w:rFonts w:ascii="Arial"/>
                <w:sz w:val="20"/>
              </w:rPr>
            </w:pPr>
            <w:r>
              <w:rPr>
                <w:rFonts w:ascii="Arial"/>
                <w:spacing w:val="-10"/>
                <w:sz w:val="20"/>
              </w:rPr>
              <w:t>-</w:t>
            </w:r>
            <w:r>
              <w:rPr>
                <w:rFonts w:ascii="Arial"/>
                <w:sz w:val="20"/>
              </w:rPr>
              <w:tab/>
            </w:r>
            <w:r>
              <w:rPr>
                <w:rFonts w:ascii="Arial"/>
                <w:spacing w:val="-2"/>
                <w:sz w:val="20"/>
              </w:rPr>
              <w:t>Masyarakat </w:t>
            </w:r>
            <w:r>
              <w:rPr>
                <w:rFonts w:ascii="Arial"/>
                <w:sz w:val="20"/>
              </w:rPr>
              <w:t>belum</w:t>
            </w:r>
            <w:r>
              <w:rPr>
                <w:rFonts w:ascii="Arial"/>
                <w:spacing w:val="-14"/>
                <w:sz w:val="20"/>
              </w:rPr>
              <w:t> </w:t>
            </w:r>
            <w:r>
              <w:rPr>
                <w:rFonts w:ascii="Arial"/>
                <w:sz w:val="20"/>
              </w:rPr>
              <w:t>mendapa</w:t>
            </w:r>
            <w:r>
              <w:rPr>
                <w:rFonts w:ascii="Arial"/>
                <w:sz w:val="20"/>
              </w:rPr>
              <w:t>t akses</w:t>
            </w:r>
            <w:r>
              <w:rPr>
                <w:rFonts w:ascii="Arial"/>
                <w:spacing w:val="-7"/>
                <w:sz w:val="20"/>
              </w:rPr>
              <w:t> </w:t>
            </w:r>
            <w:r>
              <w:rPr>
                <w:rFonts w:ascii="Arial"/>
                <w:sz w:val="20"/>
              </w:rPr>
              <w:t>air</w:t>
            </w:r>
            <w:r>
              <w:rPr>
                <w:rFonts w:ascii="Arial"/>
                <w:spacing w:val="-5"/>
                <w:sz w:val="20"/>
              </w:rPr>
              <w:t> </w:t>
            </w:r>
            <w:r>
              <w:rPr>
                <w:rFonts w:ascii="Arial"/>
                <w:spacing w:val="-4"/>
                <w:sz w:val="20"/>
              </w:rPr>
              <w:t>minum</w:t>
            </w:r>
          </w:p>
        </w:tc>
        <w:tc>
          <w:tcPr>
            <w:tcW w:w="1886" w:type="dxa"/>
          </w:tcPr>
          <w:p>
            <w:pPr>
              <w:pStyle w:val="TableParagraph"/>
              <w:tabs>
                <w:tab w:pos="358" w:val="left" w:leader="none"/>
              </w:tabs>
              <w:spacing w:line="230" w:lineRule="atLeast"/>
              <w:ind w:left="358" w:right="375" w:hanging="279"/>
              <w:rPr>
                <w:rFonts w:ascii="Arial"/>
                <w:sz w:val="20"/>
              </w:rPr>
            </w:pPr>
            <w:r>
              <w:rPr>
                <w:rFonts w:ascii="Arial"/>
                <w:spacing w:val="-10"/>
                <w:sz w:val="20"/>
              </w:rPr>
              <w:t>-</w:t>
            </w:r>
            <w:r>
              <w:rPr>
                <w:rFonts w:ascii="Arial"/>
                <w:sz w:val="20"/>
              </w:rPr>
              <w:tab/>
            </w:r>
            <w:r>
              <w:rPr>
                <w:rFonts w:ascii="Arial"/>
                <w:spacing w:val="-2"/>
                <w:sz w:val="20"/>
              </w:rPr>
              <w:t>Melakukan pengawasan </w:t>
            </w:r>
            <w:r>
              <w:rPr>
                <w:rFonts w:ascii="Arial"/>
                <w:sz w:val="20"/>
              </w:rPr>
              <w:t>internal dan</w:t>
            </w:r>
          </w:p>
        </w:tc>
      </w:tr>
    </w:tbl>
    <w:p>
      <w:pPr>
        <w:spacing w:after="0" w:line="230" w:lineRule="atLeast"/>
        <w:rPr>
          <w:rFonts w:ascii="Arial"/>
          <w:sz w:val="20"/>
        </w:rPr>
        <w:sectPr>
          <w:headerReference w:type="default" r:id="rId77"/>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2539" w:hRule="atLeast"/>
        </w:trPr>
        <w:tc>
          <w:tcPr>
            <w:tcW w:w="1066" w:type="dxa"/>
          </w:tcPr>
          <w:p>
            <w:pPr>
              <w:pStyle w:val="TableParagraph"/>
              <w:rPr>
                <w:rFonts w:ascii="Times New Roman"/>
                <w:sz w:val="20"/>
              </w:rPr>
            </w:pPr>
          </w:p>
        </w:tc>
        <w:tc>
          <w:tcPr>
            <w:tcW w:w="5329"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spacing w:before="4"/>
              <w:ind w:left="309"/>
              <w:rPr>
                <w:rFonts w:ascii="Arial"/>
                <w:sz w:val="20"/>
              </w:rPr>
            </w:pPr>
            <w:r>
              <w:rPr>
                <w:rFonts w:ascii="Arial"/>
                <w:sz w:val="20"/>
              </w:rPr>
              <w:t>Permenkes</w:t>
            </w:r>
            <w:r>
              <w:rPr>
                <w:rFonts w:ascii="Arial"/>
                <w:spacing w:val="-9"/>
                <w:sz w:val="20"/>
              </w:rPr>
              <w:t> </w:t>
            </w:r>
            <w:r>
              <w:rPr>
                <w:rFonts w:ascii="Arial"/>
                <w:spacing w:val="-10"/>
                <w:sz w:val="20"/>
              </w:rPr>
              <w:t>2</w:t>
            </w:r>
          </w:p>
          <w:p>
            <w:pPr>
              <w:pStyle w:val="TableParagraph"/>
              <w:ind w:left="309"/>
              <w:rPr>
                <w:rFonts w:ascii="Arial"/>
                <w:sz w:val="20"/>
              </w:rPr>
            </w:pPr>
            <w:r>
              <w:rPr>
                <w:rFonts w:ascii="Arial"/>
                <w:sz w:val="20"/>
              </w:rPr>
              <w:t>tahun</w:t>
            </w:r>
            <w:r>
              <w:rPr>
                <w:rFonts w:ascii="Arial"/>
                <w:spacing w:val="-5"/>
                <w:sz w:val="20"/>
              </w:rPr>
              <w:t> </w:t>
            </w:r>
            <w:r>
              <w:rPr>
                <w:rFonts w:ascii="Arial"/>
                <w:spacing w:val="-4"/>
                <w:sz w:val="20"/>
              </w:rPr>
              <w:t>2023</w:t>
            </w:r>
          </w:p>
          <w:p>
            <w:pPr>
              <w:pStyle w:val="TableParagraph"/>
              <w:tabs>
                <w:tab w:pos="308" w:val="left" w:leader="none"/>
              </w:tabs>
              <w:spacing w:before="1"/>
              <w:ind w:left="309" w:right="22" w:hanging="284"/>
              <w:rPr>
                <w:rFonts w:ascii="Arial"/>
                <w:sz w:val="20"/>
              </w:rPr>
            </w:pPr>
            <w:r>
              <w:rPr>
                <w:rFonts w:ascii="Arial"/>
                <w:spacing w:val="-10"/>
                <w:sz w:val="20"/>
              </w:rPr>
              <w:t>-</w:t>
            </w:r>
            <w:r>
              <w:rPr>
                <w:rFonts w:ascii="Arial"/>
                <w:sz w:val="20"/>
              </w:rPr>
              <w:tab/>
            </w:r>
            <w:r>
              <w:rPr>
                <w:rFonts w:ascii="Arial"/>
                <w:spacing w:val="-2"/>
                <w:sz w:val="20"/>
              </w:rPr>
              <w:t>Adanya </w:t>
            </w:r>
            <w:r>
              <w:rPr>
                <w:rFonts w:ascii="Arial"/>
                <w:sz w:val="20"/>
              </w:rPr>
              <w:t>gangguan teknis pada</w:t>
            </w:r>
            <w:r>
              <w:rPr>
                <w:rFonts w:ascii="Arial"/>
                <w:spacing w:val="-14"/>
                <w:sz w:val="20"/>
              </w:rPr>
              <w:t> </w:t>
            </w:r>
            <w:r>
              <w:rPr>
                <w:rFonts w:ascii="Arial"/>
                <w:sz w:val="20"/>
              </w:rPr>
              <w:t>operasiona</w:t>
            </w:r>
            <w:r>
              <w:rPr>
                <w:rFonts w:ascii="Arial"/>
                <w:sz w:val="20"/>
              </w:rPr>
              <w:t>l pompa distribusi</w:t>
            </w:r>
          </w:p>
        </w:tc>
        <w:tc>
          <w:tcPr>
            <w:tcW w:w="1886" w:type="dxa"/>
          </w:tcPr>
          <w:p>
            <w:pPr>
              <w:pStyle w:val="TableParagraph"/>
              <w:spacing w:before="4"/>
              <w:ind w:left="334"/>
              <w:rPr>
                <w:rFonts w:ascii="Arial"/>
                <w:sz w:val="20"/>
              </w:rPr>
            </w:pPr>
            <w:r>
              <w:rPr>
                <w:rFonts w:ascii="Arial"/>
                <w:spacing w:val="-4"/>
                <w:sz w:val="20"/>
              </w:rPr>
              <w:t>aman</w:t>
            </w:r>
          </w:p>
          <w:p>
            <w:pPr>
              <w:pStyle w:val="TableParagraph"/>
              <w:tabs>
                <w:tab w:pos="333" w:val="left" w:leader="none"/>
              </w:tabs>
              <w:ind w:left="334" w:right="49" w:hanging="284"/>
              <w:rPr>
                <w:rFonts w:ascii="Arial"/>
                <w:sz w:val="20"/>
              </w:rPr>
            </w:pPr>
            <w:r>
              <w:rPr>
                <w:rFonts w:ascii="Arial"/>
                <w:spacing w:val="-10"/>
                <w:sz w:val="20"/>
              </w:rPr>
              <w:t>-</w:t>
            </w:r>
            <w:r>
              <w:rPr>
                <w:rFonts w:ascii="Arial"/>
                <w:sz w:val="20"/>
              </w:rPr>
              <w:tab/>
              <w:t>Minat</w:t>
            </w:r>
            <w:r>
              <w:rPr>
                <w:rFonts w:ascii="Arial"/>
                <w:spacing w:val="-14"/>
                <w:sz w:val="20"/>
              </w:rPr>
              <w:t> </w:t>
            </w:r>
            <w:r>
              <w:rPr>
                <w:rFonts w:ascii="Arial"/>
                <w:sz w:val="20"/>
              </w:rPr>
              <w:t>pelangga</w:t>
            </w:r>
            <w:r>
              <w:rPr>
                <w:rFonts w:ascii="Arial"/>
                <w:sz w:val="20"/>
              </w:rPr>
              <w:t>n terhadap air </w:t>
            </w:r>
            <w:r>
              <w:rPr>
                <w:rFonts w:ascii="Arial"/>
                <w:spacing w:val="-2"/>
                <w:sz w:val="20"/>
              </w:rPr>
              <w:t>perpipaan menurun</w:t>
            </w:r>
          </w:p>
        </w:tc>
        <w:tc>
          <w:tcPr>
            <w:tcW w:w="1886" w:type="dxa"/>
          </w:tcPr>
          <w:p>
            <w:pPr>
              <w:pStyle w:val="TableParagraph"/>
              <w:spacing w:before="4"/>
              <w:ind w:left="358"/>
              <w:rPr>
                <w:rFonts w:ascii="Arial"/>
                <w:sz w:val="20"/>
              </w:rPr>
            </w:pPr>
            <w:r>
              <w:rPr>
                <w:rFonts w:ascii="Arial"/>
                <w:sz w:val="20"/>
              </w:rPr>
              <w:t>eksternal</w:t>
            </w:r>
            <w:r>
              <w:rPr>
                <w:rFonts w:ascii="Arial"/>
                <w:spacing w:val="-14"/>
                <w:sz w:val="20"/>
              </w:rPr>
              <w:t> </w:t>
            </w:r>
            <w:r>
              <w:rPr>
                <w:rFonts w:ascii="Arial"/>
                <w:sz w:val="20"/>
              </w:rPr>
              <w:t>atas kualitas air minum</w:t>
            </w:r>
            <w:r>
              <w:rPr>
                <w:rFonts w:ascii="Arial"/>
                <w:spacing w:val="-2"/>
                <w:sz w:val="20"/>
              </w:rPr>
              <w:t> </w:t>
            </w:r>
            <w:r>
              <w:rPr>
                <w:rFonts w:ascii="Arial"/>
                <w:sz w:val="20"/>
              </w:rPr>
              <w:t>sesuai </w:t>
            </w:r>
            <w:r>
              <w:rPr>
                <w:rFonts w:ascii="Arial"/>
                <w:spacing w:val="-2"/>
                <w:sz w:val="20"/>
              </w:rPr>
              <w:t>dengan Permenkes </w:t>
            </w:r>
            <w:r>
              <w:rPr>
                <w:rFonts w:ascii="Arial"/>
                <w:sz w:val="20"/>
              </w:rPr>
              <w:t>Nomor</w:t>
            </w:r>
            <w:r>
              <w:rPr>
                <w:rFonts w:ascii="Arial"/>
                <w:spacing w:val="-14"/>
                <w:sz w:val="20"/>
              </w:rPr>
              <w:t> </w:t>
            </w:r>
            <w:r>
              <w:rPr>
                <w:rFonts w:ascii="Arial"/>
                <w:sz w:val="20"/>
              </w:rPr>
              <w:t>2</w:t>
            </w:r>
            <w:r>
              <w:rPr>
                <w:rFonts w:ascii="Arial"/>
                <w:spacing w:val="-14"/>
                <w:sz w:val="20"/>
              </w:rPr>
              <w:t> </w:t>
            </w:r>
            <w:r>
              <w:rPr>
                <w:rFonts w:ascii="Arial"/>
                <w:sz w:val="20"/>
              </w:rPr>
              <w:t>2023</w:t>
            </w:r>
          </w:p>
          <w:p>
            <w:pPr>
              <w:pStyle w:val="TableParagraph"/>
              <w:tabs>
                <w:tab w:pos="358" w:val="left" w:leader="none"/>
              </w:tabs>
              <w:spacing w:before="3"/>
              <w:ind w:left="358" w:right="289" w:hanging="279"/>
              <w:rPr>
                <w:rFonts w:ascii="Arial"/>
                <w:sz w:val="20"/>
              </w:rPr>
            </w:pPr>
            <w:r>
              <w:rPr>
                <w:rFonts w:ascii="Arial"/>
                <w:spacing w:val="-10"/>
                <w:sz w:val="20"/>
              </w:rPr>
              <w:t>-</w:t>
            </w:r>
            <w:r>
              <w:rPr>
                <w:rFonts w:ascii="Arial"/>
                <w:sz w:val="20"/>
              </w:rPr>
              <w:tab/>
            </w:r>
            <w:r>
              <w:rPr>
                <w:rFonts w:ascii="Arial"/>
                <w:spacing w:val="-2"/>
                <w:sz w:val="20"/>
              </w:rPr>
              <w:t>Melakukan pemeliharaan </w:t>
            </w:r>
            <w:r>
              <w:rPr>
                <w:rFonts w:ascii="Arial"/>
                <w:sz w:val="20"/>
              </w:rPr>
              <w:t>berkala pada </w:t>
            </w:r>
            <w:r>
              <w:rPr>
                <w:rFonts w:ascii="Arial"/>
                <w:spacing w:val="-2"/>
                <w:sz w:val="20"/>
              </w:rPr>
              <w:t>infrastrukur</w:t>
            </w:r>
          </w:p>
          <w:p>
            <w:pPr>
              <w:pStyle w:val="TableParagraph"/>
              <w:spacing w:line="212" w:lineRule="exact"/>
              <w:ind w:left="358"/>
              <w:rPr>
                <w:rFonts w:ascii="Arial"/>
                <w:sz w:val="20"/>
              </w:rPr>
            </w:pPr>
            <w:r>
              <w:rPr>
                <w:rFonts w:ascii="Arial"/>
                <w:sz w:val="20"/>
              </w:rPr>
              <w:t>SPAM</w:t>
            </w:r>
            <w:r>
              <w:rPr>
                <w:rFonts w:ascii="Arial"/>
                <w:spacing w:val="1"/>
                <w:sz w:val="20"/>
              </w:rPr>
              <w:t> </w:t>
            </w:r>
            <w:r>
              <w:rPr>
                <w:rFonts w:ascii="Arial"/>
                <w:spacing w:val="-2"/>
                <w:sz w:val="20"/>
              </w:rPr>
              <w:t>distribusi</w:t>
            </w:r>
          </w:p>
        </w:tc>
      </w:tr>
      <w:tr>
        <w:trPr>
          <w:trHeight w:val="234" w:hRule="atLeast"/>
        </w:trPr>
        <w:tc>
          <w:tcPr>
            <w:tcW w:w="1066" w:type="dxa"/>
          </w:tcPr>
          <w:p>
            <w:pPr>
              <w:pStyle w:val="TableParagraph"/>
              <w:spacing w:line="210" w:lineRule="exact" w:before="4"/>
              <w:ind w:left="9"/>
              <w:rPr>
                <w:rFonts w:ascii="Arial"/>
                <w:sz w:val="20"/>
              </w:rPr>
            </w:pPr>
            <w:r>
              <w:rPr>
                <w:rFonts w:ascii="Arial"/>
                <w:spacing w:val="-2"/>
                <w:sz w:val="20"/>
              </w:rPr>
              <w:t>3.d.3)</w:t>
            </w:r>
          </w:p>
        </w:tc>
        <w:tc>
          <w:tcPr>
            <w:tcW w:w="5329" w:type="dxa"/>
          </w:tcPr>
          <w:p>
            <w:pPr>
              <w:pStyle w:val="TableParagraph"/>
              <w:spacing w:line="210" w:lineRule="exact" w:before="4"/>
              <w:ind w:left="575"/>
              <w:rPr>
                <w:rFonts w:ascii="Arial"/>
                <w:sz w:val="20"/>
              </w:rPr>
            </w:pPr>
            <w:r>
              <w:rPr>
                <w:rFonts w:ascii="Arial"/>
                <w:sz w:val="20"/>
              </w:rPr>
              <w:t>Tekanan</w:t>
            </w:r>
            <w:r>
              <w:rPr>
                <w:rFonts w:ascii="Arial"/>
                <w:spacing w:val="-7"/>
                <w:sz w:val="20"/>
              </w:rPr>
              <w:t> </w:t>
            </w:r>
            <w:r>
              <w:rPr>
                <w:rFonts w:ascii="Arial"/>
                <w:sz w:val="20"/>
              </w:rPr>
              <w:t>Air</w:t>
            </w:r>
            <w:r>
              <w:rPr>
                <w:rFonts w:ascii="Arial"/>
                <w:spacing w:val="-9"/>
                <w:sz w:val="20"/>
              </w:rPr>
              <w:t> </w:t>
            </w:r>
            <w:r>
              <w:rPr>
                <w:rFonts w:ascii="Arial"/>
                <w:sz w:val="20"/>
              </w:rPr>
              <w:t>pada</w:t>
            </w:r>
            <w:r>
              <w:rPr>
                <w:rFonts w:ascii="Arial"/>
                <w:spacing w:val="-7"/>
                <w:sz w:val="20"/>
              </w:rPr>
              <w:t> </w:t>
            </w:r>
            <w:r>
              <w:rPr>
                <w:rFonts w:ascii="Arial"/>
                <w:sz w:val="20"/>
              </w:rPr>
              <w:t>Sambungan</w:t>
            </w:r>
            <w:r>
              <w:rPr>
                <w:rFonts w:ascii="Arial"/>
                <w:spacing w:val="-6"/>
                <w:sz w:val="20"/>
              </w:rPr>
              <w:t> </w:t>
            </w:r>
            <w:r>
              <w:rPr>
                <w:rFonts w:ascii="Arial"/>
                <w:spacing w:val="-2"/>
                <w:sz w:val="20"/>
              </w:rPr>
              <w:t>Pelanggan</w:t>
            </w:r>
          </w:p>
        </w:tc>
        <w:tc>
          <w:tcPr>
            <w:tcW w:w="1886" w:type="dxa"/>
            <w:tcBorders>
              <w:bottom w:val="single" w:sz="12" w:space="0" w:color="000000"/>
            </w:tcBorders>
          </w:tcPr>
          <w:p>
            <w:pPr>
              <w:pStyle w:val="TableParagraph"/>
              <w:spacing w:line="210" w:lineRule="exact" w:before="4"/>
              <w:ind w:left="9"/>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0"/>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1"/>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2"/>
              <w:rPr>
                <w:rFonts w:ascii="Arial"/>
                <w:sz w:val="20"/>
              </w:rPr>
            </w:pPr>
            <w:r>
              <w:rPr>
                <w:rFonts w:ascii="Arial"/>
                <w:spacing w:val="-10"/>
                <w:sz w:val="20"/>
              </w:rPr>
              <w:t>-</w:t>
            </w:r>
          </w:p>
        </w:tc>
        <w:tc>
          <w:tcPr>
            <w:tcW w:w="1886" w:type="dxa"/>
            <w:tcBorders>
              <w:bottom w:val="single" w:sz="12" w:space="0" w:color="000000"/>
            </w:tcBorders>
          </w:tcPr>
          <w:p>
            <w:pPr>
              <w:pStyle w:val="TableParagraph"/>
              <w:spacing w:line="210" w:lineRule="exact" w:before="4"/>
              <w:ind w:left="13"/>
              <w:rPr>
                <w:rFonts w:ascii="Arial"/>
                <w:sz w:val="20"/>
              </w:rPr>
            </w:pPr>
            <w:r>
              <w:rPr>
                <w:rFonts w:ascii="Arial"/>
                <w:spacing w:val="-10"/>
                <w:sz w:val="20"/>
              </w:rPr>
              <w:t>-</w:t>
            </w:r>
          </w:p>
        </w:tc>
      </w:tr>
      <w:tr>
        <w:trPr>
          <w:trHeight w:val="465" w:hRule="atLeast"/>
        </w:trPr>
        <w:tc>
          <w:tcPr>
            <w:tcW w:w="1066" w:type="dxa"/>
          </w:tcPr>
          <w:p>
            <w:pPr>
              <w:pStyle w:val="TableParagraph"/>
              <w:spacing w:before="4"/>
              <w:ind w:left="9"/>
              <w:rPr>
                <w:rFonts w:ascii="Arial"/>
                <w:sz w:val="20"/>
              </w:rPr>
            </w:pPr>
            <w:r>
              <w:rPr>
                <w:rFonts w:ascii="Arial"/>
                <w:spacing w:val="-5"/>
                <w:sz w:val="20"/>
              </w:rPr>
              <w:t>4.</w:t>
            </w:r>
          </w:p>
        </w:tc>
        <w:tc>
          <w:tcPr>
            <w:tcW w:w="5329" w:type="dxa"/>
          </w:tcPr>
          <w:p>
            <w:pPr>
              <w:pStyle w:val="TableParagraph"/>
              <w:spacing w:line="226" w:lineRule="exact"/>
              <w:ind w:left="9" w:right="6"/>
              <w:rPr>
                <w:rFonts w:ascii="Arial"/>
                <w:sz w:val="20"/>
              </w:rPr>
            </w:pPr>
            <w:r>
              <w:rPr>
                <w:rFonts w:ascii="Arial"/>
                <w:sz w:val="20"/>
              </w:rPr>
              <w:t>Penyusunan</w:t>
            </w:r>
            <w:r>
              <w:rPr>
                <w:rFonts w:ascii="Arial"/>
                <w:spacing w:val="-7"/>
                <w:sz w:val="20"/>
              </w:rPr>
              <w:t> </w:t>
            </w:r>
            <w:r>
              <w:rPr>
                <w:rFonts w:ascii="Arial"/>
                <w:sz w:val="20"/>
              </w:rPr>
              <w:t>dan</w:t>
            </w:r>
            <w:r>
              <w:rPr>
                <w:rFonts w:ascii="Arial"/>
                <w:spacing w:val="-7"/>
                <w:sz w:val="20"/>
              </w:rPr>
              <w:t> </w:t>
            </w:r>
            <w:r>
              <w:rPr>
                <w:rFonts w:ascii="Arial"/>
                <w:sz w:val="20"/>
              </w:rPr>
              <w:t>Pelaksanaan</w:t>
            </w:r>
            <w:r>
              <w:rPr>
                <w:rFonts w:ascii="Arial"/>
                <w:spacing w:val="-7"/>
                <w:sz w:val="20"/>
              </w:rPr>
              <w:t> </w:t>
            </w:r>
            <w:r>
              <w:rPr>
                <w:rFonts w:ascii="Arial"/>
                <w:sz w:val="20"/>
              </w:rPr>
              <w:t>Rencana</w:t>
            </w:r>
            <w:r>
              <w:rPr>
                <w:rFonts w:ascii="Arial"/>
                <w:spacing w:val="-7"/>
                <w:sz w:val="20"/>
              </w:rPr>
              <w:t> </w:t>
            </w:r>
            <w:r>
              <w:rPr>
                <w:rFonts w:ascii="Arial"/>
                <w:sz w:val="20"/>
              </w:rPr>
              <w:t>Kerja</w:t>
            </w:r>
            <w:r>
              <w:rPr>
                <w:rFonts w:ascii="Arial"/>
                <w:spacing w:val="-7"/>
                <w:sz w:val="20"/>
              </w:rPr>
              <w:t> </w:t>
            </w:r>
            <w:r>
              <w:rPr>
                <w:rFonts w:ascii="Arial"/>
                <w:sz w:val="20"/>
              </w:rPr>
              <w:t>dan Anggaran (RKA) BUMD Air Minum</w:t>
            </w: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c>
          <w:tcPr>
            <w:tcW w:w="1886" w:type="dxa"/>
            <w:tcBorders>
              <w:bottom w:val="nil"/>
            </w:tcBorders>
            <w:shd w:val="clear" w:color="auto" w:fill="000000"/>
          </w:tcPr>
          <w:p>
            <w:pPr>
              <w:pStyle w:val="TableParagraph"/>
              <w:rPr>
                <w:rFonts w:ascii="Times New Roman"/>
                <w:sz w:val="20"/>
              </w:rPr>
            </w:pPr>
          </w:p>
        </w:tc>
      </w:tr>
      <w:tr>
        <w:trPr>
          <w:trHeight w:val="2544" w:hRule="atLeast"/>
        </w:trPr>
        <w:tc>
          <w:tcPr>
            <w:tcW w:w="1066" w:type="dxa"/>
          </w:tcPr>
          <w:p>
            <w:pPr>
              <w:pStyle w:val="TableParagraph"/>
              <w:spacing w:before="9"/>
              <w:ind w:left="9"/>
              <w:rPr>
                <w:rFonts w:ascii="Arial"/>
                <w:sz w:val="20"/>
              </w:rPr>
            </w:pPr>
            <w:r>
              <w:rPr>
                <w:rFonts w:ascii="Arial"/>
                <w:spacing w:val="-4"/>
                <w:sz w:val="20"/>
              </w:rPr>
              <w:t>4.a.</w:t>
            </w:r>
          </w:p>
        </w:tc>
        <w:tc>
          <w:tcPr>
            <w:tcW w:w="5329" w:type="dxa"/>
          </w:tcPr>
          <w:p>
            <w:pPr>
              <w:pStyle w:val="TableParagraph"/>
              <w:spacing w:before="9"/>
              <w:ind w:left="292"/>
              <w:rPr>
                <w:rFonts w:ascii="Arial"/>
                <w:sz w:val="20"/>
              </w:rPr>
            </w:pPr>
            <w:r>
              <w:rPr>
                <w:rFonts w:ascii="Arial"/>
                <w:spacing w:val="-2"/>
                <w:sz w:val="20"/>
              </w:rPr>
              <w:t>Penyusunan</w:t>
            </w:r>
            <w:r>
              <w:rPr>
                <w:rFonts w:ascii="Arial"/>
                <w:spacing w:val="5"/>
                <w:sz w:val="20"/>
              </w:rPr>
              <w:t> </w:t>
            </w:r>
            <w:r>
              <w:rPr>
                <w:rFonts w:ascii="Arial"/>
                <w:spacing w:val="-5"/>
                <w:sz w:val="20"/>
              </w:rPr>
              <w:t>RKA</w:t>
            </w:r>
          </w:p>
        </w:tc>
        <w:tc>
          <w:tcPr>
            <w:tcW w:w="1886" w:type="dxa"/>
            <w:tcBorders>
              <w:top w:val="nil"/>
            </w:tcBorders>
          </w:tcPr>
          <w:p>
            <w:pPr>
              <w:pStyle w:val="TableParagraph"/>
              <w:spacing w:before="9"/>
              <w:ind w:left="9" w:right="42"/>
              <w:rPr>
                <w:rFonts w:ascii="Arial"/>
                <w:sz w:val="20"/>
              </w:rPr>
            </w:pPr>
            <w:r>
              <w:rPr>
                <w:rFonts w:ascii="Arial"/>
                <w:sz w:val="20"/>
              </w:rPr>
              <w:t>RKA</w:t>
            </w:r>
            <w:r>
              <w:rPr>
                <w:rFonts w:ascii="Arial"/>
                <w:spacing w:val="-14"/>
                <w:sz w:val="20"/>
              </w:rPr>
              <w:t> </w:t>
            </w:r>
            <w:r>
              <w:rPr>
                <w:rFonts w:ascii="Arial"/>
                <w:sz w:val="20"/>
              </w:rPr>
              <w:t>belum</w:t>
            </w:r>
            <w:r>
              <w:rPr>
                <w:rFonts w:ascii="Arial"/>
                <w:spacing w:val="-14"/>
                <w:sz w:val="20"/>
              </w:rPr>
              <w:t> </w:t>
            </w:r>
            <w:r>
              <w:rPr>
                <w:rFonts w:ascii="Arial"/>
                <w:sz w:val="20"/>
              </w:rPr>
              <w:t>memuat ringkasan</w:t>
            </w:r>
            <w:r>
              <w:rPr>
                <w:rFonts w:ascii="Arial"/>
                <w:spacing w:val="-12"/>
                <w:sz w:val="20"/>
              </w:rPr>
              <w:t> </w:t>
            </w:r>
            <w:r>
              <w:rPr>
                <w:rFonts w:ascii="Arial"/>
                <w:sz w:val="20"/>
              </w:rPr>
              <w:t>eksekutif, capaian kinerja BUMD tahun berjalan, capaian kinerja</w:t>
            </w:r>
            <w:r>
              <w:rPr>
                <w:rFonts w:ascii="Arial"/>
                <w:spacing w:val="-1"/>
                <w:sz w:val="20"/>
              </w:rPr>
              <w:t> </w:t>
            </w:r>
            <w:r>
              <w:rPr>
                <w:rFonts w:ascii="Arial"/>
                <w:sz w:val="20"/>
              </w:rPr>
              <w:t>berdasarkan indikator kinerja yang ditetapkan KPM/RUPS, dan </w:t>
            </w:r>
            <w:r>
              <w:rPr>
                <w:rFonts w:ascii="Arial"/>
                <w:spacing w:val="-2"/>
                <w:sz w:val="20"/>
              </w:rPr>
              <w:t>penerapan</w:t>
            </w:r>
          </w:p>
          <w:p>
            <w:pPr>
              <w:pStyle w:val="TableParagraph"/>
              <w:spacing w:line="215" w:lineRule="exact"/>
              <w:ind w:left="9"/>
              <w:rPr>
                <w:rFonts w:ascii="Arial"/>
                <w:sz w:val="20"/>
              </w:rPr>
            </w:pPr>
            <w:r>
              <w:rPr>
                <w:rFonts w:ascii="Arial"/>
                <w:sz w:val="20"/>
              </w:rPr>
              <w:t>manajemen</w:t>
            </w:r>
            <w:r>
              <w:rPr>
                <w:rFonts w:ascii="Arial"/>
                <w:spacing w:val="-9"/>
                <w:sz w:val="20"/>
              </w:rPr>
              <w:t> </w:t>
            </w:r>
            <w:r>
              <w:rPr>
                <w:rFonts w:ascii="Arial"/>
                <w:spacing w:val="-2"/>
                <w:sz w:val="20"/>
              </w:rPr>
              <w:t>risiko</w:t>
            </w:r>
          </w:p>
        </w:tc>
        <w:tc>
          <w:tcPr>
            <w:tcW w:w="1886" w:type="dxa"/>
            <w:tcBorders>
              <w:top w:val="nil"/>
            </w:tcBorders>
          </w:tcPr>
          <w:p>
            <w:pPr>
              <w:pStyle w:val="TableParagraph"/>
              <w:spacing w:line="237" w:lineRule="auto" w:before="10"/>
              <w:ind w:left="10" w:right="181"/>
              <w:rPr>
                <w:rFonts w:ascii="Arial"/>
                <w:sz w:val="20"/>
              </w:rPr>
            </w:pPr>
            <w:r>
              <w:rPr>
                <w:rFonts w:ascii="Arial"/>
                <w:sz w:val="20"/>
              </w:rPr>
              <w:t>RKA sesuai Peraturan</w:t>
            </w:r>
            <w:r>
              <w:rPr>
                <w:rFonts w:ascii="Arial"/>
                <w:spacing w:val="-14"/>
                <w:sz w:val="20"/>
              </w:rPr>
              <w:t> </w:t>
            </w:r>
            <w:r>
              <w:rPr>
                <w:rFonts w:ascii="Arial"/>
                <w:sz w:val="20"/>
              </w:rPr>
              <w:t>Menteri Dalam Negeri Nomor</w:t>
            </w:r>
            <w:r>
              <w:rPr>
                <w:rFonts w:ascii="Arial"/>
                <w:spacing w:val="-14"/>
                <w:sz w:val="20"/>
              </w:rPr>
              <w:t> </w:t>
            </w:r>
            <w:r>
              <w:rPr>
                <w:rFonts w:ascii="Arial"/>
                <w:sz w:val="20"/>
              </w:rPr>
              <w:t>118</w:t>
            </w:r>
            <w:r>
              <w:rPr>
                <w:rFonts w:ascii="Arial"/>
                <w:spacing w:val="-14"/>
                <w:sz w:val="20"/>
              </w:rPr>
              <w:t> </w:t>
            </w:r>
            <w:r>
              <w:rPr>
                <w:rFonts w:ascii="Arial"/>
                <w:sz w:val="20"/>
              </w:rPr>
              <w:t>Tahun</w:t>
            </w:r>
          </w:p>
          <w:p>
            <w:pPr>
              <w:pStyle w:val="TableParagraph"/>
              <w:spacing w:before="5"/>
              <w:ind w:left="10"/>
              <w:rPr>
                <w:rFonts w:ascii="Arial"/>
                <w:sz w:val="20"/>
              </w:rPr>
            </w:pPr>
            <w:r>
              <w:rPr>
                <w:rFonts w:ascii="Arial"/>
                <w:spacing w:val="-4"/>
                <w:sz w:val="20"/>
              </w:rPr>
              <w:t>2018</w:t>
            </w:r>
          </w:p>
        </w:tc>
        <w:tc>
          <w:tcPr>
            <w:tcW w:w="1886" w:type="dxa"/>
            <w:tcBorders>
              <w:top w:val="nil"/>
            </w:tcBorders>
          </w:tcPr>
          <w:p>
            <w:pPr>
              <w:pStyle w:val="TableParagraph"/>
              <w:spacing w:before="9"/>
              <w:ind w:left="11" w:right="70"/>
              <w:rPr>
                <w:rFonts w:ascii="Arial"/>
                <w:sz w:val="20"/>
              </w:rPr>
            </w:pPr>
            <w:r>
              <w:rPr>
                <w:rFonts w:ascii="Arial"/>
                <w:spacing w:val="-2"/>
                <w:sz w:val="20"/>
              </w:rPr>
              <w:t>Manajemen Perumdam </w:t>
            </w:r>
            <w:r>
              <w:rPr>
                <w:rFonts w:ascii="Arial"/>
                <w:sz w:val="20"/>
              </w:rPr>
              <w:t>Palangka Raya belum memahami penyusunan RKA sesuai</w:t>
            </w:r>
            <w:r>
              <w:rPr>
                <w:rFonts w:ascii="Arial"/>
                <w:spacing w:val="-14"/>
                <w:sz w:val="20"/>
              </w:rPr>
              <w:t> </w:t>
            </w:r>
            <w:r>
              <w:rPr>
                <w:rFonts w:ascii="Arial"/>
                <w:sz w:val="20"/>
              </w:rPr>
              <w:t>Permendagri Nomor 118 Tahun</w:t>
            </w:r>
          </w:p>
          <w:p>
            <w:pPr>
              <w:pStyle w:val="TableParagraph"/>
              <w:spacing w:line="229" w:lineRule="exact"/>
              <w:ind w:left="11"/>
              <w:rPr>
                <w:rFonts w:ascii="Arial"/>
                <w:sz w:val="20"/>
              </w:rPr>
            </w:pPr>
            <w:r>
              <w:rPr>
                <w:rFonts w:ascii="Arial"/>
                <w:spacing w:val="-4"/>
                <w:sz w:val="20"/>
              </w:rPr>
              <w:t>2018</w:t>
            </w:r>
          </w:p>
        </w:tc>
        <w:tc>
          <w:tcPr>
            <w:tcW w:w="1886" w:type="dxa"/>
            <w:tcBorders>
              <w:top w:val="nil"/>
            </w:tcBorders>
          </w:tcPr>
          <w:p>
            <w:pPr>
              <w:pStyle w:val="TableParagraph"/>
              <w:spacing w:before="9"/>
              <w:ind w:left="12"/>
              <w:rPr>
                <w:rFonts w:ascii="Arial"/>
                <w:sz w:val="20"/>
              </w:rPr>
            </w:pPr>
            <w:r>
              <w:rPr>
                <w:rFonts w:ascii="Arial"/>
                <w:sz w:val="20"/>
              </w:rPr>
              <w:t>Tujuan</w:t>
            </w:r>
            <w:r>
              <w:rPr>
                <w:rFonts w:ascii="Arial"/>
                <w:spacing w:val="-14"/>
                <w:sz w:val="20"/>
              </w:rPr>
              <w:t> </w:t>
            </w:r>
            <w:r>
              <w:rPr>
                <w:rFonts w:ascii="Arial"/>
                <w:sz w:val="20"/>
              </w:rPr>
              <w:t>RKA</w:t>
            </w:r>
            <w:r>
              <w:rPr>
                <w:rFonts w:ascii="Arial"/>
                <w:spacing w:val="-14"/>
                <w:sz w:val="20"/>
              </w:rPr>
              <w:t> </w:t>
            </w:r>
            <w:r>
              <w:rPr>
                <w:rFonts w:ascii="Arial"/>
                <w:sz w:val="20"/>
              </w:rPr>
              <w:t>tidak </w:t>
            </w:r>
            <w:r>
              <w:rPr>
                <w:rFonts w:ascii="Arial"/>
                <w:spacing w:val="-2"/>
                <w:sz w:val="20"/>
              </w:rPr>
              <w:t>tercapai</w:t>
            </w:r>
          </w:p>
        </w:tc>
        <w:tc>
          <w:tcPr>
            <w:tcW w:w="1886" w:type="dxa"/>
            <w:tcBorders>
              <w:top w:val="nil"/>
            </w:tcBorders>
          </w:tcPr>
          <w:p>
            <w:pPr>
              <w:pStyle w:val="TableParagraph"/>
              <w:spacing w:line="237" w:lineRule="auto" w:before="10"/>
              <w:ind w:left="13"/>
              <w:rPr>
                <w:rFonts w:ascii="Arial"/>
                <w:sz w:val="20"/>
              </w:rPr>
            </w:pPr>
            <w:r>
              <w:rPr>
                <w:rFonts w:ascii="Arial"/>
                <w:sz w:val="20"/>
              </w:rPr>
              <w:t>Menyusun RKA sesuai Peraturan Menteri Dalam Negeri</w:t>
            </w:r>
            <w:r>
              <w:rPr>
                <w:rFonts w:ascii="Arial"/>
                <w:spacing w:val="-14"/>
                <w:sz w:val="20"/>
              </w:rPr>
              <w:t> </w:t>
            </w:r>
            <w:r>
              <w:rPr>
                <w:rFonts w:ascii="Arial"/>
                <w:sz w:val="20"/>
              </w:rPr>
              <w:t>Nomor</w:t>
            </w:r>
            <w:r>
              <w:rPr>
                <w:rFonts w:ascii="Arial"/>
                <w:spacing w:val="-14"/>
                <w:sz w:val="20"/>
              </w:rPr>
              <w:t> </w:t>
            </w:r>
            <w:r>
              <w:rPr>
                <w:rFonts w:ascii="Arial"/>
                <w:sz w:val="20"/>
              </w:rPr>
              <w:t>118</w:t>
            </w:r>
          </w:p>
          <w:p>
            <w:pPr>
              <w:pStyle w:val="TableParagraph"/>
              <w:spacing w:before="5"/>
              <w:ind w:left="13"/>
              <w:rPr>
                <w:rFonts w:ascii="Arial"/>
                <w:sz w:val="20"/>
              </w:rPr>
            </w:pPr>
            <w:r>
              <w:rPr>
                <w:rFonts w:ascii="Arial"/>
                <w:sz w:val="20"/>
              </w:rPr>
              <w:t>Tahun</w:t>
            </w:r>
            <w:r>
              <w:rPr>
                <w:rFonts w:ascii="Arial"/>
                <w:spacing w:val="-5"/>
                <w:sz w:val="20"/>
              </w:rPr>
              <w:t> </w:t>
            </w:r>
            <w:r>
              <w:rPr>
                <w:rFonts w:ascii="Arial"/>
                <w:spacing w:val="-4"/>
                <w:sz w:val="20"/>
              </w:rPr>
              <w:t>2018</w:t>
            </w:r>
          </w:p>
        </w:tc>
      </w:tr>
      <w:tr>
        <w:trPr>
          <w:trHeight w:val="1847" w:hRule="atLeast"/>
        </w:trPr>
        <w:tc>
          <w:tcPr>
            <w:tcW w:w="1066" w:type="dxa"/>
          </w:tcPr>
          <w:p>
            <w:pPr>
              <w:pStyle w:val="TableParagraph"/>
              <w:spacing w:before="4"/>
              <w:ind w:left="9"/>
              <w:rPr>
                <w:rFonts w:ascii="Arial"/>
                <w:sz w:val="20"/>
              </w:rPr>
            </w:pPr>
            <w:r>
              <w:rPr>
                <w:rFonts w:ascii="Arial"/>
                <w:spacing w:val="-4"/>
                <w:sz w:val="20"/>
              </w:rPr>
              <w:t>4.b.</w:t>
            </w:r>
          </w:p>
        </w:tc>
        <w:tc>
          <w:tcPr>
            <w:tcW w:w="5329" w:type="dxa"/>
          </w:tcPr>
          <w:p>
            <w:pPr>
              <w:pStyle w:val="TableParagraph"/>
              <w:spacing w:before="4"/>
              <w:ind w:left="292"/>
              <w:rPr>
                <w:rFonts w:ascii="Arial"/>
                <w:sz w:val="20"/>
              </w:rPr>
            </w:pPr>
            <w:r>
              <w:rPr>
                <w:rFonts w:ascii="Arial"/>
                <w:spacing w:val="-2"/>
                <w:sz w:val="20"/>
              </w:rPr>
              <w:t>Pelaksanaan</w:t>
            </w:r>
            <w:r>
              <w:rPr>
                <w:rFonts w:ascii="Arial"/>
                <w:spacing w:val="7"/>
                <w:sz w:val="20"/>
              </w:rPr>
              <w:t> </w:t>
            </w:r>
            <w:r>
              <w:rPr>
                <w:rFonts w:ascii="Arial"/>
                <w:spacing w:val="-5"/>
                <w:sz w:val="20"/>
              </w:rPr>
              <w:t>RKA</w:t>
            </w:r>
          </w:p>
        </w:tc>
        <w:tc>
          <w:tcPr>
            <w:tcW w:w="1886" w:type="dxa"/>
          </w:tcPr>
          <w:p>
            <w:pPr>
              <w:pStyle w:val="TableParagraph"/>
              <w:spacing w:before="4"/>
              <w:ind w:left="9" w:right="26"/>
              <w:rPr>
                <w:rFonts w:ascii="Arial"/>
                <w:sz w:val="20"/>
              </w:rPr>
            </w:pPr>
            <w:r>
              <w:rPr>
                <w:rFonts w:ascii="Arial"/>
                <w:spacing w:val="-2"/>
                <w:sz w:val="20"/>
              </w:rPr>
              <w:t>Realisasi </w:t>
            </w:r>
            <w:r>
              <w:rPr>
                <w:rFonts w:ascii="Arial"/>
                <w:sz w:val="20"/>
              </w:rPr>
              <w:t>pendapatan operasi pada tahun buku 2024 sebesar </w:t>
            </w:r>
            <w:r>
              <w:rPr>
                <w:rFonts w:ascii="Arial"/>
                <w:spacing w:val="-2"/>
                <w:sz w:val="20"/>
              </w:rPr>
              <w:t>Rp3.831.716.999,00</w:t>
            </w:r>
          </w:p>
          <w:p>
            <w:pPr>
              <w:pStyle w:val="TableParagraph"/>
              <w:ind w:left="9" w:right="360"/>
              <w:rPr>
                <w:rFonts w:ascii="Arial"/>
                <w:sz w:val="20"/>
              </w:rPr>
            </w:pPr>
            <w:r>
              <w:rPr>
                <w:rFonts w:ascii="Arial"/>
                <w:sz w:val="20"/>
              </w:rPr>
              <w:t>atau 15,65% di bawah</w:t>
            </w:r>
            <w:r>
              <w:rPr>
                <w:rFonts w:ascii="Arial"/>
                <w:spacing w:val="-14"/>
                <w:sz w:val="20"/>
              </w:rPr>
              <w:t> </w:t>
            </w:r>
            <w:r>
              <w:rPr>
                <w:rFonts w:ascii="Arial"/>
                <w:sz w:val="20"/>
              </w:rPr>
              <w:t>anggaran</w:t>
            </w:r>
          </w:p>
        </w:tc>
        <w:tc>
          <w:tcPr>
            <w:tcW w:w="1886" w:type="dxa"/>
          </w:tcPr>
          <w:p>
            <w:pPr>
              <w:pStyle w:val="TableParagraph"/>
              <w:spacing w:before="4"/>
              <w:ind w:left="10" w:right="81"/>
              <w:rPr>
                <w:rFonts w:ascii="Arial"/>
                <w:sz w:val="20"/>
              </w:rPr>
            </w:pPr>
            <w:r>
              <w:rPr>
                <w:rFonts w:ascii="Arial"/>
                <w:spacing w:val="-2"/>
                <w:sz w:val="20"/>
              </w:rPr>
              <w:t>Realisasi </w:t>
            </w:r>
            <w:r>
              <w:rPr>
                <w:rFonts w:ascii="Arial"/>
                <w:sz w:val="20"/>
              </w:rPr>
              <w:t>pendapatan</w:t>
            </w:r>
            <w:r>
              <w:rPr>
                <w:rFonts w:ascii="Arial"/>
                <w:spacing w:val="-14"/>
                <w:sz w:val="20"/>
              </w:rPr>
              <w:t> </w:t>
            </w:r>
            <w:r>
              <w:rPr>
                <w:rFonts w:ascii="Arial"/>
                <w:sz w:val="20"/>
              </w:rPr>
              <w:t>operasi pada tahun buku 2024 sama atau </w:t>
            </w:r>
            <w:r>
              <w:rPr>
                <w:rFonts w:ascii="Arial"/>
                <w:spacing w:val="-2"/>
                <w:sz w:val="20"/>
              </w:rPr>
              <w:t>melebihi anggarannya</w:t>
            </w:r>
          </w:p>
        </w:tc>
        <w:tc>
          <w:tcPr>
            <w:tcW w:w="1886" w:type="dxa"/>
          </w:tcPr>
          <w:p>
            <w:pPr>
              <w:pStyle w:val="TableParagraph"/>
              <w:spacing w:before="4"/>
              <w:ind w:left="11" w:right="414"/>
              <w:rPr>
                <w:rFonts w:ascii="Arial"/>
                <w:sz w:val="20"/>
              </w:rPr>
            </w:pPr>
            <w:r>
              <w:rPr>
                <w:rFonts w:ascii="Arial"/>
                <w:spacing w:val="-2"/>
                <w:sz w:val="20"/>
              </w:rPr>
              <w:t>Perumdam </w:t>
            </w:r>
            <w:r>
              <w:rPr>
                <w:rFonts w:ascii="Arial"/>
                <w:sz w:val="20"/>
              </w:rPr>
              <w:t>Palangka Raya </w:t>
            </w:r>
            <w:r>
              <w:rPr>
                <w:rFonts w:ascii="Arial"/>
                <w:spacing w:val="-2"/>
                <w:sz w:val="20"/>
              </w:rPr>
              <w:t>mengalami penurunan </w:t>
            </w:r>
            <w:r>
              <w:rPr>
                <w:rFonts w:ascii="Arial"/>
                <w:sz w:val="20"/>
              </w:rPr>
              <w:t>pelanggan</w:t>
            </w:r>
            <w:r>
              <w:rPr>
                <w:rFonts w:ascii="Arial"/>
                <w:spacing w:val="-14"/>
                <w:sz w:val="20"/>
              </w:rPr>
              <w:t> </w:t>
            </w:r>
            <w:r>
              <w:rPr>
                <w:rFonts w:ascii="Arial"/>
                <w:sz w:val="20"/>
              </w:rPr>
              <w:t>pada tahun 2024</w:t>
            </w:r>
          </w:p>
        </w:tc>
        <w:tc>
          <w:tcPr>
            <w:tcW w:w="1886" w:type="dxa"/>
          </w:tcPr>
          <w:p>
            <w:pPr>
              <w:pStyle w:val="TableParagraph"/>
              <w:spacing w:before="4"/>
              <w:ind w:left="12" w:right="359"/>
              <w:rPr>
                <w:rFonts w:ascii="Arial"/>
                <w:sz w:val="20"/>
              </w:rPr>
            </w:pPr>
            <w:r>
              <w:rPr>
                <w:rFonts w:ascii="Arial"/>
                <w:spacing w:val="-2"/>
                <w:sz w:val="20"/>
              </w:rPr>
              <w:t>Pendapatan menurun</w:t>
            </w:r>
          </w:p>
        </w:tc>
        <w:tc>
          <w:tcPr>
            <w:tcW w:w="1886" w:type="dxa"/>
          </w:tcPr>
          <w:p>
            <w:pPr>
              <w:pStyle w:val="TableParagraph"/>
              <w:spacing w:before="4"/>
              <w:ind w:left="13" w:right="79"/>
              <w:rPr>
                <w:rFonts w:ascii="Arial"/>
                <w:sz w:val="20"/>
              </w:rPr>
            </w:pPr>
            <w:r>
              <w:rPr>
                <w:rFonts w:ascii="Arial"/>
                <w:sz w:val="20"/>
              </w:rPr>
              <w:t>Melakukan</w:t>
            </w:r>
            <w:r>
              <w:rPr>
                <w:rFonts w:ascii="Arial"/>
                <w:spacing w:val="-14"/>
                <w:sz w:val="20"/>
              </w:rPr>
              <w:t> </w:t>
            </w:r>
            <w:r>
              <w:rPr>
                <w:rFonts w:ascii="Arial"/>
                <w:sz w:val="20"/>
              </w:rPr>
              <w:t>evaluasi </w:t>
            </w:r>
            <w:r>
              <w:rPr>
                <w:rFonts w:ascii="Arial"/>
                <w:spacing w:val="-2"/>
                <w:sz w:val="20"/>
              </w:rPr>
              <w:t>terhadap </w:t>
            </w:r>
            <w:r>
              <w:rPr>
                <w:rFonts w:ascii="Arial"/>
                <w:sz w:val="20"/>
              </w:rPr>
              <w:t>pelaksanaan RKA dan menentukan strategi</w:t>
            </w:r>
            <w:r>
              <w:rPr>
                <w:rFonts w:ascii="Arial"/>
                <w:spacing w:val="-14"/>
                <w:sz w:val="20"/>
              </w:rPr>
              <w:t> </w:t>
            </w:r>
            <w:r>
              <w:rPr>
                <w:rFonts w:ascii="Arial"/>
                <w:sz w:val="20"/>
              </w:rPr>
              <w:t>perusahaan</w:t>
            </w:r>
          </w:p>
        </w:tc>
      </w:tr>
      <w:tr>
        <w:trPr>
          <w:trHeight w:val="239" w:hRule="atLeast"/>
        </w:trPr>
        <w:tc>
          <w:tcPr>
            <w:tcW w:w="1066" w:type="dxa"/>
          </w:tcPr>
          <w:p>
            <w:pPr>
              <w:pStyle w:val="TableParagraph"/>
              <w:spacing w:line="215" w:lineRule="exact" w:before="4"/>
              <w:ind w:left="9"/>
              <w:rPr>
                <w:rFonts w:ascii="Arial"/>
                <w:sz w:val="20"/>
              </w:rPr>
            </w:pPr>
            <w:r>
              <w:rPr>
                <w:rFonts w:ascii="Arial"/>
                <w:spacing w:val="-5"/>
                <w:sz w:val="20"/>
              </w:rPr>
              <w:t>5.</w:t>
            </w:r>
          </w:p>
        </w:tc>
        <w:tc>
          <w:tcPr>
            <w:tcW w:w="5329" w:type="dxa"/>
          </w:tcPr>
          <w:p>
            <w:pPr>
              <w:pStyle w:val="TableParagraph"/>
              <w:spacing w:line="215" w:lineRule="exact" w:before="4"/>
              <w:ind w:left="9"/>
              <w:rPr>
                <w:rFonts w:ascii="Arial"/>
                <w:sz w:val="20"/>
              </w:rPr>
            </w:pPr>
            <w:r>
              <w:rPr>
                <w:rFonts w:ascii="Arial"/>
                <w:sz w:val="20"/>
              </w:rPr>
              <w:t>Penyertaan</w:t>
            </w:r>
            <w:r>
              <w:rPr>
                <w:rFonts w:ascii="Arial"/>
                <w:spacing w:val="-9"/>
                <w:sz w:val="20"/>
              </w:rPr>
              <w:t> </w:t>
            </w:r>
            <w:r>
              <w:rPr>
                <w:rFonts w:ascii="Arial"/>
                <w:sz w:val="20"/>
              </w:rPr>
              <w:t>Modal,</w:t>
            </w:r>
            <w:r>
              <w:rPr>
                <w:rFonts w:ascii="Arial"/>
                <w:spacing w:val="-9"/>
                <w:sz w:val="20"/>
              </w:rPr>
              <w:t> </w:t>
            </w:r>
            <w:r>
              <w:rPr>
                <w:rFonts w:ascii="Arial"/>
                <w:sz w:val="20"/>
              </w:rPr>
              <w:t>Subsidi,</w:t>
            </w:r>
            <w:r>
              <w:rPr>
                <w:rFonts w:ascii="Arial"/>
                <w:spacing w:val="-6"/>
                <w:sz w:val="20"/>
              </w:rPr>
              <w:t> </w:t>
            </w:r>
            <w:r>
              <w:rPr>
                <w:rFonts w:ascii="Arial"/>
                <w:sz w:val="20"/>
              </w:rPr>
              <w:t>dan</w:t>
            </w:r>
            <w:r>
              <w:rPr>
                <w:rFonts w:ascii="Arial"/>
                <w:spacing w:val="-8"/>
                <w:sz w:val="20"/>
              </w:rPr>
              <w:t> </w:t>
            </w:r>
            <w:r>
              <w:rPr>
                <w:rFonts w:ascii="Arial"/>
                <w:sz w:val="20"/>
              </w:rPr>
              <w:t>Hibah</w:t>
            </w:r>
            <w:r>
              <w:rPr>
                <w:rFonts w:ascii="Arial"/>
                <w:spacing w:val="-8"/>
                <w:sz w:val="20"/>
              </w:rPr>
              <w:t> </w:t>
            </w:r>
            <w:r>
              <w:rPr>
                <w:rFonts w:ascii="Arial"/>
                <w:sz w:val="20"/>
              </w:rPr>
              <w:t>Pemerintah</w:t>
            </w:r>
            <w:r>
              <w:rPr>
                <w:rFonts w:ascii="Arial"/>
                <w:spacing w:val="-8"/>
                <w:sz w:val="20"/>
              </w:rPr>
              <w:t> </w:t>
            </w:r>
            <w:r>
              <w:rPr>
                <w:rFonts w:ascii="Arial"/>
                <w:spacing w:val="-2"/>
                <w:sz w:val="20"/>
              </w:rPr>
              <w:t>Daerah</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1852" w:hRule="atLeast"/>
        </w:trPr>
        <w:tc>
          <w:tcPr>
            <w:tcW w:w="1066" w:type="dxa"/>
          </w:tcPr>
          <w:p>
            <w:pPr>
              <w:pStyle w:val="TableParagraph"/>
              <w:spacing w:before="9"/>
              <w:ind w:left="9"/>
              <w:rPr>
                <w:rFonts w:ascii="Arial"/>
                <w:sz w:val="20"/>
              </w:rPr>
            </w:pPr>
            <w:r>
              <w:rPr>
                <w:rFonts w:ascii="Arial"/>
                <w:spacing w:val="-5"/>
                <w:sz w:val="20"/>
              </w:rPr>
              <w:t>6.</w:t>
            </w:r>
          </w:p>
        </w:tc>
        <w:tc>
          <w:tcPr>
            <w:tcW w:w="5329" w:type="dxa"/>
          </w:tcPr>
          <w:p>
            <w:pPr>
              <w:pStyle w:val="TableParagraph"/>
              <w:spacing w:before="9"/>
              <w:ind w:left="9"/>
              <w:rPr>
                <w:rFonts w:ascii="Arial"/>
                <w:sz w:val="20"/>
              </w:rPr>
            </w:pPr>
            <w:r>
              <w:rPr>
                <w:rFonts w:ascii="Arial"/>
                <w:sz w:val="20"/>
              </w:rPr>
              <w:t>Bantuan</w:t>
            </w:r>
            <w:r>
              <w:rPr>
                <w:rFonts w:ascii="Arial"/>
                <w:spacing w:val="-7"/>
                <w:sz w:val="20"/>
              </w:rPr>
              <w:t> </w:t>
            </w:r>
            <w:r>
              <w:rPr>
                <w:rFonts w:ascii="Arial"/>
                <w:sz w:val="20"/>
              </w:rPr>
              <w:t>Pemerintah</w:t>
            </w:r>
            <w:r>
              <w:rPr>
                <w:rFonts w:ascii="Arial"/>
                <w:spacing w:val="-7"/>
                <w:sz w:val="20"/>
              </w:rPr>
              <w:t> </w:t>
            </w:r>
            <w:r>
              <w:rPr>
                <w:rFonts w:ascii="Arial"/>
                <w:sz w:val="20"/>
              </w:rPr>
              <w:t>yang</w:t>
            </w:r>
            <w:r>
              <w:rPr>
                <w:rFonts w:ascii="Arial"/>
                <w:spacing w:val="-7"/>
                <w:sz w:val="20"/>
              </w:rPr>
              <w:t> </w:t>
            </w:r>
            <w:r>
              <w:rPr>
                <w:rFonts w:ascii="Arial"/>
                <w:sz w:val="20"/>
              </w:rPr>
              <w:t>Belum</w:t>
            </w:r>
            <w:r>
              <w:rPr>
                <w:rFonts w:ascii="Arial"/>
                <w:spacing w:val="-7"/>
                <w:sz w:val="20"/>
              </w:rPr>
              <w:t> </w:t>
            </w:r>
            <w:r>
              <w:rPr>
                <w:rFonts w:ascii="Arial"/>
                <w:sz w:val="20"/>
              </w:rPr>
              <w:t>Ditetapkan</w:t>
            </w:r>
            <w:r>
              <w:rPr>
                <w:rFonts w:ascii="Arial"/>
                <w:spacing w:val="-12"/>
                <w:sz w:val="20"/>
              </w:rPr>
              <w:t> </w:t>
            </w:r>
            <w:r>
              <w:rPr>
                <w:rFonts w:ascii="Arial"/>
                <w:sz w:val="20"/>
              </w:rPr>
              <w:t>Statusnya </w:t>
            </w:r>
            <w:r>
              <w:rPr>
                <w:rFonts w:ascii="Arial"/>
                <w:spacing w:val="-2"/>
                <w:sz w:val="20"/>
              </w:rPr>
              <w:t>(BPYBDS)</w:t>
            </w:r>
          </w:p>
        </w:tc>
        <w:tc>
          <w:tcPr>
            <w:tcW w:w="1886" w:type="dxa"/>
          </w:tcPr>
          <w:p>
            <w:pPr>
              <w:pStyle w:val="TableParagraph"/>
              <w:spacing w:line="237" w:lineRule="auto" w:before="10"/>
              <w:ind w:left="9"/>
              <w:rPr>
                <w:rFonts w:ascii="Arial"/>
                <w:sz w:val="20"/>
              </w:rPr>
            </w:pPr>
            <w:r>
              <w:rPr>
                <w:rFonts w:ascii="Arial"/>
                <w:sz w:val="20"/>
              </w:rPr>
              <w:t>BPYBDS sebesar </w:t>
            </w:r>
            <w:r>
              <w:rPr>
                <w:rFonts w:ascii="Arial"/>
                <w:spacing w:val="-2"/>
                <w:sz w:val="20"/>
              </w:rPr>
              <w:t>Rp49.534.301.716,0 </w:t>
            </w:r>
            <w:r>
              <w:rPr>
                <w:rFonts w:ascii="Arial"/>
                <w:spacing w:val="-10"/>
                <w:sz w:val="20"/>
              </w:rPr>
              <w:t>0</w:t>
            </w:r>
          </w:p>
        </w:tc>
        <w:tc>
          <w:tcPr>
            <w:tcW w:w="1886" w:type="dxa"/>
          </w:tcPr>
          <w:p>
            <w:pPr>
              <w:pStyle w:val="TableParagraph"/>
              <w:spacing w:before="9"/>
              <w:ind w:left="10" w:right="15"/>
              <w:rPr>
                <w:rFonts w:ascii="Arial"/>
                <w:sz w:val="20"/>
              </w:rPr>
            </w:pPr>
            <w:r>
              <w:rPr>
                <w:rFonts w:ascii="Arial"/>
                <w:sz w:val="20"/>
              </w:rPr>
              <w:t>Seluruh aset telah ditetapkan</w:t>
            </w:r>
            <w:r>
              <w:rPr>
                <w:rFonts w:ascii="Arial"/>
                <w:spacing w:val="-14"/>
                <w:sz w:val="20"/>
              </w:rPr>
              <w:t> </w:t>
            </w:r>
            <w:r>
              <w:rPr>
                <w:rFonts w:ascii="Arial"/>
                <w:sz w:val="20"/>
              </w:rPr>
              <w:t>statusnya</w:t>
            </w:r>
          </w:p>
        </w:tc>
        <w:tc>
          <w:tcPr>
            <w:tcW w:w="1886" w:type="dxa"/>
          </w:tcPr>
          <w:p>
            <w:pPr>
              <w:pStyle w:val="TableParagraph"/>
              <w:spacing w:before="9"/>
              <w:ind w:left="11" w:right="6"/>
              <w:rPr>
                <w:rFonts w:ascii="Arial"/>
                <w:sz w:val="20"/>
              </w:rPr>
            </w:pPr>
            <w:r>
              <w:rPr>
                <w:rFonts w:ascii="Arial"/>
                <w:sz w:val="20"/>
              </w:rPr>
              <w:t>Koordinasi yang tidak optimal antara pemberi aset (pusat maupun</w:t>
            </w:r>
            <w:r>
              <w:rPr>
                <w:rFonts w:ascii="Arial"/>
                <w:spacing w:val="-14"/>
                <w:sz w:val="20"/>
              </w:rPr>
              <w:t> </w:t>
            </w:r>
            <w:r>
              <w:rPr>
                <w:rFonts w:ascii="Arial"/>
                <w:sz w:val="20"/>
              </w:rPr>
              <w:t>daerah)</w:t>
            </w:r>
            <w:r>
              <w:rPr>
                <w:rFonts w:ascii="Arial"/>
                <w:spacing w:val="-14"/>
                <w:sz w:val="20"/>
              </w:rPr>
              <w:t> </w:t>
            </w:r>
            <w:r>
              <w:rPr>
                <w:rFonts w:ascii="Arial"/>
                <w:sz w:val="20"/>
              </w:rPr>
              <w:t>dan </w:t>
            </w:r>
            <w:r>
              <w:rPr>
                <w:rFonts w:ascii="Arial"/>
                <w:spacing w:val="-2"/>
                <w:sz w:val="20"/>
              </w:rPr>
              <w:t>Perumdam</w:t>
            </w:r>
            <w:r>
              <w:rPr>
                <w:rFonts w:ascii="Arial"/>
                <w:spacing w:val="80"/>
                <w:sz w:val="20"/>
              </w:rPr>
              <w:t> </w:t>
            </w:r>
            <w:r>
              <w:rPr>
                <w:rFonts w:ascii="Arial"/>
                <w:sz w:val="20"/>
              </w:rPr>
              <w:t>Palangka Raya</w:t>
            </w:r>
          </w:p>
        </w:tc>
        <w:tc>
          <w:tcPr>
            <w:tcW w:w="1886" w:type="dxa"/>
          </w:tcPr>
          <w:p>
            <w:pPr>
              <w:pStyle w:val="TableParagraph"/>
              <w:spacing w:before="9"/>
              <w:ind w:left="12"/>
              <w:rPr>
                <w:rFonts w:ascii="Arial"/>
                <w:sz w:val="20"/>
              </w:rPr>
            </w:pPr>
            <w:r>
              <w:rPr>
                <w:rFonts w:ascii="Arial"/>
                <w:sz w:val="20"/>
              </w:rPr>
              <w:t>Status</w:t>
            </w:r>
            <w:r>
              <w:rPr>
                <w:rFonts w:ascii="Arial"/>
                <w:spacing w:val="-14"/>
                <w:sz w:val="20"/>
              </w:rPr>
              <w:t> </w:t>
            </w:r>
            <w:r>
              <w:rPr>
                <w:rFonts w:ascii="Arial"/>
                <w:sz w:val="20"/>
              </w:rPr>
              <w:t>aset</w:t>
            </w:r>
            <w:r>
              <w:rPr>
                <w:rFonts w:ascii="Arial"/>
                <w:spacing w:val="-14"/>
                <w:sz w:val="20"/>
              </w:rPr>
              <w:t> </w:t>
            </w:r>
            <w:r>
              <w:rPr>
                <w:rFonts w:ascii="Arial"/>
                <w:sz w:val="20"/>
              </w:rPr>
              <w:t>belum </w:t>
            </w:r>
            <w:r>
              <w:rPr>
                <w:rFonts w:ascii="Arial"/>
                <w:spacing w:val="-2"/>
                <w:sz w:val="20"/>
              </w:rPr>
              <w:t>jelas</w:t>
            </w:r>
          </w:p>
        </w:tc>
        <w:tc>
          <w:tcPr>
            <w:tcW w:w="1886" w:type="dxa"/>
          </w:tcPr>
          <w:p>
            <w:pPr>
              <w:pStyle w:val="TableParagraph"/>
              <w:spacing w:before="9"/>
              <w:ind w:left="13"/>
              <w:rPr>
                <w:rFonts w:ascii="Arial"/>
                <w:sz w:val="20"/>
              </w:rPr>
            </w:pPr>
            <w:r>
              <w:rPr>
                <w:rFonts w:ascii="Arial"/>
                <w:spacing w:val="-2"/>
                <w:sz w:val="20"/>
              </w:rPr>
              <w:t>Mengkomunikasikan </w:t>
            </w:r>
            <w:r>
              <w:rPr>
                <w:rFonts w:ascii="Arial"/>
                <w:sz w:val="20"/>
              </w:rPr>
              <w:t>kembali masalah BPYBDS kepada pihak Dirjen Cipta Karya Kementerian PUPR, Pemerintah Provinsi Kalimantan</w:t>
            </w:r>
          </w:p>
          <w:p>
            <w:pPr>
              <w:pStyle w:val="TableParagraph"/>
              <w:spacing w:line="214" w:lineRule="exact"/>
              <w:ind w:left="13"/>
              <w:rPr>
                <w:rFonts w:ascii="Arial"/>
                <w:sz w:val="20"/>
              </w:rPr>
            </w:pPr>
            <w:r>
              <w:rPr>
                <w:rFonts w:ascii="Arial"/>
                <w:sz w:val="20"/>
              </w:rPr>
              <w:t>Tengah,</w:t>
            </w:r>
            <w:r>
              <w:rPr>
                <w:rFonts w:ascii="Arial"/>
                <w:spacing w:val="-8"/>
                <w:sz w:val="20"/>
              </w:rPr>
              <w:t> </w:t>
            </w:r>
            <w:r>
              <w:rPr>
                <w:rFonts w:ascii="Arial"/>
                <w:spacing w:val="-2"/>
                <w:sz w:val="20"/>
              </w:rPr>
              <w:t>Dinas</w:t>
            </w:r>
          </w:p>
        </w:tc>
      </w:tr>
    </w:tbl>
    <w:p>
      <w:pPr>
        <w:spacing w:after="0" w:line="214" w:lineRule="exact"/>
        <w:rPr>
          <w:rFonts w:ascii="Arial"/>
          <w:sz w:val="20"/>
        </w:rPr>
        <w:sectPr>
          <w:headerReference w:type="default" r:id="rId78"/>
          <w:pgSz w:w="16840" w:h="11910" w:orient="landscape"/>
          <w:pgMar w:header="0" w:footer="0" w:top="960" w:bottom="280" w:left="260" w:right="140"/>
        </w:sectPr>
      </w:pPr>
    </w:p>
    <w:tbl>
      <w:tblPr>
        <w:tblW w:w="0" w:type="auto"/>
        <w:jc w:val="left"/>
        <w:tblInd w:w="3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6"/>
        <w:gridCol w:w="5329"/>
        <w:gridCol w:w="1886"/>
        <w:gridCol w:w="1886"/>
        <w:gridCol w:w="1886"/>
        <w:gridCol w:w="1886"/>
        <w:gridCol w:w="1886"/>
      </w:tblGrid>
      <w:tr>
        <w:trPr>
          <w:trHeight w:val="1852" w:hRule="atLeast"/>
        </w:trPr>
        <w:tc>
          <w:tcPr>
            <w:tcW w:w="1066" w:type="dxa"/>
          </w:tcPr>
          <w:p>
            <w:pPr>
              <w:pStyle w:val="TableParagraph"/>
              <w:rPr>
                <w:rFonts w:ascii="Times New Roman"/>
                <w:sz w:val="20"/>
              </w:rPr>
            </w:pPr>
          </w:p>
        </w:tc>
        <w:tc>
          <w:tcPr>
            <w:tcW w:w="5329"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rPr>
                <w:rFonts w:ascii="Times New Roman"/>
                <w:sz w:val="20"/>
              </w:rPr>
            </w:pPr>
          </w:p>
        </w:tc>
        <w:tc>
          <w:tcPr>
            <w:tcW w:w="1886" w:type="dxa"/>
          </w:tcPr>
          <w:p>
            <w:pPr>
              <w:pStyle w:val="TableParagraph"/>
              <w:spacing w:before="4"/>
              <w:ind w:left="13" w:right="24"/>
              <w:rPr>
                <w:rFonts w:ascii="Arial"/>
                <w:sz w:val="20"/>
              </w:rPr>
            </w:pPr>
            <w:r>
              <w:rPr>
                <w:rFonts w:ascii="Arial"/>
                <w:sz w:val="20"/>
              </w:rPr>
              <w:t>Pekerjaan Umum dan Penataan Ruang Kota Palangka</w:t>
            </w:r>
            <w:r>
              <w:rPr>
                <w:rFonts w:ascii="Arial"/>
                <w:spacing w:val="-8"/>
                <w:sz w:val="20"/>
              </w:rPr>
              <w:t> </w:t>
            </w:r>
            <w:r>
              <w:rPr>
                <w:rFonts w:ascii="Arial"/>
                <w:sz w:val="20"/>
              </w:rPr>
              <w:t>Raya,</w:t>
            </w:r>
            <w:r>
              <w:rPr>
                <w:rFonts w:ascii="Arial"/>
                <w:spacing w:val="-5"/>
                <w:sz w:val="20"/>
              </w:rPr>
              <w:t> </w:t>
            </w:r>
            <w:r>
              <w:rPr>
                <w:rFonts w:ascii="Arial"/>
                <w:sz w:val="20"/>
              </w:rPr>
              <w:t>dan pihak</w:t>
            </w:r>
            <w:r>
              <w:rPr>
                <w:rFonts w:ascii="Arial"/>
                <w:spacing w:val="-14"/>
                <w:sz w:val="20"/>
              </w:rPr>
              <w:t> </w:t>
            </w:r>
            <w:r>
              <w:rPr>
                <w:rFonts w:ascii="Arial"/>
                <w:sz w:val="20"/>
              </w:rPr>
              <w:t>terkait</w:t>
            </w:r>
            <w:r>
              <w:rPr>
                <w:rFonts w:ascii="Arial"/>
                <w:spacing w:val="-14"/>
                <w:sz w:val="20"/>
              </w:rPr>
              <w:t> </w:t>
            </w:r>
            <w:r>
              <w:rPr>
                <w:rFonts w:ascii="Arial"/>
                <w:sz w:val="20"/>
              </w:rPr>
              <w:t>lainnya, terkait penetapan</w:t>
            </w:r>
          </w:p>
          <w:p>
            <w:pPr>
              <w:pStyle w:val="TableParagraph"/>
              <w:spacing w:line="226" w:lineRule="exact"/>
              <w:ind w:left="13"/>
              <w:rPr>
                <w:rFonts w:ascii="Arial"/>
                <w:sz w:val="20"/>
              </w:rPr>
            </w:pPr>
            <w:r>
              <w:rPr>
                <w:rFonts w:ascii="Arial"/>
                <w:sz w:val="20"/>
              </w:rPr>
              <w:t>status</w:t>
            </w:r>
            <w:r>
              <w:rPr>
                <w:rFonts w:ascii="Arial"/>
                <w:spacing w:val="-14"/>
                <w:sz w:val="20"/>
              </w:rPr>
              <w:t> </w:t>
            </w:r>
            <w:r>
              <w:rPr>
                <w:rFonts w:ascii="Arial"/>
                <w:sz w:val="20"/>
              </w:rPr>
              <w:t>dan</w:t>
            </w:r>
            <w:r>
              <w:rPr>
                <w:rFonts w:ascii="Arial"/>
                <w:spacing w:val="-14"/>
                <w:sz w:val="20"/>
              </w:rPr>
              <w:t> </w:t>
            </w:r>
            <w:r>
              <w:rPr>
                <w:rFonts w:ascii="Arial"/>
                <w:sz w:val="20"/>
              </w:rPr>
              <w:t>serah terima aset</w:t>
            </w:r>
          </w:p>
        </w:tc>
      </w:tr>
      <w:tr>
        <w:trPr>
          <w:trHeight w:val="470" w:hRule="atLeast"/>
        </w:trPr>
        <w:tc>
          <w:tcPr>
            <w:tcW w:w="1066" w:type="dxa"/>
          </w:tcPr>
          <w:p>
            <w:pPr>
              <w:pStyle w:val="TableParagraph"/>
              <w:spacing w:before="4"/>
              <w:ind w:left="9"/>
              <w:rPr>
                <w:rFonts w:ascii="Arial"/>
                <w:sz w:val="20"/>
              </w:rPr>
            </w:pPr>
            <w:r>
              <w:rPr>
                <w:rFonts w:ascii="Arial"/>
                <w:spacing w:val="-5"/>
                <w:sz w:val="20"/>
              </w:rPr>
              <w:t>7.</w:t>
            </w:r>
          </w:p>
        </w:tc>
        <w:tc>
          <w:tcPr>
            <w:tcW w:w="5329" w:type="dxa"/>
          </w:tcPr>
          <w:p>
            <w:pPr>
              <w:pStyle w:val="TableParagraph"/>
              <w:spacing w:line="230" w:lineRule="atLeast"/>
              <w:ind w:left="9"/>
              <w:rPr>
                <w:rFonts w:ascii="Arial"/>
                <w:sz w:val="20"/>
              </w:rPr>
            </w:pPr>
            <w:r>
              <w:rPr>
                <w:rFonts w:ascii="Arial"/>
                <w:sz w:val="20"/>
              </w:rPr>
              <w:t>Kontribusi</w:t>
            </w:r>
            <w:r>
              <w:rPr>
                <w:rFonts w:ascii="Arial"/>
                <w:spacing w:val="-9"/>
                <w:sz w:val="20"/>
              </w:rPr>
              <w:t> </w:t>
            </w:r>
            <w:r>
              <w:rPr>
                <w:rFonts w:ascii="Arial"/>
                <w:sz w:val="20"/>
              </w:rPr>
              <w:t>Fiskal/Laba</w:t>
            </w:r>
            <w:r>
              <w:rPr>
                <w:rFonts w:ascii="Arial"/>
                <w:spacing w:val="-9"/>
                <w:sz w:val="20"/>
              </w:rPr>
              <w:t> </w:t>
            </w:r>
            <w:r>
              <w:rPr>
                <w:rFonts w:ascii="Arial"/>
                <w:sz w:val="20"/>
              </w:rPr>
              <w:t>kepada</w:t>
            </w:r>
            <w:r>
              <w:rPr>
                <w:rFonts w:ascii="Arial"/>
                <w:spacing w:val="-9"/>
                <w:sz w:val="20"/>
              </w:rPr>
              <w:t> </w:t>
            </w:r>
            <w:r>
              <w:rPr>
                <w:rFonts w:ascii="Arial"/>
                <w:sz w:val="20"/>
              </w:rPr>
              <w:t>Pemerintah</w:t>
            </w:r>
            <w:r>
              <w:rPr>
                <w:rFonts w:ascii="Arial"/>
                <w:spacing w:val="-9"/>
                <w:sz w:val="20"/>
              </w:rPr>
              <w:t> </w:t>
            </w:r>
            <w:r>
              <w:rPr>
                <w:rFonts w:ascii="Arial"/>
                <w:sz w:val="20"/>
              </w:rPr>
              <w:t>Pusat</w:t>
            </w:r>
            <w:r>
              <w:rPr>
                <w:rFonts w:ascii="Arial"/>
                <w:spacing w:val="-6"/>
                <w:sz w:val="20"/>
              </w:rPr>
              <w:t> </w:t>
            </w:r>
            <w:r>
              <w:rPr>
                <w:rFonts w:ascii="Arial"/>
                <w:sz w:val="20"/>
              </w:rPr>
              <w:t>dan Pemerintah Daerah</w:t>
            </w:r>
          </w:p>
        </w:tc>
        <w:tc>
          <w:tcPr>
            <w:tcW w:w="1886" w:type="dxa"/>
          </w:tcPr>
          <w:p>
            <w:pPr>
              <w:pStyle w:val="TableParagraph"/>
              <w:spacing w:before="4"/>
              <w:ind w:left="9"/>
              <w:rPr>
                <w:rFonts w:ascii="Arial"/>
                <w:sz w:val="20"/>
              </w:rPr>
            </w:pPr>
            <w:r>
              <w:rPr>
                <w:rFonts w:ascii="Arial"/>
                <w:spacing w:val="-10"/>
                <w:sz w:val="20"/>
              </w:rPr>
              <w:t>-</w:t>
            </w:r>
          </w:p>
        </w:tc>
        <w:tc>
          <w:tcPr>
            <w:tcW w:w="1886" w:type="dxa"/>
          </w:tcPr>
          <w:p>
            <w:pPr>
              <w:pStyle w:val="TableParagraph"/>
              <w:spacing w:before="4"/>
              <w:ind w:left="10"/>
              <w:rPr>
                <w:rFonts w:ascii="Arial"/>
                <w:sz w:val="20"/>
              </w:rPr>
            </w:pPr>
            <w:r>
              <w:rPr>
                <w:rFonts w:ascii="Arial"/>
                <w:spacing w:val="-10"/>
                <w:sz w:val="20"/>
              </w:rPr>
              <w:t>-</w:t>
            </w:r>
          </w:p>
        </w:tc>
        <w:tc>
          <w:tcPr>
            <w:tcW w:w="1886" w:type="dxa"/>
          </w:tcPr>
          <w:p>
            <w:pPr>
              <w:pStyle w:val="TableParagraph"/>
              <w:spacing w:before="4"/>
              <w:ind w:left="11"/>
              <w:rPr>
                <w:rFonts w:ascii="Arial"/>
                <w:sz w:val="20"/>
              </w:rPr>
            </w:pPr>
            <w:r>
              <w:rPr>
                <w:rFonts w:ascii="Arial"/>
                <w:spacing w:val="-10"/>
                <w:sz w:val="20"/>
              </w:rPr>
              <w:t>-</w:t>
            </w:r>
          </w:p>
        </w:tc>
        <w:tc>
          <w:tcPr>
            <w:tcW w:w="1886" w:type="dxa"/>
          </w:tcPr>
          <w:p>
            <w:pPr>
              <w:pStyle w:val="TableParagraph"/>
              <w:spacing w:before="4"/>
              <w:ind w:left="12"/>
              <w:rPr>
                <w:rFonts w:ascii="Arial"/>
                <w:sz w:val="20"/>
              </w:rPr>
            </w:pPr>
            <w:r>
              <w:rPr>
                <w:rFonts w:ascii="Arial"/>
                <w:spacing w:val="-10"/>
                <w:sz w:val="20"/>
              </w:rPr>
              <w:t>-</w:t>
            </w:r>
          </w:p>
        </w:tc>
        <w:tc>
          <w:tcPr>
            <w:tcW w:w="1886" w:type="dxa"/>
          </w:tcPr>
          <w:p>
            <w:pPr>
              <w:pStyle w:val="TableParagraph"/>
              <w:spacing w:before="4"/>
              <w:ind w:left="13"/>
              <w:rPr>
                <w:rFonts w:ascii="Arial"/>
                <w:sz w:val="20"/>
              </w:rPr>
            </w:pPr>
            <w:r>
              <w:rPr>
                <w:rFonts w:ascii="Arial"/>
                <w:spacing w:val="-10"/>
                <w:sz w:val="20"/>
              </w:rPr>
              <w:t>-</w:t>
            </w:r>
          </w:p>
        </w:tc>
      </w:tr>
      <w:tr>
        <w:trPr>
          <w:trHeight w:val="1387" w:hRule="atLeast"/>
        </w:trPr>
        <w:tc>
          <w:tcPr>
            <w:tcW w:w="1066" w:type="dxa"/>
          </w:tcPr>
          <w:p>
            <w:pPr>
              <w:pStyle w:val="TableParagraph"/>
              <w:spacing w:before="4"/>
              <w:ind w:left="9"/>
              <w:rPr>
                <w:rFonts w:ascii="Arial"/>
                <w:sz w:val="20"/>
              </w:rPr>
            </w:pPr>
            <w:r>
              <w:rPr>
                <w:rFonts w:ascii="Arial"/>
                <w:spacing w:val="-5"/>
                <w:sz w:val="20"/>
              </w:rPr>
              <w:t>8.</w:t>
            </w:r>
          </w:p>
        </w:tc>
        <w:tc>
          <w:tcPr>
            <w:tcW w:w="5329" w:type="dxa"/>
          </w:tcPr>
          <w:p>
            <w:pPr>
              <w:pStyle w:val="TableParagraph"/>
              <w:spacing w:before="4"/>
              <w:ind w:left="9"/>
              <w:rPr>
                <w:rFonts w:ascii="Arial"/>
                <w:sz w:val="20"/>
              </w:rPr>
            </w:pPr>
            <w:r>
              <w:rPr>
                <w:rFonts w:ascii="Arial"/>
                <w:sz w:val="20"/>
              </w:rPr>
              <w:t>Kerja</w:t>
            </w:r>
            <w:r>
              <w:rPr>
                <w:rFonts w:ascii="Arial"/>
                <w:spacing w:val="-9"/>
                <w:sz w:val="20"/>
              </w:rPr>
              <w:t> </w:t>
            </w:r>
            <w:r>
              <w:rPr>
                <w:rFonts w:ascii="Arial"/>
                <w:sz w:val="20"/>
              </w:rPr>
              <w:t>Sama</w:t>
            </w:r>
            <w:r>
              <w:rPr>
                <w:rFonts w:ascii="Arial"/>
                <w:spacing w:val="-13"/>
                <w:sz w:val="20"/>
              </w:rPr>
              <w:t> </w:t>
            </w:r>
            <w:r>
              <w:rPr>
                <w:rFonts w:ascii="Arial"/>
                <w:sz w:val="20"/>
              </w:rPr>
              <w:t>Penyelenggaraan</w:t>
            </w:r>
            <w:r>
              <w:rPr>
                <w:rFonts w:ascii="Arial"/>
                <w:spacing w:val="-8"/>
                <w:sz w:val="20"/>
              </w:rPr>
              <w:t> </w:t>
            </w:r>
            <w:r>
              <w:rPr>
                <w:rFonts w:ascii="Arial"/>
                <w:spacing w:val="-4"/>
                <w:sz w:val="20"/>
              </w:rPr>
              <w:t>SPAM</w:t>
            </w:r>
          </w:p>
        </w:tc>
        <w:tc>
          <w:tcPr>
            <w:tcW w:w="1886" w:type="dxa"/>
          </w:tcPr>
          <w:p>
            <w:pPr>
              <w:pStyle w:val="TableParagraph"/>
              <w:spacing w:before="4"/>
              <w:ind w:left="9" w:right="48"/>
              <w:rPr>
                <w:rFonts w:ascii="Arial"/>
                <w:sz w:val="20"/>
              </w:rPr>
            </w:pPr>
            <w:r>
              <w:rPr>
                <w:rFonts w:ascii="Arial"/>
                <w:spacing w:val="-2"/>
                <w:sz w:val="20"/>
              </w:rPr>
              <w:t>Perumdam </w:t>
            </w:r>
            <w:r>
              <w:rPr>
                <w:rFonts w:ascii="Arial"/>
                <w:sz w:val="20"/>
              </w:rPr>
              <w:t>Palangka Raya belum</w:t>
            </w:r>
            <w:r>
              <w:rPr>
                <w:rFonts w:ascii="Arial"/>
                <w:spacing w:val="-14"/>
                <w:sz w:val="20"/>
              </w:rPr>
              <w:t> </w:t>
            </w:r>
            <w:r>
              <w:rPr>
                <w:rFonts w:ascii="Arial"/>
                <w:sz w:val="20"/>
              </w:rPr>
              <w:t>bekerja</w:t>
            </w:r>
            <w:r>
              <w:rPr>
                <w:rFonts w:ascii="Arial"/>
                <w:spacing w:val="-14"/>
                <w:sz w:val="20"/>
              </w:rPr>
              <w:t> </w:t>
            </w:r>
            <w:r>
              <w:rPr>
                <w:rFonts w:ascii="Arial"/>
                <w:sz w:val="20"/>
              </w:rPr>
              <w:t>sama </w:t>
            </w:r>
            <w:r>
              <w:rPr>
                <w:rFonts w:ascii="Arial"/>
                <w:spacing w:val="-2"/>
                <w:sz w:val="20"/>
              </w:rPr>
              <w:t>dalam penyelenggaraan</w:t>
            </w:r>
          </w:p>
          <w:p>
            <w:pPr>
              <w:pStyle w:val="TableParagraph"/>
              <w:spacing w:line="213" w:lineRule="exact"/>
              <w:ind w:left="9"/>
              <w:rPr>
                <w:rFonts w:ascii="Arial"/>
                <w:sz w:val="20"/>
              </w:rPr>
            </w:pPr>
            <w:r>
              <w:rPr>
                <w:rFonts w:ascii="Arial"/>
                <w:spacing w:val="-4"/>
                <w:sz w:val="20"/>
              </w:rPr>
              <w:t>SPAM</w:t>
            </w:r>
          </w:p>
        </w:tc>
        <w:tc>
          <w:tcPr>
            <w:tcW w:w="1886" w:type="dxa"/>
          </w:tcPr>
          <w:p>
            <w:pPr>
              <w:pStyle w:val="TableParagraph"/>
              <w:spacing w:before="4"/>
              <w:ind w:left="10" w:right="25"/>
              <w:rPr>
                <w:rFonts w:ascii="Arial"/>
                <w:sz w:val="20"/>
              </w:rPr>
            </w:pPr>
            <w:r>
              <w:rPr>
                <w:rFonts w:ascii="Arial"/>
                <w:sz w:val="20"/>
              </w:rPr>
              <w:t>Ada kerjasama </w:t>
            </w:r>
            <w:r>
              <w:rPr>
                <w:rFonts w:ascii="Arial"/>
                <w:spacing w:val="-2"/>
                <w:sz w:val="20"/>
              </w:rPr>
              <w:t>dalam penyelenggaraan </w:t>
            </w:r>
            <w:r>
              <w:rPr>
                <w:rFonts w:ascii="Arial"/>
                <w:spacing w:val="-4"/>
                <w:sz w:val="20"/>
              </w:rPr>
              <w:t>SPAM</w:t>
            </w:r>
          </w:p>
        </w:tc>
        <w:tc>
          <w:tcPr>
            <w:tcW w:w="1886" w:type="dxa"/>
          </w:tcPr>
          <w:p>
            <w:pPr>
              <w:pStyle w:val="TableParagraph"/>
              <w:spacing w:before="4"/>
              <w:ind w:left="11" w:right="25"/>
              <w:rPr>
                <w:rFonts w:ascii="Arial"/>
                <w:sz w:val="20"/>
              </w:rPr>
            </w:pPr>
            <w:r>
              <w:rPr>
                <w:rFonts w:ascii="Arial"/>
                <w:sz w:val="20"/>
              </w:rPr>
              <w:t>Saat</w:t>
            </w:r>
            <w:r>
              <w:rPr>
                <w:rFonts w:ascii="Arial"/>
                <w:spacing w:val="-11"/>
                <w:sz w:val="20"/>
              </w:rPr>
              <w:t> </w:t>
            </w:r>
            <w:r>
              <w:rPr>
                <w:rFonts w:ascii="Arial"/>
                <w:sz w:val="20"/>
              </w:rPr>
              <w:t>ini</w:t>
            </w:r>
            <w:r>
              <w:rPr>
                <w:rFonts w:ascii="Arial"/>
                <w:spacing w:val="-13"/>
                <w:sz w:val="20"/>
              </w:rPr>
              <w:t> </w:t>
            </w:r>
            <w:r>
              <w:rPr>
                <w:rFonts w:ascii="Arial"/>
                <w:sz w:val="20"/>
              </w:rPr>
              <w:t>lebih</w:t>
            </w:r>
            <w:r>
              <w:rPr>
                <w:rFonts w:ascii="Arial"/>
                <w:spacing w:val="-13"/>
                <w:sz w:val="20"/>
              </w:rPr>
              <w:t> </w:t>
            </w:r>
            <w:r>
              <w:rPr>
                <w:rFonts w:ascii="Arial"/>
                <w:sz w:val="20"/>
              </w:rPr>
              <w:t>efektif secara mandiri dalam pengelolaan </w:t>
            </w:r>
            <w:r>
              <w:rPr>
                <w:rFonts w:ascii="Arial"/>
                <w:spacing w:val="-4"/>
                <w:sz w:val="20"/>
              </w:rPr>
              <w:t>SPAM</w:t>
            </w:r>
          </w:p>
        </w:tc>
        <w:tc>
          <w:tcPr>
            <w:tcW w:w="1886" w:type="dxa"/>
          </w:tcPr>
          <w:p>
            <w:pPr>
              <w:pStyle w:val="TableParagraph"/>
              <w:spacing w:before="4"/>
              <w:ind w:left="12" w:right="25"/>
              <w:rPr>
                <w:rFonts w:ascii="Arial"/>
                <w:sz w:val="20"/>
              </w:rPr>
            </w:pPr>
            <w:r>
              <w:rPr>
                <w:rFonts w:ascii="Arial"/>
                <w:spacing w:val="-2"/>
                <w:sz w:val="20"/>
              </w:rPr>
              <w:t>Penyelenggaraan </w:t>
            </w:r>
            <w:r>
              <w:rPr>
                <w:rFonts w:ascii="Arial"/>
                <w:sz w:val="20"/>
              </w:rPr>
              <w:t>SPAM Kota Palangka Raya belum maksimal</w:t>
            </w:r>
          </w:p>
        </w:tc>
        <w:tc>
          <w:tcPr>
            <w:tcW w:w="1886" w:type="dxa"/>
          </w:tcPr>
          <w:p>
            <w:pPr>
              <w:pStyle w:val="TableParagraph"/>
              <w:spacing w:before="4"/>
              <w:ind w:left="13"/>
              <w:rPr>
                <w:rFonts w:ascii="Arial"/>
                <w:sz w:val="20"/>
              </w:rPr>
            </w:pPr>
            <w:r>
              <w:rPr>
                <w:rFonts w:ascii="Arial"/>
                <w:sz w:val="20"/>
              </w:rPr>
              <w:t>Merencanakan</w:t>
            </w:r>
            <w:r>
              <w:rPr>
                <w:rFonts w:ascii="Arial"/>
                <w:spacing w:val="-14"/>
                <w:sz w:val="20"/>
              </w:rPr>
              <w:t> </w:t>
            </w:r>
            <w:r>
              <w:rPr>
                <w:rFonts w:ascii="Arial"/>
                <w:sz w:val="20"/>
              </w:rPr>
              <w:t>kerja </w:t>
            </w:r>
            <w:r>
              <w:rPr>
                <w:rFonts w:ascii="Arial"/>
                <w:spacing w:val="-4"/>
                <w:sz w:val="20"/>
              </w:rPr>
              <w:t>sama </w:t>
            </w:r>
            <w:r>
              <w:rPr>
                <w:rFonts w:ascii="Arial"/>
                <w:spacing w:val="-2"/>
                <w:sz w:val="20"/>
              </w:rPr>
              <w:t>penyelenggaraan </w:t>
            </w:r>
            <w:r>
              <w:rPr>
                <w:rFonts w:ascii="Arial"/>
                <w:sz w:val="20"/>
              </w:rPr>
              <w:t>SPAM</w:t>
            </w:r>
            <w:r>
              <w:rPr>
                <w:rFonts w:ascii="Arial"/>
                <w:spacing w:val="-14"/>
                <w:sz w:val="20"/>
              </w:rPr>
              <w:t> </w:t>
            </w:r>
            <w:r>
              <w:rPr>
                <w:rFonts w:ascii="Arial"/>
                <w:sz w:val="20"/>
              </w:rPr>
              <w:t>dengan</w:t>
            </w:r>
            <w:r>
              <w:rPr>
                <w:rFonts w:ascii="Arial"/>
                <w:spacing w:val="-14"/>
                <w:sz w:val="20"/>
              </w:rPr>
              <w:t> </w:t>
            </w:r>
            <w:r>
              <w:rPr>
                <w:rFonts w:ascii="Arial"/>
                <w:sz w:val="20"/>
              </w:rPr>
              <w:t>pihak </w:t>
            </w:r>
            <w:r>
              <w:rPr>
                <w:rFonts w:ascii="Arial"/>
                <w:spacing w:val="-4"/>
                <w:sz w:val="20"/>
              </w:rPr>
              <w:t>lain</w:t>
            </w:r>
          </w:p>
        </w:tc>
      </w:tr>
      <w:tr>
        <w:trPr>
          <w:trHeight w:val="464" w:hRule="atLeast"/>
        </w:trPr>
        <w:tc>
          <w:tcPr>
            <w:tcW w:w="1066" w:type="dxa"/>
          </w:tcPr>
          <w:p>
            <w:pPr>
              <w:pStyle w:val="TableParagraph"/>
              <w:spacing w:before="4"/>
              <w:ind w:left="9"/>
              <w:rPr>
                <w:rFonts w:ascii="Arial"/>
                <w:sz w:val="20"/>
              </w:rPr>
            </w:pPr>
            <w:r>
              <w:rPr>
                <w:rFonts w:ascii="Arial"/>
                <w:spacing w:val="-5"/>
                <w:sz w:val="20"/>
              </w:rPr>
              <w:t>9.</w:t>
            </w:r>
          </w:p>
        </w:tc>
        <w:tc>
          <w:tcPr>
            <w:tcW w:w="5329" w:type="dxa"/>
          </w:tcPr>
          <w:p>
            <w:pPr>
              <w:pStyle w:val="TableParagraph"/>
              <w:spacing w:line="230" w:lineRule="atLeast"/>
              <w:ind w:left="9"/>
              <w:rPr>
                <w:rFonts w:ascii="Arial"/>
                <w:sz w:val="20"/>
              </w:rPr>
            </w:pPr>
            <w:r>
              <w:rPr>
                <w:rFonts w:ascii="Arial"/>
                <w:sz w:val="20"/>
              </w:rPr>
              <w:t>Pengelolaan</w:t>
            </w:r>
            <w:r>
              <w:rPr>
                <w:rFonts w:ascii="Arial"/>
                <w:spacing w:val="-8"/>
                <w:sz w:val="20"/>
              </w:rPr>
              <w:t> </w:t>
            </w:r>
            <w:r>
              <w:rPr>
                <w:rFonts w:ascii="Arial"/>
                <w:sz w:val="20"/>
              </w:rPr>
              <w:t>Aset</w:t>
            </w:r>
            <w:r>
              <w:rPr>
                <w:rFonts w:ascii="Arial"/>
                <w:spacing w:val="-5"/>
                <w:sz w:val="20"/>
              </w:rPr>
              <w:t> </w:t>
            </w:r>
            <w:r>
              <w:rPr>
                <w:rFonts w:ascii="Arial"/>
                <w:sz w:val="20"/>
              </w:rPr>
              <w:t>dan</w:t>
            </w:r>
            <w:r>
              <w:rPr>
                <w:rFonts w:ascii="Arial"/>
                <w:spacing w:val="-7"/>
                <w:sz w:val="20"/>
              </w:rPr>
              <w:t> </w:t>
            </w:r>
            <w:r>
              <w:rPr>
                <w:rFonts w:ascii="Arial"/>
                <w:sz w:val="20"/>
              </w:rPr>
              <w:t>Penyelesaian</w:t>
            </w:r>
            <w:r>
              <w:rPr>
                <w:rFonts w:ascii="Arial"/>
                <w:spacing w:val="-8"/>
                <w:sz w:val="20"/>
              </w:rPr>
              <w:t> </w:t>
            </w:r>
            <w:r>
              <w:rPr>
                <w:rFonts w:ascii="Arial"/>
                <w:sz w:val="20"/>
              </w:rPr>
              <w:t>Utang</w:t>
            </w:r>
            <w:r>
              <w:rPr>
                <w:rFonts w:ascii="Arial"/>
                <w:spacing w:val="-8"/>
                <w:sz w:val="20"/>
              </w:rPr>
              <w:t> </w:t>
            </w:r>
            <w:r>
              <w:rPr>
                <w:rFonts w:ascii="Arial"/>
                <w:sz w:val="20"/>
              </w:rPr>
              <w:t>kepada Pemerintah Pusat</w:t>
            </w:r>
          </w:p>
        </w:tc>
        <w:tc>
          <w:tcPr>
            <w:tcW w:w="1886" w:type="dxa"/>
            <w:tcBorders>
              <w:bottom w:val="single" w:sz="12" w:space="0" w:color="000000"/>
            </w:tcBorders>
          </w:tcPr>
          <w:p>
            <w:pPr>
              <w:pStyle w:val="TableParagraph"/>
              <w:spacing w:before="4"/>
              <w:ind w:left="9"/>
              <w:rPr>
                <w:rFonts w:ascii="Arial"/>
                <w:sz w:val="20"/>
              </w:rPr>
            </w:pPr>
            <w:r>
              <w:rPr>
                <w:rFonts w:ascii="Arial"/>
                <w:spacing w:val="-10"/>
                <w:sz w:val="20"/>
              </w:rPr>
              <w:t>-</w:t>
            </w:r>
          </w:p>
        </w:tc>
        <w:tc>
          <w:tcPr>
            <w:tcW w:w="1886" w:type="dxa"/>
            <w:tcBorders>
              <w:bottom w:val="single" w:sz="12" w:space="0" w:color="000000"/>
            </w:tcBorders>
          </w:tcPr>
          <w:p>
            <w:pPr>
              <w:pStyle w:val="TableParagraph"/>
              <w:spacing w:before="4"/>
              <w:ind w:left="10"/>
              <w:rPr>
                <w:rFonts w:ascii="Arial"/>
                <w:sz w:val="20"/>
              </w:rPr>
            </w:pPr>
            <w:r>
              <w:rPr>
                <w:rFonts w:ascii="Arial"/>
                <w:spacing w:val="-10"/>
                <w:sz w:val="20"/>
              </w:rPr>
              <w:t>-</w:t>
            </w:r>
          </w:p>
        </w:tc>
        <w:tc>
          <w:tcPr>
            <w:tcW w:w="1886" w:type="dxa"/>
            <w:tcBorders>
              <w:bottom w:val="single" w:sz="12" w:space="0" w:color="000000"/>
            </w:tcBorders>
          </w:tcPr>
          <w:p>
            <w:pPr>
              <w:pStyle w:val="TableParagraph"/>
              <w:spacing w:before="4"/>
              <w:ind w:left="11"/>
              <w:rPr>
                <w:rFonts w:ascii="Arial"/>
                <w:sz w:val="20"/>
              </w:rPr>
            </w:pPr>
            <w:r>
              <w:rPr>
                <w:rFonts w:ascii="Arial"/>
                <w:spacing w:val="-10"/>
                <w:sz w:val="20"/>
              </w:rPr>
              <w:t>-</w:t>
            </w:r>
          </w:p>
        </w:tc>
        <w:tc>
          <w:tcPr>
            <w:tcW w:w="1886" w:type="dxa"/>
            <w:tcBorders>
              <w:bottom w:val="single" w:sz="12" w:space="0" w:color="000000"/>
            </w:tcBorders>
          </w:tcPr>
          <w:p>
            <w:pPr>
              <w:pStyle w:val="TableParagraph"/>
              <w:spacing w:before="4"/>
              <w:ind w:left="12"/>
              <w:rPr>
                <w:rFonts w:ascii="Arial"/>
                <w:sz w:val="20"/>
              </w:rPr>
            </w:pPr>
            <w:r>
              <w:rPr>
                <w:rFonts w:ascii="Arial"/>
                <w:spacing w:val="-10"/>
                <w:sz w:val="20"/>
              </w:rPr>
              <w:t>-</w:t>
            </w:r>
          </w:p>
        </w:tc>
        <w:tc>
          <w:tcPr>
            <w:tcW w:w="1886" w:type="dxa"/>
            <w:tcBorders>
              <w:bottom w:val="single" w:sz="12" w:space="0" w:color="000000"/>
            </w:tcBorders>
          </w:tcPr>
          <w:p>
            <w:pPr>
              <w:pStyle w:val="TableParagraph"/>
              <w:spacing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5"/>
                <w:sz w:val="20"/>
              </w:rPr>
              <w:t>10.</w:t>
            </w:r>
          </w:p>
        </w:tc>
        <w:tc>
          <w:tcPr>
            <w:tcW w:w="5329" w:type="dxa"/>
          </w:tcPr>
          <w:p>
            <w:pPr>
              <w:pStyle w:val="TableParagraph"/>
              <w:spacing w:line="215" w:lineRule="exact" w:before="4"/>
              <w:ind w:left="9"/>
              <w:rPr>
                <w:rFonts w:ascii="Arial"/>
                <w:sz w:val="20"/>
              </w:rPr>
            </w:pPr>
            <w:r>
              <w:rPr>
                <w:rFonts w:ascii="Arial"/>
                <w:sz w:val="20"/>
              </w:rPr>
              <w:t>Hal-Hal</w:t>
            </w:r>
            <w:r>
              <w:rPr>
                <w:rFonts w:ascii="Arial"/>
                <w:spacing w:val="-8"/>
                <w:sz w:val="20"/>
              </w:rPr>
              <w:t> </w:t>
            </w:r>
            <w:r>
              <w:rPr>
                <w:rFonts w:ascii="Arial"/>
                <w:sz w:val="20"/>
              </w:rPr>
              <w:t>Lainnya</w:t>
            </w:r>
            <w:r>
              <w:rPr>
                <w:rFonts w:ascii="Arial"/>
                <w:spacing w:val="-7"/>
                <w:sz w:val="20"/>
              </w:rPr>
              <w:t> </w:t>
            </w:r>
            <w:r>
              <w:rPr>
                <w:rFonts w:ascii="Arial"/>
                <w:sz w:val="20"/>
              </w:rPr>
              <w:t>yang</w:t>
            </w:r>
            <w:r>
              <w:rPr>
                <w:rFonts w:ascii="Arial"/>
                <w:spacing w:val="-7"/>
                <w:sz w:val="20"/>
              </w:rPr>
              <w:t> </w:t>
            </w:r>
            <w:r>
              <w:rPr>
                <w:rFonts w:ascii="Arial"/>
                <w:sz w:val="20"/>
              </w:rPr>
              <w:t>Perlu</w:t>
            </w:r>
            <w:r>
              <w:rPr>
                <w:rFonts w:ascii="Arial"/>
                <w:spacing w:val="-11"/>
                <w:sz w:val="20"/>
              </w:rPr>
              <w:t> </w:t>
            </w:r>
            <w:r>
              <w:rPr>
                <w:rFonts w:ascii="Arial"/>
                <w:sz w:val="20"/>
              </w:rPr>
              <w:t>Mendapat</w:t>
            </w:r>
            <w:r>
              <w:rPr>
                <w:rFonts w:ascii="Arial"/>
                <w:spacing w:val="-4"/>
                <w:sz w:val="20"/>
              </w:rPr>
              <w:t> </w:t>
            </w:r>
            <w:r>
              <w:rPr>
                <w:rFonts w:ascii="Arial"/>
                <w:spacing w:val="-2"/>
                <w:sz w:val="20"/>
              </w:rPr>
              <w:t>Perhatian</w:t>
            </w: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c>
          <w:tcPr>
            <w:tcW w:w="1886" w:type="dxa"/>
            <w:tcBorders>
              <w:bottom w:val="nil"/>
            </w:tcBorders>
            <w:shd w:val="clear" w:color="auto" w:fill="000000"/>
          </w:tcPr>
          <w:p>
            <w:pPr>
              <w:pStyle w:val="TableParagraph"/>
              <w:rPr>
                <w:rFonts w:ascii="Times New Roman"/>
                <w:sz w:val="16"/>
              </w:rPr>
            </w:pPr>
          </w:p>
        </w:tc>
      </w:tr>
      <w:tr>
        <w:trPr>
          <w:trHeight w:val="700" w:hRule="atLeast"/>
        </w:trPr>
        <w:tc>
          <w:tcPr>
            <w:tcW w:w="1066" w:type="dxa"/>
          </w:tcPr>
          <w:p>
            <w:pPr>
              <w:pStyle w:val="TableParagraph"/>
              <w:spacing w:before="4"/>
              <w:ind w:left="9"/>
              <w:rPr>
                <w:rFonts w:ascii="Arial"/>
                <w:sz w:val="20"/>
              </w:rPr>
            </w:pPr>
            <w:r>
              <w:rPr>
                <w:rFonts w:ascii="Arial"/>
                <w:spacing w:val="-2"/>
                <w:sz w:val="20"/>
              </w:rPr>
              <w:t>10.a.</w:t>
            </w:r>
          </w:p>
        </w:tc>
        <w:tc>
          <w:tcPr>
            <w:tcW w:w="5329" w:type="dxa"/>
          </w:tcPr>
          <w:p>
            <w:pPr>
              <w:pStyle w:val="TableParagraph"/>
              <w:spacing w:before="4"/>
              <w:ind w:left="292"/>
              <w:rPr>
                <w:rFonts w:ascii="Arial"/>
                <w:sz w:val="20"/>
              </w:rPr>
            </w:pPr>
            <w:r>
              <w:rPr>
                <w:rFonts w:ascii="Arial"/>
                <w:sz w:val="20"/>
              </w:rPr>
              <w:t>Kualitas</w:t>
            </w:r>
            <w:r>
              <w:rPr>
                <w:rFonts w:ascii="Arial"/>
                <w:spacing w:val="-10"/>
                <w:sz w:val="20"/>
              </w:rPr>
              <w:t> </w:t>
            </w:r>
            <w:r>
              <w:rPr>
                <w:rFonts w:ascii="Arial"/>
                <w:sz w:val="20"/>
              </w:rPr>
              <w:t>Penerapan</w:t>
            </w:r>
            <w:r>
              <w:rPr>
                <w:rFonts w:ascii="Arial"/>
                <w:spacing w:val="-7"/>
                <w:sz w:val="20"/>
              </w:rPr>
              <w:t> </w:t>
            </w:r>
            <w:r>
              <w:rPr>
                <w:rFonts w:ascii="Arial"/>
                <w:sz w:val="20"/>
              </w:rPr>
              <w:t>Tata</w:t>
            </w:r>
            <w:r>
              <w:rPr>
                <w:rFonts w:ascii="Arial"/>
                <w:spacing w:val="-7"/>
                <w:sz w:val="20"/>
              </w:rPr>
              <w:t> </w:t>
            </w:r>
            <w:r>
              <w:rPr>
                <w:rFonts w:ascii="Arial"/>
                <w:sz w:val="20"/>
              </w:rPr>
              <w:t>Kelola,</w:t>
            </w:r>
            <w:r>
              <w:rPr>
                <w:rFonts w:ascii="Arial"/>
                <w:spacing w:val="-9"/>
                <w:sz w:val="20"/>
              </w:rPr>
              <w:t> </w:t>
            </w:r>
            <w:r>
              <w:rPr>
                <w:rFonts w:ascii="Arial"/>
                <w:sz w:val="20"/>
              </w:rPr>
              <w:t>Manajemen</w:t>
            </w:r>
            <w:r>
              <w:rPr>
                <w:rFonts w:ascii="Arial"/>
                <w:spacing w:val="-11"/>
                <w:sz w:val="20"/>
              </w:rPr>
              <w:t> </w:t>
            </w:r>
            <w:r>
              <w:rPr>
                <w:rFonts w:ascii="Arial"/>
                <w:spacing w:val="-2"/>
                <w:sz w:val="20"/>
              </w:rPr>
              <w:t>Risiko,</w:t>
            </w:r>
          </w:p>
          <w:p>
            <w:pPr>
              <w:pStyle w:val="TableParagraph"/>
              <w:spacing w:line="226" w:lineRule="exact"/>
              <w:ind w:left="292"/>
              <w:rPr>
                <w:rFonts w:ascii="Arial"/>
                <w:sz w:val="20"/>
              </w:rPr>
            </w:pPr>
            <w:r>
              <w:rPr>
                <w:rFonts w:ascii="Arial"/>
                <w:sz w:val="20"/>
              </w:rPr>
              <w:t>Kepatuhan,</w:t>
            </w:r>
            <w:r>
              <w:rPr>
                <w:rFonts w:ascii="Arial"/>
                <w:spacing w:val="-4"/>
                <w:sz w:val="20"/>
              </w:rPr>
              <w:t> </w:t>
            </w:r>
            <w:r>
              <w:rPr>
                <w:rFonts w:ascii="Arial"/>
                <w:sz w:val="20"/>
              </w:rPr>
              <w:t>dan</w:t>
            </w:r>
            <w:r>
              <w:rPr>
                <w:rFonts w:ascii="Arial"/>
                <w:spacing w:val="-6"/>
                <w:sz w:val="20"/>
              </w:rPr>
              <w:t> </w:t>
            </w:r>
            <w:r>
              <w:rPr>
                <w:rFonts w:ascii="Arial"/>
                <w:sz w:val="20"/>
              </w:rPr>
              <w:t>Satuan</w:t>
            </w:r>
            <w:r>
              <w:rPr>
                <w:rFonts w:ascii="Arial"/>
                <w:spacing w:val="-6"/>
                <w:sz w:val="20"/>
              </w:rPr>
              <w:t> </w:t>
            </w:r>
            <w:r>
              <w:rPr>
                <w:rFonts w:ascii="Arial"/>
                <w:sz w:val="20"/>
              </w:rPr>
              <w:t>Pengawas</w:t>
            </w:r>
            <w:r>
              <w:rPr>
                <w:rFonts w:ascii="Arial"/>
                <w:spacing w:val="-9"/>
                <w:sz w:val="20"/>
              </w:rPr>
              <w:t> </w:t>
            </w:r>
            <w:r>
              <w:rPr>
                <w:rFonts w:ascii="Arial"/>
                <w:sz w:val="20"/>
              </w:rPr>
              <w:t>Internal</w:t>
            </w:r>
            <w:r>
              <w:rPr>
                <w:rFonts w:ascii="Arial"/>
                <w:spacing w:val="-3"/>
                <w:sz w:val="20"/>
              </w:rPr>
              <w:t> </w:t>
            </w:r>
            <w:r>
              <w:rPr>
                <w:rFonts w:ascii="Arial"/>
                <w:sz w:val="20"/>
              </w:rPr>
              <w:t>BUMD</w:t>
            </w:r>
            <w:r>
              <w:rPr>
                <w:rFonts w:ascii="Arial"/>
                <w:spacing w:val="-11"/>
                <w:sz w:val="20"/>
              </w:rPr>
              <w:t> </w:t>
            </w:r>
            <w:r>
              <w:rPr>
                <w:rFonts w:ascii="Arial"/>
                <w:sz w:val="20"/>
              </w:rPr>
              <w:t>Air </w:t>
            </w:r>
            <w:r>
              <w:rPr>
                <w:rFonts w:ascii="Arial"/>
                <w:spacing w:val="-2"/>
                <w:sz w:val="20"/>
              </w:rPr>
              <w:t>Minum</w:t>
            </w:r>
          </w:p>
        </w:tc>
        <w:tc>
          <w:tcPr>
            <w:tcW w:w="1886" w:type="dxa"/>
            <w:tcBorders>
              <w:top w:val="nil"/>
            </w:tcBorders>
          </w:tcPr>
          <w:p>
            <w:pPr>
              <w:pStyle w:val="TableParagraph"/>
              <w:spacing w:before="4"/>
              <w:ind w:left="9"/>
              <w:rPr>
                <w:rFonts w:ascii="Arial"/>
                <w:sz w:val="20"/>
              </w:rPr>
            </w:pPr>
            <w:r>
              <w:rPr>
                <w:rFonts w:ascii="Arial"/>
                <w:spacing w:val="-10"/>
                <w:sz w:val="20"/>
              </w:rPr>
              <w:t>-</w:t>
            </w:r>
          </w:p>
        </w:tc>
        <w:tc>
          <w:tcPr>
            <w:tcW w:w="1886" w:type="dxa"/>
            <w:tcBorders>
              <w:top w:val="nil"/>
            </w:tcBorders>
          </w:tcPr>
          <w:p>
            <w:pPr>
              <w:pStyle w:val="TableParagraph"/>
              <w:spacing w:before="4"/>
              <w:ind w:left="10"/>
              <w:rPr>
                <w:rFonts w:ascii="Arial"/>
                <w:sz w:val="20"/>
              </w:rPr>
            </w:pPr>
            <w:r>
              <w:rPr>
                <w:rFonts w:ascii="Arial"/>
                <w:spacing w:val="-10"/>
                <w:sz w:val="20"/>
              </w:rPr>
              <w:t>-</w:t>
            </w:r>
          </w:p>
        </w:tc>
        <w:tc>
          <w:tcPr>
            <w:tcW w:w="1886" w:type="dxa"/>
            <w:tcBorders>
              <w:top w:val="nil"/>
            </w:tcBorders>
          </w:tcPr>
          <w:p>
            <w:pPr>
              <w:pStyle w:val="TableParagraph"/>
              <w:spacing w:before="4"/>
              <w:ind w:left="11"/>
              <w:rPr>
                <w:rFonts w:ascii="Arial"/>
                <w:sz w:val="20"/>
              </w:rPr>
            </w:pPr>
            <w:r>
              <w:rPr>
                <w:rFonts w:ascii="Arial"/>
                <w:spacing w:val="-10"/>
                <w:sz w:val="20"/>
              </w:rPr>
              <w:t>-</w:t>
            </w:r>
          </w:p>
        </w:tc>
        <w:tc>
          <w:tcPr>
            <w:tcW w:w="1886" w:type="dxa"/>
            <w:tcBorders>
              <w:top w:val="nil"/>
            </w:tcBorders>
          </w:tcPr>
          <w:p>
            <w:pPr>
              <w:pStyle w:val="TableParagraph"/>
              <w:spacing w:before="4"/>
              <w:ind w:left="12"/>
              <w:rPr>
                <w:rFonts w:ascii="Arial"/>
                <w:sz w:val="20"/>
              </w:rPr>
            </w:pPr>
            <w:r>
              <w:rPr>
                <w:rFonts w:ascii="Arial"/>
                <w:spacing w:val="-10"/>
                <w:sz w:val="20"/>
              </w:rPr>
              <w:t>-</w:t>
            </w:r>
          </w:p>
        </w:tc>
        <w:tc>
          <w:tcPr>
            <w:tcW w:w="1886" w:type="dxa"/>
            <w:tcBorders>
              <w:top w:val="nil"/>
            </w:tcBorders>
          </w:tcPr>
          <w:p>
            <w:pPr>
              <w:pStyle w:val="TableParagraph"/>
              <w:spacing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10.b.</w:t>
            </w:r>
          </w:p>
        </w:tc>
        <w:tc>
          <w:tcPr>
            <w:tcW w:w="5329" w:type="dxa"/>
          </w:tcPr>
          <w:p>
            <w:pPr>
              <w:pStyle w:val="TableParagraph"/>
              <w:spacing w:line="219" w:lineRule="exact"/>
              <w:ind w:left="292"/>
              <w:rPr>
                <w:rFonts w:ascii="Arial"/>
                <w:sz w:val="20"/>
              </w:rPr>
            </w:pPr>
            <w:r>
              <w:rPr>
                <w:rFonts w:ascii="Arial"/>
                <w:sz w:val="20"/>
              </w:rPr>
              <w:t>Identifikasi</w:t>
            </w:r>
            <w:r>
              <w:rPr>
                <w:rFonts w:ascii="Arial"/>
                <w:spacing w:val="-4"/>
                <w:sz w:val="20"/>
              </w:rPr>
              <w:t> </w:t>
            </w:r>
            <w:r>
              <w:rPr>
                <w:rFonts w:ascii="Arial"/>
                <w:i/>
                <w:sz w:val="20"/>
              </w:rPr>
              <w:t>Fraud</w:t>
            </w:r>
            <w:r>
              <w:rPr>
                <w:rFonts w:ascii="Arial"/>
                <w:i/>
                <w:spacing w:val="-5"/>
                <w:sz w:val="20"/>
              </w:rPr>
              <w:t> </w:t>
            </w:r>
            <w:r>
              <w:rPr>
                <w:rFonts w:ascii="Arial"/>
                <w:sz w:val="20"/>
              </w:rPr>
              <w:t>pada</w:t>
            </w:r>
            <w:r>
              <w:rPr>
                <w:rFonts w:ascii="Arial"/>
                <w:spacing w:val="-5"/>
                <w:sz w:val="20"/>
              </w:rPr>
              <w:t> </w:t>
            </w:r>
            <w:r>
              <w:rPr>
                <w:rFonts w:ascii="Arial"/>
                <w:sz w:val="20"/>
              </w:rPr>
              <w:t>BUMD</w:t>
            </w:r>
            <w:r>
              <w:rPr>
                <w:rFonts w:ascii="Arial"/>
                <w:spacing w:val="-9"/>
                <w:sz w:val="20"/>
              </w:rPr>
              <w:t> </w:t>
            </w:r>
            <w:r>
              <w:rPr>
                <w:rFonts w:ascii="Arial"/>
                <w:sz w:val="20"/>
              </w:rPr>
              <w:t>Air</w:t>
            </w:r>
            <w:r>
              <w:rPr>
                <w:rFonts w:ascii="Arial"/>
                <w:spacing w:val="-7"/>
                <w:sz w:val="20"/>
              </w:rPr>
              <w:t> </w:t>
            </w:r>
            <w:r>
              <w:rPr>
                <w:rFonts w:ascii="Arial"/>
                <w:spacing w:val="-4"/>
                <w:sz w:val="20"/>
              </w:rPr>
              <w:t>Minum</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1617" w:hRule="atLeast"/>
        </w:trPr>
        <w:tc>
          <w:tcPr>
            <w:tcW w:w="1066" w:type="dxa"/>
          </w:tcPr>
          <w:p>
            <w:pPr>
              <w:pStyle w:val="TableParagraph"/>
              <w:spacing w:before="4"/>
              <w:ind w:left="9"/>
              <w:rPr>
                <w:rFonts w:ascii="Arial"/>
                <w:sz w:val="20"/>
              </w:rPr>
            </w:pPr>
            <w:r>
              <w:rPr>
                <w:rFonts w:ascii="Arial"/>
                <w:spacing w:val="-2"/>
                <w:sz w:val="20"/>
              </w:rPr>
              <w:t>10.c.</w:t>
            </w:r>
          </w:p>
        </w:tc>
        <w:tc>
          <w:tcPr>
            <w:tcW w:w="5329" w:type="dxa"/>
          </w:tcPr>
          <w:p>
            <w:pPr>
              <w:pStyle w:val="TableParagraph"/>
              <w:spacing w:line="230" w:lineRule="exact"/>
              <w:ind w:left="292"/>
              <w:rPr>
                <w:rFonts w:ascii="Arial"/>
                <w:sz w:val="20"/>
              </w:rPr>
            </w:pPr>
            <w:r>
              <w:rPr>
                <w:rFonts w:ascii="Arial"/>
                <w:sz w:val="20"/>
              </w:rPr>
              <w:t>Informasi</w:t>
            </w:r>
            <w:r>
              <w:rPr>
                <w:rFonts w:ascii="Arial"/>
                <w:spacing w:val="-5"/>
                <w:sz w:val="20"/>
              </w:rPr>
              <w:t> </w:t>
            </w:r>
            <w:r>
              <w:rPr>
                <w:rFonts w:ascii="Arial"/>
                <w:i/>
                <w:sz w:val="20"/>
              </w:rPr>
              <w:t>Going</w:t>
            </w:r>
            <w:r>
              <w:rPr>
                <w:rFonts w:ascii="Arial"/>
                <w:i/>
                <w:spacing w:val="-5"/>
                <w:sz w:val="20"/>
              </w:rPr>
              <w:t> </w:t>
            </w:r>
            <w:r>
              <w:rPr>
                <w:rFonts w:ascii="Arial"/>
                <w:i/>
                <w:sz w:val="20"/>
              </w:rPr>
              <w:t>Concern</w:t>
            </w:r>
            <w:r>
              <w:rPr>
                <w:rFonts w:ascii="Arial"/>
                <w:i/>
                <w:spacing w:val="-6"/>
                <w:sz w:val="20"/>
              </w:rPr>
              <w:t> </w:t>
            </w:r>
            <w:r>
              <w:rPr>
                <w:rFonts w:ascii="Arial"/>
                <w:sz w:val="20"/>
              </w:rPr>
              <w:t>BUMD</w:t>
            </w:r>
            <w:r>
              <w:rPr>
                <w:rFonts w:ascii="Arial"/>
                <w:spacing w:val="-5"/>
                <w:sz w:val="20"/>
              </w:rPr>
              <w:t> </w:t>
            </w:r>
            <w:r>
              <w:rPr>
                <w:rFonts w:ascii="Arial"/>
                <w:sz w:val="20"/>
              </w:rPr>
              <w:t>Air</w:t>
            </w:r>
            <w:r>
              <w:rPr>
                <w:rFonts w:ascii="Arial"/>
                <w:spacing w:val="-8"/>
                <w:sz w:val="20"/>
              </w:rPr>
              <w:t> </w:t>
            </w:r>
            <w:r>
              <w:rPr>
                <w:rFonts w:ascii="Arial"/>
                <w:spacing w:val="-4"/>
                <w:sz w:val="20"/>
              </w:rPr>
              <w:t>Minum</w:t>
            </w:r>
          </w:p>
        </w:tc>
        <w:tc>
          <w:tcPr>
            <w:tcW w:w="1886" w:type="dxa"/>
          </w:tcPr>
          <w:p>
            <w:pPr>
              <w:pStyle w:val="TableParagraph"/>
              <w:spacing w:before="4"/>
              <w:ind w:left="9"/>
              <w:rPr>
                <w:rFonts w:ascii="Arial"/>
                <w:sz w:val="20"/>
              </w:rPr>
            </w:pPr>
            <w:r>
              <w:rPr>
                <w:rFonts w:ascii="Arial"/>
                <w:sz w:val="20"/>
              </w:rPr>
              <w:t>Berpotensi</w:t>
            </w:r>
            <w:r>
              <w:rPr>
                <w:rFonts w:ascii="Arial"/>
                <w:spacing w:val="-12"/>
                <w:sz w:val="20"/>
              </w:rPr>
              <w:t> </w:t>
            </w:r>
            <w:r>
              <w:rPr>
                <w:rFonts w:ascii="Arial"/>
                <w:spacing w:val="-2"/>
                <w:sz w:val="20"/>
              </w:rPr>
              <w:t>bangkrut</w:t>
            </w:r>
          </w:p>
        </w:tc>
        <w:tc>
          <w:tcPr>
            <w:tcW w:w="1886" w:type="dxa"/>
          </w:tcPr>
          <w:p>
            <w:pPr>
              <w:pStyle w:val="TableParagraph"/>
              <w:spacing w:before="4"/>
              <w:ind w:left="10" w:right="82"/>
              <w:rPr>
                <w:rFonts w:ascii="Arial"/>
                <w:sz w:val="20"/>
              </w:rPr>
            </w:pPr>
            <w:r>
              <w:rPr>
                <w:rFonts w:ascii="Arial"/>
                <w:sz w:val="20"/>
              </w:rPr>
              <w:t>Perusahaan tidak berpotensi</w:t>
            </w:r>
            <w:r>
              <w:rPr>
                <w:rFonts w:ascii="Arial"/>
                <w:spacing w:val="-14"/>
                <w:sz w:val="20"/>
              </w:rPr>
              <w:t> </w:t>
            </w:r>
            <w:r>
              <w:rPr>
                <w:rFonts w:ascii="Arial"/>
                <w:sz w:val="20"/>
              </w:rPr>
              <w:t>bangkrut dan menunjukkan tren positif</w:t>
            </w:r>
          </w:p>
        </w:tc>
        <w:tc>
          <w:tcPr>
            <w:tcW w:w="1886" w:type="dxa"/>
          </w:tcPr>
          <w:p>
            <w:pPr>
              <w:pStyle w:val="TableParagraph"/>
              <w:spacing w:before="4"/>
              <w:ind w:left="11"/>
              <w:rPr>
                <w:rFonts w:ascii="Arial"/>
                <w:sz w:val="20"/>
              </w:rPr>
            </w:pPr>
            <w:r>
              <w:rPr>
                <w:rFonts w:ascii="Arial"/>
                <w:sz w:val="20"/>
              </w:rPr>
              <w:t>Belum</w:t>
            </w:r>
            <w:r>
              <w:rPr>
                <w:rFonts w:ascii="Arial"/>
                <w:spacing w:val="-14"/>
                <w:sz w:val="20"/>
              </w:rPr>
              <w:t> </w:t>
            </w:r>
            <w:r>
              <w:rPr>
                <w:rFonts w:ascii="Arial"/>
                <w:sz w:val="20"/>
              </w:rPr>
              <w:t>memperoleh </w:t>
            </w:r>
            <w:r>
              <w:rPr>
                <w:rFonts w:ascii="Arial"/>
                <w:spacing w:val="-4"/>
                <w:sz w:val="20"/>
              </w:rPr>
              <w:t>laba</w:t>
            </w:r>
          </w:p>
        </w:tc>
        <w:tc>
          <w:tcPr>
            <w:tcW w:w="1886" w:type="dxa"/>
          </w:tcPr>
          <w:p>
            <w:pPr>
              <w:pStyle w:val="TableParagraph"/>
              <w:spacing w:before="4"/>
              <w:ind w:left="12" w:right="80"/>
              <w:rPr>
                <w:rFonts w:ascii="Arial"/>
                <w:sz w:val="20"/>
              </w:rPr>
            </w:pPr>
            <w:r>
              <w:rPr>
                <w:rFonts w:ascii="Arial"/>
                <w:spacing w:val="-2"/>
                <w:sz w:val="20"/>
              </w:rPr>
              <w:t>Perusahaan </w:t>
            </w:r>
            <w:r>
              <w:rPr>
                <w:rFonts w:ascii="Arial"/>
                <w:sz w:val="20"/>
              </w:rPr>
              <w:t>berpotensi</w:t>
            </w:r>
            <w:r>
              <w:rPr>
                <w:rFonts w:ascii="Arial"/>
                <w:spacing w:val="-14"/>
                <w:sz w:val="20"/>
              </w:rPr>
              <w:t> </w:t>
            </w:r>
            <w:r>
              <w:rPr>
                <w:rFonts w:ascii="Arial"/>
                <w:sz w:val="20"/>
              </w:rPr>
              <w:t>bangkrut</w:t>
            </w:r>
          </w:p>
        </w:tc>
        <w:tc>
          <w:tcPr>
            <w:tcW w:w="1886" w:type="dxa"/>
          </w:tcPr>
          <w:p>
            <w:pPr>
              <w:pStyle w:val="TableParagraph"/>
              <w:spacing w:before="4"/>
              <w:ind w:left="13" w:right="67"/>
              <w:rPr>
                <w:rFonts w:ascii="Arial"/>
                <w:sz w:val="20"/>
              </w:rPr>
            </w:pPr>
            <w:r>
              <w:rPr>
                <w:rFonts w:ascii="Arial"/>
                <w:spacing w:val="-2"/>
                <w:sz w:val="20"/>
              </w:rPr>
              <w:t>Melakukan </w:t>
            </w:r>
            <w:r>
              <w:rPr>
                <w:rFonts w:ascii="Arial"/>
                <w:sz w:val="20"/>
              </w:rPr>
              <w:t>perbaikan pada aspek keuangan dengan</w:t>
            </w:r>
            <w:r>
              <w:rPr>
                <w:rFonts w:ascii="Arial"/>
                <w:spacing w:val="-14"/>
                <w:sz w:val="20"/>
              </w:rPr>
              <w:t> </w:t>
            </w:r>
            <w:r>
              <w:rPr>
                <w:rFonts w:ascii="Arial"/>
                <w:sz w:val="20"/>
              </w:rPr>
              <w:t>pemenuhan FCR dan</w:t>
            </w:r>
          </w:p>
          <w:p>
            <w:pPr>
              <w:pStyle w:val="TableParagraph"/>
              <w:spacing w:line="230" w:lineRule="exact"/>
              <w:ind w:left="13" w:right="90"/>
              <w:rPr>
                <w:rFonts w:ascii="Arial"/>
                <w:sz w:val="20"/>
              </w:rPr>
            </w:pPr>
            <w:r>
              <w:rPr>
                <w:rFonts w:ascii="Arial"/>
                <w:sz w:val="20"/>
              </w:rPr>
              <w:t>pertumbuhan</w:t>
            </w:r>
            <w:r>
              <w:rPr>
                <w:rFonts w:ascii="Arial"/>
                <w:spacing w:val="-14"/>
                <w:sz w:val="20"/>
              </w:rPr>
              <w:t> </w:t>
            </w:r>
            <w:r>
              <w:rPr>
                <w:rFonts w:ascii="Arial"/>
                <w:sz w:val="20"/>
              </w:rPr>
              <w:t>positif jumlah pelanggan</w:t>
            </w:r>
          </w:p>
        </w:tc>
      </w:tr>
      <w:tr>
        <w:trPr>
          <w:trHeight w:val="244" w:hRule="atLeast"/>
        </w:trPr>
        <w:tc>
          <w:tcPr>
            <w:tcW w:w="1066" w:type="dxa"/>
          </w:tcPr>
          <w:p>
            <w:pPr>
              <w:pStyle w:val="TableParagraph"/>
              <w:spacing w:line="220" w:lineRule="exact" w:before="4"/>
              <w:ind w:left="9"/>
              <w:rPr>
                <w:rFonts w:ascii="Arial"/>
                <w:sz w:val="20"/>
              </w:rPr>
            </w:pPr>
            <w:r>
              <w:rPr>
                <w:rFonts w:ascii="Arial"/>
                <w:spacing w:val="-2"/>
                <w:sz w:val="20"/>
              </w:rPr>
              <w:t>10.d.</w:t>
            </w:r>
          </w:p>
        </w:tc>
        <w:tc>
          <w:tcPr>
            <w:tcW w:w="5329" w:type="dxa"/>
          </w:tcPr>
          <w:p>
            <w:pPr>
              <w:pStyle w:val="TableParagraph"/>
              <w:spacing w:line="220" w:lineRule="exact" w:before="4"/>
              <w:ind w:left="292"/>
              <w:rPr>
                <w:rFonts w:ascii="Arial"/>
                <w:sz w:val="20"/>
              </w:rPr>
            </w:pPr>
            <w:r>
              <w:rPr>
                <w:rFonts w:ascii="Arial"/>
                <w:sz w:val="20"/>
              </w:rPr>
              <w:t>Peristiwa</w:t>
            </w:r>
            <w:r>
              <w:rPr>
                <w:rFonts w:ascii="Arial"/>
                <w:spacing w:val="-7"/>
                <w:sz w:val="20"/>
              </w:rPr>
              <w:t> </w:t>
            </w:r>
            <w:r>
              <w:rPr>
                <w:rFonts w:ascii="Arial"/>
                <w:sz w:val="20"/>
              </w:rPr>
              <w:t>Penting</w:t>
            </w:r>
            <w:r>
              <w:rPr>
                <w:rFonts w:ascii="Arial"/>
                <w:spacing w:val="-11"/>
                <w:sz w:val="20"/>
              </w:rPr>
              <w:t> </w:t>
            </w:r>
            <w:r>
              <w:rPr>
                <w:rFonts w:ascii="Arial"/>
                <w:sz w:val="20"/>
              </w:rPr>
              <w:t>Sampai</w:t>
            </w:r>
            <w:r>
              <w:rPr>
                <w:rFonts w:ascii="Arial"/>
                <w:spacing w:val="-6"/>
                <w:sz w:val="20"/>
              </w:rPr>
              <w:t> </w:t>
            </w:r>
            <w:r>
              <w:rPr>
                <w:rFonts w:ascii="Arial"/>
                <w:sz w:val="20"/>
              </w:rPr>
              <w:t>Saat</w:t>
            </w:r>
            <w:r>
              <w:rPr>
                <w:rFonts w:ascii="Arial"/>
                <w:spacing w:val="-8"/>
                <w:sz w:val="20"/>
              </w:rPr>
              <w:t> </w:t>
            </w:r>
            <w:r>
              <w:rPr>
                <w:rFonts w:ascii="Arial"/>
                <w:spacing w:val="-2"/>
                <w:sz w:val="20"/>
              </w:rPr>
              <w:t>Evaluasi</w:t>
            </w:r>
          </w:p>
        </w:tc>
        <w:tc>
          <w:tcPr>
            <w:tcW w:w="1886" w:type="dxa"/>
          </w:tcPr>
          <w:p>
            <w:pPr>
              <w:pStyle w:val="TableParagraph"/>
              <w:spacing w:line="220" w:lineRule="exact" w:before="4"/>
              <w:ind w:left="9"/>
              <w:rPr>
                <w:rFonts w:ascii="Arial"/>
                <w:sz w:val="20"/>
              </w:rPr>
            </w:pPr>
            <w:r>
              <w:rPr>
                <w:rFonts w:ascii="Arial"/>
                <w:spacing w:val="-10"/>
                <w:sz w:val="20"/>
              </w:rPr>
              <w:t>-</w:t>
            </w:r>
          </w:p>
        </w:tc>
        <w:tc>
          <w:tcPr>
            <w:tcW w:w="1886" w:type="dxa"/>
          </w:tcPr>
          <w:p>
            <w:pPr>
              <w:pStyle w:val="TableParagraph"/>
              <w:spacing w:line="220" w:lineRule="exact" w:before="4"/>
              <w:ind w:left="10"/>
              <w:rPr>
                <w:rFonts w:ascii="Arial"/>
                <w:sz w:val="20"/>
              </w:rPr>
            </w:pPr>
            <w:r>
              <w:rPr>
                <w:rFonts w:ascii="Arial"/>
                <w:spacing w:val="-10"/>
                <w:sz w:val="20"/>
              </w:rPr>
              <w:t>-</w:t>
            </w:r>
          </w:p>
        </w:tc>
        <w:tc>
          <w:tcPr>
            <w:tcW w:w="1886" w:type="dxa"/>
          </w:tcPr>
          <w:p>
            <w:pPr>
              <w:pStyle w:val="TableParagraph"/>
              <w:spacing w:line="220" w:lineRule="exact" w:before="4"/>
              <w:ind w:left="11"/>
              <w:rPr>
                <w:rFonts w:ascii="Arial"/>
                <w:sz w:val="20"/>
              </w:rPr>
            </w:pPr>
            <w:r>
              <w:rPr>
                <w:rFonts w:ascii="Arial"/>
                <w:spacing w:val="-10"/>
                <w:sz w:val="20"/>
              </w:rPr>
              <w:t>-</w:t>
            </w:r>
          </w:p>
        </w:tc>
        <w:tc>
          <w:tcPr>
            <w:tcW w:w="1886" w:type="dxa"/>
          </w:tcPr>
          <w:p>
            <w:pPr>
              <w:pStyle w:val="TableParagraph"/>
              <w:spacing w:line="220" w:lineRule="exact" w:before="4"/>
              <w:ind w:left="12"/>
              <w:rPr>
                <w:rFonts w:ascii="Arial"/>
                <w:sz w:val="20"/>
              </w:rPr>
            </w:pPr>
            <w:r>
              <w:rPr>
                <w:rFonts w:ascii="Arial"/>
                <w:spacing w:val="-10"/>
                <w:sz w:val="20"/>
              </w:rPr>
              <w:t>-</w:t>
            </w:r>
          </w:p>
        </w:tc>
        <w:tc>
          <w:tcPr>
            <w:tcW w:w="1886" w:type="dxa"/>
          </w:tcPr>
          <w:p>
            <w:pPr>
              <w:pStyle w:val="TableParagraph"/>
              <w:spacing w:line="220" w:lineRule="exact" w:before="4"/>
              <w:ind w:left="13"/>
              <w:rPr>
                <w:rFonts w:ascii="Arial"/>
                <w:sz w:val="20"/>
              </w:rPr>
            </w:pPr>
            <w:r>
              <w:rPr>
                <w:rFonts w:ascii="Arial"/>
                <w:spacing w:val="-10"/>
                <w:sz w:val="20"/>
              </w:rPr>
              <w:t>-</w:t>
            </w:r>
          </w:p>
        </w:tc>
      </w:tr>
      <w:tr>
        <w:trPr>
          <w:trHeight w:val="239" w:hRule="atLeast"/>
        </w:trPr>
        <w:tc>
          <w:tcPr>
            <w:tcW w:w="1066" w:type="dxa"/>
          </w:tcPr>
          <w:p>
            <w:pPr>
              <w:pStyle w:val="TableParagraph"/>
              <w:spacing w:line="215" w:lineRule="exact" w:before="4"/>
              <w:ind w:left="9"/>
              <w:rPr>
                <w:rFonts w:ascii="Arial"/>
                <w:sz w:val="20"/>
              </w:rPr>
            </w:pPr>
            <w:r>
              <w:rPr>
                <w:rFonts w:ascii="Arial"/>
                <w:spacing w:val="-2"/>
                <w:sz w:val="20"/>
              </w:rPr>
              <w:t>10.e.</w:t>
            </w:r>
          </w:p>
        </w:tc>
        <w:tc>
          <w:tcPr>
            <w:tcW w:w="5329" w:type="dxa"/>
          </w:tcPr>
          <w:p>
            <w:pPr>
              <w:pStyle w:val="TableParagraph"/>
              <w:spacing w:line="215" w:lineRule="exact" w:before="4"/>
              <w:ind w:left="292"/>
              <w:rPr>
                <w:rFonts w:ascii="Arial"/>
                <w:sz w:val="20"/>
              </w:rPr>
            </w:pPr>
            <w:r>
              <w:rPr>
                <w:rFonts w:ascii="Arial"/>
                <w:sz w:val="20"/>
              </w:rPr>
              <w:t>Dampak</w:t>
            </w:r>
            <w:r>
              <w:rPr>
                <w:rFonts w:ascii="Arial"/>
                <w:spacing w:val="-9"/>
                <w:sz w:val="20"/>
              </w:rPr>
              <w:t> </w:t>
            </w:r>
            <w:r>
              <w:rPr>
                <w:rFonts w:ascii="Arial"/>
                <w:sz w:val="20"/>
              </w:rPr>
              <w:t>Pemecahan</w:t>
            </w:r>
            <w:r>
              <w:rPr>
                <w:rFonts w:ascii="Arial"/>
                <w:spacing w:val="-5"/>
                <w:sz w:val="20"/>
              </w:rPr>
              <w:t> </w:t>
            </w:r>
            <w:r>
              <w:rPr>
                <w:rFonts w:ascii="Arial"/>
                <w:sz w:val="20"/>
              </w:rPr>
              <w:t>BUMD</w:t>
            </w:r>
            <w:r>
              <w:rPr>
                <w:rFonts w:ascii="Arial"/>
                <w:spacing w:val="-5"/>
                <w:sz w:val="20"/>
              </w:rPr>
              <w:t> </w:t>
            </w:r>
            <w:r>
              <w:rPr>
                <w:rFonts w:ascii="Arial"/>
                <w:sz w:val="20"/>
              </w:rPr>
              <w:t>Air</w:t>
            </w:r>
            <w:r>
              <w:rPr>
                <w:rFonts w:ascii="Arial"/>
                <w:spacing w:val="-8"/>
                <w:sz w:val="20"/>
              </w:rPr>
              <w:t> </w:t>
            </w:r>
            <w:r>
              <w:rPr>
                <w:rFonts w:ascii="Arial"/>
                <w:spacing w:val="-4"/>
                <w:sz w:val="20"/>
              </w:rPr>
              <w:t>Minum</w:t>
            </w:r>
          </w:p>
        </w:tc>
        <w:tc>
          <w:tcPr>
            <w:tcW w:w="1886" w:type="dxa"/>
          </w:tcPr>
          <w:p>
            <w:pPr>
              <w:pStyle w:val="TableParagraph"/>
              <w:spacing w:line="215" w:lineRule="exact" w:before="4"/>
              <w:ind w:left="9"/>
              <w:rPr>
                <w:rFonts w:ascii="Arial"/>
                <w:sz w:val="20"/>
              </w:rPr>
            </w:pPr>
            <w:r>
              <w:rPr>
                <w:rFonts w:ascii="Arial"/>
                <w:spacing w:val="-10"/>
                <w:sz w:val="20"/>
              </w:rPr>
              <w:t>-</w:t>
            </w:r>
          </w:p>
        </w:tc>
        <w:tc>
          <w:tcPr>
            <w:tcW w:w="1886" w:type="dxa"/>
          </w:tcPr>
          <w:p>
            <w:pPr>
              <w:pStyle w:val="TableParagraph"/>
              <w:spacing w:line="215" w:lineRule="exact" w:before="4"/>
              <w:ind w:left="10"/>
              <w:rPr>
                <w:rFonts w:ascii="Arial"/>
                <w:sz w:val="20"/>
              </w:rPr>
            </w:pPr>
            <w:r>
              <w:rPr>
                <w:rFonts w:ascii="Arial"/>
                <w:spacing w:val="-10"/>
                <w:sz w:val="20"/>
              </w:rPr>
              <w:t>-</w:t>
            </w:r>
          </w:p>
        </w:tc>
        <w:tc>
          <w:tcPr>
            <w:tcW w:w="1886" w:type="dxa"/>
          </w:tcPr>
          <w:p>
            <w:pPr>
              <w:pStyle w:val="TableParagraph"/>
              <w:spacing w:line="215" w:lineRule="exact" w:before="4"/>
              <w:ind w:left="11"/>
              <w:rPr>
                <w:rFonts w:ascii="Arial"/>
                <w:sz w:val="20"/>
              </w:rPr>
            </w:pPr>
            <w:r>
              <w:rPr>
                <w:rFonts w:ascii="Arial"/>
                <w:spacing w:val="-10"/>
                <w:sz w:val="20"/>
              </w:rPr>
              <w:t>-</w:t>
            </w:r>
          </w:p>
        </w:tc>
        <w:tc>
          <w:tcPr>
            <w:tcW w:w="1886" w:type="dxa"/>
          </w:tcPr>
          <w:p>
            <w:pPr>
              <w:pStyle w:val="TableParagraph"/>
              <w:spacing w:line="215" w:lineRule="exact" w:before="4"/>
              <w:ind w:left="12"/>
              <w:rPr>
                <w:rFonts w:ascii="Arial"/>
                <w:sz w:val="20"/>
              </w:rPr>
            </w:pPr>
            <w:r>
              <w:rPr>
                <w:rFonts w:ascii="Arial"/>
                <w:spacing w:val="-10"/>
                <w:sz w:val="20"/>
              </w:rPr>
              <w:t>-</w:t>
            </w:r>
          </w:p>
        </w:tc>
        <w:tc>
          <w:tcPr>
            <w:tcW w:w="1886" w:type="dxa"/>
          </w:tcPr>
          <w:p>
            <w:pPr>
              <w:pStyle w:val="TableParagraph"/>
              <w:spacing w:line="215" w:lineRule="exact" w:before="4"/>
              <w:ind w:left="13"/>
              <w:rPr>
                <w:rFonts w:ascii="Arial"/>
                <w:sz w:val="20"/>
              </w:rPr>
            </w:pPr>
            <w:r>
              <w:rPr>
                <w:rFonts w:ascii="Arial"/>
                <w:spacing w:val="-10"/>
                <w:sz w:val="20"/>
              </w:rPr>
              <w:t>-</w:t>
            </w:r>
          </w:p>
        </w:tc>
      </w:tr>
      <w:tr>
        <w:trPr>
          <w:trHeight w:val="1617" w:hRule="atLeast"/>
        </w:trPr>
        <w:tc>
          <w:tcPr>
            <w:tcW w:w="1066" w:type="dxa"/>
          </w:tcPr>
          <w:p>
            <w:pPr>
              <w:pStyle w:val="TableParagraph"/>
              <w:spacing w:before="4"/>
              <w:ind w:left="9"/>
              <w:rPr>
                <w:rFonts w:ascii="Arial"/>
                <w:sz w:val="20"/>
              </w:rPr>
            </w:pPr>
            <w:r>
              <w:rPr>
                <w:rFonts w:ascii="Arial"/>
                <w:spacing w:val="-2"/>
                <w:sz w:val="20"/>
              </w:rPr>
              <w:t>10.f.</w:t>
            </w:r>
          </w:p>
        </w:tc>
        <w:tc>
          <w:tcPr>
            <w:tcW w:w="5329" w:type="dxa"/>
          </w:tcPr>
          <w:p>
            <w:pPr>
              <w:pStyle w:val="TableParagraph"/>
              <w:spacing w:before="4"/>
              <w:ind w:left="292"/>
              <w:rPr>
                <w:rFonts w:ascii="Arial"/>
                <w:sz w:val="20"/>
              </w:rPr>
            </w:pPr>
            <w:r>
              <w:rPr>
                <w:rFonts w:ascii="Arial"/>
                <w:sz w:val="20"/>
              </w:rPr>
              <w:t>Tindak</w:t>
            </w:r>
            <w:r>
              <w:rPr>
                <w:rFonts w:ascii="Arial"/>
                <w:spacing w:val="-7"/>
                <w:sz w:val="20"/>
              </w:rPr>
              <w:t> </w:t>
            </w:r>
            <w:r>
              <w:rPr>
                <w:rFonts w:ascii="Arial"/>
                <w:sz w:val="20"/>
              </w:rPr>
              <w:t>Lanjut</w:t>
            </w:r>
            <w:r>
              <w:rPr>
                <w:rFonts w:ascii="Arial"/>
                <w:spacing w:val="-9"/>
                <w:sz w:val="20"/>
              </w:rPr>
              <w:t> </w:t>
            </w:r>
            <w:r>
              <w:rPr>
                <w:rFonts w:ascii="Arial"/>
                <w:sz w:val="20"/>
              </w:rPr>
              <w:t>Terhadap</w:t>
            </w:r>
            <w:r>
              <w:rPr>
                <w:rFonts w:ascii="Arial"/>
                <w:spacing w:val="-8"/>
                <w:sz w:val="20"/>
              </w:rPr>
              <w:t> </w:t>
            </w:r>
            <w:r>
              <w:rPr>
                <w:rFonts w:ascii="Arial"/>
                <w:sz w:val="20"/>
              </w:rPr>
              <w:t>Rekomendasi</w:t>
            </w:r>
            <w:r>
              <w:rPr>
                <w:rFonts w:ascii="Arial"/>
                <w:spacing w:val="-4"/>
                <w:sz w:val="20"/>
              </w:rPr>
              <w:t> </w:t>
            </w:r>
            <w:r>
              <w:rPr>
                <w:rFonts w:ascii="Arial"/>
                <w:sz w:val="20"/>
              </w:rPr>
              <w:t>BPKP</w:t>
            </w:r>
            <w:r>
              <w:rPr>
                <w:rFonts w:ascii="Arial"/>
                <w:spacing w:val="-10"/>
                <w:sz w:val="20"/>
              </w:rPr>
              <w:t> </w:t>
            </w:r>
            <w:r>
              <w:rPr>
                <w:rFonts w:ascii="Arial"/>
                <w:sz w:val="20"/>
              </w:rPr>
              <w:t>Tahun </w:t>
            </w:r>
            <w:r>
              <w:rPr>
                <w:rFonts w:ascii="Arial"/>
                <w:spacing w:val="-2"/>
                <w:sz w:val="20"/>
              </w:rPr>
              <w:t>Sebelumnya</w:t>
            </w:r>
          </w:p>
        </w:tc>
        <w:tc>
          <w:tcPr>
            <w:tcW w:w="1886" w:type="dxa"/>
          </w:tcPr>
          <w:p>
            <w:pPr>
              <w:pStyle w:val="TableParagraph"/>
              <w:spacing w:before="4"/>
              <w:ind w:left="9" w:right="41"/>
              <w:rPr>
                <w:rFonts w:ascii="Arial"/>
                <w:sz w:val="20"/>
              </w:rPr>
            </w:pPr>
            <w:r>
              <w:rPr>
                <w:rFonts w:ascii="Arial"/>
                <w:sz w:val="20"/>
              </w:rPr>
              <w:t>4 dari 6 rekomendasi belum tuntas</w:t>
            </w:r>
            <w:r>
              <w:rPr>
                <w:rFonts w:ascii="Arial"/>
                <w:spacing w:val="-7"/>
                <w:sz w:val="20"/>
              </w:rPr>
              <w:t> </w:t>
            </w:r>
            <w:r>
              <w:rPr>
                <w:rFonts w:ascii="Arial"/>
                <w:spacing w:val="-2"/>
                <w:sz w:val="20"/>
              </w:rPr>
              <w:t>ditindaklanjut</w:t>
            </w:r>
            <w:r>
              <w:rPr>
                <w:rFonts w:ascii="Arial"/>
                <w:spacing w:val="-2"/>
                <w:sz w:val="20"/>
              </w:rPr>
              <w:t>i</w:t>
            </w:r>
          </w:p>
        </w:tc>
        <w:tc>
          <w:tcPr>
            <w:tcW w:w="1886" w:type="dxa"/>
          </w:tcPr>
          <w:p>
            <w:pPr>
              <w:pStyle w:val="TableParagraph"/>
              <w:spacing w:before="4"/>
              <w:ind w:left="10" w:right="70"/>
              <w:rPr>
                <w:rFonts w:ascii="Arial"/>
                <w:sz w:val="20"/>
              </w:rPr>
            </w:pPr>
            <w:r>
              <w:rPr>
                <w:rFonts w:ascii="Arial"/>
                <w:spacing w:val="-2"/>
                <w:sz w:val="20"/>
              </w:rPr>
              <w:t>Seluruh </w:t>
            </w:r>
            <w:r>
              <w:rPr>
                <w:rFonts w:ascii="Arial"/>
                <w:sz w:val="20"/>
              </w:rPr>
              <w:t>rekomendasi</w:t>
            </w:r>
            <w:r>
              <w:rPr>
                <w:rFonts w:ascii="Arial"/>
                <w:spacing w:val="-14"/>
                <w:sz w:val="20"/>
              </w:rPr>
              <w:t> </w:t>
            </w:r>
            <w:r>
              <w:rPr>
                <w:rFonts w:ascii="Arial"/>
                <w:sz w:val="20"/>
              </w:rPr>
              <w:t>tuntas </w:t>
            </w:r>
            <w:r>
              <w:rPr>
                <w:rFonts w:ascii="Arial"/>
                <w:spacing w:val="-2"/>
                <w:sz w:val="20"/>
              </w:rPr>
              <w:t>ditindaklanjuti</w:t>
            </w:r>
          </w:p>
        </w:tc>
        <w:tc>
          <w:tcPr>
            <w:tcW w:w="1886" w:type="dxa"/>
          </w:tcPr>
          <w:p>
            <w:pPr>
              <w:pStyle w:val="TableParagraph"/>
              <w:spacing w:line="237" w:lineRule="auto" w:before="6"/>
              <w:ind w:left="11" w:right="-15"/>
              <w:rPr>
                <w:rFonts w:ascii="Arial"/>
                <w:i/>
                <w:sz w:val="20"/>
              </w:rPr>
            </w:pPr>
            <w:r>
              <w:rPr>
                <w:rFonts w:ascii="Arial"/>
                <w:sz w:val="20"/>
              </w:rPr>
              <w:t>Efisiensi</w:t>
            </w:r>
            <w:r>
              <w:rPr>
                <w:rFonts w:ascii="Arial"/>
                <w:spacing w:val="-13"/>
                <w:sz w:val="20"/>
              </w:rPr>
              <w:t> </w:t>
            </w:r>
            <w:r>
              <w:rPr>
                <w:rFonts w:ascii="Arial"/>
                <w:sz w:val="20"/>
              </w:rPr>
              <w:t>biaya</w:t>
            </w:r>
            <w:r>
              <w:rPr>
                <w:rFonts w:ascii="Arial"/>
                <w:spacing w:val="-14"/>
                <w:sz w:val="20"/>
              </w:rPr>
              <w:t> </w:t>
            </w:r>
            <w:r>
              <w:rPr>
                <w:rFonts w:ascii="Arial"/>
                <w:sz w:val="20"/>
              </w:rPr>
              <w:t>diklat, tidak tertib administrasi bukti diklat, dan belum terdapat SOP pembacaan </w:t>
            </w:r>
            <w:r>
              <w:rPr>
                <w:rFonts w:ascii="Arial"/>
                <w:i/>
                <w:sz w:val="20"/>
              </w:rPr>
              <w:t>water</w:t>
            </w:r>
          </w:p>
          <w:p>
            <w:pPr>
              <w:pStyle w:val="TableParagraph"/>
              <w:spacing w:line="220" w:lineRule="exact" w:before="5"/>
              <w:ind w:left="11"/>
              <w:rPr>
                <w:rFonts w:ascii="Arial"/>
                <w:sz w:val="20"/>
              </w:rPr>
            </w:pPr>
            <w:r>
              <w:rPr>
                <w:rFonts w:ascii="Arial"/>
                <w:i/>
                <w:sz w:val="20"/>
              </w:rPr>
              <w:t>meter</w:t>
            </w:r>
            <w:r>
              <w:rPr>
                <w:rFonts w:ascii="Arial"/>
                <w:i/>
                <w:spacing w:val="-3"/>
                <w:sz w:val="20"/>
              </w:rPr>
              <w:t> </w:t>
            </w:r>
            <w:r>
              <w:rPr>
                <w:rFonts w:ascii="Arial"/>
                <w:sz w:val="20"/>
              </w:rPr>
              <w:t>di</w:t>
            </w:r>
            <w:r>
              <w:rPr>
                <w:rFonts w:ascii="Arial"/>
                <w:spacing w:val="-1"/>
                <w:sz w:val="20"/>
              </w:rPr>
              <w:t> </w:t>
            </w:r>
            <w:r>
              <w:rPr>
                <w:rFonts w:ascii="Arial"/>
                <w:spacing w:val="-2"/>
                <w:sz w:val="20"/>
              </w:rPr>
              <w:t>aplikasi</w:t>
            </w:r>
          </w:p>
        </w:tc>
        <w:tc>
          <w:tcPr>
            <w:tcW w:w="1886" w:type="dxa"/>
          </w:tcPr>
          <w:p>
            <w:pPr>
              <w:pStyle w:val="TableParagraph"/>
              <w:spacing w:before="4"/>
              <w:ind w:left="12" w:right="24"/>
              <w:rPr>
                <w:rFonts w:ascii="Arial"/>
                <w:sz w:val="20"/>
              </w:rPr>
            </w:pPr>
            <w:r>
              <w:rPr>
                <w:rFonts w:ascii="Arial"/>
                <w:sz w:val="20"/>
              </w:rPr>
              <w:t>Rekomendasi</w:t>
            </w:r>
            <w:r>
              <w:rPr>
                <w:rFonts w:ascii="Arial"/>
                <w:spacing w:val="-14"/>
                <w:sz w:val="20"/>
              </w:rPr>
              <w:t> </w:t>
            </w:r>
            <w:r>
              <w:rPr>
                <w:rFonts w:ascii="Arial"/>
                <w:sz w:val="20"/>
              </w:rPr>
              <w:t>belum membawa manfaat</w:t>
            </w:r>
          </w:p>
        </w:tc>
        <w:tc>
          <w:tcPr>
            <w:tcW w:w="1886" w:type="dxa"/>
          </w:tcPr>
          <w:p>
            <w:pPr>
              <w:pStyle w:val="TableParagraph"/>
              <w:spacing w:before="4"/>
              <w:ind w:left="13"/>
              <w:rPr>
                <w:rFonts w:ascii="Arial"/>
                <w:sz w:val="20"/>
              </w:rPr>
            </w:pPr>
            <w:r>
              <w:rPr>
                <w:rFonts w:ascii="Arial"/>
                <w:spacing w:val="-2"/>
                <w:sz w:val="20"/>
              </w:rPr>
              <w:t>Menindaklanjuti </w:t>
            </w:r>
            <w:r>
              <w:rPr>
                <w:rFonts w:ascii="Arial"/>
                <w:sz w:val="20"/>
              </w:rPr>
              <w:t>rekomendasi</w:t>
            </w:r>
            <w:r>
              <w:rPr>
                <w:rFonts w:ascii="Arial"/>
                <w:spacing w:val="-14"/>
                <w:sz w:val="20"/>
              </w:rPr>
              <w:t> </w:t>
            </w:r>
            <w:r>
              <w:rPr>
                <w:rFonts w:ascii="Arial"/>
                <w:sz w:val="20"/>
              </w:rPr>
              <w:t>BPKP</w:t>
            </w:r>
          </w:p>
        </w:tc>
      </w:tr>
    </w:tbl>
    <w:sectPr>
      <w:headerReference w:type="default" r:id="rId79"/>
      <w:pgSz w:w="16840" w:h="11910" w:orient="landscape"/>
      <w:pgMar w:header="0" w:footer="0" w:top="960" w:bottom="280" w:left="260" w:right="1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Arial Narrow">
    <w:altName w:val="Arial Narrow"/>
    <w:charset w:val="0"/>
    <w:family w:val="swiss"/>
    <w:pitch w:val="variable"/>
  </w:font>
  <w:font w:name="HP Simplified">
    <w:altName w:val="HP Simplified"/>
    <w:charset w:val="0"/>
    <w:family w:val="swiss"/>
    <w:pitch w:val="variable"/>
  </w:font>
  <w:font w:name="Verdana">
    <w:altName w:val="Verdana"/>
    <w:charset w:val="0"/>
    <w:family w:val="swiss"/>
    <w:pitch w:val="variable"/>
  </w:font>
  <w:font w:name="Trebuchet MS">
    <w:altName w:val="Trebuchet MS"/>
    <w:charset w:val="0"/>
    <w:family w:val="swiss"/>
    <w:pitch w:val="variable"/>
  </w:font>
  <w:font w:name="Cambria">
    <w:altName w:val="Cambria"/>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2400">
              <wp:simplePos x="0" y="0"/>
              <wp:positionH relativeFrom="page">
                <wp:posOffset>3667125</wp:posOffset>
              </wp:positionH>
              <wp:positionV relativeFrom="page">
                <wp:posOffset>444136</wp:posOffset>
              </wp:positionV>
              <wp:extent cx="238760"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8760" cy="196215"/>
                      </a:xfrm>
                      <a:prstGeom prst="rect">
                        <a:avLst/>
                      </a:prstGeom>
                    </wps:spPr>
                    <wps:txbx>
                      <w:txbxContent>
                        <w:p>
                          <w:pPr>
                            <w:spacing w:before="17"/>
                            <w:ind w:left="60" w:right="0" w:firstLine="0"/>
                            <w:jc w:val="left"/>
                            <w:rPr>
                              <w:rFonts w:ascii="Calibri"/>
                              <w:sz w:val="22"/>
                            </w:rPr>
                          </w:pPr>
                          <w:r>
                            <w:rPr>
                              <w:rFonts w:ascii="Calibri"/>
                              <w:spacing w:val="-5"/>
                              <w:w w:val="105"/>
                              <w:sz w:val="22"/>
                            </w:rPr>
                            <w:fldChar w:fldCharType="begin"/>
                          </w:r>
                          <w:r>
                            <w:rPr>
                              <w:rFonts w:ascii="Calibri"/>
                              <w:spacing w:val="-5"/>
                              <w:w w:val="105"/>
                              <w:sz w:val="22"/>
                            </w:rPr>
                            <w:instrText> PAGE </w:instrText>
                          </w:r>
                          <w:r>
                            <w:rPr>
                              <w:rFonts w:ascii="Calibri"/>
                              <w:spacing w:val="-5"/>
                              <w:w w:val="105"/>
                              <w:sz w:val="22"/>
                            </w:rPr>
                            <w:fldChar w:fldCharType="separate"/>
                          </w:r>
                          <w:r>
                            <w:rPr>
                              <w:rFonts w:ascii="Calibri"/>
                              <w:spacing w:val="-5"/>
                              <w:w w:val="105"/>
                              <w:sz w:val="22"/>
                            </w:rPr>
                            <w:t>10</w:t>
                          </w:r>
                          <w:r>
                            <w:rPr>
                              <w:rFonts w:ascii="Calibri"/>
                              <w:spacing w:val="-5"/>
                              <w:w w:val="10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75pt;margin-top:34.971413pt;width:18.8pt;height:15.45pt;mso-position-horizontal-relative:page;mso-position-vertical-relative:page;z-index:-30254080" type="#_x0000_t202" id="docshape5" filled="false" stroked="false">
              <v:textbox inset="0,0,0,0">
                <w:txbxContent>
                  <w:p>
                    <w:pPr>
                      <w:spacing w:before="17"/>
                      <w:ind w:left="60" w:right="0" w:firstLine="0"/>
                      <w:jc w:val="left"/>
                      <w:rPr>
                        <w:rFonts w:ascii="Calibri"/>
                        <w:sz w:val="22"/>
                      </w:rPr>
                    </w:pPr>
                    <w:r>
                      <w:rPr>
                        <w:rFonts w:ascii="Calibri"/>
                        <w:spacing w:val="-5"/>
                        <w:w w:val="105"/>
                        <w:sz w:val="22"/>
                      </w:rPr>
                      <w:fldChar w:fldCharType="begin"/>
                    </w:r>
                    <w:r>
                      <w:rPr>
                        <w:rFonts w:ascii="Calibri"/>
                        <w:spacing w:val="-5"/>
                        <w:w w:val="105"/>
                        <w:sz w:val="22"/>
                      </w:rPr>
                      <w:instrText> PAGE </w:instrText>
                    </w:r>
                    <w:r>
                      <w:rPr>
                        <w:rFonts w:ascii="Calibri"/>
                        <w:spacing w:val="-5"/>
                        <w:w w:val="105"/>
                        <w:sz w:val="22"/>
                      </w:rPr>
                      <w:fldChar w:fldCharType="separate"/>
                    </w:r>
                    <w:r>
                      <w:rPr>
                        <w:rFonts w:ascii="Calibri"/>
                        <w:spacing w:val="-5"/>
                        <w:w w:val="105"/>
                        <w:sz w:val="22"/>
                      </w:rPr>
                      <w:t>10</w:t>
                    </w:r>
                    <w:r>
                      <w:rPr>
                        <w:rFonts w:ascii="Calibri"/>
                        <w:spacing w:val="-5"/>
                        <w:w w:val="10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2912">
              <wp:simplePos x="0" y="0"/>
              <wp:positionH relativeFrom="page">
                <wp:posOffset>3637279</wp:posOffset>
              </wp:positionH>
              <wp:positionV relativeFrom="page">
                <wp:posOffset>447736</wp:posOffset>
              </wp:positionV>
              <wp:extent cx="3578860" cy="6292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578860" cy="629285"/>
                      </a:xfrm>
                      <a:prstGeom prst="rect">
                        <a:avLst/>
                      </a:prstGeom>
                    </wps:spPr>
                    <wps:txbx>
                      <w:txbxContent>
                        <w:p>
                          <w:pPr>
                            <w:spacing w:before="15"/>
                            <w:ind w:left="20" w:right="18" w:firstLine="4023"/>
                            <w:jc w:val="right"/>
                            <w:rPr>
                              <w:sz w:val="20"/>
                            </w:rPr>
                          </w:pPr>
                          <w:r>
                            <w:rPr>
                              <w:sz w:val="20"/>
                            </w:rPr>
                            <w:t>Lampiran</w:t>
                          </w:r>
                          <w:r>
                            <w:rPr>
                              <w:spacing w:val="-6"/>
                              <w:sz w:val="20"/>
                            </w:rPr>
                            <w:t> </w:t>
                          </w:r>
                          <w:r>
                            <w:rPr>
                              <w:sz w:val="20"/>
                            </w:rPr>
                            <w:t>1</w:t>
                          </w:r>
                          <w:r>
                            <w:rPr>
                              <w:spacing w:val="-6"/>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6"/>
                              <w:sz w:val="20"/>
                            </w:rPr>
                            <w:t> </w:t>
                          </w:r>
                          <w:r>
                            <w:rPr>
                              <w:sz w:val="20"/>
                            </w:rPr>
                            <w:t>-</w:t>
                          </w:r>
                          <w:r>
                            <w:rPr>
                              <w:spacing w:val="-9"/>
                              <w:sz w:val="20"/>
                            </w:rPr>
                            <w:t> </w:t>
                          </w:r>
                          <w:r>
                            <w:rPr>
                              <w:sz w:val="20"/>
                            </w:rPr>
                            <w:t>3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399994pt;margin-top:35.254864pt;width:281.8pt;height:49.55pt;mso-position-horizontal-relative:page;mso-position-vertical-relative:page;z-index:-30253568" type="#_x0000_t202" id="docshape6" filled="false" stroked="false">
              <v:textbox inset="0,0,0,0">
                <w:txbxContent>
                  <w:p>
                    <w:pPr>
                      <w:spacing w:before="15"/>
                      <w:ind w:left="20" w:right="18" w:firstLine="4023"/>
                      <w:jc w:val="right"/>
                      <w:rPr>
                        <w:sz w:val="20"/>
                      </w:rPr>
                    </w:pPr>
                    <w:r>
                      <w:rPr>
                        <w:sz w:val="20"/>
                      </w:rPr>
                      <w:t>Lampiran</w:t>
                    </w:r>
                    <w:r>
                      <w:rPr>
                        <w:spacing w:val="-6"/>
                        <w:sz w:val="20"/>
                      </w:rPr>
                      <w:t> </w:t>
                    </w:r>
                    <w:r>
                      <w:rPr>
                        <w:sz w:val="20"/>
                      </w:rPr>
                      <w:t>1</w:t>
                    </w:r>
                    <w:r>
                      <w:rPr>
                        <w:spacing w:val="-6"/>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6"/>
                        <w:sz w:val="20"/>
                      </w:rPr>
                      <w:t> </w:t>
                    </w:r>
                    <w:r>
                      <w:rPr>
                        <w:sz w:val="20"/>
                      </w:rPr>
                      <w:t>-</w:t>
                    </w:r>
                    <w:r>
                      <w:rPr>
                        <w:spacing w:val="-9"/>
                        <w:sz w:val="20"/>
                      </w:rPr>
                      <w:t> </w:t>
                    </w:r>
                    <w:r>
                      <w:rPr>
                        <w:sz w:val="20"/>
                      </w:rPr>
                      <w:t>3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3424">
              <wp:simplePos x="0" y="0"/>
              <wp:positionH relativeFrom="page">
                <wp:posOffset>3637279</wp:posOffset>
              </wp:positionH>
              <wp:positionV relativeFrom="page">
                <wp:posOffset>447736</wp:posOffset>
              </wp:positionV>
              <wp:extent cx="3582035" cy="6292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582035" cy="629285"/>
                      </a:xfrm>
                      <a:prstGeom prst="rect">
                        <a:avLst/>
                      </a:prstGeom>
                    </wps:spPr>
                    <wps:txbx>
                      <w:txbxContent>
                        <w:p>
                          <w:pPr>
                            <w:spacing w:before="15"/>
                            <w:ind w:left="20" w:right="18" w:firstLine="4023"/>
                            <w:jc w:val="right"/>
                            <w:rPr>
                              <w:sz w:val="20"/>
                            </w:rPr>
                          </w:pPr>
                          <w:r>
                            <w:rPr>
                              <w:sz w:val="20"/>
                            </w:rPr>
                            <w:t>Lampiran</w:t>
                          </w:r>
                          <w:r>
                            <w:rPr>
                              <w:spacing w:val="-4"/>
                              <w:sz w:val="20"/>
                            </w:rPr>
                            <w:t> </w:t>
                          </w:r>
                          <w:r>
                            <w:rPr>
                              <w:sz w:val="20"/>
                            </w:rPr>
                            <w:t>1</w:t>
                          </w:r>
                          <w:r>
                            <w:rPr>
                              <w:spacing w:val="-10"/>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5"/>
                              <w:sz w:val="20"/>
                            </w:rPr>
                            <w:t> </w:t>
                          </w:r>
                          <w:r>
                            <w:rPr>
                              <w:sz w:val="20"/>
                            </w:rPr>
                            <w:t>-</w:t>
                          </w:r>
                          <w:r>
                            <w:rPr>
                              <w:spacing w:val="-3"/>
                              <w:sz w:val="20"/>
                            </w:rPr>
                            <w:t> </w:t>
                          </w:r>
                          <w:r>
                            <w:rPr>
                              <w:sz w:val="20"/>
                            </w:rPr>
                            <w:t>3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399994pt;margin-top:35.254864pt;width:282.05pt;height:49.55pt;mso-position-horizontal-relative:page;mso-position-vertical-relative:page;z-index:-30253056" type="#_x0000_t202" id="docshape8" filled="false" stroked="false">
              <v:textbox inset="0,0,0,0">
                <w:txbxContent>
                  <w:p>
                    <w:pPr>
                      <w:spacing w:before="15"/>
                      <w:ind w:left="20" w:right="18" w:firstLine="4023"/>
                      <w:jc w:val="right"/>
                      <w:rPr>
                        <w:sz w:val="20"/>
                      </w:rPr>
                    </w:pPr>
                    <w:r>
                      <w:rPr>
                        <w:sz w:val="20"/>
                      </w:rPr>
                      <w:t>Lampiran</w:t>
                    </w:r>
                    <w:r>
                      <w:rPr>
                        <w:spacing w:val="-4"/>
                        <w:sz w:val="20"/>
                      </w:rPr>
                      <w:t> </w:t>
                    </w:r>
                    <w:r>
                      <w:rPr>
                        <w:sz w:val="20"/>
                      </w:rPr>
                      <w:t>1</w:t>
                    </w:r>
                    <w:r>
                      <w:rPr>
                        <w:spacing w:val="-10"/>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5"/>
                        <w:sz w:val="20"/>
                      </w:rPr>
                      <w:t> </w:t>
                    </w:r>
                    <w:r>
                      <w:rPr>
                        <w:sz w:val="20"/>
                      </w:rPr>
                      <w:t>-</w:t>
                    </w:r>
                    <w:r>
                      <w:rPr>
                        <w:spacing w:val="-3"/>
                        <w:sz w:val="20"/>
                      </w:rPr>
                      <w:t> </w:t>
                    </w:r>
                    <w:r>
                      <w:rPr>
                        <w:sz w:val="20"/>
                      </w:rPr>
                      <w:t>3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3936">
              <wp:simplePos x="0" y="0"/>
              <wp:positionH relativeFrom="page">
                <wp:posOffset>3637279</wp:posOffset>
              </wp:positionH>
              <wp:positionV relativeFrom="page">
                <wp:posOffset>447736</wp:posOffset>
              </wp:positionV>
              <wp:extent cx="3578860" cy="6292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578860" cy="629285"/>
                      </a:xfrm>
                      <a:prstGeom prst="rect">
                        <a:avLst/>
                      </a:prstGeom>
                    </wps:spPr>
                    <wps:txbx>
                      <w:txbxContent>
                        <w:p>
                          <w:pPr>
                            <w:spacing w:before="15"/>
                            <w:ind w:left="20" w:right="18" w:firstLine="4023"/>
                            <w:jc w:val="right"/>
                            <w:rPr>
                              <w:sz w:val="20"/>
                            </w:rPr>
                          </w:pPr>
                          <w:r>
                            <w:rPr>
                              <w:sz w:val="20"/>
                            </w:rPr>
                            <w:t>Lampiran</w:t>
                          </w:r>
                          <w:r>
                            <w:rPr>
                              <w:spacing w:val="-5"/>
                              <w:sz w:val="20"/>
                            </w:rPr>
                            <w:t> </w:t>
                          </w:r>
                          <w:r>
                            <w:rPr>
                              <w:sz w:val="20"/>
                            </w:rPr>
                            <w:t>2</w:t>
                          </w:r>
                          <w:r>
                            <w:rPr>
                              <w:spacing w:val="-6"/>
                              <w:sz w:val="20"/>
                            </w:rPr>
                            <w:t> </w:t>
                          </w:r>
                          <w:r>
                            <w:rPr>
                              <w:sz w:val="20"/>
                            </w:rPr>
                            <w:t>/</w:t>
                          </w:r>
                          <w:r>
                            <w:rPr>
                              <w:spacing w:val="-8"/>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399994pt;margin-top:35.254864pt;width:281.8pt;height:49.55pt;mso-position-horizontal-relative:page;mso-position-vertical-relative:page;z-index:-30252544" type="#_x0000_t202" id="docshape11" filled="false" stroked="false">
              <v:textbox inset="0,0,0,0">
                <w:txbxContent>
                  <w:p>
                    <w:pPr>
                      <w:spacing w:before="15"/>
                      <w:ind w:left="20" w:right="18" w:firstLine="4023"/>
                      <w:jc w:val="right"/>
                      <w:rPr>
                        <w:sz w:val="20"/>
                      </w:rPr>
                    </w:pPr>
                    <w:r>
                      <w:rPr>
                        <w:sz w:val="20"/>
                      </w:rPr>
                      <w:t>Lampiran</w:t>
                    </w:r>
                    <w:r>
                      <w:rPr>
                        <w:spacing w:val="-5"/>
                        <w:sz w:val="20"/>
                      </w:rPr>
                      <w:t> </w:t>
                    </w:r>
                    <w:r>
                      <w:rPr>
                        <w:sz w:val="20"/>
                      </w:rPr>
                      <w:t>2</w:t>
                    </w:r>
                    <w:r>
                      <w:rPr>
                        <w:spacing w:val="-6"/>
                        <w:sz w:val="20"/>
                      </w:rPr>
                      <w:t> </w:t>
                    </w:r>
                    <w:r>
                      <w:rPr>
                        <w:sz w:val="20"/>
                      </w:rPr>
                      <w:t>/</w:t>
                    </w:r>
                    <w:r>
                      <w:rPr>
                        <w:spacing w:val="-8"/>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4448">
              <wp:simplePos x="0" y="0"/>
              <wp:positionH relativeFrom="page">
                <wp:posOffset>6770878</wp:posOffset>
              </wp:positionH>
              <wp:positionV relativeFrom="page">
                <wp:posOffset>447736</wp:posOffset>
              </wp:positionV>
              <wp:extent cx="3578860" cy="62928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578860" cy="629285"/>
                      </a:xfrm>
                      <a:prstGeom prst="rect">
                        <a:avLst/>
                      </a:prstGeom>
                    </wps:spPr>
                    <wps:txbx>
                      <w:txbxContent>
                        <w:p>
                          <w:pPr>
                            <w:spacing w:before="15"/>
                            <w:ind w:left="20" w:right="18" w:firstLine="4023"/>
                            <w:jc w:val="right"/>
                            <w:rPr>
                              <w:sz w:val="20"/>
                            </w:rPr>
                          </w:pPr>
                          <w:r>
                            <w:rPr>
                              <w:sz w:val="20"/>
                            </w:rPr>
                            <w:t>Lampiran</w:t>
                          </w:r>
                          <w:r>
                            <w:rPr>
                              <w:spacing w:val="-5"/>
                              <w:sz w:val="20"/>
                            </w:rPr>
                            <w:t> </w:t>
                          </w:r>
                          <w:r>
                            <w:rPr>
                              <w:sz w:val="20"/>
                            </w:rPr>
                            <w:t>5</w:t>
                          </w:r>
                          <w:r>
                            <w:rPr>
                              <w:spacing w:val="-6"/>
                              <w:sz w:val="20"/>
                            </w:rPr>
                            <w:t> </w:t>
                          </w:r>
                          <w:r>
                            <w:rPr>
                              <w:sz w:val="20"/>
                            </w:rPr>
                            <w:t>/</w:t>
                          </w:r>
                          <w:r>
                            <w:rPr>
                              <w:spacing w:val="-8"/>
                              <w:sz w:val="20"/>
                            </w:rPr>
                            <w:t> </w:t>
                          </w:r>
                          <w:r>
                            <w:rPr>
                              <w:sz w:val="20"/>
                            </w:rPr>
                            <w:t>1</w:t>
                          </w:r>
                          <w:r>
                            <w:rPr>
                              <w:spacing w:val="-6"/>
                              <w:sz w:val="20"/>
                            </w:rPr>
                            <w:t> </w:t>
                          </w:r>
                          <w:r>
                            <w:rPr>
                              <w:sz w:val="20"/>
                            </w:rPr>
                            <w:t>-</w:t>
                          </w:r>
                          <w:r>
                            <w:rPr>
                              <w:spacing w:val="-9"/>
                              <w:sz w:val="20"/>
                            </w:rPr>
                            <w:t> </w:t>
                          </w:r>
                          <w:r>
                            <w:rPr>
                              <w:sz w:val="20"/>
                            </w:rPr>
                            <w:t>2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33.140015pt;margin-top:35.254845pt;width:281.8pt;height:49.55pt;mso-position-horizontal-relative:page;mso-position-vertical-relative:page;z-index:-30252032" type="#_x0000_t202" id="docshape14" filled="false" stroked="false">
              <v:textbox inset="0,0,0,0">
                <w:txbxContent>
                  <w:p>
                    <w:pPr>
                      <w:spacing w:before="15"/>
                      <w:ind w:left="20" w:right="18" w:firstLine="4023"/>
                      <w:jc w:val="right"/>
                      <w:rPr>
                        <w:sz w:val="20"/>
                      </w:rPr>
                    </w:pPr>
                    <w:r>
                      <w:rPr>
                        <w:sz w:val="20"/>
                      </w:rPr>
                      <w:t>Lampiran</w:t>
                    </w:r>
                    <w:r>
                      <w:rPr>
                        <w:spacing w:val="-5"/>
                        <w:sz w:val="20"/>
                      </w:rPr>
                      <w:t> </w:t>
                    </w:r>
                    <w:r>
                      <w:rPr>
                        <w:sz w:val="20"/>
                      </w:rPr>
                      <w:t>5</w:t>
                    </w:r>
                    <w:r>
                      <w:rPr>
                        <w:spacing w:val="-6"/>
                        <w:sz w:val="20"/>
                      </w:rPr>
                      <w:t> </w:t>
                    </w:r>
                    <w:r>
                      <w:rPr>
                        <w:sz w:val="20"/>
                      </w:rPr>
                      <w:t>/</w:t>
                    </w:r>
                    <w:r>
                      <w:rPr>
                        <w:spacing w:val="-8"/>
                        <w:sz w:val="20"/>
                      </w:rPr>
                      <w:t> </w:t>
                    </w:r>
                    <w:r>
                      <w:rPr>
                        <w:sz w:val="20"/>
                      </w:rPr>
                      <w:t>1</w:t>
                    </w:r>
                    <w:r>
                      <w:rPr>
                        <w:spacing w:val="-6"/>
                        <w:sz w:val="20"/>
                      </w:rPr>
                      <w:t> </w:t>
                    </w:r>
                    <w:r>
                      <w:rPr>
                        <w:sz w:val="20"/>
                      </w:rPr>
                      <w:t>-</w:t>
                    </w:r>
                    <w:r>
                      <w:rPr>
                        <w:spacing w:val="-9"/>
                        <w:sz w:val="20"/>
                      </w:rPr>
                      <w:t> </w:t>
                    </w:r>
                    <w:r>
                      <w:rPr>
                        <w:sz w:val="20"/>
                      </w:rPr>
                      <w:t>2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73064960">
              <wp:simplePos x="0" y="0"/>
              <wp:positionH relativeFrom="page">
                <wp:posOffset>4734305</wp:posOffset>
              </wp:positionH>
              <wp:positionV relativeFrom="page">
                <wp:posOffset>1051146</wp:posOffset>
              </wp:positionV>
              <wp:extent cx="1109345" cy="5473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09345" cy="547370"/>
                      </a:xfrm>
                      <a:prstGeom prst="rect">
                        <a:avLst/>
                      </a:prstGeom>
                    </wps:spPr>
                    <wps:txbx>
                      <w:txbxContent>
                        <w:p>
                          <w:pPr>
                            <w:spacing w:line="350" w:lineRule="auto" w:before="18"/>
                            <w:ind w:left="4" w:right="2" w:firstLine="0"/>
                            <w:jc w:val="center"/>
                            <w:rPr>
                              <w:rFonts w:ascii="Verdana"/>
                              <w:sz w:val="16"/>
                            </w:rPr>
                          </w:pPr>
                          <w:r>
                            <w:rPr>
                              <w:rFonts w:ascii="Verdana"/>
                              <w:sz w:val="16"/>
                            </w:rPr>
                            <w:t>PERUMDAM</w:t>
                          </w:r>
                          <w:r>
                            <w:rPr>
                              <w:rFonts w:ascii="Verdana"/>
                              <w:spacing w:val="-15"/>
                              <w:sz w:val="16"/>
                            </w:rPr>
                            <w:t> </w:t>
                          </w:r>
                          <w:r>
                            <w:rPr>
                              <w:rFonts w:ascii="Verdana"/>
                              <w:sz w:val="16"/>
                            </w:rPr>
                            <w:t>Palangka </w:t>
                          </w:r>
                          <w:r>
                            <w:rPr>
                              <w:rFonts w:ascii="Verdana"/>
                              <w:spacing w:val="-4"/>
                              <w:sz w:val="16"/>
                            </w:rPr>
                            <w:t>Raya</w:t>
                          </w:r>
                        </w:p>
                        <w:p>
                          <w:pPr>
                            <w:spacing w:before="61"/>
                            <w:ind w:left="2" w:right="4" w:firstLine="0"/>
                            <w:jc w:val="center"/>
                            <w:rPr>
                              <w:rFonts w:ascii="Verdana"/>
                              <w:sz w:val="16"/>
                            </w:rPr>
                          </w:pPr>
                          <w:r>
                            <w:rPr>
                              <w:rFonts w:ascii="Verdana"/>
                              <w:sz w:val="16"/>
                            </w:rPr>
                            <w:t>Kota</w:t>
                          </w:r>
                          <w:r>
                            <w:rPr>
                              <w:rFonts w:ascii="Verdana"/>
                              <w:spacing w:val="-3"/>
                              <w:sz w:val="16"/>
                            </w:rPr>
                            <w:t> </w:t>
                          </w:r>
                          <w:r>
                            <w:rPr>
                              <w:rFonts w:ascii="Verdana"/>
                              <w:spacing w:val="-2"/>
                              <w:sz w:val="16"/>
                            </w:rPr>
                            <w:t>Palangkaraya</w:t>
                          </w:r>
                        </w:p>
                      </w:txbxContent>
                    </wps:txbx>
                    <wps:bodyPr wrap="square" lIns="0" tIns="0" rIns="0" bIns="0" rtlCol="0">
                      <a:noAutofit/>
                    </wps:bodyPr>
                  </wps:wsp>
                </a:graphicData>
              </a:graphic>
            </wp:anchor>
          </w:drawing>
        </mc:Choice>
        <mc:Fallback>
          <w:pict>
            <v:shape style="position:absolute;margin-left:372.779999pt;margin-top:82.767464pt;width:87.35pt;height:43.1pt;mso-position-horizontal-relative:page;mso-position-vertical-relative:page;z-index:-30251520" type="#_x0000_t202" id="docshape15" filled="false" stroked="false">
              <v:textbox inset="0,0,0,0">
                <w:txbxContent>
                  <w:p>
                    <w:pPr>
                      <w:spacing w:line="350" w:lineRule="auto" w:before="18"/>
                      <w:ind w:left="4" w:right="2" w:firstLine="0"/>
                      <w:jc w:val="center"/>
                      <w:rPr>
                        <w:rFonts w:ascii="Verdana"/>
                        <w:sz w:val="16"/>
                      </w:rPr>
                    </w:pPr>
                    <w:r>
                      <w:rPr>
                        <w:rFonts w:ascii="Verdana"/>
                        <w:sz w:val="16"/>
                      </w:rPr>
                      <w:t>PERUMDAM</w:t>
                    </w:r>
                    <w:r>
                      <w:rPr>
                        <w:rFonts w:ascii="Verdana"/>
                        <w:spacing w:val="-15"/>
                        <w:sz w:val="16"/>
                      </w:rPr>
                      <w:t> </w:t>
                    </w:r>
                    <w:r>
                      <w:rPr>
                        <w:rFonts w:ascii="Verdana"/>
                        <w:sz w:val="16"/>
                      </w:rPr>
                      <w:t>Palangka </w:t>
                    </w:r>
                    <w:r>
                      <w:rPr>
                        <w:rFonts w:ascii="Verdana"/>
                        <w:spacing w:val="-4"/>
                        <w:sz w:val="16"/>
                      </w:rPr>
                      <w:t>Raya</w:t>
                    </w:r>
                  </w:p>
                  <w:p>
                    <w:pPr>
                      <w:spacing w:before="61"/>
                      <w:ind w:left="2" w:right="4" w:firstLine="0"/>
                      <w:jc w:val="center"/>
                      <w:rPr>
                        <w:rFonts w:ascii="Verdana"/>
                        <w:sz w:val="16"/>
                      </w:rPr>
                    </w:pPr>
                    <w:r>
                      <w:rPr>
                        <w:rFonts w:ascii="Verdana"/>
                        <w:sz w:val="16"/>
                      </w:rPr>
                      <w:t>Kota</w:t>
                    </w:r>
                    <w:r>
                      <w:rPr>
                        <w:rFonts w:ascii="Verdana"/>
                        <w:spacing w:val="-3"/>
                        <w:sz w:val="16"/>
                      </w:rPr>
                      <w:t> </w:t>
                    </w:r>
                    <w:r>
                      <w:rPr>
                        <w:rFonts w:ascii="Verdana"/>
                        <w:spacing w:val="-2"/>
                        <w:sz w:val="16"/>
                      </w:rPr>
                      <w:t>Palangkaraya</w:t>
                    </w:r>
                  </w:p>
                </w:txbxContent>
              </v:textbox>
              <w10:wrap type="none"/>
            </v:shape>
          </w:pict>
        </mc:Fallback>
      </mc:AlternateContent>
    </w:r>
    <w:r>
      <w:rPr/>
      <mc:AlternateContent>
        <mc:Choice Requires="wps">
          <w:drawing>
            <wp:anchor distT="0" distB="0" distL="0" distR="0" allowOverlap="1" layoutInCell="1" locked="0" behindDoc="1" simplePos="0" relativeHeight="473065472">
              <wp:simplePos x="0" y="0"/>
              <wp:positionH relativeFrom="page">
                <wp:posOffset>3331845</wp:posOffset>
              </wp:positionH>
              <wp:positionV relativeFrom="page">
                <wp:posOffset>1627218</wp:posOffset>
              </wp:positionV>
              <wp:extent cx="3900170" cy="1479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900170" cy="147955"/>
                      </a:xfrm>
                      <a:prstGeom prst="rect">
                        <a:avLst/>
                      </a:prstGeom>
                    </wps:spPr>
                    <wps:txbx>
                      <w:txbxContent>
                        <w:p>
                          <w:pPr>
                            <w:spacing w:before="18"/>
                            <w:ind w:left="20" w:right="0" w:firstLine="0"/>
                            <w:jc w:val="left"/>
                            <w:rPr>
                              <w:rFonts w:ascii="Verdana"/>
                              <w:sz w:val="16"/>
                            </w:rPr>
                          </w:pPr>
                          <w:r>
                            <w:rPr>
                              <w:rFonts w:ascii="Verdana"/>
                              <w:sz w:val="16"/>
                            </w:rPr>
                            <w:t>Penilaian</w:t>
                          </w:r>
                          <w:r>
                            <w:rPr>
                              <w:rFonts w:ascii="Verdana"/>
                              <w:spacing w:val="40"/>
                              <w:sz w:val="16"/>
                            </w:rPr>
                            <w:t> </w:t>
                          </w:r>
                          <w:r>
                            <w:rPr>
                              <w:rFonts w:ascii="Verdana"/>
                              <w:sz w:val="16"/>
                            </w:rPr>
                            <w:t>Tingkat</w:t>
                          </w:r>
                          <w:r>
                            <w:rPr>
                              <w:rFonts w:ascii="Verdana"/>
                              <w:spacing w:val="46"/>
                              <w:sz w:val="16"/>
                            </w:rPr>
                            <w:t> </w:t>
                          </w:r>
                          <w:r>
                            <w:rPr>
                              <w:rFonts w:ascii="Verdana"/>
                              <w:sz w:val="16"/>
                            </w:rPr>
                            <w:t>Kesehatan</w:t>
                          </w:r>
                          <w:r>
                            <w:rPr>
                              <w:rFonts w:ascii="Verdana"/>
                              <w:spacing w:val="45"/>
                              <w:sz w:val="16"/>
                            </w:rPr>
                            <w:t> </w:t>
                          </w:r>
                          <w:r>
                            <w:rPr>
                              <w:rFonts w:ascii="Verdana"/>
                              <w:sz w:val="16"/>
                            </w:rPr>
                            <w:t>Tahun</w:t>
                          </w:r>
                          <w:r>
                            <w:rPr>
                              <w:rFonts w:ascii="Verdana"/>
                              <w:spacing w:val="46"/>
                              <w:sz w:val="16"/>
                            </w:rPr>
                            <w:t> </w:t>
                          </w:r>
                          <w:r>
                            <w:rPr>
                              <w:rFonts w:ascii="Verdana"/>
                              <w:sz w:val="16"/>
                            </w:rPr>
                            <w:t>2024</w:t>
                          </w:r>
                          <w:r>
                            <w:rPr>
                              <w:rFonts w:ascii="Verdana"/>
                              <w:spacing w:val="50"/>
                              <w:sz w:val="16"/>
                            </w:rPr>
                            <w:t> </w:t>
                          </w:r>
                          <w:r>
                            <w:rPr>
                              <w:rFonts w:ascii="Verdana"/>
                              <w:sz w:val="16"/>
                            </w:rPr>
                            <w:t>menurut</w:t>
                          </w:r>
                          <w:r>
                            <w:rPr>
                              <w:rFonts w:ascii="Verdana"/>
                              <w:spacing w:val="40"/>
                              <w:sz w:val="16"/>
                            </w:rPr>
                            <w:t> </w:t>
                          </w:r>
                          <w:r>
                            <w:rPr>
                              <w:rFonts w:ascii="Verdana"/>
                              <w:sz w:val="16"/>
                            </w:rPr>
                            <w:t>indikator</w:t>
                          </w:r>
                          <w:r>
                            <w:rPr>
                              <w:rFonts w:ascii="Verdana"/>
                              <w:spacing w:val="-1"/>
                              <w:sz w:val="16"/>
                            </w:rPr>
                            <w:t> </w:t>
                          </w:r>
                          <w:r>
                            <w:rPr>
                              <w:rFonts w:ascii="Verdana"/>
                              <w:spacing w:val="-2"/>
                              <w:sz w:val="16"/>
                            </w:rPr>
                            <w:t>KemenPUPR</w:t>
                          </w:r>
                        </w:p>
                      </w:txbxContent>
                    </wps:txbx>
                    <wps:bodyPr wrap="square" lIns="0" tIns="0" rIns="0" bIns="0" rtlCol="0">
                      <a:noAutofit/>
                    </wps:bodyPr>
                  </wps:wsp>
                </a:graphicData>
              </a:graphic>
            </wp:anchor>
          </w:drawing>
        </mc:Choice>
        <mc:Fallback>
          <w:pict>
            <v:shape style="position:absolute;margin-left:262.350006pt;margin-top:128.127457pt;width:307.1pt;height:11.65pt;mso-position-horizontal-relative:page;mso-position-vertical-relative:page;z-index:-30251008" type="#_x0000_t202" id="docshape16" filled="false" stroked="false">
              <v:textbox inset="0,0,0,0">
                <w:txbxContent>
                  <w:p>
                    <w:pPr>
                      <w:spacing w:before="18"/>
                      <w:ind w:left="20" w:right="0" w:firstLine="0"/>
                      <w:jc w:val="left"/>
                      <w:rPr>
                        <w:rFonts w:ascii="Verdana"/>
                        <w:sz w:val="16"/>
                      </w:rPr>
                    </w:pPr>
                    <w:r>
                      <w:rPr>
                        <w:rFonts w:ascii="Verdana"/>
                        <w:sz w:val="16"/>
                      </w:rPr>
                      <w:t>Penilaian</w:t>
                    </w:r>
                    <w:r>
                      <w:rPr>
                        <w:rFonts w:ascii="Verdana"/>
                        <w:spacing w:val="40"/>
                        <w:sz w:val="16"/>
                      </w:rPr>
                      <w:t> </w:t>
                    </w:r>
                    <w:r>
                      <w:rPr>
                        <w:rFonts w:ascii="Verdana"/>
                        <w:sz w:val="16"/>
                      </w:rPr>
                      <w:t>Tingkat</w:t>
                    </w:r>
                    <w:r>
                      <w:rPr>
                        <w:rFonts w:ascii="Verdana"/>
                        <w:spacing w:val="46"/>
                        <w:sz w:val="16"/>
                      </w:rPr>
                      <w:t> </w:t>
                    </w:r>
                    <w:r>
                      <w:rPr>
                        <w:rFonts w:ascii="Verdana"/>
                        <w:sz w:val="16"/>
                      </w:rPr>
                      <w:t>Kesehatan</w:t>
                    </w:r>
                    <w:r>
                      <w:rPr>
                        <w:rFonts w:ascii="Verdana"/>
                        <w:spacing w:val="45"/>
                        <w:sz w:val="16"/>
                      </w:rPr>
                      <w:t> </w:t>
                    </w:r>
                    <w:r>
                      <w:rPr>
                        <w:rFonts w:ascii="Verdana"/>
                        <w:sz w:val="16"/>
                      </w:rPr>
                      <w:t>Tahun</w:t>
                    </w:r>
                    <w:r>
                      <w:rPr>
                        <w:rFonts w:ascii="Verdana"/>
                        <w:spacing w:val="46"/>
                        <w:sz w:val="16"/>
                      </w:rPr>
                      <w:t> </w:t>
                    </w:r>
                    <w:r>
                      <w:rPr>
                        <w:rFonts w:ascii="Verdana"/>
                        <w:sz w:val="16"/>
                      </w:rPr>
                      <w:t>2024</w:t>
                    </w:r>
                    <w:r>
                      <w:rPr>
                        <w:rFonts w:ascii="Verdana"/>
                        <w:spacing w:val="50"/>
                        <w:sz w:val="16"/>
                      </w:rPr>
                      <w:t> </w:t>
                    </w:r>
                    <w:r>
                      <w:rPr>
                        <w:rFonts w:ascii="Verdana"/>
                        <w:sz w:val="16"/>
                      </w:rPr>
                      <w:t>menurut</w:t>
                    </w:r>
                    <w:r>
                      <w:rPr>
                        <w:rFonts w:ascii="Verdana"/>
                        <w:spacing w:val="40"/>
                        <w:sz w:val="16"/>
                      </w:rPr>
                      <w:t> </w:t>
                    </w:r>
                    <w:r>
                      <w:rPr>
                        <w:rFonts w:ascii="Verdana"/>
                        <w:sz w:val="16"/>
                      </w:rPr>
                      <w:t>indikator</w:t>
                    </w:r>
                    <w:r>
                      <w:rPr>
                        <w:rFonts w:ascii="Verdana"/>
                        <w:spacing w:val="-1"/>
                        <w:sz w:val="16"/>
                      </w:rPr>
                      <w:t> </w:t>
                    </w:r>
                    <w:r>
                      <w:rPr>
                        <w:rFonts w:ascii="Verdana"/>
                        <w:spacing w:val="-2"/>
                        <w:sz w:val="16"/>
                      </w:rPr>
                      <w:t>KemenPUPR</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5984">
              <wp:simplePos x="0" y="0"/>
              <wp:positionH relativeFrom="page">
                <wp:posOffset>6770878</wp:posOffset>
              </wp:positionH>
              <wp:positionV relativeFrom="page">
                <wp:posOffset>447736</wp:posOffset>
              </wp:positionV>
              <wp:extent cx="3578860" cy="6292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578860" cy="629285"/>
                      </a:xfrm>
                      <a:prstGeom prst="rect">
                        <a:avLst/>
                      </a:prstGeom>
                    </wps:spPr>
                    <wps:txbx>
                      <w:txbxContent>
                        <w:p>
                          <w:pPr>
                            <w:spacing w:before="15"/>
                            <w:ind w:left="20" w:right="18" w:firstLine="4023"/>
                            <w:jc w:val="right"/>
                            <w:rPr>
                              <w:sz w:val="20"/>
                            </w:rPr>
                          </w:pPr>
                          <w:r>
                            <w:rPr>
                              <w:sz w:val="20"/>
                            </w:rPr>
                            <w:t>Lampiran</w:t>
                          </w:r>
                          <w:r>
                            <w:rPr>
                              <w:spacing w:val="-5"/>
                              <w:sz w:val="20"/>
                            </w:rPr>
                            <w:t> </w:t>
                          </w:r>
                          <w:r>
                            <w:rPr>
                              <w:sz w:val="20"/>
                            </w:rPr>
                            <w:t>5</w:t>
                          </w:r>
                          <w:r>
                            <w:rPr>
                              <w:spacing w:val="-6"/>
                              <w:sz w:val="20"/>
                            </w:rPr>
                            <w:t> </w:t>
                          </w:r>
                          <w:r>
                            <w:rPr>
                              <w:sz w:val="20"/>
                            </w:rPr>
                            <w:t>/</w:t>
                          </w:r>
                          <w:r>
                            <w:rPr>
                              <w:spacing w:val="-8"/>
                              <w:sz w:val="20"/>
                            </w:rPr>
                            <w:t> </w:t>
                          </w:r>
                          <w:r>
                            <w:rPr>
                              <w:sz w:val="20"/>
                            </w:rPr>
                            <w:t>2</w:t>
                          </w:r>
                          <w:r>
                            <w:rPr>
                              <w:spacing w:val="-6"/>
                              <w:sz w:val="20"/>
                            </w:rPr>
                            <w:t> </w:t>
                          </w:r>
                          <w:r>
                            <w:rPr>
                              <w:sz w:val="20"/>
                            </w:rPr>
                            <w:t>-</w:t>
                          </w:r>
                          <w:r>
                            <w:rPr>
                              <w:spacing w:val="-9"/>
                              <w:sz w:val="20"/>
                            </w:rPr>
                            <w:t> </w:t>
                          </w:r>
                          <w:r>
                            <w:rPr>
                              <w:sz w:val="20"/>
                            </w:rPr>
                            <w:t>2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33.140015pt;margin-top:35.254845pt;width:281.8pt;height:49.55pt;mso-position-horizontal-relative:page;mso-position-vertical-relative:page;z-index:-30250496" type="#_x0000_t202" id="docshape41" filled="false" stroked="false">
              <v:textbox inset="0,0,0,0">
                <w:txbxContent>
                  <w:p>
                    <w:pPr>
                      <w:spacing w:before="15"/>
                      <w:ind w:left="20" w:right="18" w:firstLine="4023"/>
                      <w:jc w:val="right"/>
                      <w:rPr>
                        <w:sz w:val="20"/>
                      </w:rPr>
                    </w:pPr>
                    <w:r>
                      <w:rPr>
                        <w:sz w:val="20"/>
                      </w:rPr>
                      <w:t>Lampiran</w:t>
                    </w:r>
                    <w:r>
                      <w:rPr>
                        <w:spacing w:val="-5"/>
                        <w:sz w:val="20"/>
                      </w:rPr>
                      <w:t> </w:t>
                    </w:r>
                    <w:r>
                      <w:rPr>
                        <w:sz w:val="20"/>
                      </w:rPr>
                      <w:t>5</w:t>
                    </w:r>
                    <w:r>
                      <w:rPr>
                        <w:spacing w:val="-6"/>
                        <w:sz w:val="20"/>
                      </w:rPr>
                      <w:t> </w:t>
                    </w:r>
                    <w:r>
                      <w:rPr>
                        <w:sz w:val="20"/>
                      </w:rPr>
                      <w:t>/</w:t>
                    </w:r>
                    <w:r>
                      <w:rPr>
                        <w:spacing w:val="-8"/>
                        <w:sz w:val="20"/>
                      </w:rPr>
                      <w:t> </w:t>
                    </w:r>
                    <w:r>
                      <w:rPr>
                        <w:sz w:val="20"/>
                      </w:rPr>
                      <w:t>2</w:t>
                    </w:r>
                    <w:r>
                      <w:rPr>
                        <w:spacing w:val="-6"/>
                        <w:sz w:val="20"/>
                      </w:rPr>
                      <w:t> </w:t>
                    </w:r>
                    <w:r>
                      <w:rPr>
                        <w:sz w:val="20"/>
                      </w:rPr>
                      <w:t>-</w:t>
                    </w:r>
                    <w:r>
                      <w:rPr>
                        <w:spacing w:val="-9"/>
                        <w:sz w:val="20"/>
                      </w:rPr>
                      <w:t> </w:t>
                    </w:r>
                    <w:r>
                      <w:rPr>
                        <w:sz w:val="20"/>
                      </w:rPr>
                      <w:t>2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73066496">
              <wp:simplePos x="0" y="0"/>
              <wp:positionH relativeFrom="page">
                <wp:posOffset>3331845</wp:posOffset>
              </wp:positionH>
              <wp:positionV relativeFrom="page">
                <wp:posOffset>1200498</wp:posOffset>
              </wp:positionV>
              <wp:extent cx="3900170" cy="72136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900170" cy="721360"/>
                      </a:xfrm>
                      <a:prstGeom prst="rect">
                        <a:avLst/>
                      </a:prstGeom>
                    </wps:spPr>
                    <wps:txbx>
                      <w:txbxContent>
                        <w:p>
                          <w:pPr>
                            <w:spacing w:line="343" w:lineRule="auto" w:before="18"/>
                            <w:ind w:left="2064" w:right="2040" w:firstLine="0"/>
                            <w:jc w:val="center"/>
                            <w:rPr>
                              <w:rFonts w:ascii="Verdana"/>
                              <w:sz w:val="16"/>
                            </w:rPr>
                          </w:pPr>
                          <w:r>
                            <w:rPr>
                              <w:rFonts w:ascii="Verdana"/>
                              <w:sz w:val="16"/>
                            </w:rPr>
                            <w:t>PERUMDAM</w:t>
                          </w:r>
                          <w:r>
                            <w:rPr>
                              <w:rFonts w:ascii="Verdana"/>
                              <w:spacing w:val="-15"/>
                              <w:sz w:val="16"/>
                            </w:rPr>
                            <w:t> </w:t>
                          </w:r>
                          <w:r>
                            <w:rPr>
                              <w:rFonts w:ascii="Verdana"/>
                              <w:sz w:val="16"/>
                            </w:rPr>
                            <w:t>Palangka </w:t>
                          </w:r>
                          <w:r>
                            <w:rPr>
                              <w:rFonts w:ascii="Verdana"/>
                              <w:spacing w:val="-4"/>
                              <w:sz w:val="16"/>
                            </w:rPr>
                            <w:t>Raya</w:t>
                          </w:r>
                        </w:p>
                        <w:p>
                          <w:pPr>
                            <w:spacing w:before="73"/>
                            <w:ind w:left="2064" w:right="2047" w:firstLine="0"/>
                            <w:jc w:val="center"/>
                            <w:rPr>
                              <w:rFonts w:ascii="Verdana"/>
                              <w:sz w:val="16"/>
                            </w:rPr>
                          </w:pPr>
                          <w:r>
                            <w:rPr>
                              <w:rFonts w:ascii="Verdana"/>
                              <w:sz w:val="16"/>
                            </w:rPr>
                            <w:t>Kota</w:t>
                          </w:r>
                          <w:r>
                            <w:rPr>
                              <w:rFonts w:ascii="Verdana"/>
                              <w:spacing w:val="-3"/>
                              <w:sz w:val="16"/>
                            </w:rPr>
                            <w:t> </w:t>
                          </w:r>
                          <w:r>
                            <w:rPr>
                              <w:rFonts w:ascii="Verdana"/>
                              <w:spacing w:val="-2"/>
                              <w:sz w:val="16"/>
                            </w:rPr>
                            <w:t>Palangkaraya</w:t>
                          </w:r>
                        </w:p>
                        <w:p>
                          <w:pPr>
                            <w:spacing w:before="79"/>
                            <w:ind w:left="0" w:right="0" w:firstLine="0"/>
                            <w:jc w:val="center"/>
                            <w:rPr>
                              <w:rFonts w:ascii="Verdana"/>
                              <w:sz w:val="16"/>
                            </w:rPr>
                          </w:pPr>
                          <w:r>
                            <w:rPr>
                              <w:rFonts w:ascii="Verdana"/>
                              <w:sz w:val="16"/>
                            </w:rPr>
                            <w:t>Penilaian</w:t>
                          </w:r>
                          <w:r>
                            <w:rPr>
                              <w:rFonts w:ascii="Verdana"/>
                              <w:spacing w:val="40"/>
                              <w:sz w:val="16"/>
                            </w:rPr>
                            <w:t> </w:t>
                          </w:r>
                          <w:r>
                            <w:rPr>
                              <w:rFonts w:ascii="Verdana"/>
                              <w:sz w:val="16"/>
                            </w:rPr>
                            <w:t>Tingkat</w:t>
                          </w:r>
                          <w:r>
                            <w:rPr>
                              <w:rFonts w:ascii="Verdana"/>
                              <w:spacing w:val="46"/>
                              <w:sz w:val="16"/>
                            </w:rPr>
                            <w:t> </w:t>
                          </w:r>
                          <w:r>
                            <w:rPr>
                              <w:rFonts w:ascii="Verdana"/>
                              <w:sz w:val="16"/>
                            </w:rPr>
                            <w:t>Kesehatan</w:t>
                          </w:r>
                          <w:r>
                            <w:rPr>
                              <w:rFonts w:ascii="Verdana"/>
                              <w:spacing w:val="45"/>
                              <w:sz w:val="16"/>
                            </w:rPr>
                            <w:t> </w:t>
                          </w:r>
                          <w:r>
                            <w:rPr>
                              <w:rFonts w:ascii="Verdana"/>
                              <w:sz w:val="16"/>
                            </w:rPr>
                            <w:t>Tahun</w:t>
                          </w:r>
                          <w:r>
                            <w:rPr>
                              <w:rFonts w:ascii="Verdana"/>
                              <w:spacing w:val="46"/>
                              <w:sz w:val="16"/>
                            </w:rPr>
                            <w:t> </w:t>
                          </w:r>
                          <w:r>
                            <w:rPr>
                              <w:rFonts w:ascii="Verdana"/>
                              <w:sz w:val="16"/>
                            </w:rPr>
                            <w:t>2024</w:t>
                          </w:r>
                          <w:r>
                            <w:rPr>
                              <w:rFonts w:ascii="Verdana"/>
                              <w:spacing w:val="50"/>
                              <w:sz w:val="16"/>
                            </w:rPr>
                            <w:t> </w:t>
                          </w:r>
                          <w:r>
                            <w:rPr>
                              <w:rFonts w:ascii="Verdana"/>
                              <w:sz w:val="16"/>
                            </w:rPr>
                            <w:t>menurut</w:t>
                          </w:r>
                          <w:r>
                            <w:rPr>
                              <w:rFonts w:ascii="Verdana"/>
                              <w:spacing w:val="40"/>
                              <w:sz w:val="16"/>
                            </w:rPr>
                            <w:t> </w:t>
                          </w:r>
                          <w:r>
                            <w:rPr>
                              <w:rFonts w:ascii="Verdana"/>
                              <w:sz w:val="16"/>
                            </w:rPr>
                            <w:t>indikator</w:t>
                          </w:r>
                          <w:r>
                            <w:rPr>
                              <w:rFonts w:ascii="Verdana"/>
                              <w:spacing w:val="-1"/>
                              <w:sz w:val="16"/>
                            </w:rPr>
                            <w:t> </w:t>
                          </w:r>
                          <w:r>
                            <w:rPr>
                              <w:rFonts w:ascii="Verdana"/>
                              <w:spacing w:val="-2"/>
                              <w:sz w:val="16"/>
                            </w:rPr>
                            <w:t>KemenPUPR</w:t>
                          </w:r>
                        </w:p>
                      </w:txbxContent>
                    </wps:txbx>
                    <wps:bodyPr wrap="square" lIns="0" tIns="0" rIns="0" bIns="0" rtlCol="0">
                      <a:noAutofit/>
                    </wps:bodyPr>
                  </wps:wsp>
                </a:graphicData>
              </a:graphic>
            </wp:anchor>
          </w:drawing>
        </mc:Choice>
        <mc:Fallback>
          <w:pict>
            <v:shape style="position:absolute;margin-left:262.350006pt;margin-top:94.527466pt;width:307.1pt;height:56.8pt;mso-position-horizontal-relative:page;mso-position-vertical-relative:page;z-index:-30249984" type="#_x0000_t202" id="docshape42" filled="false" stroked="false">
              <v:textbox inset="0,0,0,0">
                <w:txbxContent>
                  <w:p>
                    <w:pPr>
                      <w:spacing w:line="343" w:lineRule="auto" w:before="18"/>
                      <w:ind w:left="2064" w:right="2040" w:firstLine="0"/>
                      <w:jc w:val="center"/>
                      <w:rPr>
                        <w:rFonts w:ascii="Verdana"/>
                        <w:sz w:val="16"/>
                      </w:rPr>
                    </w:pPr>
                    <w:r>
                      <w:rPr>
                        <w:rFonts w:ascii="Verdana"/>
                        <w:sz w:val="16"/>
                      </w:rPr>
                      <w:t>PERUMDAM</w:t>
                    </w:r>
                    <w:r>
                      <w:rPr>
                        <w:rFonts w:ascii="Verdana"/>
                        <w:spacing w:val="-15"/>
                        <w:sz w:val="16"/>
                      </w:rPr>
                      <w:t> </w:t>
                    </w:r>
                    <w:r>
                      <w:rPr>
                        <w:rFonts w:ascii="Verdana"/>
                        <w:sz w:val="16"/>
                      </w:rPr>
                      <w:t>Palangka </w:t>
                    </w:r>
                    <w:r>
                      <w:rPr>
                        <w:rFonts w:ascii="Verdana"/>
                        <w:spacing w:val="-4"/>
                        <w:sz w:val="16"/>
                      </w:rPr>
                      <w:t>Raya</w:t>
                    </w:r>
                  </w:p>
                  <w:p>
                    <w:pPr>
                      <w:spacing w:before="73"/>
                      <w:ind w:left="2064" w:right="2047" w:firstLine="0"/>
                      <w:jc w:val="center"/>
                      <w:rPr>
                        <w:rFonts w:ascii="Verdana"/>
                        <w:sz w:val="16"/>
                      </w:rPr>
                    </w:pPr>
                    <w:r>
                      <w:rPr>
                        <w:rFonts w:ascii="Verdana"/>
                        <w:sz w:val="16"/>
                      </w:rPr>
                      <w:t>Kota</w:t>
                    </w:r>
                    <w:r>
                      <w:rPr>
                        <w:rFonts w:ascii="Verdana"/>
                        <w:spacing w:val="-3"/>
                        <w:sz w:val="16"/>
                      </w:rPr>
                      <w:t> </w:t>
                    </w:r>
                    <w:r>
                      <w:rPr>
                        <w:rFonts w:ascii="Verdana"/>
                        <w:spacing w:val="-2"/>
                        <w:sz w:val="16"/>
                      </w:rPr>
                      <w:t>Palangkaraya</w:t>
                    </w:r>
                  </w:p>
                  <w:p>
                    <w:pPr>
                      <w:spacing w:before="79"/>
                      <w:ind w:left="0" w:right="0" w:firstLine="0"/>
                      <w:jc w:val="center"/>
                      <w:rPr>
                        <w:rFonts w:ascii="Verdana"/>
                        <w:sz w:val="16"/>
                      </w:rPr>
                    </w:pPr>
                    <w:r>
                      <w:rPr>
                        <w:rFonts w:ascii="Verdana"/>
                        <w:sz w:val="16"/>
                      </w:rPr>
                      <w:t>Penilaian</w:t>
                    </w:r>
                    <w:r>
                      <w:rPr>
                        <w:rFonts w:ascii="Verdana"/>
                        <w:spacing w:val="40"/>
                        <w:sz w:val="16"/>
                      </w:rPr>
                      <w:t> </w:t>
                    </w:r>
                    <w:r>
                      <w:rPr>
                        <w:rFonts w:ascii="Verdana"/>
                        <w:sz w:val="16"/>
                      </w:rPr>
                      <w:t>Tingkat</w:t>
                    </w:r>
                    <w:r>
                      <w:rPr>
                        <w:rFonts w:ascii="Verdana"/>
                        <w:spacing w:val="46"/>
                        <w:sz w:val="16"/>
                      </w:rPr>
                      <w:t> </w:t>
                    </w:r>
                    <w:r>
                      <w:rPr>
                        <w:rFonts w:ascii="Verdana"/>
                        <w:sz w:val="16"/>
                      </w:rPr>
                      <w:t>Kesehatan</w:t>
                    </w:r>
                    <w:r>
                      <w:rPr>
                        <w:rFonts w:ascii="Verdana"/>
                        <w:spacing w:val="45"/>
                        <w:sz w:val="16"/>
                      </w:rPr>
                      <w:t> </w:t>
                    </w:r>
                    <w:r>
                      <w:rPr>
                        <w:rFonts w:ascii="Verdana"/>
                        <w:sz w:val="16"/>
                      </w:rPr>
                      <w:t>Tahun</w:t>
                    </w:r>
                    <w:r>
                      <w:rPr>
                        <w:rFonts w:ascii="Verdana"/>
                        <w:spacing w:val="46"/>
                        <w:sz w:val="16"/>
                      </w:rPr>
                      <w:t> </w:t>
                    </w:r>
                    <w:r>
                      <w:rPr>
                        <w:rFonts w:ascii="Verdana"/>
                        <w:sz w:val="16"/>
                      </w:rPr>
                      <w:t>2024</w:t>
                    </w:r>
                    <w:r>
                      <w:rPr>
                        <w:rFonts w:ascii="Verdana"/>
                        <w:spacing w:val="50"/>
                        <w:sz w:val="16"/>
                      </w:rPr>
                      <w:t> </w:t>
                    </w:r>
                    <w:r>
                      <w:rPr>
                        <w:rFonts w:ascii="Verdana"/>
                        <w:sz w:val="16"/>
                      </w:rPr>
                      <w:t>menurut</w:t>
                    </w:r>
                    <w:r>
                      <w:rPr>
                        <w:rFonts w:ascii="Verdana"/>
                        <w:spacing w:val="40"/>
                        <w:sz w:val="16"/>
                      </w:rPr>
                      <w:t> </w:t>
                    </w:r>
                    <w:r>
                      <w:rPr>
                        <w:rFonts w:ascii="Verdana"/>
                        <w:sz w:val="16"/>
                      </w:rPr>
                      <w:t>indikator</w:t>
                    </w:r>
                    <w:r>
                      <w:rPr>
                        <w:rFonts w:ascii="Verdana"/>
                        <w:spacing w:val="-1"/>
                        <w:sz w:val="16"/>
                      </w:rPr>
                      <w:t> </w:t>
                    </w:r>
                    <w:r>
                      <w:rPr>
                        <w:rFonts w:ascii="Verdana"/>
                        <w:spacing w:val="-2"/>
                        <w:sz w:val="16"/>
                      </w:rPr>
                      <w:t>KemenPUPR</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7008">
              <wp:simplePos x="0" y="0"/>
              <wp:positionH relativeFrom="page">
                <wp:posOffset>6770878</wp:posOffset>
              </wp:positionH>
              <wp:positionV relativeFrom="page">
                <wp:posOffset>447736</wp:posOffset>
              </wp:positionV>
              <wp:extent cx="3582035" cy="62928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582035" cy="629285"/>
                      </a:xfrm>
                      <a:prstGeom prst="rect">
                        <a:avLst/>
                      </a:prstGeom>
                    </wps:spPr>
                    <wps:txbx>
                      <w:txbxContent>
                        <w:p>
                          <w:pPr>
                            <w:spacing w:before="15"/>
                            <w:ind w:left="20" w:right="18" w:firstLine="3860"/>
                            <w:jc w:val="right"/>
                            <w:rPr>
                              <w:sz w:val="20"/>
                            </w:rPr>
                          </w:pPr>
                          <w:r>
                            <w:rPr>
                              <w:sz w:val="20"/>
                            </w:rPr>
                            <w:t>Lampiran</w:t>
                          </w:r>
                          <w:r>
                            <w:rPr>
                              <w:spacing w:val="-5"/>
                              <w:sz w:val="20"/>
                            </w:rPr>
                            <w:t> </w:t>
                          </w:r>
                          <w:r>
                            <w:rPr>
                              <w:sz w:val="20"/>
                            </w:rPr>
                            <w:t>6.1</w:t>
                          </w:r>
                          <w:r>
                            <w:rPr>
                              <w:spacing w:val="-11"/>
                              <w:sz w:val="20"/>
                            </w:rPr>
                            <w:t> </w:t>
                          </w:r>
                          <w:r>
                            <w:rPr>
                              <w:sz w:val="20"/>
                            </w:rPr>
                            <w:t>/</w:t>
                          </w:r>
                          <w:r>
                            <w:rPr>
                              <w:spacing w:val="-3"/>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33.140015pt;margin-top:35.254845pt;width:282.05pt;height:49.55pt;mso-position-horizontal-relative:page;mso-position-vertical-relative:page;z-index:-30249472" type="#_x0000_t202" id="docshape63" filled="false" stroked="false">
              <v:textbox inset="0,0,0,0">
                <w:txbxContent>
                  <w:p>
                    <w:pPr>
                      <w:spacing w:before="15"/>
                      <w:ind w:left="20" w:right="18" w:firstLine="3860"/>
                      <w:jc w:val="right"/>
                      <w:rPr>
                        <w:sz w:val="20"/>
                      </w:rPr>
                    </w:pPr>
                    <w:r>
                      <w:rPr>
                        <w:sz w:val="20"/>
                      </w:rPr>
                      <w:t>Lampiran</w:t>
                    </w:r>
                    <w:r>
                      <w:rPr>
                        <w:spacing w:val="-5"/>
                        <w:sz w:val="20"/>
                      </w:rPr>
                      <w:t> </w:t>
                    </w:r>
                    <w:r>
                      <w:rPr>
                        <w:sz w:val="20"/>
                      </w:rPr>
                      <w:t>6.1</w:t>
                    </w:r>
                    <w:r>
                      <w:rPr>
                        <w:spacing w:val="-11"/>
                        <w:sz w:val="20"/>
                      </w:rPr>
                      <w:t> </w:t>
                    </w:r>
                    <w:r>
                      <w:rPr>
                        <w:sz w:val="20"/>
                      </w:rPr>
                      <w:t>/</w:t>
                    </w:r>
                    <w:r>
                      <w:rPr>
                        <w:spacing w:val="-3"/>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7520">
              <wp:simplePos x="0" y="0"/>
              <wp:positionH relativeFrom="page">
                <wp:posOffset>6770878</wp:posOffset>
              </wp:positionH>
              <wp:positionV relativeFrom="page">
                <wp:posOffset>447736</wp:posOffset>
              </wp:positionV>
              <wp:extent cx="3582035" cy="62928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6.2</w:t>
                          </w:r>
                          <w:r>
                            <w:rPr>
                              <w:spacing w:val="-10"/>
                              <w:sz w:val="20"/>
                            </w:rPr>
                            <w:t> </w:t>
                          </w:r>
                          <w:r>
                            <w:rPr>
                              <w:sz w:val="20"/>
                            </w:rPr>
                            <w:t>/</w:t>
                          </w:r>
                          <w:r>
                            <w:rPr>
                              <w:spacing w:val="-3"/>
                              <w:sz w:val="20"/>
                            </w:rPr>
                            <w:t> </w:t>
                          </w:r>
                          <w:r>
                            <w:rPr>
                              <w:sz w:val="20"/>
                            </w:rPr>
                            <w:t>Hal</w:t>
                          </w:r>
                          <w:r>
                            <w:rPr>
                              <w:spacing w:val="-2"/>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5"/>
                              <w:sz w:val="20"/>
                            </w:rPr>
                            <w:t> </w:t>
                          </w:r>
                          <w:r>
                            <w:rPr>
                              <w:sz w:val="20"/>
                            </w:rPr>
                            <w:t>-</w:t>
                          </w:r>
                          <w:r>
                            <w:rPr>
                              <w:spacing w:val="-9"/>
                              <w:sz w:val="20"/>
                            </w:rPr>
                            <w:t> </w:t>
                          </w:r>
                          <w:r>
                            <w:rPr>
                              <w:sz w:val="20"/>
                            </w:rPr>
                            <w:t>3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33.140015pt;margin-top:35.254845pt;width:282.05pt;height:49.55pt;mso-position-horizontal-relative:page;mso-position-vertical-relative:page;z-index:-30248960" type="#_x0000_t202" id="docshape78" filled="false" stroked="false">
              <v:textbox inset="0,0,0,0">
                <w:txbxContent>
                  <w:p>
                    <w:pPr>
                      <w:spacing w:before="15"/>
                      <w:ind w:left="20" w:right="18" w:firstLine="3505"/>
                      <w:jc w:val="right"/>
                      <w:rPr>
                        <w:sz w:val="20"/>
                      </w:rPr>
                    </w:pPr>
                    <w:r>
                      <w:rPr>
                        <w:sz w:val="20"/>
                      </w:rPr>
                      <w:t>Lampiran</w:t>
                    </w:r>
                    <w:r>
                      <w:rPr>
                        <w:spacing w:val="-6"/>
                        <w:sz w:val="20"/>
                      </w:rPr>
                      <w:t> </w:t>
                    </w:r>
                    <w:r>
                      <w:rPr>
                        <w:sz w:val="20"/>
                      </w:rPr>
                      <w:t>6.2</w:t>
                    </w:r>
                    <w:r>
                      <w:rPr>
                        <w:spacing w:val="-10"/>
                        <w:sz w:val="20"/>
                      </w:rPr>
                      <w:t> </w:t>
                    </w:r>
                    <w:r>
                      <w:rPr>
                        <w:sz w:val="20"/>
                      </w:rPr>
                      <w:t>/</w:t>
                    </w:r>
                    <w:r>
                      <w:rPr>
                        <w:spacing w:val="-3"/>
                        <w:sz w:val="20"/>
                      </w:rPr>
                      <w:t> </w:t>
                    </w:r>
                    <w:r>
                      <w:rPr>
                        <w:sz w:val="20"/>
                      </w:rPr>
                      <w:t>Hal</w:t>
                    </w:r>
                    <w:r>
                      <w:rPr>
                        <w:spacing w:val="-2"/>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5"/>
                        <w:sz w:val="20"/>
                      </w:rPr>
                      <w:t> </w:t>
                    </w:r>
                    <w:r>
                      <w:rPr>
                        <w:sz w:val="20"/>
                      </w:rPr>
                      <w:t>-</w:t>
                    </w:r>
                    <w:r>
                      <w:rPr>
                        <w:spacing w:val="-9"/>
                        <w:sz w:val="20"/>
                      </w:rPr>
                      <w:t> </w:t>
                    </w:r>
                    <w:r>
                      <w:rPr>
                        <w:sz w:val="20"/>
                      </w:rPr>
                      <w:t>3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73068032">
              <wp:simplePos x="0" y="0"/>
              <wp:positionH relativeFrom="page">
                <wp:posOffset>4889753</wp:posOffset>
              </wp:positionH>
              <wp:positionV relativeFrom="page">
                <wp:posOffset>1054194</wp:posOffset>
              </wp:positionV>
              <wp:extent cx="1372870" cy="2698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72870" cy="269875"/>
                      </a:xfrm>
                      <a:prstGeom prst="rect">
                        <a:avLst/>
                      </a:prstGeom>
                    </wps:spPr>
                    <wps:txbx>
                      <w:txbxContent>
                        <w:p>
                          <w:pPr>
                            <w:spacing w:line="237" w:lineRule="auto" w:before="20"/>
                            <w:ind w:left="361" w:right="18" w:hanging="342"/>
                            <w:jc w:val="left"/>
                            <w:rPr>
                              <w:rFonts w:ascii="Verdana"/>
                              <w:sz w:val="16"/>
                            </w:rPr>
                          </w:pPr>
                          <w:r>
                            <w:rPr>
                              <w:rFonts w:ascii="Verdana"/>
                              <w:spacing w:val="-2"/>
                              <w:sz w:val="16"/>
                            </w:rPr>
                            <w:t>PERUMDAM</w:t>
                          </w:r>
                          <w:r>
                            <w:rPr>
                              <w:rFonts w:ascii="Verdana"/>
                              <w:spacing w:val="-13"/>
                              <w:sz w:val="16"/>
                            </w:rPr>
                            <w:t> </w:t>
                          </w:r>
                          <w:r>
                            <w:rPr>
                              <w:rFonts w:ascii="Verdana"/>
                              <w:spacing w:val="-2"/>
                              <w:sz w:val="16"/>
                            </w:rPr>
                            <w:t>Palangka</w:t>
                          </w:r>
                          <w:r>
                            <w:rPr>
                              <w:rFonts w:ascii="Verdana"/>
                              <w:spacing w:val="-12"/>
                              <w:sz w:val="16"/>
                            </w:rPr>
                            <w:t> </w:t>
                          </w:r>
                          <w:r>
                            <w:rPr>
                              <w:rFonts w:ascii="Verdana"/>
                              <w:spacing w:val="-2"/>
                              <w:sz w:val="16"/>
                            </w:rPr>
                            <w:t>Raya </w:t>
                          </w:r>
                          <w:r>
                            <w:rPr>
                              <w:rFonts w:ascii="Verdana"/>
                              <w:sz w:val="16"/>
                            </w:rPr>
                            <w:t>Kota Palangkaraya</w:t>
                          </w:r>
                        </w:p>
                      </w:txbxContent>
                    </wps:txbx>
                    <wps:bodyPr wrap="square" lIns="0" tIns="0" rIns="0" bIns="0" rtlCol="0">
                      <a:noAutofit/>
                    </wps:bodyPr>
                  </wps:wsp>
                </a:graphicData>
              </a:graphic>
            </wp:anchor>
          </w:drawing>
        </mc:Choice>
        <mc:Fallback>
          <w:pict>
            <v:shape style="position:absolute;margin-left:385.019989pt;margin-top:83.007462pt;width:108.1pt;height:21.25pt;mso-position-horizontal-relative:page;mso-position-vertical-relative:page;z-index:-30248448" type="#_x0000_t202" id="docshape79" filled="false" stroked="false">
              <v:textbox inset="0,0,0,0">
                <w:txbxContent>
                  <w:p>
                    <w:pPr>
                      <w:spacing w:line="237" w:lineRule="auto" w:before="20"/>
                      <w:ind w:left="361" w:right="18" w:hanging="342"/>
                      <w:jc w:val="left"/>
                      <w:rPr>
                        <w:rFonts w:ascii="Verdana"/>
                        <w:sz w:val="16"/>
                      </w:rPr>
                    </w:pPr>
                    <w:r>
                      <w:rPr>
                        <w:rFonts w:ascii="Verdana"/>
                        <w:spacing w:val="-2"/>
                        <w:sz w:val="16"/>
                      </w:rPr>
                      <w:t>PERUMDAM</w:t>
                    </w:r>
                    <w:r>
                      <w:rPr>
                        <w:rFonts w:ascii="Verdana"/>
                        <w:spacing w:val="-13"/>
                        <w:sz w:val="16"/>
                      </w:rPr>
                      <w:t> </w:t>
                    </w:r>
                    <w:r>
                      <w:rPr>
                        <w:rFonts w:ascii="Verdana"/>
                        <w:spacing w:val="-2"/>
                        <w:sz w:val="16"/>
                      </w:rPr>
                      <w:t>Palangka</w:t>
                    </w:r>
                    <w:r>
                      <w:rPr>
                        <w:rFonts w:ascii="Verdana"/>
                        <w:spacing w:val="-12"/>
                        <w:sz w:val="16"/>
                      </w:rPr>
                      <w:t> </w:t>
                    </w:r>
                    <w:r>
                      <w:rPr>
                        <w:rFonts w:ascii="Verdana"/>
                        <w:spacing w:val="-2"/>
                        <w:sz w:val="16"/>
                      </w:rPr>
                      <w:t>Raya </w:t>
                    </w:r>
                    <w:r>
                      <w:rPr>
                        <w:rFonts w:ascii="Verdana"/>
                        <w:sz w:val="16"/>
                      </w:rPr>
                      <w:t>Kota Palangkaraya</w:t>
                    </w:r>
                  </w:p>
                </w:txbxContent>
              </v:textbox>
              <w10:wrap type="none"/>
            </v:shape>
          </w:pict>
        </mc:Fallback>
      </mc:AlternateContent>
    </w:r>
    <w:r>
      <w:rPr/>
      <mc:AlternateContent>
        <mc:Choice Requires="wps">
          <w:drawing>
            <wp:anchor distT="0" distB="0" distL="0" distR="0" allowOverlap="1" layoutInCell="1" locked="0" behindDoc="1" simplePos="0" relativeHeight="473068544">
              <wp:simplePos x="0" y="0"/>
              <wp:positionH relativeFrom="page">
                <wp:posOffset>2374519</wp:posOffset>
              </wp:positionH>
              <wp:positionV relativeFrom="page">
                <wp:posOffset>1304130</wp:posOffset>
              </wp:positionV>
              <wp:extent cx="5882640" cy="14795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882640" cy="147955"/>
                      </a:xfrm>
                      <a:prstGeom prst="rect">
                        <a:avLst/>
                      </a:prstGeom>
                    </wps:spPr>
                    <wps:txbx>
                      <w:txbxContent>
                        <w:p>
                          <w:pPr>
                            <w:spacing w:before="18"/>
                            <w:ind w:left="20" w:right="0" w:firstLine="0"/>
                            <w:jc w:val="left"/>
                            <w:rPr>
                              <w:rFonts w:ascii="Verdana"/>
                              <w:sz w:val="16"/>
                            </w:rPr>
                          </w:pPr>
                          <w:r>
                            <w:rPr>
                              <w:rFonts w:ascii="Verdana"/>
                              <w:sz w:val="16"/>
                            </w:rPr>
                            <w:t>Perhitungan</w:t>
                          </w:r>
                          <w:r>
                            <w:rPr>
                              <w:rFonts w:ascii="Verdana"/>
                              <w:spacing w:val="-6"/>
                              <w:sz w:val="16"/>
                            </w:rPr>
                            <w:t> </w:t>
                          </w:r>
                          <w:r>
                            <w:rPr>
                              <w:rFonts w:ascii="Verdana"/>
                              <w:sz w:val="16"/>
                            </w:rPr>
                            <w:t>dan</w:t>
                          </w:r>
                          <w:r>
                            <w:rPr>
                              <w:rFonts w:ascii="Verdana"/>
                              <w:spacing w:val="-7"/>
                              <w:sz w:val="16"/>
                            </w:rPr>
                            <w:t> </w:t>
                          </w:r>
                          <w:r>
                            <w:rPr>
                              <w:rFonts w:ascii="Verdana"/>
                              <w:sz w:val="16"/>
                            </w:rPr>
                            <w:t>Penilaian</w:t>
                          </w:r>
                          <w:r>
                            <w:rPr>
                              <w:rFonts w:ascii="Verdana"/>
                              <w:spacing w:val="-7"/>
                              <w:sz w:val="16"/>
                            </w:rPr>
                            <w:t> </w:t>
                          </w:r>
                          <w:r>
                            <w:rPr>
                              <w:rFonts w:ascii="Verdana"/>
                              <w:sz w:val="16"/>
                            </w:rPr>
                            <w:t>Indikator</w:t>
                          </w:r>
                          <w:r>
                            <w:rPr>
                              <w:rFonts w:ascii="Verdana"/>
                              <w:spacing w:val="-8"/>
                              <w:sz w:val="16"/>
                            </w:rPr>
                            <w:t> </w:t>
                          </w:r>
                          <w:r>
                            <w:rPr>
                              <w:rFonts w:ascii="Verdana"/>
                              <w:sz w:val="16"/>
                            </w:rPr>
                            <w:t>Kinerja</w:t>
                          </w:r>
                          <w:r>
                            <w:rPr>
                              <w:rFonts w:ascii="Verdana"/>
                              <w:spacing w:val="-6"/>
                              <w:sz w:val="16"/>
                            </w:rPr>
                            <w:t> </w:t>
                          </w:r>
                          <w:r>
                            <w:rPr>
                              <w:rFonts w:ascii="Verdana"/>
                              <w:sz w:val="16"/>
                            </w:rPr>
                            <w:t>menurut</w:t>
                          </w:r>
                          <w:r>
                            <w:rPr>
                              <w:rFonts w:ascii="Verdana"/>
                              <w:spacing w:val="-7"/>
                              <w:sz w:val="16"/>
                            </w:rPr>
                            <w:t> </w:t>
                          </w:r>
                          <w:r>
                            <w:rPr>
                              <w:rFonts w:ascii="Verdana"/>
                              <w:sz w:val="16"/>
                            </w:rPr>
                            <w:t>Kemendagri</w:t>
                          </w:r>
                          <w:r>
                            <w:rPr>
                              <w:rFonts w:ascii="Verdana"/>
                              <w:spacing w:val="-6"/>
                              <w:sz w:val="16"/>
                            </w:rPr>
                            <w:t> </w:t>
                          </w:r>
                          <w:r>
                            <w:rPr>
                              <w:rFonts w:ascii="Verdana"/>
                              <w:sz w:val="16"/>
                            </w:rPr>
                            <w:t>No</w:t>
                          </w:r>
                          <w:r>
                            <w:rPr>
                              <w:rFonts w:ascii="Verdana"/>
                              <w:spacing w:val="-8"/>
                              <w:sz w:val="16"/>
                            </w:rPr>
                            <w:t> </w:t>
                          </w:r>
                          <w:r>
                            <w:rPr>
                              <w:rFonts w:ascii="Verdana"/>
                              <w:sz w:val="16"/>
                            </w:rPr>
                            <w:t>47</w:t>
                          </w:r>
                          <w:r>
                            <w:rPr>
                              <w:rFonts w:ascii="Verdana"/>
                              <w:spacing w:val="-7"/>
                              <w:sz w:val="16"/>
                            </w:rPr>
                            <w:t> </w:t>
                          </w:r>
                          <w:r>
                            <w:rPr>
                              <w:rFonts w:ascii="Verdana"/>
                              <w:sz w:val="16"/>
                            </w:rPr>
                            <w:t>Tahun</w:t>
                          </w:r>
                          <w:r>
                            <w:rPr>
                              <w:rFonts w:ascii="Verdana"/>
                              <w:spacing w:val="-6"/>
                              <w:sz w:val="16"/>
                            </w:rPr>
                            <w:t> </w:t>
                          </w:r>
                          <w:r>
                            <w:rPr>
                              <w:rFonts w:ascii="Verdana"/>
                              <w:sz w:val="16"/>
                            </w:rPr>
                            <w:t>1999</w:t>
                          </w:r>
                          <w:r>
                            <w:rPr>
                              <w:rFonts w:ascii="Verdana"/>
                              <w:spacing w:val="-2"/>
                              <w:sz w:val="16"/>
                            </w:rPr>
                            <w:t> </w:t>
                          </w:r>
                          <w:r>
                            <w:rPr>
                              <w:rFonts w:ascii="Verdana"/>
                              <w:sz w:val="16"/>
                            </w:rPr>
                            <w:t>Tahun</w:t>
                          </w:r>
                          <w:r>
                            <w:rPr>
                              <w:rFonts w:ascii="Verdana"/>
                              <w:spacing w:val="33"/>
                              <w:sz w:val="16"/>
                            </w:rPr>
                            <w:t> </w:t>
                          </w:r>
                          <w:r>
                            <w:rPr>
                              <w:rFonts w:ascii="Verdana"/>
                              <w:sz w:val="16"/>
                            </w:rPr>
                            <w:t>Buku</w:t>
                          </w:r>
                          <w:r>
                            <w:rPr>
                              <w:rFonts w:ascii="Verdana"/>
                              <w:spacing w:val="35"/>
                              <w:sz w:val="16"/>
                            </w:rPr>
                            <w:t> </w:t>
                          </w:r>
                          <w:r>
                            <w:rPr>
                              <w:rFonts w:ascii="Verdana"/>
                              <w:sz w:val="16"/>
                            </w:rPr>
                            <w:t>2024</w:t>
                          </w:r>
                          <w:r>
                            <w:rPr>
                              <w:rFonts w:ascii="Verdana"/>
                              <w:spacing w:val="37"/>
                              <w:sz w:val="16"/>
                            </w:rPr>
                            <w:t> </w:t>
                          </w:r>
                          <w:r>
                            <w:rPr>
                              <w:rFonts w:ascii="Verdana"/>
                              <w:sz w:val="16"/>
                            </w:rPr>
                            <w:t>dan</w:t>
                          </w:r>
                          <w:r>
                            <w:rPr>
                              <w:rFonts w:ascii="Verdana"/>
                              <w:spacing w:val="34"/>
                              <w:sz w:val="16"/>
                            </w:rPr>
                            <w:t> </w:t>
                          </w:r>
                          <w:r>
                            <w:rPr>
                              <w:rFonts w:ascii="Verdana"/>
                              <w:spacing w:val="-4"/>
                              <w:sz w:val="16"/>
                            </w:rPr>
                            <w:t>2023</w:t>
                          </w:r>
                        </w:p>
                      </w:txbxContent>
                    </wps:txbx>
                    <wps:bodyPr wrap="square" lIns="0" tIns="0" rIns="0" bIns="0" rtlCol="0">
                      <a:noAutofit/>
                    </wps:bodyPr>
                  </wps:wsp>
                </a:graphicData>
              </a:graphic>
            </wp:anchor>
          </w:drawing>
        </mc:Choice>
        <mc:Fallback>
          <w:pict>
            <v:shape style="position:absolute;margin-left:186.970001pt;margin-top:102.687462pt;width:463.2pt;height:11.65pt;mso-position-horizontal-relative:page;mso-position-vertical-relative:page;z-index:-30247936" type="#_x0000_t202" id="docshape80" filled="false" stroked="false">
              <v:textbox inset="0,0,0,0">
                <w:txbxContent>
                  <w:p>
                    <w:pPr>
                      <w:spacing w:before="18"/>
                      <w:ind w:left="20" w:right="0" w:firstLine="0"/>
                      <w:jc w:val="left"/>
                      <w:rPr>
                        <w:rFonts w:ascii="Verdana"/>
                        <w:sz w:val="16"/>
                      </w:rPr>
                    </w:pPr>
                    <w:r>
                      <w:rPr>
                        <w:rFonts w:ascii="Verdana"/>
                        <w:sz w:val="16"/>
                      </w:rPr>
                      <w:t>Perhitungan</w:t>
                    </w:r>
                    <w:r>
                      <w:rPr>
                        <w:rFonts w:ascii="Verdana"/>
                        <w:spacing w:val="-6"/>
                        <w:sz w:val="16"/>
                      </w:rPr>
                      <w:t> </w:t>
                    </w:r>
                    <w:r>
                      <w:rPr>
                        <w:rFonts w:ascii="Verdana"/>
                        <w:sz w:val="16"/>
                      </w:rPr>
                      <w:t>dan</w:t>
                    </w:r>
                    <w:r>
                      <w:rPr>
                        <w:rFonts w:ascii="Verdana"/>
                        <w:spacing w:val="-7"/>
                        <w:sz w:val="16"/>
                      </w:rPr>
                      <w:t> </w:t>
                    </w:r>
                    <w:r>
                      <w:rPr>
                        <w:rFonts w:ascii="Verdana"/>
                        <w:sz w:val="16"/>
                      </w:rPr>
                      <w:t>Penilaian</w:t>
                    </w:r>
                    <w:r>
                      <w:rPr>
                        <w:rFonts w:ascii="Verdana"/>
                        <w:spacing w:val="-7"/>
                        <w:sz w:val="16"/>
                      </w:rPr>
                      <w:t> </w:t>
                    </w:r>
                    <w:r>
                      <w:rPr>
                        <w:rFonts w:ascii="Verdana"/>
                        <w:sz w:val="16"/>
                      </w:rPr>
                      <w:t>Indikator</w:t>
                    </w:r>
                    <w:r>
                      <w:rPr>
                        <w:rFonts w:ascii="Verdana"/>
                        <w:spacing w:val="-8"/>
                        <w:sz w:val="16"/>
                      </w:rPr>
                      <w:t> </w:t>
                    </w:r>
                    <w:r>
                      <w:rPr>
                        <w:rFonts w:ascii="Verdana"/>
                        <w:sz w:val="16"/>
                      </w:rPr>
                      <w:t>Kinerja</w:t>
                    </w:r>
                    <w:r>
                      <w:rPr>
                        <w:rFonts w:ascii="Verdana"/>
                        <w:spacing w:val="-6"/>
                        <w:sz w:val="16"/>
                      </w:rPr>
                      <w:t> </w:t>
                    </w:r>
                    <w:r>
                      <w:rPr>
                        <w:rFonts w:ascii="Verdana"/>
                        <w:sz w:val="16"/>
                      </w:rPr>
                      <w:t>menurut</w:t>
                    </w:r>
                    <w:r>
                      <w:rPr>
                        <w:rFonts w:ascii="Verdana"/>
                        <w:spacing w:val="-7"/>
                        <w:sz w:val="16"/>
                      </w:rPr>
                      <w:t> </w:t>
                    </w:r>
                    <w:r>
                      <w:rPr>
                        <w:rFonts w:ascii="Verdana"/>
                        <w:sz w:val="16"/>
                      </w:rPr>
                      <w:t>Kemendagri</w:t>
                    </w:r>
                    <w:r>
                      <w:rPr>
                        <w:rFonts w:ascii="Verdana"/>
                        <w:spacing w:val="-6"/>
                        <w:sz w:val="16"/>
                      </w:rPr>
                      <w:t> </w:t>
                    </w:r>
                    <w:r>
                      <w:rPr>
                        <w:rFonts w:ascii="Verdana"/>
                        <w:sz w:val="16"/>
                      </w:rPr>
                      <w:t>No</w:t>
                    </w:r>
                    <w:r>
                      <w:rPr>
                        <w:rFonts w:ascii="Verdana"/>
                        <w:spacing w:val="-8"/>
                        <w:sz w:val="16"/>
                      </w:rPr>
                      <w:t> </w:t>
                    </w:r>
                    <w:r>
                      <w:rPr>
                        <w:rFonts w:ascii="Verdana"/>
                        <w:sz w:val="16"/>
                      </w:rPr>
                      <w:t>47</w:t>
                    </w:r>
                    <w:r>
                      <w:rPr>
                        <w:rFonts w:ascii="Verdana"/>
                        <w:spacing w:val="-7"/>
                        <w:sz w:val="16"/>
                      </w:rPr>
                      <w:t> </w:t>
                    </w:r>
                    <w:r>
                      <w:rPr>
                        <w:rFonts w:ascii="Verdana"/>
                        <w:sz w:val="16"/>
                      </w:rPr>
                      <w:t>Tahun</w:t>
                    </w:r>
                    <w:r>
                      <w:rPr>
                        <w:rFonts w:ascii="Verdana"/>
                        <w:spacing w:val="-6"/>
                        <w:sz w:val="16"/>
                      </w:rPr>
                      <w:t> </w:t>
                    </w:r>
                    <w:r>
                      <w:rPr>
                        <w:rFonts w:ascii="Verdana"/>
                        <w:sz w:val="16"/>
                      </w:rPr>
                      <w:t>1999</w:t>
                    </w:r>
                    <w:r>
                      <w:rPr>
                        <w:rFonts w:ascii="Verdana"/>
                        <w:spacing w:val="-2"/>
                        <w:sz w:val="16"/>
                      </w:rPr>
                      <w:t> </w:t>
                    </w:r>
                    <w:r>
                      <w:rPr>
                        <w:rFonts w:ascii="Verdana"/>
                        <w:sz w:val="16"/>
                      </w:rPr>
                      <w:t>Tahun</w:t>
                    </w:r>
                    <w:r>
                      <w:rPr>
                        <w:rFonts w:ascii="Verdana"/>
                        <w:spacing w:val="33"/>
                        <w:sz w:val="16"/>
                      </w:rPr>
                      <w:t> </w:t>
                    </w:r>
                    <w:r>
                      <w:rPr>
                        <w:rFonts w:ascii="Verdana"/>
                        <w:sz w:val="16"/>
                      </w:rPr>
                      <w:t>Buku</w:t>
                    </w:r>
                    <w:r>
                      <w:rPr>
                        <w:rFonts w:ascii="Verdana"/>
                        <w:spacing w:val="35"/>
                        <w:sz w:val="16"/>
                      </w:rPr>
                      <w:t> </w:t>
                    </w:r>
                    <w:r>
                      <w:rPr>
                        <w:rFonts w:ascii="Verdana"/>
                        <w:sz w:val="16"/>
                      </w:rPr>
                      <w:t>2024</w:t>
                    </w:r>
                    <w:r>
                      <w:rPr>
                        <w:rFonts w:ascii="Verdana"/>
                        <w:spacing w:val="37"/>
                        <w:sz w:val="16"/>
                      </w:rPr>
                      <w:t> </w:t>
                    </w:r>
                    <w:r>
                      <w:rPr>
                        <w:rFonts w:ascii="Verdana"/>
                        <w:sz w:val="16"/>
                      </w:rPr>
                      <w:t>dan</w:t>
                    </w:r>
                    <w:r>
                      <w:rPr>
                        <w:rFonts w:ascii="Verdana"/>
                        <w:spacing w:val="34"/>
                        <w:sz w:val="16"/>
                      </w:rPr>
                      <w:t> </w:t>
                    </w:r>
                    <w:r>
                      <w:rPr>
                        <w:rFonts w:ascii="Verdana"/>
                        <w:spacing w:val="-4"/>
                        <w:sz w:val="16"/>
                      </w:rPr>
                      <w:t>2023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9056">
              <wp:simplePos x="0" y="0"/>
              <wp:positionH relativeFrom="page">
                <wp:posOffset>6770878</wp:posOffset>
              </wp:positionH>
              <wp:positionV relativeFrom="page">
                <wp:posOffset>447736</wp:posOffset>
              </wp:positionV>
              <wp:extent cx="3582035" cy="62928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6.2</w:t>
                          </w:r>
                          <w:r>
                            <w:rPr>
                              <w:spacing w:val="-10"/>
                              <w:sz w:val="20"/>
                            </w:rPr>
                            <w:t> </w:t>
                          </w:r>
                          <w:r>
                            <w:rPr>
                              <w:sz w:val="20"/>
                            </w:rPr>
                            <w:t>/</w:t>
                          </w:r>
                          <w:r>
                            <w:rPr>
                              <w:spacing w:val="-3"/>
                              <w:sz w:val="20"/>
                            </w:rPr>
                            <w:t> </w:t>
                          </w:r>
                          <w:r>
                            <w:rPr>
                              <w:sz w:val="20"/>
                            </w:rPr>
                            <w:t>Hal</w:t>
                          </w:r>
                          <w:r>
                            <w:rPr>
                              <w:spacing w:val="-2"/>
                              <w:sz w:val="20"/>
                            </w:rPr>
                            <w:t> </w:t>
                          </w:r>
                          <w:r>
                            <w:rPr>
                              <w:sz w:val="20"/>
                            </w:rPr>
                            <w:fldChar w:fldCharType="begin"/>
                          </w:r>
                          <w:r>
                            <w:rPr>
                              <w:sz w:val="20"/>
                            </w:rPr>
                            <w:instrText> PAGE </w:instrText>
                          </w:r>
                          <w:r>
                            <w:rPr>
                              <w:sz w:val="20"/>
                            </w:rPr>
                            <w:fldChar w:fldCharType="separate"/>
                          </w:r>
                          <w:r>
                            <w:rPr>
                              <w:sz w:val="20"/>
                            </w:rPr>
                            <w:t>3</w:t>
                          </w:r>
                          <w:r>
                            <w:rPr>
                              <w:sz w:val="20"/>
                            </w:rPr>
                            <w:fldChar w:fldCharType="end"/>
                          </w:r>
                          <w:r>
                            <w:rPr>
                              <w:spacing w:val="-5"/>
                              <w:sz w:val="20"/>
                            </w:rPr>
                            <w:t> </w:t>
                          </w:r>
                          <w:r>
                            <w:rPr>
                              <w:sz w:val="20"/>
                            </w:rPr>
                            <w:t>-</w:t>
                          </w:r>
                          <w:r>
                            <w:rPr>
                              <w:spacing w:val="-9"/>
                              <w:sz w:val="20"/>
                            </w:rPr>
                            <w:t> </w:t>
                          </w:r>
                          <w:r>
                            <w:rPr>
                              <w:sz w:val="20"/>
                            </w:rPr>
                            <w:t>3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33.140015pt;margin-top:35.254845pt;width:282.05pt;height:49.55pt;mso-position-horizontal-relative:page;mso-position-vertical-relative:page;z-index:-30247424" type="#_x0000_t202" id="docshape143" filled="false" stroked="false">
              <v:textbox inset="0,0,0,0">
                <w:txbxContent>
                  <w:p>
                    <w:pPr>
                      <w:spacing w:before="15"/>
                      <w:ind w:left="20" w:right="18" w:firstLine="3505"/>
                      <w:jc w:val="right"/>
                      <w:rPr>
                        <w:sz w:val="20"/>
                      </w:rPr>
                    </w:pPr>
                    <w:r>
                      <w:rPr>
                        <w:sz w:val="20"/>
                      </w:rPr>
                      <w:t>Lampiran</w:t>
                    </w:r>
                    <w:r>
                      <w:rPr>
                        <w:spacing w:val="-6"/>
                        <w:sz w:val="20"/>
                      </w:rPr>
                      <w:t> </w:t>
                    </w:r>
                    <w:r>
                      <w:rPr>
                        <w:sz w:val="20"/>
                      </w:rPr>
                      <w:t>6.2</w:t>
                    </w:r>
                    <w:r>
                      <w:rPr>
                        <w:spacing w:val="-10"/>
                        <w:sz w:val="20"/>
                      </w:rPr>
                      <w:t> </w:t>
                    </w:r>
                    <w:r>
                      <w:rPr>
                        <w:sz w:val="20"/>
                      </w:rPr>
                      <w:t>/</w:t>
                    </w:r>
                    <w:r>
                      <w:rPr>
                        <w:spacing w:val="-3"/>
                        <w:sz w:val="20"/>
                      </w:rPr>
                      <w:t> </w:t>
                    </w:r>
                    <w:r>
                      <w:rPr>
                        <w:sz w:val="20"/>
                      </w:rPr>
                      <w:t>Hal</w:t>
                    </w:r>
                    <w:r>
                      <w:rPr>
                        <w:spacing w:val="-2"/>
                        <w:sz w:val="20"/>
                      </w:rPr>
                      <w:t> </w:t>
                    </w:r>
                    <w:r>
                      <w:rPr>
                        <w:sz w:val="20"/>
                      </w:rPr>
                      <w:fldChar w:fldCharType="begin"/>
                    </w:r>
                    <w:r>
                      <w:rPr>
                        <w:sz w:val="20"/>
                      </w:rPr>
                      <w:instrText> PAGE </w:instrText>
                    </w:r>
                    <w:r>
                      <w:rPr>
                        <w:sz w:val="20"/>
                      </w:rPr>
                      <w:fldChar w:fldCharType="separate"/>
                    </w:r>
                    <w:r>
                      <w:rPr>
                        <w:sz w:val="20"/>
                      </w:rPr>
                      <w:t>3</w:t>
                    </w:r>
                    <w:r>
                      <w:rPr>
                        <w:sz w:val="20"/>
                      </w:rPr>
                      <w:fldChar w:fldCharType="end"/>
                    </w:r>
                    <w:r>
                      <w:rPr>
                        <w:spacing w:val="-5"/>
                        <w:sz w:val="20"/>
                      </w:rPr>
                      <w:t> </w:t>
                    </w:r>
                    <w:r>
                      <w:rPr>
                        <w:sz w:val="20"/>
                      </w:rPr>
                      <w:t>-</w:t>
                    </w:r>
                    <w:r>
                      <w:rPr>
                        <w:spacing w:val="-9"/>
                        <w:sz w:val="20"/>
                      </w:rPr>
                      <w:t> </w:t>
                    </w:r>
                    <w:r>
                      <w:rPr>
                        <w:sz w:val="20"/>
                      </w:rPr>
                      <w:t>3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69568">
              <wp:simplePos x="0" y="0"/>
              <wp:positionH relativeFrom="page">
                <wp:posOffset>6405117</wp:posOffset>
              </wp:positionH>
              <wp:positionV relativeFrom="page">
                <wp:posOffset>447736</wp:posOffset>
              </wp:positionV>
              <wp:extent cx="3578860" cy="62928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578860" cy="629285"/>
                      </a:xfrm>
                      <a:prstGeom prst="rect">
                        <a:avLst/>
                      </a:prstGeom>
                    </wps:spPr>
                    <wps:txbx>
                      <w:txbxContent>
                        <w:p>
                          <w:pPr>
                            <w:spacing w:before="15"/>
                            <w:ind w:left="20" w:right="18" w:firstLine="3668"/>
                            <w:jc w:val="right"/>
                            <w:rPr>
                              <w:sz w:val="20"/>
                            </w:rPr>
                          </w:pPr>
                          <w:r>
                            <w:rPr>
                              <w:sz w:val="20"/>
                            </w:rPr>
                            <w:t>Lampiran</w:t>
                          </w:r>
                          <w:r>
                            <w:rPr>
                              <w:spacing w:val="-7"/>
                              <w:sz w:val="20"/>
                            </w:rPr>
                            <w:t> </w:t>
                          </w:r>
                          <w:r>
                            <w:rPr>
                              <w:sz w:val="20"/>
                            </w:rPr>
                            <w:t>8</w:t>
                          </w:r>
                          <w:r>
                            <w:rPr>
                              <w:spacing w:val="-7"/>
                              <w:sz w:val="20"/>
                            </w:rPr>
                            <w:t> </w:t>
                          </w:r>
                          <w:r>
                            <w:rPr>
                              <w:sz w:val="20"/>
                            </w:rPr>
                            <w:t>/</w:t>
                          </w:r>
                          <w:r>
                            <w:rPr>
                              <w:spacing w:val="-9"/>
                              <w:sz w:val="20"/>
                            </w:rPr>
                            <w:t> </w:t>
                          </w:r>
                          <w:r>
                            <w:rPr>
                              <w:sz w:val="20"/>
                            </w:rPr>
                            <w:t>Hal.</w:t>
                          </w:r>
                          <w:r>
                            <w:rPr>
                              <w:spacing w:val="-4"/>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9"/>
                              <w:sz w:val="20"/>
                            </w:rPr>
                            <w:t> </w:t>
                          </w:r>
                          <w:r>
                            <w:rPr>
                              <w:sz w:val="20"/>
                            </w:rPr>
                            <w:t>-4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5"/>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04.339996pt;margin-top:35.254845pt;width:281.8pt;height:49.55pt;mso-position-horizontal-relative:page;mso-position-vertical-relative:page;z-index:-30246912" type="#_x0000_t202" id="docshape146" filled="false" stroked="false">
              <v:textbox inset="0,0,0,0">
                <w:txbxContent>
                  <w:p>
                    <w:pPr>
                      <w:spacing w:before="15"/>
                      <w:ind w:left="20" w:right="18" w:firstLine="3668"/>
                      <w:jc w:val="right"/>
                      <w:rPr>
                        <w:sz w:val="20"/>
                      </w:rPr>
                    </w:pPr>
                    <w:r>
                      <w:rPr>
                        <w:sz w:val="20"/>
                      </w:rPr>
                      <w:t>Lampiran</w:t>
                    </w:r>
                    <w:r>
                      <w:rPr>
                        <w:spacing w:val="-7"/>
                        <w:sz w:val="20"/>
                      </w:rPr>
                      <w:t> </w:t>
                    </w:r>
                    <w:r>
                      <w:rPr>
                        <w:sz w:val="20"/>
                      </w:rPr>
                      <w:t>8</w:t>
                    </w:r>
                    <w:r>
                      <w:rPr>
                        <w:spacing w:val="-7"/>
                        <w:sz w:val="20"/>
                      </w:rPr>
                      <w:t> </w:t>
                    </w:r>
                    <w:r>
                      <w:rPr>
                        <w:sz w:val="20"/>
                      </w:rPr>
                      <w:t>/</w:t>
                    </w:r>
                    <w:r>
                      <w:rPr>
                        <w:spacing w:val="-9"/>
                        <w:sz w:val="20"/>
                      </w:rPr>
                      <w:t> </w:t>
                    </w:r>
                    <w:r>
                      <w:rPr>
                        <w:sz w:val="20"/>
                      </w:rPr>
                      <w:t>Hal.</w:t>
                    </w:r>
                    <w:r>
                      <w:rPr>
                        <w:spacing w:val="-4"/>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9"/>
                        <w:sz w:val="20"/>
                      </w:rPr>
                      <w:t> </w:t>
                    </w:r>
                    <w:r>
                      <w:rPr>
                        <w:sz w:val="20"/>
                      </w:rPr>
                      <w:t>-4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18" w:firstLine="0"/>
                      <w:jc w:val="right"/>
                      <w:rPr>
                        <w:sz w:val="20"/>
                      </w:rPr>
                    </w:pPr>
                    <w:r>
                      <w:rPr>
                        <w:spacing w:val="-2"/>
                        <w:sz w:val="20"/>
                      </w:rPr>
                      <w:t>Nomor</w:t>
                    </w:r>
                    <w:r>
                      <w:rPr>
                        <w:spacing w:val="17"/>
                        <w:sz w:val="20"/>
                      </w:rPr>
                      <w:t> </w:t>
                    </w:r>
                    <w:r>
                      <w:rPr>
                        <w:spacing w:val="-2"/>
                        <w:sz w:val="20"/>
                      </w:rPr>
                      <w:t>PE.09.03/LHP-226/PW15/4/2025</w:t>
                    </w:r>
                  </w:p>
                  <w:p>
                    <w:pPr>
                      <w:spacing w:before="14"/>
                      <w:ind w:left="0" w:right="18" w:firstLine="0"/>
                      <w:jc w:val="right"/>
                      <w:rPr>
                        <w:sz w:val="20"/>
                      </w:rPr>
                    </w:pPr>
                    <w:r>
                      <w:rPr>
                        <w:sz w:val="20"/>
                      </w:rPr>
                      <w:t>Tanggal</w:t>
                    </w:r>
                    <w:r>
                      <w:rPr>
                        <w:spacing w:val="-5"/>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0080">
              <wp:simplePos x="0" y="0"/>
              <wp:positionH relativeFrom="page">
                <wp:posOffset>6417309</wp:posOffset>
              </wp:positionH>
              <wp:positionV relativeFrom="page">
                <wp:posOffset>447736</wp:posOffset>
              </wp:positionV>
              <wp:extent cx="3582035" cy="62928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582035" cy="629285"/>
                      </a:xfrm>
                      <a:prstGeom prst="rect">
                        <a:avLst/>
                      </a:prstGeom>
                    </wps:spPr>
                    <wps:txbx>
                      <w:txbxContent>
                        <w:p>
                          <w:pPr>
                            <w:spacing w:before="15"/>
                            <w:ind w:left="20" w:right="18" w:firstLine="3615"/>
                            <w:jc w:val="right"/>
                            <w:rPr>
                              <w:sz w:val="20"/>
                            </w:rPr>
                          </w:pPr>
                          <w:r>
                            <w:rPr>
                              <w:sz w:val="20"/>
                            </w:rPr>
                            <w:t>Lampiran</w:t>
                          </w:r>
                          <w:r>
                            <w:rPr>
                              <w:spacing w:val="-5"/>
                              <w:sz w:val="20"/>
                            </w:rPr>
                            <w:t> </w:t>
                          </w:r>
                          <w:r>
                            <w:rPr>
                              <w:sz w:val="20"/>
                            </w:rPr>
                            <w:t>9</w:t>
                          </w:r>
                          <w:r>
                            <w:rPr>
                              <w:spacing w:val="-5"/>
                              <w:sz w:val="20"/>
                            </w:rPr>
                            <w:t> </w:t>
                          </w:r>
                          <w:r>
                            <w:rPr>
                              <w:sz w:val="20"/>
                            </w:rPr>
                            <w:t>/</w:t>
                          </w:r>
                          <w:r>
                            <w:rPr>
                              <w:spacing w:val="-6"/>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0"/>
                              <w:sz w:val="20"/>
                            </w:rPr>
                            <w:t> </w:t>
                          </w:r>
                          <w:r>
                            <w:rPr>
                              <w:sz w:val="20"/>
                            </w:rPr>
                            <w:t>-</w:t>
                          </w:r>
                          <w:r>
                            <w:rPr>
                              <w:spacing w:val="-4"/>
                              <w:sz w:val="20"/>
                            </w:rPr>
                            <w:t> </w:t>
                          </w:r>
                          <w:r>
                            <w:rPr>
                              <w:sz w:val="20"/>
                            </w:rPr>
                            <w:t>6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05.299988pt;margin-top:35.254868pt;width:282.05pt;height:49.55pt;mso-position-horizontal-relative:page;mso-position-vertical-relative:page;z-index:-30246400" type="#_x0000_t202" id="docshape147" filled="false" stroked="false">
              <v:textbox inset="0,0,0,0">
                <w:txbxContent>
                  <w:p>
                    <w:pPr>
                      <w:spacing w:before="15"/>
                      <w:ind w:left="20" w:right="18" w:firstLine="3615"/>
                      <w:jc w:val="right"/>
                      <w:rPr>
                        <w:sz w:val="20"/>
                      </w:rPr>
                    </w:pPr>
                    <w:r>
                      <w:rPr>
                        <w:sz w:val="20"/>
                      </w:rPr>
                      <w:t>Lampiran</w:t>
                    </w:r>
                    <w:r>
                      <w:rPr>
                        <w:spacing w:val="-5"/>
                        <w:sz w:val="20"/>
                      </w:rPr>
                      <w:t> </w:t>
                    </w:r>
                    <w:r>
                      <w:rPr>
                        <w:sz w:val="20"/>
                      </w:rPr>
                      <w:t>9</w:t>
                    </w:r>
                    <w:r>
                      <w:rPr>
                        <w:spacing w:val="-5"/>
                        <w:sz w:val="20"/>
                      </w:rPr>
                      <w:t> </w:t>
                    </w:r>
                    <w:r>
                      <w:rPr>
                        <w:sz w:val="20"/>
                      </w:rPr>
                      <w:t>/</w:t>
                    </w:r>
                    <w:r>
                      <w:rPr>
                        <w:spacing w:val="-6"/>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0"/>
                        <w:sz w:val="20"/>
                      </w:rPr>
                      <w:t> </w:t>
                    </w:r>
                    <w:r>
                      <w:rPr>
                        <w:sz w:val="20"/>
                      </w:rPr>
                      <w:t>-</w:t>
                    </w:r>
                    <w:r>
                      <w:rPr>
                        <w:spacing w:val="-4"/>
                        <w:sz w:val="20"/>
                      </w:rPr>
                      <w:t> </w:t>
                    </w:r>
                    <w:r>
                      <w:rPr>
                        <w:sz w:val="20"/>
                      </w:rPr>
                      <w:t>6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0592">
              <wp:simplePos x="0" y="0"/>
              <wp:positionH relativeFrom="page">
                <wp:posOffset>3643376</wp:posOffset>
              </wp:positionH>
              <wp:positionV relativeFrom="page">
                <wp:posOffset>447736</wp:posOffset>
              </wp:positionV>
              <wp:extent cx="3582035" cy="62928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582035" cy="629285"/>
                      </a:xfrm>
                      <a:prstGeom prst="rect">
                        <a:avLst/>
                      </a:prstGeom>
                    </wps:spPr>
                    <wps:txbx>
                      <w:txbxContent>
                        <w:p>
                          <w:pPr>
                            <w:spacing w:before="15"/>
                            <w:ind w:left="20" w:right="18" w:firstLine="3913"/>
                            <w:jc w:val="right"/>
                            <w:rPr>
                              <w:sz w:val="20"/>
                            </w:rPr>
                          </w:pPr>
                          <w:r>
                            <w:rPr>
                              <w:sz w:val="20"/>
                            </w:rPr>
                            <w:t>Lampiran</w:t>
                          </w:r>
                          <w:r>
                            <w:rPr>
                              <w:spacing w:val="-6"/>
                              <w:sz w:val="20"/>
                            </w:rPr>
                            <w:t> </w:t>
                          </w:r>
                          <w:r>
                            <w:rPr>
                              <w:sz w:val="20"/>
                            </w:rPr>
                            <w:t>10</w:t>
                          </w:r>
                          <w:r>
                            <w:rPr>
                              <w:spacing w:val="-6"/>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6"/>
                              <w:sz w:val="20"/>
                            </w:rPr>
                            <w:t> </w:t>
                          </w:r>
                          <w:r>
                            <w:rPr>
                              <w:sz w:val="20"/>
                            </w:rPr>
                            <w:t>-</w:t>
                          </w:r>
                          <w:r>
                            <w:rPr>
                              <w:spacing w:val="-5"/>
                              <w:sz w:val="20"/>
                            </w:rPr>
                            <w:t> </w:t>
                          </w:r>
                          <w:r>
                            <w:rPr>
                              <w:sz w:val="20"/>
                            </w:rPr>
                            <w:t>2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880005pt;margin-top:35.254837pt;width:282.05pt;height:49.55pt;mso-position-horizontal-relative:page;mso-position-vertical-relative:page;z-index:-30245888" type="#_x0000_t202" id="docshape150" filled="false" stroked="false">
              <v:textbox inset="0,0,0,0">
                <w:txbxContent>
                  <w:p>
                    <w:pPr>
                      <w:spacing w:before="15"/>
                      <w:ind w:left="20" w:right="18" w:firstLine="3913"/>
                      <w:jc w:val="right"/>
                      <w:rPr>
                        <w:sz w:val="20"/>
                      </w:rPr>
                    </w:pPr>
                    <w:r>
                      <w:rPr>
                        <w:sz w:val="20"/>
                      </w:rPr>
                      <w:t>Lampiran</w:t>
                    </w:r>
                    <w:r>
                      <w:rPr>
                        <w:spacing w:val="-6"/>
                        <w:sz w:val="20"/>
                      </w:rPr>
                      <w:t> </w:t>
                    </w:r>
                    <w:r>
                      <w:rPr>
                        <w:sz w:val="20"/>
                      </w:rPr>
                      <w:t>10</w:t>
                    </w:r>
                    <w:r>
                      <w:rPr>
                        <w:spacing w:val="-6"/>
                        <w:sz w:val="20"/>
                      </w:rPr>
                      <w:t> </w:t>
                    </w:r>
                    <w:r>
                      <w:rPr>
                        <w:sz w:val="20"/>
                      </w:rPr>
                      <w:t>/</w:t>
                    </w:r>
                    <w:r>
                      <w:rPr>
                        <w:spacing w:val="-7"/>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6"/>
                        <w:sz w:val="20"/>
                      </w:rPr>
                      <w:t> </w:t>
                    </w:r>
                    <w:r>
                      <w:rPr>
                        <w:sz w:val="20"/>
                      </w:rPr>
                      <w:t>-</w:t>
                    </w:r>
                    <w:r>
                      <w:rPr>
                        <w:spacing w:val="-5"/>
                        <w:sz w:val="20"/>
                      </w:rPr>
                      <w:t> </w:t>
                    </w:r>
                    <w:r>
                      <w:rPr>
                        <w:sz w:val="20"/>
                      </w:rPr>
                      <w:t>2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1104">
              <wp:simplePos x="0" y="0"/>
              <wp:positionH relativeFrom="page">
                <wp:posOffset>6426453</wp:posOffset>
              </wp:positionH>
              <wp:positionV relativeFrom="page">
                <wp:posOffset>447736</wp:posOffset>
              </wp:positionV>
              <wp:extent cx="3582035" cy="62928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1</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06.019989pt;margin-top:35.254856pt;width:282.05pt;height:49.55pt;mso-position-horizontal-relative:page;mso-position-vertical-relative:page;z-index:-30245376" type="#_x0000_t202" id="docshape156"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1</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1616">
              <wp:simplePos x="0" y="0"/>
              <wp:positionH relativeFrom="page">
                <wp:posOffset>6517893</wp:posOffset>
              </wp:positionH>
              <wp:positionV relativeFrom="page">
                <wp:posOffset>447736</wp:posOffset>
              </wp:positionV>
              <wp:extent cx="3582035" cy="62928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2</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13.219971pt;margin-top:35.254856pt;width:282.05pt;height:49.55pt;mso-position-horizontal-relative:page;mso-position-vertical-relative:page;z-index:-30244864" type="#_x0000_t202" id="docshape159"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2</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2128">
              <wp:simplePos x="0" y="0"/>
              <wp:positionH relativeFrom="page">
                <wp:posOffset>6429502</wp:posOffset>
              </wp:positionH>
              <wp:positionV relativeFrom="page">
                <wp:posOffset>447736</wp:posOffset>
              </wp:positionV>
              <wp:extent cx="3582035" cy="62928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3</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06.26001pt;margin-top:35.254856pt;width:282.05pt;height:49.55pt;mso-position-horizontal-relative:page;mso-position-vertical-relative:page;z-index:-30244352" type="#_x0000_t202" id="docshape160"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3</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2640">
              <wp:simplePos x="0" y="0"/>
              <wp:positionH relativeFrom="page">
                <wp:posOffset>6517893</wp:posOffset>
              </wp:positionH>
              <wp:positionV relativeFrom="page">
                <wp:posOffset>447736</wp:posOffset>
              </wp:positionV>
              <wp:extent cx="3582035" cy="62928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4</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13.219971pt;margin-top:35.254856pt;width:282.05pt;height:49.55pt;mso-position-horizontal-relative:page;mso-position-vertical-relative:page;z-index:-30243840" type="#_x0000_t202" id="docshape161"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4</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3152">
              <wp:simplePos x="0" y="0"/>
              <wp:positionH relativeFrom="page">
                <wp:posOffset>6429502</wp:posOffset>
              </wp:positionH>
              <wp:positionV relativeFrom="page">
                <wp:posOffset>447736</wp:posOffset>
              </wp:positionV>
              <wp:extent cx="3582035" cy="62928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5</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06.26001pt;margin-top:35.254856pt;width:282.05pt;height:49.55pt;mso-position-horizontal-relative:page;mso-position-vertical-relative:page;z-index:-30243328" type="#_x0000_t202" id="docshape162"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t>5</w:t>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3664">
              <wp:simplePos x="0" y="0"/>
              <wp:positionH relativeFrom="page">
                <wp:posOffset>6517893</wp:posOffset>
              </wp:positionH>
              <wp:positionV relativeFrom="page">
                <wp:posOffset>447736</wp:posOffset>
              </wp:positionV>
              <wp:extent cx="3582035" cy="62928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6</w:t>
                          </w:r>
                          <w:r>
                            <w:rPr>
                              <w:sz w:val="20"/>
                            </w:rPr>
                            <w:fldChar w:fldCharType="end"/>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13.219971pt;margin-top:35.254856pt;width:282.05pt;height:49.55pt;mso-position-horizontal-relative:page;mso-position-vertical-relative:page;z-index:-30242816" type="#_x0000_t202" id="docshape163" filled="false" stroked="false">
              <v:textbox inset="0,0,0,0">
                <w:txbxContent>
                  <w:p>
                    <w:pPr>
                      <w:spacing w:before="15"/>
                      <w:ind w:left="20" w:right="18" w:firstLine="3505"/>
                      <w:jc w:val="right"/>
                      <w:rPr>
                        <w:sz w:val="20"/>
                      </w:rPr>
                    </w:pPr>
                    <w:r>
                      <w:rPr>
                        <w:sz w:val="20"/>
                      </w:rPr>
                      <w:t>Lampiran</w:t>
                    </w:r>
                    <w:r>
                      <w:rPr>
                        <w:spacing w:val="-6"/>
                        <w:sz w:val="20"/>
                      </w:rPr>
                      <w:t> </w:t>
                    </w:r>
                    <w:r>
                      <w:rPr>
                        <w:sz w:val="20"/>
                      </w:rPr>
                      <w:t>11</w:t>
                    </w:r>
                    <w:r>
                      <w:rPr>
                        <w:spacing w:val="-6"/>
                        <w:sz w:val="20"/>
                      </w:rPr>
                      <w:t> </w:t>
                    </w:r>
                    <w:r>
                      <w:rPr>
                        <w:sz w:val="20"/>
                      </w:rPr>
                      <w:t>/</w:t>
                    </w:r>
                    <w:r>
                      <w:rPr>
                        <w:spacing w:val="-7"/>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6</w:t>
                    </w:r>
                    <w:r>
                      <w:rPr>
                        <w:sz w:val="20"/>
                      </w:rPr>
                      <w:fldChar w:fldCharType="end"/>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4176">
              <wp:simplePos x="0" y="0"/>
              <wp:positionH relativeFrom="page">
                <wp:posOffset>6508750</wp:posOffset>
              </wp:positionH>
              <wp:positionV relativeFrom="page">
                <wp:posOffset>206690</wp:posOffset>
              </wp:positionV>
              <wp:extent cx="3582035" cy="62928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582035" cy="629285"/>
                      </a:xfrm>
                      <a:prstGeom prst="rect">
                        <a:avLst/>
                      </a:prstGeom>
                    </wps:spPr>
                    <wps:txbx>
                      <w:txbxContent>
                        <w:p>
                          <w:pPr>
                            <w:spacing w:before="15"/>
                            <w:ind w:left="20" w:right="18" w:firstLine="3505"/>
                            <w:jc w:val="right"/>
                            <w:rPr>
                              <w:sz w:val="20"/>
                            </w:rPr>
                          </w:pPr>
                          <w:r>
                            <w:rPr>
                              <w:sz w:val="20"/>
                            </w:rPr>
                            <w:t>Lampiran</w:t>
                          </w:r>
                          <w:r>
                            <w:rPr>
                              <w:spacing w:val="-5"/>
                              <w:sz w:val="20"/>
                            </w:rPr>
                            <w:t> </w:t>
                          </w:r>
                          <w:r>
                            <w:rPr>
                              <w:sz w:val="20"/>
                            </w:rPr>
                            <w:t>11</w:t>
                          </w:r>
                          <w:r>
                            <w:rPr>
                              <w:spacing w:val="-6"/>
                              <w:sz w:val="20"/>
                            </w:rPr>
                            <w:t> </w:t>
                          </w:r>
                          <w:r>
                            <w:rPr>
                              <w:sz w:val="20"/>
                            </w:rPr>
                            <w:t>/</w:t>
                          </w:r>
                          <w:r>
                            <w:rPr>
                              <w:spacing w:val="-8"/>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15"/>
                            <w:ind w:left="0" w:right="22" w:firstLine="0"/>
                            <w:jc w:val="right"/>
                            <w:rPr>
                              <w:sz w:val="20"/>
                            </w:rPr>
                          </w:pPr>
                          <w:r>
                            <w:rPr>
                              <w:spacing w:val="-2"/>
                              <w:sz w:val="20"/>
                            </w:rPr>
                            <w:t>Nomor</w:t>
                          </w:r>
                          <w:r>
                            <w:rPr>
                              <w:spacing w:val="17"/>
                              <w:sz w:val="20"/>
                            </w:rPr>
                            <w:t> </w:t>
                          </w:r>
                          <w:r>
                            <w:rPr>
                              <w:spacing w:val="-2"/>
                              <w:sz w:val="20"/>
                            </w:rPr>
                            <w:t>PE.09.03/LHP-226/PW15/4/2025</w:t>
                          </w:r>
                        </w:p>
                        <w:p>
                          <w:pPr>
                            <w:spacing w:before="20"/>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512.5pt;margin-top:16.274866pt;width:282.05pt;height:49.55pt;mso-position-horizontal-relative:page;mso-position-vertical-relative:page;z-index:-30242304" type="#_x0000_t202" id="docshape164" filled="false" stroked="false">
              <v:textbox inset="0,0,0,0">
                <w:txbxContent>
                  <w:p>
                    <w:pPr>
                      <w:spacing w:before="15"/>
                      <w:ind w:left="20" w:right="18" w:firstLine="3505"/>
                      <w:jc w:val="right"/>
                      <w:rPr>
                        <w:sz w:val="20"/>
                      </w:rPr>
                    </w:pPr>
                    <w:r>
                      <w:rPr>
                        <w:sz w:val="20"/>
                      </w:rPr>
                      <w:t>Lampiran</w:t>
                    </w:r>
                    <w:r>
                      <w:rPr>
                        <w:spacing w:val="-5"/>
                        <w:sz w:val="20"/>
                      </w:rPr>
                      <w:t> </w:t>
                    </w:r>
                    <w:r>
                      <w:rPr>
                        <w:sz w:val="20"/>
                      </w:rPr>
                      <w:t>11</w:t>
                    </w:r>
                    <w:r>
                      <w:rPr>
                        <w:spacing w:val="-6"/>
                        <w:sz w:val="20"/>
                      </w:rPr>
                      <w:t> </w:t>
                    </w:r>
                    <w:r>
                      <w:rPr>
                        <w:sz w:val="20"/>
                      </w:rPr>
                      <w:t>/</w:t>
                    </w:r>
                    <w:r>
                      <w:rPr>
                        <w:spacing w:val="-8"/>
                        <w:sz w:val="20"/>
                      </w:rPr>
                      <w:t> </w:t>
                    </w:r>
                    <w:r>
                      <w:rPr>
                        <w:sz w:val="20"/>
                      </w:rPr>
                      <w:t>Hal.</w:t>
                    </w:r>
                    <w:r>
                      <w:rPr>
                        <w:spacing w:val="-3"/>
                        <w:sz w:val="20"/>
                      </w:rPr>
                      <w:t> </w:t>
                    </w:r>
                    <w:r>
                      <w:rPr>
                        <w:sz w:val="20"/>
                      </w:rPr>
                      <w:fldChar w:fldCharType="begin"/>
                    </w:r>
                    <w:r>
                      <w:rPr>
                        <w:sz w:val="20"/>
                      </w:rPr>
                      <w:instrText> PAGE </w:instrText>
                    </w:r>
                    <w:r>
                      <w:rPr>
                        <w:sz w:val="20"/>
                      </w:rPr>
                      <w:fldChar w:fldCharType="separate"/>
                    </w:r>
                    <w:r>
                      <w:rPr>
                        <w:sz w:val="20"/>
                      </w:rPr>
                      <w:t>8</w:t>
                    </w:r>
                    <w:r>
                      <w:rPr>
                        <w:sz w:val="20"/>
                      </w:rPr>
                      <w:fldChar w:fldCharType="end"/>
                    </w:r>
                    <w:r>
                      <w:rPr>
                        <w:spacing w:val="-6"/>
                        <w:sz w:val="20"/>
                      </w:rPr>
                      <w:t> </w:t>
                    </w:r>
                    <w:r>
                      <w:rPr>
                        <w:sz w:val="20"/>
                      </w:rPr>
                      <w:t>-</w:t>
                    </w:r>
                    <w:r>
                      <w:rPr>
                        <w:spacing w:val="-8"/>
                        <w:sz w:val="20"/>
                      </w:rPr>
                      <w:t> </w:t>
                    </w:r>
                    <w:r>
                      <w:rPr>
                        <w:sz w:val="20"/>
                      </w:rPr>
                      <w:t>9 Laporan</w:t>
                    </w:r>
                    <w:r>
                      <w:rPr>
                        <w:spacing w:val="-9"/>
                        <w:sz w:val="20"/>
                      </w:rPr>
                      <w:t> </w:t>
                    </w:r>
                    <w:r>
                      <w:rPr>
                        <w:sz w:val="20"/>
                      </w:rPr>
                      <w:t>Kepala</w:t>
                    </w:r>
                    <w:r>
                      <w:rPr>
                        <w:spacing w:val="-9"/>
                        <w:sz w:val="20"/>
                      </w:rPr>
                      <w:t> </w:t>
                    </w:r>
                    <w:r>
                      <w:rPr>
                        <w:sz w:val="20"/>
                      </w:rPr>
                      <w:t>Perwakilan</w:t>
                    </w:r>
                    <w:r>
                      <w:rPr>
                        <w:spacing w:val="-8"/>
                        <w:sz w:val="20"/>
                      </w:rPr>
                      <w:t> </w:t>
                    </w:r>
                    <w:r>
                      <w:rPr>
                        <w:sz w:val="20"/>
                      </w:rPr>
                      <w:t>BPKP</w:t>
                    </w:r>
                    <w:r>
                      <w:rPr>
                        <w:spacing w:val="-8"/>
                        <w:sz w:val="20"/>
                      </w:rPr>
                      <w:t> </w:t>
                    </w:r>
                    <w:r>
                      <w:rPr>
                        <w:sz w:val="20"/>
                      </w:rPr>
                      <w:t>Provinsi</w:t>
                    </w:r>
                    <w:r>
                      <w:rPr>
                        <w:spacing w:val="-8"/>
                        <w:sz w:val="20"/>
                      </w:rPr>
                      <w:t> </w:t>
                    </w:r>
                    <w:r>
                      <w:rPr>
                        <w:sz w:val="20"/>
                      </w:rPr>
                      <w:t>Kalimantan</w:t>
                    </w:r>
                    <w:r>
                      <w:rPr>
                        <w:spacing w:val="-10"/>
                        <w:sz w:val="20"/>
                      </w:rPr>
                      <w:t> </w:t>
                    </w:r>
                    <w:r>
                      <w:rPr>
                        <w:spacing w:val="-2"/>
                        <w:sz w:val="20"/>
                      </w:rPr>
                      <w:t>Tengah</w:t>
                    </w:r>
                  </w:p>
                  <w:p>
                    <w:pPr>
                      <w:spacing w:before="15"/>
                      <w:ind w:left="0" w:right="22" w:firstLine="0"/>
                      <w:jc w:val="right"/>
                      <w:rPr>
                        <w:sz w:val="20"/>
                      </w:rPr>
                    </w:pPr>
                    <w:r>
                      <w:rPr>
                        <w:spacing w:val="-2"/>
                        <w:sz w:val="20"/>
                      </w:rPr>
                      <w:t>Nomor</w:t>
                    </w:r>
                    <w:r>
                      <w:rPr>
                        <w:spacing w:val="17"/>
                        <w:sz w:val="20"/>
                      </w:rPr>
                      <w:t> </w:t>
                    </w:r>
                    <w:r>
                      <w:rPr>
                        <w:spacing w:val="-2"/>
                        <w:sz w:val="20"/>
                      </w:rPr>
                      <w:t>PE.09.03/LHP-226/PW15/4/2025</w:t>
                    </w:r>
                  </w:p>
                  <w:p>
                    <w:pPr>
                      <w:spacing w:before="20"/>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73074688">
              <wp:simplePos x="0" y="0"/>
              <wp:positionH relativeFrom="page">
                <wp:posOffset>4835144</wp:posOffset>
              </wp:positionH>
              <wp:positionV relativeFrom="page">
                <wp:posOffset>825214</wp:posOffset>
              </wp:positionV>
              <wp:extent cx="1398270" cy="14795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98270" cy="147955"/>
                      </a:xfrm>
                      <a:prstGeom prst="rect">
                        <a:avLst/>
                      </a:prstGeom>
                    </wps:spPr>
                    <wps:txbx>
                      <w:txbxContent>
                        <w:p>
                          <w:pPr>
                            <w:spacing w:before="18"/>
                            <w:ind w:left="20" w:right="0" w:firstLine="0"/>
                            <w:jc w:val="left"/>
                            <w:rPr>
                              <w:rFonts w:ascii="Verdana"/>
                              <w:sz w:val="16"/>
                            </w:rPr>
                          </w:pPr>
                          <w:r>
                            <w:rPr>
                              <w:rFonts w:ascii="Verdana"/>
                              <w:sz w:val="16"/>
                            </w:rPr>
                            <w:t>PERUMDAM</w:t>
                          </w:r>
                          <w:r>
                            <w:rPr>
                              <w:rFonts w:ascii="Verdana"/>
                              <w:spacing w:val="-4"/>
                              <w:sz w:val="16"/>
                            </w:rPr>
                            <w:t> </w:t>
                          </w:r>
                          <w:r>
                            <w:rPr>
                              <w:rFonts w:ascii="Verdana"/>
                              <w:sz w:val="16"/>
                            </w:rPr>
                            <w:t>Palangka</w:t>
                          </w:r>
                          <w:r>
                            <w:rPr>
                              <w:rFonts w:ascii="Verdana"/>
                              <w:spacing w:val="-4"/>
                              <w:sz w:val="16"/>
                            </w:rPr>
                            <w:t> Raya</w:t>
                          </w:r>
                        </w:p>
                      </w:txbxContent>
                    </wps:txbx>
                    <wps:bodyPr wrap="square" lIns="0" tIns="0" rIns="0" bIns="0" rtlCol="0">
                      <a:noAutofit/>
                    </wps:bodyPr>
                  </wps:wsp>
                </a:graphicData>
              </a:graphic>
            </wp:anchor>
          </w:drawing>
        </mc:Choice>
        <mc:Fallback>
          <w:pict>
            <v:shape style="position:absolute;margin-left:380.720001pt;margin-top:64.977486pt;width:110.1pt;height:11.65pt;mso-position-horizontal-relative:page;mso-position-vertical-relative:page;z-index:-30241792" type="#_x0000_t202" id="docshape165" filled="false" stroked="false">
              <v:textbox inset="0,0,0,0">
                <w:txbxContent>
                  <w:p>
                    <w:pPr>
                      <w:spacing w:before="18"/>
                      <w:ind w:left="20" w:right="0" w:firstLine="0"/>
                      <w:jc w:val="left"/>
                      <w:rPr>
                        <w:rFonts w:ascii="Verdana"/>
                        <w:sz w:val="16"/>
                      </w:rPr>
                    </w:pPr>
                    <w:r>
                      <w:rPr>
                        <w:rFonts w:ascii="Verdana"/>
                        <w:sz w:val="16"/>
                      </w:rPr>
                      <w:t>PERUMDAM</w:t>
                    </w:r>
                    <w:r>
                      <w:rPr>
                        <w:rFonts w:ascii="Verdana"/>
                        <w:spacing w:val="-4"/>
                        <w:sz w:val="16"/>
                      </w:rPr>
                      <w:t> </w:t>
                    </w:r>
                    <w:r>
                      <w:rPr>
                        <w:rFonts w:ascii="Verdana"/>
                        <w:sz w:val="16"/>
                      </w:rPr>
                      <w:t>Palangka</w:t>
                    </w:r>
                    <w:r>
                      <w:rPr>
                        <w:rFonts w:ascii="Verdana"/>
                        <w:spacing w:val="-4"/>
                        <w:sz w:val="16"/>
                      </w:rPr>
                      <w:t> Raya</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5200">
              <wp:simplePos x="0" y="0"/>
              <wp:positionH relativeFrom="page">
                <wp:posOffset>3643376</wp:posOffset>
              </wp:positionH>
              <wp:positionV relativeFrom="page">
                <wp:posOffset>447736</wp:posOffset>
              </wp:positionV>
              <wp:extent cx="3582035" cy="62928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582035" cy="629285"/>
                      </a:xfrm>
                      <a:prstGeom prst="rect">
                        <a:avLst/>
                      </a:prstGeom>
                    </wps:spPr>
                    <wps:txbx>
                      <w:txbxContent>
                        <w:p>
                          <w:pPr>
                            <w:spacing w:before="15"/>
                            <w:ind w:left="20" w:right="18" w:firstLine="3913"/>
                            <w:jc w:val="right"/>
                            <w:rPr>
                              <w:sz w:val="20"/>
                            </w:rPr>
                          </w:pPr>
                          <w:r>
                            <w:rPr>
                              <w:sz w:val="20"/>
                            </w:rPr>
                            <w:t>Lampiran</w:t>
                          </w:r>
                          <w:r>
                            <w:rPr>
                              <w:spacing w:val="-6"/>
                              <w:sz w:val="20"/>
                            </w:rPr>
                            <w:t> </w:t>
                          </w:r>
                          <w:r>
                            <w:rPr>
                              <w:sz w:val="20"/>
                            </w:rPr>
                            <w:fldChar w:fldCharType="begin"/>
                          </w:r>
                          <w:r>
                            <w:rPr>
                              <w:sz w:val="20"/>
                            </w:rPr>
                            <w:instrText> PAGE </w:instrText>
                          </w:r>
                          <w:r>
                            <w:rPr>
                              <w:sz w:val="20"/>
                            </w:rPr>
                            <w:fldChar w:fldCharType="separate"/>
                          </w:r>
                          <w:r>
                            <w:rPr>
                              <w:sz w:val="20"/>
                            </w:rPr>
                            <w:t>13</w:t>
                          </w:r>
                          <w:r>
                            <w:rPr>
                              <w:sz w:val="20"/>
                            </w:rPr>
                            <w:fldChar w:fldCharType="end"/>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880005pt;margin-top:35.254837pt;width:282.05pt;height:49.55pt;mso-position-horizontal-relative:page;mso-position-vertical-relative:page;z-index:-30241280" type="#_x0000_t202" id="docshape170" filled="false" stroked="false">
              <v:textbox inset="0,0,0,0">
                <w:txbxContent>
                  <w:p>
                    <w:pPr>
                      <w:spacing w:before="15"/>
                      <w:ind w:left="20" w:right="18" w:firstLine="3913"/>
                      <w:jc w:val="right"/>
                      <w:rPr>
                        <w:sz w:val="20"/>
                      </w:rPr>
                    </w:pPr>
                    <w:r>
                      <w:rPr>
                        <w:sz w:val="20"/>
                      </w:rPr>
                      <w:t>Lampiran</w:t>
                    </w:r>
                    <w:r>
                      <w:rPr>
                        <w:spacing w:val="-6"/>
                        <w:sz w:val="20"/>
                      </w:rPr>
                      <w:t> </w:t>
                    </w:r>
                    <w:r>
                      <w:rPr>
                        <w:sz w:val="20"/>
                      </w:rPr>
                      <w:fldChar w:fldCharType="begin"/>
                    </w:r>
                    <w:r>
                      <w:rPr>
                        <w:sz w:val="20"/>
                      </w:rPr>
                      <w:instrText> PAGE </w:instrText>
                    </w:r>
                    <w:r>
                      <w:rPr>
                        <w:sz w:val="20"/>
                      </w:rPr>
                      <w:fldChar w:fldCharType="separate"/>
                    </w:r>
                    <w:r>
                      <w:rPr>
                        <w:sz w:val="20"/>
                      </w:rPr>
                      <w:t>13</w:t>
                    </w:r>
                    <w:r>
                      <w:rPr>
                        <w:sz w:val="20"/>
                      </w:rPr>
                      <w:fldChar w:fldCharType="end"/>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5712">
              <wp:simplePos x="0" y="0"/>
              <wp:positionH relativeFrom="page">
                <wp:posOffset>3643376</wp:posOffset>
              </wp:positionH>
              <wp:positionV relativeFrom="page">
                <wp:posOffset>447736</wp:posOffset>
              </wp:positionV>
              <wp:extent cx="3582035" cy="62928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582035" cy="629285"/>
                      </a:xfrm>
                      <a:prstGeom prst="rect">
                        <a:avLst/>
                      </a:prstGeom>
                    </wps:spPr>
                    <wps:txbx>
                      <w:txbxContent>
                        <w:p>
                          <w:pPr>
                            <w:spacing w:before="15"/>
                            <w:ind w:left="20" w:right="18" w:firstLine="3750"/>
                            <w:jc w:val="right"/>
                            <w:rPr>
                              <w:sz w:val="20"/>
                            </w:rPr>
                          </w:pPr>
                          <w:r>
                            <w:rPr>
                              <w:sz w:val="20"/>
                            </w:rPr>
                            <w:t>Lampiran</w:t>
                          </w:r>
                          <w:r>
                            <w:rPr>
                              <w:spacing w:val="-6"/>
                              <w:sz w:val="20"/>
                            </w:rPr>
                            <w:t> </w:t>
                          </w:r>
                          <w:r>
                            <w:rPr>
                              <w:sz w:val="20"/>
                            </w:rPr>
                            <w:t>15.</w:t>
                          </w:r>
                          <w:r>
                            <w:rPr>
                              <w:sz w:val="20"/>
                            </w:rPr>
                            <w:fldChar w:fldCharType="begin"/>
                          </w:r>
                          <w:r>
                            <w:rPr>
                              <w:sz w:val="20"/>
                            </w:rPr>
                            <w:instrText> PAGE </w:instrText>
                          </w:r>
                          <w:r>
                            <w:rPr>
                              <w:sz w:val="20"/>
                            </w:rPr>
                            <w:fldChar w:fldCharType="separate"/>
                          </w:r>
                          <w:r>
                            <w:rPr>
                              <w:sz w:val="20"/>
                            </w:rPr>
                            <w:t>1</w:t>
                          </w:r>
                          <w:r>
                            <w:rPr>
                              <w:sz w:val="20"/>
                            </w:rPr>
                            <w:fldChar w:fldCharType="end"/>
                          </w:r>
                          <w:r>
                            <w:rPr>
                              <w:spacing w:val="-11"/>
                              <w:sz w:val="20"/>
                            </w:rPr>
                            <w:t> </w:t>
                          </w:r>
                          <w:r>
                            <w:rPr>
                              <w:sz w:val="20"/>
                            </w:rPr>
                            <w:t>/</w:t>
                          </w:r>
                          <w:r>
                            <w:rPr>
                              <w:spacing w:val="-3"/>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880005pt;margin-top:35.254837pt;width:282.05pt;height:49.55pt;mso-position-horizontal-relative:page;mso-position-vertical-relative:page;z-index:-30240768" type="#_x0000_t202" id="docshape176" filled="false" stroked="false">
              <v:textbox inset="0,0,0,0">
                <w:txbxContent>
                  <w:p>
                    <w:pPr>
                      <w:spacing w:before="15"/>
                      <w:ind w:left="20" w:right="18" w:firstLine="3750"/>
                      <w:jc w:val="right"/>
                      <w:rPr>
                        <w:sz w:val="20"/>
                      </w:rPr>
                    </w:pPr>
                    <w:r>
                      <w:rPr>
                        <w:sz w:val="20"/>
                      </w:rPr>
                      <w:t>Lampiran</w:t>
                    </w:r>
                    <w:r>
                      <w:rPr>
                        <w:spacing w:val="-6"/>
                        <w:sz w:val="20"/>
                      </w:rPr>
                      <w:t> </w:t>
                    </w:r>
                    <w:r>
                      <w:rPr>
                        <w:sz w:val="20"/>
                      </w:rPr>
                      <w:t>15.</w:t>
                    </w:r>
                    <w:r>
                      <w:rPr>
                        <w:sz w:val="20"/>
                      </w:rPr>
                      <w:fldChar w:fldCharType="begin"/>
                    </w:r>
                    <w:r>
                      <w:rPr>
                        <w:sz w:val="20"/>
                      </w:rPr>
                      <w:instrText> PAGE </w:instrText>
                    </w:r>
                    <w:r>
                      <w:rPr>
                        <w:sz w:val="20"/>
                      </w:rPr>
                      <w:fldChar w:fldCharType="separate"/>
                    </w:r>
                    <w:r>
                      <w:rPr>
                        <w:sz w:val="20"/>
                      </w:rPr>
                      <w:t>1</w:t>
                    </w:r>
                    <w:r>
                      <w:rPr>
                        <w:sz w:val="20"/>
                      </w:rPr>
                      <w:fldChar w:fldCharType="end"/>
                    </w:r>
                    <w:r>
                      <w:rPr>
                        <w:spacing w:val="-11"/>
                        <w:sz w:val="20"/>
                      </w:rPr>
                      <w:t> </w:t>
                    </w:r>
                    <w:r>
                      <w:rPr>
                        <w:sz w:val="20"/>
                      </w:rPr>
                      <w:t>/</w:t>
                    </w:r>
                    <w:r>
                      <w:rPr>
                        <w:spacing w:val="-3"/>
                        <w:sz w:val="20"/>
                      </w:rPr>
                      <w:t> </w:t>
                    </w:r>
                    <w:r>
                      <w:rPr>
                        <w:sz w:val="20"/>
                      </w:rPr>
                      <w:t>1</w:t>
                    </w:r>
                    <w:r>
                      <w:rPr>
                        <w:spacing w:val="-6"/>
                        <w:sz w:val="20"/>
                      </w:rPr>
                      <w:t> </w:t>
                    </w:r>
                    <w:r>
                      <w:rPr>
                        <w:sz w:val="20"/>
                      </w:rPr>
                      <w:t>-</w:t>
                    </w:r>
                    <w:r>
                      <w:rPr>
                        <w:spacing w:val="-9"/>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6224">
              <wp:simplePos x="0" y="0"/>
              <wp:positionH relativeFrom="page">
                <wp:posOffset>3643376</wp:posOffset>
              </wp:positionH>
              <wp:positionV relativeFrom="page">
                <wp:posOffset>447736</wp:posOffset>
              </wp:positionV>
              <wp:extent cx="3582035" cy="62928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582035" cy="629285"/>
                      </a:xfrm>
                      <a:prstGeom prst="rect">
                        <a:avLst/>
                      </a:prstGeom>
                    </wps:spPr>
                    <wps:txbx>
                      <w:txbxContent>
                        <w:p>
                          <w:pPr>
                            <w:spacing w:before="15"/>
                            <w:ind w:left="20" w:right="18" w:firstLine="3913"/>
                            <w:jc w:val="right"/>
                            <w:rPr>
                              <w:sz w:val="20"/>
                            </w:rPr>
                          </w:pPr>
                          <w:r>
                            <w:rPr>
                              <w:sz w:val="20"/>
                            </w:rPr>
                            <w:t>Lampiran</w:t>
                          </w:r>
                          <w:r>
                            <w:rPr>
                              <w:spacing w:val="-6"/>
                              <w:sz w:val="20"/>
                            </w:rPr>
                            <w:t> </w:t>
                          </w:r>
                          <w:r>
                            <w:rPr>
                              <w:sz w:val="20"/>
                            </w:rPr>
                            <w:fldChar w:fldCharType="begin"/>
                          </w:r>
                          <w:r>
                            <w:rPr>
                              <w:sz w:val="20"/>
                            </w:rPr>
                            <w:instrText> PAGE </w:instrText>
                          </w:r>
                          <w:r>
                            <w:rPr>
                              <w:sz w:val="20"/>
                            </w:rPr>
                            <w:fldChar w:fldCharType="separate"/>
                          </w:r>
                          <w:r>
                            <w:rPr>
                              <w:sz w:val="20"/>
                            </w:rPr>
                            <w:t>16</w:t>
                          </w:r>
                          <w:r>
                            <w:rPr>
                              <w:sz w:val="20"/>
                            </w:rPr>
                            <w:fldChar w:fldCharType="end"/>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86.880005pt;margin-top:35.254837pt;width:282.05pt;height:49.55pt;mso-position-horizontal-relative:page;mso-position-vertical-relative:page;z-index:-30240256" type="#_x0000_t202" id="docshape177" filled="false" stroked="false">
              <v:textbox inset="0,0,0,0">
                <w:txbxContent>
                  <w:p>
                    <w:pPr>
                      <w:spacing w:before="15"/>
                      <w:ind w:left="20" w:right="18" w:firstLine="3913"/>
                      <w:jc w:val="right"/>
                      <w:rPr>
                        <w:sz w:val="20"/>
                      </w:rPr>
                    </w:pPr>
                    <w:r>
                      <w:rPr>
                        <w:sz w:val="20"/>
                      </w:rPr>
                      <w:t>Lampiran</w:t>
                    </w:r>
                    <w:r>
                      <w:rPr>
                        <w:spacing w:val="-6"/>
                        <w:sz w:val="20"/>
                      </w:rPr>
                      <w:t> </w:t>
                    </w:r>
                    <w:r>
                      <w:rPr>
                        <w:sz w:val="20"/>
                      </w:rPr>
                      <w:fldChar w:fldCharType="begin"/>
                    </w:r>
                    <w:r>
                      <w:rPr>
                        <w:sz w:val="20"/>
                      </w:rPr>
                      <w:instrText> PAGE </w:instrText>
                    </w:r>
                    <w:r>
                      <w:rPr>
                        <w:sz w:val="20"/>
                      </w:rPr>
                      <w:fldChar w:fldCharType="separate"/>
                    </w:r>
                    <w:r>
                      <w:rPr>
                        <w:sz w:val="20"/>
                      </w:rPr>
                      <w:t>16</w:t>
                    </w:r>
                    <w:r>
                      <w:rPr>
                        <w:sz w:val="20"/>
                      </w:rPr>
                      <w:fldChar w:fldCharType="end"/>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73076736">
              <wp:simplePos x="0" y="0"/>
              <wp:positionH relativeFrom="page">
                <wp:posOffset>2996945</wp:posOffset>
              </wp:positionH>
              <wp:positionV relativeFrom="page">
                <wp:posOffset>1233563</wp:posOffset>
              </wp:positionV>
              <wp:extent cx="1572895" cy="30353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572895" cy="303530"/>
                      </a:xfrm>
                      <a:prstGeom prst="rect">
                        <a:avLst/>
                      </a:prstGeom>
                    </wps:spPr>
                    <wps:txbx>
                      <w:txbxContent>
                        <w:p>
                          <w:pPr>
                            <w:spacing w:line="237" w:lineRule="auto" w:before="24"/>
                            <w:ind w:left="336" w:right="18" w:hanging="317"/>
                            <w:jc w:val="left"/>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w:t>
                          </w:r>
                        </w:p>
                      </w:txbxContent>
                    </wps:txbx>
                    <wps:bodyPr wrap="square" lIns="0" tIns="0" rIns="0" bIns="0" rtlCol="0">
                      <a:noAutofit/>
                    </wps:bodyPr>
                  </wps:wsp>
                </a:graphicData>
              </a:graphic>
            </wp:anchor>
          </w:drawing>
        </mc:Choice>
        <mc:Fallback>
          <w:pict>
            <v:shape style="position:absolute;margin-left:235.979996pt;margin-top:97.131012pt;width:123.85pt;height:23.9pt;mso-position-horizontal-relative:page;mso-position-vertical-relative:page;z-index:-30239744" type="#_x0000_t202" id="docshape178" filled="false" stroked="false">
              <v:textbox inset="0,0,0,0">
                <w:txbxContent>
                  <w:p>
                    <w:pPr>
                      <w:spacing w:line="237" w:lineRule="auto" w:before="24"/>
                      <w:ind w:left="336" w:right="18" w:hanging="317"/>
                      <w:jc w:val="left"/>
                      <w:rPr>
                        <w:rFonts w:ascii="Verdana"/>
                        <w:sz w:val="18"/>
                      </w:rPr>
                    </w:pPr>
                    <w:r>
                      <w:rPr>
                        <w:rFonts w:ascii="Verdana"/>
                        <w:sz w:val="18"/>
                      </w:rPr>
                      <w:t>PERUMDAM</w:t>
                    </w:r>
                    <w:r>
                      <w:rPr>
                        <w:rFonts w:ascii="Verdana"/>
                        <w:spacing w:val="-16"/>
                        <w:sz w:val="18"/>
                      </w:rPr>
                      <w:t> </w:t>
                    </w:r>
                    <w:r>
                      <w:rPr>
                        <w:rFonts w:ascii="Verdana"/>
                        <w:sz w:val="18"/>
                      </w:rPr>
                      <w:t>Palangka</w:t>
                    </w:r>
                    <w:r>
                      <w:rPr>
                        <w:rFonts w:ascii="Verdana"/>
                        <w:spacing w:val="-16"/>
                        <w:sz w:val="18"/>
                      </w:rPr>
                      <w:t> </w:t>
                    </w:r>
                    <w:r>
                      <w:rPr>
                        <w:rFonts w:ascii="Verdana"/>
                        <w:sz w:val="18"/>
                      </w:rPr>
                      <w:t>Raya Kota Palangka Raya</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3077248">
              <wp:simplePos x="0" y="0"/>
              <wp:positionH relativeFrom="page">
                <wp:posOffset>3725671</wp:posOffset>
              </wp:positionH>
              <wp:positionV relativeFrom="page">
                <wp:posOffset>447736</wp:posOffset>
              </wp:positionV>
              <wp:extent cx="3582035" cy="62928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582035" cy="629285"/>
                      </a:xfrm>
                      <a:prstGeom prst="rect">
                        <a:avLst/>
                      </a:prstGeom>
                    </wps:spPr>
                    <wps:txbx>
                      <w:txbxContent>
                        <w:p>
                          <w:pPr>
                            <w:spacing w:before="15"/>
                            <w:ind w:left="20" w:right="18" w:firstLine="3913"/>
                            <w:jc w:val="right"/>
                            <w:rPr>
                              <w:sz w:val="20"/>
                            </w:rPr>
                          </w:pPr>
                          <w:r>
                            <w:rPr>
                              <w:sz w:val="20"/>
                            </w:rPr>
                            <w:t>Lampiran</w:t>
                          </w:r>
                          <w:r>
                            <w:rPr>
                              <w:spacing w:val="-6"/>
                              <w:sz w:val="20"/>
                            </w:rPr>
                            <w:t> </w:t>
                          </w:r>
                          <w:r>
                            <w:rPr>
                              <w:sz w:val="20"/>
                            </w:rPr>
                            <w:t>18</w:t>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wps:txbx>
                    <wps:bodyPr wrap="square" lIns="0" tIns="0" rIns="0" bIns="0" rtlCol="0">
                      <a:noAutofit/>
                    </wps:bodyPr>
                  </wps:wsp>
                </a:graphicData>
              </a:graphic>
            </wp:anchor>
          </w:drawing>
        </mc:Choice>
        <mc:Fallback>
          <w:pict>
            <v:shape style="position:absolute;margin-left:293.359985pt;margin-top:35.254868pt;width:282.05pt;height:49.55pt;mso-position-horizontal-relative:page;mso-position-vertical-relative:page;z-index:-30239232" type="#_x0000_t202" id="docshape180" filled="false" stroked="false">
              <v:textbox inset="0,0,0,0">
                <w:txbxContent>
                  <w:p>
                    <w:pPr>
                      <w:spacing w:before="15"/>
                      <w:ind w:left="20" w:right="18" w:firstLine="3913"/>
                      <w:jc w:val="right"/>
                      <w:rPr>
                        <w:sz w:val="20"/>
                      </w:rPr>
                    </w:pPr>
                    <w:r>
                      <w:rPr>
                        <w:sz w:val="20"/>
                      </w:rPr>
                      <w:t>Lampiran</w:t>
                    </w:r>
                    <w:r>
                      <w:rPr>
                        <w:spacing w:val="-6"/>
                        <w:sz w:val="20"/>
                      </w:rPr>
                      <w:t> </w:t>
                    </w:r>
                    <w:r>
                      <w:rPr>
                        <w:sz w:val="20"/>
                      </w:rPr>
                      <w:t>18</w:t>
                    </w:r>
                    <w:r>
                      <w:rPr>
                        <w:spacing w:val="-6"/>
                        <w:sz w:val="20"/>
                      </w:rPr>
                      <w:t> </w:t>
                    </w:r>
                    <w:r>
                      <w:rPr>
                        <w:sz w:val="20"/>
                      </w:rPr>
                      <w:t>/</w:t>
                    </w:r>
                    <w:r>
                      <w:rPr>
                        <w:spacing w:val="-7"/>
                        <w:sz w:val="20"/>
                      </w:rPr>
                      <w:t> </w:t>
                    </w:r>
                    <w:r>
                      <w:rPr>
                        <w:sz w:val="20"/>
                      </w:rPr>
                      <w:t>1</w:t>
                    </w:r>
                    <w:r>
                      <w:rPr>
                        <w:spacing w:val="-6"/>
                        <w:sz w:val="20"/>
                      </w:rPr>
                      <w:t> </w:t>
                    </w:r>
                    <w:r>
                      <w:rPr>
                        <w:sz w:val="20"/>
                      </w:rPr>
                      <w:t>-</w:t>
                    </w:r>
                    <w:r>
                      <w:rPr>
                        <w:spacing w:val="-5"/>
                        <w:sz w:val="20"/>
                      </w:rPr>
                      <w:t> </w:t>
                    </w:r>
                    <w:r>
                      <w:rPr>
                        <w:sz w:val="20"/>
                      </w:rPr>
                      <w:t>1 Laporan</w:t>
                    </w:r>
                    <w:r>
                      <w:rPr>
                        <w:spacing w:val="-9"/>
                        <w:sz w:val="20"/>
                      </w:rPr>
                      <w:t> </w:t>
                    </w:r>
                    <w:r>
                      <w:rPr>
                        <w:sz w:val="20"/>
                      </w:rPr>
                      <w:t>Kepala</w:t>
                    </w:r>
                    <w:r>
                      <w:rPr>
                        <w:spacing w:val="-8"/>
                        <w:sz w:val="20"/>
                      </w:rPr>
                      <w:t> </w:t>
                    </w:r>
                    <w:r>
                      <w:rPr>
                        <w:sz w:val="20"/>
                      </w:rPr>
                      <w:t>Perwakilan</w:t>
                    </w:r>
                    <w:r>
                      <w:rPr>
                        <w:spacing w:val="-9"/>
                        <w:sz w:val="20"/>
                      </w:rPr>
                      <w:t> </w:t>
                    </w:r>
                    <w:r>
                      <w:rPr>
                        <w:sz w:val="20"/>
                      </w:rPr>
                      <w:t>BPKP</w:t>
                    </w:r>
                    <w:r>
                      <w:rPr>
                        <w:spacing w:val="-8"/>
                        <w:sz w:val="20"/>
                      </w:rPr>
                      <w:t> </w:t>
                    </w:r>
                    <w:r>
                      <w:rPr>
                        <w:sz w:val="20"/>
                      </w:rPr>
                      <w:t>Provinsi</w:t>
                    </w:r>
                    <w:r>
                      <w:rPr>
                        <w:spacing w:val="-8"/>
                        <w:sz w:val="20"/>
                      </w:rPr>
                      <w:t> </w:t>
                    </w:r>
                    <w:r>
                      <w:rPr>
                        <w:sz w:val="20"/>
                      </w:rPr>
                      <w:t>Kalimantan</w:t>
                    </w:r>
                    <w:r>
                      <w:rPr>
                        <w:spacing w:val="-9"/>
                        <w:sz w:val="20"/>
                      </w:rPr>
                      <w:t> </w:t>
                    </w:r>
                    <w:r>
                      <w:rPr>
                        <w:spacing w:val="-2"/>
                        <w:sz w:val="20"/>
                      </w:rPr>
                      <w:t>Tengah</w:t>
                    </w:r>
                  </w:p>
                  <w:p>
                    <w:pPr>
                      <w:spacing w:before="20"/>
                      <w:ind w:left="0" w:right="22" w:firstLine="0"/>
                      <w:jc w:val="right"/>
                      <w:rPr>
                        <w:sz w:val="20"/>
                      </w:rPr>
                    </w:pPr>
                    <w:r>
                      <w:rPr>
                        <w:spacing w:val="-2"/>
                        <w:sz w:val="20"/>
                      </w:rPr>
                      <w:t>Nomor</w:t>
                    </w:r>
                    <w:r>
                      <w:rPr>
                        <w:spacing w:val="17"/>
                        <w:sz w:val="20"/>
                      </w:rPr>
                      <w:t> </w:t>
                    </w:r>
                    <w:r>
                      <w:rPr>
                        <w:spacing w:val="-2"/>
                        <w:sz w:val="20"/>
                      </w:rPr>
                      <w:t>PE.09.03/LHP-226/PW15/4/2025</w:t>
                    </w:r>
                  </w:p>
                  <w:p>
                    <w:pPr>
                      <w:spacing w:before="14"/>
                      <w:ind w:left="0" w:right="22" w:firstLine="0"/>
                      <w:jc w:val="right"/>
                      <w:rPr>
                        <w:sz w:val="20"/>
                      </w:rPr>
                    </w:pPr>
                    <w:r>
                      <w:rPr>
                        <w:sz w:val="20"/>
                      </w:rPr>
                      <w:t>Tanggal</w:t>
                    </w:r>
                    <w:r>
                      <w:rPr>
                        <w:spacing w:val="-3"/>
                        <w:sz w:val="20"/>
                      </w:rPr>
                      <w:t> </w:t>
                    </w:r>
                    <w:r>
                      <w:rPr>
                        <w:sz w:val="20"/>
                      </w:rPr>
                      <w:t>30</w:t>
                    </w:r>
                    <w:r>
                      <w:rPr>
                        <w:spacing w:val="-6"/>
                        <w:sz w:val="20"/>
                      </w:rPr>
                      <w:t> </w:t>
                    </w:r>
                    <w:r>
                      <w:rPr>
                        <w:sz w:val="20"/>
                      </w:rPr>
                      <w:t>Juni</w:t>
                    </w:r>
                    <w:r>
                      <w:rPr>
                        <w:spacing w:val="-3"/>
                        <w:sz w:val="20"/>
                      </w:rPr>
                      <w:t> </w:t>
                    </w:r>
                    <w:r>
                      <w:rPr>
                        <w:spacing w:val="-4"/>
                        <w:sz w:val="20"/>
                      </w:rPr>
                      <w:t>2025</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592" w:hanging="216"/>
        <w:jc w:val="left"/>
      </w:pPr>
      <w:rPr>
        <w:rFonts w:hint="default" w:ascii="Verdana" w:hAnsi="Verdana" w:eastAsia="Verdana" w:cs="Verdana"/>
        <w:b w:val="0"/>
        <w:bCs w:val="0"/>
        <w:i w:val="0"/>
        <w:iCs w:val="0"/>
        <w:color w:val="7D0000"/>
        <w:spacing w:val="0"/>
        <w:w w:val="93"/>
        <w:sz w:val="16"/>
        <w:szCs w:val="16"/>
        <w:lang w:val="id" w:eastAsia="en-US" w:bidi="ar-SA"/>
      </w:rPr>
    </w:lvl>
    <w:lvl w:ilvl="1">
      <w:start w:val="0"/>
      <w:numFmt w:val="bullet"/>
      <w:lvlText w:val="•"/>
      <w:lvlJc w:val="left"/>
      <w:pPr>
        <w:ind w:left="1810" w:hanging="216"/>
      </w:pPr>
      <w:rPr>
        <w:rFonts w:hint="default"/>
        <w:lang w:val="id" w:eastAsia="en-US" w:bidi="ar-SA"/>
      </w:rPr>
    </w:lvl>
    <w:lvl w:ilvl="2">
      <w:start w:val="0"/>
      <w:numFmt w:val="bullet"/>
      <w:lvlText w:val="•"/>
      <w:lvlJc w:val="left"/>
      <w:pPr>
        <w:ind w:left="2021" w:hanging="216"/>
      </w:pPr>
      <w:rPr>
        <w:rFonts w:hint="default"/>
        <w:lang w:val="id" w:eastAsia="en-US" w:bidi="ar-SA"/>
      </w:rPr>
    </w:lvl>
    <w:lvl w:ilvl="3">
      <w:start w:val="0"/>
      <w:numFmt w:val="bullet"/>
      <w:lvlText w:val="•"/>
      <w:lvlJc w:val="left"/>
      <w:pPr>
        <w:ind w:left="2232" w:hanging="216"/>
      </w:pPr>
      <w:rPr>
        <w:rFonts w:hint="default"/>
        <w:lang w:val="id" w:eastAsia="en-US" w:bidi="ar-SA"/>
      </w:rPr>
    </w:lvl>
    <w:lvl w:ilvl="4">
      <w:start w:val="0"/>
      <w:numFmt w:val="bullet"/>
      <w:lvlText w:val="•"/>
      <w:lvlJc w:val="left"/>
      <w:pPr>
        <w:ind w:left="2443" w:hanging="216"/>
      </w:pPr>
      <w:rPr>
        <w:rFonts w:hint="default"/>
        <w:lang w:val="id" w:eastAsia="en-US" w:bidi="ar-SA"/>
      </w:rPr>
    </w:lvl>
    <w:lvl w:ilvl="5">
      <w:start w:val="0"/>
      <w:numFmt w:val="bullet"/>
      <w:lvlText w:val="•"/>
      <w:lvlJc w:val="left"/>
      <w:pPr>
        <w:ind w:left="2654" w:hanging="216"/>
      </w:pPr>
      <w:rPr>
        <w:rFonts w:hint="default"/>
        <w:lang w:val="id" w:eastAsia="en-US" w:bidi="ar-SA"/>
      </w:rPr>
    </w:lvl>
    <w:lvl w:ilvl="6">
      <w:start w:val="0"/>
      <w:numFmt w:val="bullet"/>
      <w:lvlText w:val="•"/>
      <w:lvlJc w:val="left"/>
      <w:pPr>
        <w:ind w:left="2864" w:hanging="216"/>
      </w:pPr>
      <w:rPr>
        <w:rFonts w:hint="default"/>
        <w:lang w:val="id" w:eastAsia="en-US" w:bidi="ar-SA"/>
      </w:rPr>
    </w:lvl>
    <w:lvl w:ilvl="7">
      <w:start w:val="0"/>
      <w:numFmt w:val="bullet"/>
      <w:lvlText w:val="•"/>
      <w:lvlJc w:val="left"/>
      <w:pPr>
        <w:ind w:left="3075" w:hanging="216"/>
      </w:pPr>
      <w:rPr>
        <w:rFonts w:hint="default"/>
        <w:lang w:val="id" w:eastAsia="en-US" w:bidi="ar-SA"/>
      </w:rPr>
    </w:lvl>
    <w:lvl w:ilvl="8">
      <w:start w:val="0"/>
      <w:numFmt w:val="bullet"/>
      <w:lvlText w:val="•"/>
      <w:lvlJc w:val="left"/>
      <w:pPr>
        <w:ind w:left="3286" w:hanging="216"/>
      </w:pPr>
      <w:rPr>
        <w:rFonts w:hint="default"/>
        <w:lang w:val="id" w:eastAsia="en-US" w:bidi="ar-SA"/>
      </w:rPr>
    </w:lvl>
  </w:abstractNum>
  <w:abstractNum w:abstractNumId="23">
    <w:multiLevelType w:val="hybridMultilevel"/>
    <w:lvl w:ilvl="0">
      <w:start w:val="0"/>
      <w:numFmt w:val="bullet"/>
      <w:lvlText w:val="-"/>
      <w:lvlJc w:val="left"/>
      <w:pPr>
        <w:ind w:left="279" w:hanging="269"/>
      </w:pPr>
      <w:rPr>
        <w:rFonts w:hint="default" w:ascii="Arial" w:hAnsi="Arial" w:eastAsia="Arial" w:cs="Arial"/>
        <w:b w:val="0"/>
        <w:bCs w:val="0"/>
        <w:i w:val="0"/>
        <w:iCs w:val="0"/>
        <w:spacing w:val="0"/>
        <w:w w:val="100"/>
        <w:sz w:val="20"/>
        <w:szCs w:val="20"/>
        <w:lang w:val="id" w:eastAsia="en-US" w:bidi="ar-SA"/>
      </w:rPr>
    </w:lvl>
    <w:lvl w:ilvl="1">
      <w:start w:val="0"/>
      <w:numFmt w:val="bullet"/>
      <w:lvlText w:val="•"/>
      <w:lvlJc w:val="left"/>
      <w:pPr>
        <w:ind w:left="438" w:hanging="269"/>
      </w:pPr>
      <w:rPr>
        <w:rFonts w:hint="default"/>
        <w:lang w:val="id" w:eastAsia="en-US" w:bidi="ar-SA"/>
      </w:rPr>
    </w:lvl>
    <w:lvl w:ilvl="2">
      <w:start w:val="0"/>
      <w:numFmt w:val="bullet"/>
      <w:lvlText w:val="•"/>
      <w:lvlJc w:val="left"/>
      <w:pPr>
        <w:ind w:left="597" w:hanging="269"/>
      </w:pPr>
      <w:rPr>
        <w:rFonts w:hint="default"/>
        <w:lang w:val="id" w:eastAsia="en-US" w:bidi="ar-SA"/>
      </w:rPr>
    </w:lvl>
    <w:lvl w:ilvl="3">
      <w:start w:val="0"/>
      <w:numFmt w:val="bullet"/>
      <w:lvlText w:val="•"/>
      <w:lvlJc w:val="left"/>
      <w:pPr>
        <w:ind w:left="755" w:hanging="269"/>
      </w:pPr>
      <w:rPr>
        <w:rFonts w:hint="default"/>
        <w:lang w:val="id" w:eastAsia="en-US" w:bidi="ar-SA"/>
      </w:rPr>
    </w:lvl>
    <w:lvl w:ilvl="4">
      <w:start w:val="0"/>
      <w:numFmt w:val="bullet"/>
      <w:lvlText w:val="•"/>
      <w:lvlJc w:val="left"/>
      <w:pPr>
        <w:ind w:left="914" w:hanging="269"/>
      </w:pPr>
      <w:rPr>
        <w:rFonts w:hint="default"/>
        <w:lang w:val="id" w:eastAsia="en-US" w:bidi="ar-SA"/>
      </w:rPr>
    </w:lvl>
    <w:lvl w:ilvl="5">
      <w:start w:val="0"/>
      <w:numFmt w:val="bullet"/>
      <w:lvlText w:val="•"/>
      <w:lvlJc w:val="left"/>
      <w:pPr>
        <w:ind w:left="1073" w:hanging="269"/>
      </w:pPr>
      <w:rPr>
        <w:rFonts w:hint="default"/>
        <w:lang w:val="id" w:eastAsia="en-US" w:bidi="ar-SA"/>
      </w:rPr>
    </w:lvl>
    <w:lvl w:ilvl="6">
      <w:start w:val="0"/>
      <w:numFmt w:val="bullet"/>
      <w:lvlText w:val="•"/>
      <w:lvlJc w:val="left"/>
      <w:pPr>
        <w:ind w:left="1231" w:hanging="269"/>
      </w:pPr>
      <w:rPr>
        <w:rFonts w:hint="default"/>
        <w:lang w:val="id" w:eastAsia="en-US" w:bidi="ar-SA"/>
      </w:rPr>
    </w:lvl>
    <w:lvl w:ilvl="7">
      <w:start w:val="0"/>
      <w:numFmt w:val="bullet"/>
      <w:lvlText w:val="•"/>
      <w:lvlJc w:val="left"/>
      <w:pPr>
        <w:ind w:left="1390" w:hanging="269"/>
      </w:pPr>
      <w:rPr>
        <w:rFonts w:hint="default"/>
        <w:lang w:val="id" w:eastAsia="en-US" w:bidi="ar-SA"/>
      </w:rPr>
    </w:lvl>
    <w:lvl w:ilvl="8">
      <w:start w:val="0"/>
      <w:numFmt w:val="bullet"/>
      <w:lvlText w:val="•"/>
      <w:lvlJc w:val="left"/>
      <w:pPr>
        <w:ind w:left="1548" w:hanging="269"/>
      </w:pPr>
      <w:rPr>
        <w:rFonts w:hint="default"/>
        <w:lang w:val="id" w:eastAsia="en-US" w:bidi="ar-SA"/>
      </w:rPr>
    </w:lvl>
  </w:abstractNum>
  <w:abstractNum w:abstractNumId="22">
    <w:multiLevelType w:val="hybridMultilevel"/>
    <w:lvl w:ilvl="0">
      <w:start w:val="0"/>
      <w:numFmt w:val="bullet"/>
      <w:lvlText w:val="-"/>
      <w:lvlJc w:val="left"/>
      <w:pPr>
        <w:ind w:left="254" w:hanging="221"/>
      </w:pPr>
      <w:rPr>
        <w:rFonts w:hint="default" w:ascii="Arial" w:hAnsi="Arial" w:eastAsia="Arial" w:cs="Arial"/>
        <w:b w:val="0"/>
        <w:bCs w:val="0"/>
        <w:i w:val="0"/>
        <w:iCs w:val="0"/>
        <w:spacing w:val="0"/>
        <w:w w:val="100"/>
        <w:sz w:val="20"/>
        <w:szCs w:val="20"/>
        <w:lang w:val="id" w:eastAsia="en-US" w:bidi="ar-SA"/>
      </w:rPr>
    </w:lvl>
    <w:lvl w:ilvl="1">
      <w:start w:val="0"/>
      <w:numFmt w:val="bullet"/>
      <w:lvlText w:val="•"/>
      <w:lvlJc w:val="left"/>
      <w:pPr>
        <w:ind w:left="420" w:hanging="221"/>
      </w:pPr>
      <w:rPr>
        <w:rFonts w:hint="default"/>
        <w:lang w:val="id" w:eastAsia="en-US" w:bidi="ar-SA"/>
      </w:rPr>
    </w:lvl>
    <w:lvl w:ilvl="2">
      <w:start w:val="0"/>
      <w:numFmt w:val="bullet"/>
      <w:lvlText w:val="•"/>
      <w:lvlJc w:val="left"/>
      <w:pPr>
        <w:ind w:left="581" w:hanging="221"/>
      </w:pPr>
      <w:rPr>
        <w:rFonts w:hint="default"/>
        <w:lang w:val="id" w:eastAsia="en-US" w:bidi="ar-SA"/>
      </w:rPr>
    </w:lvl>
    <w:lvl w:ilvl="3">
      <w:start w:val="0"/>
      <w:numFmt w:val="bullet"/>
      <w:lvlText w:val="•"/>
      <w:lvlJc w:val="left"/>
      <w:pPr>
        <w:ind w:left="741" w:hanging="221"/>
      </w:pPr>
      <w:rPr>
        <w:rFonts w:hint="default"/>
        <w:lang w:val="id" w:eastAsia="en-US" w:bidi="ar-SA"/>
      </w:rPr>
    </w:lvl>
    <w:lvl w:ilvl="4">
      <w:start w:val="0"/>
      <w:numFmt w:val="bullet"/>
      <w:lvlText w:val="•"/>
      <w:lvlJc w:val="left"/>
      <w:pPr>
        <w:ind w:left="902" w:hanging="221"/>
      </w:pPr>
      <w:rPr>
        <w:rFonts w:hint="default"/>
        <w:lang w:val="id" w:eastAsia="en-US" w:bidi="ar-SA"/>
      </w:rPr>
    </w:lvl>
    <w:lvl w:ilvl="5">
      <w:start w:val="0"/>
      <w:numFmt w:val="bullet"/>
      <w:lvlText w:val="•"/>
      <w:lvlJc w:val="left"/>
      <w:pPr>
        <w:ind w:left="1063" w:hanging="221"/>
      </w:pPr>
      <w:rPr>
        <w:rFonts w:hint="default"/>
        <w:lang w:val="id" w:eastAsia="en-US" w:bidi="ar-SA"/>
      </w:rPr>
    </w:lvl>
    <w:lvl w:ilvl="6">
      <w:start w:val="0"/>
      <w:numFmt w:val="bullet"/>
      <w:lvlText w:val="•"/>
      <w:lvlJc w:val="left"/>
      <w:pPr>
        <w:ind w:left="1223" w:hanging="221"/>
      </w:pPr>
      <w:rPr>
        <w:rFonts w:hint="default"/>
        <w:lang w:val="id" w:eastAsia="en-US" w:bidi="ar-SA"/>
      </w:rPr>
    </w:lvl>
    <w:lvl w:ilvl="7">
      <w:start w:val="0"/>
      <w:numFmt w:val="bullet"/>
      <w:lvlText w:val="•"/>
      <w:lvlJc w:val="left"/>
      <w:pPr>
        <w:ind w:left="1384" w:hanging="221"/>
      </w:pPr>
      <w:rPr>
        <w:rFonts w:hint="default"/>
        <w:lang w:val="id" w:eastAsia="en-US" w:bidi="ar-SA"/>
      </w:rPr>
    </w:lvl>
    <w:lvl w:ilvl="8">
      <w:start w:val="0"/>
      <w:numFmt w:val="bullet"/>
      <w:lvlText w:val="•"/>
      <w:lvlJc w:val="left"/>
      <w:pPr>
        <w:ind w:left="1544" w:hanging="221"/>
      </w:pPr>
      <w:rPr>
        <w:rFonts w:hint="default"/>
        <w:lang w:val="id" w:eastAsia="en-US" w:bidi="ar-SA"/>
      </w:rPr>
    </w:lvl>
  </w:abstractNum>
  <w:abstractNum w:abstractNumId="21">
    <w:multiLevelType w:val="hybridMultilevel"/>
    <w:lvl w:ilvl="0">
      <w:start w:val="0"/>
      <w:numFmt w:val="bullet"/>
      <w:lvlText w:val="-"/>
      <w:lvlJc w:val="left"/>
      <w:pPr>
        <w:ind w:left="309" w:hanging="221"/>
      </w:pPr>
      <w:rPr>
        <w:rFonts w:hint="default" w:ascii="Arial" w:hAnsi="Arial" w:eastAsia="Arial" w:cs="Arial"/>
        <w:b w:val="0"/>
        <w:bCs w:val="0"/>
        <w:i w:val="0"/>
        <w:iCs w:val="0"/>
        <w:spacing w:val="0"/>
        <w:w w:val="100"/>
        <w:sz w:val="20"/>
        <w:szCs w:val="20"/>
        <w:lang w:val="id" w:eastAsia="en-US" w:bidi="ar-SA"/>
      </w:rPr>
    </w:lvl>
    <w:lvl w:ilvl="1">
      <w:start w:val="0"/>
      <w:numFmt w:val="bullet"/>
      <w:lvlText w:val="•"/>
      <w:lvlJc w:val="left"/>
      <w:pPr>
        <w:ind w:left="456" w:hanging="221"/>
      </w:pPr>
      <w:rPr>
        <w:rFonts w:hint="default"/>
        <w:lang w:val="id" w:eastAsia="en-US" w:bidi="ar-SA"/>
      </w:rPr>
    </w:lvl>
    <w:lvl w:ilvl="2">
      <w:start w:val="0"/>
      <w:numFmt w:val="bullet"/>
      <w:lvlText w:val="•"/>
      <w:lvlJc w:val="left"/>
      <w:pPr>
        <w:ind w:left="613" w:hanging="221"/>
      </w:pPr>
      <w:rPr>
        <w:rFonts w:hint="default"/>
        <w:lang w:val="id" w:eastAsia="en-US" w:bidi="ar-SA"/>
      </w:rPr>
    </w:lvl>
    <w:lvl w:ilvl="3">
      <w:start w:val="0"/>
      <w:numFmt w:val="bullet"/>
      <w:lvlText w:val="•"/>
      <w:lvlJc w:val="left"/>
      <w:pPr>
        <w:ind w:left="769" w:hanging="221"/>
      </w:pPr>
      <w:rPr>
        <w:rFonts w:hint="default"/>
        <w:lang w:val="id" w:eastAsia="en-US" w:bidi="ar-SA"/>
      </w:rPr>
    </w:lvl>
    <w:lvl w:ilvl="4">
      <w:start w:val="0"/>
      <w:numFmt w:val="bullet"/>
      <w:lvlText w:val="•"/>
      <w:lvlJc w:val="left"/>
      <w:pPr>
        <w:ind w:left="926" w:hanging="221"/>
      </w:pPr>
      <w:rPr>
        <w:rFonts w:hint="default"/>
        <w:lang w:val="id" w:eastAsia="en-US" w:bidi="ar-SA"/>
      </w:rPr>
    </w:lvl>
    <w:lvl w:ilvl="5">
      <w:start w:val="0"/>
      <w:numFmt w:val="bullet"/>
      <w:lvlText w:val="•"/>
      <w:lvlJc w:val="left"/>
      <w:pPr>
        <w:ind w:left="1083" w:hanging="221"/>
      </w:pPr>
      <w:rPr>
        <w:rFonts w:hint="default"/>
        <w:lang w:val="id" w:eastAsia="en-US" w:bidi="ar-SA"/>
      </w:rPr>
    </w:lvl>
    <w:lvl w:ilvl="6">
      <w:start w:val="0"/>
      <w:numFmt w:val="bullet"/>
      <w:lvlText w:val="•"/>
      <w:lvlJc w:val="left"/>
      <w:pPr>
        <w:ind w:left="1239" w:hanging="221"/>
      </w:pPr>
      <w:rPr>
        <w:rFonts w:hint="default"/>
        <w:lang w:val="id" w:eastAsia="en-US" w:bidi="ar-SA"/>
      </w:rPr>
    </w:lvl>
    <w:lvl w:ilvl="7">
      <w:start w:val="0"/>
      <w:numFmt w:val="bullet"/>
      <w:lvlText w:val="•"/>
      <w:lvlJc w:val="left"/>
      <w:pPr>
        <w:ind w:left="1396" w:hanging="221"/>
      </w:pPr>
      <w:rPr>
        <w:rFonts w:hint="default"/>
        <w:lang w:val="id" w:eastAsia="en-US" w:bidi="ar-SA"/>
      </w:rPr>
    </w:lvl>
    <w:lvl w:ilvl="8">
      <w:start w:val="0"/>
      <w:numFmt w:val="bullet"/>
      <w:lvlText w:val="•"/>
      <w:lvlJc w:val="left"/>
      <w:pPr>
        <w:ind w:left="1552" w:hanging="221"/>
      </w:pPr>
      <w:rPr>
        <w:rFonts w:hint="default"/>
        <w:lang w:val="id" w:eastAsia="en-US" w:bidi="ar-SA"/>
      </w:rPr>
    </w:lvl>
  </w:abstractNum>
  <w:abstractNum w:abstractNumId="20">
    <w:multiLevelType w:val="hybridMultilevel"/>
    <w:lvl w:ilvl="0">
      <w:start w:val="0"/>
      <w:numFmt w:val="bullet"/>
      <w:lvlText w:val="-"/>
      <w:lvlJc w:val="left"/>
      <w:pPr>
        <w:ind w:left="254" w:hanging="221"/>
      </w:pPr>
      <w:rPr>
        <w:rFonts w:hint="default" w:ascii="Arial" w:hAnsi="Arial" w:eastAsia="Arial" w:cs="Arial"/>
        <w:b w:val="0"/>
        <w:bCs w:val="0"/>
        <w:i w:val="0"/>
        <w:iCs w:val="0"/>
        <w:spacing w:val="0"/>
        <w:w w:val="100"/>
        <w:sz w:val="20"/>
        <w:szCs w:val="20"/>
        <w:lang w:val="id" w:eastAsia="en-US" w:bidi="ar-SA"/>
      </w:rPr>
    </w:lvl>
    <w:lvl w:ilvl="1">
      <w:start w:val="0"/>
      <w:numFmt w:val="bullet"/>
      <w:lvlText w:val="•"/>
      <w:lvlJc w:val="left"/>
      <w:pPr>
        <w:ind w:left="420" w:hanging="221"/>
      </w:pPr>
      <w:rPr>
        <w:rFonts w:hint="default"/>
        <w:lang w:val="id" w:eastAsia="en-US" w:bidi="ar-SA"/>
      </w:rPr>
    </w:lvl>
    <w:lvl w:ilvl="2">
      <w:start w:val="0"/>
      <w:numFmt w:val="bullet"/>
      <w:lvlText w:val="•"/>
      <w:lvlJc w:val="left"/>
      <w:pPr>
        <w:ind w:left="581" w:hanging="221"/>
      </w:pPr>
      <w:rPr>
        <w:rFonts w:hint="default"/>
        <w:lang w:val="id" w:eastAsia="en-US" w:bidi="ar-SA"/>
      </w:rPr>
    </w:lvl>
    <w:lvl w:ilvl="3">
      <w:start w:val="0"/>
      <w:numFmt w:val="bullet"/>
      <w:lvlText w:val="•"/>
      <w:lvlJc w:val="left"/>
      <w:pPr>
        <w:ind w:left="741" w:hanging="221"/>
      </w:pPr>
      <w:rPr>
        <w:rFonts w:hint="default"/>
        <w:lang w:val="id" w:eastAsia="en-US" w:bidi="ar-SA"/>
      </w:rPr>
    </w:lvl>
    <w:lvl w:ilvl="4">
      <w:start w:val="0"/>
      <w:numFmt w:val="bullet"/>
      <w:lvlText w:val="•"/>
      <w:lvlJc w:val="left"/>
      <w:pPr>
        <w:ind w:left="902" w:hanging="221"/>
      </w:pPr>
      <w:rPr>
        <w:rFonts w:hint="default"/>
        <w:lang w:val="id" w:eastAsia="en-US" w:bidi="ar-SA"/>
      </w:rPr>
    </w:lvl>
    <w:lvl w:ilvl="5">
      <w:start w:val="0"/>
      <w:numFmt w:val="bullet"/>
      <w:lvlText w:val="•"/>
      <w:lvlJc w:val="left"/>
      <w:pPr>
        <w:ind w:left="1063" w:hanging="221"/>
      </w:pPr>
      <w:rPr>
        <w:rFonts w:hint="default"/>
        <w:lang w:val="id" w:eastAsia="en-US" w:bidi="ar-SA"/>
      </w:rPr>
    </w:lvl>
    <w:lvl w:ilvl="6">
      <w:start w:val="0"/>
      <w:numFmt w:val="bullet"/>
      <w:lvlText w:val="•"/>
      <w:lvlJc w:val="left"/>
      <w:pPr>
        <w:ind w:left="1223" w:hanging="221"/>
      </w:pPr>
      <w:rPr>
        <w:rFonts w:hint="default"/>
        <w:lang w:val="id" w:eastAsia="en-US" w:bidi="ar-SA"/>
      </w:rPr>
    </w:lvl>
    <w:lvl w:ilvl="7">
      <w:start w:val="0"/>
      <w:numFmt w:val="bullet"/>
      <w:lvlText w:val="•"/>
      <w:lvlJc w:val="left"/>
      <w:pPr>
        <w:ind w:left="1384" w:hanging="221"/>
      </w:pPr>
      <w:rPr>
        <w:rFonts w:hint="default"/>
        <w:lang w:val="id" w:eastAsia="en-US" w:bidi="ar-SA"/>
      </w:rPr>
    </w:lvl>
    <w:lvl w:ilvl="8">
      <w:start w:val="0"/>
      <w:numFmt w:val="bullet"/>
      <w:lvlText w:val="•"/>
      <w:lvlJc w:val="left"/>
      <w:pPr>
        <w:ind w:left="1544" w:hanging="221"/>
      </w:pPr>
      <w:rPr>
        <w:rFonts w:hint="default"/>
        <w:lang w:val="id" w:eastAsia="en-US" w:bidi="ar-SA"/>
      </w:rPr>
    </w:lvl>
  </w:abstractNum>
  <w:abstractNum w:abstractNumId="18">
    <w:multiLevelType w:val="hybridMultilevel"/>
    <w:lvl w:ilvl="0">
      <w:start w:val="1"/>
      <w:numFmt w:val="decimal"/>
      <w:lvlText w:val="%1."/>
      <w:lvlJc w:val="left"/>
      <w:pPr>
        <w:ind w:left="549" w:hanging="428"/>
        <w:jc w:val="left"/>
      </w:pPr>
      <w:rPr>
        <w:rFonts w:hint="default" w:ascii="Arial" w:hAnsi="Arial" w:eastAsia="Arial" w:cs="Arial"/>
        <w:b w:val="0"/>
        <w:bCs w:val="0"/>
        <w:i w:val="0"/>
        <w:iCs w:val="0"/>
        <w:color w:val="006FC0"/>
        <w:spacing w:val="-2"/>
        <w:w w:val="100"/>
        <w:sz w:val="20"/>
        <w:szCs w:val="20"/>
        <w:lang w:val="id" w:eastAsia="en-US" w:bidi="ar-SA"/>
      </w:rPr>
    </w:lvl>
    <w:lvl w:ilvl="1">
      <w:start w:val="1"/>
      <w:numFmt w:val="decimal"/>
      <w:lvlText w:val="%2."/>
      <w:lvlJc w:val="left"/>
      <w:pPr>
        <w:ind w:left="971" w:hanging="423"/>
        <w:jc w:val="left"/>
      </w:pPr>
      <w:rPr>
        <w:rFonts w:hint="default"/>
        <w:spacing w:val="-2"/>
        <w:w w:val="100"/>
        <w:lang w:val="id" w:eastAsia="en-US" w:bidi="ar-SA"/>
      </w:rPr>
    </w:lvl>
    <w:lvl w:ilvl="2">
      <w:start w:val="0"/>
      <w:numFmt w:val="bullet"/>
      <w:lvlText w:val="•"/>
      <w:lvlJc w:val="left"/>
      <w:pPr>
        <w:ind w:left="2054" w:hanging="423"/>
      </w:pPr>
      <w:rPr>
        <w:rFonts w:hint="default"/>
        <w:lang w:val="id" w:eastAsia="en-US" w:bidi="ar-SA"/>
      </w:rPr>
    </w:lvl>
    <w:lvl w:ilvl="3">
      <w:start w:val="0"/>
      <w:numFmt w:val="bullet"/>
      <w:lvlText w:val="•"/>
      <w:lvlJc w:val="left"/>
      <w:pPr>
        <w:ind w:left="3128" w:hanging="423"/>
      </w:pPr>
      <w:rPr>
        <w:rFonts w:hint="default"/>
        <w:lang w:val="id" w:eastAsia="en-US" w:bidi="ar-SA"/>
      </w:rPr>
    </w:lvl>
    <w:lvl w:ilvl="4">
      <w:start w:val="0"/>
      <w:numFmt w:val="bullet"/>
      <w:lvlText w:val="•"/>
      <w:lvlJc w:val="left"/>
      <w:pPr>
        <w:ind w:left="4202" w:hanging="423"/>
      </w:pPr>
      <w:rPr>
        <w:rFonts w:hint="default"/>
        <w:lang w:val="id" w:eastAsia="en-US" w:bidi="ar-SA"/>
      </w:rPr>
    </w:lvl>
    <w:lvl w:ilvl="5">
      <w:start w:val="0"/>
      <w:numFmt w:val="bullet"/>
      <w:lvlText w:val="•"/>
      <w:lvlJc w:val="left"/>
      <w:pPr>
        <w:ind w:left="5277" w:hanging="423"/>
      </w:pPr>
      <w:rPr>
        <w:rFonts w:hint="default"/>
        <w:lang w:val="id" w:eastAsia="en-US" w:bidi="ar-SA"/>
      </w:rPr>
    </w:lvl>
    <w:lvl w:ilvl="6">
      <w:start w:val="0"/>
      <w:numFmt w:val="bullet"/>
      <w:lvlText w:val="•"/>
      <w:lvlJc w:val="left"/>
      <w:pPr>
        <w:ind w:left="6351" w:hanging="423"/>
      </w:pPr>
      <w:rPr>
        <w:rFonts w:hint="default"/>
        <w:lang w:val="id" w:eastAsia="en-US" w:bidi="ar-SA"/>
      </w:rPr>
    </w:lvl>
    <w:lvl w:ilvl="7">
      <w:start w:val="0"/>
      <w:numFmt w:val="bullet"/>
      <w:lvlText w:val="•"/>
      <w:lvlJc w:val="left"/>
      <w:pPr>
        <w:ind w:left="7425" w:hanging="423"/>
      </w:pPr>
      <w:rPr>
        <w:rFonts w:hint="default"/>
        <w:lang w:val="id" w:eastAsia="en-US" w:bidi="ar-SA"/>
      </w:rPr>
    </w:lvl>
    <w:lvl w:ilvl="8">
      <w:start w:val="0"/>
      <w:numFmt w:val="bullet"/>
      <w:lvlText w:val="•"/>
      <w:lvlJc w:val="left"/>
      <w:pPr>
        <w:ind w:left="8500" w:hanging="423"/>
      </w:pPr>
      <w:rPr>
        <w:rFonts w:hint="default"/>
        <w:lang w:val="id" w:eastAsia="en-US" w:bidi="ar-SA"/>
      </w:rPr>
    </w:lvl>
  </w:abstractNum>
  <w:abstractNum w:abstractNumId="17">
    <w:multiLevelType w:val="hybridMultilevel"/>
    <w:lvl w:ilvl="0">
      <w:start w:val="1"/>
      <w:numFmt w:val="decimal"/>
      <w:lvlText w:val="%1."/>
      <w:lvlJc w:val="left"/>
      <w:pPr>
        <w:ind w:left="529" w:hanging="428"/>
        <w:jc w:val="right"/>
      </w:pPr>
      <w:rPr>
        <w:rFonts w:hint="default" w:ascii="Arial" w:hAnsi="Arial" w:eastAsia="Arial" w:cs="Arial"/>
        <w:b w:val="0"/>
        <w:bCs w:val="0"/>
        <w:i w:val="0"/>
        <w:iCs w:val="0"/>
        <w:spacing w:val="-2"/>
        <w:w w:val="100"/>
        <w:sz w:val="20"/>
        <w:szCs w:val="20"/>
        <w:lang w:val="id" w:eastAsia="en-US" w:bidi="ar-SA"/>
      </w:rPr>
    </w:lvl>
    <w:lvl w:ilvl="1">
      <w:start w:val="0"/>
      <w:numFmt w:val="bullet"/>
      <w:lvlText w:val="•"/>
      <w:lvlJc w:val="left"/>
      <w:pPr>
        <w:ind w:left="1566" w:hanging="428"/>
      </w:pPr>
      <w:rPr>
        <w:rFonts w:hint="default"/>
        <w:lang w:val="id" w:eastAsia="en-US" w:bidi="ar-SA"/>
      </w:rPr>
    </w:lvl>
    <w:lvl w:ilvl="2">
      <w:start w:val="0"/>
      <w:numFmt w:val="bullet"/>
      <w:lvlText w:val="•"/>
      <w:lvlJc w:val="left"/>
      <w:pPr>
        <w:ind w:left="2613" w:hanging="428"/>
      </w:pPr>
      <w:rPr>
        <w:rFonts w:hint="default"/>
        <w:lang w:val="id" w:eastAsia="en-US" w:bidi="ar-SA"/>
      </w:rPr>
    </w:lvl>
    <w:lvl w:ilvl="3">
      <w:start w:val="0"/>
      <w:numFmt w:val="bullet"/>
      <w:lvlText w:val="•"/>
      <w:lvlJc w:val="left"/>
      <w:pPr>
        <w:ind w:left="3660" w:hanging="428"/>
      </w:pPr>
      <w:rPr>
        <w:rFonts w:hint="default"/>
        <w:lang w:val="id" w:eastAsia="en-US" w:bidi="ar-SA"/>
      </w:rPr>
    </w:lvl>
    <w:lvl w:ilvl="4">
      <w:start w:val="0"/>
      <w:numFmt w:val="bullet"/>
      <w:lvlText w:val="•"/>
      <w:lvlJc w:val="left"/>
      <w:pPr>
        <w:ind w:left="4707" w:hanging="428"/>
      </w:pPr>
      <w:rPr>
        <w:rFonts w:hint="default"/>
        <w:lang w:val="id" w:eastAsia="en-US" w:bidi="ar-SA"/>
      </w:rPr>
    </w:lvl>
    <w:lvl w:ilvl="5">
      <w:start w:val="0"/>
      <w:numFmt w:val="bullet"/>
      <w:lvlText w:val="•"/>
      <w:lvlJc w:val="left"/>
      <w:pPr>
        <w:ind w:left="5754" w:hanging="428"/>
      </w:pPr>
      <w:rPr>
        <w:rFonts w:hint="default"/>
        <w:lang w:val="id" w:eastAsia="en-US" w:bidi="ar-SA"/>
      </w:rPr>
    </w:lvl>
    <w:lvl w:ilvl="6">
      <w:start w:val="0"/>
      <w:numFmt w:val="bullet"/>
      <w:lvlText w:val="•"/>
      <w:lvlJc w:val="left"/>
      <w:pPr>
        <w:ind w:left="6801" w:hanging="428"/>
      </w:pPr>
      <w:rPr>
        <w:rFonts w:hint="default"/>
        <w:lang w:val="id" w:eastAsia="en-US" w:bidi="ar-SA"/>
      </w:rPr>
    </w:lvl>
    <w:lvl w:ilvl="7">
      <w:start w:val="0"/>
      <w:numFmt w:val="bullet"/>
      <w:lvlText w:val="•"/>
      <w:lvlJc w:val="left"/>
      <w:pPr>
        <w:ind w:left="7848" w:hanging="428"/>
      </w:pPr>
      <w:rPr>
        <w:rFonts w:hint="default"/>
        <w:lang w:val="id" w:eastAsia="en-US" w:bidi="ar-SA"/>
      </w:rPr>
    </w:lvl>
    <w:lvl w:ilvl="8">
      <w:start w:val="0"/>
      <w:numFmt w:val="bullet"/>
      <w:lvlText w:val="•"/>
      <w:lvlJc w:val="left"/>
      <w:pPr>
        <w:ind w:left="8895" w:hanging="428"/>
      </w:pPr>
      <w:rPr>
        <w:rFonts w:hint="default"/>
        <w:lang w:val="id" w:eastAsia="en-US" w:bidi="ar-SA"/>
      </w:rPr>
    </w:lvl>
  </w:abstractNum>
  <w:abstractNum w:abstractNumId="16">
    <w:multiLevelType w:val="hybridMultilevel"/>
    <w:lvl w:ilvl="0">
      <w:start w:val="1"/>
      <w:numFmt w:val="upperRoman"/>
      <w:lvlText w:val="%1"/>
      <w:lvlJc w:val="left"/>
      <w:pPr>
        <w:ind w:left="593" w:hanging="346"/>
        <w:jc w:val="right"/>
      </w:pPr>
      <w:rPr>
        <w:rFonts w:hint="default" w:ascii="Verdana" w:hAnsi="Verdana" w:eastAsia="Verdana" w:cs="Verdana"/>
        <w:b w:val="0"/>
        <w:bCs w:val="0"/>
        <w:i w:val="0"/>
        <w:iCs w:val="0"/>
        <w:spacing w:val="0"/>
        <w:w w:val="122"/>
        <w:sz w:val="16"/>
        <w:szCs w:val="16"/>
        <w:lang w:val="id" w:eastAsia="en-US" w:bidi="ar-SA"/>
      </w:rPr>
    </w:lvl>
    <w:lvl w:ilvl="1">
      <w:start w:val="1"/>
      <w:numFmt w:val="upperLetter"/>
      <w:lvlText w:val="%2."/>
      <w:lvlJc w:val="left"/>
      <w:pPr>
        <w:ind w:left="838" w:hanging="231"/>
        <w:jc w:val="left"/>
      </w:pPr>
      <w:rPr>
        <w:rFonts w:hint="default"/>
        <w:spacing w:val="0"/>
        <w:w w:val="93"/>
        <w:lang w:val="id" w:eastAsia="en-US" w:bidi="ar-SA"/>
      </w:rPr>
    </w:lvl>
    <w:lvl w:ilvl="2">
      <w:start w:val="0"/>
      <w:numFmt w:val="bullet"/>
      <w:lvlText w:val="•"/>
      <w:lvlJc w:val="left"/>
      <w:pPr>
        <w:ind w:left="1044" w:hanging="231"/>
      </w:pPr>
      <w:rPr>
        <w:rFonts w:hint="default"/>
        <w:lang w:val="id" w:eastAsia="en-US" w:bidi="ar-SA"/>
      </w:rPr>
    </w:lvl>
    <w:lvl w:ilvl="3">
      <w:start w:val="0"/>
      <w:numFmt w:val="bullet"/>
      <w:lvlText w:val="•"/>
      <w:lvlJc w:val="left"/>
      <w:pPr>
        <w:ind w:left="1249" w:hanging="231"/>
      </w:pPr>
      <w:rPr>
        <w:rFonts w:hint="default"/>
        <w:lang w:val="id" w:eastAsia="en-US" w:bidi="ar-SA"/>
      </w:rPr>
    </w:lvl>
    <w:lvl w:ilvl="4">
      <w:start w:val="0"/>
      <w:numFmt w:val="bullet"/>
      <w:lvlText w:val="•"/>
      <w:lvlJc w:val="left"/>
      <w:pPr>
        <w:ind w:left="1453" w:hanging="231"/>
      </w:pPr>
      <w:rPr>
        <w:rFonts w:hint="default"/>
        <w:lang w:val="id" w:eastAsia="en-US" w:bidi="ar-SA"/>
      </w:rPr>
    </w:lvl>
    <w:lvl w:ilvl="5">
      <w:start w:val="0"/>
      <w:numFmt w:val="bullet"/>
      <w:lvlText w:val="•"/>
      <w:lvlJc w:val="left"/>
      <w:pPr>
        <w:ind w:left="1658" w:hanging="231"/>
      </w:pPr>
      <w:rPr>
        <w:rFonts w:hint="default"/>
        <w:lang w:val="id" w:eastAsia="en-US" w:bidi="ar-SA"/>
      </w:rPr>
    </w:lvl>
    <w:lvl w:ilvl="6">
      <w:start w:val="0"/>
      <w:numFmt w:val="bullet"/>
      <w:lvlText w:val="•"/>
      <w:lvlJc w:val="left"/>
      <w:pPr>
        <w:ind w:left="1862" w:hanging="231"/>
      </w:pPr>
      <w:rPr>
        <w:rFonts w:hint="default"/>
        <w:lang w:val="id" w:eastAsia="en-US" w:bidi="ar-SA"/>
      </w:rPr>
    </w:lvl>
    <w:lvl w:ilvl="7">
      <w:start w:val="0"/>
      <w:numFmt w:val="bullet"/>
      <w:lvlText w:val="•"/>
      <w:lvlJc w:val="left"/>
      <w:pPr>
        <w:ind w:left="2067" w:hanging="231"/>
      </w:pPr>
      <w:rPr>
        <w:rFonts w:hint="default"/>
        <w:lang w:val="id" w:eastAsia="en-US" w:bidi="ar-SA"/>
      </w:rPr>
    </w:lvl>
    <w:lvl w:ilvl="8">
      <w:start w:val="0"/>
      <w:numFmt w:val="bullet"/>
      <w:lvlText w:val="•"/>
      <w:lvlJc w:val="left"/>
      <w:pPr>
        <w:ind w:left="2271" w:hanging="231"/>
      </w:pPr>
      <w:rPr>
        <w:rFonts w:hint="default"/>
        <w:lang w:val="id" w:eastAsia="en-US" w:bidi="ar-SA"/>
      </w:rPr>
    </w:lvl>
  </w:abstractNum>
  <w:abstractNum w:abstractNumId="15">
    <w:multiLevelType w:val="hybridMultilevel"/>
    <w:lvl w:ilvl="0">
      <w:start w:val="0"/>
      <w:numFmt w:val="decimal"/>
      <w:lvlText w:val="%1."/>
      <w:lvlJc w:val="left"/>
      <w:pPr>
        <w:ind w:left="1306" w:hanging="188"/>
        <w:jc w:val="right"/>
      </w:pPr>
      <w:rPr>
        <w:rFonts w:hint="default"/>
        <w:spacing w:val="0"/>
        <w:w w:val="92"/>
        <w:lang w:val="id" w:eastAsia="en-US" w:bidi="ar-SA"/>
      </w:rPr>
    </w:lvl>
    <w:lvl w:ilvl="1">
      <w:start w:val="0"/>
      <w:numFmt w:val="bullet"/>
      <w:lvlText w:val="•"/>
      <w:lvlJc w:val="left"/>
      <w:pPr>
        <w:ind w:left="1630" w:hanging="188"/>
      </w:pPr>
      <w:rPr>
        <w:rFonts w:hint="default"/>
        <w:lang w:val="id" w:eastAsia="en-US" w:bidi="ar-SA"/>
      </w:rPr>
    </w:lvl>
    <w:lvl w:ilvl="2">
      <w:start w:val="0"/>
      <w:numFmt w:val="bullet"/>
      <w:lvlText w:val="•"/>
      <w:lvlJc w:val="left"/>
      <w:pPr>
        <w:ind w:left="1960" w:hanging="188"/>
      </w:pPr>
      <w:rPr>
        <w:rFonts w:hint="default"/>
        <w:lang w:val="id" w:eastAsia="en-US" w:bidi="ar-SA"/>
      </w:rPr>
    </w:lvl>
    <w:lvl w:ilvl="3">
      <w:start w:val="0"/>
      <w:numFmt w:val="bullet"/>
      <w:lvlText w:val="•"/>
      <w:lvlJc w:val="left"/>
      <w:pPr>
        <w:ind w:left="2290" w:hanging="188"/>
      </w:pPr>
      <w:rPr>
        <w:rFonts w:hint="default"/>
        <w:lang w:val="id" w:eastAsia="en-US" w:bidi="ar-SA"/>
      </w:rPr>
    </w:lvl>
    <w:lvl w:ilvl="4">
      <w:start w:val="0"/>
      <w:numFmt w:val="bullet"/>
      <w:lvlText w:val="•"/>
      <w:lvlJc w:val="left"/>
      <w:pPr>
        <w:ind w:left="2620" w:hanging="188"/>
      </w:pPr>
      <w:rPr>
        <w:rFonts w:hint="default"/>
        <w:lang w:val="id" w:eastAsia="en-US" w:bidi="ar-SA"/>
      </w:rPr>
    </w:lvl>
    <w:lvl w:ilvl="5">
      <w:start w:val="0"/>
      <w:numFmt w:val="bullet"/>
      <w:lvlText w:val="•"/>
      <w:lvlJc w:val="left"/>
      <w:pPr>
        <w:ind w:left="2950" w:hanging="188"/>
      </w:pPr>
      <w:rPr>
        <w:rFonts w:hint="default"/>
        <w:lang w:val="id" w:eastAsia="en-US" w:bidi="ar-SA"/>
      </w:rPr>
    </w:lvl>
    <w:lvl w:ilvl="6">
      <w:start w:val="0"/>
      <w:numFmt w:val="bullet"/>
      <w:lvlText w:val="•"/>
      <w:lvlJc w:val="left"/>
      <w:pPr>
        <w:ind w:left="3280" w:hanging="188"/>
      </w:pPr>
      <w:rPr>
        <w:rFonts w:hint="default"/>
        <w:lang w:val="id" w:eastAsia="en-US" w:bidi="ar-SA"/>
      </w:rPr>
    </w:lvl>
    <w:lvl w:ilvl="7">
      <w:start w:val="0"/>
      <w:numFmt w:val="bullet"/>
      <w:lvlText w:val="•"/>
      <w:lvlJc w:val="left"/>
      <w:pPr>
        <w:ind w:left="3610" w:hanging="188"/>
      </w:pPr>
      <w:rPr>
        <w:rFonts w:hint="default"/>
        <w:lang w:val="id" w:eastAsia="en-US" w:bidi="ar-SA"/>
      </w:rPr>
    </w:lvl>
    <w:lvl w:ilvl="8">
      <w:start w:val="0"/>
      <w:numFmt w:val="bullet"/>
      <w:lvlText w:val="•"/>
      <w:lvlJc w:val="left"/>
      <w:pPr>
        <w:ind w:left="3940" w:hanging="188"/>
      </w:pPr>
      <w:rPr>
        <w:rFonts w:hint="default"/>
        <w:lang w:val="id" w:eastAsia="en-US" w:bidi="ar-SA"/>
      </w:rPr>
    </w:lvl>
  </w:abstractNum>
  <w:abstractNum w:abstractNumId="14">
    <w:multiLevelType w:val="hybridMultilevel"/>
    <w:lvl w:ilvl="0">
      <w:start w:val="1"/>
      <w:numFmt w:val="decimal"/>
      <w:lvlText w:val="%1."/>
      <w:lvlJc w:val="left"/>
      <w:pPr>
        <w:ind w:left="634" w:hanging="188"/>
        <w:jc w:val="left"/>
      </w:pPr>
      <w:rPr>
        <w:rFonts w:hint="default" w:ascii="Verdana" w:hAnsi="Verdana" w:eastAsia="Verdana" w:cs="Verdana"/>
        <w:b w:val="0"/>
        <w:bCs w:val="0"/>
        <w:i w:val="0"/>
        <w:iCs w:val="0"/>
        <w:spacing w:val="0"/>
        <w:w w:val="92"/>
        <w:position w:val="1"/>
        <w:sz w:val="14"/>
        <w:szCs w:val="14"/>
        <w:lang w:val="id" w:eastAsia="en-US" w:bidi="ar-SA"/>
      </w:rPr>
    </w:lvl>
    <w:lvl w:ilvl="1">
      <w:start w:val="0"/>
      <w:numFmt w:val="bullet"/>
      <w:lvlText w:val="•"/>
      <w:lvlJc w:val="left"/>
      <w:pPr>
        <w:ind w:left="1036" w:hanging="188"/>
      </w:pPr>
      <w:rPr>
        <w:rFonts w:hint="default"/>
        <w:lang w:val="id" w:eastAsia="en-US" w:bidi="ar-SA"/>
      </w:rPr>
    </w:lvl>
    <w:lvl w:ilvl="2">
      <w:start w:val="0"/>
      <w:numFmt w:val="bullet"/>
      <w:lvlText w:val="•"/>
      <w:lvlJc w:val="left"/>
      <w:pPr>
        <w:ind w:left="1432" w:hanging="188"/>
      </w:pPr>
      <w:rPr>
        <w:rFonts w:hint="default"/>
        <w:lang w:val="id" w:eastAsia="en-US" w:bidi="ar-SA"/>
      </w:rPr>
    </w:lvl>
    <w:lvl w:ilvl="3">
      <w:start w:val="0"/>
      <w:numFmt w:val="bullet"/>
      <w:lvlText w:val="•"/>
      <w:lvlJc w:val="left"/>
      <w:pPr>
        <w:ind w:left="1828" w:hanging="188"/>
      </w:pPr>
      <w:rPr>
        <w:rFonts w:hint="default"/>
        <w:lang w:val="id" w:eastAsia="en-US" w:bidi="ar-SA"/>
      </w:rPr>
    </w:lvl>
    <w:lvl w:ilvl="4">
      <w:start w:val="0"/>
      <w:numFmt w:val="bullet"/>
      <w:lvlText w:val="•"/>
      <w:lvlJc w:val="left"/>
      <w:pPr>
        <w:ind w:left="2224" w:hanging="188"/>
      </w:pPr>
      <w:rPr>
        <w:rFonts w:hint="default"/>
        <w:lang w:val="id" w:eastAsia="en-US" w:bidi="ar-SA"/>
      </w:rPr>
    </w:lvl>
    <w:lvl w:ilvl="5">
      <w:start w:val="0"/>
      <w:numFmt w:val="bullet"/>
      <w:lvlText w:val="•"/>
      <w:lvlJc w:val="left"/>
      <w:pPr>
        <w:ind w:left="2620" w:hanging="188"/>
      </w:pPr>
      <w:rPr>
        <w:rFonts w:hint="default"/>
        <w:lang w:val="id" w:eastAsia="en-US" w:bidi="ar-SA"/>
      </w:rPr>
    </w:lvl>
    <w:lvl w:ilvl="6">
      <w:start w:val="0"/>
      <w:numFmt w:val="bullet"/>
      <w:lvlText w:val="•"/>
      <w:lvlJc w:val="left"/>
      <w:pPr>
        <w:ind w:left="3016" w:hanging="188"/>
      </w:pPr>
      <w:rPr>
        <w:rFonts w:hint="default"/>
        <w:lang w:val="id" w:eastAsia="en-US" w:bidi="ar-SA"/>
      </w:rPr>
    </w:lvl>
    <w:lvl w:ilvl="7">
      <w:start w:val="0"/>
      <w:numFmt w:val="bullet"/>
      <w:lvlText w:val="•"/>
      <w:lvlJc w:val="left"/>
      <w:pPr>
        <w:ind w:left="3412" w:hanging="188"/>
      </w:pPr>
      <w:rPr>
        <w:rFonts w:hint="default"/>
        <w:lang w:val="id" w:eastAsia="en-US" w:bidi="ar-SA"/>
      </w:rPr>
    </w:lvl>
    <w:lvl w:ilvl="8">
      <w:start w:val="0"/>
      <w:numFmt w:val="bullet"/>
      <w:lvlText w:val="•"/>
      <w:lvlJc w:val="left"/>
      <w:pPr>
        <w:ind w:left="3808" w:hanging="188"/>
      </w:pPr>
      <w:rPr>
        <w:rFonts w:hint="default"/>
        <w:lang w:val="id" w:eastAsia="en-US" w:bidi="ar-SA"/>
      </w:rPr>
    </w:lvl>
  </w:abstractNum>
  <w:abstractNum w:abstractNumId="13">
    <w:multiLevelType w:val="hybridMultilevel"/>
    <w:lvl w:ilvl="0">
      <w:start w:val="1"/>
      <w:numFmt w:val="decimal"/>
      <w:lvlText w:val="%1."/>
      <w:lvlJc w:val="left"/>
      <w:pPr>
        <w:ind w:left="634" w:hanging="188"/>
        <w:jc w:val="left"/>
      </w:pPr>
      <w:rPr>
        <w:rFonts w:hint="default" w:ascii="Verdana" w:hAnsi="Verdana" w:eastAsia="Verdana" w:cs="Verdana"/>
        <w:b w:val="0"/>
        <w:bCs w:val="0"/>
        <w:i w:val="0"/>
        <w:iCs w:val="0"/>
        <w:spacing w:val="0"/>
        <w:w w:val="92"/>
        <w:position w:val="1"/>
        <w:sz w:val="14"/>
        <w:szCs w:val="14"/>
        <w:lang w:val="id" w:eastAsia="en-US" w:bidi="ar-SA"/>
      </w:rPr>
    </w:lvl>
    <w:lvl w:ilvl="1">
      <w:start w:val="0"/>
      <w:numFmt w:val="bullet"/>
      <w:lvlText w:val="•"/>
      <w:lvlJc w:val="left"/>
      <w:pPr>
        <w:ind w:left="1036" w:hanging="188"/>
      </w:pPr>
      <w:rPr>
        <w:rFonts w:hint="default"/>
        <w:lang w:val="id" w:eastAsia="en-US" w:bidi="ar-SA"/>
      </w:rPr>
    </w:lvl>
    <w:lvl w:ilvl="2">
      <w:start w:val="0"/>
      <w:numFmt w:val="bullet"/>
      <w:lvlText w:val="•"/>
      <w:lvlJc w:val="left"/>
      <w:pPr>
        <w:ind w:left="1432" w:hanging="188"/>
      </w:pPr>
      <w:rPr>
        <w:rFonts w:hint="default"/>
        <w:lang w:val="id" w:eastAsia="en-US" w:bidi="ar-SA"/>
      </w:rPr>
    </w:lvl>
    <w:lvl w:ilvl="3">
      <w:start w:val="0"/>
      <w:numFmt w:val="bullet"/>
      <w:lvlText w:val="•"/>
      <w:lvlJc w:val="left"/>
      <w:pPr>
        <w:ind w:left="1828" w:hanging="188"/>
      </w:pPr>
      <w:rPr>
        <w:rFonts w:hint="default"/>
        <w:lang w:val="id" w:eastAsia="en-US" w:bidi="ar-SA"/>
      </w:rPr>
    </w:lvl>
    <w:lvl w:ilvl="4">
      <w:start w:val="0"/>
      <w:numFmt w:val="bullet"/>
      <w:lvlText w:val="•"/>
      <w:lvlJc w:val="left"/>
      <w:pPr>
        <w:ind w:left="2224" w:hanging="188"/>
      </w:pPr>
      <w:rPr>
        <w:rFonts w:hint="default"/>
        <w:lang w:val="id" w:eastAsia="en-US" w:bidi="ar-SA"/>
      </w:rPr>
    </w:lvl>
    <w:lvl w:ilvl="5">
      <w:start w:val="0"/>
      <w:numFmt w:val="bullet"/>
      <w:lvlText w:val="•"/>
      <w:lvlJc w:val="left"/>
      <w:pPr>
        <w:ind w:left="2620" w:hanging="188"/>
      </w:pPr>
      <w:rPr>
        <w:rFonts w:hint="default"/>
        <w:lang w:val="id" w:eastAsia="en-US" w:bidi="ar-SA"/>
      </w:rPr>
    </w:lvl>
    <w:lvl w:ilvl="6">
      <w:start w:val="0"/>
      <w:numFmt w:val="bullet"/>
      <w:lvlText w:val="•"/>
      <w:lvlJc w:val="left"/>
      <w:pPr>
        <w:ind w:left="3016" w:hanging="188"/>
      </w:pPr>
      <w:rPr>
        <w:rFonts w:hint="default"/>
        <w:lang w:val="id" w:eastAsia="en-US" w:bidi="ar-SA"/>
      </w:rPr>
    </w:lvl>
    <w:lvl w:ilvl="7">
      <w:start w:val="0"/>
      <w:numFmt w:val="bullet"/>
      <w:lvlText w:val="•"/>
      <w:lvlJc w:val="left"/>
      <w:pPr>
        <w:ind w:left="3412" w:hanging="188"/>
      </w:pPr>
      <w:rPr>
        <w:rFonts w:hint="default"/>
        <w:lang w:val="id" w:eastAsia="en-US" w:bidi="ar-SA"/>
      </w:rPr>
    </w:lvl>
    <w:lvl w:ilvl="8">
      <w:start w:val="0"/>
      <w:numFmt w:val="bullet"/>
      <w:lvlText w:val="•"/>
      <w:lvlJc w:val="left"/>
      <w:pPr>
        <w:ind w:left="3808" w:hanging="188"/>
      </w:pPr>
      <w:rPr>
        <w:rFonts w:hint="default"/>
        <w:lang w:val="id" w:eastAsia="en-US" w:bidi="ar-SA"/>
      </w:rPr>
    </w:lvl>
  </w:abstractNum>
  <w:abstractNum w:abstractNumId="12">
    <w:multiLevelType w:val="hybridMultilevel"/>
    <w:lvl w:ilvl="0">
      <w:start w:val="0"/>
      <w:numFmt w:val="bullet"/>
      <w:lvlText w:val="&gt;"/>
      <w:lvlJc w:val="left"/>
      <w:pPr>
        <w:ind w:left="1211" w:hanging="375"/>
      </w:pPr>
      <w:rPr>
        <w:rFonts w:hint="default" w:ascii="Verdana" w:hAnsi="Verdana" w:eastAsia="Verdana" w:cs="Verdana"/>
        <w:b w:val="0"/>
        <w:bCs w:val="0"/>
        <w:i w:val="0"/>
        <w:iCs w:val="0"/>
        <w:spacing w:val="0"/>
        <w:w w:val="100"/>
        <w:sz w:val="20"/>
        <w:szCs w:val="20"/>
        <w:lang w:val="id" w:eastAsia="en-US" w:bidi="ar-SA"/>
      </w:rPr>
    </w:lvl>
    <w:lvl w:ilvl="1">
      <w:start w:val="0"/>
      <w:numFmt w:val="bullet"/>
      <w:lvlText w:val="•"/>
      <w:lvlJc w:val="left"/>
      <w:pPr>
        <w:ind w:left="1758" w:hanging="375"/>
      </w:pPr>
      <w:rPr>
        <w:rFonts w:hint="default"/>
        <w:lang w:val="id" w:eastAsia="en-US" w:bidi="ar-SA"/>
      </w:rPr>
    </w:lvl>
    <w:lvl w:ilvl="2">
      <w:start w:val="0"/>
      <w:numFmt w:val="bullet"/>
      <w:lvlText w:val="•"/>
      <w:lvlJc w:val="left"/>
      <w:pPr>
        <w:ind w:left="2296" w:hanging="375"/>
      </w:pPr>
      <w:rPr>
        <w:rFonts w:hint="default"/>
        <w:lang w:val="id" w:eastAsia="en-US" w:bidi="ar-SA"/>
      </w:rPr>
    </w:lvl>
    <w:lvl w:ilvl="3">
      <w:start w:val="0"/>
      <w:numFmt w:val="bullet"/>
      <w:lvlText w:val="•"/>
      <w:lvlJc w:val="left"/>
      <w:pPr>
        <w:ind w:left="2834" w:hanging="375"/>
      </w:pPr>
      <w:rPr>
        <w:rFonts w:hint="default"/>
        <w:lang w:val="id" w:eastAsia="en-US" w:bidi="ar-SA"/>
      </w:rPr>
    </w:lvl>
    <w:lvl w:ilvl="4">
      <w:start w:val="0"/>
      <w:numFmt w:val="bullet"/>
      <w:lvlText w:val="•"/>
      <w:lvlJc w:val="left"/>
      <w:pPr>
        <w:ind w:left="3372" w:hanging="375"/>
      </w:pPr>
      <w:rPr>
        <w:rFonts w:hint="default"/>
        <w:lang w:val="id" w:eastAsia="en-US" w:bidi="ar-SA"/>
      </w:rPr>
    </w:lvl>
    <w:lvl w:ilvl="5">
      <w:start w:val="0"/>
      <w:numFmt w:val="bullet"/>
      <w:lvlText w:val="•"/>
      <w:lvlJc w:val="left"/>
      <w:pPr>
        <w:ind w:left="3911" w:hanging="375"/>
      </w:pPr>
      <w:rPr>
        <w:rFonts w:hint="default"/>
        <w:lang w:val="id" w:eastAsia="en-US" w:bidi="ar-SA"/>
      </w:rPr>
    </w:lvl>
    <w:lvl w:ilvl="6">
      <w:start w:val="0"/>
      <w:numFmt w:val="bullet"/>
      <w:lvlText w:val="•"/>
      <w:lvlJc w:val="left"/>
      <w:pPr>
        <w:ind w:left="4449" w:hanging="375"/>
      </w:pPr>
      <w:rPr>
        <w:rFonts w:hint="default"/>
        <w:lang w:val="id" w:eastAsia="en-US" w:bidi="ar-SA"/>
      </w:rPr>
    </w:lvl>
    <w:lvl w:ilvl="7">
      <w:start w:val="0"/>
      <w:numFmt w:val="bullet"/>
      <w:lvlText w:val="•"/>
      <w:lvlJc w:val="left"/>
      <w:pPr>
        <w:ind w:left="4987" w:hanging="375"/>
      </w:pPr>
      <w:rPr>
        <w:rFonts w:hint="default"/>
        <w:lang w:val="id" w:eastAsia="en-US" w:bidi="ar-SA"/>
      </w:rPr>
    </w:lvl>
    <w:lvl w:ilvl="8">
      <w:start w:val="0"/>
      <w:numFmt w:val="bullet"/>
      <w:lvlText w:val="•"/>
      <w:lvlJc w:val="left"/>
      <w:pPr>
        <w:ind w:left="5525" w:hanging="375"/>
      </w:pPr>
      <w:rPr>
        <w:rFonts w:hint="default"/>
        <w:lang w:val="id" w:eastAsia="en-US" w:bidi="ar-SA"/>
      </w:rPr>
    </w:lvl>
  </w:abstractNum>
  <w:abstractNum w:abstractNumId="11">
    <w:multiLevelType w:val="hybridMultilevel"/>
    <w:lvl w:ilvl="0">
      <w:start w:val="1"/>
      <w:numFmt w:val="lowerLetter"/>
      <w:lvlText w:val="%1."/>
      <w:lvlJc w:val="left"/>
      <w:pPr>
        <w:ind w:left="26" w:hanging="218"/>
        <w:jc w:val="left"/>
      </w:pPr>
      <w:rPr>
        <w:rFonts w:hint="default" w:ascii="Arial Narrow" w:hAnsi="Arial Narrow" w:eastAsia="Arial Narrow" w:cs="Arial Narrow"/>
        <w:b w:val="0"/>
        <w:bCs w:val="0"/>
        <w:i w:val="0"/>
        <w:iCs w:val="0"/>
        <w:spacing w:val="0"/>
        <w:w w:val="100"/>
        <w:sz w:val="24"/>
        <w:szCs w:val="24"/>
        <w:lang w:val="id" w:eastAsia="en-US" w:bidi="ar-SA"/>
      </w:rPr>
    </w:lvl>
    <w:lvl w:ilvl="1">
      <w:start w:val="0"/>
      <w:numFmt w:val="bullet"/>
      <w:lvlText w:val="•"/>
      <w:lvlJc w:val="left"/>
      <w:pPr>
        <w:ind w:left="377" w:hanging="218"/>
      </w:pPr>
      <w:rPr>
        <w:rFonts w:hint="default"/>
        <w:lang w:val="id" w:eastAsia="en-US" w:bidi="ar-SA"/>
      </w:rPr>
    </w:lvl>
    <w:lvl w:ilvl="2">
      <w:start w:val="0"/>
      <w:numFmt w:val="bullet"/>
      <w:lvlText w:val="•"/>
      <w:lvlJc w:val="left"/>
      <w:pPr>
        <w:ind w:left="734" w:hanging="218"/>
      </w:pPr>
      <w:rPr>
        <w:rFonts w:hint="default"/>
        <w:lang w:val="id" w:eastAsia="en-US" w:bidi="ar-SA"/>
      </w:rPr>
    </w:lvl>
    <w:lvl w:ilvl="3">
      <w:start w:val="0"/>
      <w:numFmt w:val="bullet"/>
      <w:lvlText w:val="•"/>
      <w:lvlJc w:val="left"/>
      <w:pPr>
        <w:ind w:left="1092" w:hanging="218"/>
      </w:pPr>
      <w:rPr>
        <w:rFonts w:hint="default"/>
        <w:lang w:val="id" w:eastAsia="en-US" w:bidi="ar-SA"/>
      </w:rPr>
    </w:lvl>
    <w:lvl w:ilvl="4">
      <w:start w:val="0"/>
      <w:numFmt w:val="bullet"/>
      <w:lvlText w:val="•"/>
      <w:lvlJc w:val="left"/>
      <w:pPr>
        <w:ind w:left="1449" w:hanging="218"/>
      </w:pPr>
      <w:rPr>
        <w:rFonts w:hint="default"/>
        <w:lang w:val="id" w:eastAsia="en-US" w:bidi="ar-SA"/>
      </w:rPr>
    </w:lvl>
    <w:lvl w:ilvl="5">
      <w:start w:val="0"/>
      <w:numFmt w:val="bullet"/>
      <w:lvlText w:val="•"/>
      <w:lvlJc w:val="left"/>
      <w:pPr>
        <w:ind w:left="1807" w:hanging="218"/>
      </w:pPr>
      <w:rPr>
        <w:rFonts w:hint="default"/>
        <w:lang w:val="id" w:eastAsia="en-US" w:bidi="ar-SA"/>
      </w:rPr>
    </w:lvl>
    <w:lvl w:ilvl="6">
      <w:start w:val="0"/>
      <w:numFmt w:val="bullet"/>
      <w:lvlText w:val="•"/>
      <w:lvlJc w:val="left"/>
      <w:pPr>
        <w:ind w:left="2164" w:hanging="218"/>
      </w:pPr>
      <w:rPr>
        <w:rFonts w:hint="default"/>
        <w:lang w:val="id" w:eastAsia="en-US" w:bidi="ar-SA"/>
      </w:rPr>
    </w:lvl>
    <w:lvl w:ilvl="7">
      <w:start w:val="0"/>
      <w:numFmt w:val="bullet"/>
      <w:lvlText w:val="•"/>
      <w:lvlJc w:val="left"/>
      <w:pPr>
        <w:ind w:left="2521" w:hanging="218"/>
      </w:pPr>
      <w:rPr>
        <w:rFonts w:hint="default"/>
        <w:lang w:val="id" w:eastAsia="en-US" w:bidi="ar-SA"/>
      </w:rPr>
    </w:lvl>
    <w:lvl w:ilvl="8">
      <w:start w:val="0"/>
      <w:numFmt w:val="bullet"/>
      <w:lvlText w:val="•"/>
      <w:lvlJc w:val="left"/>
      <w:pPr>
        <w:ind w:left="2879" w:hanging="218"/>
      </w:pPr>
      <w:rPr>
        <w:rFonts w:hint="default"/>
        <w:lang w:val="id" w:eastAsia="en-US" w:bidi="ar-SA"/>
      </w:rPr>
    </w:lvl>
  </w:abstractNum>
  <w:abstractNum w:abstractNumId="10">
    <w:multiLevelType w:val="hybridMultilevel"/>
    <w:lvl w:ilvl="0">
      <w:start w:val="1"/>
      <w:numFmt w:val="lowerLetter"/>
      <w:lvlText w:val="%1."/>
      <w:lvlJc w:val="left"/>
      <w:pPr>
        <w:ind w:left="1250" w:hanging="282"/>
        <w:jc w:val="left"/>
      </w:pPr>
      <w:rPr>
        <w:rFonts w:hint="default" w:ascii="Arial" w:hAnsi="Arial" w:eastAsia="Arial" w:cs="Arial"/>
        <w:b/>
        <w:bCs/>
        <w:i w:val="0"/>
        <w:iCs w:val="0"/>
        <w:spacing w:val="0"/>
        <w:w w:val="100"/>
        <w:sz w:val="24"/>
        <w:szCs w:val="24"/>
        <w:lang w:val="id" w:eastAsia="en-US" w:bidi="ar-SA"/>
      </w:rPr>
    </w:lvl>
    <w:lvl w:ilvl="1">
      <w:start w:val="1"/>
      <w:numFmt w:val="decimal"/>
      <w:lvlText w:val="%2)"/>
      <w:lvlJc w:val="left"/>
      <w:pPr>
        <w:ind w:left="1536" w:hanging="284"/>
        <w:jc w:val="left"/>
      </w:pPr>
      <w:rPr>
        <w:rFonts w:hint="default" w:ascii="Arial" w:hAnsi="Arial" w:eastAsia="Arial" w:cs="Arial"/>
        <w:b w:val="0"/>
        <w:bCs w:val="0"/>
        <w:i w:val="0"/>
        <w:iCs w:val="0"/>
        <w:spacing w:val="0"/>
        <w:w w:val="99"/>
        <w:sz w:val="24"/>
        <w:szCs w:val="24"/>
        <w:lang w:val="id" w:eastAsia="en-US" w:bidi="ar-SA"/>
      </w:rPr>
    </w:lvl>
    <w:lvl w:ilvl="2">
      <w:start w:val="0"/>
      <w:numFmt w:val="bullet"/>
      <w:lvlText w:val="•"/>
      <w:lvlJc w:val="left"/>
      <w:pPr>
        <w:ind w:left="2560" w:hanging="284"/>
      </w:pPr>
      <w:rPr>
        <w:rFonts w:hint="default"/>
        <w:lang w:val="id" w:eastAsia="en-US" w:bidi="ar-SA"/>
      </w:rPr>
    </w:lvl>
    <w:lvl w:ilvl="3">
      <w:start w:val="0"/>
      <w:numFmt w:val="bullet"/>
      <w:lvlText w:val="•"/>
      <w:lvlJc w:val="left"/>
      <w:pPr>
        <w:ind w:left="3581" w:hanging="284"/>
      </w:pPr>
      <w:rPr>
        <w:rFonts w:hint="default"/>
        <w:lang w:val="id" w:eastAsia="en-US" w:bidi="ar-SA"/>
      </w:rPr>
    </w:lvl>
    <w:lvl w:ilvl="4">
      <w:start w:val="0"/>
      <w:numFmt w:val="bullet"/>
      <w:lvlText w:val="•"/>
      <w:lvlJc w:val="left"/>
      <w:pPr>
        <w:ind w:left="4602" w:hanging="284"/>
      </w:pPr>
      <w:rPr>
        <w:rFonts w:hint="default"/>
        <w:lang w:val="id" w:eastAsia="en-US" w:bidi="ar-SA"/>
      </w:rPr>
    </w:lvl>
    <w:lvl w:ilvl="5">
      <w:start w:val="0"/>
      <w:numFmt w:val="bullet"/>
      <w:lvlText w:val="•"/>
      <w:lvlJc w:val="left"/>
      <w:pPr>
        <w:ind w:left="5623" w:hanging="284"/>
      </w:pPr>
      <w:rPr>
        <w:rFonts w:hint="default"/>
        <w:lang w:val="id" w:eastAsia="en-US" w:bidi="ar-SA"/>
      </w:rPr>
    </w:lvl>
    <w:lvl w:ilvl="6">
      <w:start w:val="0"/>
      <w:numFmt w:val="bullet"/>
      <w:lvlText w:val="•"/>
      <w:lvlJc w:val="left"/>
      <w:pPr>
        <w:ind w:left="6644" w:hanging="284"/>
      </w:pPr>
      <w:rPr>
        <w:rFonts w:hint="default"/>
        <w:lang w:val="id" w:eastAsia="en-US" w:bidi="ar-SA"/>
      </w:rPr>
    </w:lvl>
    <w:lvl w:ilvl="7">
      <w:start w:val="0"/>
      <w:numFmt w:val="bullet"/>
      <w:lvlText w:val="•"/>
      <w:lvlJc w:val="left"/>
      <w:pPr>
        <w:ind w:left="7665" w:hanging="284"/>
      </w:pPr>
      <w:rPr>
        <w:rFonts w:hint="default"/>
        <w:lang w:val="id" w:eastAsia="en-US" w:bidi="ar-SA"/>
      </w:rPr>
    </w:lvl>
    <w:lvl w:ilvl="8">
      <w:start w:val="0"/>
      <w:numFmt w:val="bullet"/>
      <w:lvlText w:val="•"/>
      <w:lvlJc w:val="left"/>
      <w:pPr>
        <w:ind w:left="8686" w:hanging="284"/>
      </w:pPr>
      <w:rPr>
        <w:rFonts w:hint="default"/>
        <w:lang w:val="id" w:eastAsia="en-US" w:bidi="ar-SA"/>
      </w:rPr>
    </w:lvl>
  </w:abstractNum>
  <w:abstractNum w:abstractNumId="9">
    <w:multiLevelType w:val="hybridMultilevel"/>
    <w:lvl w:ilvl="0">
      <w:start w:val="1"/>
      <w:numFmt w:val="lowerLetter"/>
      <w:lvlText w:val="%1."/>
      <w:lvlJc w:val="left"/>
      <w:pPr>
        <w:ind w:left="1250" w:hanging="282"/>
        <w:jc w:val="left"/>
      </w:pPr>
      <w:rPr>
        <w:rFonts w:hint="default" w:ascii="Arial" w:hAnsi="Arial" w:eastAsia="Arial" w:cs="Arial"/>
        <w:b w:val="0"/>
        <w:bCs w:val="0"/>
        <w:i w:val="0"/>
        <w:iCs w:val="0"/>
        <w:spacing w:val="0"/>
        <w:w w:val="100"/>
        <w:sz w:val="24"/>
        <w:szCs w:val="24"/>
        <w:lang w:val="id" w:eastAsia="en-US" w:bidi="ar-SA"/>
      </w:rPr>
    </w:lvl>
    <w:lvl w:ilvl="1">
      <w:start w:val="0"/>
      <w:numFmt w:val="bullet"/>
      <w:lvlText w:val="•"/>
      <w:lvlJc w:val="left"/>
      <w:pPr>
        <w:ind w:left="2206" w:hanging="282"/>
      </w:pPr>
      <w:rPr>
        <w:rFonts w:hint="default"/>
        <w:lang w:val="id" w:eastAsia="en-US" w:bidi="ar-SA"/>
      </w:rPr>
    </w:lvl>
    <w:lvl w:ilvl="2">
      <w:start w:val="0"/>
      <w:numFmt w:val="bullet"/>
      <w:lvlText w:val="•"/>
      <w:lvlJc w:val="left"/>
      <w:pPr>
        <w:ind w:left="3153" w:hanging="282"/>
      </w:pPr>
      <w:rPr>
        <w:rFonts w:hint="default"/>
        <w:lang w:val="id" w:eastAsia="en-US" w:bidi="ar-SA"/>
      </w:rPr>
    </w:lvl>
    <w:lvl w:ilvl="3">
      <w:start w:val="0"/>
      <w:numFmt w:val="bullet"/>
      <w:lvlText w:val="•"/>
      <w:lvlJc w:val="left"/>
      <w:pPr>
        <w:ind w:left="4100" w:hanging="282"/>
      </w:pPr>
      <w:rPr>
        <w:rFonts w:hint="default"/>
        <w:lang w:val="id" w:eastAsia="en-US" w:bidi="ar-SA"/>
      </w:rPr>
    </w:lvl>
    <w:lvl w:ilvl="4">
      <w:start w:val="0"/>
      <w:numFmt w:val="bullet"/>
      <w:lvlText w:val="•"/>
      <w:lvlJc w:val="left"/>
      <w:pPr>
        <w:ind w:left="5047" w:hanging="282"/>
      </w:pPr>
      <w:rPr>
        <w:rFonts w:hint="default"/>
        <w:lang w:val="id" w:eastAsia="en-US" w:bidi="ar-SA"/>
      </w:rPr>
    </w:lvl>
    <w:lvl w:ilvl="5">
      <w:start w:val="0"/>
      <w:numFmt w:val="bullet"/>
      <w:lvlText w:val="•"/>
      <w:lvlJc w:val="left"/>
      <w:pPr>
        <w:ind w:left="5994" w:hanging="282"/>
      </w:pPr>
      <w:rPr>
        <w:rFonts w:hint="default"/>
        <w:lang w:val="id" w:eastAsia="en-US" w:bidi="ar-SA"/>
      </w:rPr>
    </w:lvl>
    <w:lvl w:ilvl="6">
      <w:start w:val="0"/>
      <w:numFmt w:val="bullet"/>
      <w:lvlText w:val="•"/>
      <w:lvlJc w:val="left"/>
      <w:pPr>
        <w:ind w:left="6940" w:hanging="282"/>
      </w:pPr>
      <w:rPr>
        <w:rFonts w:hint="default"/>
        <w:lang w:val="id" w:eastAsia="en-US" w:bidi="ar-SA"/>
      </w:rPr>
    </w:lvl>
    <w:lvl w:ilvl="7">
      <w:start w:val="0"/>
      <w:numFmt w:val="bullet"/>
      <w:lvlText w:val="•"/>
      <w:lvlJc w:val="left"/>
      <w:pPr>
        <w:ind w:left="7887" w:hanging="282"/>
      </w:pPr>
      <w:rPr>
        <w:rFonts w:hint="default"/>
        <w:lang w:val="id" w:eastAsia="en-US" w:bidi="ar-SA"/>
      </w:rPr>
    </w:lvl>
    <w:lvl w:ilvl="8">
      <w:start w:val="0"/>
      <w:numFmt w:val="bullet"/>
      <w:lvlText w:val="•"/>
      <w:lvlJc w:val="left"/>
      <w:pPr>
        <w:ind w:left="8834" w:hanging="282"/>
      </w:pPr>
      <w:rPr>
        <w:rFonts w:hint="default"/>
        <w:lang w:val="id" w:eastAsia="en-US" w:bidi="ar-SA"/>
      </w:rPr>
    </w:lvl>
  </w:abstractNum>
  <w:abstractNum w:abstractNumId="8">
    <w:multiLevelType w:val="hybridMultilevel"/>
    <w:lvl w:ilvl="0">
      <w:start w:val="1"/>
      <w:numFmt w:val="decimal"/>
      <w:lvlText w:val="%1)"/>
      <w:lvlJc w:val="left"/>
      <w:pPr>
        <w:ind w:left="1678" w:hanging="427"/>
        <w:jc w:val="left"/>
      </w:pPr>
      <w:rPr>
        <w:rFonts w:hint="default" w:ascii="Arial" w:hAnsi="Arial" w:eastAsia="Arial" w:cs="Arial"/>
        <w:b w:val="0"/>
        <w:bCs w:val="0"/>
        <w:i w:val="0"/>
        <w:iCs w:val="0"/>
        <w:spacing w:val="0"/>
        <w:w w:val="99"/>
        <w:sz w:val="24"/>
        <w:szCs w:val="24"/>
        <w:lang w:val="id" w:eastAsia="en-US" w:bidi="ar-SA"/>
      </w:rPr>
    </w:lvl>
    <w:lvl w:ilvl="1">
      <w:start w:val="0"/>
      <w:numFmt w:val="bullet"/>
      <w:lvlText w:val="•"/>
      <w:lvlJc w:val="left"/>
      <w:pPr>
        <w:ind w:left="2584" w:hanging="427"/>
      </w:pPr>
      <w:rPr>
        <w:rFonts w:hint="default"/>
        <w:lang w:val="id" w:eastAsia="en-US" w:bidi="ar-SA"/>
      </w:rPr>
    </w:lvl>
    <w:lvl w:ilvl="2">
      <w:start w:val="0"/>
      <w:numFmt w:val="bullet"/>
      <w:lvlText w:val="•"/>
      <w:lvlJc w:val="left"/>
      <w:pPr>
        <w:ind w:left="3489" w:hanging="427"/>
      </w:pPr>
      <w:rPr>
        <w:rFonts w:hint="default"/>
        <w:lang w:val="id" w:eastAsia="en-US" w:bidi="ar-SA"/>
      </w:rPr>
    </w:lvl>
    <w:lvl w:ilvl="3">
      <w:start w:val="0"/>
      <w:numFmt w:val="bullet"/>
      <w:lvlText w:val="•"/>
      <w:lvlJc w:val="left"/>
      <w:pPr>
        <w:ind w:left="4394" w:hanging="427"/>
      </w:pPr>
      <w:rPr>
        <w:rFonts w:hint="default"/>
        <w:lang w:val="id" w:eastAsia="en-US" w:bidi="ar-SA"/>
      </w:rPr>
    </w:lvl>
    <w:lvl w:ilvl="4">
      <w:start w:val="0"/>
      <w:numFmt w:val="bullet"/>
      <w:lvlText w:val="•"/>
      <w:lvlJc w:val="left"/>
      <w:pPr>
        <w:ind w:left="5299" w:hanging="427"/>
      </w:pPr>
      <w:rPr>
        <w:rFonts w:hint="default"/>
        <w:lang w:val="id" w:eastAsia="en-US" w:bidi="ar-SA"/>
      </w:rPr>
    </w:lvl>
    <w:lvl w:ilvl="5">
      <w:start w:val="0"/>
      <w:numFmt w:val="bullet"/>
      <w:lvlText w:val="•"/>
      <w:lvlJc w:val="left"/>
      <w:pPr>
        <w:ind w:left="6204" w:hanging="427"/>
      </w:pPr>
      <w:rPr>
        <w:rFonts w:hint="default"/>
        <w:lang w:val="id" w:eastAsia="en-US" w:bidi="ar-SA"/>
      </w:rPr>
    </w:lvl>
    <w:lvl w:ilvl="6">
      <w:start w:val="0"/>
      <w:numFmt w:val="bullet"/>
      <w:lvlText w:val="•"/>
      <w:lvlJc w:val="left"/>
      <w:pPr>
        <w:ind w:left="7108" w:hanging="427"/>
      </w:pPr>
      <w:rPr>
        <w:rFonts w:hint="default"/>
        <w:lang w:val="id" w:eastAsia="en-US" w:bidi="ar-SA"/>
      </w:rPr>
    </w:lvl>
    <w:lvl w:ilvl="7">
      <w:start w:val="0"/>
      <w:numFmt w:val="bullet"/>
      <w:lvlText w:val="•"/>
      <w:lvlJc w:val="left"/>
      <w:pPr>
        <w:ind w:left="8013" w:hanging="427"/>
      </w:pPr>
      <w:rPr>
        <w:rFonts w:hint="default"/>
        <w:lang w:val="id" w:eastAsia="en-US" w:bidi="ar-SA"/>
      </w:rPr>
    </w:lvl>
    <w:lvl w:ilvl="8">
      <w:start w:val="0"/>
      <w:numFmt w:val="bullet"/>
      <w:lvlText w:val="•"/>
      <w:lvlJc w:val="left"/>
      <w:pPr>
        <w:ind w:left="8918" w:hanging="427"/>
      </w:pPr>
      <w:rPr>
        <w:rFonts w:hint="default"/>
        <w:lang w:val="id" w:eastAsia="en-US" w:bidi="ar-SA"/>
      </w:rPr>
    </w:lvl>
  </w:abstractNum>
  <w:abstractNum w:abstractNumId="7">
    <w:multiLevelType w:val="hybridMultilevel"/>
    <w:lvl w:ilvl="0">
      <w:start w:val="1"/>
      <w:numFmt w:val="decimal"/>
      <w:lvlText w:val="%1)"/>
      <w:lvlJc w:val="left"/>
      <w:pPr>
        <w:ind w:left="1678" w:hanging="425"/>
        <w:jc w:val="left"/>
      </w:pPr>
      <w:rPr>
        <w:rFonts w:hint="default" w:ascii="Arial" w:hAnsi="Arial" w:eastAsia="Arial" w:cs="Arial"/>
        <w:b w:val="0"/>
        <w:bCs w:val="0"/>
        <w:i w:val="0"/>
        <w:iCs w:val="0"/>
        <w:spacing w:val="0"/>
        <w:w w:val="99"/>
        <w:sz w:val="24"/>
        <w:szCs w:val="24"/>
        <w:lang w:val="id" w:eastAsia="en-US" w:bidi="ar-SA"/>
      </w:rPr>
    </w:lvl>
    <w:lvl w:ilvl="1">
      <w:start w:val="0"/>
      <w:numFmt w:val="bullet"/>
      <w:lvlText w:val="•"/>
      <w:lvlJc w:val="left"/>
      <w:pPr>
        <w:ind w:left="2584" w:hanging="425"/>
      </w:pPr>
      <w:rPr>
        <w:rFonts w:hint="default"/>
        <w:lang w:val="id" w:eastAsia="en-US" w:bidi="ar-SA"/>
      </w:rPr>
    </w:lvl>
    <w:lvl w:ilvl="2">
      <w:start w:val="0"/>
      <w:numFmt w:val="bullet"/>
      <w:lvlText w:val="•"/>
      <w:lvlJc w:val="left"/>
      <w:pPr>
        <w:ind w:left="3489" w:hanging="425"/>
      </w:pPr>
      <w:rPr>
        <w:rFonts w:hint="default"/>
        <w:lang w:val="id" w:eastAsia="en-US" w:bidi="ar-SA"/>
      </w:rPr>
    </w:lvl>
    <w:lvl w:ilvl="3">
      <w:start w:val="0"/>
      <w:numFmt w:val="bullet"/>
      <w:lvlText w:val="•"/>
      <w:lvlJc w:val="left"/>
      <w:pPr>
        <w:ind w:left="4394" w:hanging="425"/>
      </w:pPr>
      <w:rPr>
        <w:rFonts w:hint="default"/>
        <w:lang w:val="id" w:eastAsia="en-US" w:bidi="ar-SA"/>
      </w:rPr>
    </w:lvl>
    <w:lvl w:ilvl="4">
      <w:start w:val="0"/>
      <w:numFmt w:val="bullet"/>
      <w:lvlText w:val="•"/>
      <w:lvlJc w:val="left"/>
      <w:pPr>
        <w:ind w:left="5299" w:hanging="425"/>
      </w:pPr>
      <w:rPr>
        <w:rFonts w:hint="default"/>
        <w:lang w:val="id" w:eastAsia="en-US" w:bidi="ar-SA"/>
      </w:rPr>
    </w:lvl>
    <w:lvl w:ilvl="5">
      <w:start w:val="0"/>
      <w:numFmt w:val="bullet"/>
      <w:lvlText w:val="•"/>
      <w:lvlJc w:val="left"/>
      <w:pPr>
        <w:ind w:left="6204" w:hanging="425"/>
      </w:pPr>
      <w:rPr>
        <w:rFonts w:hint="default"/>
        <w:lang w:val="id" w:eastAsia="en-US" w:bidi="ar-SA"/>
      </w:rPr>
    </w:lvl>
    <w:lvl w:ilvl="6">
      <w:start w:val="0"/>
      <w:numFmt w:val="bullet"/>
      <w:lvlText w:val="•"/>
      <w:lvlJc w:val="left"/>
      <w:pPr>
        <w:ind w:left="7108" w:hanging="425"/>
      </w:pPr>
      <w:rPr>
        <w:rFonts w:hint="default"/>
        <w:lang w:val="id" w:eastAsia="en-US" w:bidi="ar-SA"/>
      </w:rPr>
    </w:lvl>
    <w:lvl w:ilvl="7">
      <w:start w:val="0"/>
      <w:numFmt w:val="bullet"/>
      <w:lvlText w:val="•"/>
      <w:lvlJc w:val="left"/>
      <w:pPr>
        <w:ind w:left="8013" w:hanging="425"/>
      </w:pPr>
      <w:rPr>
        <w:rFonts w:hint="default"/>
        <w:lang w:val="id" w:eastAsia="en-US" w:bidi="ar-SA"/>
      </w:rPr>
    </w:lvl>
    <w:lvl w:ilvl="8">
      <w:start w:val="0"/>
      <w:numFmt w:val="bullet"/>
      <w:lvlText w:val="•"/>
      <w:lvlJc w:val="left"/>
      <w:pPr>
        <w:ind w:left="8918" w:hanging="425"/>
      </w:pPr>
      <w:rPr>
        <w:rFonts w:hint="default"/>
        <w:lang w:val="id" w:eastAsia="en-US" w:bidi="ar-SA"/>
      </w:rPr>
    </w:lvl>
  </w:abstractNum>
  <w:abstractNum w:abstractNumId="6">
    <w:multiLevelType w:val="hybridMultilevel"/>
    <w:lvl w:ilvl="0">
      <w:start w:val="1"/>
      <w:numFmt w:val="decimal"/>
      <w:lvlText w:val="%1."/>
      <w:lvlJc w:val="left"/>
      <w:pPr>
        <w:ind w:left="111" w:hanging="388"/>
        <w:jc w:val="left"/>
      </w:pPr>
      <w:rPr>
        <w:rFonts w:hint="default" w:ascii="Arial" w:hAnsi="Arial" w:eastAsia="Arial" w:cs="Arial"/>
        <w:b w:val="0"/>
        <w:bCs w:val="0"/>
        <w:i w:val="0"/>
        <w:iCs w:val="0"/>
        <w:spacing w:val="0"/>
        <w:w w:val="100"/>
        <w:sz w:val="24"/>
        <w:szCs w:val="24"/>
        <w:lang w:val="id" w:eastAsia="en-US" w:bidi="ar-SA"/>
      </w:rPr>
    </w:lvl>
    <w:lvl w:ilvl="1">
      <w:start w:val="0"/>
      <w:numFmt w:val="bullet"/>
      <w:lvlText w:val="•"/>
      <w:lvlJc w:val="left"/>
      <w:pPr>
        <w:ind w:left="661" w:hanging="388"/>
      </w:pPr>
      <w:rPr>
        <w:rFonts w:hint="default"/>
        <w:lang w:val="id" w:eastAsia="en-US" w:bidi="ar-SA"/>
      </w:rPr>
    </w:lvl>
    <w:lvl w:ilvl="2">
      <w:start w:val="0"/>
      <w:numFmt w:val="bullet"/>
      <w:lvlText w:val="•"/>
      <w:lvlJc w:val="left"/>
      <w:pPr>
        <w:ind w:left="1203" w:hanging="388"/>
      </w:pPr>
      <w:rPr>
        <w:rFonts w:hint="default"/>
        <w:lang w:val="id" w:eastAsia="en-US" w:bidi="ar-SA"/>
      </w:rPr>
    </w:lvl>
    <w:lvl w:ilvl="3">
      <w:start w:val="0"/>
      <w:numFmt w:val="bullet"/>
      <w:lvlText w:val="•"/>
      <w:lvlJc w:val="left"/>
      <w:pPr>
        <w:ind w:left="1745" w:hanging="388"/>
      </w:pPr>
      <w:rPr>
        <w:rFonts w:hint="default"/>
        <w:lang w:val="id" w:eastAsia="en-US" w:bidi="ar-SA"/>
      </w:rPr>
    </w:lvl>
    <w:lvl w:ilvl="4">
      <w:start w:val="0"/>
      <w:numFmt w:val="bullet"/>
      <w:lvlText w:val="•"/>
      <w:lvlJc w:val="left"/>
      <w:pPr>
        <w:ind w:left="2287" w:hanging="388"/>
      </w:pPr>
      <w:rPr>
        <w:rFonts w:hint="default"/>
        <w:lang w:val="id" w:eastAsia="en-US" w:bidi="ar-SA"/>
      </w:rPr>
    </w:lvl>
    <w:lvl w:ilvl="5">
      <w:start w:val="0"/>
      <w:numFmt w:val="bullet"/>
      <w:lvlText w:val="•"/>
      <w:lvlJc w:val="left"/>
      <w:pPr>
        <w:ind w:left="2829" w:hanging="388"/>
      </w:pPr>
      <w:rPr>
        <w:rFonts w:hint="default"/>
        <w:lang w:val="id" w:eastAsia="en-US" w:bidi="ar-SA"/>
      </w:rPr>
    </w:lvl>
    <w:lvl w:ilvl="6">
      <w:start w:val="0"/>
      <w:numFmt w:val="bullet"/>
      <w:lvlText w:val="•"/>
      <w:lvlJc w:val="left"/>
      <w:pPr>
        <w:ind w:left="3371" w:hanging="388"/>
      </w:pPr>
      <w:rPr>
        <w:rFonts w:hint="default"/>
        <w:lang w:val="id" w:eastAsia="en-US" w:bidi="ar-SA"/>
      </w:rPr>
    </w:lvl>
    <w:lvl w:ilvl="7">
      <w:start w:val="0"/>
      <w:numFmt w:val="bullet"/>
      <w:lvlText w:val="•"/>
      <w:lvlJc w:val="left"/>
      <w:pPr>
        <w:ind w:left="3913" w:hanging="388"/>
      </w:pPr>
      <w:rPr>
        <w:rFonts w:hint="default"/>
        <w:lang w:val="id" w:eastAsia="en-US" w:bidi="ar-SA"/>
      </w:rPr>
    </w:lvl>
    <w:lvl w:ilvl="8">
      <w:start w:val="0"/>
      <w:numFmt w:val="bullet"/>
      <w:lvlText w:val="•"/>
      <w:lvlJc w:val="left"/>
      <w:pPr>
        <w:ind w:left="4455" w:hanging="388"/>
      </w:pPr>
      <w:rPr>
        <w:rFonts w:hint="default"/>
        <w:lang w:val="id" w:eastAsia="en-US" w:bidi="ar-SA"/>
      </w:rPr>
    </w:lvl>
  </w:abstractNum>
  <w:abstractNum w:abstractNumId="5">
    <w:multiLevelType w:val="hybridMultilevel"/>
    <w:lvl w:ilvl="0">
      <w:start w:val="1"/>
      <w:numFmt w:val="decimal"/>
      <w:lvlText w:val="%1."/>
      <w:lvlJc w:val="left"/>
      <w:pPr>
        <w:ind w:left="970" w:hanging="426"/>
        <w:jc w:val="left"/>
      </w:pPr>
      <w:rPr>
        <w:rFonts w:hint="default" w:ascii="Arial" w:hAnsi="Arial" w:eastAsia="Arial" w:cs="Arial"/>
        <w:b w:val="0"/>
        <w:bCs w:val="0"/>
        <w:i w:val="0"/>
        <w:iCs w:val="0"/>
        <w:spacing w:val="0"/>
        <w:w w:val="100"/>
        <w:sz w:val="24"/>
        <w:szCs w:val="24"/>
        <w:lang w:val="id" w:eastAsia="en-US" w:bidi="ar-SA"/>
      </w:rPr>
    </w:lvl>
    <w:lvl w:ilvl="1">
      <w:start w:val="0"/>
      <w:numFmt w:val="bullet"/>
      <w:lvlText w:val="•"/>
      <w:lvlJc w:val="left"/>
      <w:pPr>
        <w:ind w:left="1954" w:hanging="426"/>
      </w:pPr>
      <w:rPr>
        <w:rFonts w:hint="default"/>
        <w:lang w:val="id" w:eastAsia="en-US" w:bidi="ar-SA"/>
      </w:rPr>
    </w:lvl>
    <w:lvl w:ilvl="2">
      <w:start w:val="0"/>
      <w:numFmt w:val="bullet"/>
      <w:lvlText w:val="•"/>
      <w:lvlJc w:val="left"/>
      <w:pPr>
        <w:ind w:left="2929" w:hanging="426"/>
      </w:pPr>
      <w:rPr>
        <w:rFonts w:hint="default"/>
        <w:lang w:val="id" w:eastAsia="en-US" w:bidi="ar-SA"/>
      </w:rPr>
    </w:lvl>
    <w:lvl w:ilvl="3">
      <w:start w:val="0"/>
      <w:numFmt w:val="bullet"/>
      <w:lvlText w:val="•"/>
      <w:lvlJc w:val="left"/>
      <w:pPr>
        <w:ind w:left="3904" w:hanging="426"/>
      </w:pPr>
      <w:rPr>
        <w:rFonts w:hint="default"/>
        <w:lang w:val="id" w:eastAsia="en-US" w:bidi="ar-SA"/>
      </w:rPr>
    </w:lvl>
    <w:lvl w:ilvl="4">
      <w:start w:val="0"/>
      <w:numFmt w:val="bullet"/>
      <w:lvlText w:val="•"/>
      <w:lvlJc w:val="left"/>
      <w:pPr>
        <w:ind w:left="4879" w:hanging="426"/>
      </w:pPr>
      <w:rPr>
        <w:rFonts w:hint="default"/>
        <w:lang w:val="id" w:eastAsia="en-US" w:bidi="ar-SA"/>
      </w:rPr>
    </w:lvl>
    <w:lvl w:ilvl="5">
      <w:start w:val="0"/>
      <w:numFmt w:val="bullet"/>
      <w:lvlText w:val="•"/>
      <w:lvlJc w:val="left"/>
      <w:pPr>
        <w:ind w:left="5854" w:hanging="426"/>
      </w:pPr>
      <w:rPr>
        <w:rFonts w:hint="default"/>
        <w:lang w:val="id" w:eastAsia="en-US" w:bidi="ar-SA"/>
      </w:rPr>
    </w:lvl>
    <w:lvl w:ilvl="6">
      <w:start w:val="0"/>
      <w:numFmt w:val="bullet"/>
      <w:lvlText w:val="•"/>
      <w:lvlJc w:val="left"/>
      <w:pPr>
        <w:ind w:left="6828" w:hanging="426"/>
      </w:pPr>
      <w:rPr>
        <w:rFonts w:hint="default"/>
        <w:lang w:val="id" w:eastAsia="en-US" w:bidi="ar-SA"/>
      </w:rPr>
    </w:lvl>
    <w:lvl w:ilvl="7">
      <w:start w:val="0"/>
      <w:numFmt w:val="bullet"/>
      <w:lvlText w:val="•"/>
      <w:lvlJc w:val="left"/>
      <w:pPr>
        <w:ind w:left="7803" w:hanging="426"/>
      </w:pPr>
      <w:rPr>
        <w:rFonts w:hint="default"/>
        <w:lang w:val="id" w:eastAsia="en-US" w:bidi="ar-SA"/>
      </w:rPr>
    </w:lvl>
    <w:lvl w:ilvl="8">
      <w:start w:val="0"/>
      <w:numFmt w:val="bullet"/>
      <w:lvlText w:val="•"/>
      <w:lvlJc w:val="left"/>
      <w:pPr>
        <w:ind w:left="8778" w:hanging="426"/>
      </w:pPr>
      <w:rPr>
        <w:rFonts w:hint="default"/>
        <w:lang w:val="id" w:eastAsia="en-US" w:bidi="ar-SA"/>
      </w:rPr>
    </w:lvl>
  </w:abstractNum>
  <w:abstractNum w:abstractNumId="4">
    <w:multiLevelType w:val="hybridMultilevel"/>
    <w:lvl w:ilvl="0">
      <w:start w:val="1"/>
      <w:numFmt w:val="upperLetter"/>
      <w:lvlText w:val="%1."/>
      <w:lvlJc w:val="left"/>
      <w:pPr>
        <w:ind w:left="544" w:hanging="427"/>
        <w:jc w:val="left"/>
      </w:pPr>
      <w:rPr>
        <w:rFonts w:hint="default" w:ascii="Arial" w:hAnsi="Arial" w:eastAsia="Arial" w:cs="Arial"/>
        <w:b/>
        <w:bCs/>
        <w:i w:val="0"/>
        <w:iCs w:val="0"/>
        <w:spacing w:val="-6"/>
        <w:w w:val="100"/>
        <w:sz w:val="24"/>
        <w:szCs w:val="24"/>
        <w:lang w:val="id" w:eastAsia="en-US" w:bidi="ar-SA"/>
      </w:rPr>
    </w:lvl>
    <w:lvl w:ilvl="1">
      <w:start w:val="1"/>
      <w:numFmt w:val="decimal"/>
      <w:lvlText w:val="%2."/>
      <w:lvlJc w:val="left"/>
      <w:pPr>
        <w:ind w:left="970" w:hanging="426"/>
        <w:jc w:val="right"/>
      </w:pPr>
      <w:rPr>
        <w:rFonts w:hint="default"/>
        <w:spacing w:val="0"/>
        <w:w w:val="100"/>
        <w:lang w:val="id" w:eastAsia="en-US" w:bidi="ar-SA"/>
      </w:rPr>
    </w:lvl>
    <w:lvl w:ilvl="2">
      <w:start w:val="1"/>
      <w:numFmt w:val="lowerLetter"/>
      <w:lvlText w:val="%3."/>
      <w:lvlJc w:val="left"/>
      <w:pPr>
        <w:ind w:left="1252" w:hanging="282"/>
        <w:jc w:val="left"/>
      </w:pPr>
      <w:rPr>
        <w:rFonts w:hint="default"/>
        <w:spacing w:val="0"/>
        <w:w w:val="100"/>
        <w:lang w:val="id" w:eastAsia="en-US" w:bidi="ar-SA"/>
      </w:rPr>
    </w:lvl>
    <w:lvl w:ilvl="3">
      <w:start w:val="1"/>
      <w:numFmt w:val="decimal"/>
      <w:lvlText w:val="%4)"/>
      <w:lvlJc w:val="left"/>
      <w:pPr>
        <w:ind w:left="1678" w:hanging="282"/>
        <w:jc w:val="left"/>
      </w:pPr>
      <w:rPr>
        <w:rFonts w:hint="default" w:ascii="Arial" w:hAnsi="Arial" w:eastAsia="Arial" w:cs="Arial"/>
        <w:b w:val="0"/>
        <w:bCs w:val="0"/>
        <w:i w:val="0"/>
        <w:iCs w:val="0"/>
        <w:spacing w:val="0"/>
        <w:w w:val="99"/>
        <w:sz w:val="24"/>
        <w:szCs w:val="24"/>
        <w:lang w:val="id" w:eastAsia="en-US" w:bidi="ar-SA"/>
      </w:rPr>
    </w:lvl>
    <w:lvl w:ilvl="4">
      <w:start w:val="1"/>
      <w:numFmt w:val="lowerLetter"/>
      <w:lvlText w:val="%5)"/>
      <w:lvlJc w:val="left"/>
      <w:pPr>
        <w:ind w:left="1818" w:hanging="282"/>
        <w:jc w:val="left"/>
      </w:pPr>
      <w:rPr>
        <w:rFonts w:hint="default" w:ascii="Arial" w:hAnsi="Arial" w:eastAsia="Arial" w:cs="Arial"/>
        <w:b/>
        <w:bCs/>
        <w:i w:val="0"/>
        <w:iCs w:val="0"/>
        <w:spacing w:val="0"/>
        <w:w w:val="100"/>
        <w:sz w:val="24"/>
        <w:szCs w:val="24"/>
        <w:lang w:val="id" w:eastAsia="en-US" w:bidi="ar-SA"/>
      </w:rPr>
    </w:lvl>
    <w:lvl w:ilvl="5">
      <w:start w:val="1"/>
      <w:numFmt w:val="decimal"/>
      <w:lvlText w:val="(%6)"/>
      <w:lvlJc w:val="left"/>
      <w:pPr>
        <w:ind w:left="2244" w:hanging="282"/>
        <w:jc w:val="left"/>
      </w:pPr>
      <w:rPr>
        <w:rFonts w:hint="default" w:ascii="Arial" w:hAnsi="Arial" w:eastAsia="Arial" w:cs="Arial"/>
        <w:b w:val="0"/>
        <w:bCs w:val="0"/>
        <w:i w:val="0"/>
        <w:iCs w:val="0"/>
        <w:spacing w:val="0"/>
        <w:w w:val="99"/>
        <w:sz w:val="24"/>
        <w:szCs w:val="24"/>
        <w:lang w:val="id" w:eastAsia="en-US" w:bidi="ar-SA"/>
      </w:rPr>
    </w:lvl>
    <w:lvl w:ilvl="6">
      <w:start w:val="0"/>
      <w:numFmt w:val="bullet"/>
      <w:lvlText w:val="•"/>
      <w:lvlJc w:val="left"/>
      <w:pPr>
        <w:ind w:left="1820" w:hanging="282"/>
      </w:pPr>
      <w:rPr>
        <w:rFonts w:hint="default"/>
        <w:lang w:val="id" w:eastAsia="en-US" w:bidi="ar-SA"/>
      </w:rPr>
    </w:lvl>
    <w:lvl w:ilvl="7">
      <w:start w:val="0"/>
      <w:numFmt w:val="bullet"/>
      <w:lvlText w:val="•"/>
      <w:lvlJc w:val="left"/>
      <w:pPr>
        <w:ind w:left="2240" w:hanging="282"/>
      </w:pPr>
      <w:rPr>
        <w:rFonts w:hint="default"/>
        <w:lang w:val="id" w:eastAsia="en-US" w:bidi="ar-SA"/>
      </w:rPr>
    </w:lvl>
    <w:lvl w:ilvl="8">
      <w:start w:val="0"/>
      <w:numFmt w:val="bullet"/>
      <w:lvlText w:val="•"/>
      <w:lvlJc w:val="left"/>
      <w:pPr>
        <w:ind w:left="5069" w:hanging="282"/>
      </w:pPr>
      <w:rPr>
        <w:rFonts w:hint="default"/>
        <w:lang w:val="id" w:eastAsia="en-US" w:bidi="ar-SA"/>
      </w:rPr>
    </w:lvl>
  </w:abstractNum>
  <w:abstractNum w:abstractNumId="3">
    <w:multiLevelType w:val="hybridMultilevel"/>
    <w:lvl w:ilvl="0">
      <w:start w:val="1"/>
      <w:numFmt w:val="upperLetter"/>
      <w:lvlText w:val="%1."/>
      <w:lvlJc w:val="left"/>
      <w:pPr>
        <w:ind w:left="820" w:hanging="426"/>
        <w:jc w:val="left"/>
      </w:pPr>
      <w:rPr>
        <w:rFonts w:hint="default" w:ascii="Arial" w:hAnsi="Arial" w:eastAsia="Arial" w:cs="Arial"/>
        <w:b/>
        <w:bCs/>
        <w:i w:val="0"/>
        <w:iCs w:val="0"/>
        <w:spacing w:val="-6"/>
        <w:w w:val="100"/>
        <w:sz w:val="24"/>
        <w:szCs w:val="24"/>
        <w:lang w:val="id" w:eastAsia="en-US" w:bidi="ar-SA"/>
      </w:rPr>
    </w:lvl>
    <w:lvl w:ilvl="1">
      <w:start w:val="1"/>
      <w:numFmt w:val="decimal"/>
      <w:lvlText w:val="%2."/>
      <w:lvlJc w:val="left"/>
      <w:pPr>
        <w:ind w:left="1246" w:hanging="427"/>
        <w:jc w:val="left"/>
      </w:pPr>
      <w:rPr>
        <w:rFonts w:hint="default"/>
        <w:spacing w:val="0"/>
        <w:w w:val="100"/>
        <w:lang w:val="id" w:eastAsia="en-US" w:bidi="ar-SA"/>
      </w:rPr>
    </w:lvl>
    <w:lvl w:ilvl="2">
      <w:start w:val="1"/>
      <w:numFmt w:val="lowerLetter"/>
      <w:lvlText w:val="%3."/>
      <w:lvlJc w:val="left"/>
      <w:pPr>
        <w:ind w:left="1528" w:hanging="427"/>
        <w:jc w:val="left"/>
      </w:pPr>
      <w:rPr>
        <w:rFonts w:hint="default"/>
        <w:spacing w:val="0"/>
        <w:w w:val="100"/>
        <w:lang w:val="id" w:eastAsia="en-US" w:bidi="ar-SA"/>
      </w:rPr>
    </w:lvl>
    <w:lvl w:ilvl="3">
      <w:start w:val="1"/>
      <w:numFmt w:val="decimal"/>
      <w:lvlText w:val="%4)"/>
      <w:lvlJc w:val="left"/>
      <w:pPr>
        <w:ind w:left="1812" w:hanging="427"/>
        <w:jc w:val="left"/>
      </w:pPr>
      <w:rPr>
        <w:rFonts w:hint="default" w:ascii="Arial" w:hAnsi="Arial" w:eastAsia="Arial" w:cs="Arial"/>
        <w:b w:val="0"/>
        <w:bCs w:val="0"/>
        <w:i w:val="0"/>
        <w:iCs w:val="0"/>
        <w:spacing w:val="0"/>
        <w:w w:val="99"/>
        <w:sz w:val="24"/>
        <w:szCs w:val="24"/>
        <w:lang w:val="id" w:eastAsia="en-US" w:bidi="ar-SA"/>
      </w:rPr>
    </w:lvl>
    <w:lvl w:ilvl="4">
      <w:start w:val="0"/>
      <w:numFmt w:val="bullet"/>
      <w:lvlText w:val="•"/>
      <w:lvlJc w:val="left"/>
      <w:pPr>
        <w:ind w:left="3040" w:hanging="427"/>
      </w:pPr>
      <w:rPr>
        <w:rFonts w:hint="default"/>
        <w:lang w:val="id" w:eastAsia="en-US" w:bidi="ar-SA"/>
      </w:rPr>
    </w:lvl>
    <w:lvl w:ilvl="5">
      <w:start w:val="0"/>
      <w:numFmt w:val="bullet"/>
      <w:lvlText w:val="•"/>
      <w:lvlJc w:val="left"/>
      <w:pPr>
        <w:ind w:left="4261" w:hanging="427"/>
      </w:pPr>
      <w:rPr>
        <w:rFonts w:hint="default"/>
        <w:lang w:val="id" w:eastAsia="en-US" w:bidi="ar-SA"/>
      </w:rPr>
    </w:lvl>
    <w:lvl w:ilvl="6">
      <w:start w:val="0"/>
      <w:numFmt w:val="bullet"/>
      <w:lvlText w:val="•"/>
      <w:lvlJc w:val="left"/>
      <w:pPr>
        <w:ind w:left="5482" w:hanging="427"/>
      </w:pPr>
      <w:rPr>
        <w:rFonts w:hint="default"/>
        <w:lang w:val="id" w:eastAsia="en-US" w:bidi="ar-SA"/>
      </w:rPr>
    </w:lvl>
    <w:lvl w:ilvl="7">
      <w:start w:val="0"/>
      <w:numFmt w:val="bullet"/>
      <w:lvlText w:val="•"/>
      <w:lvlJc w:val="left"/>
      <w:pPr>
        <w:ind w:left="6703" w:hanging="427"/>
      </w:pPr>
      <w:rPr>
        <w:rFonts w:hint="default"/>
        <w:lang w:val="id" w:eastAsia="en-US" w:bidi="ar-SA"/>
      </w:rPr>
    </w:lvl>
    <w:lvl w:ilvl="8">
      <w:start w:val="0"/>
      <w:numFmt w:val="bullet"/>
      <w:lvlText w:val="•"/>
      <w:lvlJc w:val="left"/>
      <w:pPr>
        <w:ind w:left="7924" w:hanging="427"/>
      </w:pPr>
      <w:rPr>
        <w:rFonts w:hint="default"/>
        <w:lang w:val="id" w:eastAsia="en-US" w:bidi="ar-SA"/>
      </w:rPr>
    </w:lvl>
  </w:abstractNum>
  <w:abstractNum w:abstractNumId="2">
    <w:multiLevelType w:val="hybridMultilevel"/>
    <w:lvl w:ilvl="0">
      <w:start w:val="1"/>
      <w:numFmt w:val="decimal"/>
      <w:lvlText w:val="%1."/>
      <w:lvlJc w:val="left"/>
      <w:pPr>
        <w:ind w:left="820" w:hanging="426"/>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1774" w:hanging="426"/>
      </w:pPr>
      <w:rPr>
        <w:rFonts w:hint="default"/>
        <w:lang w:val="id" w:eastAsia="en-US" w:bidi="ar-SA"/>
      </w:rPr>
    </w:lvl>
    <w:lvl w:ilvl="2">
      <w:start w:val="0"/>
      <w:numFmt w:val="bullet"/>
      <w:lvlText w:val="•"/>
      <w:lvlJc w:val="left"/>
      <w:pPr>
        <w:ind w:left="2729" w:hanging="426"/>
      </w:pPr>
      <w:rPr>
        <w:rFonts w:hint="default"/>
        <w:lang w:val="id" w:eastAsia="en-US" w:bidi="ar-SA"/>
      </w:rPr>
    </w:lvl>
    <w:lvl w:ilvl="3">
      <w:start w:val="0"/>
      <w:numFmt w:val="bullet"/>
      <w:lvlText w:val="•"/>
      <w:lvlJc w:val="left"/>
      <w:pPr>
        <w:ind w:left="3683" w:hanging="426"/>
      </w:pPr>
      <w:rPr>
        <w:rFonts w:hint="default"/>
        <w:lang w:val="id" w:eastAsia="en-US" w:bidi="ar-SA"/>
      </w:rPr>
    </w:lvl>
    <w:lvl w:ilvl="4">
      <w:start w:val="0"/>
      <w:numFmt w:val="bullet"/>
      <w:lvlText w:val="•"/>
      <w:lvlJc w:val="left"/>
      <w:pPr>
        <w:ind w:left="4638" w:hanging="426"/>
      </w:pPr>
      <w:rPr>
        <w:rFonts w:hint="default"/>
        <w:lang w:val="id" w:eastAsia="en-US" w:bidi="ar-SA"/>
      </w:rPr>
    </w:lvl>
    <w:lvl w:ilvl="5">
      <w:start w:val="0"/>
      <w:numFmt w:val="bullet"/>
      <w:lvlText w:val="•"/>
      <w:lvlJc w:val="left"/>
      <w:pPr>
        <w:ind w:left="5593" w:hanging="426"/>
      </w:pPr>
      <w:rPr>
        <w:rFonts w:hint="default"/>
        <w:lang w:val="id" w:eastAsia="en-US" w:bidi="ar-SA"/>
      </w:rPr>
    </w:lvl>
    <w:lvl w:ilvl="6">
      <w:start w:val="0"/>
      <w:numFmt w:val="bullet"/>
      <w:lvlText w:val="•"/>
      <w:lvlJc w:val="left"/>
      <w:pPr>
        <w:ind w:left="6547" w:hanging="426"/>
      </w:pPr>
      <w:rPr>
        <w:rFonts w:hint="default"/>
        <w:lang w:val="id" w:eastAsia="en-US" w:bidi="ar-SA"/>
      </w:rPr>
    </w:lvl>
    <w:lvl w:ilvl="7">
      <w:start w:val="0"/>
      <w:numFmt w:val="bullet"/>
      <w:lvlText w:val="•"/>
      <w:lvlJc w:val="left"/>
      <w:pPr>
        <w:ind w:left="7502" w:hanging="426"/>
      </w:pPr>
      <w:rPr>
        <w:rFonts w:hint="default"/>
        <w:lang w:val="id" w:eastAsia="en-US" w:bidi="ar-SA"/>
      </w:rPr>
    </w:lvl>
    <w:lvl w:ilvl="8">
      <w:start w:val="0"/>
      <w:numFmt w:val="bullet"/>
      <w:lvlText w:val="•"/>
      <w:lvlJc w:val="left"/>
      <w:pPr>
        <w:ind w:left="8456" w:hanging="426"/>
      </w:pPr>
      <w:rPr>
        <w:rFonts w:hint="default"/>
        <w:lang w:val="id" w:eastAsia="en-US" w:bidi="ar-SA"/>
      </w:rPr>
    </w:lvl>
  </w:abstractNum>
  <w:abstractNum w:abstractNumId="1">
    <w:multiLevelType w:val="hybridMultilevel"/>
    <w:lvl w:ilvl="0">
      <w:start w:val="1"/>
      <w:numFmt w:val="upperLetter"/>
      <w:lvlText w:val="%1."/>
      <w:lvlJc w:val="left"/>
      <w:pPr>
        <w:ind w:left="962" w:hanging="285"/>
        <w:jc w:val="left"/>
      </w:pPr>
      <w:rPr>
        <w:rFonts w:hint="default" w:ascii="Calibri" w:hAnsi="Calibri" w:eastAsia="Calibri" w:cs="Calibri"/>
        <w:b w:val="0"/>
        <w:bCs w:val="0"/>
        <w:i w:val="0"/>
        <w:iCs w:val="0"/>
        <w:spacing w:val="0"/>
        <w:w w:val="105"/>
        <w:sz w:val="22"/>
        <w:szCs w:val="22"/>
        <w:lang w:val="id" w:eastAsia="en-US" w:bidi="ar-SA"/>
      </w:rPr>
    </w:lvl>
    <w:lvl w:ilvl="1">
      <w:start w:val="1"/>
      <w:numFmt w:val="decimal"/>
      <w:lvlText w:val="%2."/>
      <w:lvlJc w:val="left"/>
      <w:pPr>
        <w:ind w:left="1274" w:hanging="441"/>
        <w:jc w:val="left"/>
      </w:pPr>
      <w:rPr>
        <w:rFonts w:hint="default" w:ascii="Calibri" w:hAnsi="Calibri" w:eastAsia="Calibri" w:cs="Calibri"/>
        <w:b w:val="0"/>
        <w:bCs w:val="0"/>
        <w:i w:val="0"/>
        <w:iCs w:val="0"/>
        <w:spacing w:val="0"/>
        <w:w w:val="107"/>
        <w:sz w:val="22"/>
        <w:szCs w:val="22"/>
        <w:lang w:val="id" w:eastAsia="en-US" w:bidi="ar-SA"/>
      </w:rPr>
    </w:lvl>
    <w:lvl w:ilvl="2">
      <w:start w:val="0"/>
      <w:numFmt w:val="bullet"/>
      <w:lvlText w:val="•"/>
      <w:lvlJc w:val="left"/>
      <w:pPr>
        <w:ind w:left="2289" w:hanging="441"/>
      </w:pPr>
      <w:rPr>
        <w:rFonts w:hint="default"/>
        <w:lang w:val="id" w:eastAsia="en-US" w:bidi="ar-SA"/>
      </w:rPr>
    </w:lvl>
    <w:lvl w:ilvl="3">
      <w:start w:val="0"/>
      <w:numFmt w:val="bullet"/>
      <w:lvlText w:val="•"/>
      <w:lvlJc w:val="left"/>
      <w:pPr>
        <w:ind w:left="3299" w:hanging="441"/>
      </w:pPr>
      <w:rPr>
        <w:rFonts w:hint="default"/>
        <w:lang w:val="id" w:eastAsia="en-US" w:bidi="ar-SA"/>
      </w:rPr>
    </w:lvl>
    <w:lvl w:ilvl="4">
      <w:start w:val="0"/>
      <w:numFmt w:val="bullet"/>
      <w:lvlText w:val="•"/>
      <w:lvlJc w:val="left"/>
      <w:pPr>
        <w:ind w:left="4308" w:hanging="441"/>
      </w:pPr>
      <w:rPr>
        <w:rFonts w:hint="default"/>
        <w:lang w:val="id" w:eastAsia="en-US" w:bidi="ar-SA"/>
      </w:rPr>
    </w:lvl>
    <w:lvl w:ilvl="5">
      <w:start w:val="0"/>
      <w:numFmt w:val="bullet"/>
      <w:lvlText w:val="•"/>
      <w:lvlJc w:val="left"/>
      <w:pPr>
        <w:ind w:left="5318" w:hanging="441"/>
      </w:pPr>
      <w:rPr>
        <w:rFonts w:hint="default"/>
        <w:lang w:val="id" w:eastAsia="en-US" w:bidi="ar-SA"/>
      </w:rPr>
    </w:lvl>
    <w:lvl w:ilvl="6">
      <w:start w:val="0"/>
      <w:numFmt w:val="bullet"/>
      <w:lvlText w:val="•"/>
      <w:lvlJc w:val="left"/>
      <w:pPr>
        <w:ind w:left="6327" w:hanging="441"/>
      </w:pPr>
      <w:rPr>
        <w:rFonts w:hint="default"/>
        <w:lang w:val="id" w:eastAsia="en-US" w:bidi="ar-SA"/>
      </w:rPr>
    </w:lvl>
    <w:lvl w:ilvl="7">
      <w:start w:val="0"/>
      <w:numFmt w:val="bullet"/>
      <w:lvlText w:val="•"/>
      <w:lvlJc w:val="left"/>
      <w:pPr>
        <w:ind w:left="7337" w:hanging="441"/>
      </w:pPr>
      <w:rPr>
        <w:rFonts w:hint="default"/>
        <w:lang w:val="id" w:eastAsia="en-US" w:bidi="ar-SA"/>
      </w:rPr>
    </w:lvl>
    <w:lvl w:ilvl="8">
      <w:start w:val="0"/>
      <w:numFmt w:val="bullet"/>
      <w:lvlText w:val="•"/>
      <w:lvlJc w:val="left"/>
      <w:pPr>
        <w:ind w:left="8346" w:hanging="441"/>
      </w:pPr>
      <w:rPr>
        <w:rFonts w:hint="default"/>
        <w:lang w:val="id" w:eastAsia="en-US" w:bidi="ar-SA"/>
      </w:rPr>
    </w:lvl>
  </w:abstractNum>
  <w:abstractNum w:abstractNumId="0">
    <w:multiLevelType w:val="hybridMultilevel"/>
    <w:lvl w:ilvl="0">
      <w:start w:val="1"/>
      <w:numFmt w:val="upperLetter"/>
      <w:lvlText w:val="%1."/>
      <w:lvlJc w:val="left"/>
      <w:pPr>
        <w:ind w:left="962" w:hanging="285"/>
        <w:jc w:val="left"/>
      </w:pPr>
      <w:rPr>
        <w:rFonts w:hint="default" w:ascii="Calibri" w:hAnsi="Calibri" w:eastAsia="Calibri" w:cs="Calibri"/>
        <w:b w:val="0"/>
        <w:bCs w:val="0"/>
        <w:i w:val="0"/>
        <w:iCs w:val="0"/>
        <w:spacing w:val="0"/>
        <w:w w:val="105"/>
        <w:sz w:val="22"/>
        <w:szCs w:val="22"/>
        <w:lang w:val="id" w:eastAsia="en-US" w:bidi="ar-SA"/>
      </w:rPr>
    </w:lvl>
    <w:lvl w:ilvl="1">
      <w:start w:val="1"/>
      <w:numFmt w:val="decimal"/>
      <w:lvlText w:val="%2."/>
      <w:lvlJc w:val="left"/>
      <w:pPr>
        <w:ind w:left="1274" w:hanging="441"/>
        <w:jc w:val="left"/>
      </w:pPr>
      <w:rPr>
        <w:rFonts w:hint="default" w:ascii="Calibri" w:hAnsi="Calibri" w:eastAsia="Calibri" w:cs="Calibri"/>
        <w:b w:val="0"/>
        <w:bCs w:val="0"/>
        <w:i w:val="0"/>
        <w:iCs w:val="0"/>
        <w:spacing w:val="0"/>
        <w:w w:val="107"/>
        <w:sz w:val="22"/>
        <w:szCs w:val="22"/>
        <w:lang w:val="id" w:eastAsia="en-US" w:bidi="ar-SA"/>
      </w:rPr>
    </w:lvl>
    <w:lvl w:ilvl="2">
      <w:start w:val="0"/>
      <w:numFmt w:val="bullet"/>
      <w:lvlText w:val="•"/>
      <w:lvlJc w:val="left"/>
      <w:pPr>
        <w:ind w:left="2289" w:hanging="441"/>
      </w:pPr>
      <w:rPr>
        <w:rFonts w:hint="default"/>
        <w:lang w:val="id" w:eastAsia="en-US" w:bidi="ar-SA"/>
      </w:rPr>
    </w:lvl>
    <w:lvl w:ilvl="3">
      <w:start w:val="0"/>
      <w:numFmt w:val="bullet"/>
      <w:lvlText w:val="•"/>
      <w:lvlJc w:val="left"/>
      <w:pPr>
        <w:ind w:left="3299" w:hanging="441"/>
      </w:pPr>
      <w:rPr>
        <w:rFonts w:hint="default"/>
        <w:lang w:val="id" w:eastAsia="en-US" w:bidi="ar-SA"/>
      </w:rPr>
    </w:lvl>
    <w:lvl w:ilvl="4">
      <w:start w:val="0"/>
      <w:numFmt w:val="bullet"/>
      <w:lvlText w:val="•"/>
      <w:lvlJc w:val="left"/>
      <w:pPr>
        <w:ind w:left="4308" w:hanging="441"/>
      </w:pPr>
      <w:rPr>
        <w:rFonts w:hint="default"/>
        <w:lang w:val="id" w:eastAsia="en-US" w:bidi="ar-SA"/>
      </w:rPr>
    </w:lvl>
    <w:lvl w:ilvl="5">
      <w:start w:val="0"/>
      <w:numFmt w:val="bullet"/>
      <w:lvlText w:val="•"/>
      <w:lvlJc w:val="left"/>
      <w:pPr>
        <w:ind w:left="5318" w:hanging="441"/>
      </w:pPr>
      <w:rPr>
        <w:rFonts w:hint="default"/>
        <w:lang w:val="id" w:eastAsia="en-US" w:bidi="ar-SA"/>
      </w:rPr>
    </w:lvl>
    <w:lvl w:ilvl="6">
      <w:start w:val="0"/>
      <w:numFmt w:val="bullet"/>
      <w:lvlText w:val="•"/>
      <w:lvlJc w:val="left"/>
      <w:pPr>
        <w:ind w:left="6327" w:hanging="441"/>
      </w:pPr>
      <w:rPr>
        <w:rFonts w:hint="default"/>
        <w:lang w:val="id" w:eastAsia="en-US" w:bidi="ar-SA"/>
      </w:rPr>
    </w:lvl>
    <w:lvl w:ilvl="7">
      <w:start w:val="0"/>
      <w:numFmt w:val="bullet"/>
      <w:lvlText w:val="•"/>
      <w:lvlJc w:val="left"/>
      <w:pPr>
        <w:ind w:left="7337" w:hanging="441"/>
      </w:pPr>
      <w:rPr>
        <w:rFonts w:hint="default"/>
        <w:lang w:val="id" w:eastAsia="en-US" w:bidi="ar-SA"/>
      </w:rPr>
    </w:lvl>
    <w:lvl w:ilvl="8">
      <w:start w:val="0"/>
      <w:numFmt w:val="bullet"/>
      <w:lvlText w:val="•"/>
      <w:lvlJc w:val="left"/>
      <w:pPr>
        <w:ind w:left="8346" w:hanging="441"/>
      </w:pPr>
      <w:rPr>
        <w:rFonts w:hint="default"/>
        <w:lang w:val="id" w:eastAsia="en-US" w:bidi="ar-SA"/>
      </w:rPr>
    </w:lvl>
  </w:abstractNum>
  <w:num w:numId="20">
    <w:abstractNumId w:val="19"/>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122"/>
      <w:ind w:left="394"/>
    </w:pPr>
    <w:rPr>
      <w:rFonts w:ascii="Calibri" w:hAnsi="Calibri" w:eastAsia="Calibri" w:cs="Calibri"/>
      <w:sz w:val="22"/>
      <w:szCs w:val="22"/>
      <w:lang w:val="id" w:eastAsia="en-US" w:bidi="ar-SA"/>
    </w:rPr>
  </w:style>
  <w:style w:styleId="TOC2" w:type="paragraph">
    <w:name w:val="TOC 2"/>
    <w:basedOn w:val="Normal"/>
    <w:uiPriority w:val="1"/>
    <w:qFormat/>
    <w:pPr>
      <w:spacing w:before="121"/>
      <w:ind w:left="961" w:hanging="283"/>
    </w:pPr>
    <w:rPr>
      <w:rFonts w:ascii="Calibri" w:hAnsi="Calibri" w:eastAsia="Calibri" w:cs="Calibri"/>
      <w:sz w:val="22"/>
      <w:szCs w:val="22"/>
      <w:lang w:val="id" w:eastAsia="en-US" w:bidi="ar-SA"/>
    </w:rPr>
  </w:style>
  <w:style w:styleId="TOC3" w:type="paragraph">
    <w:name w:val="TOC 3"/>
    <w:basedOn w:val="Normal"/>
    <w:uiPriority w:val="1"/>
    <w:qFormat/>
    <w:pPr>
      <w:spacing w:before="121"/>
      <w:ind w:left="1274" w:hanging="440"/>
    </w:pPr>
    <w:rPr>
      <w:rFonts w:ascii="Calibri" w:hAnsi="Calibri" w:eastAsia="Calibri" w:cs="Calibri"/>
      <w:sz w:val="22"/>
      <w:szCs w:val="22"/>
      <w:lang w:val="id" w:eastAsia="en-US" w:bidi="ar-SA"/>
    </w:rPr>
  </w:style>
  <w:style w:styleId="BodyText" w:type="paragraph">
    <w:name w:val="Body Text"/>
    <w:basedOn w:val="Normal"/>
    <w:uiPriority w:val="1"/>
    <w:qFormat/>
    <w:pPr/>
    <w:rPr>
      <w:rFonts w:ascii="Arial" w:hAnsi="Arial" w:eastAsia="Arial" w:cs="Arial"/>
      <w:sz w:val="24"/>
      <w:szCs w:val="24"/>
      <w:lang w:val="id" w:eastAsia="en-US" w:bidi="ar-SA"/>
    </w:rPr>
  </w:style>
  <w:style w:styleId="Heading1" w:type="paragraph">
    <w:name w:val="Heading 1"/>
    <w:basedOn w:val="Normal"/>
    <w:uiPriority w:val="1"/>
    <w:qFormat/>
    <w:pPr>
      <w:ind w:left="59"/>
      <w:outlineLvl w:val="1"/>
    </w:pPr>
    <w:rPr>
      <w:rFonts w:ascii="Arial" w:hAnsi="Arial" w:eastAsia="Arial" w:cs="Arial"/>
      <w:b/>
      <w:bCs/>
      <w:sz w:val="24"/>
      <w:szCs w:val="24"/>
      <w:lang w:val="id" w:eastAsia="en-US" w:bidi="ar-SA"/>
    </w:rPr>
  </w:style>
  <w:style w:styleId="Heading2" w:type="paragraph">
    <w:name w:val="Heading 2"/>
    <w:basedOn w:val="Normal"/>
    <w:uiPriority w:val="1"/>
    <w:qFormat/>
    <w:pPr>
      <w:ind w:left="1250" w:hanging="280"/>
      <w:jc w:val="both"/>
      <w:outlineLvl w:val="2"/>
    </w:pPr>
    <w:rPr>
      <w:rFonts w:ascii="Arial" w:hAnsi="Arial" w:eastAsia="Arial" w:cs="Arial"/>
      <w:b/>
      <w:bCs/>
      <w:sz w:val="24"/>
      <w:szCs w:val="24"/>
      <w:lang w:val="id" w:eastAsia="en-US" w:bidi="ar-SA"/>
    </w:rPr>
  </w:style>
  <w:style w:styleId="Title" w:type="paragraph">
    <w:name w:val="Title"/>
    <w:basedOn w:val="Normal"/>
    <w:uiPriority w:val="1"/>
    <w:qFormat/>
    <w:pPr>
      <w:ind w:left="2322" w:right="864" w:hanging="937"/>
    </w:pPr>
    <w:rPr>
      <w:rFonts w:ascii="Arial" w:hAnsi="Arial" w:eastAsia="Arial" w:cs="Arial"/>
      <w:b/>
      <w:bCs/>
      <w:sz w:val="28"/>
      <w:szCs w:val="28"/>
      <w:lang w:val="id" w:eastAsia="en-US" w:bidi="ar-SA"/>
    </w:rPr>
  </w:style>
  <w:style w:styleId="ListParagraph" w:type="paragraph">
    <w:name w:val="List Paragraph"/>
    <w:basedOn w:val="Normal"/>
    <w:uiPriority w:val="1"/>
    <w:qFormat/>
    <w:pPr>
      <w:ind w:left="970" w:hanging="426"/>
      <w:jc w:val="both"/>
    </w:pPr>
    <w:rPr>
      <w:rFonts w:ascii="Arial" w:hAnsi="Arial" w:eastAsia="Arial" w:cs="Arial"/>
      <w:lang w:val="id" w:eastAsia="en-US" w:bidi="ar-SA"/>
    </w:rPr>
  </w:style>
  <w:style w:styleId="TableParagraph" w:type="paragraph">
    <w:name w:val="Table Paragraph"/>
    <w:basedOn w:val="Normal"/>
    <w:uiPriority w:val="1"/>
    <w:qFormat/>
    <w:pPr/>
    <w:rPr>
      <w:rFonts w:ascii="Verdana" w:hAnsi="Verdana" w:eastAsia="Verdana" w:cs="Verdan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kalteng@bpkp.go.id" TargetMode="External"/><Relationship Id="rId8" Type="http://schemas.openxmlformats.org/officeDocument/2006/relationships/hyperlink" Target="http://www.bpkp.go.id/" TargetMode="External"/><Relationship Id="rId9"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hyperlink" Target="mailto:kota.palangkaraya.pdam@gmail.com" TargetMode="External"/><Relationship Id="rId12" Type="http://schemas.openxmlformats.org/officeDocument/2006/relationships/hyperlink" Target="https://perumdampalangkaraya.web.id/"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header" Target="header16.xml"/><Relationship Id="rId31" Type="http://schemas.openxmlformats.org/officeDocument/2006/relationships/image" Target="media/image7.png"/><Relationship Id="rId32" Type="http://schemas.openxmlformats.org/officeDocument/2006/relationships/header" Target="header17.xml"/><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header" Target="header21.xml"/><Relationship Id="rId37" Type="http://schemas.openxmlformats.org/officeDocument/2006/relationships/header" Target="header22.xml"/><Relationship Id="rId38" Type="http://schemas.openxmlformats.org/officeDocument/2006/relationships/image" Target="media/image8.png"/><Relationship Id="rId39" Type="http://schemas.openxmlformats.org/officeDocument/2006/relationships/header" Target="header23.xml"/><Relationship Id="rId40" Type="http://schemas.openxmlformats.org/officeDocument/2006/relationships/header" Target="header24.xml"/><Relationship Id="rId41" Type="http://schemas.openxmlformats.org/officeDocument/2006/relationships/header" Target="header25.xml"/><Relationship Id="rId42" Type="http://schemas.openxmlformats.org/officeDocument/2006/relationships/header" Target="header26.xml"/><Relationship Id="rId43" Type="http://schemas.openxmlformats.org/officeDocument/2006/relationships/header" Target="header27.xml"/><Relationship Id="rId44" Type="http://schemas.openxmlformats.org/officeDocument/2006/relationships/header" Target="header28.xml"/><Relationship Id="rId45" Type="http://schemas.openxmlformats.org/officeDocument/2006/relationships/header" Target="header29.xml"/><Relationship Id="rId46" Type="http://schemas.openxmlformats.org/officeDocument/2006/relationships/header" Target="header30.xml"/><Relationship Id="rId47" Type="http://schemas.openxmlformats.org/officeDocument/2006/relationships/image" Target="media/image9.jpeg"/><Relationship Id="rId48" Type="http://schemas.openxmlformats.org/officeDocument/2006/relationships/header" Target="header31.xml"/><Relationship Id="rId49" Type="http://schemas.openxmlformats.org/officeDocument/2006/relationships/image" Target="media/image10.jpeg"/><Relationship Id="rId50" Type="http://schemas.openxmlformats.org/officeDocument/2006/relationships/header" Target="header32.xml"/><Relationship Id="rId51" Type="http://schemas.openxmlformats.org/officeDocument/2006/relationships/image" Target="media/image11.jpeg"/><Relationship Id="rId52" Type="http://schemas.openxmlformats.org/officeDocument/2006/relationships/header" Target="header33.xml"/><Relationship Id="rId53" Type="http://schemas.openxmlformats.org/officeDocument/2006/relationships/image" Target="media/image12.jpeg"/><Relationship Id="rId54" Type="http://schemas.openxmlformats.org/officeDocument/2006/relationships/header" Target="header34.xml"/><Relationship Id="rId55" Type="http://schemas.openxmlformats.org/officeDocument/2006/relationships/image" Target="media/image13.jpeg"/><Relationship Id="rId56" Type="http://schemas.openxmlformats.org/officeDocument/2006/relationships/header" Target="header35.xml"/><Relationship Id="rId57" Type="http://schemas.openxmlformats.org/officeDocument/2006/relationships/image" Target="media/image14.jpeg"/><Relationship Id="rId58" Type="http://schemas.openxmlformats.org/officeDocument/2006/relationships/header" Target="header36.xml"/><Relationship Id="rId59" Type="http://schemas.openxmlformats.org/officeDocument/2006/relationships/image" Target="media/image15.jpeg"/><Relationship Id="rId60" Type="http://schemas.openxmlformats.org/officeDocument/2006/relationships/header" Target="header37.xml"/><Relationship Id="rId61" Type="http://schemas.openxmlformats.org/officeDocument/2006/relationships/image" Target="media/image16.jpeg"/><Relationship Id="rId62" Type="http://schemas.openxmlformats.org/officeDocument/2006/relationships/header" Target="header38.xml"/><Relationship Id="rId63" Type="http://schemas.openxmlformats.org/officeDocument/2006/relationships/image" Target="media/image17.jpeg"/><Relationship Id="rId64" Type="http://schemas.openxmlformats.org/officeDocument/2006/relationships/header" Target="header39.xml"/><Relationship Id="rId65" Type="http://schemas.openxmlformats.org/officeDocument/2006/relationships/image" Target="media/image18.jpeg"/><Relationship Id="rId66" Type="http://schemas.openxmlformats.org/officeDocument/2006/relationships/header" Target="header40.xml"/><Relationship Id="rId67" Type="http://schemas.openxmlformats.org/officeDocument/2006/relationships/image" Target="media/image19.jpeg"/><Relationship Id="rId68" Type="http://schemas.openxmlformats.org/officeDocument/2006/relationships/header" Target="header41.xml"/><Relationship Id="rId69" Type="http://schemas.openxmlformats.org/officeDocument/2006/relationships/image" Target="media/image20.jpeg"/><Relationship Id="rId70" Type="http://schemas.openxmlformats.org/officeDocument/2006/relationships/header" Target="header42.xml"/><Relationship Id="rId71" Type="http://schemas.openxmlformats.org/officeDocument/2006/relationships/header" Target="header43.xml"/><Relationship Id="rId72" Type="http://schemas.openxmlformats.org/officeDocument/2006/relationships/header" Target="header44.xml"/><Relationship Id="rId73" Type="http://schemas.openxmlformats.org/officeDocument/2006/relationships/header" Target="header45.xml"/><Relationship Id="rId74" Type="http://schemas.openxmlformats.org/officeDocument/2006/relationships/header" Target="header46.xml"/><Relationship Id="rId75" Type="http://schemas.openxmlformats.org/officeDocument/2006/relationships/header" Target="header47.xml"/><Relationship Id="rId76" Type="http://schemas.openxmlformats.org/officeDocument/2006/relationships/header" Target="header48.xml"/><Relationship Id="rId77" Type="http://schemas.openxmlformats.org/officeDocument/2006/relationships/header" Target="header49.xml"/><Relationship Id="rId78" Type="http://schemas.openxmlformats.org/officeDocument/2006/relationships/header" Target="header50.xml"/><Relationship Id="rId79" Type="http://schemas.openxmlformats.org/officeDocument/2006/relationships/header" Target="header51.xml"/><Relationship Id="rId8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 R Saputri</dc:creator>
  <dcterms:created xsi:type="dcterms:W3CDTF">2025-09-09T07:12:35Z</dcterms:created>
  <dcterms:modified xsi:type="dcterms:W3CDTF">2025-09-09T07:12:35Z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2016</vt:lpwstr>
  </property>
  <property fmtid="{D5CDD505-2E9C-101B-9397-08002B2CF9AE}" pid="4" name="LastSaved">
    <vt:filetime>2025-09-09T00:00:00Z</vt:filetime>
  </property>
  <property fmtid="{D5CDD505-2E9C-101B-9397-08002B2CF9AE}" pid="5" name="Producer">
    <vt:lpwstr>Microsoft® Word 2016</vt:lpwstr>
  </property>
</Properties>
</file>