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21F27" w14:textId="1578B2E4" w:rsidR="00C51C55" w:rsidRPr="00C51C55" w:rsidRDefault="00C51C55" w:rsidP="00C51C55">
      <w:pPr>
        <w:pStyle w:val="Title"/>
      </w:pPr>
      <w:r w:rsidRPr="00C51C55">
        <w:t>Comprehensive Document</w:t>
      </w:r>
    </w:p>
    <w:p w14:paraId="3F2F5792" w14:textId="4B0F680E" w:rsidR="00C51C55" w:rsidRPr="00C51C55" w:rsidRDefault="00C51C55" w:rsidP="00C51C55">
      <w:pPr>
        <w:pStyle w:val="Heading1"/>
      </w:pPr>
      <w:r w:rsidRPr="00C51C55">
        <w:t>Executive Summary</w:t>
      </w:r>
    </w:p>
    <w:p w14:paraId="163F4087" w14:textId="77777777" w:rsidR="00C51C55" w:rsidRPr="00C51C55" w:rsidRDefault="00C51C55" w:rsidP="00C51C55">
      <w:pPr>
        <w:pStyle w:val="BodyText"/>
      </w:pPr>
      <w:r w:rsidRPr="00C51C55">
        <w:t>This document demonstrates various formatting options and content types.</w:t>
      </w:r>
    </w:p>
    <w:p w14:paraId="437134B2" w14:textId="2917C56B" w:rsidR="00C51C55" w:rsidRPr="00C51C55" w:rsidRDefault="00C51C55" w:rsidP="00C51C55">
      <w:pPr>
        <w:pStyle w:val="Heading2"/>
      </w:pPr>
      <w:r w:rsidRPr="00C51C55">
        <w:t>Key Points</w:t>
      </w:r>
    </w:p>
    <w:p w14:paraId="68FF6734" w14:textId="0417AABD" w:rsidR="00C51C55" w:rsidRPr="00C51C55" w:rsidRDefault="00C51C55" w:rsidP="00C51C55">
      <w:pPr>
        <w:pStyle w:val="ListBullet"/>
      </w:pPr>
      <w:r w:rsidRPr="00C51C55">
        <w:t>First key point</w:t>
      </w:r>
    </w:p>
    <w:p w14:paraId="29272E3A" w14:textId="0AF959CB" w:rsidR="00C51C55" w:rsidRPr="00C51C55" w:rsidRDefault="00C51C55" w:rsidP="00C51C55">
      <w:pPr>
        <w:pStyle w:val="ListBullet"/>
      </w:pPr>
      <w:r w:rsidRPr="00C51C55">
        <w:t>Second key point</w:t>
      </w:r>
    </w:p>
    <w:p w14:paraId="5F2535F8" w14:textId="5295376A" w:rsidR="00C51C55" w:rsidRPr="00C51C55" w:rsidRDefault="00C51C55" w:rsidP="00C51C55">
      <w:pPr>
        <w:pStyle w:val="ListBullet"/>
      </w:pPr>
      <w:r w:rsidRPr="00C51C55">
        <w:t>Third key point</w:t>
      </w:r>
    </w:p>
    <w:p w14:paraId="21AF24C8" w14:textId="77EB6B9B" w:rsidR="00C51C55" w:rsidRPr="00C51C55" w:rsidRDefault="00C51C55" w:rsidP="00C51C55">
      <w:pPr>
        <w:pStyle w:val="Heading1"/>
      </w:pPr>
      <w:r w:rsidRPr="00C51C55">
        <w:t>Detailed Analysis</w:t>
      </w:r>
    </w:p>
    <w:p w14:paraId="6CC1380B" w14:textId="1D8C2281" w:rsidR="00C51C55" w:rsidRPr="00C51C55" w:rsidRDefault="00C51C55" w:rsidP="00C51C55">
      <w:pPr>
        <w:pStyle w:val="Heading2"/>
      </w:pPr>
      <w:r w:rsidRPr="00C51C55">
        <w:t>Data Overview</w:t>
      </w:r>
    </w:p>
    <w:p w14:paraId="4B90005F" w14:textId="77777777" w:rsidR="00C51C55" w:rsidRDefault="00C51C55" w:rsidP="00C51C55">
      <w:pPr>
        <w:pStyle w:val="BodyText"/>
      </w:pPr>
      <w:r w:rsidRPr="00C51C55">
        <w:t>The following table summarizes our findings: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1C55" w14:paraId="1751EC76" w14:textId="77777777" w:rsidTr="00C51C55">
        <w:tc>
          <w:tcPr>
            <w:tcW w:w="3005" w:type="dxa"/>
          </w:tcPr>
          <w:p w14:paraId="4C46E836" w14:textId="48C33FDE" w:rsidR="00C51C55" w:rsidRDefault="00C51C55" w:rsidP="00C51C55">
            <w:pPr>
              <w:pStyle w:val="BodyText"/>
            </w:pPr>
            <w:r>
              <w:t>Metric</w:t>
            </w:r>
          </w:p>
        </w:tc>
        <w:tc>
          <w:tcPr>
            <w:tcW w:w="3005" w:type="dxa"/>
          </w:tcPr>
          <w:p w14:paraId="57474080" w14:textId="03BBAF23" w:rsidR="00C51C55" w:rsidRDefault="00C51C55" w:rsidP="00C51C55">
            <w:pPr>
              <w:pStyle w:val="BodyText"/>
            </w:pPr>
            <w:r>
              <w:t>Q1</w:t>
            </w:r>
          </w:p>
        </w:tc>
        <w:tc>
          <w:tcPr>
            <w:tcW w:w="3006" w:type="dxa"/>
          </w:tcPr>
          <w:p w14:paraId="63824304" w14:textId="2BC966D1" w:rsidR="00C51C55" w:rsidRDefault="00C51C55" w:rsidP="00C51C55">
            <w:pPr>
              <w:pStyle w:val="BodyText"/>
            </w:pPr>
            <w:r>
              <w:t>Q2</w:t>
            </w:r>
          </w:p>
        </w:tc>
      </w:tr>
      <w:tr w:rsidR="00C51C55" w14:paraId="57DE4330" w14:textId="77777777" w:rsidTr="00C51C55">
        <w:tc>
          <w:tcPr>
            <w:tcW w:w="3005" w:type="dxa"/>
          </w:tcPr>
          <w:p w14:paraId="3CE935F2" w14:textId="1288F183" w:rsidR="00C51C55" w:rsidRDefault="00C51C55" w:rsidP="00C51C55">
            <w:pPr>
              <w:pStyle w:val="BodyText"/>
            </w:pPr>
            <w:r>
              <w:t>Sales</w:t>
            </w:r>
          </w:p>
        </w:tc>
        <w:tc>
          <w:tcPr>
            <w:tcW w:w="3005" w:type="dxa"/>
          </w:tcPr>
          <w:p w14:paraId="59C75EE7" w14:textId="536947C1" w:rsidR="00C51C55" w:rsidRDefault="00C51C55" w:rsidP="00C51C55">
            <w:pPr>
              <w:pStyle w:val="BodyText"/>
            </w:pPr>
            <w:r>
              <w:t>100</w:t>
            </w:r>
          </w:p>
        </w:tc>
        <w:tc>
          <w:tcPr>
            <w:tcW w:w="3006" w:type="dxa"/>
          </w:tcPr>
          <w:p w14:paraId="5090A387" w14:textId="4779CC11" w:rsidR="00C51C55" w:rsidRDefault="00C51C55" w:rsidP="00C51C55">
            <w:pPr>
              <w:pStyle w:val="BodyText"/>
            </w:pPr>
            <w:r>
              <w:t>150</w:t>
            </w:r>
          </w:p>
        </w:tc>
      </w:tr>
      <w:tr w:rsidR="00C51C55" w14:paraId="69B69967" w14:textId="77777777" w:rsidTr="00C51C55">
        <w:tc>
          <w:tcPr>
            <w:tcW w:w="3005" w:type="dxa"/>
          </w:tcPr>
          <w:p w14:paraId="04C47DC7" w14:textId="22797E90" w:rsidR="00C51C55" w:rsidRDefault="00C51C55" w:rsidP="00C51C55">
            <w:pPr>
              <w:pStyle w:val="BodyText"/>
            </w:pPr>
            <w:r>
              <w:t>Growth</w:t>
            </w:r>
          </w:p>
        </w:tc>
        <w:tc>
          <w:tcPr>
            <w:tcW w:w="3005" w:type="dxa"/>
          </w:tcPr>
          <w:p w14:paraId="011A0002" w14:textId="6283D2A9" w:rsidR="00C51C55" w:rsidRDefault="00C51C55" w:rsidP="00C51C55">
            <w:pPr>
              <w:pStyle w:val="BodyText"/>
            </w:pPr>
            <w:r>
              <w:t>10%</w:t>
            </w:r>
          </w:p>
        </w:tc>
        <w:tc>
          <w:tcPr>
            <w:tcW w:w="3006" w:type="dxa"/>
          </w:tcPr>
          <w:p w14:paraId="5D7EEF7E" w14:textId="47B992F6" w:rsidR="00C51C55" w:rsidRDefault="00C51C55" w:rsidP="00C51C55">
            <w:pPr>
              <w:pStyle w:val="BodyText"/>
            </w:pPr>
            <w:r>
              <w:t>15%</w:t>
            </w:r>
          </w:p>
        </w:tc>
      </w:tr>
    </w:tbl>
    <w:p w14:paraId="406BCE7B" w14:textId="77777777" w:rsidR="00C51C55" w:rsidRPr="00C51C55" w:rsidRDefault="00C51C55" w:rsidP="00C51C55">
      <w:pPr>
        <w:pStyle w:val="BodyText"/>
      </w:pPr>
    </w:p>
    <w:p w14:paraId="52223873" w14:textId="21266A6B" w:rsidR="00C51C55" w:rsidRPr="00C51C55" w:rsidRDefault="00C51C55" w:rsidP="00C51C55">
      <w:pPr>
        <w:pStyle w:val="Heading2"/>
      </w:pPr>
      <w:r w:rsidRPr="00C51C55">
        <w:t>Methodology</w:t>
      </w:r>
    </w:p>
    <w:p w14:paraId="05DC65AE" w14:textId="77777777" w:rsidR="00C51C55" w:rsidRPr="00C51C55" w:rsidRDefault="00C51C55" w:rsidP="00C51C55">
      <w:pPr>
        <w:pStyle w:val="BodyText"/>
      </w:pPr>
      <w:r w:rsidRPr="00C51C55">
        <w:t>The research was conducted using the following steps:</w:t>
      </w:r>
    </w:p>
    <w:p w14:paraId="628E6B84" w14:textId="46F9CDD1" w:rsidR="00C51C55" w:rsidRPr="00C51C55" w:rsidRDefault="00C51C55" w:rsidP="00C51C55">
      <w:pPr>
        <w:pStyle w:val="ListNumber"/>
      </w:pPr>
      <w:r w:rsidRPr="00C51C55">
        <w:t>Literature review</w:t>
      </w:r>
    </w:p>
    <w:p w14:paraId="0CBF9A45" w14:textId="069BEE11" w:rsidR="00C51C55" w:rsidRPr="00C51C55" w:rsidRDefault="00C51C55" w:rsidP="00C51C55">
      <w:pPr>
        <w:pStyle w:val="ListNumber"/>
      </w:pPr>
      <w:r w:rsidRPr="00C51C55">
        <w:t>Data collection</w:t>
      </w:r>
    </w:p>
    <w:p w14:paraId="2D8E1173" w14:textId="0CE7BD39" w:rsidR="00C51C55" w:rsidRPr="00C51C55" w:rsidRDefault="00C51C55" w:rsidP="00C51C55">
      <w:pPr>
        <w:pStyle w:val="ListNumber"/>
      </w:pPr>
      <w:r w:rsidRPr="00C51C55">
        <w:t>Analysis and interpretation</w:t>
      </w:r>
    </w:p>
    <w:p w14:paraId="3F34DC82" w14:textId="2E39EED9" w:rsidR="00C51C55" w:rsidRPr="00C51C55" w:rsidRDefault="00C51C55" w:rsidP="00C51C55">
      <w:pPr>
        <w:pStyle w:val="Heading1"/>
      </w:pPr>
      <w:r w:rsidRPr="00C51C55">
        <w:t>Technical Details</w:t>
      </w:r>
    </w:p>
    <w:p w14:paraId="0A062122" w14:textId="55CC6E17" w:rsidR="00C51C55" w:rsidRPr="00C51C55" w:rsidRDefault="00C51C55" w:rsidP="00C51C55">
      <w:pPr>
        <w:pStyle w:val="Heading2"/>
      </w:pPr>
      <w:r w:rsidRPr="00C51C55">
        <w:t>Code Examples</w:t>
      </w:r>
    </w:p>
    <w:p w14:paraId="2831C096" w14:textId="77777777" w:rsidR="00C51C55" w:rsidRPr="00C51C55" w:rsidRDefault="00C51C55" w:rsidP="00C51C55">
      <w:pPr>
        <w:pStyle w:val="BodyText"/>
      </w:pPr>
      <w:r w:rsidRPr="00C51C55">
        <w:t>The implementation uses the following algorithm:</w:t>
      </w:r>
    </w:p>
    <w:p w14:paraId="0FFD5171" w14:textId="77777777" w:rsidR="00C51C55" w:rsidRPr="00C51C55" w:rsidRDefault="00C51C55" w:rsidP="00C51C55">
      <w:pPr>
        <w:pStyle w:val="Code"/>
        <w:shd w:val="clear" w:color="auto" w:fill="DAE9F7" w:themeFill="text2" w:themeFillTint="1A"/>
        <w:spacing w:before="120" w:line="240" w:lineRule="auto"/>
        <w:contextualSpacing/>
      </w:pPr>
      <w:r w:rsidRPr="00C51C55">
        <w:t>function calculate(x, y) {</w:t>
      </w:r>
    </w:p>
    <w:p w14:paraId="042A0531" w14:textId="77777777" w:rsidR="00C51C55" w:rsidRPr="00C51C55" w:rsidRDefault="00C51C55" w:rsidP="00C51C55">
      <w:pPr>
        <w:pStyle w:val="Code"/>
        <w:shd w:val="clear" w:color="auto" w:fill="DAE9F7" w:themeFill="text2" w:themeFillTint="1A"/>
        <w:spacing w:before="120" w:line="240" w:lineRule="auto"/>
        <w:contextualSpacing/>
      </w:pPr>
      <w:r w:rsidRPr="00C51C55">
        <w:t xml:space="preserve">    return x + y;</w:t>
      </w:r>
    </w:p>
    <w:p w14:paraId="5B15D18F" w14:textId="77777777" w:rsidR="00C51C55" w:rsidRPr="00C51C55" w:rsidRDefault="00C51C55" w:rsidP="00C51C55">
      <w:pPr>
        <w:pStyle w:val="Code"/>
        <w:shd w:val="clear" w:color="auto" w:fill="DAE9F7" w:themeFill="text2" w:themeFillTint="1A"/>
        <w:spacing w:before="120" w:line="240" w:lineRule="auto"/>
        <w:contextualSpacing/>
      </w:pPr>
      <w:r w:rsidRPr="00C51C55">
        <w:t>}</w:t>
      </w:r>
    </w:p>
    <w:p w14:paraId="2042C542" w14:textId="061F33A6" w:rsidR="00C51C55" w:rsidRPr="00C51C55" w:rsidRDefault="00C51C55" w:rsidP="00C51C55">
      <w:pPr>
        <w:pStyle w:val="Heading1"/>
      </w:pPr>
      <w:r w:rsidRPr="00C51C55">
        <w:t>Conclusions</w:t>
      </w:r>
    </w:p>
    <w:p w14:paraId="68A0752D" w14:textId="3C963424" w:rsidR="00CE4202" w:rsidRPr="00F753BD" w:rsidRDefault="00C51C55" w:rsidP="00C51C55">
      <w:pPr>
        <w:pStyle w:val="BodyText"/>
      </w:pPr>
      <w:r w:rsidRPr="00C51C55">
        <w:t>Final thoughts and recommendations</w:t>
      </w:r>
    </w:p>
    <w:sectPr w:rsidR="00CE4202" w:rsidRPr="00F75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B6C14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7E4C1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2E3498"/>
    <w:multiLevelType w:val="hybridMultilevel"/>
    <w:tmpl w:val="A656B25C"/>
    <w:lvl w:ilvl="0" w:tplc="CC044948">
      <w:start w:val="4"/>
      <w:numFmt w:val="bullet"/>
      <w:lvlText w:val="•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7517E"/>
    <w:multiLevelType w:val="hybridMultilevel"/>
    <w:tmpl w:val="37980E22"/>
    <w:lvl w:ilvl="0" w:tplc="05A4A7B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37E78"/>
    <w:multiLevelType w:val="hybridMultilevel"/>
    <w:tmpl w:val="1B669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F7A24"/>
    <w:multiLevelType w:val="multilevel"/>
    <w:tmpl w:val="4D6A346A"/>
    <w:lvl w:ilvl="0">
      <w:start w:val="1"/>
      <w:numFmt w:val="bullet"/>
      <w:pStyle w:val="NTTGreyBullet1"/>
      <w:lvlText w:val="●"/>
      <w:lvlJc w:val="left"/>
      <w:pPr>
        <w:tabs>
          <w:tab w:val="num" w:pos="1135"/>
        </w:tabs>
        <w:ind w:left="1135" w:hanging="284"/>
      </w:pPr>
      <w:rPr>
        <w:rFonts w:ascii="Arial" w:hAnsi="Arial" w:hint="default"/>
        <w:b w:val="0"/>
        <w:i w:val="0"/>
        <w:color w:val="455565"/>
        <w:spacing w:val="10"/>
        <w:kern w:val="20"/>
        <w:sz w:val="20"/>
      </w:rPr>
    </w:lvl>
    <w:lvl w:ilvl="1">
      <w:start w:val="1"/>
      <w:numFmt w:val="bullet"/>
      <w:lvlText w:val="○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  <w:b w:val="0"/>
        <w:i w:val="0"/>
        <w:color w:val="455565"/>
        <w:spacing w:val="-20"/>
        <w:sz w:val="20"/>
      </w:rPr>
    </w:lvl>
    <w:lvl w:ilvl="2">
      <w:start w:val="1"/>
      <w:numFmt w:val="bullet"/>
      <w:lvlText w:val="-"/>
      <w:lvlJc w:val="left"/>
      <w:pPr>
        <w:tabs>
          <w:tab w:val="num" w:pos="1702"/>
        </w:tabs>
        <w:ind w:left="1702" w:hanging="284"/>
      </w:pPr>
      <w:rPr>
        <w:rFonts w:ascii="Times New Roman" w:hAnsi="Times New Roman" w:cs="Times New Roman" w:hint="default"/>
        <w:b w:val="0"/>
        <w:i w:val="0"/>
        <w:color w:val="455565"/>
        <w:spacing w:val="-20"/>
        <w:sz w:val="20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color w:val="455565"/>
        <w:spacing w:val="0"/>
        <w:sz w:val="20"/>
        <w:szCs w:val="20"/>
      </w:rPr>
    </w:lvl>
    <w:lvl w:ilvl="4">
      <w:start w:val="1"/>
      <w:numFmt w:val="decimal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5">
      <w:start w:val="1"/>
      <w:numFmt w:val="decimal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455565"/>
        <w:spacing w:val="-2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455565"/>
        <w:spacing w:val="-20"/>
        <w:sz w:val="20"/>
        <w:szCs w:val="20"/>
      </w:rPr>
    </w:lvl>
  </w:abstractNum>
  <w:abstractNum w:abstractNumId="6" w15:restartNumberingAfterBreak="0">
    <w:nsid w:val="48B46936"/>
    <w:multiLevelType w:val="hybridMultilevel"/>
    <w:tmpl w:val="FAD8E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10837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54627"/>
    <w:multiLevelType w:val="multilevel"/>
    <w:tmpl w:val="8660A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94DAA"/>
    <w:multiLevelType w:val="hybridMultilevel"/>
    <w:tmpl w:val="85F0CF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3640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C3279A5"/>
    <w:multiLevelType w:val="hybridMultilevel"/>
    <w:tmpl w:val="3B883426"/>
    <w:lvl w:ilvl="0" w:tplc="916E9B9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009276">
    <w:abstractNumId w:val="5"/>
  </w:num>
  <w:num w:numId="2" w16cid:durableId="1244493056">
    <w:abstractNumId w:val="9"/>
  </w:num>
  <w:num w:numId="3" w16cid:durableId="1390417945">
    <w:abstractNumId w:val="6"/>
  </w:num>
  <w:num w:numId="4" w16cid:durableId="1543395205">
    <w:abstractNumId w:val="7"/>
  </w:num>
  <w:num w:numId="5" w16cid:durableId="1902016296">
    <w:abstractNumId w:val="3"/>
  </w:num>
  <w:num w:numId="6" w16cid:durableId="1728989429">
    <w:abstractNumId w:val="4"/>
  </w:num>
  <w:num w:numId="7" w16cid:durableId="1918131041">
    <w:abstractNumId w:val="2"/>
  </w:num>
  <w:num w:numId="8" w16cid:durableId="1270628751">
    <w:abstractNumId w:val="1"/>
  </w:num>
  <w:num w:numId="9" w16cid:durableId="1769346554">
    <w:abstractNumId w:val="8"/>
  </w:num>
  <w:num w:numId="10" w16cid:durableId="1652247398">
    <w:abstractNumId w:val="10"/>
  </w:num>
  <w:num w:numId="11" w16cid:durableId="60996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07"/>
    <w:rsid w:val="000355DD"/>
    <w:rsid w:val="00051D50"/>
    <w:rsid w:val="00177B6B"/>
    <w:rsid w:val="00205D8A"/>
    <w:rsid w:val="00234EC3"/>
    <w:rsid w:val="00366AA9"/>
    <w:rsid w:val="00394842"/>
    <w:rsid w:val="00410523"/>
    <w:rsid w:val="0043581A"/>
    <w:rsid w:val="004B6B45"/>
    <w:rsid w:val="0058017D"/>
    <w:rsid w:val="006618CE"/>
    <w:rsid w:val="006D7271"/>
    <w:rsid w:val="006F55BB"/>
    <w:rsid w:val="00786C9F"/>
    <w:rsid w:val="007936A0"/>
    <w:rsid w:val="007F4D12"/>
    <w:rsid w:val="00891E56"/>
    <w:rsid w:val="008B7058"/>
    <w:rsid w:val="00950221"/>
    <w:rsid w:val="00AD666B"/>
    <w:rsid w:val="00B05C31"/>
    <w:rsid w:val="00B421D6"/>
    <w:rsid w:val="00B75CCB"/>
    <w:rsid w:val="00BA5F1E"/>
    <w:rsid w:val="00C51C55"/>
    <w:rsid w:val="00CA1E07"/>
    <w:rsid w:val="00CE4202"/>
    <w:rsid w:val="00DC7DBA"/>
    <w:rsid w:val="00E61A66"/>
    <w:rsid w:val="00F753BD"/>
    <w:rsid w:val="00FD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B796"/>
  <w15:chartTrackingRefBased/>
  <w15:docId w15:val="{887EF878-54AA-470C-9B9F-A1E6892A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A66"/>
  </w:style>
  <w:style w:type="paragraph" w:styleId="Heading1">
    <w:name w:val="heading 1"/>
    <w:basedOn w:val="Normal"/>
    <w:next w:val="Normal"/>
    <w:link w:val="Heading1Char"/>
    <w:uiPriority w:val="9"/>
    <w:qFormat/>
    <w:rsid w:val="00CA1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TTGreyBodyText">
    <w:name w:val="NTT Grey Body Text"/>
    <w:link w:val="NTTGreyBodyTextChar"/>
    <w:autoRedefine/>
    <w:uiPriority w:val="59"/>
    <w:rsid w:val="00B75CCB"/>
    <w:pPr>
      <w:spacing w:before="180" w:after="120" w:line="260" w:lineRule="atLeast"/>
      <w:ind w:left="851"/>
    </w:pPr>
    <w:rPr>
      <w:rFonts w:ascii="Arial" w:hAnsi="Arial" w:cs="Arial"/>
      <w:color w:val="455565"/>
      <w:spacing w:val="10"/>
      <w:kern w:val="20"/>
    </w:rPr>
  </w:style>
  <w:style w:type="character" w:customStyle="1" w:styleId="NTTGreyBodyTextChar">
    <w:name w:val="NTT Grey Body Text Char"/>
    <w:basedOn w:val="DefaultParagraphFont"/>
    <w:link w:val="NTTGreyBodyText"/>
    <w:uiPriority w:val="59"/>
    <w:rsid w:val="00B75CCB"/>
    <w:rPr>
      <w:rFonts w:ascii="Arial" w:hAnsi="Arial" w:cs="Arial"/>
      <w:color w:val="455565"/>
      <w:spacing w:val="10"/>
      <w:kern w:val="20"/>
    </w:rPr>
  </w:style>
  <w:style w:type="paragraph" w:customStyle="1" w:styleId="NTTGreyBullet1">
    <w:name w:val="NTT Grey Bullet 1"/>
    <w:basedOn w:val="Normal"/>
    <w:autoRedefine/>
    <w:uiPriority w:val="59"/>
    <w:rsid w:val="00B75CCB"/>
    <w:pPr>
      <w:numPr>
        <w:numId w:val="1"/>
      </w:numPr>
      <w:spacing w:before="120" w:after="120" w:line="260" w:lineRule="atLeast"/>
    </w:pPr>
    <w:rPr>
      <w:rFonts w:ascii="Arial" w:eastAsia="Times New Roman" w:hAnsi="Arial" w:cs="Arial"/>
      <w:color w:val="455565"/>
      <w:spacing w:val="10"/>
      <w:kern w:val="2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1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1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E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E61A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CE42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4202"/>
  </w:style>
  <w:style w:type="paragraph" w:styleId="ListBullet">
    <w:name w:val="List Bullet"/>
    <w:basedOn w:val="Normal"/>
    <w:uiPriority w:val="99"/>
    <w:unhideWhenUsed/>
    <w:rsid w:val="00C51C55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C51C55"/>
    <w:pPr>
      <w:numPr>
        <w:numId w:val="11"/>
      </w:numPr>
      <w:contextualSpacing/>
    </w:pPr>
  </w:style>
  <w:style w:type="paragraph" w:customStyle="1" w:styleId="Code">
    <w:name w:val="Code"/>
    <w:basedOn w:val="BodyText"/>
    <w:link w:val="CodeChar"/>
    <w:autoRedefine/>
    <w:qFormat/>
    <w:rsid w:val="00C51C55"/>
    <w:rPr>
      <w:rFonts w:ascii="Courier New" w:hAnsi="Courier New"/>
    </w:rPr>
  </w:style>
  <w:style w:type="character" w:customStyle="1" w:styleId="CodeChar">
    <w:name w:val="Code Char"/>
    <w:basedOn w:val="BodyTextChar"/>
    <w:link w:val="Code"/>
    <w:rsid w:val="00C51C55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503</Characters>
  <Application>Microsoft Office Word</Application>
  <DocSecurity>0</DocSecurity>
  <Lines>50</Lines>
  <Paragraphs>42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Bond</dc:creator>
  <cp:keywords/>
  <dc:description/>
  <cp:lastModifiedBy>David Bond</cp:lastModifiedBy>
  <cp:revision>3</cp:revision>
  <dcterms:created xsi:type="dcterms:W3CDTF">2025-10-22T11:53:00Z</dcterms:created>
  <dcterms:modified xsi:type="dcterms:W3CDTF">2025-10-22T11:56:00Z</dcterms:modified>
</cp:coreProperties>
</file>