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b036b0a35d743c7" 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>This paragraph is left-aligned (the default).</w:t>
      </w:r>
    </w:p>
    <w:p>
      <w:pPr>
        <w:jc w:val="center"/>
      </w:pPr>
      <w:r>
        <w:t>This paragraph is center-aligned.</w:t>
      </w:r>
    </w:p>
    <w:p>
      <w:pPr>
        <w:jc w:val="right"/>
      </w:pPr>
      <w:r>
        <w:t>This paragraph is right-aligned.</w:t>
      </w:r>
    </w:p>
    <w:p>
      <w:pPr>
        <w:jc w:val="both"/>
      </w:pPr>
      <w:r>
        <w:t>This paragraph is justified. It contains enough text to demonstrate how Word distributes space between words when justifying a line of text across the full width of the page margin.</w:t>
      </w:r>
    </w:p>
    <w:sectPr>
      <w:pgSz w:w="12240" w:h="15840"/>
      <w:pgMar w:top="1440" w:right="1440" w:bottom="1440" w:left="1440"/>
    </w:sectPr>
  </w:body>
</w:document>
</file>