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078490c91a4324" /></Relationships>
</file>

<file path=word/document.xml><?xml version="1.0" encoding="utf-8"?>
<w:document xmlns:w="http://schemas.openxmlformats.org/wordprocessingml/2006/main">
  <w:body>
    <w:p>
      <w:r>
        <w:t>Floating image with wrapping demonstration.</w:t>
      </w:r>
    </w:p>
    <w:p>
      <w:r>
        <w:drawing>
          <wp:anchor xmlns:wp="http://schemas.openxmlformats.org/drawingml/2006/wordprocessingDrawing" distT="0" distB="0" distL="114300" distR="114300" simplePos="0" relativeHeight="0" behindDoc="0" locked="0" layoutInCell="1" allowOverlap="1">
            <wp:simplePos x="0" y="0"/>
            <wp:positionH relativeFrom="margin">
              <wp:posOffset>914400</wp:posOffset>
            </wp:positionH>
            <wp:positionV relativeFrom="paragraph">
              <wp:posOffset>914400</wp:posOffset>
            </wp:positionV>
            <wp:extent cx="1200000" cy="800000"/>
            <wp:effectExtent/>
            <wp:wrapSquare wrapText="bothSides"/>
            <wp:docPr id="2" name="Floating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atingImage"/>
                    <pic:cNvPicPr/>
                  </pic:nvPicPr>
                  <pic:blipFill>
                    <a:blip xmlns:r="http://schemas.openxmlformats.org/officeDocument/2006/relationships" r:embed="R21a5c0c3c312417c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 This paragraph contains additional text that should wrap around a floating image in Word reference output.</w:t>
      </w:r>
    </w:p>
    <w:p>
      <w:r>
        <w:t>Second paragraph to exercise layout after anchored object.</w:t>
      </w:r>
    </w:p>
    <w:sectPr>
      <w:pgSz w:w="12240" w:h="15840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21a5c0c3c312417c" /></Relationships>
</file>