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BF24C" w14:textId="77777777" w:rsidR="00793A83" w:rsidRDefault="00793A83">
      <w:pPr>
        <w:jc w:val="center"/>
        <w:rPr>
          <w:rFonts w:ascii="Muli Black" w:eastAsia="Muli Black" w:hAnsi="Muli Black" w:cs="Muli Black"/>
          <w:b/>
          <w:sz w:val="32"/>
          <w:szCs w:val="32"/>
        </w:rPr>
      </w:pPr>
      <w:bookmarkStart w:id="0" w:name="_heading=h.gjdgxs" w:colFirst="0" w:colLast="0"/>
      <w:bookmarkEnd w:id="0"/>
    </w:p>
    <w:p w14:paraId="3D3B4558" w14:textId="77777777" w:rsidR="00793A83" w:rsidRDefault="00793A83">
      <w:pPr>
        <w:jc w:val="center"/>
        <w:rPr>
          <w:rFonts w:ascii="Muli Black" w:eastAsia="Muli Black" w:hAnsi="Muli Black" w:cs="Muli Black"/>
          <w:b/>
          <w:sz w:val="32"/>
          <w:szCs w:val="32"/>
        </w:rPr>
      </w:pPr>
    </w:p>
    <w:p w14:paraId="25E02500" w14:textId="77777777" w:rsidR="00793A83" w:rsidRDefault="00E23420">
      <w:pPr>
        <w:jc w:val="center"/>
        <w:rPr>
          <w:rFonts w:ascii="Muli Black" w:eastAsia="Muli Black" w:hAnsi="Muli Black" w:cs="Muli Black"/>
          <w:sz w:val="40"/>
          <w:szCs w:val="40"/>
        </w:rPr>
      </w:pPr>
      <w:r>
        <w:rPr>
          <w:rFonts w:ascii="Muli Black" w:eastAsia="Muli Black" w:hAnsi="Muli Black" w:cs="Muli Black"/>
          <w:b/>
          <w:sz w:val="40"/>
          <w:szCs w:val="40"/>
        </w:rPr>
        <w:t>PaNOSC</w:t>
      </w:r>
    </w:p>
    <w:p w14:paraId="22F83749"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Photon and Neutron Open Science Cloud</w:t>
      </w:r>
    </w:p>
    <w:p w14:paraId="276DAD88"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 xml:space="preserve">H2020-INFRAEOSC-04-2018 </w:t>
      </w:r>
    </w:p>
    <w:p w14:paraId="35A71538"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Grant Agreement Number: 823852</w:t>
      </w:r>
    </w:p>
    <w:p w14:paraId="65E5E4E0" w14:textId="77777777" w:rsidR="00793A83" w:rsidRDefault="00793A83">
      <w:pPr>
        <w:jc w:val="center"/>
        <w:rPr>
          <w:rFonts w:ascii="Muli Black" w:eastAsia="Muli Black" w:hAnsi="Muli Black" w:cs="Muli Black"/>
          <w:b/>
          <w:sz w:val="40"/>
          <w:szCs w:val="40"/>
        </w:rPr>
      </w:pPr>
    </w:p>
    <w:p w14:paraId="3F8A55EB" w14:textId="77777777" w:rsidR="00793A83" w:rsidRDefault="00E23420">
      <w:pPr>
        <w:jc w:val="center"/>
        <w:rPr>
          <w:rFonts w:ascii="Muli Black" w:eastAsia="Muli Black" w:hAnsi="Muli Black" w:cs="Muli Black"/>
          <w:b/>
          <w:sz w:val="28"/>
          <w:szCs w:val="28"/>
        </w:rPr>
      </w:pPr>
      <w:r>
        <w:rPr>
          <w:rFonts w:ascii="Muli Black" w:eastAsia="Muli Black" w:hAnsi="Muli Black" w:cs="Muli Black"/>
          <w:b/>
          <w:noProof/>
          <w:sz w:val="28"/>
          <w:szCs w:val="28"/>
        </w:rPr>
        <w:drawing>
          <wp:inline distT="0" distB="0" distL="0" distR="0" wp14:anchorId="7CEDA274" wp14:editId="437E2C3C">
            <wp:extent cx="5731200" cy="2971800"/>
            <wp:effectExtent l="0" t="0" r="0" b="0"/>
            <wp:docPr id="10" name="image6.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6.jpg" descr="Macintosh HD:Users:nicoletta:Documents:DOCS CERIC:PROJECTS:PaNOSC:PaNOSC_WPs:PaNOSC_WP9:PaNOSC_logo:PaNOSClogo_web_RGB.jpg"/>
                    <pic:cNvPicPr preferRelativeResize="0"/>
                  </pic:nvPicPr>
                  <pic:blipFill>
                    <a:blip r:embed="rId8"/>
                    <a:srcRect/>
                    <a:stretch>
                      <a:fillRect/>
                    </a:stretch>
                  </pic:blipFill>
                  <pic:spPr>
                    <a:xfrm>
                      <a:off x="0" y="0"/>
                      <a:ext cx="5731200" cy="2971800"/>
                    </a:xfrm>
                    <a:prstGeom prst="rect">
                      <a:avLst/>
                    </a:prstGeom>
                    <a:ln/>
                  </pic:spPr>
                </pic:pic>
              </a:graphicData>
            </a:graphic>
          </wp:inline>
        </w:drawing>
      </w:r>
    </w:p>
    <w:p w14:paraId="390EEB78" w14:textId="77777777" w:rsidR="00793A83" w:rsidRDefault="00793A83">
      <w:pPr>
        <w:jc w:val="center"/>
        <w:rPr>
          <w:rFonts w:ascii="Muli Black" w:eastAsia="Muli Black" w:hAnsi="Muli Black" w:cs="Muli Black"/>
          <w:b/>
          <w:sz w:val="28"/>
          <w:szCs w:val="28"/>
        </w:rPr>
      </w:pPr>
    </w:p>
    <w:p w14:paraId="0C6C1EEF" w14:textId="77777777" w:rsidR="00793A83" w:rsidRDefault="00793A83">
      <w:pPr>
        <w:jc w:val="center"/>
        <w:rPr>
          <w:rFonts w:ascii="Muli Black" w:eastAsia="Muli Black" w:hAnsi="Muli Black" w:cs="Muli Black"/>
          <w:b/>
          <w:sz w:val="28"/>
          <w:szCs w:val="28"/>
        </w:rPr>
      </w:pPr>
    </w:p>
    <w:p w14:paraId="2AEB5D1D" w14:textId="77777777" w:rsidR="00793A83" w:rsidRDefault="00793A83">
      <w:pPr>
        <w:jc w:val="center"/>
        <w:rPr>
          <w:rFonts w:ascii="Muli Black" w:eastAsia="Muli Black" w:hAnsi="Muli Black" w:cs="Muli Black"/>
          <w:b/>
          <w:sz w:val="28"/>
          <w:szCs w:val="28"/>
        </w:rPr>
      </w:pPr>
    </w:p>
    <w:p w14:paraId="225FF468" w14:textId="63BFF062" w:rsidR="00793A83" w:rsidRDefault="00E23420">
      <w:pPr>
        <w:jc w:val="center"/>
        <w:rPr>
          <w:rFonts w:ascii="Muli Black" w:eastAsia="Muli Black" w:hAnsi="Muli Black" w:cs="Muli Black"/>
          <w:b/>
          <w:sz w:val="28"/>
          <w:szCs w:val="28"/>
        </w:rPr>
      </w:pPr>
      <w:r>
        <w:rPr>
          <w:rFonts w:ascii="Muli Black" w:eastAsia="Muli Black" w:hAnsi="Muli Black" w:cs="Muli Black"/>
          <w:b/>
          <w:sz w:val="28"/>
          <w:szCs w:val="28"/>
        </w:rPr>
        <w:t>Deliverable</w:t>
      </w:r>
      <w:r w:rsidR="00C03470">
        <w:rPr>
          <w:rFonts w:ascii="Muli Black" w:eastAsia="Muli Black" w:hAnsi="Muli Black" w:cs="Muli Black"/>
          <w:b/>
          <w:sz w:val="28"/>
          <w:szCs w:val="28"/>
        </w:rPr>
        <w:t xml:space="preserve"> D8.</w:t>
      </w:r>
      <w:r w:rsidR="003F77E9">
        <w:rPr>
          <w:rFonts w:ascii="Muli Black" w:eastAsia="Muli Black" w:hAnsi="Muli Black" w:cs="Muli Black"/>
          <w:b/>
          <w:sz w:val="28"/>
          <w:szCs w:val="28"/>
        </w:rPr>
        <w:t>3</w:t>
      </w:r>
      <w:r>
        <w:rPr>
          <w:rFonts w:ascii="Muli Black" w:eastAsia="Muli Black" w:hAnsi="Muli Black" w:cs="Muli Black"/>
          <w:b/>
          <w:sz w:val="28"/>
          <w:szCs w:val="28"/>
        </w:rPr>
        <w:t xml:space="preserve">: </w:t>
      </w:r>
      <w:r w:rsidR="003F77E9" w:rsidRPr="003F77E9">
        <w:rPr>
          <w:rFonts w:ascii="Muli Black" w:eastAsia="Muli Black" w:hAnsi="Muli Black" w:cs="Muli Black"/>
          <w:b/>
          <w:sz w:val="28"/>
          <w:szCs w:val="28"/>
        </w:rPr>
        <w:t>Teaching materials for users of PaNOSC services, FAIR principles, and the PaNOSC facilities accessible in the e-learning platform at </w:t>
      </w:r>
      <w:hyperlink r:id="rId9" w:history="1">
        <w:r w:rsidR="003F77E9" w:rsidRPr="003F77E9">
          <w:rPr>
            <w:rStyle w:val="Hyperlink"/>
            <w:rFonts w:ascii="Muli Black" w:eastAsia="Muli Black" w:hAnsi="Muli Black" w:cs="Muli Black"/>
            <w:b/>
            <w:sz w:val="28"/>
            <w:szCs w:val="28"/>
          </w:rPr>
          <w:t>pan-learning.org</w:t>
        </w:r>
      </w:hyperlink>
    </w:p>
    <w:p w14:paraId="56300F93" w14:textId="77777777" w:rsidR="00793A83" w:rsidRDefault="00793A83">
      <w:pPr>
        <w:rPr>
          <w:rFonts w:ascii="Muli Black" w:eastAsia="Muli Black" w:hAnsi="Muli Black" w:cs="Muli Black"/>
          <w:sz w:val="20"/>
          <w:szCs w:val="20"/>
        </w:rPr>
      </w:pPr>
    </w:p>
    <w:p w14:paraId="0CD2536C" w14:textId="77777777" w:rsidR="00793A83" w:rsidRDefault="00E23420">
      <w:pPr>
        <w:pStyle w:val="Heading1"/>
        <w:keepNext w:val="0"/>
        <w:keepLines w:val="0"/>
        <w:widowControl w:val="0"/>
        <w:spacing w:after="100" w:line="288" w:lineRule="auto"/>
        <w:rPr>
          <w:rFonts w:ascii="Muli Black" w:eastAsia="Muli Black" w:hAnsi="Muli Black" w:cs="Muli Black"/>
          <w:b/>
          <w:color w:val="231F20"/>
          <w:sz w:val="44"/>
          <w:szCs w:val="44"/>
        </w:rPr>
      </w:pPr>
      <w:r>
        <w:br w:type="page"/>
      </w:r>
    </w:p>
    <w:p w14:paraId="7BD7019D" w14:textId="77777777" w:rsidR="00793A83" w:rsidRDefault="00E23420">
      <w:pPr>
        <w:pStyle w:val="Heading1"/>
        <w:keepNext w:val="0"/>
        <w:keepLines w:val="0"/>
        <w:widowControl w:val="0"/>
        <w:spacing w:after="100" w:line="288" w:lineRule="auto"/>
        <w:rPr>
          <w:rFonts w:ascii="Muli Black" w:eastAsia="Muli Black" w:hAnsi="Muli Black" w:cs="Muli Black"/>
          <w:b/>
          <w:color w:val="231F20"/>
          <w:sz w:val="44"/>
          <w:szCs w:val="44"/>
        </w:rPr>
      </w:pPr>
      <w:bookmarkStart w:id="1" w:name="_heading=h.7q4j0znnen4l" w:colFirst="0" w:colLast="0"/>
      <w:bookmarkEnd w:id="1"/>
      <w:r>
        <w:rPr>
          <w:rFonts w:ascii="Muli Black" w:eastAsia="Muli Black" w:hAnsi="Muli Black" w:cs="Muli Black"/>
          <w:b/>
          <w:color w:val="231F20"/>
          <w:sz w:val="44"/>
          <w:szCs w:val="44"/>
        </w:rPr>
        <w:lastRenderedPageBreak/>
        <w:t>Project Deliverable Information Sheet</w:t>
      </w:r>
    </w:p>
    <w:tbl>
      <w:tblPr>
        <w:tblStyle w:val="a"/>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7082"/>
      </w:tblGrid>
      <w:tr w:rsidR="00793A83" w14:paraId="65CC85FF" w14:textId="77777777" w:rsidTr="00C03470">
        <w:tc>
          <w:tcPr>
            <w:tcW w:w="2689" w:type="dxa"/>
          </w:tcPr>
          <w:p w14:paraId="0265EAC3"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Reference No.</w:t>
            </w:r>
          </w:p>
        </w:tc>
        <w:tc>
          <w:tcPr>
            <w:tcW w:w="7082" w:type="dxa"/>
          </w:tcPr>
          <w:p w14:paraId="1AEBDEB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823852</w:t>
            </w:r>
          </w:p>
        </w:tc>
      </w:tr>
      <w:tr w:rsidR="00793A83" w14:paraId="6E367595" w14:textId="77777777" w:rsidTr="00C03470">
        <w:tc>
          <w:tcPr>
            <w:tcW w:w="2689" w:type="dxa"/>
          </w:tcPr>
          <w:p w14:paraId="723D853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acronym:</w:t>
            </w:r>
          </w:p>
        </w:tc>
        <w:tc>
          <w:tcPr>
            <w:tcW w:w="7082" w:type="dxa"/>
          </w:tcPr>
          <w:p w14:paraId="3D2C794E"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PaNOSC</w:t>
            </w:r>
          </w:p>
        </w:tc>
      </w:tr>
      <w:tr w:rsidR="00793A83" w14:paraId="588D8544" w14:textId="77777777" w:rsidTr="00C03470">
        <w:tc>
          <w:tcPr>
            <w:tcW w:w="2689" w:type="dxa"/>
          </w:tcPr>
          <w:p w14:paraId="3A49C393"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full name:</w:t>
            </w:r>
          </w:p>
        </w:tc>
        <w:tc>
          <w:tcPr>
            <w:tcW w:w="7082" w:type="dxa"/>
          </w:tcPr>
          <w:p w14:paraId="3AE0AE5A"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Photon and Neutron Open Science Cloud</w:t>
            </w:r>
          </w:p>
        </w:tc>
      </w:tr>
      <w:tr w:rsidR="00793A83" w14:paraId="27BC9E9C" w14:textId="77777777" w:rsidTr="00C03470">
        <w:tc>
          <w:tcPr>
            <w:tcW w:w="2689" w:type="dxa"/>
          </w:tcPr>
          <w:p w14:paraId="483E61F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H2020 Call:</w:t>
            </w:r>
          </w:p>
        </w:tc>
        <w:tc>
          <w:tcPr>
            <w:tcW w:w="7082" w:type="dxa"/>
          </w:tcPr>
          <w:p w14:paraId="1C41EA0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INFRAEOSC-04-2018</w:t>
            </w:r>
          </w:p>
        </w:tc>
      </w:tr>
      <w:tr w:rsidR="00793A83" w14:paraId="602542A4" w14:textId="77777777" w:rsidTr="00C03470">
        <w:tc>
          <w:tcPr>
            <w:tcW w:w="2689" w:type="dxa"/>
          </w:tcPr>
          <w:p w14:paraId="0A1D8EC2"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Coordinator</w:t>
            </w:r>
          </w:p>
        </w:tc>
        <w:tc>
          <w:tcPr>
            <w:tcW w:w="7082" w:type="dxa"/>
          </w:tcPr>
          <w:p w14:paraId="2AFA51EA"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Andy Götz (andy.gotz@esrf.fr)</w:t>
            </w:r>
          </w:p>
        </w:tc>
      </w:tr>
      <w:tr w:rsidR="00793A83" w14:paraId="5207D174" w14:textId="77777777" w:rsidTr="00C03470">
        <w:tc>
          <w:tcPr>
            <w:tcW w:w="2689" w:type="dxa"/>
          </w:tcPr>
          <w:p w14:paraId="107A761B"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Coordinating Organization:</w:t>
            </w:r>
          </w:p>
        </w:tc>
        <w:tc>
          <w:tcPr>
            <w:tcW w:w="7082" w:type="dxa"/>
          </w:tcPr>
          <w:p w14:paraId="4511AC32"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ESRF</w:t>
            </w:r>
          </w:p>
        </w:tc>
      </w:tr>
      <w:tr w:rsidR="00793A83" w14:paraId="66A580B9" w14:textId="77777777" w:rsidTr="00C03470">
        <w:tc>
          <w:tcPr>
            <w:tcW w:w="2689" w:type="dxa"/>
          </w:tcPr>
          <w:p w14:paraId="10FB406F"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Website:</w:t>
            </w:r>
          </w:p>
        </w:tc>
        <w:tc>
          <w:tcPr>
            <w:tcW w:w="7082" w:type="dxa"/>
          </w:tcPr>
          <w:p w14:paraId="11E3AE61"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www.panosc.eu</w:t>
            </w:r>
          </w:p>
        </w:tc>
      </w:tr>
      <w:tr w:rsidR="00793A83" w14:paraId="229B0718" w14:textId="77777777" w:rsidTr="00C03470">
        <w:tc>
          <w:tcPr>
            <w:tcW w:w="2689" w:type="dxa"/>
          </w:tcPr>
          <w:p w14:paraId="76482FF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Deliverable No:</w:t>
            </w:r>
          </w:p>
        </w:tc>
        <w:tc>
          <w:tcPr>
            <w:tcW w:w="7082" w:type="dxa"/>
          </w:tcPr>
          <w:p w14:paraId="4A65131C" w14:textId="1427420A"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D8.</w:t>
            </w:r>
            <w:r w:rsidR="00264417">
              <w:rPr>
                <w:rFonts w:ascii="Muli Regular" w:hAnsi="Muli Regular"/>
                <w:sz w:val="22"/>
                <w:szCs w:val="22"/>
              </w:rPr>
              <w:t>3</w:t>
            </w:r>
          </w:p>
        </w:tc>
      </w:tr>
      <w:tr w:rsidR="00793A83" w14:paraId="746B48FF" w14:textId="77777777" w:rsidTr="00C03470">
        <w:tc>
          <w:tcPr>
            <w:tcW w:w="2689" w:type="dxa"/>
          </w:tcPr>
          <w:p w14:paraId="306BE91B"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Deliverable Type:</w:t>
            </w:r>
          </w:p>
        </w:tc>
        <w:tc>
          <w:tcPr>
            <w:tcW w:w="7082" w:type="dxa"/>
          </w:tcPr>
          <w:p w14:paraId="36DA6BEE" w14:textId="6CAF0CEB" w:rsidR="00793A83" w:rsidRPr="00C03470" w:rsidRDefault="00BC3BAC">
            <w:pPr>
              <w:widowControl w:val="0"/>
              <w:jc w:val="both"/>
              <w:rPr>
                <w:rFonts w:ascii="Muli Regular" w:hAnsi="Muli Regular"/>
                <w:sz w:val="22"/>
                <w:szCs w:val="22"/>
              </w:rPr>
            </w:pPr>
            <w:r>
              <w:rPr>
                <w:rFonts w:ascii="Muli Regular" w:hAnsi="Muli Regular"/>
                <w:sz w:val="22"/>
                <w:szCs w:val="22"/>
              </w:rPr>
              <w:t>DEC</w:t>
            </w:r>
          </w:p>
        </w:tc>
      </w:tr>
      <w:tr w:rsidR="00793A83" w14:paraId="70B23CCD" w14:textId="77777777" w:rsidTr="00C03470">
        <w:tc>
          <w:tcPr>
            <w:tcW w:w="2689" w:type="dxa"/>
          </w:tcPr>
          <w:p w14:paraId="52DC6009"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Dissemination Level</w:t>
            </w:r>
          </w:p>
        </w:tc>
        <w:tc>
          <w:tcPr>
            <w:tcW w:w="7082" w:type="dxa"/>
          </w:tcPr>
          <w:p w14:paraId="6B5D2DC8"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Public</w:t>
            </w:r>
          </w:p>
        </w:tc>
      </w:tr>
      <w:tr w:rsidR="00793A83" w14:paraId="5FBC5F92" w14:textId="77777777" w:rsidTr="00C03470">
        <w:tc>
          <w:tcPr>
            <w:tcW w:w="2689" w:type="dxa"/>
          </w:tcPr>
          <w:p w14:paraId="00D37B1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Contractual Delivery Date:</w:t>
            </w:r>
          </w:p>
        </w:tc>
        <w:tc>
          <w:tcPr>
            <w:tcW w:w="7082" w:type="dxa"/>
          </w:tcPr>
          <w:p w14:paraId="4C25C326"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31/05/2022</w:t>
            </w:r>
          </w:p>
        </w:tc>
      </w:tr>
      <w:tr w:rsidR="00793A83" w14:paraId="4CC781C8" w14:textId="77777777" w:rsidTr="00206835">
        <w:trPr>
          <w:trHeight w:val="237"/>
        </w:trPr>
        <w:tc>
          <w:tcPr>
            <w:tcW w:w="2689" w:type="dxa"/>
          </w:tcPr>
          <w:p w14:paraId="58AB5661"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Actual Delivery Date:</w:t>
            </w:r>
          </w:p>
        </w:tc>
        <w:tc>
          <w:tcPr>
            <w:tcW w:w="7082" w:type="dxa"/>
            <w:shd w:val="clear" w:color="auto" w:fill="auto"/>
          </w:tcPr>
          <w:p w14:paraId="401DA81F" w14:textId="542C5E1B" w:rsidR="00793A83" w:rsidRPr="00C03470" w:rsidRDefault="00206835">
            <w:pPr>
              <w:widowControl w:val="0"/>
              <w:jc w:val="both"/>
              <w:rPr>
                <w:rFonts w:ascii="Muli Regular" w:hAnsi="Muli Regular"/>
                <w:sz w:val="22"/>
                <w:szCs w:val="22"/>
              </w:rPr>
            </w:pPr>
            <w:r>
              <w:rPr>
                <w:rFonts w:ascii="Muli Regular" w:hAnsi="Muli Regular"/>
                <w:sz w:val="22"/>
                <w:szCs w:val="22"/>
              </w:rPr>
              <w:t>08</w:t>
            </w:r>
            <w:bookmarkStart w:id="2" w:name="_GoBack"/>
            <w:bookmarkEnd w:id="2"/>
            <w:r>
              <w:rPr>
                <w:rFonts w:ascii="Muli Regular" w:hAnsi="Muli Regular"/>
                <w:sz w:val="22"/>
                <w:szCs w:val="22"/>
              </w:rPr>
              <w:t>/11/2022</w:t>
            </w:r>
          </w:p>
        </w:tc>
      </w:tr>
      <w:tr w:rsidR="00793A83" w14:paraId="5FE2F0B6" w14:textId="77777777" w:rsidTr="00C03470">
        <w:tc>
          <w:tcPr>
            <w:tcW w:w="2689" w:type="dxa"/>
          </w:tcPr>
          <w:p w14:paraId="1CCAAB4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EC project Officer:</w:t>
            </w:r>
          </w:p>
        </w:tc>
        <w:tc>
          <w:tcPr>
            <w:tcW w:w="7082" w:type="dxa"/>
          </w:tcPr>
          <w:p w14:paraId="261A740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Flavius </w:t>
            </w:r>
            <w:proofErr w:type="spellStart"/>
            <w:r w:rsidRPr="00C03470">
              <w:rPr>
                <w:rFonts w:ascii="Muli Regular" w:hAnsi="Muli Regular"/>
                <w:sz w:val="22"/>
                <w:szCs w:val="22"/>
              </w:rPr>
              <w:t>Alexandru</w:t>
            </w:r>
            <w:proofErr w:type="spellEnd"/>
            <w:r w:rsidRPr="00C03470">
              <w:rPr>
                <w:rFonts w:ascii="Muli Regular" w:hAnsi="Muli Regular"/>
                <w:sz w:val="22"/>
                <w:szCs w:val="22"/>
              </w:rPr>
              <w:t xml:space="preserve"> Pana</w:t>
            </w:r>
          </w:p>
        </w:tc>
      </w:tr>
    </w:tbl>
    <w:p w14:paraId="203955BA" w14:textId="77777777" w:rsidR="00793A83" w:rsidRDefault="00E23420">
      <w:pPr>
        <w:pStyle w:val="Heading2"/>
        <w:keepNext w:val="0"/>
        <w:keepLines w:val="0"/>
        <w:widowControl w:val="0"/>
        <w:spacing w:before="240" w:line="288" w:lineRule="auto"/>
        <w:jc w:val="both"/>
        <w:rPr>
          <w:rFonts w:ascii="Muli Regular" w:eastAsia="Muli Regular" w:hAnsi="Muli Regular" w:cs="Muli Regular"/>
          <w:b/>
          <w:color w:val="231F20"/>
          <w:sz w:val="30"/>
          <w:szCs w:val="30"/>
        </w:rPr>
      </w:pPr>
      <w:bookmarkStart w:id="3" w:name="_heading=h.1fob9te" w:colFirst="0" w:colLast="0"/>
      <w:bookmarkEnd w:id="3"/>
      <w:r>
        <w:rPr>
          <w:rFonts w:ascii="Muli Regular" w:eastAsia="Muli Regular" w:hAnsi="Muli Regular" w:cs="Muli Regular"/>
          <w:b/>
          <w:color w:val="231F20"/>
          <w:sz w:val="30"/>
          <w:szCs w:val="30"/>
        </w:rPr>
        <w:t>Document Control Sheet</w:t>
      </w:r>
    </w:p>
    <w:tbl>
      <w:tblPr>
        <w:tblStyle w:val="a0"/>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476"/>
      </w:tblGrid>
      <w:tr w:rsidR="00793A83" w14:paraId="1EA65300" w14:textId="77777777" w:rsidTr="00C03470">
        <w:tc>
          <w:tcPr>
            <w:tcW w:w="1413" w:type="dxa"/>
            <w:vMerge w:val="restart"/>
          </w:tcPr>
          <w:p w14:paraId="529A91B8" w14:textId="77777777" w:rsidR="00793A83" w:rsidRPr="00C03470" w:rsidRDefault="00E23420">
            <w:pPr>
              <w:widowControl w:val="0"/>
              <w:jc w:val="both"/>
              <w:rPr>
                <w:rFonts w:ascii="Muli Regular" w:hAnsi="Muli Regular"/>
                <w:b/>
                <w:sz w:val="22"/>
                <w:szCs w:val="22"/>
              </w:rPr>
            </w:pPr>
            <w:r w:rsidRPr="00C03470">
              <w:rPr>
                <w:rFonts w:ascii="Muli Regular" w:hAnsi="Muli Regular"/>
                <w:b/>
                <w:sz w:val="22"/>
                <w:szCs w:val="22"/>
              </w:rPr>
              <w:t xml:space="preserve">Document </w:t>
            </w:r>
          </w:p>
        </w:tc>
        <w:tc>
          <w:tcPr>
            <w:tcW w:w="8476" w:type="dxa"/>
          </w:tcPr>
          <w:p w14:paraId="0ED50ED2" w14:textId="162A947F"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Title: </w:t>
            </w:r>
            <w:r w:rsidR="003F77E9" w:rsidRPr="003F77E9">
              <w:rPr>
                <w:rFonts w:ascii="Muli Regular" w:hAnsi="Muli Regular"/>
                <w:sz w:val="22"/>
                <w:szCs w:val="22"/>
              </w:rPr>
              <w:t>Teaching materials for users of PaNOSC services, FAIR principles, and the PaNOSC facilities accessible in the e-learning platform at </w:t>
            </w:r>
            <w:hyperlink r:id="rId10" w:history="1">
              <w:r w:rsidR="003F77E9" w:rsidRPr="003F77E9">
                <w:rPr>
                  <w:rStyle w:val="Hyperlink"/>
                  <w:rFonts w:ascii="Muli Regular" w:hAnsi="Muli Regular"/>
                  <w:sz w:val="22"/>
                  <w:szCs w:val="22"/>
                </w:rPr>
                <w:t>pan-learning.org</w:t>
              </w:r>
            </w:hyperlink>
          </w:p>
        </w:tc>
      </w:tr>
      <w:tr w:rsidR="00793A83" w14:paraId="2DE9B324" w14:textId="77777777" w:rsidTr="00C03470">
        <w:tc>
          <w:tcPr>
            <w:tcW w:w="1413" w:type="dxa"/>
            <w:vMerge/>
          </w:tcPr>
          <w:p w14:paraId="6DCAF021" w14:textId="77777777" w:rsidR="00793A83" w:rsidRPr="00C03470" w:rsidRDefault="00793A83">
            <w:pPr>
              <w:widowControl w:val="0"/>
              <w:spacing w:line="276" w:lineRule="auto"/>
              <w:rPr>
                <w:rFonts w:ascii="Muli Regular" w:hAnsi="Muli Regular"/>
                <w:sz w:val="22"/>
                <w:szCs w:val="22"/>
              </w:rPr>
            </w:pPr>
          </w:p>
        </w:tc>
        <w:tc>
          <w:tcPr>
            <w:tcW w:w="8476" w:type="dxa"/>
          </w:tcPr>
          <w:p w14:paraId="1D6B069F"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Version: 1</w:t>
            </w:r>
          </w:p>
        </w:tc>
      </w:tr>
      <w:tr w:rsidR="00793A83" w14:paraId="3243A831" w14:textId="77777777" w:rsidTr="00C03470">
        <w:tc>
          <w:tcPr>
            <w:tcW w:w="1413" w:type="dxa"/>
            <w:vMerge/>
          </w:tcPr>
          <w:p w14:paraId="798A3A73" w14:textId="77777777" w:rsidR="00793A83" w:rsidRPr="00C03470" w:rsidRDefault="00793A83">
            <w:pPr>
              <w:widowControl w:val="0"/>
              <w:spacing w:line="276" w:lineRule="auto"/>
              <w:rPr>
                <w:rFonts w:ascii="Muli Regular" w:hAnsi="Muli Regular"/>
                <w:sz w:val="22"/>
                <w:szCs w:val="22"/>
              </w:rPr>
            </w:pPr>
          </w:p>
        </w:tc>
        <w:tc>
          <w:tcPr>
            <w:tcW w:w="8476" w:type="dxa"/>
          </w:tcPr>
          <w:p w14:paraId="46F14DD4"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Available at: https://github.com/panosc-eu/panosc</w:t>
            </w:r>
          </w:p>
        </w:tc>
      </w:tr>
      <w:tr w:rsidR="00793A83" w14:paraId="5C9F9714" w14:textId="77777777" w:rsidTr="00C03470">
        <w:tc>
          <w:tcPr>
            <w:tcW w:w="1413" w:type="dxa"/>
            <w:vMerge/>
          </w:tcPr>
          <w:p w14:paraId="68982209" w14:textId="77777777" w:rsidR="00793A83" w:rsidRPr="00C03470" w:rsidRDefault="00793A83">
            <w:pPr>
              <w:widowControl w:val="0"/>
              <w:spacing w:line="276" w:lineRule="auto"/>
              <w:rPr>
                <w:rFonts w:ascii="Muli Regular" w:hAnsi="Muli Regular"/>
                <w:sz w:val="22"/>
                <w:szCs w:val="22"/>
              </w:rPr>
            </w:pPr>
          </w:p>
        </w:tc>
        <w:tc>
          <w:tcPr>
            <w:tcW w:w="8476" w:type="dxa"/>
          </w:tcPr>
          <w:p w14:paraId="2F5EA2F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Files: 1</w:t>
            </w:r>
          </w:p>
        </w:tc>
      </w:tr>
      <w:tr w:rsidR="00793A83" w14:paraId="38416E4E" w14:textId="77777777" w:rsidTr="00C03470">
        <w:tc>
          <w:tcPr>
            <w:tcW w:w="1413" w:type="dxa"/>
            <w:vMerge w:val="restart"/>
          </w:tcPr>
          <w:p w14:paraId="7173CBEE" w14:textId="77777777" w:rsidR="00793A83" w:rsidRPr="00C03470" w:rsidRDefault="00E23420">
            <w:pPr>
              <w:widowControl w:val="0"/>
              <w:jc w:val="both"/>
              <w:rPr>
                <w:rFonts w:ascii="Muli Regular" w:hAnsi="Muli Regular"/>
                <w:b/>
                <w:sz w:val="22"/>
                <w:szCs w:val="22"/>
              </w:rPr>
            </w:pPr>
            <w:r w:rsidRPr="00C03470">
              <w:rPr>
                <w:rFonts w:ascii="Muli Regular" w:hAnsi="Muli Regular"/>
                <w:b/>
                <w:sz w:val="22"/>
                <w:szCs w:val="22"/>
              </w:rPr>
              <w:t>Authorship</w:t>
            </w:r>
          </w:p>
        </w:tc>
        <w:tc>
          <w:tcPr>
            <w:tcW w:w="8476" w:type="dxa"/>
          </w:tcPr>
          <w:p w14:paraId="0263585C" w14:textId="0DDF453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Written by: Thomas Holm Rod</w:t>
            </w:r>
            <w:r w:rsidR="00E9442A">
              <w:rPr>
                <w:rFonts w:ascii="Muli Regular" w:hAnsi="Muli Regular"/>
                <w:sz w:val="22"/>
                <w:szCs w:val="22"/>
              </w:rPr>
              <w:t xml:space="preserve"> &amp; Andrew McCluskey</w:t>
            </w:r>
          </w:p>
        </w:tc>
      </w:tr>
      <w:tr w:rsidR="00793A83" w14:paraId="15911A8C" w14:textId="77777777" w:rsidTr="00C03470">
        <w:tc>
          <w:tcPr>
            <w:tcW w:w="1413" w:type="dxa"/>
            <w:vMerge/>
          </w:tcPr>
          <w:p w14:paraId="4131789C" w14:textId="77777777" w:rsidR="00793A83" w:rsidRPr="00C03470" w:rsidRDefault="00793A83">
            <w:pPr>
              <w:widowControl w:val="0"/>
              <w:spacing w:line="276" w:lineRule="auto"/>
              <w:rPr>
                <w:rFonts w:ascii="Muli Regular" w:hAnsi="Muli Regular"/>
                <w:sz w:val="22"/>
                <w:szCs w:val="22"/>
              </w:rPr>
            </w:pPr>
          </w:p>
        </w:tc>
        <w:tc>
          <w:tcPr>
            <w:tcW w:w="8476" w:type="dxa"/>
          </w:tcPr>
          <w:p w14:paraId="21ECD416" w14:textId="02CA906B"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Contributors: </w:t>
            </w:r>
            <w:proofErr w:type="spellStart"/>
            <w:r w:rsidR="00046F83" w:rsidRPr="00046F83">
              <w:rPr>
                <w:rFonts w:ascii="Muli Regular" w:hAnsi="Muli Regular"/>
                <w:sz w:val="22"/>
                <w:szCs w:val="22"/>
              </w:rPr>
              <w:t>Teodor</w:t>
            </w:r>
            <w:proofErr w:type="spellEnd"/>
            <w:r w:rsidR="00046F83" w:rsidRPr="00046F83">
              <w:rPr>
                <w:rFonts w:ascii="Muli Regular" w:hAnsi="Muli Regular"/>
                <w:sz w:val="22"/>
                <w:szCs w:val="22"/>
              </w:rPr>
              <w:t xml:space="preserve"> </w:t>
            </w:r>
            <w:proofErr w:type="spellStart"/>
            <w:r w:rsidR="00046F83" w:rsidRPr="00046F83">
              <w:rPr>
                <w:rFonts w:ascii="Muli Regular" w:hAnsi="Muli Regular"/>
                <w:sz w:val="22"/>
                <w:szCs w:val="22"/>
              </w:rPr>
              <w:t>Ivănoaica</w:t>
            </w:r>
            <w:proofErr w:type="spellEnd"/>
            <w:r w:rsidR="00046F83" w:rsidRPr="00046F83">
              <w:rPr>
                <w:rFonts w:ascii="Muli Regular" w:hAnsi="Muli Regular"/>
                <w:sz w:val="22"/>
                <w:szCs w:val="22"/>
              </w:rPr>
              <w:t xml:space="preserve"> </w:t>
            </w:r>
          </w:p>
        </w:tc>
      </w:tr>
      <w:tr w:rsidR="00793A83" w14:paraId="00708B7A" w14:textId="77777777" w:rsidTr="00C03470">
        <w:tc>
          <w:tcPr>
            <w:tcW w:w="1413" w:type="dxa"/>
            <w:vMerge/>
          </w:tcPr>
          <w:p w14:paraId="7AB43C6E" w14:textId="77777777" w:rsidR="00793A83" w:rsidRPr="00C03470" w:rsidRDefault="00793A83">
            <w:pPr>
              <w:widowControl w:val="0"/>
              <w:spacing w:line="276" w:lineRule="auto"/>
              <w:rPr>
                <w:rFonts w:ascii="Muli Regular" w:hAnsi="Muli Regular"/>
                <w:sz w:val="22"/>
                <w:szCs w:val="22"/>
              </w:rPr>
            </w:pPr>
          </w:p>
        </w:tc>
        <w:tc>
          <w:tcPr>
            <w:tcW w:w="8476" w:type="dxa"/>
          </w:tcPr>
          <w:p w14:paraId="6F7F446A" w14:textId="2F7AF31E"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Reviewed by: Mads </w:t>
            </w:r>
            <w:proofErr w:type="spellStart"/>
            <w:r w:rsidRPr="00C03470">
              <w:rPr>
                <w:rFonts w:ascii="Muli Regular" w:hAnsi="Muli Regular"/>
                <w:sz w:val="22"/>
                <w:szCs w:val="22"/>
              </w:rPr>
              <w:t>Bertelsen</w:t>
            </w:r>
            <w:proofErr w:type="spellEnd"/>
            <w:r w:rsidRPr="00C03470">
              <w:rPr>
                <w:rFonts w:ascii="Muli Regular" w:hAnsi="Muli Regular"/>
                <w:sz w:val="22"/>
                <w:szCs w:val="22"/>
              </w:rPr>
              <w:t xml:space="preserve">, </w:t>
            </w:r>
            <w:proofErr w:type="spellStart"/>
            <w:r w:rsidRPr="00C03470">
              <w:rPr>
                <w:rFonts w:ascii="Muli Regular" w:hAnsi="Muli Regular"/>
                <w:sz w:val="22"/>
                <w:szCs w:val="22"/>
              </w:rPr>
              <w:t>Aljosa</w:t>
            </w:r>
            <w:proofErr w:type="spellEnd"/>
            <w:r w:rsidRPr="00C03470">
              <w:rPr>
                <w:rFonts w:ascii="Muli Regular" w:hAnsi="Muli Regular"/>
                <w:sz w:val="22"/>
                <w:szCs w:val="22"/>
              </w:rPr>
              <w:t xml:space="preserve"> Hafner,</w:t>
            </w:r>
            <w:r w:rsidR="005623D7">
              <w:rPr>
                <w:rFonts w:ascii="Muli Regular" w:hAnsi="Muli Regular"/>
                <w:sz w:val="22"/>
                <w:szCs w:val="22"/>
              </w:rPr>
              <w:t xml:space="preserve"> </w:t>
            </w:r>
            <w:proofErr w:type="spellStart"/>
            <w:r w:rsidR="005623D7" w:rsidRPr="005623D7">
              <w:rPr>
                <w:rFonts w:ascii="Muli Regular" w:hAnsi="Muli Regular"/>
                <w:sz w:val="22"/>
                <w:szCs w:val="22"/>
              </w:rPr>
              <w:t>Mousumi</w:t>
            </w:r>
            <w:proofErr w:type="spellEnd"/>
            <w:r w:rsidR="005623D7" w:rsidRPr="005623D7">
              <w:rPr>
                <w:rFonts w:ascii="Muli Regular" w:hAnsi="Muli Regular"/>
                <w:sz w:val="22"/>
                <w:szCs w:val="22"/>
              </w:rPr>
              <w:t xml:space="preserve"> Upadhyay </w:t>
            </w:r>
            <w:proofErr w:type="spellStart"/>
            <w:r w:rsidR="005623D7" w:rsidRPr="005623D7">
              <w:rPr>
                <w:rFonts w:ascii="Muli Regular" w:hAnsi="Muli Regular"/>
                <w:sz w:val="22"/>
                <w:szCs w:val="22"/>
              </w:rPr>
              <w:t>Kahaly</w:t>
            </w:r>
            <w:proofErr w:type="spellEnd"/>
            <w:r w:rsidR="005A42D1">
              <w:rPr>
                <w:rFonts w:ascii="Muli Regular" w:hAnsi="Muli Regular"/>
                <w:sz w:val="22"/>
                <w:szCs w:val="22"/>
              </w:rPr>
              <w:t xml:space="preserve"> </w:t>
            </w:r>
            <w:r w:rsidR="00E4134F">
              <w:rPr>
                <w:rFonts w:ascii="Muli Regular" w:hAnsi="Muli Regular"/>
                <w:sz w:val="22"/>
                <w:szCs w:val="22"/>
              </w:rPr>
              <w:t xml:space="preserve">&amp; </w:t>
            </w:r>
            <w:r w:rsidR="002924A6">
              <w:rPr>
                <w:rFonts w:ascii="Muli Regular" w:hAnsi="Muli Regular"/>
                <w:sz w:val="22"/>
                <w:szCs w:val="22"/>
              </w:rPr>
              <w:t xml:space="preserve">Marius </w:t>
            </w:r>
            <w:proofErr w:type="spellStart"/>
            <w:r w:rsidR="002924A6">
              <w:rPr>
                <w:rFonts w:ascii="Muli Regular" w:hAnsi="Muli Regular"/>
                <w:sz w:val="22"/>
                <w:szCs w:val="22"/>
              </w:rPr>
              <w:t>Retegan</w:t>
            </w:r>
            <w:proofErr w:type="spellEnd"/>
          </w:p>
        </w:tc>
      </w:tr>
      <w:tr w:rsidR="00793A83" w14:paraId="0DAFD42C" w14:textId="77777777" w:rsidTr="00C03470">
        <w:tc>
          <w:tcPr>
            <w:tcW w:w="1413" w:type="dxa"/>
            <w:vMerge/>
          </w:tcPr>
          <w:p w14:paraId="78A36942" w14:textId="77777777" w:rsidR="00793A83" w:rsidRPr="00C03470" w:rsidRDefault="00793A83">
            <w:pPr>
              <w:widowControl w:val="0"/>
              <w:spacing w:line="276" w:lineRule="auto"/>
              <w:rPr>
                <w:rFonts w:ascii="Muli Regular" w:hAnsi="Muli Regular"/>
                <w:sz w:val="22"/>
                <w:szCs w:val="22"/>
              </w:rPr>
            </w:pPr>
          </w:p>
        </w:tc>
        <w:tc>
          <w:tcPr>
            <w:tcW w:w="8476" w:type="dxa"/>
          </w:tcPr>
          <w:p w14:paraId="300A140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Approved: Andy Götz</w:t>
            </w:r>
          </w:p>
        </w:tc>
      </w:tr>
    </w:tbl>
    <w:p w14:paraId="2D6B5E39" w14:textId="77777777" w:rsidR="00793A83" w:rsidRDefault="00E23420">
      <w:pPr>
        <w:pStyle w:val="Heading2"/>
        <w:keepNext w:val="0"/>
        <w:keepLines w:val="0"/>
        <w:widowControl w:val="0"/>
        <w:spacing w:before="240" w:line="288" w:lineRule="auto"/>
        <w:jc w:val="both"/>
        <w:rPr>
          <w:rFonts w:ascii="Muli Regular" w:eastAsia="Muli Regular" w:hAnsi="Muli Regular" w:cs="Muli Regular"/>
          <w:b/>
          <w:color w:val="231F20"/>
          <w:sz w:val="30"/>
          <w:szCs w:val="30"/>
        </w:rPr>
      </w:pPr>
      <w:bookmarkStart w:id="4" w:name="_heading=h.3znysh7" w:colFirst="0" w:colLast="0"/>
      <w:bookmarkEnd w:id="4"/>
      <w:r>
        <w:rPr>
          <w:rFonts w:ascii="Muli Regular" w:eastAsia="Muli Regular" w:hAnsi="Muli Regular" w:cs="Muli Regular"/>
          <w:b/>
          <w:color w:val="231F20"/>
          <w:sz w:val="30"/>
          <w:szCs w:val="30"/>
        </w:rPr>
        <w:t>List of participants</w:t>
      </w:r>
    </w:p>
    <w:tbl>
      <w:tblPr>
        <w:tblStyle w:val="a1"/>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6003"/>
        <w:gridCol w:w="1970"/>
      </w:tblGrid>
      <w:tr w:rsidR="00793A83" w14:paraId="356E63BA" w14:textId="77777777">
        <w:tc>
          <w:tcPr>
            <w:tcW w:w="1798" w:type="dxa"/>
          </w:tcPr>
          <w:p w14:paraId="0B0A7A11"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Participant No.</w:t>
            </w:r>
          </w:p>
        </w:tc>
        <w:tc>
          <w:tcPr>
            <w:tcW w:w="6003" w:type="dxa"/>
          </w:tcPr>
          <w:p w14:paraId="2BF98AFC"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 xml:space="preserve">Participant </w:t>
            </w:r>
            <w:proofErr w:type="spellStart"/>
            <w:r w:rsidRPr="00C03470">
              <w:rPr>
                <w:rFonts w:ascii="Muli Regular" w:hAnsi="Muli Regular"/>
                <w:b/>
                <w:sz w:val="22"/>
                <w:szCs w:val="22"/>
              </w:rPr>
              <w:t>organisation</w:t>
            </w:r>
            <w:proofErr w:type="spellEnd"/>
            <w:r w:rsidRPr="00C03470">
              <w:rPr>
                <w:rFonts w:ascii="Muli Regular" w:hAnsi="Muli Regular"/>
                <w:b/>
                <w:sz w:val="22"/>
                <w:szCs w:val="22"/>
              </w:rPr>
              <w:t xml:space="preserve"> name</w:t>
            </w:r>
          </w:p>
        </w:tc>
        <w:tc>
          <w:tcPr>
            <w:tcW w:w="1970" w:type="dxa"/>
          </w:tcPr>
          <w:p w14:paraId="1F55B0D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Country</w:t>
            </w:r>
          </w:p>
        </w:tc>
      </w:tr>
      <w:tr w:rsidR="00793A83" w14:paraId="331623CF" w14:textId="77777777">
        <w:tc>
          <w:tcPr>
            <w:tcW w:w="1798" w:type="dxa"/>
            <w:vAlign w:val="center"/>
          </w:tcPr>
          <w:p w14:paraId="66F4A9D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1</w:t>
            </w:r>
          </w:p>
        </w:tc>
        <w:tc>
          <w:tcPr>
            <w:tcW w:w="6003" w:type="dxa"/>
          </w:tcPr>
          <w:p w14:paraId="53238932"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European Synchrotron Radiation Facility (ESRF)</w:t>
            </w:r>
          </w:p>
        </w:tc>
        <w:tc>
          <w:tcPr>
            <w:tcW w:w="1970" w:type="dxa"/>
            <w:vAlign w:val="center"/>
          </w:tcPr>
          <w:p w14:paraId="15532DF1"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France</w:t>
            </w:r>
          </w:p>
        </w:tc>
      </w:tr>
      <w:tr w:rsidR="00793A83" w14:paraId="06955B88" w14:textId="77777777">
        <w:tc>
          <w:tcPr>
            <w:tcW w:w="1798" w:type="dxa"/>
            <w:vAlign w:val="center"/>
          </w:tcPr>
          <w:p w14:paraId="73688AF2"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2</w:t>
            </w:r>
          </w:p>
        </w:tc>
        <w:tc>
          <w:tcPr>
            <w:tcW w:w="6003" w:type="dxa"/>
          </w:tcPr>
          <w:p w14:paraId="0CA76273" w14:textId="77777777" w:rsidR="00793A83" w:rsidRPr="00C03470" w:rsidRDefault="00E23420">
            <w:pPr>
              <w:widowControl w:val="0"/>
              <w:spacing w:before="60" w:after="60"/>
              <w:jc w:val="both"/>
              <w:rPr>
                <w:rFonts w:ascii="Muli Regular" w:hAnsi="Muli Regular"/>
                <w:sz w:val="22"/>
                <w:szCs w:val="22"/>
              </w:rPr>
            </w:pPr>
            <w:proofErr w:type="spellStart"/>
            <w:r w:rsidRPr="00C03470">
              <w:rPr>
                <w:rFonts w:ascii="Muli Regular" w:hAnsi="Muli Regular"/>
                <w:sz w:val="22"/>
                <w:szCs w:val="22"/>
              </w:rPr>
              <w:t>Institut</w:t>
            </w:r>
            <w:proofErr w:type="spellEnd"/>
            <w:r w:rsidRPr="00C03470">
              <w:rPr>
                <w:rFonts w:ascii="Muli Regular" w:hAnsi="Muli Regular"/>
                <w:sz w:val="22"/>
                <w:szCs w:val="22"/>
              </w:rPr>
              <w:t xml:space="preserve"> Laue-Langevin (ILL)</w:t>
            </w:r>
          </w:p>
        </w:tc>
        <w:tc>
          <w:tcPr>
            <w:tcW w:w="1970" w:type="dxa"/>
            <w:vAlign w:val="center"/>
          </w:tcPr>
          <w:p w14:paraId="0C78851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France</w:t>
            </w:r>
          </w:p>
        </w:tc>
      </w:tr>
      <w:tr w:rsidR="00793A83" w14:paraId="628E1F6B" w14:textId="77777777">
        <w:tc>
          <w:tcPr>
            <w:tcW w:w="1798" w:type="dxa"/>
            <w:vAlign w:val="center"/>
          </w:tcPr>
          <w:p w14:paraId="2AE52409"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3</w:t>
            </w:r>
          </w:p>
        </w:tc>
        <w:tc>
          <w:tcPr>
            <w:tcW w:w="6003" w:type="dxa"/>
          </w:tcPr>
          <w:p w14:paraId="33A42684"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European XFEL (XFEL.EU)</w:t>
            </w:r>
          </w:p>
        </w:tc>
        <w:tc>
          <w:tcPr>
            <w:tcW w:w="1970" w:type="dxa"/>
            <w:vAlign w:val="center"/>
          </w:tcPr>
          <w:p w14:paraId="3B66671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Germany</w:t>
            </w:r>
          </w:p>
        </w:tc>
      </w:tr>
      <w:tr w:rsidR="00793A83" w14:paraId="4DEE424B" w14:textId="77777777">
        <w:tc>
          <w:tcPr>
            <w:tcW w:w="1798" w:type="dxa"/>
            <w:vAlign w:val="center"/>
          </w:tcPr>
          <w:p w14:paraId="015836F3"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4</w:t>
            </w:r>
          </w:p>
        </w:tc>
        <w:tc>
          <w:tcPr>
            <w:tcW w:w="6003" w:type="dxa"/>
          </w:tcPr>
          <w:p w14:paraId="3040AB0C"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The European Spallation Source (ESS)</w:t>
            </w:r>
          </w:p>
        </w:tc>
        <w:tc>
          <w:tcPr>
            <w:tcW w:w="1970" w:type="dxa"/>
            <w:vAlign w:val="center"/>
          </w:tcPr>
          <w:p w14:paraId="3BEEA9A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Sweden</w:t>
            </w:r>
          </w:p>
        </w:tc>
      </w:tr>
      <w:tr w:rsidR="00793A83" w14:paraId="52AEC6B0" w14:textId="77777777">
        <w:tc>
          <w:tcPr>
            <w:tcW w:w="1798" w:type="dxa"/>
            <w:vAlign w:val="center"/>
          </w:tcPr>
          <w:p w14:paraId="48720D43"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5</w:t>
            </w:r>
          </w:p>
        </w:tc>
        <w:tc>
          <w:tcPr>
            <w:tcW w:w="6003" w:type="dxa"/>
          </w:tcPr>
          <w:p w14:paraId="5A73B142" w14:textId="79CD92B8" w:rsidR="00793A83" w:rsidRPr="00C03470" w:rsidRDefault="00C03470">
            <w:pPr>
              <w:widowControl w:val="0"/>
              <w:spacing w:before="60" w:after="60"/>
              <w:jc w:val="both"/>
              <w:rPr>
                <w:rFonts w:ascii="Muli Regular" w:hAnsi="Muli Regular"/>
                <w:sz w:val="22"/>
                <w:szCs w:val="22"/>
              </w:rPr>
            </w:pPr>
            <w:r w:rsidRPr="00C03470">
              <w:rPr>
                <w:rFonts w:ascii="Muli Regular" w:hAnsi="Muli Regular"/>
                <w:sz w:val="22"/>
                <w:szCs w:val="22"/>
              </w:rPr>
              <w:t>ELI European Research Infrastructure Consortium (ELI-ERIC)</w:t>
            </w:r>
          </w:p>
        </w:tc>
        <w:tc>
          <w:tcPr>
            <w:tcW w:w="1970" w:type="dxa"/>
            <w:vAlign w:val="center"/>
          </w:tcPr>
          <w:p w14:paraId="23641CB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Belgium</w:t>
            </w:r>
          </w:p>
        </w:tc>
      </w:tr>
      <w:tr w:rsidR="00793A83" w14:paraId="1B71EB49" w14:textId="77777777">
        <w:tc>
          <w:tcPr>
            <w:tcW w:w="1798" w:type="dxa"/>
            <w:vAlign w:val="center"/>
          </w:tcPr>
          <w:p w14:paraId="160933D8"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6</w:t>
            </w:r>
          </w:p>
        </w:tc>
        <w:tc>
          <w:tcPr>
            <w:tcW w:w="6003" w:type="dxa"/>
          </w:tcPr>
          <w:p w14:paraId="7A169A24"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Central European Research Infrastructure Consortium (CERIC-ERIC)</w:t>
            </w:r>
          </w:p>
        </w:tc>
        <w:tc>
          <w:tcPr>
            <w:tcW w:w="1970" w:type="dxa"/>
            <w:vAlign w:val="center"/>
          </w:tcPr>
          <w:p w14:paraId="50244B84" w14:textId="77777777" w:rsidR="00793A83" w:rsidRPr="00C03470" w:rsidRDefault="00E23420">
            <w:pPr>
              <w:widowControl w:val="0"/>
              <w:spacing w:before="60" w:after="60"/>
              <w:jc w:val="center"/>
              <w:rPr>
                <w:rFonts w:ascii="Muli Regular" w:hAnsi="Muli Regular"/>
                <w:sz w:val="20"/>
                <w:szCs w:val="20"/>
              </w:rPr>
            </w:pPr>
            <w:r w:rsidRPr="00C03470">
              <w:rPr>
                <w:rFonts w:ascii="Muli Regular" w:hAnsi="Muli Regular"/>
                <w:sz w:val="22"/>
                <w:szCs w:val="22"/>
              </w:rPr>
              <w:t>Italy</w:t>
            </w:r>
          </w:p>
        </w:tc>
      </w:tr>
      <w:tr w:rsidR="00793A83" w14:paraId="0097290A" w14:textId="77777777">
        <w:tc>
          <w:tcPr>
            <w:tcW w:w="1798" w:type="dxa"/>
            <w:vAlign w:val="center"/>
          </w:tcPr>
          <w:p w14:paraId="7C5C0B4F"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7</w:t>
            </w:r>
          </w:p>
        </w:tc>
        <w:tc>
          <w:tcPr>
            <w:tcW w:w="6003" w:type="dxa"/>
          </w:tcPr>
          <w:p w14:paraId="722AD3F3"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EGI Foundation (EGI.eu)</w:t>
            </w:r>
          </w:p>
        </w:tc>
        <w:tc>
          <w:tcPr>
            <w:tcW w:w="1970" w:type="dxa"/>
            <w:vAlign w:val="center"/>
          </w:tcPr>
          <w:p w14:paraId="70121406"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The Netherlands</w:t>
            </w:r>
          </w:p>
        </w:tc>
      </w:tr>
    </w:tbl>
    <w:p w14:paraId="420E05AD" w14:textId="77777777" w:rsidR="00793A83" w:rsidRDefault="00793A83">
      <w:pPr>
        <w:pStyle w:val="Heading2"/>
        <w:keepNext w:val="0"/>
        <w:keepLines w:val="0"/>
        <w:widowControl w:val="0"/>
        <w:spacing w:before="240" w:line="288" w:lineRule="auto"/>
        <w:jc w:val="both"/>
        <w:rPr>
          <w:rFonts w:ascii="Muli Regular" w:eastAsia="Muli Regular" w:hAnsi="Muli Regular" w:cs="Muli Regular"/>
          <w:b/>
          <w:color w:val="231F20"/>
          <w:sz w:val="20"/>
          <w:szCs w:val="20"/>
        </w:rPr>
      </w:pPr>
      <w:bookmarkStart w:id="5" w:name="_heading=h.7rz9echnn7xi" w:colFirst="0" w:colLast="0"/>
      <w:bookmarkEnd w:id="5"/>
    </w:p>
    <w:p w14:paraId="6D9410A4" w14:textId="77777777" w:rsidR="001E439D" w:rsidRDefault="00E23420" w:rsidP="00E140D7">
      <w:r>
        <w:br w:type="page"/>
      </w:r>
      <w:bookmarkStart w:id="6" w:name="_heading=h.ljtwgo2a6lxo" w:colFirst="0" w:colLast="0"/>
      <w:bookmarkStart w:id="7" w:name="_heading=h.a2ealotxwb36" w:colFirst="0" w:colLast="0"/>
      <w:bookmarkEnd w:id="6"/>
      <w:bookmarkEnd w:id="7"/>
    </w:p>
    <w:p w14:paraId="2571BE5F" w14:textId="30115557" w:rsidR="001E439D" w:rsidRPr="00C260EB" w:rsidRDefault="001E439D" w:rsidP="001E439D">
      <w:pPr>
        <w:pStyle w:val="Heading1"/>
        <w:rPr>
          <w:rFonts w:ascii="Muli Black" w:hAnsi="Muli Black"/>
          <w:b/>
          <w:bCs/>
        </w:rPr>
      </w:pPr>
      <w:r w:rsidRPr="00C260EB">
        <w:rPr>
          <w:rFonts w:ascii="Muli Black" w:hAnsi="Muli Black"/>
          <w:b/>
          <w:bCs/>
        </w:rPr>
        <w:lastRenderedPageBreak/>
        <w:t>Introduction</w:t>
      </w:r>
    </w:p>
    <w:p w14:paraId="1BF0D874" w14:textId="203FAED8" w:rsidR="00C17678" w:rsidRPr="00C17678" w:rsidRDefault="00C17678" w:rsidP="00471534">
      <w:pPr>
        <w:pStyle w:val="NormalWeb"/>
        <w:rPr>
          <w:rFonts w:ascii="Muli Light" w:hAnsi="Muli Light"/>
          <w:sz w:val="20"/>
          <w:szCs w:val="20"/>
        </w:rPr>
      </w:pPr>
      <w:r w:rsidRPr="00C17678">
        <w:rPr>
          <w:rFonts w:ascii="Muli Light" w:hAnsi="Muli Light"/>
          <w:sz w:val="20"/>
          <w:szCs w:val="20"/>
        </w:rPr>
        <w:t xml:space="preserve">The e-learning platform contains a wide range of material, ranging from that supplement lectures in neutron scattering at Copenhagen University, to workshops used in teaching at the ISIS Neutron and Muon Facility. This report will focus on the material that was prepared as part of the PaNOSC summer school. This summer school focused on introducing PaNOSC services, FAIR principles and the PaNOSC facilities, in application to materials science topics.  </w:t>
      </w:r>
    </w:p>
    <w:p w14:paraId="2403B550" w14:textId="45E2E3E9" w:rsidR="0057412A" w:rsidRPr="00C260EB" w:rsidRDefault="00D9388C" w:rsidP="00F93668">
      <w:pPr>
        <w:pStyle w:val="Heading1"/>
        <w:rPr>
          <w:rFonts w:ascii="Muli Black" w:hAnsi="Muli Black"/>
          <w:b/>
          <w:bCs/>
        </w:rPr>
      </w:pPr>
      <w:r>
        <w:rPr>
          <w:rFonts w:ascii="Muli Black" w:hAnsi="Muli Black"/>
          <w:b/>
          <w:bCs/>
        </w:rPr>
        <w:t>Summary of prepared</w:t>
      </w:r>
      <w:r w:rsidR="00C260EB">
        <w:rPr>
          <w:rFonts w:ascii="Muli Black" w:hAnsi="Muli Black"/>
          <w:b/>
          <w:bCs/>
        </w:rPr>
        <w:t xml:space="preserve"> training content</w:t>
      </w:r>
    </w:p>
    <w:p w14:paraId="2C506678" w14:textId="77777777" w:rsidR="0057412A" w:rsidRPr="0057412A" w:rsidRDefault="0057412A" w:rsidP="0057412A"/>
    <w:p w14:paraId="49D2C94B" w14:textId="6F35F7E1" w:rsidR="00CD4748" w:rsidRPr="00C17678" w:rsidRDefault="00181064" w:rsidP="00E140D7">
      <w:pPr>
        <w:rPr>
          <w:rFonts w:ascii="Muli Light" w:eastAsia="Muli Regular" w:hAnsi="Muli Light" w:cs="Muli Regular"/>
          <w:color w:val="231F20"/>
          <w:sz w:val="20"/>
          <w:szCs w:val="20"/>
        </w:rPr>
      </w:pPr>
      <w:r w:rsidRPr="00C17678">
        <w:rPr>
          <w:rFonts w:ascii="Muli Light" w:eastAsia="Muli Regular" w:hAnsi="Muli Light" w:cs="Muli Regular"/>
          <w:bCs/>
          <w:color w:val="231F20"/>
          <w:sz w:val="20"/>
          <w:szCs w:val="20"/>
        </w:rPr>
        <w:t>E</w:t>
      </w:r>
      <w:r w:rsidR="005072B8" w:rsidRPr="00C17678">
        <w:rPr>
          <w:rFonts w:ascii="Muli Light" w:eastAsia="Muli Regular" w:hAnsi="Muli Light" w:cs="Muli Regular"/>
          <w:bCs/>
          <w:color w:val="231F20"/>
          <w:sz w:val="20"/>
          <w:szCs w:val="20"/>
        </w:rPr>
        <w:t xml:space="preserve">-learning </w:t>
      </w:r>
      <w:r w:rsidR="00E44245" w:rsidRPr="00C17678">
        <w:rPr>
          <w:rFonts w:ascii="Muli Light" w:eastAsia="Muli Regular" w:hAnsi="Muli Light" w:cs="Muli Regular"/>
          <w:bCs/>
          <w:color w:val="231F20"/>
          <w:sz w:val="20"/>
          <w:szCs w:val="20"/>
        </w:rPr>
        <w:t>material w</w:t>
      </w:r>
      <w:r w:rsidR="00B0599C" w:rsidRPr="00C17678">
        <w:rPr>
          <w:rFonts w:ascii="Muli Light" w:eastAsia="Muli Regular" w:hAnsi="Muli Light" w:cs="Muli Regular"/>
          <w:bCs/>
          <w:color w:val="231F20"/>
          <w:sz w:val="20"/>
          <w:szCs w:val="20"/>
        </w:rPr>
        <w:t>as</w:t>
      </w:r>
      <w:r w:rsidR="00E44245" w:rsidRPr="00C17678">
        <w:rPr>
          <w:rFonts w:ascii="Muli Light" w:eastAsia="Muli Regular" w:hAnsi="Muli Light" w:cs="Muli Regular"/>
          <w:bCs/>
          <w:color w:val="231F20"/>
          <w:sz w:val="20"/>
          <w:szCs w:val="20"/>
        </w:rPr>
        <w:t xml:space="preserve"> developed for the</w:t>
      </w:r>
      <w:r w:rsidR="00A13ABB" w:rsidRPr="00C17678">
        <w:rPr>
          <w:rFonts w:ascii="Muli Light" w:eastAsia="Muli Regular" w:hAnsi="Muli Light" w:cs="Muli Regular"/>
          <w:bCs/>
          <w:color w:val="231F20"/>
          <w:sz w:val="20"/>
          <w:szCs w:val="20"/>
        </w:rPr>
        <w:t xml:space="preserve"> PaNOSC summer school </w:t>
      </w:r>
      <w:r w:rsidR="00E140D7" w:rsidRPr="00C17678">
        <w:rPr>
          <w:rFonts w:ascii="Muli Light" w:eastAsia="Muli Regular" w:hAnsi="Muli Light" w:cs="Muli Regular"/>
          <w:b/>
          <w:bCs/>
          <w:color w:val="231F20"/>
          <w:sz w:val="20"/>
          <w:szCs w:val="20"/>
        </w:rPr>
        <w:t>Material Science at European Large-Scale Infrastructures using Open and FAIR Data</w:t>
      </w:r>
      <w:r w:rsidR="000E4928" w:rsidRPr="00C17678">
        <w:rPr>
          <w:rFonts w:ascii="Muli Light" w:eastAsia="Muli Regular" w:hAnsi="Muli Light" w:cs="Muli Regular"/>
          <w:b/>
          <w:bCs/>
          <w:color w:val="231F20"/>
          <w:sz w:val="20"/>
          <w:szCs w:val="20"/>
        </w:rPr>
        <w:t xml:space="preserve"> </w:t>
      </w:r>
      <w:r w:rsidR="000E4928" w:rsidRPr="00C17678">
        <w:rPr>
          <w:rFonts w:ascii="Muli Light" w:eastAsia="Muli Regular" w:hAnsi="Muli Light" w:cs="Muli Regular"/>
          <w:color w:val="231F20"/>
          <w:sz w:val="20"/>
          <w:szCs w:val="20"/>
        </w:rPr>
        <w:t>held September 12-16 in Szeged, Hungary</w:t>
      </w:r>
      <w:r w:rsidR="004A50B1" w:rsidRPr="00C17678">
        <w:rPr>
          <w:rFonts w:ascii="Muli Light" w:eastAsia="Muli Regular" w:hAnsi="Muli Light" w:cs="Muli Regular"/>
          <w:color w:val="231F20"/>
          <w:sz w:val="20"/>
          <w:szCs w:val="20"/>
        </w:rPr>
        <w:t xml:space="preserve">. The material </w:t>
      </w:r>
      <w:r w:rsidR="008E4F01" w:rsidRPr="00C17678">
        <w:rPr>
          <w:rFonts w:ascii="Muli Light" w:eastAsia="Muli Regular" w:hAnsi="Muli Light" w:cs="Muli Regular"/>
          <w:color w:val="231F20"/>
          <w:sz w:val="20"/>
          <w:szCs w:val="20"/>
        </w:rPr>
        <w:t xml:space="preserve">is </w:t>
      </w:r>
      <w:r w:rsidR="00E44245" w:rsidRPr="00C17678">
        <w:rPr>
          <w:rFonts w:ascii="Muli Light" w:eastAsia="Muli Regular" w:hAnsi="Muli Light" w:cs="Muli Regular"/>
          <w:color w:val="231F20"/>
          <w:sz w:val="20"/>
          <w:szCs w:val="20"/>
        </w:rPr>
        <w:t>a</w:t>
      </w:r>
      <w:r w:rsidR="007F6272" w:rsidRPr="00C17678">
        <w:rPr>
          <w:rFonts w:ascii="Muli Light" w:eastAsia="Muli Regular" w:hAnsi="Muli Light" w:cs="Muli Regular"/>
          <w:color w:val="231F20"/>
          <w:sz w:val="20"/>
          <w:szCs w:val="20"/>
        </w:rPr>
        <w:t xml:space="preserve">ccessible in </w:t>
      </w:r>
      <w:r w:rsidR="00E82885" w:rsidRPr="00C17678">
        <w:rPr>
          <w:rFonts w:ascii="Muli Light" w:eastAsia="Muli Regular" w:hAnsi="Muli Light" w:cs="Muli Regular"/>
          <w:color w:val="231F20"/>
          <w:sz w:val="20"/>
          <w:szCs w:val="20"/>
        </w:rPr>
        <w:t>the e-learning platform</w:t>
      </w:r>
      <w:r w:rsidR="006B1406" w:rsidRPr="00C17678">
        <w:rPr>
          <w:rFonts w:ascii="Muli Light" w:eastAsia="Muli Regular" w:hAnsi="Muli Light" w:cs="Muli Regular"/>
          <w:color w:val="231F20"/>
          <w:sz w:val="20"/>
          <w:szCs w:val="20"/>
        </w:rPr>
        <w:t>:</w:t>
      </w:r>
      <w:r w:rsidR="00E23FA8" w:rsidRPr="00C17678">
        <w:rPr>
          <w:rFonts w:ascii="Muli Light" w:eastAsia="Muli Regular" w:hAnsi="Muli Light" w:cs="Muli Regular"/>
          <w:color w:val="231F20"/>
          <w:sz w:val="20"/>
          <w:szCs w:val="20"/>
        </w:rPr>
        <w:t xml:space="preserve"> </w:t>
      </w:r>
      <w:hyperlink r:id="rId11" w:history="1">
        <w:r w:rsidR="00984284" w:rsidRPr="00C17678">
          <w:rPr>
            <w:rStyle w:val="Hyperlink"/>
            <w:rFonts w:ascii="Muli Light" w:eastAsia="Muli Regular" w:hAnsi="Muli Light" w:cs="Muli Regular"/>
            <w:sz w:val="20"/>
            <w:szCs w:val="20"/>
          </w:rPr>
          <w:t>https://e-learning.pan-training.eu</w:t>
        </w:r>
      </w:hyperlink>
      <w:r w:rsidR="00BA3840" w:rsidRPr="00C17678">
        <w:rPr>
          <w:rFonts w:ascii="Muli Light" w:eastAsia="Muli Regular" w:hAnsi="Muli Light" w:cs="Muli Regular"/>
          <w:color w:val="231F20"/>
          <w:sz w:val="20"/>
          <w:szCs w:val="20"/>
        </w:rPr>
        <w:t xml:space="preserve"> under the </w:t>
      </w:r>
      <w:r w:rsidR="00CC5EA1" w:rsidRPr="00C17678">
        <w:rPr>
          <w:rFonts w:ascii="Muli Light" w:eastAsia="Muli Regular" w:hAnsi="Muli Light" w:cs="Muli Regular"/>
          <w:color w:val="231F20"/>
          <w:sz w:val="20"/>
          <w:szCs w:val="20"/>
        </w:rPr>
        <w:t>heading</w:t>
      </w:r>
      <w:r w:rsidR="00CD4748" w:rsidRPr="00C17678">
        <w:rPr>
          <w:rFonts w:ascii="Muli Light" w:eastAsia="Muli Regular" w:hAnsi="Muli Light" w:cs="Muli Regular"/>
          <w:color w:val="231F20"/>
          <w:sz w:val="20"/>
          <w:szCs w:val="20"/>
        </w:rPr>
        <w:t>:</w:t>
      </w:r>
      <w:r w:rsidR="00CC5EA1" w:rsidRPr="00C17678">
        <w:rPr>
          <w:rFonts w:ascii="Muli Light" w:eastAsia="Muli Regular" w:hAnsi="Muli Light" w:cs="Muli Regular"/>
          <w:color w:val="231F20"/>
          <w:sz w:val="20"/>
          <w:szCs w:val="20"/>
        </w:rPr>
        <w:t xml:space="preserve"> </w:t>
      </w:r>
    </w:p>
    <w:p w14:paraId="0001D29A" w14:textId="77777777" w:rsidR="00972CEA" w:rsidRPr="00C17678" w:rsidRDefault="00972CEA" w:rsidP="00E140D7">
      <w:pPr>
        <w:rPr>
          <w:rFonts w:ascii="Muli Light" w:eastAsia="Muli Regular" w:hAnsi="Muli Light" w:cs="Muli Regular"/>
          <w:color w:val="231F20"/>
          <w:sz w:val="20"/>
          <w:szCs w:val="20"/>
        </w:rPr>
      </w:pPr>
    </w:p>
    <w:p w14:paraId="41707736" w14:textId="112F05EF" w:rsidR="00972CEA" w:rsidRPr="00C17678" w:rsidRDefault="00BA3840" w:rsidP="00972CEA">
      <w:pPr>
        <w:ind w:left="720"/>
        <w:rPr>
          <w:rFonts w:ascii="Muli Light" w:eastAsia="Muli Regular" w:hAnsi="Muli Light" w:cs="Muli Regular"/>
          <w:color w:val="231F20"/>
          <w:sz w:val="20"/>
          <w:szCs w:val="20"/>
        </w:rPr>
      </w:pPr>
      <w:r w:rsidRPr="00C17678">
        <w:rPr>
          <w:rFonts w:ascii="Muli Light" w:eastAsia="Muli Regular" w:hAnsi="Muli Light" w:cs="Muli Regular"/>
          <w:i/>
          <w:iCs/>
          <w:color w:val="231F20"/>
          <w:sz w:val="20"/>
          <w:szCs w:val="20"/>
        </w:rPr>
        <w:t>PaNOSC Summer School 2022</w:t>
      </w:r>
      <w:r w:rsidRPr="00C17678">
        <w:rPr>
          <w:rFonts w:ascii="Muli Light" w:eastAsia="Muli Regular" w:hAnsi="Muli Light" w:cs="Muli Regular"/>
          <w:color w:val="231F20"/>
          <w:sz w:val="20"/>
          <w:szCs w:val="20"/>
        </w:rPr>
        <w:t xml:space="preserve"> </w:t>
      </w:r>
      <w:r w:rsidR="004A4012" w:rsidRPr="00C17678">
        <w:rPr>
          <w:rFonts w:ascii="Muli Light" w:eastAsia="Muli Regular" w:hAnsi="Muli Light" w:cs="Muli Regular"/>
          <w:color w:val="231F20"/>
          <w:sz w:val="20"/>
          <w:szCs w:val="20"/>
        </w:rPr>
        <w:t xml:space="preserve">at </w:t>
      </w:r>
      <w:hyperlink r:id="rId12" w:history="1">
        <w:r w:rsidR="00BF5D27" w:rsidRPr="00C17678">
          <w:rPr>
            <w:rStyle w:val="Hyperlink"/>
            <w:rFonts w:ascii="Muli Light" w:eastAsia="Muli Regular" w:hAnsi="Muli Light" w:cs="Muli Regular"/>
            <w:sz w:val="20"/>
            <w:szCs w:val="20"/>
          </w:rPr>
          <w:t>https://e-learning.pan-training.eu/moodle/course/view.php?id=108</w:t>
        </w:r>
      </w:hyperlink>
    </w:p>
    <w:p w14:paraId="54035E11" w14:textId="203C8D84" w:rsidR="008E4F01" w:rsidRPr="00C17678" w:rsidRDefault="008E4F01" w:rsidP="00972CEA">
      <w:pPr>
        <w:ind w:left="720"/>
        <w:rPr>
          <w:rFonts w:ascii="Muli Light" w:eastAsia="Muli Regular" w:hAnsi="Muli Light" w:cs="Muli Regular"/>
          <w:color w:val="231F20"/>
          <w:sz w:val="20"/>
          <w:szCs w:val="20"/>
        </w:rPr>
      </w:pPr>
    </w:p>
    <w:p w14:paraId="4E0DC48A" w14:textId="394B731F" w:rsidR="008E4F01" w:rsidRPr="00C17678" w:rsidRDefault="00D520FA" w:rsidP="00D520FA">
      <w:pPr>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 xml:space="preserve">The </w:t>
      </w:r>
      <w:r w:rsidR="00632A08" w:rsidRPr="00C17678">
        <w:rPr>
          <w:rFonts w:ascii="Muli Light" w:eastAsia="Muli Regular" w:hAnsi="Muli Light" w:cs="Muli Regular"/>
          <w:color w:val="231F20"/>
          <w:sz w:val="20"/>
          <w:szCs w:val="20"/>
        </w:rPr>
        <w:t xml:space="preserve">material covers FAIR data at the </w:t>
      </w:r>
      <w:r w:rsidR="00B078FC" w:rsidRPr="00C17678">
        <w:rPr>
          <w:rFonts w:ascii="Muli Light" w:eastAsia="Muli Regular" w:hAnsi="Muli Light" w:cs="Muli Regular"/>
          <w:color w:val="231F20"/>
          <w:sz w:val="20"/>
          <w:szCs w:val="20"/>
        </w:rPr>
        <w:t>types of research infrastructures in PaNOSC, i.e. laser facilities, synchrotron (x-ray) facilities, and neutron sources</w:t>
      </w:r>
      <w:r w:rsidR="004D2800" w:rsidRPr="00C17678">
        <w:rPr>
          <w:rFonts w:ascii="Muli Light" w:eastAsia="Muli Regular" w:hAnsi="Muli Light" w:cs="Muli Regular"/>
          <w:color w:val="231F20"/>
          <w:sz w:val="20"/>
          <w:szCs w:val="20"/>
        </w:rPr>
        <w:t xml:space="preserve">. </w:t>
      </w:r>
      <w:r w:rsidR="004B727C" w:rsidRPr="00C17678">
        <w:rPr>
          <w:rFonts w:ascii="Muli Light" w:eastAsia="Muli Regular" w:hAnsi="Muli Light" w:cs="Muli Regular"/>
          <w:color w:val="231F20"/>
          <w:sz w:val="20"/>
          <w:szCs w:val="20"/>
        </w:rPr>
        <w:t>The various material is listed in the table below</w:t>
      </w:r>
      <w:r w:rsidR="00C62084" w:rsidRPr="00C17678">
        <w:rPr>
          <w:rFonts w:ascii="Muli Light" w:eastAsia="Muli Regular" w:hAnsi="Muli Light" w:cs="Muli Regular"/>
          <w:color w:val="231F20"/>
          <w:sz w:val="20"/>
          <w:szCs w:val="20"/>
        </w:rPr>
        <w:t xml:space="preserve"> and together encompasses </w:t>
      </w:r>
      <w:r w:rsidR="003E278B" w:rsidRPr="00C17678">
        <w:rPr>
          <w:rFonts w:ascii="Muli Light" w:eastAsia="Muli Regular" w:hAnsi="Muli Light" w:cs="Muli Regular"/>
          <w:color w:val="231F20"/>
          <w:sz w:val="20"/>
          <w:szCs w:val="20"/>
        </w:rPr>
        <w:t xml:space="preserve">Deliverable </w:t>
      </w:r>
      <w:r w:rsidR="00B96B86" w:rsidRPr="00C17678">
        <w:rPr>
          <w:rFonts w:ascii="Muli Light" w:eastAsia="Muli Regular" w:hAnsi="Muli Light" w:cs="Muli Regular"/>
          <w:color w:val="231F20"/>
          <w:sz w:val="20"/>
          <w:szCs w:val="20"/>
        </w:rPr>
        <w:t>D8.3</w:t>
      </w:r>
      <w:r w:rsidR="005A217C" w:rsidRPr="00C17678">
        <w:rPr>
          <w:rFonts w:ascii="Muli Light" w:eastAsia="Muli Regular" w:hAnsi="Muli Light" w:cs="Muli Regular"/>
          <w:color w:val="231F20"/>
          <w:sz w:val="20"/>
          <w:szCs w:val="20"/>
        </w:rPr>
        <w:t>.</w:t>
      </w:r>
    </w:p>
    <w:p w14:paraId="0E9BE4FE" w14:textId="139750D4" w:rsidR="004A648C" w:rsidRPr="007C2FD6" w:rsidRDefault="004A648C" w:rsidP="008A1A5D">
      <w:pPr>
        <w:rPr>
          <w:rFonts w:ascii="Muli Regular" w:eastAsia="Muli Regular" w:hAnsi="Muli Regular" w:cs="Muli Regular"/>
          <w:color w:val="231F20"/>
          <w:sz w:val="20"/>
          <w:szCs w:val="20"/>
        </w:rPr>
      </w:pPr>
    </w:p>
    <w:p w14:paraId="432C6E25" w14:textId="1A8A531E" w:rsidR="00D4181A" w:rsidRDefault="00D4181A" w:rsidP="00E140D7">
      <w:pPr>
        <w:rPr>
          <w:rFonts w:ascii="Muli Regular" w:eastAsia="Muli Regular" w:hAnsi="Muli Regular" w:cs="Muli Regular"/>
          <w:color w:val="231F20"/>
          <w:sz w:val="20"/>
          <w:szCs w:val="20"/>
        </w:rPr>
      </w:pPr>
    </w:p>
    <w:tbl>
      <w:tblPr>
        <w:tblStyle w:val="PlainTable2"/>
        <w:tblW w:w="0" w:type="auto"/>
        <w:tblLayout w:type="fixed"/>
        <w:tblLook w:val="04A0" w:firstRow="1" w:lastRow="0" w:firstColumn="1" w:lastColumn="0" w:noHBand="0" w:noVBand="1"/>
      </w:tblPr>
      <w:tblGrid>
        <w:gridCol w:w="1811"/>
        <w:gridCol w:w="1810"/>
        <w:gridCol w:w="236"/>
        <w:gridCol w:w="2097"/>
        <w:gridCol w:w="3072"/>
      </w:tblGrid>
      <w:tr w:rsidR="00DC4ECD" w:rsidRPr="00C17678" w14:paraId="5ED37EA2" w14:textId="77777777" w:rsidTr="007F3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single" w:sz="8" w:space="0" w:color="auto"/>
              <w:bottom w:val="single" w:sz="8" w:space="0" w:color="auto"/>
            </w:tcBorders>
          </w:tcPr>
          <w:p w14:paraId="6A790838" w14:textId="1DABFFD1" w:rsidR="00DC4ECD" w:rsidRPr="00C17678" w:rsidRDefault="00652BCE" w:rsidP="00E140D7">
            <w:pPr>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T</w:t>
            </w:r>
            <w:r w:rsidR="00720FB7" w:rsidRPr="00C17678">
              <w:rPr>
                <w:rFonts w:ascii="Muli Light" w:eastAsia="Muli Regular" w:hAnsi="Muli Light" w:cs="Muli Regular"/>
                <w:color w:val="231F20"/>
                <w:sz w:val="20"/>
                <w:szCs w:val="20"/>
              </w:rPr>
              <w:t>i</w:t>
            </w:r>
            <w:r w:rsidRPr="00C17678">
              <w:rPr>
                <w:rFonts w:ascii="Muli Light" w:eastAsia="Muli Regular" w:hAnsi="Muli Light" w:cs="Muli Regular"/>
                <w:color w:val="231F20"/>
                <w:sz w:val="20"/>
                <w:szCs w:val="20"/>
              </w:rPr>
              <w:t>tle</w:t>
            </w:r>
          </w:p>
        </w:tc>
        <w:tc>
          <w:tcPr>
            <w:tcW w:w="1810" w:type="dxa"/>
            <w:tcBorders>
              <w:top w:val="single" w:sz="8" w:space="0" w:color="auto"/>
              <w:bottom w:val="single" w:sz="8" w:space="0" w:color="auto"/>
            </w:tcBorders>
          </w:tcPr>
          <w:p w14:paraId="09E0D9DD" w14:textId="06CFBC57" w:rsidR="00DC4ECD" w:rsidRPr="00C17678" w:rsidRDefault="00DC4ECD" w:rsidP="00E140D7">
            <w:pPr>
              <w:cnfStyle w:val="100000000000" w:firstRow="1"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Topic</w:t>
            </w:r>
          </w:p>
        </w:tc>
        <w:tc>
          <w:tcPr>
            <w:tcW w:w="236" w:type="dxa"/>
            <w:tcBorders>
              <w:top w:val="single" w:sz="8" w:space="0" w:color="auto"/>
              <w:bottom w:val="single" w:sz="8" w:space="0" w:color="auto"/>
            </w:tcBorders>
          </w:tcPr>
          <w:p w14:paraId="695FBE69" w14:textId="2062BAF2" w:rsidR="00DC4ECD" w:rsidRPr="00C17678" w:rsidRDefault="00DC4ECD" w:rsidP="00E140D7">
            <w:pPr>
              <w:cnfStyle w:val="100000000000" w:firstRow="1"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p>
        </w:tc>
        <w:tc>
          <w:tcPr>
            <w:tcW w:w="2097" w:type="dxa"/>
            <w:tcBorders>
              <w:top w:val="single" w:sz="8" w:space="0" w:color="auto"/>
              <w:bottom w:val="single" w:sz="8" w:space="0" w:color="auto"/>
            </w:tcBorders>
          </w:tcPr>
          <w:p w14:paraId="1877A185" w14:textId="17030190" w:rsidR="00DC4ECD" w:rsidRPr="00C17678" w:rsidRDefault="00DC4ECD" w:rsidP="00E140D7">
            <w:pPr>
              <w:cnfStyle w:val="100000000000" w:firstRow="1"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Functionality used in e-learning platform</w:t>
            </w:r>
          </w:p>
        </w:tc>
        <w:tc>
          <w:tcPr>
            <w:tcW w:w="3072" w:type="dxa"/>
            <w:tcBorders>
              <w:top w:val="single" w:sz="8" w:space="0" w:color="auto"/>
              <w:bottom w:val="single" w:sz="8" w:space="0" w:color="auto"/>
            </w:tcBorders>
          </w:tcPr>
          <w:p w14:paraId="6FCB2190" w14:textId="5D9AD8AF" w:rsidR="00DC4ECD" w:rsidRPr="00C17678" w:rsidRDefault="00DC4ECD" w:rsidP="00E140D7">
            <w:pPr>
              <w:cnfStyle w:val="100000000000" w:firstRow="1"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Link</w:t>
            </w:r>
          </w:p>
        </w:tc>
      </w:tr>
      <w:tr w:rsidR="00DC4ECD" w:rsidRPr="00C17678" w14:paraId="7A18466B" w14:textId="77777777" w:rsidTr="007F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single" w:sz="8" w:space="0" w:color="auto"/>
            </w:tcBorders>
          </w:tcPr>
          <w:p w14:paraId="098489F2" w14:textId="047C3620" w:rsidR="00DC4ECD" w:rsidRPr="00C17678" w:rsidRDefault="00C77ABA" w:rsidP="00E140D7">
            <w:pPr>
              <w:rPr>
                <w:rFonts w:ascii="Muli Light" w:eastAsia="Muli Regular" w:hAnsi="Muli Light" w:cs="Muli Regular"/>
                <w:b w:val="0"/>
                <w:bCs w:val="0"/>
                <w:color w:val="231F20"/>
                <w:sz w:val="20"/>
                <w:szCs w:val="20"/>
              </w:rPr>
            </w:pPr>
            <w:r w:rsidRPr="00C17678">
              <w:rPr>
                <w:rFonts w:ascii="Muli Light" w:eastAsia="Muli Regular" w:hAnsi="Muli Light" w:cs="Muli Regular"/>
                <w:b w:val="0"/>
                <w:bCs w:val="0"/>
                <w:color w:val="231F20"/>
                <w:sz w:val="20"/>
                <w:szCs w:val="20"/>
              </w:rPr>
              <w:t>FAIR sess</w:t>
            </w:r>
            <w:r w:rsidR="00AA48C5" w:rsidRPr="00C17678">
              <w:rPr>
                <w:rFonts w:ascii="Muli Light" w:eastAsia="Muli Regular" w:hAnsi="Muli Light" w:cs="Muli Regular"/>
                <w:b w:val="0"/>
                <w:bCs w:val="0"/>
                <w:color w:val="231F20"/>
                <w:sz w:val="20"/>
                <w:szCs w:val="20"/>
              </w:rPr>
              <w:t>io</w:t>
            </w:r>
            <w:r w:rsidR="00880874" w:rsidRPr="00C17678">
              <w:rPr>
                <w:rFonts w:ascii="Muli Light" w:eastAsia="Muli Regular" w:hAnsi="Muli Light" w:cs="Muli Regular"/>
                <w:b w:val="0"/>
                <w:bCs w:val="0"/>
                <w:color w:val="231F20"/>
                <w:sz w:val="20"/>
                <w:szCs w:val="20"/>
              </w:rPr>
              <w:t>n</w:t>
            </w:r>
          </w:p>
        </w:tc>
        <w:tc>
          <w:tcPr>
            <w:tcW w:w="1810" w:type="dxa"/>
            <w:tcBorders>
              <w:top w:val="single" w:sz="8" w:space="0" w:color="auto"/>
            </w:tcBorders>
          </w:tcPr>
          <w:p w14:paraId="72ADE74A" w14:textId="403D44C8" w:rsidR="00DC4ECD" w:rsidRPr="00C17678" w:rsidRDefault="00DC4ECD" w:rsidP="00E140D7">
            <w:pPr>
              <w:cnfStyle w:val="000000100000" w:firstRow="0" w:lastRow="0" w:firstColumn="0" w:lastColumn="0" w:oddVBand="0" w:evenVBand="0" w:oddHBand="1"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FAIR data, open science, EOSC</w:t>
            </w:r>
          </w:p>
        </w:tc>
        <w:tc>
          <w:tcPr>
            <w:tcW w:w="236" w:type="dxa"/>
            <w:tcBorders>
              <w:top w:val="single" w:sz="8" w:space="0" w:color="auto"/>
            </w:tcBorders>
          </w:tcPr>
          <w:p w14:paraId="655D8815" w14:textId="48911359" w:rsidR="00DC4ECD" w:rsidRPr="00C17678" w:rsidRDefault="00DC4ECD" w:rsidP="00E140D7">
            <w:pPr>
              <w:cnfStyle w:val="000000100000" w:firstRow="0" w:lastRow="0" w:firstColumn="0" w:lastColumn="0" w:oddVBand="0" w:evenVBand="0" w:oddHBand="1" w:evenHBand="0" w:firstRowFirstColumn="0" w:firstRowLastColumn="0" w:lastRowFirstColumn="0" w:lastRowLastColumn="0"/>
              <w:rPr>
                <w:rFonts w:ascii="Muli Light" w:eastAsia="Muli Regular" w:hAnsi="Muli Light" w:cs="Muli Regular"/>
                <w:color w:val="231F20"/>
                <w:sz w:val="16"/>
                <w:szCs w:val="16"/>
              </w:rPr>
            </w:pPr>
          </w:p>
        </w:tc>
        <w:tc>
          <w:tcPr>
            <w:tcW w:w="2097" w:type="dxa"/>
            <w:tcBorders>
              <w:top w:val="single" w:sz="8" w:space="0" w:color="auto"/>
            </w:tcBorders>
          </w:tcPr>
          <w:p w14:paraId="76D84AD8" w14:textId="1918BED4" w:rsidR="00DC4ECD" w:rsidRPr="00C17678" w:rsidRDefault="00DC4ECD" w:rsidP="00E140D7">
            <w:pPr>
              <w:cnfStyle w:val="000000100000" w:firstRow="0" w:lastRow="0" w:firstColumn="0" w:lastColumn="0" w:oddVBand="0" w:evenVBand="0" w:oddHBand="1"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Moodle</w:t>
            </w:r>
          </w:p>
        </w:tc>
        <w:tc>
          <w:tcPr>
            <w:tcW w:w="3072" w:type="dxa"/>
            <w:tcBorders>
              <w:top w:val="single" w:sz="8" w:space="0" w:color="auto"/>
            </w:tcBorders>
          </w:tcPr>
          <w:p w14:paraId="48F1AA1F" w14:textId="5527A345" w:rsidR="00DC4ECD" w:rsidRPr="00C17678" w:rsidRDefault="00695DA7" w:rsidP="00E140D7">
            <w:pPr>
              <w:cnfStyle w:val="000000100000" w:firstRow="0" w:lastRow="0" w:firstColumn="0" w:lastColumn="0" w:oddVBand="0" w:evenVBand="0" w:oddHBand="1" w:evenHBand="0" w:firstRowFirstColumn="0" w:firstRowLastColumn="0" w:lastRowFirstColumn="0" w:lastRowLastColumn="0"/>
              <w:rPr>
                <w:rFonts w:ascii="Muli Light" w:eastAsia="Muli Regular" w:hAnsi="Muli Light" w:cs="Muli Regular"/>
                <w:color w:val="231F20"/>
                <w:sz w:val="16"/>
                <w:szCs w:val="16"/>
              </w:rPr>
            </w:pPr>
            <w:hyperlink r:id="rId13" w:history="1">
              <w:r w:rsidR="00DC4ECD" w:rsidRPr="00C17678">
                <w:rPr>
                  <w:rStyle w:val="Hyperlink"/>
                  <w:rFonts w:ascii="Muli Light" w:eastAsia="Muli Regular" w:hAnsi="Muli Light" w:cs="Muli Regular"/>
                  <w:sz w:val="14"/>
                  <w:szCs w:val="14"/>
                </w:rPr>
                <w:t>https://e-learning.pan-training.eu/moodle/course/view.php?id=114</w:t>
              </w:r>
            </w:hyperlink>
          </w:p>
        </w:tc>
      </w:tr>
      <w:tr w:rsidR="00DC4ECD" w:rsidRPr="00C17678" w14:paraId="75751003" w14:textId="77777777" w:rsidTr="004A3CD3">
        <w:tc>
          <w:tcPr>
            <w:cnfStyle w:val="001000000000" w:firstRow="0" w:lastRow="0" w:firstColumn="1" w:lastColumn="0" w:oddVBand="0" w:evenVBand="0" w:oddHBand="0" w:evenHBand="0" w:firstRowFirstColumn="0" w:firstRowLastColumn="0" w:lastRowFirstColumn="0" w:lastRowLastColumn="0"/>
            <w:tcW w:w="1811" w:type="dxa"/>
          </w:tcPr>
          <w:p w14:paraId="4A95F08F" w14:textId="166D4C67" w:rsidR="00DC4ECD" w:rsidRPr="00C17678" w:rsidRDefault="006F79BF" w:rsidP="00E140D7">
            <w:pPr>
              <w:rPr>
                <w:rFonts w:ascii="Muli Light" w:eastAsia="Muli Regular" w:hAnsi="Muli Light" w:cs="Muli Regular"/>
                <w:b w:val="0"/>
                <w:bCs w:val="0"/>
                <w:color w:val="231F20"/>
                <w:sz w:val="20"/>
                <w:szCs w:val="20"/>
              </w:rPr>
            </w:pPr>
            <w:r w:rsidRPr="00C17678">
              <w:rPr>
                <w:rFonts w:ascii="Muli Light" w:eastAsia="Muli Regular" w:hAnsi="Muli Light" w:cs="Muli Regular"/>
                <w:b w:val="0"/>
                <w:bCs w:val="0"/>
                <w:color w:val="231F20"/>
                <w:sz w:val="20"/>
                <w:szCs w:val="20"/>
              </w:rPr>
              <w:t>Laser focus</w:t>
            </w:r>
            <w:r w:rsidR="009E1638" w:rsidRPr="00C17678">
              <w:rPr>
                <w:rFonts w:ascii="Muli Light" w:eastAsia="Muli Regular" w:hAnsi="Muli Light" w:cs="Muli Regular"/>
                <w:b w:val="0"/>
                <w:bCs w:val="0"/>
                <w:color w:val="231F20"/>
                <w:sz w:val="20"/>
                <w:szCs w:val="20"/>
              </w:rPr>
              <w:t xml:space="preserve"> day</w:t>
            </w:r>
          </w:p>
        </w:tc>
        <w:tc>
          <w:tcPr>
            <w:tcW w:w="1810" w:type="dxa"/>
          </w:tcPr>
          <w:p w14:paraId="10526AF0" w14:textId="3CACC1DC" w:rsidR="00DC4ECD" w:rsidRPr="00C17678" w:rsidRDefault="00DC4ECD" w:rsidP="00E140D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FAIR laser science</w:t>
            </w:r>
          </w:p>
        </w:tc>
        <w:tc>
          <w:tcPr>
            <w:tcW w:w="236" w:type="dxa"/>
          </w:tcPr>
          <w:p w14:paraId="6BD6D5CE" w14:textId="77777777" w:rsidR="00DC4ECD" w:rsidRPr="00C17678" w:rsidRDefault="00DC4ECD" w:rsidP="00E140D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p>
        </w:tc>
        <w:tc>
          <w:tcPr>
            <w:tcW w:w="2097" w:type="dxa"/>
          </w:tcPr>
          <w:p w14:paraId="689CF42A" w14:textId="503A68E4" w:rsidR="00DC4ECD" w:rsidRPr="00C17678" w:rsidRDefault="00DC4ECD" w:rsidP="00E140D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 xml:space="preserve">Moodle &amp; </w:t>
            </w:r>
            <w:proofErr w:type="spellStart"/>
            <w:r w:rsidRPr="00C17678">
              <w:rPr>
                <w:rFonts w:ascii="Muli Light" w:eastAsia="Muli Regular" w:hAnsi="Muli Light" w:cs="Muli Regular"/>
                <w:color w:val="231F20"/>
                <w:sz w:val="20"/>
                <w:szCs w:val="20"/>
              </w:rPr>
              <w:t>Jupyter</w:t>
            </w:r>
            <w:proofErr w:type="spellEnd"/>
          </w:p>
        </w:tc>
        <w:tc>
          <w:tcPr>
            <w:tcW w:w="3072" w:type="dxa"/>
          </w:tcPr>
          <w:p w14:paraId="761DEF5F" w14:textId="5136CC56" w:rsidR="00DC4ECD" w:rsidRPr="00C17678" w:rsidRDefault="00695DA7" w:rsidP="00E140D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16"/>
                <w:szCs w:val="16"/>
              </w:rPr>
            </w:pPr>
            <w:hyperlink r:id="rId14" w:history="1">
              <w:r w:rsidR="00E87392" w:rsidRPr="00C17678">
                <w:rPr>
                  <w:rStyle w:val="Hyperlink"/>
                  <w:rFonts w:ascii="Muli Light" w:eastAsia="Muli Regular" w:hAnsi="Muli Light" w:cs="Muli Regular"/>
                  <w:sz w:val="14"/>
                  <w:szCs w:val="14"/>
                </w:rPr>
                <w:t>https://e-learning.pan-training.eu/moodle/course/view.php?id=111</w:t>
              </w:r>
            </w:hyperlink>
          </w:p>
        </w:tc>
      </w:tr>
      <w:tr w:rsidR="00DC4ECD" w:rsidRPr="00C17678" w14:paraId="24AEDBAC" w14:textId="77777777" w:rsidTr="006D3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5FE9E85B" w14:textId="2F1E6F0F" w:rsidR="00DC4ECD" w:rsidRPr="00C17678" w:rsidRDefault="00514B9A" w:rsidP="00E140D7">
            <w:pPr>
              <w:rPr>
                <w:rFonts w:ascii="Muli Light" w:eastAsia="Muli Regular" w:hAnsi="Muli Light" w:cs="Muli Regular"/>
                <w:b w:val="0"/>
                <w:bCs w:val="0"/>
                <w:color w:val="231F20"/>
                <w:sz w:val="20"/>
                <w:szCs w:val="20"/>
              </w:rPr>
            </w:pPr>
            <w:r w:rsidRPr="00C17678">
              <w:rPr>
                <w:rFonts w:ascii="Muli Light" w:eastAsia="Muli Regular" w:hAnsi="Muli Light" w:cs="Muli Regular"/>
                <w:b w:val="0"/>
                <w:bCs w:val="0"/>
                <w:color w:val="231F20"/>
                <w:sz w:val="20"/>
                <w:szCs w:val="20"/>
              </w:rPr>
              <w:t>Neutron focus</w:t>
            </w:r>
            <w:r w:rsidR="00D74EF1" w:rsidRPr="00C17678">
              <w:rPr>
                <w:rFonts w:ascii="Muli Light" w:eastAsia="Muli Regular" w:hAnsi="Muli Light" w:cs="Muli Regular"/>
                <w:b w:val="0"/>
                <w:bCs w:val="0"/>
                <w:color w:val="231F20"/>
                <w:sz w:val="20"/>
                <w:szCs w:val="20"/>
              </w:rPr>
              <w:t xml:space="preserve"> day</w:t>
            </w:r>
          </w:p>
        </w:tc>
        <w:tc>
          <w:tcPr>
            <w:tcW w:w="1810" w:type="dxa"/>
          </w:tcPr>
          <w:p w14:paraId="26F430B6" w14:textId="753A7D68" w:rsidR="00DC4ECD" w:rsidRPr="00C17678" w:rsidRDefault="00DC4ECD" w:rsidP="00E140D7">
            <w:pPr>
              <w:cnfStyle w:val="000000100000" w:firstRow="0" w:lastRow="0" w:firstColumn="0" w:lastColumn="0" w:oddVBand="0" w:evenVBand="0" w:oddHBand="1"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FAIR neutron science</w:t>
            </w:r>
          </w:p>
        </w:tc>
        <w:tc>
          <w:tcPr>
            <w:tcW w:w="236" w:type="dxa"/>
          </w:tcPr>
          <w:p w14:paraId="2EB8F4CC" w14:textId="77777777" w:rsidR="00DC4ECD" w:rsidRPr="00C17678" w:rsidRDefault="00DC4ECD" w:rsidP="00E140D7">
            <w:pPr>
              <w:cnfStyle w:val="000000100000" w:firstRow="0" w:lastRow="0" w:firstColumn="0" w:lastColumn="0" w:oddVBand="0" w:evenVBand="0" w:oddHBand="1" w:evenHBand="0" w:firstRowFirstColumn="0" w:firstRowLastColumn="0" w:lastRowFirstColumn="0" w:lastRowLastColumn="0"/>
              <w:rPr>
                <w:rFonts w:ascii="Muli Light" w:eastAsia="Muli Regular" w:hAnsi="Muli Light" w:cs="Muli Regular"/>
                <w:color w:val="231F20"/>
                <w:sz w:val="20"/>
                <w:szCs w:val="20"/>
              </w:rPr>
            </w:pPr>
          </w:p>
        </w:tc>
        <w:tc>
          <w:tcPr>
            <w:tcW w:w="2097" w:type="dxa"/>
          </w:tcPr>
          <w:p w14:paraId="5A079D0D" w14:textId="2BD53E04" w:rsidR="00DC4ECD" w:rsidRPr="00C17678" w:rsidRDefault="00DC4ECD" w:rsidP="00E140D7">
            <w:pPr>
              <w:cnfStyle w:val="000000100000" w:firstRow="0" w:lastRow="0" w:firstColumn="0" w:lastColumn="0" w:oddVBand="0" w:evenVBand="0" w:oddHBand="1"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 xml:space="preserve">Moodle &amp; </w:t>
            </w:r>
            <w:proofErr w:type="spellStart"/>
            <w:r w:rsidRPr="00C17678">
              <w:rPr>
                <w:rFonts w:ascii="Muli Light" w:eastAsia="Muli Regular" w:hAnsi="Muli Light" w:cs="Muli Regular"/>
                <w:color w:val="231F20"/>
                <w:sz w:val="20"/>
                <w:szCs w:val="20"/>
              </w:rPr>
              <w:t>Jupyter</w:t>
            </w:r>
            <w:proofErr w:type="spellEnd"/>
          </w:p>
        </w:tc>
        <w:tc>
          <w:tcPr>
            <w:tcW w:w="3072" w:type="dxa"/>
          </w:tcPr>
          <w:p w14:paraId="190D0CC0" w14:textId="2A96D249" w:rsidR="00DC4ECD" w:rsidRPr="00C17678" w:rsidRDefault="00695DA7" w:rsidP="00E140D7">
            <w:pPr>
              <w:cnfStyle w:val="000000100000" w:firstRow="0" w:lastRow="0" w:firstColumn="0" w:lastColumn="0" w:oddVBand="0" w:evenVBand="0" w:oddHBand="1" w:evenHBand="0" w:firstRowFirstColumn="0" w:firstRowLastColumn="0" w:lastRowFirstColumn="0" w:lastRowLastColumn="0"/>
              <w:rPr>
                <w:rFonts w:ascii="Muli Light" w:eastAsia="Muli Regular" w:hAnsi="Muli Light" w:cs="Muli Regular"/>
                <w:color w:val="231F20"/>
                <w:sz w:val="14"/>
                <w:szCs w:val="14"/>
              </w:rPr>
            </w:pPr>
            <w:hyperlink r:id="rId15" w:history="1">
              <w:r w:rsidR="001F7DF2" w:rsidRPr="00C17678">
                <w:rPr>
                  <w:rStyle w:val="Hyperlink"/>
                  <w:rFonts w:ascii="Muli Light" w:eastAsia="Muli Regular" w:hAnsi="Muli Light" w:cs="Muli Regular"/>
                  <w:sz w:val="14"/>
                  <w:szCs w:val="14"/>
                </w:rPr>
                <w:t>https://e-learning.pan-training.eu/moodle/course/view.php?id=109</w:t>
              </w:r>
            </w:hyperlink>
          </w:p>
        </w:tc>
      </w:tr>
      <w:tr w:rsidR="00E70BB7" w:rsidRPr="00C17678" w14:paraId="136699D9" w14:textId="77777777" w:rsidTr="006D3501">
        <w:tc>
          <w:tcPr>
            <w:cnfStyle w:val="001000000000" w:firstRow="0" w:lastRow="0" w:firstColumn="1" w:lastColumn="0" w:oddVBand="0" w:evenVBand="0" w:oddHBand="0" w:evenHBand="0" w:firstRowFirstColumn="0" w:firstRowLastColumn="0" w:lastRowFirstColumn="0" w:lastRowLastColumn="0"/>
            <w:tcW w:w="1811" w:type="dxa"/>
            <w:tcBorders>
              <w:top w:val="single" w:sz="4" w:space="0" w:color="7F7F7F" w:themeColor="text1" w:themeTint="80"/>
              <w:bottom w:val="single" w:sz="8" w:space="0" w:color="auto"/>
            </w:tcBorders>
          </w:tcPr>
          <w:p w14:paraId="78C3C19F" w14:textId="15B6FB1E" w:rsidR="00E70BB7" w:rsidRPr="00C17678" w:rsidRDefault="00E70BB7" w:rsidP="00E70BB7">
            <w:pPr>
              <w:rPr>
                <w:rFonts w:ascii="Muli Light" w:eastAsia="Muli Regular" w:hAnsi="Muli Light" w:cs="Muli Regular"/>
                <w:b w:val="0"/>
                <w:bCs w:val="0"/>
                <w:color w:val="231F20"/>
                <w:sz w:val="20"/>
                <w:szCs w:val="20"/>
              </w:rPr>
            </w:pPr>
            <w:r w:rsidRPr="00C17678">
              <w:rPr>
                <w:rFonts w:ascii="Muli Light" w:eastAsia="Muli Regular" w:hAnsi="Muli Light" w:cs="Muli Regular"/>
                <w:b w:val="0"/>
                <w:bCs w:val="0"/>
                <w:color w:val="231F20"/>
                <w:sz w:val="20"/>
                <w:szCs w:val="20"/>
              </w:rPr>
              <w:t>x-ray focus day</w:t>
            </w:r>
          </w:p>
        </w:tc>
        <w:tc>
          <w:tcPr>
            <w:tcW w:w="1810" w:type="dxa"/>
            <w:tcBorders>
              <w:top w:val="single" w:sz="4" w:space="0" w:color="7F7F7F" w:themeColor="text1" w:themeTint="80"/>
              <w:bottom w:val="single" w:sz="8" w:space="0" w:color="auto"/>
            </w:tcBorders>
          </w:tcPr>
          <w:p w14:paraId="632E241F" w14:textId="2B83C25A" w:rsidR="00E70BB7" w:rsidRPr="00C17678" w:rsidRDefault="00E70BB7" w:rsidP="00E70BB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FAIR x-ray science</w:t>
            </w:r>
          </w:p>
        </w:tc>
        <w:tc>
          <w:tcPr>
            <w:tcW w:w="236" w:type="dxa"/>
            <w:tcBorders>
              <w:top w:val="single" w:sz="4" w:space="0" w:color="7F7F7F" w:themeColor="text1" w:themeTint="80"/>
              <w:bottom w:val="single" w:sz="8" w:space="0" w:color="auto"/>
            </w:tcBorders>
          </w:tcPr>
          <w:p w14:paraId="3290D652" w14:textId="77777777" w:rsidR="00E70BB7" w:rsidRPr="00C17678" w:rsidRDefault="00E70BB7" w:rsidP="00E70BB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p>
        </w:tc>
        <w:tc>
          <w:tcPr>
            <w:tcW w:w="2097" w:type="dxa"/>
            <w:tcBorders>
              <w:top w:val="single" w:sz="4" w:space="0" w:color="7F7F7F" w:themeColor="text1" w:themeTint="80"/>
              <w:bottom w:val="single" w:sz="8" w:space="0" w:color="auto"/>
            </w:tcBorders>
          </w:tcPr>
          <w:p w14:paraId="166287D2" w14:textId="08940BAE" w:rsidR="00E70BB7" w:rsidRPr="00C17678" w:rsidRDefault="00E70BB7" w:rsidP="00E70BB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r w:rsidRPr="00C17678">
              <w:rPr>
                <w:rFonts w:ascii="Muli Light" w:eastAsia="Muli Regular" w:hAnsi="Muli Light" w:cs="Muli Regular"/>
                <w:color w:val="231F20"/>
                <w:sz w:val="20"/>
                <w:szCs w:val="20"/>
              </w:rPr>
              <w:t xml:space="preserve">Moodle &amp; </w:t>
            </w:r>
            <w:proofErr w:type="spellStart"/>
            <w:r w:rsidRPr="00C17678">
              <w:rPr>
                <w:rFonts w:ascii="Muli Light" w:eastAsia="Muli Regular" w:hAnsi="Muli Light" w:cs="Muli Regular"/>
                <w:color w:val="231F20"/>
                <w:sz w:val="20"/>
                <w:szCs w:val="20"/>
              </w:rPr>
              <w:t>Jupyter</w:t>
            </w:r>
            <w:proofErr w:type="spellEnd"/>
          </w:p>
        </w:tc>
        <w:tc>
          <w:tcPr>
            <w:tcW w:w="3072" w:type="dxa"/>
            <w:tcBorders>
              <w:top w:val="single" w:sz="4" w:space="0" w:color="7F7F7F" w:themeColor="text1" w:themeTint="80"/>
              <w:bottom w:val="single" w:sz="8" w:space="0" w:color="auto"/>
            </w:tcBorders>
          </w:tcPr>
          <w:p w14:paraId="50776981" w14:textId="77777777" w:rsidR="00E70BB7" w:rsidRPr="00C17678" w:rsidRDefault="00695DA7" w:rsidP="00E70BB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14"/>
                <w:szCs w:val="14"/>
              </w:rPr>
            </w:pPr>
            <w:hyperlink r:id="rId16" w:tgtFrame="_blank" w:history="1">
              <w:r w:rsidR="00E70BB7" w:rsidRPr="00C17678">
                <w:rPr>
                  <w:rStyle w:val="Hyperlink"/>
                  <w:rFonts w:ascii="Muli Light" w:eastAsia="Muli Regular" w:hAnsi="Muli Light" w:cs="Muli Regular"/>
                  <w:sz w:val="14"/>
                  <w:szCs w:val="14"/>
                </w:rPr>
                <w:t>https://e-learning.pan-training.eu/moodle/course/view.php?id=110</w:t>
              </w:r>
            </w:hyperlink>
          </w:p>
          <w:p w14:paraId="55D6256D" w14:textId="7120E79E" w:rsidR="00E70BB7" w:rsidRPr="00C17678" w:rsidRDefault="00E70BB7" w:rsidP="00E70BB7">
            <w:pPr>
              <w:cnfStyle w:val="000000000000" w:firstRow="0" w:lastRow="0" w:firstColumn="0" w:lastColumn="0" w:oddVBand="0" w:evenVBand="0" w:oddHBand="0" w:evenHBand="0" w:firstRowFirstColumn="0" w:firstRowLastColumn="0" w:lastRowFirstColumn="0" w:lastRowLastColumn="0"/>
              <w:rPr>
                <w:rFonts w:ascii="Muli Light" w:eastAsia="Muli Regular" w:hAnsi="Muli Light" w:cs="Muli Regular"/>
                <w:color w:val="231F20"/>
                <w:sz w:val="20"/>
                <w:szCs w:val="20"/>
              </w:rPr>
            </w:pPr>
          </w:p>
        </w:tc>
      </w:tr>
    </w:tbl>
    <w:p w14:paraId="47A358ED" w14:textId="19183075" w:rsidR="00D4181A" w:rsidRPr="00C17678" w:rsidRDefault="00C260EB" w:rsidP="00C260EB">
      <w:pPr>
        <w:pStyle w:val="ListParagraph"/>
        <w:numPr>
          <w:ilvl w:val="0"/>
          <w:numId w:val="4"/>
        </w:numPr>
        <w:rPr>
          <w:rFonts w:ascii="Muli Light" w:eastAsia="Muli Regular" w:hAnsi="Muli Light" w:cs="Muli Regular"/>
          <w:color w:val="231F20"/>
          <w:sz w:val="12"/>
          <w:szCs w:val="12"/>
        </w:rPr>
      </w:pPr>
      <w:r w:rsidRPr="00C17678">
        <w:rPr>
          <w:rFonts w:ascii="Muli Light" w:eastAsia="Muli Regular" w:hAnsi="Muli Light" w:cs="Muli Regular"/>
          <w:color w:val="231F20"/>
          <w:sz w:val="12"/>
          <w:szCs w:val="12"/>
        </w:rPr>
        <w:t>Note that user registration is required to access the training content.</w:t>
      </w:r>
    </w:p>
    <w:p w14:paraId="75195EAF" w14:textId="79A7D01B" w:rsidR="00984284" w:rsidRDefault="00984284" w:rsidP="00E140D7">
      <w:pPr>
        <w:rPr>
          <w:rFonts w:ascii="Muli Regular" w:eastAsia="Muli Regular" w:hAnsi="Muli Regular" w:cs="Muli Regular"/>
          <w:color w:val="231F20"/>
          <w:sz w:val="20"/>
          <w:szCs w:val="20"/>
        </w:rPr>
      </w:pPr>
    </w:p>
    <w:p w14:paraId="35E7A5D4" w14:textId="77777777" w:rsidR="00984284" w:rsidRPr="000E4928" w:rsidRDefault="00984284" w:rsidP="00E140D7">
      <w:pPr>
        <w:rPr>
          <w:rFonts w:ascii="Muli Regular" w:eastAsia="Muli Regular" w:hAnsi="Muli Regular" w:cs="Muli Regular"/>
          <w:color w:val="231F20"/>
          <w:sz w:val="20"/>
          <w:szCs w:val="20"/>
        </w:rPr>
      </w:pPr>
    </w:p>
    <w:p w14:paraId="2C4E2C20" w14:textId="2BF4AD18" w:rsidR="00D9388C" w:rsidRPr="00D9388C" w:rsidRDefault="00D9388C" w:rsidP="00D9388C">
      <w:pPr>
        <w:rPr>
          <w:rFonts w:ascii="Muli Light" w:eastAsia="Muli Regular" w:hAnsi="Muli Light" w:cs="Muli Regular"/>
          <w:bCs/>
          <w:color w:val="231F20"/>
          <w:sz w:val="20"/>
          <w:szCs w:val="20"/>
        </w:rPr>
      </w:pPr>
      <w:r w:rsidRPr="00D9388C">
        <w:rPr>
          <w:rFonts w:ascii="Muli Light" w:eastAsia="Muli Regular" w:hAnsi="Muli Light" w:cs="Muli Regular"/>
          <w:bCs/>
          <w:color w:val="231F20"/>
          <w:sz w:val="20"/>
          <w:szCs w:val="20"/>
        </w:rPr>
        <w:t xml:space="preserve">The FAIR data introduction was delivered by </w:t>
      </w:r>
      <w:r>
        <w:rPr>
          <w:rFonts w:ascii="Muli Light" w:eastAsia="Muli Regular" w:hAnsi="Muli Light" w:cs="Muli Regular"/>
          <w:bCs/>
          <w:color w:val="231F20"/>
          <w:sz w:val="20"/>
          <w:szCs w:val="20"/>
        </w:rPr>
        <w:t xml:space="preserve">Dr </w:t>
      </w:r>
      <w:r w:rsidRPr="00D9388C">
        <w:rPr>
          <w:rFonts w:ascii="Muli Light" w:eastAsia="Muli Regular" w:hAnsi="Muli Light" w:cs="Muli Regular"/>
          <w:bCs/>
          <w:color w:val="231F20"/>
          <w:sz w:val="20"/>
          <w:szCs w:val="20"/>
        </w:rPr>
        <w:t>Andy Götz (ESRF) representing the PaNOSC project at large and the concepts of FAIR.</w:t>
      </w:r>
      <w:r>
        <w:rPr>
          <w:rFonts w:ascii="Muli Light" w:eastAsia="Muli Regular" w:hAnsi="Muli Light" w:cs="Muli Regular"/>
          <w:bCs/>
          <w:color w:val="231F20"/>
          <w:sz w:val="20"/>
          <w:szCs w:val="20"/>
        </w:rPr>
        <w:t xml:space="preserve"> A screenshot from this material is shown below. This material is student-led including online quizzes, enabling active learning to improve student engagement. The laser focus day was prepared by Dr </w:t>
      </w:r>
      <w:proofErr w:type="spellStart"/>
      <w:r>
        <w:rPr>
          <w:rFonts w:ascii="Muli Light" w:eastAsia="Muli Regular" w:hAnsi="Muli Light" w:cs="Muli Regular"/>
          <w:bCs/>
          <w:color w:val="231F20"/>
          <w:sz w:val="20"/>
          <w:szCs w:val="20"/>
        </w:rPr>
        <w:t>Mousumi</w:t>
      </w:r>
      <w:proofErr w:type="spellEnd"/>
      <w:r>
        <w:rPr>
          <w:rFonts w:ascii="Muli Light" w:eastAsia="Muli Regular" w:hAnsi="Muli Light" w:cs="Muli Regular"/>
          <w:bCs/>
          <w:color w:val="231F20"/>
          <w:sz w:val="20"/>
          <w:szCs w:val="20"/>
        </w:rPr>
        <w:t xml:space="preserve"> Upadhyay </w:t>
      </w:r>
      <w:proofErr w:type="spellStart"/>
      <w:r>
        <w:rPr>
          <w:rFonts w:ascii="Muli Light" w:eastAsia="Muli Regular" w:hAnsi="Muli Light" w:cs="Muli Regular"/>
          <w:bCs/>
          <w:color w:val="231F20"/>
          <w:sz w:val="20"/>
          <w:szCs w:val="20"/>
        </w:rPr>
        <w:t>Kahaly</w:t>
      </w:r>
      <w:proofErr w:type="spellEnd"/>
      <w:r>
        <w:rPr>
          <w:rFonts w:ascii="Muli Light" w:eastAsia="Muli Regular" w:hAnsi="Muli Light" w:cs="Muli Regular"/>
          <w:bCs/>
          <w:color w:val="231F20"/>
          <w:sz w:val="20"/>
          <w:szCs w:val="20"/>
        </w:rPr>
        <w:t xml:space="preserve"> (ELI-ALPS) and </w:t>
      </w:r>
      <w:r w:rsidR="00E25AFE">
        <w:rPr>
          <w:rFonts w:ascii="Muli Light" w:eastAsia="Muli Regular" w:hAnsi="Muli Light" w:cs="Muli Regular"/>
          <w:bCs/>
          <w:color w:val="231F20"/>
          <w:sz w:val="20"/>
          <w:szCs w:val="20"/>
        </w:rPr>
        <w:t>investigates</w:t>
      </w:r>
      <w:r>
        <w:rPr>
          <w:rFonts w:ascii="Muli Light" w:eastAsia="Muli Regular" w:hAnsi="Muli Light" w:cs="Muli Regular"/>
          <w:bCs/>
          <w:color w:val="231F20"/>
          <w:sz w:val="20"/>
          <w:szCs w:val="20"/>
        </w:rPr>
        <w:t xml:space="preserve"> the analysis and interpretation of simulation methods complementary to ultrafast laser science. The neutron-focus day introduces quasi-elastic neutron scattering and modelling approaches that can be used to analyse these datasets</w:t>
      </w:r>
      <w:r w:rsidR="00E25AFE">
        <w:rPr>
          <w:rFonts w:ascii="Muli Light" w:eastAsia="Muli Regular" w:hAnsi="Muli Light" w:cs="Muli Regular"/>
          <w:bCs/>
          <w:color w:val="231F20"/>
          <w:sz w:val="20"/>
          <w:szCs w:val="20"/>
        </w:rPr>
        <w:t xml:space="preserve"> (taking advantage of the hdf5viewer developed in WP4)</w:t>
      </w:r>
      <w:r>
        <w:rPr>
          <w:rFonts w:ascii="Muli Light" w:eastAsia="Muli Regular" w:hAnsi="Muli Light" w:cs="Muli Regular"/>
          <w:bCs/>
          <w:color w:val="231F20"/>
          <w:sz w:val="20"/>
          <w:szCs w:val="20"/>
        </w:rPr>
        <w:t xml:space="preserve">, this was prepared by Dr Andrew McCluskey (ESS). The x-ray focus day material, prepared by Dr Marius </w:t>
      </w:r>
      <w:proofErr w:type="spellStart"/>
      <w:r>
        <w:rPr>
          <w:rFonts w:ascii="Muli Light" w:eastAsia="Muli Regular" w:hAnsi="Muli Light" w:cs="Muli Regular"/>
          <w:bCs/>
          <w:color w:val="231F20"/>
          <w:sz w:val="20"/>
          <w:szCs w:val="20"/>
        </w:rPr>
        <w:t>Retegan</w:t>
      </w:r>
      <w:proofErr w:type="spellEnd"/>
      <w:r>
        <w:rPr>
          <w:rFonts w:ascii="Muli Light" w:eastAsia="Muli Regular" w:hAnsi="Muli Light" w:cs="Muli Regular"/>
          <w:bCs/>
          <w:color w:val="231F20"/>
          <w:sz w:val="20"/>
          <w:szCs w:val="20"/>
        </w:rPr>
        <w:t xml:space="preserve"> (ESRF), covering x-ray spectroscopy data reduction and analysis</w:t>
      </w:r>
      <w:r w:rsidR="00E25AFE">
        <w:rPr>
          <w:rFonts w:ascii="Muli Light" w:eastAsia="Muli Regular" w:hAnsi="Muli Light" w:cs="Muli Regular"/>
          <w:bCs/>
          <w:color w:val="231F20"/>
          <w:sz w:val="20"/>
          <w:szCs w:val="20"/>
        </w:rPr>
        <w:t xml:space="preserve"> (leveraging FAIR data available through the ESRF open data portal</w:t>
      </w:r>
      <w:proofErr w:type="gramStart"/>
      <w:r w:rsidR="00E25AFE">
        <w:rPr>
          <w:rFonts w:ascii="Muli Light" w:eastAsia="Muli Regular" w:hAnsi="Muli Light" w:cs="Muli Regular"/>
          <w:bCs/>
          <w:color w:val="231F20"/>
          <w:sz w:val="20"/>
          <w:szCs w:val="20"/>
        </w:rPr>
        <w:t xml:space="preserve">) </w:t>
      </w:r>
      <w:r>
        <w:rPr>
          <w:rFonts w:ascii="Muli Light" w:eastAsia="Muli Regular" w:hAnsi="Muli Light" w:cs="Muli Regular"/>
          <w:bCs/>
          <w:color w:val="231F20"/>
          <w:sz w:val="20"/>
          <w:szCs w:val="20"/>
        </w:rPr>
        <w:t>.</w:t>
      </w:r>
      <w:proofErr w:type="gramEnd"/>
      <w:r>
        <w:rPr>
          <w:rFonts w:ascii="Muli Light" w:eastAsia="Muli Regular" w:hAnsi="Muli Light" w:cs="Muli Regular"/>
          <w:bCs/>
          <w:color w:val="231F20"/>
          <w:sz w:val="20"/>
          <w:szCs w:val="20"/>
        </w:rPr>
        <w:t xml:space="preserve"> All three focus days take advantage of the ability to </w:t>
      </w:r>
      <w:r w:rsidR="00E25AFE">
        <w:rPr>
          <w:rFonts w:ascii="Muli Light" w:eastAsia="Muli Regular" w:hAnsi="Muli Light" w:cs="Muli Regular"/>
          <w:bCs/>
          <w:color w:val="231F20"/>
          <w:sz w:val="20"/>
          <w:szCs w:val="20"/>
        </w:rPr>
        <w:t xml:space="preserve">include interactive </w:t>
      </w:r>
      <w:proofErr w:type="spellStart"/>
      <w:r w:rsidR="00E25AFE">
        <w:rPr>
          <w:rFonts w:ascii="Muli Light" w:eastAsia="Muli Regular" w:hAnsi="Muli Light" w:cs="Muli Regular"/>
          <w:bCs/>
          <w:color w:val="231F20"/>
          <w:sz w:val="20"/>
          <w:szCs w:val="20"/>
        </w:rPr>
        <w:t>Jupyter</w:t>
      </w:r>
      <w:proofErr w:type="spellEnd"/>
      <w:r w:rsidR="00E25AFE">
        <w:rPr>
          <w:rFonts w:ascii="Muli Light" w:eastAsia="Muli Regular" w:hAnsi="Muli Light" w:cs="Muli Regular"/>
          <w:bCs/>
          <w:color w:val="231F20"/>
          <w:sz w:val="20"/>
          <w:szCs w:val="20"/>
        </w:rPr>
        <w:t xml:space="preserve"> Notebooks to improve student engagement and promote and active relationship with the subject of study. </w:t>
      </w:r>
      <w:r>
        <w:rPr>
          <w:rFonts w:ascii="Muli Light" w:eastAsia="Muli Regular" w:hAnsi="Muli Light" w:cs="Muli Regular"/>
          <w:bCs/>
          <w:color w:val="231F20"/>
          <w:sz w:val="20"/>
          <w:szCs w:val="20"/>
        </w:rPr>
        <w:t>Throughout the focus day materials</w:t>
      </w:r>
      <w:r w:rsidR="00E25AFE">
        <w:rPr>
          <w:rFonts w:ascii="Muli Light" w:eastAsia="Muli Regular" w:hAnsi="Muli Light" w:cs="Muli Regular"/>
          <w:bCs/>
          <w:color w:val="231F20"/>
          <w:sz w:val="20"/>
          <w:szCs w:val="20"/>
        </w:rPr>
        <w:t>,</w:t>
      </w:r>
      <w:r>
        <w:rPr>
          <w:rFonts w:ascii="Muli Light" w:eastAsia="Muli Regular" w:hAnsi="Muli Light" w:cs="Muli Regular"/>
          <w:bCs/>
          <w:color w:val="231F20"/>
          <w:sz w:val="20"/>
          <w:szCs w:val="20"/>
        </w:rPr>
        <w:t xml:space="preserve"> a particular focus is given to the role of data in the measurements that can be made a</w:t>
      </w:r>
      <w:r w:rsidR="00E25AFE">
        <w:rPr>
          <w:rFonts w:ascii="Muli Light" w:eastAsia="Muli Regular" w:hAnsi="Muli Light" w:cs="Muli Regular"/>
          <w:bCs/>
          <w:color w:val="231F20"/>
          <w:sz w:val="20"/>
          <w:szCs w:val="20"/>
        </w:rPr>
        <w:t>t</w:t>
      </w:r>
      <w:r>
        <w:rPr>
          <w:rFonts w:ascii="Muli Light" w:eastAsia="Muli Regular" w:hAnsi="Muli Light" w:cs="Muli Regular"/>
          <w:bCs/>
          <w:color w:val="231F20"/>
          <w:sz w:val="20"/>
          <w:szCs w:val="20"/>
        </w:rPr>
        <w:t xml:space="preserve"> the PaNOSC facilities and the PaNOSC services that may be </w:t>
      </w:r>
      <w:proofErr w:type="spellStart"/>
      <w:r>
        <w:rPr>
          <w:rFonts w:ascii="Muli Light" w:eastAsia="Muli Regular" w:hAnsi="Muli Light" w:cs="Muli Regular"/>
          <w:bCs/>
          <w:color w:val="231F20"/>
          <w:sz w:val="20"/>
          <w:szCs w:val="20"/>
        </w:rPr>
        <w:t>utilised</w:t>
      </w:r>
      <w:proofErr w:type="spellEnd"/>
      <w:r>
        <w:rPr>
          <w:rFonts w:ascii="Muli Light" w:eastAsia="Muli Regular" w:hAnsi="Muli Light" w:cs="Muli Regular"/>
          <w:bCs/>
          <w:color w:val="231F20"/>
          <w:sz w:val="20"/>
          <w:szCs w:val="20"/>
        </w:rPr>
        <w:t xml:space="preserve">. </w:t>
      </w:r>
    </w:p>
    <w:p w14:paraId="36D0A243" w14:textId="69DD6983" w:rsidR="00793A83" w:rsidRPr="00410D74" w:rsidRDefault="00D9388C" w:rsidP="00A13ABB">
      <w:pPr>
        <w:rPr>
          <w:rFonts w:ascii="Muli Regular" w:eastAsia="Muli Regular" w:hAnsi="Muli Regular" w:cs="Muli Regular"/>
          <w:bCs/>
          <w:color w:val="231F20"/>
          <w:sz w:val="20"/>
          <w:szCs w:val="20"/>
        </w:rPr>
      </w:pPr>
      <w:r>
        <w:rPr>
          <w:rFonts w:ascii="Muli Regular" w:eastAsia="Muli Regular" w:hAnsi="Muli Regular" w:cs="Muli Regular"/>
          <w:bCs/>
          <w:noProof/>
          <w:color w:val="231F20"/>
          <w:sz w:val="20"/>
          <w:szCs w:val="20"/>
        </w:rPr>
        <w:lastRenderedPageBreak/>
        <w:drawing>
          <wp:inline distT="0" distB="0" distL="0" distR="0" wp14:anchorId="63D8838B" wp14:editId="0275E2E5">
            <wp:extent cx="5731510"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799840"/>
                    </a:xfrm>
                    <a:prstGeom prst="rect">
                      <a:avLst/>
                    </a:prstGeom>
                  </pic:spPr>
                </pic:pic>
              </a:graphicData>
            </a:graphic>
          </wp:inline>
        </w:drawing>
      </w:r>
    </w:p>
    <w:sectPr w:rsidR="00793A83" w:rsidRPr="00410D74">
      <w:headerReference w:type="default" r:id="rId18"/>
      <w:footerReference w:type="default" r:id="rId19"/>
      <w:headerReference w:type="first" r:id="rId20"/>
      <w:footerReference w:type="first" r:id="rId21"/>
      <w:pgSz w:w="11906" w:h="16838"/>
      <w:pgMar w:top="1440" w:right="1440" w:bottom="1440" w:left="1440" w:header="708" w:footer="708"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63FA" w16cex:dateUtc="2022-10-26T05: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18E6" w14:textId="77777777" w:rsidR="00695DA7" w:rsidRDefault="00695DA7">
      <w:r>
        <w:separator/>
      </w:r>
    </w:p>
  </w:endnote>
  <w:endnote w:type="continuationSeparator" w:id="0">
    <w:p w14:paraId="4A48B8BC" w14:textId="77777777" w:rsidR="00695DA7" w:rsidRDefault="00695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uli Black">
    <w:altName w:val="Calibri"/>
    <w:charset w:val="58"/>
    <w:family w:val="auto"/>
    <w:pitch w:val="variable"/>
    <w:sig w:usb0="20000007" w:usb1="00000001" w:usb2="00000000" w:usb3="00000000" w:csb0="00000193" w:csb1="00000000"/>
  </w:font>
  <w:font w:name="Muli Regular">
    <w:altName w:val="Calibri"/>
    <w:charset w:val="58"/>
    <w:family w:val="auto"/>
    <w:pitch w:val="variable"/>
    <w:sig w:usb0="20000007" w:usb1="00000001" w:usb2="00000000" w:usb3="00000000" w:csb0="00000193" w:csb1="00000000"/>
  </w:font>
  <w:font w:name="Muli Light">
    <w:altName w:val="Calibri"/>
    <w:charset w:val="4D"/>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7EA1" w14:textId="25169D26" w:rsidR="00793A83" w:rsidRDefault="00E23420">
    <w:pPr>
      <w:jc w:val="right"/>
    </w:pPr>
    <w:r>
      <w:fldChar w:fldCharType="begin"/>
    </w:r>
    <w:r>
      <w:instrText>PAGE</w:instrText>
    </w:r>
    <w:r>
      <w:fldChar w:fldCharType="separate"/>
    </w:r>
    <w:r w:rsidR="00751E2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17CA" w14:textId="77777777" w:rsidR="00793A83" w:rsidRDefault="00E23420">
    <w:pPr>
      <w:widowControl w:val="0"/>
      <w:tabs>
        <w:tab w:val="center" w:pos="4819"/>
        <w:tab w:val="right" w:pos="9638"/>
      </w:tabs>
      <w:jc w:val="both"/>
    </w:pPr>
    <w:r>
      <w:rPr>
        <w:rFonts w:ascii="Muli Regular" w:eastAsia="Muli Regular" w:hAnsi="Muli Regular" w:cs="Muli Regular"/>
        <w:noProof/>
        <w:sz w:val="22"/>
        <w:szCs w:val="22"/>
      </w:rPr>
      <w:drawing>
        <wp:inline distT="0" distB="0" distL="0" distR="0" wp14:anchorId="5173DEC8" wp14:editId="6536775F">
          <wp:extent cx="5731200" cy="419100"/>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200" cy="4191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65CE6" w14:textId="77777777" w:rsidR="00695DA7" w:rsidRDefault="00695DA7">
      <w:r>
        <w:separator/>
      </w:r>
    </w:p>
  </w:footnote>
  <w:footnote w:type="continuationSeparator" w:id="0">
    <w:p w14:paraId="2CEC991D" w14:textId="77777777" w:rsidR="00695DA7" w:rsidRDefault="00695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8258" w14:textId="77777777" w:rsidR="00793A83" w:rsidRDefault="00E23420">
    <w:pPr>
      <w:widowControl w:val="0"/>
      <w:spacing w:line="288" w:lineRule="auto"/>
      <w:jc w:val="both"/>
    </w:pPr>
    <w:r>
      <w:rPr>
        <w:rFonts w:ascii="Muli Regular" w:eastAsia="Muli Regular" w:hAnsi="Muli Regular" w:cs="Muli Regular"/>
        <w:noProof/>
        <w:sz w:val="22"/>
        <w:szCs w:val="22"/>
      </w:rPr>
      <w:drawing>
        <wp:inline distT="0" distB="0" distL="0" distR="0" wp14:anchorId="363652FA" wp14:editId="5D1A1CD5">
          <wp:extent cx="5731200" cy="7620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477"/>
                  <a:stretch>
                    <a:fillRect/>
                  </a:stretch>
                </pic:blipFill>
                <pic:spPr>
                  <a:xfrm>
                    <a:off x="0" y="0"/>
                    <a:ext cx="5731200" cy="7620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72A33" w14:textId="77777777" w:rsidR="00793A83" w:rsidRDefault="00E23420">
    <w:pPr>
      <w:widowControl w:val="0"/>
      <w:tabs>
        <w:tab w:val="center" w:pos="4819"/>
        <w:tab w:val="right" w:pos="9638"/>
      </w:tabs>
      <w:jc w:val="both"/>
    </w:pPr>
    <w:r>
      <w:rPr>
        <w:rFonts w:ascii="Muli Regular" w:eastAsia="Muli Regular" w:hAnsi="Muli Regular" w:cs="Muli Regular"/>
        <w:noProof/>
        <w:sz w:val="22"/>
        <w:szCs w:val="22"/>
      </w:rPr>
      <w:drawing>
        <wp:inline distT="0" distB="0" distL="0" distR="0" wp14:anchorId="4DD0F351" wp14:editId="64133F65">
          <wp:extent cx="5731200" cy="11684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5731200" cy="1168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54D5"/>
    <w:multiLevelType w:val="hybridMultilevel"/>
    <w:tmpl w:val="0D086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B95497"/>
    <w:multiLevelType w:val="hybridMultilevel"/>
    <w:tmpl w:val="C58E8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A10A46"/>
    <w:multiLevelType w:val="multilevel"/>
    <w:tmpl w:val="9B3CC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7D224B"/>
    <w:multiLevelType w:val="multilevel"/>
    <w:tmpl w:val="A78AC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A83"/>
    <w:rsid w:val="0002540E"/>
    <w:rsid w:val="00033597"/>
    <w:rsid w:val="00046F83"/>
    <w:rsid w:val="0005092E"/>
    <w:rsid w:val="00076CA9"/>
    <w:rsid w:val="0009508B"/>
    <w:rsid w:val="00097BDA"/>
    <w:rsid w:val="000C4F80"/>
    <w:rsid w:val="000D16E4"/>
    <w:rsid w:val="000E4928"/>
    <w:rsid w:val="00117369"/>
    <w:rsid w:val="001569B7"/>
    <w:rsid w:val="00181064"/>
    <w:rsid w:val="00187128"/>
    <w:rsid w:val="00187DF8"/>
    <w:rsid w:val="00192A36"/>
    <w:rsid w:val="001B31C6"/>
    <w:rsid w:val="001C090D"/>
    <w:rsid w:val="001E439D"/>
    <w:rsid w:val="001F7DF2"/>
    <w:rsid w:val="00206835"/>
    <w:rsid w:val="0022090B"/>
    <w:rsid w:val="00264417"/>
    <w:rsid w:val="0027033B"/>
    <w:rsid w:val="002847CD"/>
    <w:rsid w:val="00285519"/>
    <w:rsid w:val="002924A6"/>
    <w:rsid w:val="002B5F3D"/>
    <w:rsid w:val="002B78B7"/>
    <w:rsid w:val="002D7E22"/>
    <w:rsid w:val="002E019F"/>
    <w:rsid w:val="002E5FC5"/>
    <w:rsid w:val="002E71C1"/>
    <w:rsid w:val="002E7503"/>
    <w:rsid w:val="00320094"/>
    <w:rsid w:val="00363E24"/>
    <w:rsid w:val="003D3801"/>
    <w:rsid w:val="003D669C"/>
    <w:rsid w:val="003E278B"/>
    <w:rsid w:val="003F77E9"/>
    <w:rsid w:val="00410D74"/>
    <w:rsid w:val="00412135"/>
    <w:rsid w:val="004369A3"/>
    <w:rsid w:val="004419EA"/>
    <w:rsid w:val="00466E75"/>
    <w:rsid w:val="00471534"/>
    <w:rsid w:val="00493C84"/>
    <w:rsid w:val="004A3CD3"/>
    <w:rsid w:val="004A4012"/>
    <w:rsid w:val="004A50B1"/>
    <w:rsid w:val="004A644B"/>
    <w:rsid w:val="004A648C"/>
    <w:rsid w:val="004B727C"/>
    <w:rsid w:val="004C302B"/>
    <w:rsid w:val="004D2800"/>
    <w:rsid w:val="004E5FED"/>
    <w:rsid w:val="00501AED"/>
    <w:rsid w:val="005072B8"/>
    <w:rsid w:val="00514B9A"/>
    <w:rsid w:val="005623D7"/>
    <w:rsid w:val="0057412A"/>
    <w:rsid w:val="005A217C"/>
    <w:rsid w:val="005A42D1"/>
    <w:rsid w:val="005C42D8"/>
    <w:rsid w:val="005E25F3"/>
    <w:rsid w:val="005F1929"/>
    <w:rsid w:val="005F2490"/>
    <w:rsid w:val="0061649B"/>
    <w:rsid w:val="00632A08"/>
    <w:rsid w:val="00637B66"/>
    <w:rsid w:val="00644F87"/>
    <w:rsid w:val="00652BCE"/>
    <w:rsid w:val="006632E0"/>
    <w:rsid w:val="00677804"/>
    <w:rsid w:val="00695DA7"/>
    <w:rsid w:val="006B1406"/>
    <w:rsid w:val="006D3501"/>
    <w:rsid w:val="006D3A68"/>
    <w:rsid w:val="006E10A5"/>
    <w:rsid w:val="006F79BF"/>
    <w:rsid w:val="0070098E"/>
    <w:rsid w:val="00720FB7"/>
    <w:rsid w:val="00751E2E"/>
    <w:rsid w:val="007752B5"/>
    <w:rsid w:val="00793A83"/>
    <w:rsid w:val="007C2FD6"/>
    <w:rsid w:val="007D34F6"/>
    <w:rsid w:val="007E784D"/>
    <w:rsid w:val="007F3861"/>
    <w:rsid w:val="007F6272"/>
    <w:rsid w:val="00805741"/>
    <w:rsid w:val="00864B14"/>
    <w:rsid w:val="008767B1"/>
    <w:rsid w:val="00880874"/>
    <w:rsid w:val="0088555E"/>
    <w:rsid w:val="00896E6F"/>
    <w:rsid w:val="008A1A5D"/>
    <w:rsid w:val="008B1C2F"/>
    <w:rsid w:val="008C314A"/>
    <w:rsid w:val="008C5D26"/>
    <w:rsid w:val="008D48EF"/>
    <w:rsid w:val="008D771C"/>
    <w:rsid w:val="008E4C93"/>
    <w:rsid w:val="008E4F01"/>
    <w:rsid w:val="00905C7B"/>
    <w:rsid w:val="00906478"/>
    <w:rsid w:val="00912ED0"/>
    <w:rsid w:val="00923F1B"/>
    <w:rsid w:val="0095615A"/>
    <w:rsid w:val="00962498"/>
    <w:rsid w:val="0096471F"/>
    <w:rsid w:val="00972CEA"/>
    <w:rsid w:val="00984284"/>
    <w:rsid w:val="00990B08"/>
    <w:rsid w:val="00992175"/>
    <w:rsid w:val="009B3626"/>
    <w:rsid w:val="009E1638"/>
    <w:rsid w:val="009E47B1"/>
    <w:rsid w:val="009F1389"/>
    <w:rsid w:val="00A04756"/>
    <w:rsid w:val="00A111C1"/>
    <w:rsid w:val="00A13ABB"/>
    <w:rsid w:val="00A1561F"/>
    <w:rsid w:val="00A374D9"/>
    <w:rsid w:val="00A53451"/>
    <w:rsid w:val="00AA48C5"/>
    <w:rsid w:val="00AB1A7B"/>
    <w:rsid w:val="00AC2815"/>
    <w:rsid w:val="00AD3053"/>
    <w:rsid w:val="00AD6591"/>
    <w:rsid w:val="00AE0564"/>
    <w:rsid w:val="00AE443D"/>
    <w:rsid w:val="00B0599C"/>
    <w:rsid w:val="00B078FC"/>
    <w:rsid w:val="00B12AA3"/>
    <w:rsid w:val="00B56100"/>
    <w:rsid w:val="00B96B86"/>
    <w:rsid w:val="00BA3840"/>
    <w:rsid w:val="00BB578B"/>
    <w:rsid w:val="00BC3BAC"/>
    <w:rsid w:val="00BD0337"/>
    <w:rsid w:val="00BE41C8"/>
    <w:rsid w:val="00BE5723"/>
    <w:rsid w:val="00BF3EC0"/>
    <w:rsid w:val="00BF5D27"/>
    <w:rsid w:val="00C03470"/>
    <w:rsid w:val="00C17678"/>
    <w:rsid w:val="00C260EB"/>
    <w:rsid w:val="00C27EFE"/>
    <w:rsid w:val="00C603E8"/>
    <w:rsid w:val="00C62084"/>
    <w:rsid w:val="00C77ABA"/>
    <w:rsid w:val="00C91CFF"/>
    <w:rsid w:val="00CA2612"/>
    <w:rsid w:val="00CA495B"/>
    <w:rsid w:val="00CC5EA1"/>
    <w:rsid w:val="00CD4748"/>
    <w:rsid w:val="00CF7873"/>
    <w:rsid w:val="00D4181A"/>
    <w:rsid w:val="00D520FA"/>
    <w:rsid w:val="00D74EF1"/>
    <w:rsid w:val="00D9388C"/>
    <w:rsid w:val="00DB360E"/>
    <w:rsid w:val="00DB6FFA"/>
    <w:rsid w:val="00DC4ECD"/>
    <w:rsid w:val="00DE27E1"/>
    <w:rsid w:val="00DF1211"/>
    <w:rsid w:val="00E011EB"/>
    <w:rsid w:val="00E140D7"/>
    <w:rsid w:val="00E23420"/>
    <w:rsid w:val="00E23FA8"/>
    <w:rsid w:val="00E25AFE"/>
    <w:rsid w:val="00E3251C"/>
    <w:rsid w:val="00E4134F"/>
    <w:rsid w:val="00E44245"/>
    <w:rsid w:val="00E70BB7"/>
    <w:rsid w:val="00E82885"/>
    <w:rsid w:val="00E87392"/>
    <w:rsid w:val="00E9442A"/>
    <w:rsid w:val="00E95A01"/>
    <w:rsid w:val="00EB6D77"/>
    <w:rsid w:val="00EF5138"/>
    <w:rsid w:val="00EF6491"/>
    <w:rsid w:val="00F11EF3"/>
    <w:rsid w:val="00F3510E"/>
    <w:rsid w:val="00F61E3D"/>
    <w:rsid w:val="00F651DD"/>
    <w:rsid w:val="00F81B6D"/>
    <w:rsid w:val="00F933F4"/>
    <w:rsid w:val="00F93668"/>
    <w:rsid w:val="00F964A6"/>
    <w:rsid w:val="00FB3F16"/>
    <w:rsid w:val="00FB69A5"/>
    <w:rsid w:val="00FB71E0"/>
    <w:rsid w:val="00FD1E7F"/>
    <w:rsid w:val="00FD3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D1E1"/>
  <w15:docId w15:val="{FEBB95FB-4073-014D-80EA-09445328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9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F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F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A6B"/>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6A01"/>
    <w:rPr>
      <w:color w:val="0563C1" w:themeColor="hyperlink"/>
      <w:u w:val="single"/>
    </w:rPr>
  </w:style>
  <w:style w:type="character" w:styleId="UnresolvedMention">
    <w:name w:val="Unresolved Mention"/>
    <w:basedOn w:val="DefaultParagraphFont"/>
    <w:uiPriority w:val="99"/>
    <w:semiHidden/>
    <w:unhideWhenUsed/>
    <w:rsid w:val="00AA6A01"/>
    <w:rPr>
      <w:color w:val="605E5C"/>
      <w:shd w:val="clear" w:color="auto" w:fill="E1DFDD"/>
    </w:rPr>
  </w:style>
  <w:style w:type="paragraph" w:styleId="ListParagraph">
    <w:name w:val="List Paragraph"/>
    <w:basedOn w:val="Normal"/>
    <w:uiPriority w:val="34"/>
    <w:qFormat/>
    <w:rsid w:val="00FF37A7"/>
    <w:pPr>
      <w:ind w:left="720"/>
      <w:contextualSpacing/>
    </w:pPr>
  </w:style>
  <w:style w:type="table" w:styleId="TableGrid">
    <w:name w:val="Table Grid"/>
    <w:basedOn w:val="TableNormal"/>
    <w:uiPriority w:val="39"/>
    <w:rsid w:val="00822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17F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669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0F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0F08"/>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972155"/>
    <w:rPr>
      <w:sz w:val="16"/>
      <w:szCs w:val="16"/>
    </w:rPr>
  </w:style>
  <w:style w:type="paragraph" w:styleId="CommentText">
    <w:name w:val="annotation text"/>
    <w:basedOn w:val="Normal"/>
    <w:link w:val="CommentTextChar"/>
    <w:uiPriority w:val="99"/>
    <w:semiHidden/>
    <w:unhideWhenUsed/>
    <w:rsid w:val="00972155"/>
    <w:rPr>
      <w:sz w:val="20"/>
      <w:szCs w:val="20"/>
    </w:rPr>
  </w:style>
  <w:style w:type="character" w:customStyle="1" w:styleId="CommentTextChar">
    <w:name w:val="Comment Text Char"/>
    <w:basedOn w:val="DefaultParagraphFont"/>
    <w:link w:val="CommentText"/>
    <w:uiPriority w:val="99"/>
    <w:semiHidden/>
    <w:rsid w:val="00972155"/>
    <w:rPr>
      <w:sz w:val="20"/>
      <w:szCs w:val="20"/>
    </w:rPr>
  </w:style>
  <w:style w:type="paragraph" w:styleId="CommentSubject">
    <w:name w:val="annotation subject"/>
    <w:basedOn w:val="CommentText"/>
    <w:next w:val="CommentText"/>
    <w:link w:val="CommentSubjectChar"/>
    <w:uiPriority w:val="99"/>
    <w:semiHidden/>
    <w:unhideWhenUsed/>
    <w:rsid w:val="00972155"/>
    <w:rPr>
      <w:b/>
      <w:bCs/>
    </w:rPr>
  </w:style>
  <w:style w:type="character" w:customStyle="1" w:styleId="CommentSubjectChar">
    <w:name w:val="Comment Subject Char"/>
    <w:basedOn w:val="CommentTextChar"/>
    <w:link w:val="CommentSubject"/>
    <w:uiPriority w:val="99"/>
    <w:semiHidden/>
    <w:rsid w:val="00972155"/>
    <w:rPr>
      <w:b/>
      <w:bCs/>
      <w:sz w:val="20"/>
      <w:szCs w:val="20"/>
    </w:rPr>
  </w:style>
  <w:style w:type="paragraph" w:styleId="Caption">
    <w:name w:val="caption"/>
    <w:basedOn w:val="Normal"/>
    <w:next w:val="Normal"/>
    <w:uiPriority w:val="35"/>
    <w:unhideWhenUsed/>
    <w:qFormat/>
    <w:rsid w:val="005D0715"/>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C74E14"/>
    <w:rPr>
      <w:sz w:val="20"/>
      <w:szCs w:val="20"/>
    </w:rPr>
  </w:style>
  <w:style w:type="character" w:customStyle="1" w:styleId="FootnoteTextChar">
    <w:name w:val="Footnote Text Char"/>
    <w:basedOn w:val="DefaultParagraphFont"/>
    <w:link w:val="FootnoteText"/>
    <w:uiPriority w:val="99"/>
    <w:semiHidden/>
    <w:rsid w:val="00C74E14"/>
    <w:rPr>
      <w:sz w:val="20"/>
      <w:szCs w:val="20"/>
    </w:rPr>
  </w:style>
  <w:style w:type="character" w:styleId="FootnoteReference">
    <w:name w:val="footnote reference"/>
    <w:basedOn w:val="DefaultParagraphFont"/>
    <w:uiPriority w:val="99"/>
    <w:semiHidden/>
    <w:unhideWhenUsed/>
    <w:rsid w:val="00C74E14"/>
    <w:rPr>
      <w:vertAlign w:val="superscript"/>
    </w:rPr>
  </w:style>
  <w:style w:type="character" w:customStyle="1" w:styleId="TitleChar">
    <w:name w:val="Title Char"/>
    <w:basedOn w:val="DefaultParagraphFont"/>
    <w:link w:val="Title"/>
    <w:uiPriority w:val="10"/>
    <w:rsid w:val="00901A6B"/>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PlainTable4">
    <w:name w:val="Plain Table 4"/>
    <w:basedOn w:val="TableNormal"/>
    <w:uiPriority w:val="44"/>
    <w:rsid w:val="00D418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418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18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964A6"/>
    <w:rPr>
      <w:color w:val="954F72" w:themeColor="followedHyperlink"/>
      <w:u w:val="single"/>
    </w:rPr>
  </w:style>
  <w:style w:type="paragraph" w:styleId="BalloonText">
    <w:name w:val="Balloon Text"/>
    <w:basedOn w:val="Normal"/>
    <w:link w:val="BalloonTextChar"/>
    <w:uiPriority w:val="99"/>
    <w:semiHidden/>
    <w:unhideWhenUsed/>
    <w:rsid w:val="00363E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E24"/>
    <w:rPr>
      <w:rFonts w:ascii="Segoe UI" w:hAnsi="Segoe UI" w:cs="Segoe UI"/>
      <w:sz w:val="18"/>
      <w:szCs w:val="18"/>
    </w:rPr>
  </w:style>
  <w:style w:type="paragraph" w:styleId="Revision">
    <w:name w:val="Revision"/>
    <w:hidden/>
    <w:uiPriority w:val="99"/>
    <w:semiHidden/>
    <w:rsid w:val="003F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2945">
      <w:bodyDiv w:val="1"/>
      <w:marLeft w:val="0"/>
      <w:marRight w:val="0"/>
      <w:marTop w:val="0"/>
      <w:marBottom w:val="0"/>
      <w:divBdr>
        <w:top w:val="none" w:sz="0" w:space="0" w:color="auto"/>
        <w:left w:val="none" w:sz="0" w:space="0" w:color="auto"/>
        <w:bottom w:val="none" w:sz="0" w:space="0" w:color="auto"/>
        <w:right w:val="none" w:sz="0" w:space="0" w:color="auto"/>
      </w:divBdr>
    </w:div>
    <w:div w:id="164442867">
      <w:bodyDiv w:val="1"/>
      <w:marLeft w:val="0"/>
      <w:marRight w:val="0"/>
      <w:marTop w:val="0"/>
      <w:marBottom w:val="0"/>
      <w:divBdr>
        <w:top w:val="none" w:sz="0" w:space="0" w:color="auto"/>
        <w:left w:val="none" w:sz="0" w:space="0" w:color="auto"/>
        <w:bottom w:val="none" w:sz="0" w:space="0" w:color="auto"/>
        <w:right w:val="none" w:sz="0" w:space="0" w:color="auto"/>
      </w:divBdr>
    </w:div>
    <w:div w:id="562524494">
      <w:bodyDiv w:val="1"/>
      <w:marLeft w:val="0"/>
      <w:marRight w:val="0"/>
      <w:marTop w:val="0"/>
      <w:marBottom w:val="0"/>
      <w:divBdr>
        <w:top w:val="none" w:sz="0" w:space="0" w:color="auto"/>
        <w:left w:val="none" w:sz="0" w:space="0" w:color="auto"/>
        <w:bottom w:val="none" w:sz="0" w:space="0" w:color="auto"/>
        <w:right w:val="none" w:sz="0" w:space="0" w:color="auto"/>
      </w:divBdr>
    </w:div>
    <w:div w:id="817528143">
      <w:bodyDiv w:val="1"/>
      <w:marLeft w:val="0"/>
      <w:marRight w:val="0"/>
      <w:marTop w:val="0"/>
      <w:marBottom w:val="0"/>
      <w:divBdr>
        <w:top w:val="none" w:sz="0" w:space="0" w:color="auto"/>
        <w:left w:val="none" w:sz="0" w:space="0" w:color="auto"/>
        <w:bottom w:val="none" w:sz="0" w:space="0" w:color="auto"/>
        <w:right w:val="none" w:sz="0" w:space="0" w:color="auto"/>
      </w:divBdr>
      <w:divsChild>
        <w:div w:id="1065372028">
          <w:marLeft w:val="0"/>
          <w:marRight w:val="0"/>
          <w:marTop w:val="0"/>
          <w:marBottom w:val="0"/>
          <w:divBdr>
            <w:top w:val="none" w:sz="0" w:space="0" w:color="auto"/>
            <w:left w:val="none" w:sz="0" w:space="0" w:color="auto"/>
            <w:bottom w:val="none" w:sz="0" w:space="0" w:color="auto"/>
            <w:right w:val="none" w:sz="0" w:space="0" w:color="auto"/>
          </w:divBdr>
          <w:divsChild>
            <w:div w:id="1842159850">
              <w:marLeft w:val="0"/>
              <w:marRight w:val="0"/>
              <w:marTop w:val="0"/>
              <w:marBottom w:val="0"/>
              <w:divBdr>
                <w:top w:val="none" w:sz="0" w:space="0" w:color="auto"/>
                <w:left w:val="none" w:sz="0" w:space="0" w:color="auto"/>
                <w:bottom w:val="none" w:sz="0" w:space="0" w:color="auto"/>
                <w:right w:val="none" w:sz="0" w:space="0" w:color="auto"/>
              </w:divBdr>
              <w:divsChild>
                <w:div w:id="1070883863">
                  <w:marLeft w:val="0"/>
                  <w:marRight w:val="0"/>
                  <w:marTop w:val="0"/>
                  <w:marBottom w:val="0"/>
                  <w:divBdr>
                    <w:top w:val="none" w:sz="0" w:space="0" w:color="auto"/>
                    <w:left w:val="none" w:sz="0" w:space="0" w:color="auto"/>
                    <w:bottom w:val="none" w:sz="0" w:space="0" w:color="auto"/>
                    <w:right w:val="none" w:sz="0" w:space="0" w:color="auto"/>
                  </w:divBdr>
                  <w:divsChild>
                    <w:div w:id="7527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89137">
      <w:bodyDiv w:val="1"/>
      <w:marLeft w:val="0"/>
      <w:marRight w:val="0"/>
      <w:marTop w:val="0"/>
      <w:marBottom w:val="0"/>
      <w:divBdr>
        <w:top w:val="none" w:sz="0" w:space="0" w:color="auto"/>
        <w:left w:val="none" w:sz="0" w:space="0" w:color="auto"/>
        <w:bottom w:val="none" w:sz="0" w:space="0" w:color="auto"/>
        <w:right w:val="none" w:sz="0" w:space="0" w:color="auto"/>
      </w:divBdr>
    </w:div>
    <w:div w:id="1575433322">
      <w:bodyDiv w:val="1"/>
      <w:marLeft w:val="0"/>
      <w:marRight w:val="0"/>
      <w:marTop w:val="0"/>
      <w:marBottom w:val="0"/>
      <w:divBdr>
        <w:top w:val="none" w:sz="0" w:space="0" w:color="auto"/>
        <w:left w:val="none" w:sz="0" w:space="0" w:color="auto"/>
        <w:bottom w:val="none" w:sz="0" w:space="0" w:color="auto"/>
        <w:right w:val="none" w:sz="0" w:space="0" w:color="auto"/>
      </w:divBdr>
      <w:divsChild>
        <w:div w:id="44257578">
          <w:marLeft w:val="0"/>
          <w:marRight w:val="0"/>
          <w:marTop w:val="0"/>
          <w:marBottom w:val="0"/>
          <w:divBdr>
            <w:top w:val="none" w:sz="0" w:space="0" w:color="auto"/>
            <w:left w:val="none" w:sz="0" w:space="0" w:color="auto"/>
            <w:bottom w:val="none" w:sz="0" w:space="0" w:color="auto"/>
            <w:right w:val="none" w:sz="0" w:space="0" w:color="auto"/>
          </w:divBdr>
          <w:divsChild>
            <w:div w:id="21057301">
              <w:marLeft w:val="0"/>
              <w:marRight w:val="0"/>
              <w:marTop w:val="0"/>
              <w:marBottom w:val="0"/>
              <w:divBdr>
                <w:top w:val="none" w:sz="0" w:space="0" w:color="auto"/>
                <w:left w:val="none" w:sz="0" w:space="0" w:color="auto"/>
                <w:bottom w:val="none" w:sz="0" w:space="0" w:color="auto"/>
                <w:right w:val="none" w:sz="0" w:space="0" w:color="auto"/>
              </w:divBdr>
              <w:divsChild>
                <w:div w:id="1518499538">
                  <w:marLeft w:val="0"/>
                  <w:marRight w:val="0"/>
                  <w:marTop w:val="0"/>
                  <w:marBottom w:val="0"/>
                  <w:divBdr>
                    <w:top w:val="none" w:sz="0" w:space="0" w:color="auto"/>
                    <w:left w:val="none" w:sz="0" w:space="0" w:color="auto"/>
                    <w:bottom w:val="none" w:sz="0" w:space="0" w:color="auto"/>
                    <w:right w:val="none" w:sz="0" w:space="0" w:color="auto"/>
                  </w:divBdr>
                  <w:divsChild>
                    <w:div w:id="6034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8732">
      <w:bodyDiv w:val="1"/>
      <w:marLeft w:val="0"/>
      <w:marRight w:val="0"/>
      <w:marTop w:val="0"/>
      <w:marBottom w:val="0"/>
      <w:divBdr>
        <w:top w:val="none" w:sz="0" w:space="0" w:color="auto"/>
        <w:left w:val="none" w:sz="0" w:space="0" w:color="auto"/>
        <w:bottom w:val="none" w:sz="0" w:space="0" w:color="auto"/>
        <w:right w:val="none" w:sz="0" w:space="0" w:color="auto"/>
      </w:divBdr>
    </w:div>
    <w:div w:id="2016493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learning.pan-training.eu/moodle/course/view.php?id=114"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learning.pan-training.eu/moodle/course/view.php?id=108"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learning.pan-training.eu/moodle/course/view.php?id=11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pan-training.eu"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learning.pan-training.eu/moodle/course/view.php?id=109" TargetMode="External"/><Relationship Id="rId23" Type="http://schemas.openxmlformats.org/officeDocument/2006/relationships/theme" Target="theme/theme1.xml"/><Relationship Id="rId10" Type="http://schemas.openxmlformats.org/officeDocument/2006/relationships/hyperlink" Target="http://pan-learning.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an-learning.org" TargetMode="External"/><Relationship Id="rId14" Type="http://schemas.openxmlformats.org/officeDocument/2006/relationships/hyperlink" Target="https://e-learning.pan-training.eu/moodle/course/view.php?id=111"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ZT4Z8qObOROGsGe/dYRmfO7e+w==">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H. Rod</dc:creator>
  <cp:lastModifiedBy>BODERA SEMPERE Jordi</cp:lastModifiedBy>
  <cp:revision>2</cp:revision>
  <cp:lastPrinted>2022-05-31T14:28:00Z</cp:lastPrinted>
  <dcterms:created xsi:type="dcterms:W3CDTF">2022-11-08T15:14:00Z</dcterms:created>
  <dcterms:modified xsi:type="dcterms:W3CDTF">2022-11-08T15:14:00Z</dcterms:modified>
</cp:coreProperties>
</file>